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6D4E1" w14:textId="49E63A64" w:rsidR="008C7FBE" w:rsidRDefault="00472819" w:rsidP="00472819">
      <w:pPr>
        <w:pStyle w:val="Pagedecouverture"/>
        <w:rPr>
          <w:noProof/>
        </w:rPr>
      </w:pPr>
      <w:bookmarkStart w:id="0" w:name="LW_BM_COVERPAGE"/>
      <w:r>
        <w:rPr>
          <w:noProof/>
        </w:rPr>
        <w:pict w14:anchorId="1589E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E3A379-1CC1-43F2-A006-B9E686889864" style="width:455.25pt;height:313.5pt">
            <v:imagedata r:id="rId11" o:title=""/>
          </v:shape>
        </w:pict>
      </w:r>
    </w:p>
    <w:bookmarkEnd w:id="0"/>
    <w:p w14:paraId="5F6372E9" w14:textId="77777777" w:rsidR="008C7FBE" w:rsidRDefault="008C7FBE" w:rsidP="008C7FBE">
      <w:pPr>
        <w:rPr>
          <w:noProof/>
        </w:rPr>
        <w:sectPr w:rsidR="008C7FBE" w:rsidSect="0047281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7B047F3" w14:textId="3B738E31" w:rsidR="00284B79" w:rsidRPr="0027307A" w:rsidRDefault="00284B79" w:rsidP="00381BC7">
      <w:pPr>
        <w:pStyle w:val="ListParagraph"/>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bookmarkStart w:id="1" w:name="_GoBack"/>
      <w:bookmarkEnd w:id="1"/>
      <w:r w:rsidRPr="0027307A">
        <w:rPr>
          <w:rFonts w:ascii="Times New Roman" w:eastAsiaTheme="minorEastAsia" w:hAnsi="Times New Roman" w:cs="Times New Roman"/>
          <w:b/>
          <w:bCs/>
          <w:smallCaps/>
          <w:noProof/>
          <w:kern w:val="0"/>
          <w:sz w:val="24"/>
          <w:szCs w:val="24"/>
          <w14:ligatures w14:val="none"/>
        </w:rPr>
        <w:lastRenderedPageBreak/>
        <w:t>I</w:t>
      </w:r>
      <w:r w:rsidR="00230981" w:rsidRPr="0027307A">
        <w:rPr>
          <w:rFonts w:ascii="Times New Roman" w:eastAsiaTheme="minorEastAsia" w:hAnsi="Times New Roman" w:cs="Times New Roman"/>
          <w:b/>
          <w:bCs/>
          <w:smallCaps/>
          <w:noProof/>
          <w:kern w:val="0"/>
          <w:sz w:val="24"/>
          <w:szCs w:val="24"/>
          <w14:ligatures w14:val="none"/>
        </w:rPr>
        <w:t>ntroduction</w:t>
      </w:r>
      <w:r w:rsidR="00DB6A92" w:rsidRPr="0027307A">
        <w:rPr>
          <w:rFonts w:ascii="Times New Roman" w:eastAsiaTheme="minorEastAsia" w:hAnsi="Times New Roman" w:cs="Times New Roman"/>
          <w:b/>
          <w:bCs/>
          <w:smallCaps/>
          <w:noProof/>
          <w:kern w:val="0"/>
          <w:sz w:val="24"/>
          <w:szCs w:val="24"/>
          <w14:ligatures w14:val="none"/>
        </w:rPr>
        <w:t>:</w:t>
      </w:r>
      <w:r w:rsidR="0027307A" w:rsidRPr="0027307A">
        <w:rPr>
          <w:rFonts w:ascii="Times New Roman" w:eastAsiaTheme="minorEastAsia" w:hAnsi="Times New Roman" w:cs="Times New Roman"/>
          <w:b/>
          <w:bCs/>
          <w:smallCaps/>
          <w:noProof/>
          <w:kern w:val="0"/>
          <w:sz w:val="24"/>
          <w:szCs w:val="24"/>
          <w14:ligatures w14:val="none"/>
        </w:rPr>
        <w:t xml:space="preserve"> </w:t>
      </w:r>
      <w:r w:rsidR="00DB6A92" w:rsidRPr="0027307A">
        <w:rPr>
          <w:rFonts w:ascii="Times New Roman" w:eastAsiaTheme="minorEastAsia" w:hAnsi="Times New Roman" w:cs="Times New Roman" w:hint="eastAsia"/>
          <w:b/>
          <w:bCs/>
          <w:smallCaps/>
          <w:noProof/>
          <w:kern w:val="0"/>
          <w:sz w:val="24"/>
          <w:szCs w:val="24"/>
          <w14:ligatures w14:val="none"/>
        </w:rPr>
        <w:t xml:space="preserve">Why the European Union needs a </w:t>
      </w:r>
      <w:r w:rsidR="00F17B27">
        <w:rPr>
          <w:rFonts w:ascii="Times New Roman" w:eastAsiaTheme="minorEastAsia" w:hAnsi="Times New Roman" w:cs="Times New Roman"/>
          <w:b/>
          <w:bCs/>
          <w:smallCaps/>
          <w:noProof/>
          <w:kern w:val="0"/>
          <w:sz w:val="24"/>
          <w:szCs w:val="24"/>
          <w14:ligatures w14:val="none"/>
        </w:rPr>
        <w:t>f</w:t>
      </w:r>
      <w:r w:rsidR="00F17B27" w:rsidRPr="0027307A">
        <w:rPr>
          <w:rFonts w:ascii="Times New Roman" w:eastAsiaTheme="minorEastAsia" w:hAnsi="Times New Roman" w:cs="Times New Roman" w:hint="eastAsia"/>
          <w:b/>
          <w:bCs/>
          <w:smallCaps/>
          <w:noProof/>
          <w:kern w:val="0"/>
          <w:sz w:val="24"/>
          <w:szCs w:val="24"/>
          <w14:ligatures w14:val="none"/>
        </w:rPr>
        <w:t xml:space="preserve">ertiliser </w:t>
      </w:r>
      <w:r w:rsidR="00F17B27">
        <w:rPr>
          <w:rFonts w:ascii="Times New Roman" w:eastAsiaTheme="minorEastAsia" w:hAnsi="Times New Roman" w:cs="Times New Roman"/>
          <w:b/>
          <w:bCs/>
          <w:smallCaps/>
          <w:noProof/>
          <w:kern w:val="0"/>
          <w:sz w:val="24"/>
          <w:szCs w:val="24"/>
          <w14:ligatures w14:val="none"/>
        </w:rPr>
        <w:t>a</w:t>
      </w:r>
      <w:r w:rsidR="00F17B27" w:rsidRPr="0027307A">
        <w:rPr>
          <w:rFonts w:ascii="Times New Roman" w:eastAsiaTheme="minorEastAsia" w:hAnsi="Times New Roman" w:cs="Times New Roman" w:hint="eastAsia"/>
          <w:b/>
          <w:bCs/>
          <w:smallCaps/>
          <w:noProof/>
          <w:kern w:val="0"/>
          <w:sz w:val="24"/>
          <w:szCs w:val="24"/>
          <w14:ligatures w14:val="none"/>
        </w:rPr>
        <w:t xml:space="preserve">ction </w:t>
      </w:r>
      <w:r w:rsidR="00F17B27">
        <w:rPr>
          <w:rFonts w:ascii="Times New Roman" w:eastAsiaTheme="minorEastAsia" w:hAnsi="Times New Roman" w:cs="Times New Roman"/>
          <w:b/>
          <w:bCs/>
          <w:smallCaps/>
          <w:noProof/>
          <w:kern w:val="0"/>
          <w:sz w:val="24"/>
          <w:szCs w:val="24"/>
          <w14:ligatures w14:val="none"/>
        </w:rPr>
        <w:t>p</w:t>
      </w:r>
      <w:r w:rsidR="00F17B27" w:rsidRPr="0027307A">
        <w:rPr>
          <w:rFonts w:ascii="Times New Roman" w:eastAsiaTheme="minorEastAsia" w:hAnsi="Times New Roman" w:cs="Times New Roman" w:hint="eastAsia"/>
          <w:b/>
          <w:bCs/>
          <w:smallCaps/>
          <w:noProof/>
          <w:kern w:val="0"/>
          <w:sz w:val="24"/>
          <w:szCs w:val="24"/>
          <w14:ligatures w14:val="none"/>
        </w:rPr>
        <w:t>lan</w:t>
      </w:r>
      <w:r w:rsidR="00DB6A92" w:rsidRPr="0027307A">
        <w:rPr>
          <w:rFonts w:ascii="Times New Roman" w:eastAsiaTheme="minorEastAsia" w:hAnsi="Times New Roman" w:cs="Times New Roman" w:hint="eastAsia"/>
          <w:b/>
          <w:bCs/>
          <w:smallCaps/>
          <w:noProof/>
          <w:kern w:val="0"/>
          <w:sz w:val="24"/>
          <w:szCs w:val="24"/>
          <w14:ligatures w14:val="none"/>
        </w:rPr>
        <w:t>?</w:t>
      </w:r>
    </w:p>
    <w:p w14:paraId="725ACA26" w14:textId="605D2FBB" w:rsidR="00C2508D" w:rsidRPr="0027307A" w:rsidRDefault="00C2508D" w:rsidP="00C05AB8">
      <w:pPr>
        <w:spacing w:after="140" w:line="276" w:lineRule="auto"/>
        <w:jc w:val="both"/>
        <w:rPr>
          <w:rFonts w:ascii="Times New Roman" w:eastAsiaTheme="minorEastAsia" w:hAnsi="Times New Roman" w:cs="Times New Roman"/>
          <w:noProof/>
          <w:kern w:val="0"/>
          <w:sz w:val="24"/>
          <w:szCs w:val="24"/>
          <w14:ligatures w14:val="none"/>
        </w:rPr>
      </w:pPr>
      <w:r w:rsidRPr="0027307A">
        <w:rPr>
          <w:rFonts w:ascii="Times New Roman" w:eastAsiaTheme="minorEastAsia" w:hAnsi="Times New Roman" w:cs="Times New Roman"/>
          <w:b/>
          <w:bCs/>
          <w:noProof/>
          <w:sz w:val="24"/>
          <w:szCs w:val="24"/>
        </w:rPr>
        <w:t xml:space="preserve">Fertilisers </w:t>
      </w:r>
      <w:r w:rsidRPr="0027307A">
        <w:rPr>
          <w:rFonts w:ascii="Times New Roman" w:eastAsiaTheme="minorEastAsia" w:hAnsi="Times New Roman" w:cs="Times New Roman"/>
          <w:b/>
          <w:bCs/>
          <w:noProof/>
          <w:kern w:val="0"/>
          <w:sz w:val="24"/>
          <w:szCs w:val="24"/>
          <w14:ligatures w14:val="none"/>
        </w:rPr>
        <w:t>are essential to agricultural productivity, farm viability and food security.</w:t>
      </w:r>
      <w:r w:rsidRPr="0027307A">
        <w:rPr>
          <w:rFonts w:ascii="Times New Roman" w:eastAsiaTheme="minorEastAsia" w:hAnsi="Times New Roman" w:cs="Times New Roman"/>
          <w:noProof/>
          <w:kern w:val="0"/>
          <w:sz w:val="24"/>
          <w:szCs w:val="24"/>
          <w14:ligatures w14:val="none"/>
        </w:rPr>
        <w:t xml:space="preserve"> They provide key plant nutrients </w:t>
      </w:r>
      <w:r w:rsidR="00F17B27">
        <w:rPr>
          <w:rFonts w:ascii="Times New Roman" w:eastAsiaTheme="minorEastAsia" w:hAnsi="Times New Roman" w:cs="Times New Roman"/>
          <w:noProof/>
          <w:kern w:val="0"/>
          <w:sz w:val="24"/>
          <w:szCs w:val="24"/>
          <w14:ligatures w14:val="none"/>
        </w:rPr>
        <w:t>–</w:t>
      </w:r>
      <w:r w:rsidRPr="0027307A">
        <w:rPr>
          <w:rFonts w:ascii="Times New Roman" w:eastAsiaTheme="minorEastAsia" w:hAnsi="Times New Roman" w:cs="Times New Roman"/>
          <w:noProof/>
          <w:kern w:val="0"/>
          <w:sz w:val="24"/>
          <w:szCs w:val="24"/>
          <w14:ligatures w14:val="none"/>
        </w:rPr>
        <w:t xml:space="preserve"> nitrogen (N), phosphorus (P) and potassium (K) </w:t>
      </w:r>
      <w:r w:rsidR="00F17B27">
        <w:rPr>
          <w:rFonts w:ascii="Times New Roman" w:eastAsiaTheme="minorEastAsia" w:hAnsi="Times New Roman" w:cs="Times New Roman"/>
          <w:noProof/>
          <w:kern w:val="0"/>
          <w:sz w:val="24"/>
          <w:szCs w:val="24"/>
          <w14:ligatures w14:val="none"/>
        </w:rPr>
        <w:t>–</w:t>
      </w:r>
      <w:r w:rsidRPr="0027307A">
        <w:rPr>
          <w:rFonts w:ascii="Times New Roman" w:eastAsiaTheme="minorEastAsia" w:hAnsi="Times New Roman" w:cs="Times New Roman"/>
          <w:noProof/>
          <w:kern w:val="0"/>
          <w:sz w:val="24"/>
          <w:szCs w:val="24"/>
          <w14:ligatures w14:val="none"/>
        </w:rPr>
        <w:t xml:space="preserve"> critical for crop growth, plant health, yields</w:t>
      </w:r>
      <w:r w:rsidRPr="0027307A">
        <w:rPr>
          <w:rFonts w:ascii="Times New Roman" w:hAnsi="Times New Roman" w:cs="Times New Roman"/>
          <w:noProof/>
          <w:sz w:val="24"/>
          <w:szCs w:val="24"/>
        </w:rPr>
        <w:t xml:space="preserve"> </w:t>
      </w:r>
      <w:r w:rsidRPr="0027307A">
        <w:rPr>
          <w:rFonts w:ascii="Times New Roman" w:eastAsiaTheme="minorEastAsia" w:hAnsi="Times New Roman" w:cs="Times New Roman"/>
          <w:noProof/>
          <w:kern w:val="0"/>
          <w:sz w:val="24"/>
          <w:szCs w:val="24"/>
          <w14:ligatures w14:val="none"/>
        </w:rPr>
        <w:t>and quality of products</w:t>
      </w:r>
      <w:r w:rsidR="00AB3D61" w:rsidRPr="0027307A">
        <w:rPr>
          <w:rFonts w:ascii="Times New Roman" w:eastAsiaTheme="minorEastAsia" w:hAnsi="Times New Roman" w:cs="Times New Roman"/>
          <w:noProof/>
          <w:sz w:val="24"/>
          <w:szCs w:val="24"/>
        </w:rPr>
        <w:t>. Global food production is highly dependent on fertilisers.</w:t>
      </w:r>
    </w:p>
    <w:p w14:paraId="7E62F1DB" w14:textId="2E3F1260" w:rsidR="0038521A" w:rsidRPr="0027307A" w:rsidRDefault="2EF292EB" w:rsidP="00381BC7">
      <w:pPr>
        <w:spacing w:after="140" w:line="276" w:lineRule="auto"/>
        <w:jc w:val="both"/>
        <w:rPr>
          <w:rFonts w:ascii="Times New Roman" w:eastAsiaTheme="minorEastAsia" w:hAnsi="Times New Roman" w:cs="Times New Roman"/>
          <w:noProof/>
          <w:kern w:val="0"/>
          <w:sz w:val="24"/>
          <w:szCs w:val="24"/>
          <w14:ligatures w14:val="none"/>
        </w:rPr>
      </w:pPr>
      <w:r w:rsidRPr="0027307A">
        <w:rPr>
          <w:rFonts w:ascii="Times New Roman" w:eastAsiaTheme="minorEastAsia" w:hAnsi="Times New Roman" w:cs="Times New Roman"/>
          <w:b/>
          <w:bCs/>
          <w:noProof/>
          <w:kern w:val="0"/>
          <w:sz w:val="24"/>
          <w:szCs w:val="24"/>
          <w14:ligatures w14:val="none"/>
        </w:rPr>
        <w:t xml:space="preserve">For the second time in less than </w:t>
      </w:r>
      <w:r w:rsidR="008A3AA8">
        <w:rPr>
          <w:rFonts w:ascii="Times New Roman" w:eastAsiaTheme="minorEastAsia" w:hAnsi="Times New Roman" w:cs="Times New Roman"/>
          <w:b/>
          <w:bCs/>
          <w:noProof/>
          <w:kern w:val="0"/>
          <w:sz w:val="24"/>
          <w:szCs w:val="24"/>
          <w14:ligatures w14:val="none"/>
        </w:rPr>
        <w:t>five</w:t>
      </w:r>
      <w:r w:rsidR="008A3AA8" w:rsidRPr="0027307A">
        <w:rPr>
          <w:rFonts w:ascii="Times New Roman" w:eastAsiaTheme="minorEastAsia" w:hAnsi="Times New Roman" w:cs="Times New Roman"/>
          <w:b/>
          <w:bCs/>
          <w:noProof/>
          <w:kern w:val="0"/>
          <w:sz w:val="24"/>
          <w:szCs w:val="24"/>
          <w14:ligatures w14:val="none"/>
        </w:rPr>
        <w:t xml:space="preserve"> </w:t>
      </w:r>
      <w:r w:rsidR="68512381" w:rsidRPr="0027307A">
        <w:rPr>
          <w:rFonts w:ascii="Times New Roman" w:eastAsiaTheme="minorEastAsia" w:hAnsi="Times New Roman" w:cs="Times New Roman"/>
          <w:b/>
          <w:bCs/>
          <w:noProof/>
          <w:kern w:val="0"/>
          <w:sz w:val="24"/>
          <w:szCs w:val="24"/>
          <w14:ligatures w14:val="none"/>
        </w:rPr>
        <w:t xml:space="preserve">years, the world and Europe </w:t>
      </w:r>
      <w:r w:rsidR="0184A918" w:rsidRPr="0027307A">
        <w:rPr>
          <w:rFonts w:ascii="Times New Roman" w:eastAsiaTheme="minorEastAsia" w:hAnsi="Times New Roman" w:cs="Times New Roman"/>
          <w:b/>
          <w:bCs/>
          <w:noProof/>
          <w:kern w:val="0"/>
          <w:sz w:val="24"/>
          <w:szCs w:val="24"/>
          <w14:ligatures w14:val="none"/>
        </w:rPr>
        <w:t>are</w:t>
      </w:r>
      <w:r w:rsidR="68512381" w:rsidRPr="0027307A">
        <w:rPr>
          <w:rFonts w:ascii="Times New Roman" w:eastAsiaTheme="minorEastAsia" w:hAnsi="Times New Roman" w:cs="Times New Roman"/>
          <w:b/>
          <w:bCs/>
          <w:noProof/>
          <w:kern w:val="0"/>
          <w:sz w:val="24"/>
          <w:szCs w:val="24"/>
          <w14:ligatures w14:val="none"/>
        </w:rPr>
        <w:t xml:space="preserve"> </w:t>
      </w:r>
      <w:r w:rsidR="00B71D69">
        <w:rPr>
          <w:rFonts w:ascii="Times New Roman" w:eastAsiaTheme="minorEastAsia" w:hAnsi="Times New Roman" w:cs="Times New Roman"/>
          <w:b/>
          <w:bCs/>
          <w:noProof/>
          <w:kern w:val="0"/>
          <w:sz w:val="24"/>
          <w:szCs w:val="24"/>
          <w14:ligatures w14:val="none"/>
        </w:rPr>
        <w:t>seeing</w:t>
      </w:r>
      <w:r w:rsidR="68512381" w:rsidRPr="0027307A">
        <w:rPr>
          <w:rFonts w:ascii="Times New Roman" w:eastAsiaTheme="minorEastAsia" w:hAnsi="Times New Roman" w:cs="Times New Roman"/>
          <w:b/>
          <w:bCs/>
          <w:noProof/>
          <w:kern w:val="0"/>
          <w:sz w:val="24"/>
          <w:szCs w:val="24"/>
          <w14:ligatures w14:val="none"/>
        </w:rPr>
        <w:t xml:space="preserve"> a </w:t>
      </w:r>
      <w:r w:rsidR="3B986CF7" w:rsidRPr="0027307A">
        <w:rPr>
          <w:rFonts w:ascii="Times New Roman" w:eastAsiaTheme="minorEastAsia" w:hAnsi="Times New Roman" w:cs="Times New Roman"/>
          <w:b/>
          <w:bCs/>
          <w:noProof/>
          <w:kern w:val="0"/>
          <w:sz w:val="24"/>
          <w:szCs w:val="24"/>
          <w14:ligatures w14:val="none"/>
        </w:rPr>
        <w:t xml:space="preserve">steep surge </w:t>
      </w:r>
      <w:r w:rsidR="678B4DF3" w:rsidRPr="0027307A">
        <w:rPr>
          <w:rFonts w:ascii="Times New Roman" w:eastAsiaTheme="minorEastAsia" w:hAnsi="Times New Roman" w:cs="Times New Roman"/>
          <w:b/>
          <w:bCs/>
          <w:noProof/>
          <w:kern w:val="0"/>
          <w:sz w:val="24"/>
          <w:szCs w:val="24"/>
          <w14:ligatures w14:val="none"/>
        </w:rPr>
        <w:t>in</w:t>
      </w:r>
      <w:r w:rsidR="58CD0988" w:rsidRPr="0027307A">
        <w:rPr>
          <w:rFonts w:ascii="Times New Roman" w:eastAsiaTheme="minorEastAsia" w:hAnsi="Times New Roman" w:cs="Times New Roman"/>
          <w:b/>
          <w:bCs/>
          <w:noProof/>
          <w:kern w:val="0"/>
          <w:sz w:val="24"/>
          <w:szCs w:val="24"/>
          <w14:ligatures w14:val="none"/>
        </w:rPr>
        <w:t xml:space="preserve"> mineral fertiliser prices</w:t>
      </w:r>
      <w:r w:rsidR="58CD0988" w:rsidRPr="0027307A">
        <w:rPr>
          <w:rFonts w:ascii="Times New Roman" w:eastAsiaTheme="minorEastAsia" w:hAnsi="Times New Roman" w:cs="Times New Roman"/>
          <w:noProof/>
          <w:kern w:val="0"/>
          <w:sz w:val="24"/>
          <w:szCs w:val="24"/>
          <w14:ligatures w14:val="none"/>
        </w:rPr>
        <w:t xml:space="preserve">. </w:t>
      </w:r>
      <w:r w:rsidR="1A1473D4" w:rsidRPr="0027307A">
        <w:rPr>
          <w:rFonts w:ascii="Times New Roman" w:eastAsiaTheme="minorEastAsia" w:hAnsi="Times New Roman" w:cs="Times New Roman"/>
          <w:noProof/>
          <w:kern w:val="0"/>
          <w:sz w:val="24"/>
          <w:szCs w:val="24"/>
          <w14:ligatures w14:val="none"/>
        </w:rPr>
        <w:t>I</w:t>
      </w:r>
      <w:r w:rsidR="495D5915" w:rsidRPr="0027307A">
        <w:rPr>
          <w:rFonts w:ascii="Times New Roman" w:eastAsiaTheme="minorEastAsia" w:hAnsi="Times New Roman" w:cs="Times New Roman"/>
          <w:noProof/>
          <w:kern w:val="0"/>
          <w:sz w:val="24"/>
          <w:szCs w:val="24"/>
          <w14:ligatures w14:val="none"/>
        </w:rPr>
        <w:t>n 2022, t</w:t>
      </w:r>
      <w:r w:rsidR="22D39C43" w:rsidRPr="0027307A">
        <w:rPr>
          <w:rFonts w:ascii="Times New Roman" w:eastAsiaTheme="minorEastAsia" w:hAnsi="Times New Roman" w:cs="Times New Roman"/>
          <w:noProof/>
          <w:kern w:val="0"/>
          <w:sz w:val="24"/>
          <w:szCs w:val="24"/>
          <w14:ligatures w14:val="none"/>
        </w:rPr>
        <w:t>he Commis</w:t>
      </w:r>
      <w:r w:rsidR="21FD1BD0" w:rsidRPr="0027307A">
        <w:rPr>
          <w:rFonts w:ascii="Times New Roman" w:eastAsiaTheme="minorEastAsia" w:hAnsi="Times New Roman" w:cs="Times New Roman"/>
          <w:noProof/>
          <w:kern w:val="0"/>
          <w:sz w:val="24"/>
          <w:szCs w:val="24"/>
          <w14:ligatures w14:val="none"/>
        </w:rPr>
        <w:t>s</w:t>
      </w:r>
      <w:r w:rsidR="22D39C43" w:rsidRPr="0027307A">
        <w:rPr>
          <w:rFonts w:ascii="Times New Roman" w:eastAsiaTheme="minorEastAsia" w:hAnsi="Times New Roman" w:cs="Times New Roman"/>
          <w:noProof/>
          <w:kern w:val="0"/>
          <w:sz w:val="24"/>
          <w:szCs w:val="24"/>
          <w14:ligatures w14:val="none"/>
        </w:rPr>
        <w:t xml:space="preserve">ion </w:t>
      </w:r>
      <w:r w:rsidR="63407267" w:rsidRPr="0027307A">
        <w:rPr>
          <w:rFonts w:ascii="Times New Roman" w:eastAsiaTheme="minorEastAsia" w:hAnsi="Times New Roman" w:cs="Times New Roman"/>
          <w:noProof/>
          <w:kern w:val="0"/>
          <w:sz w:val="24"/>
          <w:szCs w:val="24"/>
          <w14:ligatures w14:val="none"/>
        </w:rPr>
        <w:t xml:space="preserve">presented a </w:t>
      </w:r>
      <w:r w:rsidR="00B71D69" w:rsidRPr="00B71D69">
        <w:rPr>
          <w:rFonts w:ascii="Times New Roman" w:eastAsiaTheme="minorEastAsia" w:hAnsi="Times New Roman" w:cs="Times New Roman"/>
          <w:noProof/>
          <w:kern w:val="0"/>
          <w:sz w:val="24"/>
          <w:szCs w:val="24"/>
          <w14:ligatures w14:val="none"/>
        </w:rPr>
        <w:t>‘</w:t>
      </w:r>
      <w:r w:rsidR="00B71D69" w:rsidRPr="001C18F0">
        <w:rPr>
          <w:rFonts w:ascii="Times New Roman" w:eastAsiaTheme="minorEastAsia" w:hAnsi="Times New Roman" w:cs="Times New Roman"/>
          <w:noProof/>
          <w:kern w:val="0"/>
          <w:sz w:val="24"/>
          <w:szCs w:val="24"/>
          <w14:ligatures w14:val="none"/>
        </w:rPr>
        <w:t xml:space="preserve">communication </w:t>
      </w:r>
      <w:r w:rsidR="2EB2CB94" w:rsidRPr="001C18F0">
        <w:rPr>
          <w:rFonts w:ascii="Times New Roman" w:eastAsiaTheme="minorEastAsia" w:hAnsi="Times New Roman" w:cs="Times New Roman"/>
          <w:noProof/>
          <w:kern w:val="0"/>
          <w:sz w:val="24"/>
          <w:szCs w:val="24"/>
          <w14:ligatures w14:val="none"/>
        </w:rPr>
        <w:t xml:space="preserve">on </w:t>
      </w:r>
      <w:r w:rsidR="104543A3" w:rsidRPr="001C18F0">
        <w:rPr>
          <w:rFonts w:ascii="Times New Roman" w:eastAsiaTheme="minorEastAsia" w:hAnsi="Times New Roman" w:cs="Times New Roman"/>
          <w:noProof/>
          <w:kern w:val="0"/>
          <w:sz w:val="24"/>
          <w:szCs w:val="24"/>
          <w14:ligatures w14:val="none"/>
        </w:rPr>
        <w:t>ensuring availability and affordability of fertilisers</w:t>
      </w:r>
      <w:r w:rsidR="00B71D69" w:rsidRPr="00B71D69">
        <w:rPr>
          <w:rFonts w:ascii="Times New Roman" w:eastAsiaTheme="minorEastAsia" w:hAnsi="Times New Roman" w:cs="Times New Roman"/>
          <w:noProof/>
          <w:kern w:val="0"/>
          <w:sz w:val="24"/>
          <w:szCs w:val="24"/>
          <w14:ligatures w14:val="none"/>
        </w:rPr>
        <w:t>’</w:t>
      </w:r>
      <w:r w:rsidR="004E34E9" w:rsidRPr="0027307A">
        <w:rPr>
          <w:rStyle w:val="FootnoteReference"/>
          <w:rFonts w:ascii="Times New Roman" w:eastAsiaTheme="minorEastAsia" w:hAnsi="Times New Roman" w:cs="Times New Roman"/>
          <w:noProof/>
          <w:kern w:val="0"/>
          <w:sz w:val="24"/>
          <w:szCs w:val="24"/>
          <w14:ligatures w14:val="none"/>
        </w:rPr>
        <w:footnoteReference w:id="1"/>
      </w:r>
      <w:r w:rsidR="0C794B74" w:rsidRPr="0027307A">
        <w:rPr>
          <w:rFonts w:ascii="Times New Roman" w:eastAsiaTheme="minorEastAsia" w:hAnsi="Times New Roman" w:cs="Times New Roman"/>
          <w:noProof/>
          <w:kern w:val="0"/>
          <w:sz w:val="24"/>
          <w:szCs w:val="24"/>
          <w14:ligatures w14:val="none"/>
        </w:rPr>
        <w:t xml:space="preserve"> </w:t>
      </w:r>
      <w:r w:rsidR="41D4F33D" w:rsidRPr="0027307A">
        <w:rPr>
          <w:rFonts w:ascii="Times New Roman" w:eastAsiaTheme="minorEastAsia" w:hAnsi="Times New Roman" w:cs="Times New Roman"/>
          <w:noProof/>
          <w:kern w:val="0"/>
          <w:sz w:val="24"/>
          <w:szCs w:val="24"/>
          <w14:ligatures w14:val="none"/>
        </w:rPr>
        <w:t xml:space="preserve">(the 2022 </w:t>
      </w:r>
      <w:r w:rsidR="00B71D69">
        <w:rPr>
          <w:rFonts w:ascii="Times New Roman" w:eastAsiaTheme="minorEastAsia" w:hAnsi="Times New Roman" w:cs="Times New Roman"/>
          <w:noProof/>
          <w:kern w:val="0"/>
          <w:sz w:val="24"/>
          <w:szCs w:val="24"/>
          <w14:ligatures w14:val="none"/>
        </w:rPr>
        <w:t>c</w:t>
      </w:r>
      <w:r w:rsidR="00B71D69" w:rsidRPr="0027307A">
        <w:rPr>
          <w:rFonts w:ascii="Times New Roman" w:eastAsiaTheme="minorEastAsia" w:hAnsi="Times New Roman" w:cs="Times New Roman"/>
          <w:noProof/>
          <w:kern w:val="0"/>
          <w:sz w:val="24"/>
          <w:szCs w:val="24"/>
          <w14:ligatures w14:val="none"/>
        </w:rPr>
        <w:t>ommunication</w:t>
      </w:r>
      <w:r w:rsidR="41D4F33D" w:rsidRPr="0027307A">
        <w:rPr>
          <w:rFonts w:ascii="Times New Roman" w:eastAsiaTheme="minorEastAsia" w:hAnsi="Times New Roman" w:cs="Times New Roman"/>
          <w:noProof/>
          <w:kern w:val="0"/>
          <w:sz w:val="24"/>
          <w:szCs w:val="24"/>
          <w14:ligatures w14:val="none"/>
        </w:rPr>
        <w:t xml:space="preserve">) </w:t>
      </w:r>
      <w:r w:rsidR="4F9225CD" w:rsidRPr="0027307A">
        <w:rPr>
          <w:rFonts w:ascii="Times New Roman" w:eastAsia="Times New Roman" w:hAnsi="Times New Roman" w:cs="Times New Roman"/>
          <w:noProof/>
          <w:kern w:val="0"/>
          <w:sz w:val="24"/>
          <w:szCs w:val="24"/>
          <w:lang w:eastAsia="en-IE"/>
          <w14:ligatures w14:val="none"/>
        </w:rPr>
        <w:t>setting out immediate measures to safeguard availability and affordabilit</w:t>
      </w:r>
      <w:r w:rsidR="00D656A9" w:rsidRPr="0027307A">
        <w:rPr>
          <w:rFonts w:ascii="Times New Roman" w:eastAsia="Times New Roman" w:hAnsi="Times New Roman" w:cs="Times New Roman"/>
          <w:noProof/>
          <w:kern w:val="0"/>
          <w:sz w:val="24"/>
          <w:szCs w:val="24"/>
          <w:lang w:eastAsia="en-IE"/>
          <w14:ligatures w14:val="none"/>
        </w:rPr>
        <w:t>y</w:t>
      </w:r>
      <w:r w:rsidR="00CA0452" w:rsidRPr="0027307A">
        <w:rPr>
          <w:rFonts w:ascii="Times New Roman" w:eastAsia="Times New Roman" w:hAnsi="Times New Roman" w:cs="Times New Roman"/>
          <w:noProof/>
          <w:kern w:val="0"/>
          <w:sz w:val="24"/>
          <w:szCs w:val="24"/>
          <w:lang w:eastAsia="en-IE"/>
          <w14:ligatures w14:val="none"/>
        </w:rPr>
        <w:t>.</w:t>
      </w:r>
      <w:r w:rsidR="4F9225CD" w:rsidRPr="0027307A">
        <w:rPr>
          <w:rFonts w:ascii="Times New Roman" w:eastAsia="Times New Roman" w:hAnsi="Times New Roman" w:cs="Times New Roman"/>
          <w:noProof/>
          <w:kern w:val="0"/>
          <w:sz w:val="24"/>
          <w:szCs w:val="24"/>
          <w:lang w:eastAsia="en-IE"/>
          <w14:ligatures w14:val="none"/>
        </w:rPr>
        <w:t xml:space="preserve"> </w:t>
      </w:r>
      <w:r w:rsidR="30338564" w:rsidRPr="0027307A">
        <w:rPr>
          <w:rFonts w:ascii="Times New Roman" w:eastAsia="Times New Roman" w:hAnsi="Times New Roman" w:cs="Times New Roman"/>
          <w:noProof/>
          <w:kern w:val="0"/>
          <w:sz w:val="24"/>
          <w:szCs w:val="24"/>
          <w:lang w:eastAsia="en-IE"/>
          <w14:ligatures w14:val="none"/>
        </w:rPr>
        <w:t>T</w:t>
      </w:r>
      <w:r w:rsidR="30338564" w:rsidRPr="0027307A">
        <w:rPr>
          <w:rFonts w:ascii="Times New Roman" w:eastAsiaTheme="minorEastAsia" w:hAnsi="Times New Roman" w:cs="Times New Roman"/>
          <w:noProof/>
          <w:kern w:val="0"/>
          <w:sz w:val="24"/>
          <w:szCs w:val="24"/>
          <w14:ligatures w14:val="none"/>
        </w:rPr>
        <w:t>he</w:t>
      </w:r>
      <w:r w:rsidR="0C794B74" w:rsidRPr="0027307A">
        <w:rPr>
          <w:rFonts w:ascii="Times New Roman" w:eastAsiaTheme="minorEastAsia" w:hAnsi="Times New Roman" w:cs="Times New Roman"/>
          <w:noProof/>
          <w:kern w:val="0"/>
          <w:sz w:val="24"/>
          <w:szCs w:val="24"/>
          <w14:ligatures w14:val="none"/>
        </w:rPr>
        <w:t xml:space="preserve"> </w:t>
      </w:r>
      <w:r w:rsidR="33D65F78" w:rsidRPr="0027307A">
        <w:rPr>
          <w:rFonts w:ascii="Times New Roman" w:eastAsiaTheme="minorEastAsia" w:hAnsi="Times New Roman" w:cs="Times New Roman"/>
          <w:noProof/>
          <w:kern w:val="0"/>
          <w:sz w:val="24"/>
          <w:szCs w:val="24"/>
          <w14:ligatures w14:val="none"/>
        </w:rPr>
        <w:t>persistence</w:t>
      </w:r>
      <w:r w:rsidR="0C794B74" w:rsidRPr="0027307A">
        <w:rPr>
          <w:rFonts w:ascii="Times New Roman" w:eastAsiaTheme="minorEastAsia" w:hAnsi="Times New Roman" w:cs="Times New Roman"/>
          <w:noProof/>
          <w:kern w:val="0"/>
          <w:sz w:val="24"/>
          <w:szCs w:val="24"/>
          <w14:ligatures w14:val="none"/>
        </w:rPr>
        <w:t xml:space="preserve"> </w:t>
      </w:r>
      <w:r w:rsidR="00787970" w:rsidRPr="0027307A">
        <w:rPr>
          <w:rFonts w:ascii="Times New Roman" w:eastAsiaTheme="minorEastAsia" w:hAnsi="Times New Roman" w:cs="Times New Roman"/>
          <w:noProof/>
          <w:kern w:val="0"/>
          <w:sz w:val="24"/>
          <w:szCs w:val="24"/>
          <w14:ligatures w14:val="none"/>
        </w:rPr>
        <w:t xml:space="preserve">since then </w:t>
      </w:r>
      <w:r w:rsidR="0C794B74" w:rsidRPr="0027307A">
        <w:rPr>
          <w:rFonts w:ascii="Times New Roman" w:eastAsiaTheme="minorEastAsia" w:hAnsi="Times New Roman" w:cs="Times New Roman"/>
          <w:noProof/>
          <w:kern w:val="0"/>
          <w:sz w:val="24"/>
          <w:szCs w:val="24"/>
          <w14:ligatures w14:val="none"/>
        </w:rPr>
        <w:t xml:space="preserve">of </w:t>
      </w:r>
      <w:r w:rsidR="006348EB" w:rsidRPr="0027307A">
        <w:rPr>
          <w:rFonts w:ascii="Times New Roman" w:eastAsiaTheme="minorEastAsia" w:hAnsi="Times New Roman" w:cs="Times New Roman"/>
          <w:noProof/>
          <w:sz w:val="24"/>
          <w:szCs w:val="24"/>
        </w:rPr>
        <w:t xml:space="preserve">high prices and </w:t>
      </w:r>
      <w:r w:rsidR="00336F9D" w:rsidRPr="0027307A">
        <w:rPr>
          <w:rFonts w:ascii="Times New Roman" w:eastAsiaTheme="minorEastAsia" w:hAnsi="Times New Roman" w:cs="Times New Roman"/>
          <w:noProof/>
          <w:sz w:val="24"/>
          <w:szCs w:val="24"/>
        </w:rPr>
        <w:t xml:space="preserve">structural </w:t>
      </w:r>
      <w:r w:rsidR="0C794B74" w:rsidRPr="0027307A">
        <w:rPr>
          <w:rFonts w:ascii="Times New Roman" w:eastAsiaTheme="minorEastAsia" w:hAnsi="Times New Roman" w:cs="Times New Roman"/>
          <w:noProof/>
          <w:kern w:val="0"/>
          <w:sz w:val="24"/>
          <w:szCs w:val="24"/>
          <w14:ligatures w14:val="none"/>
        </w:rPr>
        <w:t xml:space="preserve">difficulties led the Commission to announce a </w:t>
      </w:r>
      <w:r w:rsidR="00C96ABE">
        <w:rPr>
          <w:rFonts w:ascii="Times New Roman" w:eastAsiaTheme="minorEastAsia" w:hAnsi="Times New Roman" w:cs="Times New Roman"/>
          <w:noProof/>
          <w:kern w:val="0"/>
          <w:sz w:val="24"/>
          <w:szCs w:val="24"/>
          <w14:ligatures w14:val="none"/>
        </w:rPr>
        <w:t>f</w:t>
      </w:r>
      <w:r w:rsidR="00C96ABE" w:rsidRPr="001C18F0">
        <w:rPr>
          <w:rFonts w:ascii="Times New Roman" w:eastAsiaTheme="minorEastAsia" w:hAnsi="Times New Roman" w:cs="Times New Roman"/>
          <w:noProof/>
          <w:kern w:val="0"/>
          <w:sz w:val="24"/>
          <w:szCs w:val="24"/>
          <w14:ligatures w14:val="none"/>
        </w:rPr>
        <w:t xml:space="preserve">ertiliser </w:t>
      </w:r>
      <w:r w:rsidR="00C96ABE">
        <w:rPr>
          <w:rFonts w:ascii="Times New Roman" w:eastAsiaTheme="minorEastAsia" w:hAnsi="Times New Roman" w:cs="Times New Roman"/>
          <w:noProof/>
          <w:sz w:val="24"/>
          <w:szCs w:val="24"/>
        </w:rPr>
        <w:t>a</w:t>
      </w:r>
      <w:r w:rsidR="00C96ABE" w:rsidRPr="001C18F0">
        <w:rPr>
          <w:rFonts w:ascii="Times New Roman" w:eastAsiaTheme="minorEastAsia" w:hAnsi="Times New Roman" w:cs="Times New Roman"/>
          <w:noProof/>
          <w:kern w:val="0"/>
          <w:sz w:val="24"/>
          <w:szCs w:val="24"/>
          <w14:ligatures w14:val="none"/>
        </w:rPr>
        <w:t xml:space="preserve">ction </w:t>
      </w:r>
      <w:r w:rsidR="00C96ABE">
        <w:rPr>
          <w:rFonts w:ascii="Times New Roman" w:eastAsiaTheme="minorEastAsia" w:hAnsi="Times New Roman" w:cs="Times New Roman"/>
          <w:noProof/>
          <w:sz w:val="24"/>
          <w:szCs w:val="24"/>
        </w:rPr>
        <w:t>p</w:t>
      </w:r>
      <w:r w:rsidR="00C96ABE" w:rsidRPr="001C18F0">
        <w:rPr>
          <w:rFonts w:ascii="Times New Roman" w:eastAsiaTheme="minorEastAsia" w:hAnsi="Times New Roman" w:cs="Times New Roman"/>
          <w:noProof/>
          <w:kern w:val="0"/>
          <w:sz w:val="24"/>
          <w:szCs w:val="24"/>
          <w14:ligatures w14:val="none"/>
        </w:rPr>
        <w:t>lan</w:t>
      </w:r>
      <w:r w:rsidR="00C96ABE" w:rsidRPr="0027307A">
        <w:rPr>
          <w:rFonts w:ascii="Times New Roman" w:eastAsiaTheme="minorEastAsia" w:hAnsi="Times New Roman" w:cs="Times New Roman"/>
          <w:noProof/>
          <w:kern w:val="0"/>
          <w:sz w:val="24"/>
          <w:szCs w:val="24"/>
          <w14:ligatures w14:val="none"/>
        </w:rPr>
        <w:t xml:space="preserve"> </w:t>
      </w:r>
      <w:r w:rsidR="3105F5FA" w:rsidRPr="0027307A">
        <w:rPr>
          <w:rFonts w:ascii="Times New Roman" w:hAnsi="Times New Roman" w:cs="Times New Roman"/>
          <w:noProof/>
          <w:sz w:val="24"/>
          <w:szCs w:val="24"/>
        </w:rPr>
        <w:t xml:space="preserve">in the </w:t>
      </w:r>
      <w:r w:rsidR="00C96ABE" w:rsidRPr="001C18F0">
        <w:rPr>
          <w:rFonts w:ascii="Times New Roman" w:hAnsi="Times New Roman" w:cs="Times New Roman"/>
          <w:noProof/>
          <w:sz w:val="24"/>
          <w:szCs w:val="24"/>
        </w:rPr>
        <w:t>R</w:t>
      </w:r>
      <w:r w:rsidR="00C96ABE">
        <w:rPr>
          <w:rFonts w:ascii="Times New Roman" w:hAnsi="Times New Roman" w:cs="Times New Roman"/>
          <w:noProof/>
          <w:sz w:val="24"/>
          <w:szCs w:val="24"/>
        </w:rPr>
        <w:t>E</w:t>
      </w:r>
      <w:r w:rsidR="00C96ABE" w:rsidRPr="001C18F0">
        <w:rPr>
          <w:rFonts w:ascii="Times New Roman" w:hAnsi="Times New Roman" w:cs="Times New Roman"/>
          <w:noProof/>
          <w:sz w:val="24"/>
          <w:szCs w:val="24"/>
        </w:rPr>
        <w:t>source</w:t>
      </w:r>
      <w:r w:rsidR="3105F5FA" w:rsidRPr="001C18F0">
        <w:rPr>
          <w:rFonts w:ascii="Times New Roman" w:hAnsi="Times New Roman" w:cs="Times New Roman"/>
          <w:noProof/>
          <w:sz w:val="24"/>
          <w:szCs w:val="24"/>
        </w:rPr>
        <w:t xml:space="preserve">EU </w:t>
      </w:r>
      <w:r w:rsidR="00C96ABE" w:rsidDel="00CF12A9">
        <w:rPr>
          <w:rFonts w:ascii="Times New Roman" w:hAnsi="Times New Roman" w:cs="Times New Roman"/>
          <w:noProof/>
          <w:sz w:val="24"/>
          <w:szCs w:val="24"/>
        </w:rPr>
        <w:t>c</w:t>
      </w:r>
      <w:r w:rsidR="00C96ABE" w:rsidRPr="001C18F0" w:rsidDel="00CF12A9">
        <w:rPr>
          <w:rFonts w:ascii="Times New Roman" w:hAnsi="Times New Roman" w:cs="Times New Roman"/>
          <w:noProof/>
          <w:sz w:val="24"/>
          <w:szCs w:val="24"/>
        </w:rPr>
        <w:t>ommunication</w:t>
      </w:r>
      <w:r w:rsidR="005B203E" w:rsidRPr="0027307A">
        <w:rPr>
          <w:rFonts w:ascii="Times New Roman" w:eastAsia="Aptos" w:hAnsi="Times New Roman" w:cs="Times New Roman"/>
          <w:noProof/>
          <w:kern w:val="0"/>
          <w:sz w:val="24"/>
          <w:szCs w:val="24"/>
          <w:vertAlign w:val="superscript"/>
          <w14:ligatures w14:val="none"/>
        </w:rPr>
        <w:footnoteReference w:id="2"/>
      </w:r>
      <w:r w:rsidR="3105F5FA" w:rsidRPr="0027307A">
        <w:rPr>
          <w:rFonts w:ascii="Times New Roman" w:hAnsi="Times New Roman" w:cs="Times New Roman"/>
          <w:noProof/>
          <w:sz w:val="24"/>
          <w:szCs w:val="24"/>
        </w:rPr>
        <w:t xml:space="preserve">, </w:t>
      </w:r>
      <w:r w:rsidR="3105F5FA" w:rsidRPr="0027307A">
        <w:rPr>
          <w:rFonts w:ascii="Times New Roman" w:eastAsiaTheme="minorEastAsia" w:hAnsi="Times New Roman" w:cs="Times New Roman"/>
          <w:noProof/>
          <w:kern w:val="0"/>
          <w:sz w:val="24"/>
          <w:szCs w:val="24"/>
          <w14:ligatures w14:val="none"/>
        </w:rPr>
        <w:t>to ensure the availability and affordability of domestic fertilisers</w:t>
      </w:r>
      <w:r w:rsidR="13BCEA9F" w:rsidRPr="0027307A">
        <w:rPr>
          <w:rFonts w:ascii="Times New Roman" w:eastAsiaTheme="minorEastAsia" w:hAnsi="Times New Roman" w:cs="Times New Roman"/>
          <w:noProof/>
          <w:kern w:val="0"/>
          <w:sz w:val="24"/>
          <w:szCs w:val="24"/>
          <w14:ligatures w14:val="none"/>
        </w:rPr>
        <w:t xml:space="preserve"> and propose</w:t>
      </w:r>
      <w:r w:rsidR="3105F5FA" w:rsidRPr="0027307A">
        <w:rPr>
          <w:rFonts w:ascii="Times New Roman" w:eastAsiaTheme="minorEastAsia" w:hAnsi="Times New Roman" w:cs="Times New Roman"/>
          <w:noProof/>
          <w:kern w:val="0"/>
          <w:sz w:val="24"/>
          <w:szCs w:val="24"/>
          <w14:ligatures w14:val="none"/>
        </w:rPr>
        <w:t xml:space="preserve"> actions </w:t>
      </w:r>
      <w:r w:rsidR="003002A2" w:rsidRPr="0027307A">
        <w:rPr>
          <w:rFonts w:ascii="Times New Roman" w:eastAsiaTheme="minorEastAsia" w:hAnsi="Times New Roman" w:cs="Times New Roman"/>
          <w:noProof/>
          <w:kern w:val="0"/>
          <w:sz w:val="24"/>
          <w:szCs w:val="24"/>
          <w14:ligatures w14:val="none"/>
        </w:rPr>
        <w:t xml:space="preserve">enabling </w:t>
      </w:r>
      <w:r w:rsidR="003002A2" w:rsidRPr="0027307A">
        <w:rPr>
          <w:rFonts w:ascii="Times New Roman" w:eastAsiaTheme="minorEastAsia" w:hAnsi="Times New Roman" w:cs="Times New Roman"/>
          <w:noProof/>
          <w:sz w:val="24"/>
          <w:szCs w:val="24"/>
        </w:rPr>
        <w:t>transition</w:t>
      </w:r>
      <w:r w:rsidR="005632D4" w:rsidRPr="0027307A">
        <w:rPr>
          <w:rFonts w:ascii="Times New Roman" w:eastAsiaTheme="minorEastAsia" w:hAnsi="Times New Roman" w:cs="Times New Roman"/>
          <w:noProof/>
          <w:sz w:val="24"/>
          <w:szCs w:val="24"/>
        </w:rPr>
        <w:t xml:space="preserve"> towards </w:t>
      </w:r>
      <w:r w:rsidR="3105F5FA" w:rsidRPr="0027307A">
        <w:rPr>
          <w:rFonts w:ascii="Times New Roman" w:eastAsiaTheme="minorEastAsia" w:hAnsi="Times New Roman" w:cs="Times New Roman"/>
          <w:noProof/>
          <w:kern w:val="0"/>
          <w:sz w:val="24"/>
          <w:szCs w:val="24"/>
          <w14:ligatures w14:val="none"/>
        </w:rPr>
        <w:t>recycled nutrients and other alternatives.</w:t>
      </w:r>
      <w:r w:rsidR="5F0FA6BD" w:rsidRPr="0027307A">
        <w:rPr>
          <w:rFonts w:ascii="Times New Roman" w:eastAsiaTheme="minorEastAsia" w:hAnsi="Times New Roman" w:cs="Times New Roman"/>
          <w:noProof/>
          <w:kern w:val="0"/>
          <w:sz w:val="24"/>
          <w:szCs w:val="24"/>
          <w14:ligatures w14:val="none"/>
        </w:rPr>
        <w:t xml:space="preserve"> </w:t>
      </w:r>
      <w:r w:rsidR="00A67BBB" w:rsidRPr="0027307A">
        <w:rPr>
          <w:rFonts w:ascii="Times New Roman" w:hAnsi="Times New Roman" w:cs="Times New Roman"/>
          <w:noProof/>
          <w:sz w:val="24"/>
          <w:szCs w:val="24"/>
        </w:rPr>
        <w:t xml:space="preserve">The </w:t>
      </w:r>
      <w:r w:rsidR="00C96ABE" w:rsidRPr="0027307A">
        <w:rPr>
          <w:rFonts w:ascii="Times New Roman" w:hAnsi="Times New Roman" w:cs="Times New Roman"/>
          <w:noProof/>
          <w:sz w:val="24"/>
          <w:szCs w:val="24"/>
        </w:rPr>
        <w:t xml:space="preserve">crisis </w:t>
      </w:r>
      <w:r w:rsidR="00C96ABE">
        <w:rPr>
          <w:rFonts w:ascii="Times New Roman" w:hAnsi="Times New Roman" w:cs="Times New Roman"/>
          <w:noProof/>
          <w:sz w:val="24"/>
          <w:szCs w:val="24"/>
        </w:rPr>
        <w:t xml:space="preserve">in the </w:t>
      </w:r>
      <w:r w:rsidR="00A67BBB" w:rsidRPr="0027307A">
        <w:rPr>
          <w:rFonts w:ascii="Times New Roman" w:hAnsi="Times New Roman" w:cs="Times New Roman"/>
          <w:noProof/>
          <w:sz w:val="24"/>
          <w:szCs w:val="24"/>
        </w:rPr>
        <w:t xml:space="preserve">Middle East has </w:t>
      </w:r>
      <w:r w:rsidR="0015575F" w:rsidRPr="0027307A">
        <w:rPr>
          <w:rFonts w:ascii="Times New Roman" w:hAnsi="Times New Roman" w:cs="Times New Roman"/>
          <w:noProof/>
          <w:sz w:val="24"/>
          <w:szCs w:val="24"/>
        </w:rPr>
        <w:t xml:space="preserve">further </w:t>
      </w:r>
      <w:r w:rsidR="00A67BBB" w:rsidRPr="0027307A">
        <w:rPr>
          <w:rFonts w:ascii="Times New Roman" w:hAnsi="Times New Roman" w:cs="Times New Roman"/>
          <w:noProof/>
          <w:sz w:val="24"/>
          <w:szCs w:val="24"/>
        </w:rPr>
        <w:t>exposed EU structural vulnerabilities in fertiliser supply</w:t>
      </w:r>
      <w:r w:rsidR="00DA0B94" w:rsidRPr="0027307A">
        <w:rPr>
          <w:rFonts w:ascii="Times New Roman" w:hAnsi="Times New Roman" w:cs="Times New Roman"/>
          <w:noProof/>
          <w:sz w:val="24"/>
          <w:szCs w:val="24"/>
        </w:rPr>
        <w:t>.</w:t>
      </w:r>
    </w:p>
    <w:p w14:paraId="2D74B171" w14:textId="7955DCB8" w:rsidR="0099472F" w:rsidRPr="0027307A" w:rsidRDefault="00914314" w:rsidP="00381BC7">
      <w:pPr>
        <w:spacing w:after="140" w:line="276" w:lineRule="auto"/>
        <w:jc w:val="both"/>
        <w:rPr>
          <w:rFonts w:ascii="Times New Roman" w:eastAsiaTheme="minorEastAsia" w:hAnsi="Times New Roman" w:cs="Times New Roman"/>
          <w:noProof/>
          <w:kern w:val="0"/>
          <w:sz w:val="24"/>
          <w:szCs w:val="24"/>
          <w14:ligatures w14:val="none"/>
        </w:rPr>
      </w:pPr>
      <w:r w:rsidRPr="0027307A">
        <w:rPr>
          <w:rFonts w:ascii="Times New Roman" w:hAnsi="Times New Roman" w:cs="Times New Roman"/>
          <w:b/>
          <w:bCs/>
          <w:noProof/>
          <w:sz w:val="24"/>
          <w:szCs w:val="24"/>
        </w:rPr>
        <w:t>Current</w:t>
      </w:r>
      <w:r w:rsidR="00712E74" w:rsidRPr="0027307A">
        <w:rPr>
          <w:rFonts w:ascii="Times New Roman" w:hAnsi="Times New Roman" w:cs="Times New Roman"/>
          <w:b/>
          <w:bCs/>
          <w:noProof/>
          <w:sz w:val="24"/>
          <w:szCs w:val="24"/>
        </w:rPr>
        <w:t>ly, EU fertiliser</w:t>
      </w:r>
      <w:r w:rsidRPr="0027307A">
        <w:rPr>
          <w:rFonts w:ascii="Times New Roman" w:hAnsi="Times New Roman" w:cs="Times New Roman"/>
          <w:b/>
          <w:bCs/>
          <w:noProof/>
          <w:sz w:val="24"/>
          <w:szCs w:val="24"/>
        </w:rPr>
        <w:t xml:space="preserve"> supply </w:t>
      </w:r>
      <w:r w:rsidR="00B51685" w:rsidRPr="0027307A">
        <w:rPr>
          <w:rFonts w:ascii="Times New Roman" w:hAnsi="Times New Roman" w:cs="Times New Roman"/>
          <w:b/>
          <w:bCs/>
          <w:noProof/>
          <w:sz w:val="24"/>
          <w:szCs w:val="24"/>
        </w:rPr>
        <w:t>depends on imports</w:t>
      </w:r>
      <w:r w:rsidR="00B51685" w:rsidRPr="0027307A">
        <w:rPr>
          <w:rFonts w:ascii="Times New Roman" w:hAnsi="Times New Roman" w:cs="Times New Roman"/>
          <w:noProof/>
          <w:sz w:val="24"/>
          <w:szCs w:val="24"/>
        </w:rPr>
        <w:t xml:space="preserve"> for a </w:t>
      </w:r>
      <w:r w:rsidR="00D7257D">
        <w:rPr>
          <w:rFonts w:ascii="Times New Roman" w:hAnsi="Times New Roman" w:cs="Times New Roman"/>
          <w:noProof/>
          <w:sz w:val="24"/>
          <w:szCs w:val="24"/>
        </w:rPr>
        <w:t>large</w:t>
      </w:r>
      <w:r w:rsidR="00D7257D" w:rsidRPr="0027307A">
        <w:rPr>
          <w:rFonts w:ascii="Times New Roman" w:hAnsi="Times New Roman" w:cs="Times New Roman"/>
          <w:noProof/>
          <w:sz w:val="24"/>
          <w:szCs w:val="24"/>
        </w:rPr>
        <w:t xml:space="preserve"> </w:t>
      </w:r>
      <w:r w:rsidR="00B51685" w:rsidRPr="0027307A">
        <w:rPr>
          <w:rFonts w:ascii="Times New Roman" w:hAnsi="Times New Roman" w:cs="Times New Roman"/>
          <w:noProof/>
          <w:sz w:val="24"/>
          <w:szCs w:val="24"/>
        </w:rPr>
        <w:t xml:space="preserve">share of </w:t>
      </w:r>
      <w:r w:rsidR="001B1FC4">
        <w:rPr>
          <w:rFonts w:ascii="Times New Roman" w:hAnsi="Times New Roman" w:cs="Times New Roman"/>
          <w:noProof/>
          <w:sz w:val="24"/>
          <w:szCs w:val="24"/>
        </w:rPr>
        <w:t>inorganic</w:t>
      </w:r>
      <w:r w:rsidR="001B1FC4" w:rsidRPr="0027307A">
        <w:rPr>
          <w:rFonts w:ascii="Times New Roman" w:hAnsi="Times New Roman" w:cs="Times New Roman"/>
          <w:noProof/>
          <w:sz w:val="24"/>
          <w:szCs w:val="24"/>
        </w:rPr>
        <w:t xml:space="preserve"> </w:t>
      </w:r>
      <w:r w:rsidR="00B51685" w:rsidRPr="0027307A">
        <w:rPr>
          <w:rFonts w:ascii="Times New Roman" w:hAnsi="Times New Roman" w:cs="Times New Roman"/>
          <w:noProof/>
          <w:sz w:val="24"/>
          <w:szCs w:val="24"/>
        </w:rPr>
        <w:t>fertilisers and their raw materials (</w:t>
      </w:r>
      <w:r w:rsidR="001B1FC4">
        <w:rPr>
          <w:rFonts w:ascii="Times New Roman" w:hAnsi="Times New Roman" w:cs="Times New Roman"/>
          <w:noProof/>
          <w:sz w:val="24"/>
          <w:szCs w:val="24"/>
        </w:rPr>
        <w:t>natural gas</w:t>
      </w:r>
      <w:r w:rsidR="00B51685" w:rsidRPr="0027307A">
        <w:rPr>
          <w:rFonts w:ascii="Times New Roman" w:hAnsi="Times New Roman" w:cs="Times New Roman"/>
          <w:noProof/>
          <w:sz w:val="24"/>
          <w:szCs w:val="24"/>
        </w:rPr>
        <w:t>, ammonia, phosphate rock)</w:t>
      </w:r>
      <w:r w:rsidR="00B51685" w:rsidRPr="0027307A">
        <w:rPr>
          <w:rFonts w:ascii="Times New Roman" w:hAnsi="Times New Roman" w:cs="Times New Roman"/>
          <w:noProof/>
          <w:sz w:val="24"/>
          <w:szCs w:val="24"/>
          <w:vertAlign w:val="superscript"/>
        </w:rPr>
        <w:footnoteReference w:id="3"/>
      </w:r>
      <w:r w:rsidR="00B51685" w:rsidRPr="0027307A">
        <w:rPr>
          <w:rFonts w:ascii="Times New Roman" w:hAnsi="Times New Roman" w:cs="Times New Roman"/>
          <w:noProof/>
          <w:sz w:val="24"/>
          <w:szCs w:val="24"/>
        </w:rPr>
        <w:t xml:space="preserve">. At the same time, domestic production is </w:t>
      </w:r>
      <w:r w:rsidR="00C96ABE" w:rsidRPr="0027307A">
        <w:rPr>
          <w:rFonts w:ascii="Times New Roman" w:hAnsi="Times New Roman" w:cs="Times New Roman"/>
          <w:noProof/>
          <w:sz w:val="24"/>
          <w:szCs w:val="24"/>
        </w:rPr>
        <w:t>h</w:t>
      </w:r>
      <w:r w:rsidR="00C96ABE">
        <w:rPr>
          <w:rFonts w:ascii="Times New Roman" w:hAnsi="Times New Roman" w:cs="Times New Roman"/>
          <w:noProof/>
          <w:sz w:val="24"/>
          <w:szCs w:val="24"/>
        </w:rPr>
        <w:t>eavi</w:t>
      </w:r>
      <w:r w:rsidR="00C96ABE" w:rsidRPr="0027307A">
        <w:rPr>
          <w:rFonts w:ascii="Times New Roman" w:hAnsi="Times New Roman" w:cs="Times New Roman"/>
          <w:noProof/>
          <w:sz w:val="24"/>
          <w:szCs w:val="24"/>
        </w:rPr>
        <w:t xml:space="preserve">ly </w:t>
      </w:r>
      <w:r w:rsidR="00531F25" w:rsidRPr="0027307A">
        <w:rPr>
          <w:rFonts w:ascii="Times New Roman" w:hAnsi="Times New Roman" w:cs="Times New Roman"/>
          <w:noProof/>
          <w:sz w:val="24"/>
          <w:szCs w:val="24"/>
        </w:rPr>
        <w:t>a</w:t>
      </w:r>
      <w:r w:rsidR="00C96ABE">
        <w:rPr>
          <w:rFonts w:ascii="Times New Roman" w:hAnsi="Times New Roman" w:cs="Times New Roman"/>
          <w:noProof/>
          <w:sz w:val="24"/>
          <w:szCs w:val="24"/>
        </w:rPr>
        <w:t>ffe</w:t>
      </w:r>
      <w:r w:rsidR="00531F25" w:rsidRPr="0027307A">
        <w:rPr>
          <w:rFonts w:ascii="Times New Roman" w:hAnsi="Times New Roman" w:cs="Times New Roman"/>
          <w:noProof/>
          <w:sz w:val="24"/>
          <w:szCs w:val="24"/>
        </w:rPr>
        <w:t>cted by</w:t>
      </w:r>
      <w:r w:rsidR="00B51685" w:rsidRPr="0027307A">
        <w:rPr>
          <w:rFonts w:ascii="Times New Roman" w:hAnsi="Times New Roman" w:cs="Times New Roman"/>
          <w:noProof/>
          <w:sz w:val="24"/>
          <w:szCs w:val="24"/>
        </w:rPr>
        <w:t xml:space="preserve"> energy price</w:t>
      </w:r>
      <w:r w:rsidR="00C96ABE">
        <w:rPr>
          <w:rFonts w:ascii="Times New Roman" w:hAnsi="Times New Roman" w:cs="Times New Roman"/>
          <w:noProof/>
          <w:sz w:val="24"/>
          <w:szCs w:val="24"/>
        </w:rPr>
        <w:t>s</w:t>
      </w:r>
      <w:r w:rsidR="00B51685" w:rsidRPr="0027307A">
        <w:rPr>
          <w:rFonts w:ascii="Times New Roman" w:hAnsi="Times New Roman" w:cs="Times New Roman"/>
          <w:noProof/>
          <w:sz w:val="24"/>
          <w:szCs w:val="24"/>
        </w:rPr>
        <w:t>, particularly for nitrogen fertilisers</w:t>
      </w:r>
      <w:r w:rsidR="00713506" w:rsidRPr="0027307A">
        <w:rPr>
          <w:rFonts w:ascii="Times New Roman" w:hAnsi="Times New Roman" w:cs="Times New Roman"/>
          <w:noProof/>
          <w:sz w:val="24"/>
          <w:szCs w:val="24"/>
        </w:rPr>
        <w:t xml:space="preserve">, </w:t>
      </w:r>
      <w:r w:rsidR="00B51685" w:rsidRPr="0027307A">
        <w:rPr>
          <w:rFonts w:ascii="Times New Roman" w:hAnsi="Times New Roman" w:cs="Times New Roman"/>
          <w:noProof/>
          <w:sz w:val="24"/>
          <w:szCs w:val="24"/>
        </w:rPr>
        <w:t xml:space="preserve">where natural gas serves both as </w:t>
      </w:r>
      <w:r w:rsidR="00C96ABE">
        <w:rPr>
          <w:rFonts w:ascii="Times New Roman" w:hAnsi="Times New Roman" w:cs="Times New Roman"/>
          <w:noProof/>
          <w:sz w:val="24"/>
          <w:szCs w:val="24"/>
        </w:rPr>
        <w:t xml:space="preserve">a </w:t>
      </w:r>
      <w:r w:rsidR="00B51685" w:rsidRPr="0027307A">
        <w:rPr>
          <w:rFonts w:ascii="Times New Roman" w:hAnsi="Times New Roman" w:cs="Times New Roman"/>
          <w:noProof/>
          <w:sz w:val="24"/>
          <w:szCs w:val="24"/>
        </w:rPr>
        <w:t xml:space="preserve">feedstock and </w:t>
      </w:r>
      <w:r w:rsidR="00C96ABE">
        <w:rPr>
          <w:rFonts w:ascii="Times New Roman" w:hAnsi="Times New Roman" w:cs="Times New Roman"/>
          <w:noProof/>
          <w:sz w:val="24"/>
          <w:szCs w:val="24"/>
        </w:rPr>
        <w:t xml:space="preserve">as a </w:t>
      </w:r>
      <w:r w:rsidR="00B51685" w:rsidRPr="0027307A">
        <w:rPr>
          <w:rFonts w:ascii="Times New Roman" w:hAnsi="Times New Roman" w:cs="Times New Roman"/>
          <w:noProof/>
          <w:sz w:val="24"/>
          <w:szCs w:val="24"/>
        </w:rPr>
        <w:t xml:space="preserve">major energy source. </w:t>
      </w:r>
      <w:r w:rsidR="00B46447" w:rsidRPr="0027307A">
        <w:rPr>
          <w:rFonts w:ascii="Times New Roman" w:hAnsi="Times New Roman" w:cs="Times New Roman"/>
          <w:noProof/>
          <w:sz w:val="24"/>
          <w:szCs w:val="24"/>
        </w:rPr>
        <w:t xml:space="preserve">In addition, the </w:t>
      </w:r>
      <w:r w:rsidR="00B51685" w:rsidRPr="0027307A">
        <w:rPr>
          <w:rFonts w:ascii="Times New Roman" w:hAnsi="Times New Roman" w:cs="Times New Roman"/>
          <w:noProof/>
          <w:sz w:val="24"/>
          <w:szCs w:val="24"/>
        </w:rPr>
        <w:t xml:space="preserve">large amounts of </w:t>
      </w:r>
      <w:r w:rsidR="4A9F1DF8" w:rsidRPr="0027307A">
        <w:rPr>
          <w:rFonts w:ascii="Times New Roman" w:eastAsiaTheme="minorEastAsia" w:hAnsi="Times New Roman" w:cs="Times New Roman"/>
          <w:noProof/>
          <w:sz w:val="24"/>
          <w:szCs w:val="24"/>
        </w:rPr>
        <w:t>greenhouse gas</w:t>
      </w:r>
      <w:r w:rsidR="4A9F1DF8" w:rsidRPr="0027307A">
        <w:rPr>
          <w:rFonts w:ascii="Times New Roman" w:hAnsi="Times New Roman" w:cs="Times New Roman"/>
          <w:noProof/>
          <w:sz w:val="24"/>
          <w:szCs w:val="24"/>
        </w:rPr>
        <w:t xml:space="preserve"> (</w:t>
      </w:r>
      <w:r w:rsidR="00B51685" w:rsidRPr="0027307A">
        <w:rPr>
          <w:rFonts w:ascii="Times New Roman" w:hAnsi="Times New Roman" w:cs="Times New Roman"/>
          <w:noProof/>
          <w:sz w:val="24"/>
          <w:szCs w:val="24"/>
        </w:rPr>
        <w:t>GHG</w:t>
      </w:r>
      <w:r w:rsidR="33FA8E33" w:rsidRPr="0027307A">
        <w:rPr>
          <w:rFonts w:ascii="Times New Roman" w:hAnsi="Times New Roman" w:cs="Times New Roman"/>
          <w:noProof/>
          <w:sz w:val="24"/>
          <w:szCs w:val="24"/>
        </w:rPr>
        <w:t>)</w:t>
      </w:r>
      <w:r w:rsidR="00B51685" w:rsidRPr="0027307A">
        <w:rPr>
          <w:rFonts w:ascii="Times New Roman" w:hAnsi="Times New Roman" w:cs="Times New Roman"/>
          <w:noProof/>
          <w:sz w:val="24"/>
          <w:szCs w:val="24"/>
        </w:rPr>
        <w:t xml:space="preserve"> emissions </w:t>
      </w:r>
      <w:r w:rsidR="5D32B663" w:rsidRPr="0027307A">
        <w:rPr>
          <w:rFonts w:ascii="Times New Roman" w:hAnsi="Times New Roman" w:cs="Times New Roman"/>
          <w:noProof/>
          <w:sz w:val="24"/>
          <w:szCs w:val="24"/>
        </w:rPr>
        <w:t xml:space="preserve">during </w:t>
      </w:r>
      <w:r w:rsidR="002568BE" w:rsidRPr="0027307A">
        <w:rPr>
          <w:rFonts w:ascii="Times New Roman" w:hAnsi="Times New Roman" w:cs="Times New Roman"/>
          <w:noProof/>
          <w:sz w:val="24"/>
          <w:szCs w:val="24"/>
        </w:rPr>
        <w:t>production</w:t>
      </w:r>
      <w:r w:rsidR="00B51685" w:rsidRPr="0027307A">
        <w:rPr>
          <w:rFonts w:ascii="Times New Roman" w:hAnsi="Times New Roman" w:cs="Times New Roman"/>
          <w:noProof/>
          <w:sz w:val="24"/>
          <w:szCs w:val="24"/>
        </w:rPr>
        <w:t xml:space="preserve"> and </w:t>
      </w:r>
      <w:r w:rsidR="00B46447" w:rsidRPr="0027307A">
        <w:rPr>
          <w:rFonts w:ascii="Times New Roman" w:hAnsi="Times New Roman" w:cs="Times New Roman"/>
          <w:noProof/>
          <w:sz w:val="24"/>
          <w:szCs w:val="24"/>
        </w:rPr>
        <w:t xml:space="preserve">the </w:t>
      </w:r>
      <w:r w:rsidR="00B51685" w:rsidRPr="0027307A">
        <w:rPr>
          <w:rFonts w:ascii="Times New Roman" w:hAnsi="Times New Roman" w:cs="Times New Roman"/>
          <w:noProof/>
          <w:sz w:val="24"/>
          <w:szCs w:val="24"/>
        </w:rPr>
        <w:t>high dependen</w:t>
      </w:r>
      <w:r w:rsidR="00B46447" w:rsidRPr="0027307A">
        <w:rPr>
          <w:rFonts w:ascii="Times New Roman" w:hAnsi="Times New Roman" w:cs="Times New Roman"/>
          <w:noProof/>
          <w:sz w:val="24"/>
          <w:szCs w:val="24"/>
        </w:rPr>
        <w:t>ce</w:t>
      </w:r>
      <w:r w:rsidR="00B51685" w:rsidRPr="0027307A">
        <w:rPr>
          <w:rFonts w:ascii="Times New Roman" w:hAnsi="Times New Roman" w:cs="Times New Roman"/>
          <w:noProof/>
          <w:sz w:val="24"/>
          <w:szCs w:val="24"/>
        </w:rPr>
        <w:t xml:space="preserve"> on imported fossil fuels</w:t>
      </w:r>
      <w:r w:rsidR="00B46447" w:rsidRPr="0027307A">
        <w:rPr>
          <w:rFonts w:ascii="Times New Roman" w:hAnsi="Times New Roman" w:cs="Times New Roman"/>
          <w:noProof/>
          <w:sz w:val="24"/>
          <w:szCs w:val="24"/>
        </w:rPr>
        <w:t xml:space="preserve"> </w:t>
      </w:r>
      <w:r w:rsidR="00A44A35">
        <w:rPr>
          <w:rFonts w:ascii="Times New Roman" w:hAnsi="Times New Roman" w:cs="Times New Roman"/>
          <w:noProof/>
          <w:sz w:val="24"/>
          <w:szCs w:val="24"/>
        </w:rPr>
        <w:t>mean that</w:t>
      </w:r>
      <w:r w:rsidR="00A44A35" w:rsidRPr="0027307A">
        <w:rPr>
          <w:rFonts w:ascii="Times New Roman" w:hAnsi="Times New Roman" w:cs="Times New Roman"/>
          <w:noProof/>
          <w:sz w:val="24"/>
          <w:szCs w:val="24"/>
        </w:rPr>
        <w:t xml:space="preserve"> </w:t>
      </w:r>
      <w:r w:rsidR="00B51685" w:rsidRPr="0027307A">
        <w:rPr>
          <w:rFonts w:ascii="Times New Roman" w:hAnsi="Times New Roman" w:cs="Times New Roman"/>
          <w:noProof/>
          <w:sz w:val="24"/>
          <w:szCs w:val="24"/>
        </w:rPr>
        <w:t xml:space="preserve">fertiliser production </w:t>
      </w:r>
      <w:r w:rsidR="00A44A35">
        <w:rPr>
          <w:rFonts w:ascii="Times New Roman" w:hAnsi="Times New Roman" w:cs="Times New Roman"/>
          <w:noProof/>
          <w:sz w:val="24"/>
          <w:szCs w:val="24"/>
        </w:rPr>
        <w:t>must</w:t>
      </w:r>
      <w:r w:rsidR="00A44A35" w:rsidRPr="0027307A">
        <w:rPr>
          <w:rFonts w:ascii="Times New Roman" w:hAnsi="Times New Roman" w:cs="Times New Roman"/>
          <w:noProof/>
          <w:sz w:val="24"/>
          <w:szCs w:val="24"/>
        </w:rPr>
        <w:t xml:space="preserve"> </w:t>
      </w:r>
      <w:r w:rsidR="00B51685" w:rsidRPr="0027307A">
        <w:rPr>
          <w:rFonts w:ascii="Times New Roman" w:hAnsi="Times New Roman" w:cs="Times New Roman"/>
          <w:noProof/>
          <w:sz w:val="24"/>
          <w:szCs w:val="24"/>
        </w:rPr>
        <w:t>decarboni</w:t>
      </w:r>
      <w:r w:rsidR="00CE794F" w:rsidRPr="0027307A">
        <w:rPr>
          <w:rFonts w:ascii="Times New Roman" w:hAnsi="Times New Roman" w:cs="Times New Roman"/>
          <w:noProof/>
          <w:sz w:val="24"/>
          <w:szCs w:val="24"/>
        </w:rPr>
        <w:t>s</w:t>
      </w:r>
      <w:r w:rsidR="00B51685" w:rsidRPr="0027307A">
        <w:rPr>
          <w:rFonts w:ascii="Times New Roman" w:hAnsi="Times New Roman" w:cs="Times New Roman"/>
          <w:noProof/>
          <w:sz w:val="24"/>
          <w:szCs w:val="24"/>
        </w:rPr>
        <w:t>e</w:t>
      </w:r>
      <w:r w:rsidR="00FE7F15">
        <w:rPr>
          <w:rFonts w:ascii="Times New Roman" w:hAnsi="Times New Roman" w:cs="Times New Roman"/>
          <w:noProof/>
          <w:sz w:val="24"/>
          <w:szCs w:val="24"/>
        </w:rPr>
        <w:t xml:space="preserve"> </w:t>
      </w:r>
      <w:r w:rsidR="00FE7F15" w:rsidRPr="00FE7F15">
        <w:rPr>
          <w:rFonts w:ascii="Times New Roman" w:hAnsi="Times New Roman" w:cs="Times New Roman"/>
          <w:noProof/>
          <w:sz w:val="24"/>
          <w:szCs w:val="24"/>
        </w:rPr>
        <w:t>without putting food security and the financial capacity of farmers at risk</w:t>
      </w:r>
      <w:r w:rsidR="5E5AED95" w:rsidRPr="0027307A">
        <w:rPr>
          <w:rFonts w:ascii="Times New Roman" w:hAnsi="Times New Roman" w:cs="Times New Roman"/>
          <w:noProof/>
          <w:sz w:val="24"/>
          <w:szCs w:val="24"/>
        </w:rPr>
        <w:t>.</w:t>
      </w:r>
    </w:p>
    <w:p w14:paraId="517ED9AA" w14:textId="5CFE3CA4" w:rsidR="00402DC9" w:rsidRPr="00D16309" w:rsidRDefault="6F68157C" w:rsidP="00381BC7">
      <w:pPr>
        <w:spacing w:after="140" w:line="276" w:lineRule="auto"/>
        <w:jc w:val="both"/>
        <w:rPr>
          <w:rFonts w:ascii="Times New Roman" w:hAnsi="Times New Roman" w:cs="Times New Roman"/>
          <w:b/>
          <w:bCs/>
          <w:noProof/>
          <w:sz w:val="24"/>
          <w:szCs w:val="24"/>
        </w:rPr>
      </w:pPr>
      <w:r w:rsidRPr="00D16309">
        <w:rPr>
          <w:rFonts w:ascii="Times New Roman" w:hAnsi="Times New Roman" w:cs="Times New Roman"/>
          <w:b/>
          <w:bCs/>
          <w:noProof/>
          <w:sz w:val="24"/>
          <w:szCs w:val="24"/>
        </w:rPr>
        <w:t xml:space="preserve">A successful strategy for fertilisation in the </w:t>
      </w:r>
      <w:r w:rsidR="00A44A35" w:rsidRPr="00D16309">
        <w:rPr>
          <w:rFonts w:ascii="Times New Roman" w:hAnsi="Times New Roman" w:cs="Times New Roman"/>
          <w:b/>
          <w:bCs/>
          <w:noProof/>
          <w:sz w:val="24"/>
          <w:szCs w:val="24"/>
        </w:rPr>
        <w:t>E</w:t>
      </w:r>
      <w:r w:rsidRPr="00D16309">
        <w:rPr>
          <w:rFonts w:ascii="Times New Roman" w:hAnsi="Times New Roman" w:cs="Times New Roman"/>
          <w:b/>
          <w:bCs/>
          <w:noProof/>
          <w:sz w:val="24"/>
          <w:szCs w:val="24"/>
        </w:rPr>
        <w:t xml:space="preserve">U </w:t>
      </w:r>
      <w:r w:rsidR="00A44A35" w:rsidRPr="00D16309">
        <w:rPr>
          <w:rFonts w:ascii="Times New Roman" w:hAnsi="Times New Roman" w:cs="Times New Roman"/>
          <w:b/>
          <w:bCs/>
          <w:noProof/>
          <w:sz w:val="24"/>
          <w:szCs w:val="24"/>
        </w:rPr>
        <w:t xml:space="preserve">requires </w:t>
      </w:r>
      <w:r w:rsidR="003024BC" w:rsidRPr="00D16309">
        <w:rPr>
          <w:rFonts w:ascii="Times New Roman" w:hAnsi="Times New Roman" w:cs="Times New Roman"/>
          <w:b/>
          <w:bCs/>
          <w:noProof/>
          <w:sz w:val="24"/>
          <w:szCs w:val="24"/>
        </w:rPr>
        <w:t xml:space="preserve">industry and farmers </w:t>
      </w:r>
      <w:r w:rsidR="00A44A35" w:rsidRPr="00D16309">
        <w:rPr>
          <w:rFonts w:ascii="Times New Roman" w:hAnsi="Times New Roman" w:cs="Times New Roman"/>
          <w:b/>
          <w:bCs/>
          <w:noProof/>
          <w:sz w:val="24"/>
          <w:szCs w:val="24"/>
        </w:rPr>
        <w:t xml:space="preserve">to </w:t>
      </w:r>
      <w:r w:rsidR="003024BC" w:rsidRPr="00D16309">
        <w:rPr>
          <w:rFonts w:ascii="Times New Roman" w:hAnsi="Times New Roman" w:cs="Times New Roman"/>
          <w:b/>
          <w:bCs/>
          <w:noProof/>
          <w:sz w:val="24"/>
          <w:szCs w:val="24"/>
        </w:rPr>
        <w:t xml:space="preserve">work hand in hand in </w:t>
      </w:r>
      <w:r w:rsidR="00792B09" w:rsidRPr="00D16309">
        <w:rPr>
          <w:rFonts w:ascii="Times New Roman" w:hAnsi="Times New Roman" w:cs="Times New Roman"/>
          <w:b/>
          <w:bCs/>
          <w:noProof/>
          <w:sz w:val="24"/>
          <w:szCs w:val="24"/>
        </w:rPr>
        <w:t xml:space="preserve">partnership and </w:t>
      </w:r>
      <w:r w:rsidR="003024BC" w:rsidRPr="00D16309">
        <w:rPr>
          <w:rFonts w:ascii="Times New Roman" w:hAnsi="Times New Roman" w:cs="Times New Roman"/>
          <w:b/>
          <w:bCs/>
          <w:noProof/>
          <w:sz w:val="24"/>
          <w:szCs w:val="24"/>
        </w:rPr>
        <w:t xml:space="preserve">a transparent </w:t>
      </w:r>
      <w:r w:rsidR="00087512" w:rsidRPr="00D16309">
        <w:rPr>
          <w:rFonts w:ascii="Times New Roman" w:hAnsi="Times New Roman" w:cs="Times New Roman"/>
          <w:b/>
          <w:bCs/>
          <w:noProof/>
          <w:sz w:val="24"/>
          <w:szCs w:val="24"/>
        </w:rPr>
        <w:t>value chain</w:t>
      </w:r>
      <w:r w:rsidR="0F29C7F1" w:rsidRPr="00D16309">
        <w:rPr>
          <w:rFonts w:ascii="Times New Roman" w:hAnsi="Times New Roman" w:cs="Times New Roman"/>
          <w:b/>
          <w:bCs/>
          <w:noProof/>
          <w:sz w:val="24"/>
          <w:szCs w:val="24"/>
        </w:rPr>
        <w:t>:</w:t>
      </w:r>
      <w:r w:rsidRPr="00D16309">
        <w:rPr>
          <w:rFonts w:ascii="Times New Roman" w:hAnsi="Times New Roman" w:cs="Times New Roman"/>
          <w:b/>
          <w:bCs/>
          <w:noProof/>
          <w:sz w:val="24"/>
          <w:szCs w:val="24"/>
        </w:rPr>
        <w:t xml:space="preserve"> </w:t>
      </w:r>
      <w:r w:rsidR="00A44A35" w:rsidRPr="00D16309">
        <w:rPr>
          <w:rFonts w:ascii="Times New Roman" w:hAnsi="Times New Roman" w:cs="Times New Roman"/>
          <w:b/>
          <w:bCs/>
          <w:noProof/>
          <w:sz w:val="24"/>
          <w:szCs w:val="24"/>
        </w:rPr>
        <w:t xml:space="preserve">ensuring </w:t>
      </w:r>
      <w:r w:rsidRPr="00D16309">
        <w:rPr>
          <w:rFonts w:ascii="Times New Roman" w:hAnsi="Times New Roman" w:cs="Times New Roman"/>
          <w:b/>
          <w:bCs/>
          <w:noProof/>
          <w:sz w:val="24"/>
          <w:szCs w:val="24"/>
        </w:rPr>
        <w:t xml:space="preserve">competitiveness </w:t>
      </w:r>
      <w:r w:rsidR="7ADE39CC" w:rsidRPr="00D16309">
        <w:rPr>
          <w:rFonts w:ascii="Times New Roman" w:hAnsi="Times New Roman" w:cs="Times New Roman"/>
          <w:b/>
          <w:bCs/>
          <w:noProof/>
          <w:sz w:val="24"/>
          <w:szCs w:val="24"/>
        </w:rPr>
        <w:t>for</w:t>
      </w:r>
      <w:r w:rsidR="00917060" w:rsidRPr="00D16309">
        <w:rPr>
          <w:rFonts w:ascii="Times New Roman" w:hAnsi="Times New Roman" w:cs="Times New Roman"/>
          <w:b/>
          <w:bCs/>
          <w:noProof/>
          <w:sz w:val="24"/>
          <w:szCs w:val="24"/>
        </w:rPr>
        <w:t xml:space="preserve"> </w:t>
      </w:r>
      <w:r w:rsidRPr="00D16309">
        <w:rPr>
          <w:rFonts w:ascii="Times New Roman" w:hAnsi="Times New Roman" w:cs="Times New Roman"/>
          <w:b/>
          <w:bCs/>
          <w:noProof/>
          <w:sz w:val="24"/>
          <w:szCs w:val="24"/>
        </w:rPr>
        <w:t xml:space="preserve">both farmers and </w:t>
      </w:r>
      <w:r w:rsidR="25A10EAF" w:rsidRPr="00D16309">
        <w:rPr>
          <w:rFonts w:ascii="Times New Roman" w:hAnsi="Times New Roman" w:cs="Times New Roman"/>
          <w:b/>
          <w:bCs/>
          <w:noProof/>
          <w:sz w:val="24"/>
          <w:szCs w:val="24"/>
        </w:rPr>
        <w:t xml:space="preserve">the </w:t>
      </w:r>
      <w:r w:rsidRPr="00D16309">
        <w:rPr>
          <w:rFonts w:ascii="Times New Roman" w:hAnsi="Times New Roman" w:cs="Times New Roman"/>
          <w:b/>
          <w:bCs/>
          <w:noProof/>
          <w:sz w:val="24"/>
          <w:szCs w:val="24"/>
        </w:rPr>
        <w:t xml:space="preserve">fertiliser industry </w:t>
      </w:r>
      <w:r w:rsidR="00A44A35" w:rsidRPr="00D16309">
        <w:rPr>
          <w:rFonts w:ascii="Times New Roman" w:hAnsi="Times New Roman" w:cs="Times New Roman"/>
          <w:b/>
          <w:bCs/>
          <w:noProof/>
          <w:sz w:val="24"/>
          <w:szCs w:val="24"/>
        </w:rPr>
        <w:t xml:space="preserve">and </w:t>
      </w:r>
      <w:r w:rsidR="00010BB0" w:rsidRPr="00D16309">
        <w:rPr>
          <w:rFonts w:ascii="Times New Roman" w:hAnsi="Times New Roman" w:cs="Times New Roman"/>
          <w:b/>
          <w:bCs/>
          <w:noProof/>
          <w:sz w:val="24"/>
          <w:szCs w:val="24"/>
        </w:rPr>
        <w:t xml:space="preserve">EU </w:t>
      </w:r>
      <w:r w:rsidR="25E336F2" w:rsidRPr="00D16309">
        <w:rPr>
          <w:rFonts w:ascii="Times New Roman" w:hAnsi="Times New Roman" w:cs="Times New Roman"/>
          <w:b/>
          <w:bCs/>
          <w:noProof/>
          <w:sz w:val="24"/>
          <w:szCs w:val="24"/>
        </w:rPr>
        <w:t xml:space="preserve">strategic </w:t>
      </w:r>
      <w:r w:rsidRPr="00D16309">
        <w:rPr>
          <w:rFonts w:ascii="Times New Roman" w:hAnsi="Times New Roman" w:cs="Times New Roman"/>
          <w:b/>
          <w:bCs/>
          <w:noProof/>
          <w:sz w:val="24"/>
          <w:szCs w:val="24"/>
        </w:rPr>
        <w:t>autonomy</w:t>
      </w:r>
      <w:r w:rsidR="00B22881" w:rsidRPr="00D16309">
        <w:rPr>
          <w:rFonts w:ascii="Times New Roman" w:hAnsi="Times New Roman" w:cs="Times New Roman"/>
          <w:b/>
          <w:bCs/>
          <w:noProof/>
          <w:sz w:val="24"/>
          <w:szCs w:val="24"/>
        </w:rPr>
        <w:t>, while helping to achieve EU climate and environmental objectives</w:t>
      </w:r>
      <w:r w:rsidR="00010BB0" w:rsidRPr="00D16309">
        <w:rPr>
          <w:rFonts w:ascii="Times New Roman" w:hAnsi="Times New Roman" w:cs="Times New Roman"/>
          <w:b/>
          <w:bCs/>
          <w:noProof/>
          <w:sz w:val="24"/>
          <w:szCs w:val="24"/>
        </w:rPr>
        <w:t>.</w:t>
      </w:r>
      <w:r w:rsidR="009644B6" w:rsidRPr="009644B6">
        <w:rPr>
          <w:rFonts w:ascii="Times New Roman" w:hAnsi="Times New Roman" w:cs="Times New Roman"/>
          <w:noProof/>
          <w:sz w:val="24"/>
          <w:szCs w:val="24"/>
        </w:rPr>
        <w:t xml:space="preserve"> </w:t>
      </w:r>
      <w:r w:rsidR="009644B6" w:rsidRPr="0027307A">
        <w:rPr>
          <w:rFonts w:ascii="Times New Roman" w:hAnsi="Times New Roman" w:cs="Times New Roman"/>
          <w:noProof/>
          <w:sz w:val="24"/>
          <w:szCs w:val="24"/>
        </w:rPr>
        <w:t>The recent AccelerateEU</w:t>
      </w:r>
      <w:r w:rsidR="00584187" w:rsidRPr="0027307A">
        <w:rPr>
          <w:rStyle w:val="FootnoteReference"/>
          <w:rFonts w:ascii="Times New Roman" w:hAnsi="Times New Roman" w:cs="Times New Roman"/>
          <w:noProof/>
          <w:sz w:val="24"/>
          <w:szCs w:val="24"/>
        </w:rPr>
        <w:footnoteReference w:id="4"/>
      </w:r>
      <w:r w:rsidR="009644B6" w:rsidRPr="0027307A">
        <w:rPr>
          <w:rFonts w:ascii="Times New Roman" w:hAnsi="Times New Roman" w:cs="Times New Roman"/>
          <w:noProof/>
          <w:sz w:val="24"/>
          <w:szCs w:val="24"/>
        </w:rPr>
        <w:t xml:space="preserve"> </w:t>
      </w:r>
      <w:r w:rsidR="009644B6">
        <w:rPr>
          <w:rFonts w:ascii="Times New Roman" w:hAnsi="Times New Roman" w:cs="Times New Roman"/>
          <w:noProof/>
          <w:sz w:val="24"/>
          <w:szCs w:val="24"/>
        </w:rPr>
        <w:t>c</w:t>
      </w:r>
      <w:r w:rsidR="009644B6" w:rsidRPr="0027307A">
        <w:rPr>
          <w:rFonts w:ascii="Times New Roman" w:hAnsi="Times New Roman" w:cs="Times New Roman"/>
          <w:noProof/>
          <w:sz w:val="24"/>
          <w:szCs w:val="24"/>
        </w:rPr>
        <w:t>ommunication guide</w:t>
      </w:r>
      <w:r w:rsidR="00901F47">
        <w:rPr>
          <w:rFonts w:ascii="Times New Roman" w:hAnsi="Times New Roman" w:cs="Times New Roman"/>
          <w:noProof/>
          <w:sz w:val="24"/>
          <w:szCs w:val="24"/>
        </w:rPr>
        <w:t>s the EU</w:t>
      </w:r>
      <w:r w:rsidR="00505645">
        <w:rPr>
          <w:rFonts w:ascii="Times New Roman" w:hAnsi="Times New Roman" w:cs="Times New Roman"/>
          <w:noProof/>
          <w:sz w:val="24"/>
          <w:szCs w:val="24"/>
        </w:rPr>
        <w:t xml:space="preserve"> and member states </w:t>
      </w:r>
      <w:r w:rsidR="009644B6" w:rsidRPr="0027307A">
        <w:rPr>
          <w:rFonts w:ascii="Times New Roman" w:hAnsi="Times New Roman" w:cs="Times New Roman"/>
          <w:noProof/>
          <w:sz w:val="24"/>
          <w:szCs w:val="24"/>
        </w:rPr>
        <w:t>actions to address the impact of energy prices on fertilisers and agriculture</w:t>
      </w:r>
      <w:r w:rsidR="00AF76C0">
        <w:rPr>
          <w:rFonts w:ascii="Times New Roman" w:hAnsi="Times New Roman" w:cs="Times New Roman"/>
          <w:noProof/>
          <w:sz w:val="24"/>
          <w:szCs w:val="24"/>
        </w:rPr>
        <w:t>, focusing on immediate</w:t>
      </w:r>
      <w:r w:rsidR="00A2678E">
        <w:rPr>
          <w:rFonts w:ascii="Times New Roman" w:hAnsi="Times New Roman" w:cs="Times New Roman"/>
          <w:noProof/>
          <w:sz w:val="24"/>
          <w:szCs w:val="24"/>
        </w:rPr>
        <w:t xml:space="preserve"> effects</w:t>
      </w:r>
      <w:r w:rsidR="003B051F">
        <w:rPr>
          <w:rFonts w:ascii="Times New Roman" w:hAnsi="Times New Roman" w:cs="Times New Roman"/>
          <w:noProof/>
          <w:sz w:val="24"/>
          <w:szCs w:val="24"/>
        </w:rPr>
        <w:t>, within a medium term perspective</w:t>
      </w:r>
      <w:r w:rsidR="009644B6" w:rsidRPr="0027307A">
        <w:rPr>
          <w:rFonts w:ascii="Times New Roman" w:hAnsi="Times New Roman" w:cs="Times New Roman"/>
          <w:noProof/>
          <w:sz w:val="24"/>
          <w:szCs w:val="24"/>
        </w:rPr>
        <w:t>.</w:t>
      </w:r>
      <w:r w:rsidR="00D13F95" w:rsidRPr="00D13F95">
        <w:rPr>
          <w:noProof/>
        </w:rPr>
        <w:t xml:space="preserve"> </w:t>
      </w:r>
      <w:r w:rsidR="00D13F95" w:rsidRPr="00D13F95">
        <w:rPr>
          <w:rFonts w:ascii="Times New Roman" w:hAnsi="Times New Roman" w:cs="Times New Roman"/>
          <w:noProof/>
          <w:sz w:val="24"/>
          <w:szCs w:val="24"/>
        </w:rPr>
        <w:t xml:space="preserve">This Action plan will provide a broader set of actions to be implemented in partnership with fertilisers producers and farmers to achieve multiple reinforcing objectives related to availability and affordability, strategic autonomy and resilience, and transparency and dialogue.  </w:t>
      </w:r>
    </w:p>
    <w:p w14:paraId="1D345A26" w14:textId="561ACFF2" w:rsidR="006248A3" w:rsidRPr="0027307A" w:rsidRDefault="006248A3" w:rsidP="006359C8">
      <w:pPr>
        <w:pStyle w:val="ListParagraph"/>
        <w:keepNext/>
        <w:keepLines/>
        <w:numPr>
          <w:ilvl w:val="0"/>
          <w:numId w:val="48"/>
        </w:numPr>
        <w:spacing w:after="140" w:line="276" w:lineRule="auto"/>
        <w:jc w:val="both"/>
        <w:rPr>
          <w:rFonts w:ascii="Times New Roman" w:eastAsiaTheme="minorEastAsia" w:hAnsi="Times New Roman" w:cs="Times New Roman"/>
          <w:b/>
          <w:smallCaps/>
          <w:noProof/>
          <w:kern w:val="0"/>
          <w:sz w:val="24"/>
          <w:szCs w:val="24"/>
          <w14:ligatures w14:val="none"/>
        </w:rPr>
      </w:pPr>
      <w:r w:rsidRPr="0027307A">
        <w:rPr>
          <w:rFonts w:ascii="Times New Roman" w:eastAsiaTheme="minorEastAsia" w:hAnsi="Times New Roman" w:cs="Times New Roman"/>
          <w:b/>
          <w:smallCaps/>
          <w:noProof/>
          <w:kern w:val="0"/>
          <w:sz w:val="24"/>
          <w:szCs w:val="24"/>
          <w14:ligatures w14:val="none"/>
        </w:rPr>
        <w:t>Context and challenges</w:t>
      </w:r>
    </w:p>
    <w:p w14:paraId="392C07CD" w14:textId="5EE4FBD9" w:rsidR="004D0818" w:rsidRPr="0027307A" w:rsidRDefault="004D0818" w:rsidP="006359C8">
      <w:pPr>
        <w:keepNext/>
        <w:keepLines/>
        <w:spacing w:after="140" w:line="276" w:lineRule="auto"/>
        <w:jc w:val="both"/>
        <w:rPr>
          <w:rFonts w:ascii="Times New Roman" w:hAnsi="Times New Roman" w:cs="Times New Roman"/>
          <w:noProof/>
          <w:sz w:val="24"/>
          <w:szCs w:val="24"/>
        </w:rPr>
      </w:pPr>
      <w:r w:rsidRPr="0027307A">
        <w:rPr>
          <w:rFonts w:ascii="Times New Roman" w:hAnsi="Times New Roman" w:cs="Times New Roman"/>
          <w:b/>
          <w:noProof/>
          <w:sz w:val="24"/>
          <w:szCs w:val="24"/>
        </w:rPr>
        <w:t xml:space="preserve">2.1. </w:t>
      </w:r>
      <w:r w:rsidR="00EC30E8" w:rsidRPr="0027307A">
        <w:rPr>
          <w:rFonts w:ascii="Times New Roman" w:hAnsi="Times New Roman" w:cs="Times New Roman"/>
          <w:b/>
          <w:noProof/>
          <w:sz w:val="24"/>
          <w:szCs w:val="24"/>
        </w:rPr>
        <w:t>Increas</w:t>
      </w:r>
      <w:r w:rsidR="002D224D" w:rsidRPr="0027307A">
        <w:rPr>
          <w:rFonts w:ascii="Times New Roman" w:hAnsi="Times New Roman" w:cs="Times New Roman"/>
          <w:b/>
          <w:bCs/>
          <w:noProof/>
          <w:sz w:val="24"/>
          <w:szCs w:val="24"/>
        </w:rPr>
        <w:t>ing</w:t>
      </w:r>
      <w:r w:rsidR="00EC30E8" w:rsidRPr="0027307A">
        <w:rPr>
          <w:rFonts w:ascii="Times New Roman" w:hAnsi="Times New Roman" w:cs="Times New Roman"/>
          <w:b/>
          <w:noProof/>
          <w:sz w:val="24"/>
          <w:szCs w:val="24"/>
        </w:rPr>
        <w:t xml:space="preserve"> costs </w:t>
      </w:r>
      <w:r w:rsidR="00D14BD3" w:rsidRPr="0027307A">
        <w:rPr>
          <w:rFonts w:ascii="Times New Roman" w:hAnsi="Times New Roman" w:cs="Times New Roman"/>
          <w:b/>
          <w:noProof/>
          <w:sz w:val="24"/>
          <w:szCs w:val="24"/>
        </w:rPr>
        <w:t xml:space="preserve">affecting </w:t>
      </w:r>
      <w:r w:rsidR="00D0701A">
        <w:rPr>
          <w:rFonts w:ascii="Times New Roman" w:hAnsi="Times New Roman" w:cs="Times New Roman"/>
          <w:b/>
          <w:noProof/>
          <w:sz w:val="24"/>
          <w:szCs w:val="24"/>
        </w:rPr>
        <w:t xml:space="preserve">EU farming </w:t>
      </w:r>
      <w:r w:rsidR="00D14BD3" w:rsidRPr="0027307A">
        <w:rPr>
          <w:rFonts w:ascii="Times New Roman" w:hAnsi="Times New Roman" w:cs="Times New Roman"/>
          <w:b/>
          <w:noProof/>
          <w:sz w:val="24"/>
          <w:szCs w:val="24"/>
        </w:rPr>
        <w:t>competitiveness</w:t>
      </w:r>
      <w:r w:rsidR="00A44A35">
        <w:rPr>
          <w:rFonts w:ascii="Times New Roman" w:hAnsi="Times New Roman" w:cs="Times New Roman"/>
          <w:b/>
          <w:noProof/>
          <w:sz w:val="24"/>
          <w:szCs w:val="24"/>
        </w:rPr>
        <w:t xml:space="preserve"> </w:t>
      </w:r>
      <w:r w:rsidR="00D0701A">
        <w:rPr>
          <w:rFonts w:ascii="Times New Roman" w:hAnsi="Times New Roman" w:cs="Times New Roman"/>
          <w:b/>
          <w:noProof/>
          <w:sz w:val="24"/>
          <w:szCs w:val="24"/>
        </w:rPr>
        <w:t xml:space="preserve"> </w:t>
      </w:r>
    </w:p>
    <w:p w14:paraId="1332BD2A" w14:textId="2DC76FE0" w:rsidR="006E04D4" w:rsidRDefault="00812147" w:rsidP="006359C8">
      <w:pPr>
        <w:keepNext/>
        <w:keepLines/>
        <w:spacing w:after="0" w:line="276" w:lineRule="auto"/>
        <w:contextualSpacing/>
        <w:jc w:val="both"/>
        <w:rPr>
          <w:rFonts w:ascii="Times New Roman" w:eastAsiaTheme="minorEastAsia" w:hAnsi="Times New Roman" w:cs="Times New Roman"/>
          <w:noProof/>
          <w:sz w:val="24"/>
          <w:szCs w:val="24"/>
        </w:rPr>
      </w:pPr>
      <w:r w:rsidRPr="00D16309">
        <w:rPr>
          <w:rFonts w:ascii="Times New Roman" w:eastAsiaTheme="minorEastAsia" w:hAnsi="Times New Roman" w:cs="Times New Roman"/>
          <w:b/>
          <w:bCs/>
          <w:noProof/>
          <w:sz w:val="24"/>
          <w:szCs w:val="24"/>
        </w:rPr>
        <w:t>Fertiliser cos</w:t>
      </w:r>
      <w:r w:rsidR="003515BE" w:rsidRPr="00D16309">
        <w:rPr>
          <w:rFonts w:ascii="Times New Roman" w:eastAsiaTheme="minorEastAsia" w:hAnsi="Times New Roman" w:cs="Times New Roman"/>
          <w:b/>
          <w:bCs/>
          <w:noProof/>
          <w:sz w:val="24"/>
          <w:szCs w:val="24"/>
        </w:rPr>
        <w:t xml:space="preserve">ts directly affect food </w:t>
      </w:r>
      <w:r w:rsidR="00926B71" w:rsidRPr="00D16309">
        <w:rPr>
          <w:rFonts w:ascii="Times New Roman" w:eastAsiaTheme="minorEastAsia" w:hAnsi="Times New Roman" w:cs="Times New Roman"/>
          <w:b/>
          <w:bCs/>
          <w:noProof/>
          <w:sz w:val="24"/>
          <w:szCs w:val="24"/>
        </w:rPr>
        <w:t>production, because</w:t>
      </w:r>
      <w:r w:rsidR="00077CD7" w:rsidRPr="00D16309">
        <w:rPr>
          <w:rFonts w:ascii="Times New Roman" w:eastAsiaTheme="minorEastAsia" w:hAnsi="Times New Roman" w:cs="Times New Roman"/>
          <w:b/>
          <w:bCs/>
          <w:noProof/>
          <w:sz w:val="24"/>
          <w:szCs w:val="24"/>
        </w:rPr>
        <w:t xml:space="preserve"> fertilisation </w:t>
      </w:r>
      <w:r w:rsidR="00F51126" w:rsidRPr="00D16309">
        <w:rPr>
          <w:rFonts w:ascii="Times New Roman" w:eastAsiaTheme="minorEastAsia" w:hAnsi="Times New Roman" w:cs="Times New Roman"/>
          <w:b/>
          <w:bCs/>
          <w:noProof/>
          <w:sz w:val="24"/>
          <w:szCs w:val="24"/>
        </w:rPr>
        <w:t xml:space="preserve">is one of the </w:t>
      </w:r>
      <w:r w:rsidR="00A44A35" w:rsidRPr="00D16309">
        <w:rPr>
          <w:rFonts w:ascii="Times New Roman" w:eastAsiaTheme="minorEastAsia" w:hAnsi="Times New Roman" w:cs="Times New Roman"/>
          <w:b/>
          <w:bCs/>
          <w:noProof/>
          <w:sz w:val="24"/>
          <w:szCs w:val="24"/>
        </w:rPr>
        <w:t>highest</w:t>
      </w:r>
      <w:r w:rsidR="00F51126" w:rsidRPr="00D16309">
        <w:rPr>
          <w:rFonts w:ascii="Times New Roman" w:eastAsiaTheme="minorEastAsia" w:hAnsi="Times New Roman" w:cs="Times New Roman"/>
          <w:b/>
          <w:bCs/>
          <w:noProof/>
          <w:sz w:val="24"/>
          <w:szCs w:val="24"/>
        </w:rPr>
        <w:t xml:space="preserve"> costs </w:t>
      </w:r>
      <w:r w:rsidR="05474F29" w:rsidRPr="00D16309">
        <w:rPr>
          <w:rFonts w:ascii="Times New Roman" w:eastAsiaTheme="minorEastAsia" w:hAnsi="Times New Roman" w:cs="Times New Roman"/>
          <w:b/>
          <w:bCs/>
          <w:noProof/>
          <w:sz w:val="24"/>
          <w:szCs w:val="24"/>
        </w:rPr>
        <w:t>f</w:t>
      </w:r>
      <w:r w:rsidR="00F51126" w:rsidRPr="00D16309">
        <w:rPr>
          <w:rFonts w:ascii="Times New Roman" w:eastAsiaTheme="minorEastAsia" w:hAnsi="Times New Roman" w:cs="Times New Roman"/>
          <w:b/>
          <w:bCs/>
          <w:noProof/>
          <w:sz w:val="24"/>
          <w:szCs w:val="24"/>
        </w:rPr>
        <w:t>o</w:t>
      </w:r>
      <w:r w:rsidR="2E106463" w:rsidRPr="00D16309">
        <w:rPr>
          <w:rFonts w:ascii="Times New Roman" w:eastAsiaTheme="minorEastAsia" w:hAnsi="Times New Roman" w:cs="Times New Roman"/>
          <w:b/>
          <w:bCs/>
          <w:noProof/>
          <w:sz w:val="24"/>
          <w:szCs w:val="24"/>
        </w:rPr>
        <w:t>r</w:t>
      </w:r>
      <w:r w:rsidR="00F51126" w:rsidRPr="00D16309">
        <w:rPr>
          <w:rFonts w:ascii="Times New Roman" w:eastAsiaTheme="minorEastAsia" w:hAnsi="Times New Roman" w:cs="Times New Roman"/>
          <w:b/>
          <w:bCs/>
          <w:noProof/>
          <w:sz w:val="24"/>
          <w:szCs w:val="24"/>
        </w:rPr>
        <w:t xml:space="preserve"> farmers</w:t>
      </w:r>
      <w:r w:rsidR="00BE5916" w:rsidRPr="0027307A">
        <w:rPr>
          <w:rStyle w:val="FootnoteReference"/>
          <w:rFonts w:ascii="Times New Roman" w:eastAsiaTheme="minorEastAsia" w:hAnsi="Times New Roman" w:cs="Times New Roman"/>
          <w:noProof/>
          <w:sz w:val="24"/>
          <w:szCs w:val="24"/>
        </w:rPr>
        <w:footnoteReference w:id="5"/>
      </w:r>
      <w:r w:rsidR="00F126DB" w:rsidRPr="0027307A">
        <w:rPr>
          <w:rFonts w:ascii="Times New Roman" w:eastAsiaTheme="minorEastAsia" w:hAnsi="Times New Roman" w:cs="Times New Roman"/>
          <w:noProof/>
          <w:sz w:val="24"/>
          <w:szCs w:val="24"/>
        </w:rPr>
        <w:t xml:space="preserve">. </w:t>
      </w:r>
      <w:r w:rsidR="00F0679F" w:rsidRPr="0027307A">
        <w:rPr>
          <w:rFonts w:ascii="Times New Roman" w:eastAsiaTheme="minorEastAsia" w:hAnsi="Times New Roman" w:cs="Times New Roman"/>
          <w:noProof/>
          <w:sz w:val="24"/>
          <w:szCs w:val="24"/>
        </w:rPr>
        <w:t>The weight of fertilisers in farm accounts is particularly high for arable crop farmers</w:t>
      </w:r>
      <w:r w:rsidR="006F3492" w:rsidRPr="0027307A">
        <w:rPr>
          <w:rStyle w:val="FootnoteReference"/>
          <w:rFonts w:ascii="Times New Roman" w:eastAsiaTheme="minorEastAsia" w:hAnsi="Times New Roman" w:cs="Times New Roman"/>
          <w:noProof/>
          <w:sz w:val="24"/>
          <w:szCs w:val="24"/>
        </w:rPr>
        <w:footnoteReference w:id="6"/>
      </w:r>
      <w:r w:rsidR="00E4758F" w:rsidRPr="0027307A">
        <w:rPr>
          <w:rFonts w:ascii="Times New Roman" w:eastAsiaTheme="minorEastAsia" w:hAnsi="Times New Roman" w:cs="Times New Roman"/>
          <w:noProof/>
          <w:sz w:val="24"/>
          <w:szCs w:val="24"/>
        </w:rPr>
        <w:t>.</w:t>
      </w:r>
      <w:r w:rsidR="004379E7" w:rsidRPr="0027307A">
        <w:rPr>
          <w:rFonts w:ascii="Times New Roman" w:eastAsiaTheme="minorEastAsia" w:hAnsi="Times New Roman" w:cs="Times New Roman"/>
          <w:noProof/>
          <w:sz w:val="24"/>
          <w:szCs w:val="24"/>
        </w:rPr>
        <w:t xml:space="preserve"> </w:t>
      </w:r>
      <w:r w:rsidR="00351BBD" w:rsidRPr="0027307A">
        <w:rPr>
          <w:rFonts w:ascii="Times New Roman" w:eastAsiaTheme="minorEastAsia" w:hAnsi="Times New Roman" w:cs="Times New Roman"/>
          <w:noProof/>
          <w:sz w:val="24"/>
          <w:szCs w:val="24"/>
        </w:rPr>
        <w:t>In</w:t>
      </w:r>
      <w:r w:rsidR="0089601B" w:rsidRPr="0027307A">
        <w:rPr>
          <w:rFonts w:ascii="Times New Roman" w:eastAsiaTheme="minorEastAsia" w:hAnsi="Times New Roman" w:cs="Times New Roman"/>
          <w:noProof/>
          <w:sz w:val="24"/>
          <w:szCs w:val="24"/>
        </w:rPr>
        <w:t xml:space="preserve"> the </w:t>
      </w:r>
      <w:r w:rsidR="00B82C81" w:rsidRPr="0027307A">
        <w:rPr>
          <w:rFonts w:ascii="Times New Roman" w:eastAsiaTheme="minorEastAsia" w:hAnsi="Times New Roman" w:cs="Times New Roman"/>
          <w:noProof/>
          <w:sz w:val="24"/>
          <w:szCs w:val="24"/>
        </w:rPr>
        <w:t>last quarter of 2025, f</w:t>
      </w:r>
      <w:r w:rsidR="00A64865" w:rsidRPr="0027307A">
        <w:rPr>
          <w:rFonts w:ascii="Times New Roman" w:eastAsiaTheme="minorEastAsia" w:hAnsi="Times New Roman" w:cs="Times New Roman"/>
          <w:noProof/>
          <w:sz w:val="24"/>
          <w:szCs w:val="24"/>
        </w:rPr>
        <w:t xml:space="preserve">ertiliser </w:t>
      </w:r>
      <w:r w:rsidR="00710E5A" w:rsidRPr="0027307A">
        <w:rPr>
          <w:rFonts w:ascii="Times New Roman" w:eastAsiaTheme="minorEastAsia" w:hAnsi="Times New Roman" w:cs="Times New Roman"/>
          <w:noProof/>
          <w:sz w:val="24"/>
          <w:szCs w:val="24"/>
        </w:rPr>
        <w:t>costs</w:t>
      </w:r>
      <w:r w:rsidR="00DC2EAE" w:rsidRPr="0027307A">
        <w:rPr>
          <w:rFonts w:ascii="Times New Roman" w:hAnsi="Times New Roman" w:cs="Times New Roman"/>
          <w:noProof/>
          <w:sz w:val="24"/>
          <w:szCs w:val="24"/>
        </w:rPr>
        <w:t xml:space="preserve"> </w:t>
      </w:r>
      <w:r w:rsidR="00A64865" w:rsidRPr="0027307A">
        <w:rPr>
          <w:rFonts w:ascii="Times New Roman" w:hAnsi="Times New Roman" w:cs="Times New Roman"/>
          <w:noProof/>
          <w:sz w:val="24"/>
          <w:szCs w:val="24"/>
        </w:rPr>
        <w:t>for</w:t>
      </w:r>
      <w:r w:rsidR="003024BC" w:rsidRPr="0027307A">
        <w:rPr>
          <w:rFonts w:ascii="Times New Roman" w:hAnsi="Times New Roman" w:cs="Times New Roman"/>
          <w:noProof/>
          <w:sz w:val="24"/>
          <w:szCs w:val="24"/>
        </w:rPr>
        <w:t xml:space="preserve"> EU</w:t>
      </w:r>
      <w:r w:rsidR="00A64865" w:rsidRPr="0027307A">
        <w:rPr>
          <w:rFonts w:ascii="Times New Roman" w:hAnsi="Times New Roman" w:cs="Times New Roman"/>
          <w:noProof/>
          <w:sz w:val="24"/>
          <w:szCs w:val="24"/>
        </w:rPr>
        <w:t xml:space="preserve"> farmers </w:t>
      </w:r>
      <w:r w:rsidR="00191531" w:rsidRPr="0027307A">
        <w:rPr>
          <w:rFonts w:ascii="Times New Roman" w:hAnsi="Times New Roman" w:cs="Times New Roman"/>
          <w:noProof/>
          <w:sz w:val="24"/>
          <w:szCs w:val="24"/>
        </w:rPr>
        <w:t>were</w:t>
      </w:r>
      <w:r w:rsidR="00A64865" w:rsidRPr="0027307A">
        <w:rPr>
          <w:rFonts w:ascii="Times New Roman" w:hAnsi="Times New Roman" w:cs="Times New Roman"/>
          <w:noProof/>
          <w:sz w:val="24"/>
          <w:szCs w:val="24"/>
        </w:rPr>
        <w:t xml:space="preserve"> still 62% above </w:t>
      </w:r>
      <w:r w:rsidR="683CDB94" w:rsidRPr="0027307A">
        <w:rPr>
          <w:rFonts w:ascii="Times New Roman" w:hAnsi="Times New Roman" w:cs="Times New Roman"/>
          <w:noProof/>
          <w:sz w:val="24"/>
          <w:szCs w:val="24"/>
        </w:rPr>
        <w:t xml:space="preserve">their </w:t>
      </w:r>
      <w:r w:rsidR="00A64865" w:rsidRPr="0027307A">
        <w:rPr>
          <w:rFonts w:ascii="Times New Roman" w:hAnsi="Times New Roman" w:cs="Times New Roman"/>
          <w:noProof/>
          <w:sz w:val="24"/>
          <w:szCs w:val="24"/>
        </w:rPr>
        <w:t>2020 level</w:t>
      </w:r>
      <w:r w:rsidR="00D70FB9" w:rsidRPr="0027307A">
        <w:rPr>
          <w:rFonts w:ascii="Times New Roman" w:hAnsi="Times New Roman" w:cs="Times New Roman"/>
          <w:noProof/>
          <w:sz w:val="24"/>
          <w:szCs w:val="24"/>
        </w:rPr>
        <w:t>s</w:t>
      </w:r>
      <w:r w:rsidR="00A64865" w:rsidRPr="0027307A">
        <w:rPr>
          <w:rFonts w:ascii="Times New Roman" w:hAnsi="Times New Roman" w:cs="Times New Roman"/>
          <w:noProof/>
          <w:sz w:val="24"/>
          <w:szCs w:val="24"/>
        </w:rPr>
        <w:t xml:space="preserve"> (before the previous peak price)</w:t>
      </w:r>
      <w:r w:rsidR="00606D67" w:rsidRPr="0027307A">
        <w:rPr>
          <w:rFonts w:ascii="Times New Roman" w:hAnsi="Times New Roman" w:cs="Times New Roman"/>
          <w:noProof/>
          <w:sz w:val="24"/>
          <w:szCs w:val="24"/>
        </w:rPr>
        <w:t xml:space="preserve">. </w:t>
      </w:r>
      <w:r w:rsidR="008B24AF" w:rsidRPr="0027307A">
        <w:rPr>
          <w:rFonts w:ascii="Times New Roman" w:hAnsi="Times New Roman" w:cs="Times New Roman"/>
          <w:noProof/>
          <w:sz w:val="24"/>
          <w:szCs w:val="24"/>
        </w:rPr>
        <w:t xml:space="preserve">In </w:t>
      </w:r>
      <w:r w:rsidR="00EA3BC7" w:rsidRPr="0027307A">
        <w:rPr>
          <w:rFonts w:ascii="Times New Roman" w:hAnsi="Times New Roman" w:cs="Times New Roman"/>
          <w:noProof/>
          <w:sz w:val="24"/>
          <w:szCs w:val="24"/>
        </w:rPr>
        <w:t>the first</w:t>
      </w:r>
      <w:r w:rsidR="008B24AF" w:rsidRPr="0027307A">
        <w:rPr>
          <w:rFonts w:ascii="Times New Roman" w:hAnsi="Times New Roman" w:cs="Times New Roman"/>
          <w:noProof/>
          <w:sz w:val="24"/>
          <w:szCs w:val="24"/>
        </w:rPr>
        <w:t xml:space="preserve"> months</w:t>
      </w:r>
      <w:r w:rsidR="00EA3BC7" w:rsidRPr="0027307A">
        <w:rPr>
          <w:rFonts w:ascii="Times New Roman" w:hAnsi="Times New Roman" w:cs="Times New Roman"/>
          <w:noProof/>
          <w:sz w:val="24"/>
          <w:szCs w:val="24"/>
        </w:rPr>
        <w:t xml:space="preserve"> of 2026</w:t>
      </w:r>
      <w:r w:rsidR="00CE7E46" w:rsidRPr="0027307A">
        <w:rPr>
          <w:rFonts w:ascii="Times New Roman" w:hAnsi="Times New Roman" w:cs="Times New Roman"/>
          <w:noProof/>
          <w:sz w:val="24"/>
          <w:szCs w:val="24"/>
        </w:rPr>
        <w:t xml:space="preserve">, </w:t>
      </w:r>
      <w:r w:rsidR="0058461D" w:rsidRPr="0027307A">
        <w:rPr>
          <w:rFonts w:ascii="Times New Roman" w:hAnsi="Times New Roman" w:cs="Times New Roman"/>
          <w:noProof/>
          <w:sz w:val="24"/>
          <w:szCs w:val="24"/>
        </w:rPr>
        <w:t>EU domestic</w:t>
      </w:r>
      <w:r w:rsidR="00CE7E46" w:rsidRPr="0027307A">
        <w:rPr>
          <w:rFonts w:ascii="Times New Roman" w:hAnsi="Times New Roman" w:cs="Times New Roman"/>
          <w:noProof/>
          <w:sz w:val="24"/>
          <w:szCs w:val="24"/>
        </w:rPr>
        <w:t xml:space="preserve"> </w:t>
      </w:r>
      <w:r w:rsidR="00485C80" w:rsidRPr="0027307A">
        <w:rPr>
          <w:rFonts w:ascii="Times New Roman" w:hAnsi="Times New Roman" w:cs="Times New Roman"/>
          <w:noProof/>
          <w:sz w:val="24"/>
          <w:szCs w:val="24"/>
        </w:rPr>
        <w:t>fertiliser</w:t>
      </w:r>
      <w:r w:rsidR="00677C83" w:rsidRPr="0027307A">
        <w:rPr>
          <w:rFonts w:ascii="Times New Roman" w:hAnsi="Times New Roman" w:cs="Times New Roman"/>
          <w:noProof/>
          <w:sz w:val="24"/>
          <w:szCs w:val="24"/>
        </w:rPr>
        <w:t xml:space="preserve"> price</w:t>
      </w:r>
      <w:r w:rsidR="00485C80" w:rsidRPr="0027307A">
        <w:rPr>
          <w:rFonts w:ascii="Times New Roman" w:hAnsi="Times New Roman" w:cs="Times New Roman"/>
          <w:noProof/>
          <w:sz w:val="24"/>
          <w:szCs w:val="24"/>
        </w:rPr>
        <w:t xml:space="preserve">s have </w:t>
      </w:r>
      <w:r w:rsidR="005C74D3" w:rsidRPr="0027307A">
        <w:rPr>
          <w:rFonts w:ascii="Times New Roman" w:hAnsi="Times New Roman" w:cs="Times New Roman"/>
          <w:noProof/>
          <w:sz w:val="24"/>
          <w:szCs w:val="24"/>
        </w:rPr>
        <w:t>increased</w:t>
      </w:r>
      <w:r w:rsidR="00373856">
        <w:rPr>
          <w:rFonts w:ascii="Times New Roman" w:hAnsi="Times New Roman" w:cs="Times New Roman"/>
          <w:noProof/>
          <w:sz w:val="24"/>
          <w:szCs w:val="24"/>
        </w:rPr>
        <w:t xml:space="preserve"> significantly</w:t>
      </w:r>
      <w:r w:rsidR="00485C80" w:rsidRPr="0027307A">
        <w:rPr>
          <w:rFonts w:ascii="Times New Roman" w:hAnsi="Times New Roman" w:cs="Times New Roman"/>
          <w:noProof/>
          <w:sz w:val="24"/>
          <w:szCs w:val="24"/>
        </w:rPr>
        <w:t xml:space="preserve">, in particular those of </w:t>
      </w:r>
      <w:r w:rsidR="00475534" w:rsidRPr="0027307A">
        <w:rPr>
          <w:rFonts w:ascii="Times New Roman" w:hAnsi="Times New Roman" w:cs="Times New Roman"/>
          <w:noProof/>
          <w:sz w:val="24"/>
          <w:szCs w:val="24"/>
        </w:rPr>
        <w:t xml:space="preserve">nitrogen </w:t>
      </w:r>
      <w:r w:rsidR="00485C80" w:rsidRPr="0027307A">
        <w:rPr>
          <w:rFonts w:ascii="Times New Roman" w:hAnsi="Times New Roman" w:cs="Times New Roman"/>
          <w:noProof/>
          <w:sz w:val="24"/>
          <w:szCs w:val="24"/>
        </w:rPr>
        <w:t>fertilisers</w:t>
      </w:r>
      <w:r w:rsidR="0028763C" w:rsidRPr="0027307A">
        <w:rPr>
          <w:rFonts w:ascii="Times New Roman" w:hAnsi="Times New Roman" w:cs="Times New Roman"/>
          <w:noProof/>
          <w:sz w:val="24"/>
          <w:szCs w:val="24"/>
        </w:rPr>
        <w:t>, fuelled by global demand</w:t>
      </w:r>
      <w:r w:rsidR="00852470" w:rsidRPr="0027307A">
        <w:rPr>
          <w:rFonts w:ascii="Times New Roman" w:hAnsi="Times New Roman" w:cs="Times New Roman"/>
          <w:noProof/>
          <w:sz w:val="24"/>
          <w:szCs w:val="24"/>
        </w:rPr>
        <w:t>,</w:t>
      </w:r>
      <w:r w:rsidR="0028763C" w:rsidRPr="0027307A">
        <w:rPr>
          <w:rFonts w:ascii="Times New Roman" w:hAnsi="Times New Roman" w:cs="Times New Roman"/>
          <w:noProof/>
          <w:sz w:val="24"/>
          <w:szCs w:val="24"/>
        </w:rPr>
        <w:t xml:space="preserve"> </w:t>
      </w:r>
      <w:r w:rsidR="003E6F76" w:rsidRPr="0027307A">
        <w:rPr>
          <w:rFonts w:ascii="Times New Roman" w:hAnsi="Times New Roman" w:cs="Times New Roman"/>
          <w:noProof/>
          <w:sz w:val="24"/>
          <w:szCs w:val="24"/>
        </w:rPr>
        <w:t>trade and geopolitical drivers</w:t>
      </w:r>
      <w:r w:rsidR="008B24AF" w:rsidRPr="0027307A">
        <w:rPr>
          <w:rFonts w:ascii="Times New Roman" w:hAnsi="Times New Roman" w:cs="Times New Roman"/>
          <w:noProof/>
          <w:sz w:val="24"/>
          <w:szCs w:val="24"/>
        </w:rPr>
        <w:t xml:space="preserve">. </w:t>
      </w:r>
      <w:r w:rsidR="00453865" w:rsidRPr="0027307A">
        <w:rPr>
          <w:rFonts w:ascii="Times New Roman" w:eastAsiaTheme="minorEastAsia" w:hAnsi="Times New Roman" w:cs="Times New Roman"/>
          <w:noProof/>
          <w:sz w:val="24"/>
          <w:szCs w:val="24"/>
        </w:rPr>
        <w:t xml:space="preserve">In </w:t>
      </w:r>
      <w:r w:rsidR="00FC068A" w:rsidRPr="0027307A">
        <w:rPr>
          <w:rFonts w:ascii="Times New Roman" w:eastAsiaTheme="minorEastAsia" w:hAnsi="Times New Roman" w:cs="Times New Roman"/>
          <w:noProof/>
          <w:sz w:val="24"/>
          <w:szCs w:val="24"/>
        </w:rPr>
        <w:t xml:space="preserve">April </w:t>
      </w:r>
      <w:r w:rsidR="00453865" w:rsidRPr="0027307A">
        <w:rPr>
          <w:rFonts w:ascii="Times New Roman" w:eastAsiaTheme="minorEastAsia" w:hAnsi="Times New Roman" w:cs="Times New Roman"/>
          <w:noProof/>
          <w:sz w:val="24"/>
          <w:szCs w:val="24"/>
        </w:rPr>
        <w:t>2026</w:t>
      </w:r>
      <w:r w:rsidR="00080D71">
        <w:rPr>
          <w:rFonts w:ascii="Times New Roman" w:eastAsiaTheme="minorEastAsia" w:hAnsi="Times New Roman" w:cs="Times New Roman"/>
          <w:noProof/>
          <w:sz w:val="24"/>
          <w:szCs w:val="24"/>
        </w:rPr>
        <w:t xml:space="preserve"> </w:t>
      </w:r>
      <w:r w:rsidR="00080D71" w:rsidRPr="0027307A">
        <w:rPr>
          <w:rFonts w:ascii="Times New Roman" w:eastAsiaTheme="minorEastAsia" w:hAnsi="Times New Roman" w:cs="Times New Roman"/>
          <w:noProof/>
          <w:sz w:val="24"/>
          <w:szCs w:val="24"/>
        </w:rPr>
        <w:t>overall</w:t>
      </w:r>
      <w:r w:rsidR="00080D71">
        <w:rPr>
          <w:rFonts w:ascii="Times New Roman" w:eastAsiaTheme="minorEastAsia" w:hAnsi="Times New Roman" w:cs="Times New Roman"/>
          <w:noProof/>
          <w:sz w:val="24"/>
          <w:szCs w:val="24"/>
        </w:rPr>
        <w:t xml:space="preserve"> </w:t>
      </w:r>
      <w:r w:rsidR="00453865" w:rsidRPr="0027307A">
        <w:rPr>
          <w:rFonts w:ascii="Times New Roman" w:eastAsiaTheme="minorEastAsia" w:hAnsi="Times New Roman" w:cs="Times New Roman"/>
          <w:noProof/>
          <w:sz w:val="24"/>
          <w:szCs w:val="24"/>
        </w:rPr>
        <w:t xml:space="preserve">nitrogen fertiliser prices in the EU </w:t>
      </w:r>
      <w:r w:rsidR="00372B1A" w:rsidRPr="00EC5BF4">
        <w:rPr>
          <w:rFonts w:ascii="Times New Roman" w:eastAsiaTheme="minorEastAsia" w:hAnsi="Times New Roman" w:cs="Times New Roman"/>
          <w:noProof/>
          <w:sz w:val="24"/>
          <w:szCs w:val="24"/>
        </w:rPr>
        <w:t>increased</w:t>
      </w:r>
      <w:r w:rsidR="003C39FD" w:rsidRPr="00EC5BF4">
        <w:rPr>
          <w:rFonts w:ascii="Times New Roman" w:eastAsiaTheme="minorEastAsia" w:hAnsi="Times New Roman" w:cs="Times New Roman"/>
          <w:noProof/>
          <w:sz w:val="24"/>
          <w:szCs w:val="24"/>
        </w:rPr>
        <w:t xml:space="preserve"> </w:t>
      </w:r>
      <w:r w:rsidR="00372B1A" w:rsidRPr="00EC5BF4">
        <w:rPr>
          <w:rFonts w:ascii="Times New Roman" w:eastAsiaTheme="minorEastAsia" w:hAnsi="Times New Roman" w:cs="Times New Roman"/>
          <w:noProof/>
          <w:sz w:val="24"/>
          <w:szCs w:val="24"/>
        </w:rPr>
        <w:t>further</w:t>
      </w:r>
      <w:r w:rsidR="00453865" w:rsidRPr="00EC5BF4">
        <w:rPr>
          <w:rFonts w:ascii="Times New Roman" w:eastAsiaTheme="minorEastAsia" w:hAnsi="Times New Roman" w:cs="Times New Roman"/>
          <w:noProof/>
          <w:sz w:val="24"/>
          <w:szCs w:val="24"/>
        </w:rPr>
        <w:t xml:space="preserve"> </w:t>
      </w:r>
      <w:r w:rsidR="00372B1A" w:rsidRPr="00EC5BF4">
        <w:rPr>
          <w:rFonts w:ascii="Times New Roman" w:eastAsiaTheme="minorEastAsia" w:hAnsi="Times New Roman" w:cs="Times New Roman"/>
          <w:noProof/>
          <w:sz w:val="24"/>
          <w:szCs w:val="24"/>
        </w:rPr>
        <w:t xml:space="preserve">by </w:t>
      </w:r>
      <w:r w:rsidR="003C39FD" w:rsidRPr="00EC5BF4">
        <w:rPr>
          <w:rFonts w:ascii="Times New Roman" w:eastAsiaTheme="minorEastAsia" w:hAnsi="Times New Roman" w:cs="Times New Roman"/>
          <w:noProof/>
          <w:sz w:val="24"/>
          <w:szCs w:val="24"/>
        </w:rPr>
        <w:t>4</w:t>
      </w:r>
      <w:r w:rsidR="00FC068A" w:rsidRPr="00EC5BF4">
        <w:rPr>
          <w:rFonts w:ascii="Times New Roman" w:eastAsiaTheme="minorEastAsia" w:hAnsi="Times New Roman" w:cs="Times New Roman"/>
          <w:noProof/>
          <w:sz w:val="24"/>
          <w:szCs w:val="24"/>
        </w:rPr>
        <w:t>0</w:t>
      </w:r>
      <w:r w:rsidR="00453865" w:rsidRPr="00EC5BF4">
        <w:rPr>
          <w:rFonts w:ascii="Times New Roman" w:eastAsiaTheme="minorEastAsia" w:hAnsi="Times New Roman" w:cs="Times New Roman"/>
          <w:noProof/>
          <w:sz w:val="24"/>
          <w:szCs w:val="24"/>
        </w:rPr>
        <w:t xml:space="preserve">% above the </w:t>
      </w:r>
      <w:r w:rsidR="003C39FD" w:rsidRPr="00EC5BF4">
        <w:rPr>
          <w:rFonts w:ascii="Times New Roman" w:eastAsiaTheme="minorEastAsia" w:hAnsi="Times New Roman" w:cs="Times New Roman"/>
          <w:noProof/>
          <w:sz w:val="24"/>
          <w:szCs w:val="24"/>
        </w:rPr>
        <w:t>level of December 2025</w:t>
      </w:r>
      <w:r w:rsidR="00F128CF" w:rsidRPr="0027307A">
        <w:rPr>
          <w:rFonts w:ascii="Times New Roman" w:eastAsiaTheme="minorEastAsia" w:hAnsi="Times New Roman" w:cs="Times New Roman"/>
          <w:noProof/>
          <w:sz w:val="24"/>
          <w:szCs w:val="24"/>
        </w:rPr>
        <w:t>.</w:t>
      </w:r>
    </w:p>
    <w:p w14:paraId="01BE6F09" w14:textId="77777777" w:rsidR="00080D71" w:rsidRPr="0027307A" w:rsidRDefault="00080D71" w:rsidP="00381BC7">
      <w:pPr>
        <w:spacing w:after="0" w:line="276" w:lineRule="auto"/>
        <w:contextualSpacing/>
        <w:jc w:val="both"/>
        <w:rPr>
          <w:rFonts w:ascii="Times New Roman" w:eastAsiaTheme="minorEastAsia" w:hAnsi="Times New Roman" w:cs="Times New Roman"/>
          <w:noProof/>
          <w:sz w:val="24"/>
          <w:szCs w:val="24"/>
        </w:rPr>
      </w:pPr>
    </w:p>
    <w:p w14:paraId="6299E9F8" w14:textId="5B50D7AD" w:rsidR="008E7837" w:rsidRPr="0027307A" w:rsidRDefault="004B75C2" w:rsidP="00381BC7">
      <w:pPr>
        <w:spacing w:after="0" w:line="276" w:lineRule="auto"/>
        <w:contextualSpacing/>
        <w:jc w:val="both"/>
        <w:rPr>
          <w:rFonts w:ascii="Times New Roman" w:eastAsiaTheme="minorEastAsia" w:hAnsi="Times New Roman" w:cs="Times New Roman"/>
          <w:noProof/>
          <w:sz w:val="24"/>
          <w:szCs w:val="24"/>
        </w:rPr>
      </w:pPr>
      <w:r w:rsidRPr="00D16309">
        <w:rPr>
          <w:rFonts w:ascii="Times New Roman" w:eastAsiaTheme="minorEastAsia" w:hAnsi="Times New Roman" w:cs="Times New Roman"/>
          <w:b/>
          <w:bCs/>
          <w:noProof/>
          <w:kern w:val="0"/>
          <w:sz w:val="24"/>
          <w:szCs w:val="24"/>
          <w14:ligatures w14:val="none"/>
        </w:rPr>
        <w:t>Th</w:t>
      </w:r>
      <w:r w:rsidR="00E76F28" w:rsidRPr="00D16309">
        <w:rPr>
          <w:rFonts w:ascii="Times New Roman" w:eastAsiaTheme="minorEastAsia" w:hAnsi="Times New Roman" w:cs="Times New Roman"/>
          <w:b/>
          <w:bCs/>
          <w:noProof/>
          <w:kern w:val="0"/>
          <w:sz w:val="24"/>
          <w:szCs w:val="24"/>
          <w14:ligatures w14:val="none"/>
        </w:rPr>
        <w:t>e</w:t>
      </w:r>
      <w:r w:rsidR="00970440" w:rsidRPr="00D16309">
        <w:rPr>
          <w:rFonts w:ascii="Times New Roman" w:eastAsiaTheme="minorEastAsia" w:hAnsi="Times New Roman" w:cs="Times New Roman"/>
          <w:b/>
          <w:bCs/>
          <w:noProof/>
          <w:kern w:val="0"/>
          <w:sz w:val="24"/>
          <w:szCs w:val="24"/>
          <w14:ligatures w14:val="none"/>
        </w:rPr>
        <w:t xml:space="preserve"> </w:t>
      </w:r>
      <w:r w:rsidR="00080D71" w:rsidRPr="00D16309">
        <w:rPr>
          <w:rFonts w:ascii="Times New Roman" w:eastAsiaTheme="minorEastAsia" w:hAnsi="Times New Roman" w:cs="Times New Roman"/>
          <w:b/>
          <w:bCs/>
          <w:noProof/>
          <w:kern w:val="0"/>
          <w:sz w:val="24"/>
          <w:szCs w:val="24"/>
          <w14:ligatures w14:val="none"/>
        </w:rPr>
        <w:t xml:space="preserve">rising costs of </w:t>
      </w:r>
      <w:r w:rsidR="002F5FF1" w:rsidRPr="00D16309">
        <w:rPr>
          <w:rFonts w:ascii="Times New Roman" w:eastAsiaTheme="minorEastAsia" w:hAnsi="Times New Roman" w:cs="Times New Roman"/>
          <w:b/>
          <w:bCs/>
          <w:noProof/>
          <w:kern w:val="0"/>
          <w:sz w:val="24"/>
          <w:szCs w:val="24"/>
          <w14:ligatures w14:val="none"/>
        </w:rPr>
        <w:t>fertiliser</w:t>
      </w:r>
      <w:r w:rsidR="00080D71" w:rsidRPr="00D16309">
        <w:rPr>
          <w:rFonts w:ascii="Times New Roman" w:eastAsiaTheme="minorEastAsia" w:hAnsi="Times New Roman" w:cs="Times New Roman"/>
          <w:b/>
          <w:bCs/>
          <w:noProof/>
          <w:kern w:val="0"/>
          <w:sz w:val="24"/>
          <w:szCs w:val="24"/>
          <w14:ligatures w14:val="none"/>
        </w:rPr>
        <w:t>s</w:t>
      </w:r>
      <w:r w:rsidR="00970440" w:rsidRPr="00D16309">
        <w:rPr>
          <w:rFonts w:ascii="Times New Roman" w:eastAsiaTheme="minorEastAsia" w:hAnsi="Times New Roman" w:cs="Times New Roman"/>
          <w:b/>
          <w:bCs/>
          <w:noProof/>
          <w:kern w:val="0"/>
          <w:sz w:val="24"/>
          <w:szCs w:val="24"/>
          <w14:ligatures w14:val="none"/>
        </w:rPr>
        <w:t xml:space="preserve"> </w:t>
      </w:r>
      <w:r w:rsidR="00080D71" w:rsidRPr="00D16309">
        <w:rPr>
          <w:rFonts w:ascii="Times New Roman" w:eastAsiaTheme="minorEastAsia" w:hAnsi="Times New Roman" w:cs="Times New Roman"/>
          <w:b/>
          <w:bCs/>
          <w:noProof/>
          <w:kern w:val="0"/>
          <w:sz w:val="24"/>
          <w:szCs w:val="24"/>
          <w14:ligatures w14:val="none"/>
        </w:rPr>
        <w:t>may force</w:t>
      </w:r>
      <w:r w:rsidR="004009D1" w:rsidRPr="00D16309">
        <w:rPr>
          <w:rFonts w:ascii="Times New Roman" w:eastAsiaTheme="minorEastAsia" w:hAnsi="Times New Roman" w:cs="Times New Roman"/>
          <w:b/>
          <w:bCs/>
          <w:noProof/>
          <w:sz w:val="24"/>
          <w:szCs w:val="24"/>
        </w:rPr>
        <w:t xml:space="preserve"> </w:t>
      </w:r>
      <w:r w:rsidR="002674FD" w:rsidRPr="00D16309">
        <w:rPr>
          <w:rFonts w:ascii="Times New Roman" w:eastAsiaTheme="minorEastAsia" w:hAnsi="Times New Roman" w:cs="Times New Roman"/>
          <w:b/>
          <w:bCs/>
          <w:noProof/>
          <w:kern w:val="0"/>
          <w:sz w:val="24"/>
          <w:szCs w:val="24"/>
          <w14:ligatures w14:val="none"/>
        </w:rPr>
        <w:t>farmers</w:t>
      </w:r>
      <w:r w:rsidR="004009D1" w:rsidRPr="00D16309">
        <w:rPr>
          <w:rFonts w:ascii="Times New Roman" w:eastAsiaTheme="minorEastAsia" w:hAnsi="Times New Roman" w:cs="Times New Roman"/>
          <w:b/>
          <w:bCs/>
          <w:noProof/>
          <w:sz w:val="24"/>
          <w:szCs w:val="24"/>
        </w:rPr>
        <w:t xml:space="preserve"> to </w:t>
      </w:r>
      <w:r w:rsidR="00080D71" w:rsidRPr="00D16309">
        <w:rPr>
          <w:rFonts w:ascii="Times New Roman" w:eastAsiaTheme="minorEastAsia" w:hAnsi="Times New Roman" w:cs="Times New Roman"/>
          <w:b/>
          <w:bCs/>
          <w:noProof/>
          <w:sz w:val="24"/>
          <w:szCs w:val="24"/>
        </w:rPr>
        <w:t>cut back on usage</w:t>
      </w:r>
      <w:r w:rsidR="00023A8F" w:rsidRPr="00D16309">
        <w:rPr>
          <w:rFonts w:ascii="Times New Roman" w:eastAsiaTheme="minorEastAsia" w:hAnsi="Times New Roman" w:cs="Times New Roman"/>
          <w:b/>
          <w:bCs/>
          <w:noProof/>
          <w:kern w:val="0"/>
          <w:sz w:val="24"/>
          <w:szCs w:val="24"/>
          <w14:ligatures w14:val="none"/>
        </w:rPr>
        <w:t>,</w:t>
      </w:r>
      <w:r w:rsidR="00BD270A" w:rsidRPr="00D16309">
        <w:rPr>
          <w:rFonts w:ascii="Times New Roman" w:eastAsiaTheme="minorEastAsia" w:hAnsi="Times New Roman" w:cs="Times New Roman"/>
          <w:b/>
          <w:bCs/>
          <w:noProof/>
          <w:kern w:val="0"/>
          <w:sz w:val="24"/>
          <w:szCs w:val="24"/>
          <w14:ligatures w14:val="none"/>
        </w:rPr>
        <w:t xml:space="preserve"> </w:t>
      </w:r>
      <w:r w:rsidR="00867968" w:rsidRPr="00D16309">
        <w:rPr>
          <w:rFonts w:ascii="Times New Roman" w:eastAsiaTheme="minorEastAsia" w:hAnsi="Times New Roman" w:cs="Times New Roman"/>
          <w:b/>
          <w:bCs/>
          <w:noProof/>
          <w:kern w:val="0"/>
          <w:sz w:val="24"/>
          <w:szCs w:val="24"/>
          <w14:ligatures w14:val="none"/>
        </w:rPr>
        <w:t>with</w:t>
      </w:r>
      <w:r w:rsidR="00867968">
        <w:rPr>
          <w:rFonts w:ascii="Times New Roman" w:eastAsiaTheme="minorEastAsia" w:hAnsi="Times New Roman" w:cs="Times New Roman"/>
          <w:noProof/>
          <w:kern w:val="0"/>
          <w:sz w:val="24"/>
          <w:szCs w:val="24"/>
          <w14:ligatures w14:val="none"/>
        </w:rPr>
        <w:t xml:space="preserve"> </w:t>
      </w:r>
      <w:r w:rsidR="00867968" w:rsidRPr="001C18F0">
        <w:rPr>
          <w:rFonts w:ascii="Times New Roman" w:eastAsiaTheme="minorEastAsia" w:hAnsi="Times New Roman" w:cs="Times New Roman"/>
          <w:b/>
          <w:noProof/>
          <w:kern w:val="0"/>
          <w:sz w:val="24"/>
          <w:szCs w:val="24"/>
          <w14:ligatures w14:val="none"/>
        </w:rPr>
        <w:t>a clear risk</w:t>
      </w:r>
      <w:r w:rsidR="00080D71" w:rsidRPr="001C18F0">
        <w:rPr>
          <w:rFonts w:ascii="Times New Roman" w:eastAsiaTheme="minorEastAsia" w:hAnsi="Times New Roman" w:cs="Times New Roman"/>
          <w:b/>
          <w:noProof/>
          <w:kern w:val="0"/>
          <w:sz w:val="24"/>
          <w:szCs w:val="24"/>
          <w14:ligatures w14:val="none"/>
        </w:rPr>
        <w:t xml:space="preserve"> </w:t>
      </w:r>
      <w:r w:rsidR="00CB7962" w:rsidRPr="001C18F0">
        <w:rPr>
          <w:rFonts w:ascii="Times New Roman" w:eastAsiaTheme="minorEastAsia" w:hAnsi="Times New Roman" w:cs="Times New Roman"/>
          <w:b/>
          <w:noProof/>
          <w:kern w:val="0"/>
          <w:sz w:val="24"/>
          <w:szCs w:val="24"/>
          <w14:ligatures w14:val="none"/>
        </w:rPr>
        <w:t>of reduction in</w:t>
      </w:r>
      <w:r w:rsidR="00BD270A" w:rsidRPr="001C18F0">
        <w:rPr>
          <w:rFonts w:ascii="Times New Roman" w:eastAsiaTheme="minorEastAsia" w:hAnsi="Times New Roman" w:cs="Times New Roman"/>
          <w:b/>
          <w:noProof/>
          <w:kern w:val="0"/>
          <w:sz w:val="24"/>
          <w:szCs w:val="24"/>
          <w14:ligatures w14:val="none"/>
        </w:rPr>
        <w:t xml:space="preserve"> </w:t>
      </w:r>
      <w:r w:rsidR="006E6FC6" w:rsidRPr="001C18F0">
        <w:rPr>
          <w:rFonts w:ascii="Times New Roman" w:eastAsiaTheme="minorEastAsia" w:hAnsi="Times New Roman" w:cs="Times New Roman"/>
          <w:b/>
          <w:noProof/>
          <w:sz w:val="24"/>
          <w:szCs w:val="24"/>
        </w:rPr>
        <w:t>quality</w:t>
      </w:r>
      <w:r w:rsidR="00294105" w:rsidRPr="001C18F0">
        <w:rPr>
          <w:rFonts w:ascii="Times New Roman" w:eastAsiaTheme="minorEastAsia" w:hAnsi="Times New Roman" w:cs="Times New Roman"/>
          <w:b/>
          <w:noProof/>
          <w:sz w:val="24"/>
          <w:szCs w:val="24"/>
        </w:rPr>
        <w:t xml:space="preserve"> and </w:t>
      </w:r>
      <w:r w:rsidR="00BD270A" w:rsidRPr="001C18F0">
        <w:rPr>
          <w:rFonts w:ascii="Times New Roman" w:eastAsiaTheme="minorEastAsia" w:hAnsi="Times New Roman" w:cs="Times New Roman"/>
          <w:b/>
          <w:noProof/>
          <w:kern w:val="0"/>
          <w:sz w:val="24"/>
          <w:szCs w:val="24"/>
          <w14:ligatures w14:val="none"/>
        </w:rPr>
        <w:t>yield</w:t>
      </w:r>
      <w:r w:rsidR="006E6FC6" w:rsidRPr="001C18F0">
        <w:rPr>
          <w:rFonts w:ascii="Times New Roman" w:eastAsiaTheme="minorEastAsia" w:hAnsi="Times New Roman" w:cs="Times New Roman"/>
          <w:b/>
          <w:noProof/>
          <w:sz w:val="24"/>
          <w:szCs w:val="24"/>
        </w:rPr>
        <w:t>s</w:t>
      </w:r>
      <w:r w:rsidR="00080D71">
        <w:rPr>
          <w:rFonts w:ascii="Times New Roman" w:eastAsiaTheme="minorEastAsia" w:hAnsi="Times New Roman" w:cs="Times New Roman"/>
          <w:noProof/>
          <w:sz w:val="24"/>
          <w:szCs w:val="24"/>
        </w:rPr>
        <w:t xml:space="preserve">. It </w:t>
      </w:r>
      <w:r w:rsidR="00CB7962">
        <w:rPr>
          <w:rFonts w:ascii="Times New Roman" w:eastAsiaTheme="minorEastAsia" w:hAnsi="Times New Roman" w:cs="Times New Roman"/>
          <w:noProof/>
          <w:sz w:val="24"/>
          <w:szCs w:val="24"/>
        </w:rPr>
        <w:t>could</w:t>
      </w:r>
      <w:r w:rsidR="00080D71">
        <w:rPr>
          <w:rFonts w:ascii="Times New Roman" w:eastAsiaTheme="minorEastAsia" w:hAnsi="Times New Roman" w:cs="Times New Roman"/>
          <w:noProof/>
          <w:sz w:val="24"/>
          <w:szCs w:val="24"/>
        </w:rPr>
        <w:t xml:space="preserve"> also</w:t>
      </w:r>
      <w:r w:rsidR="00FD5F83" w:rsidRPr="0027307A">
        <w:rPr>
          <w:rFonts w:ascii="Times New Roman" w:eastAsiaTheme="minorEastAsia" w:hAnsi="Times New Roman" w:cs="Times New Roman"/>
          <w:noProof/>
          <w:sz w:val="24"/>
          <w:szCs w:val="24"/>
        </w:rPr>
        <w:t xml:space="preserve"> </w:t>
      </w:r>
      <w:r w:rsidR="00671D62" w:rsidRPr="0027307A">
        <w:rPr>
          <w:rFonts w:ascii="Times New Roman" w:eastAsiaTheme="minorEastAsia" w:hAnsi="Times New Roman" w:cs="Times New Roman"/>
          <w:noProof/>
          <w:sz w:val="24"/>
          <w:szCs w:val="24"/>
        </w:rPr>
        <w:t xml:space="preserve">reduce </w:t>
      </w:r>
      <w:r w:rsidR="00080D71">
        <w:rPr>
          <w:rFonts w:ascii="Times New Roman" w:eastAsiaTheme="minorEastAsia" w:hAnsi="Times New Roman" w:cs="Times New Roman"/>
          <w:noProof/>
          <w:sz w:val="24"/>
          <w:szCs w:val="24"/>
        </w:rPr>
        <w:t xml:space="preserve">the </w:t>
      </w:r>
      <w:r w:rsidR="0059412D" w:rsidRPr="0027307A">
        <w:rPr>
          <w:rFonts w:ascii="Times New Roman" w:eastAsiaTheme="minorEastAsia" w:hAnsi="Times New Roman" w:cs="Times New Roman"/>
          <w:noProof/>
          <w:sz w:val="24"/>
          <w:szCs w:val="24"/>
        </w:rPr>
        <w:t>area</w:t>
      </w:r>
      <w:r w:rsidR="00080D71">
        <w:rPr>
          <w:rFonts w:ascii="Times New Roman" w:eastAsiaTheme="minorEastAsia" w:hAnsi="Times New Roman" w:cs="Times New Roman"/>
          <w:noProof/>
          <w:sz w:val="24"/>
          <w:szCs w:val="24"/>
        </w:rPr>
        <w:t xml:space="preserve"> they </w:t>
      </w:r>
      <w:r w:rsidR="00080D71" w:rsidRPr="0027307A">
        <w:rPr>
          <w:rFonts w:ascii="Times New Roman" w:eastAsiaTheme="minorEastAsia" w:hAnsi="Times New Roman" w:cs="Times New Roman"/>
          <w:noProof/>
          <w:sz w:val="24"/>
          <w:szCs w:val="24"/>
        </w:rPr>
        <w:t>cultivate</w:t>
      </w:r>
      <w:r w:rsidR="002E62C7" w:rsidRPr="0027307A">
        <w:rPr>
          <w:rFonts w:ascii="Times New Roman" w:eastAsiaTheme="minorEastAsia" w:hAnsi="Times New Roman" w:cs="Times New Roman"/>
          <w:noProof/>
          <w:sz w:val="24"/>
          <w:szCs w:val="24"/>
        </w:rPr>
        <w:t xml:space="preserve">, </w:t>
      </w:r>
      <w:r w:rsidR="00080D71">
        <w:rPr>
          <w:rFonts w:ascii="Times New Roman" w:eastAsiaTheme="minorEastAsia" w:hAnsi="Times New Roman" w:cs="Times New Roman"/>
          <w:noProof/>
          <w:sz w:val="24"/>
          <w:szCs w:val="24"/>
        </w:rPr>
        <w:t>which would affect</w:t>
      </w:r>
      <w:r w:rsidR="00106666" w:rsidRPr="0027307A">
        <w:rPr>
          <w:rFonts w:ascii="Times New Roman" w:eastAsiaTheme="minorEastAsia" w:hAnsi="Times New Roman" w:cs="Times New Roman"/>
          <w:noProof/>
          <w:sz w:val="24"/>
          <w:szCs w:val="24"/>
        </w:rPr>
        <w:t xml:space="preserve"> EU production</w:t>
      </w:r>
      <w:r w:rsidR="004379E7" w:rsidRPr="0027307A">
        <w:rPr>
          <w:rFonts w:ascii="Times New Roman" w:eastAsiaTheme="minorEastAsia" w:hAnsi="Times New Roman" w:cs="Times New Roman"/>
          <w:noProof/>
          <w:sz w:val="24"/>
          <w:szCs w:val="24"/>
        </w:rPr>
        <w:t xml:space="preserve">. </w:t>
      </w:r>
      <w:r w:rsidR="00D7257D">
        <w:rPr>
          <w:rFonts w:ascii="Times New Roman" w:eastAsiaTheme="minorEastAsia" w:hAnsi="Times New Roman" w:cs="Times New Roman"/>
          <w:noProof/>
          <w:sz w:val="24"/>
          <w:szCs w:val="24"/>
        </w:rPr>
        <w:t>Moreover, i</w:t>
      </w:r>
      <w:r w:rsidR="004379E7" w:rsidRPr="0027307A">
        <w:rPr>
          <w:rFonts w:ascii="Times New Roman" w:eastAsiaTheme="minorEastAsia" w:hAnsi="Times New Roman" w:cs="Times New Roman"/>
          <w:noProof/>
          <w:sz w:val="24"/>
          <w:szCs w:val="24"/>
        </w:rPr>
        <w:t xml:space="preserve">t may lead </w:t>
      </w:r>
      <w:r w:rsidR="00106666" w:rsidRPr="0027307A">
        <w:rPr>
          <w:rFonts w:ascii="Times New Roman" w:eastAsiaTheme="minorEastAsia" w:hAnsi="Times New Roman" w:cs="Times New Roman"/>
          <w:noProof/>
          <w:sz w:val="24"/>
          <w:szCs w:val="24"/>
        </w:rPr>
        <w:t xml:space="preserve">farmers </w:t>
      </w:r>
      <w:r w:rsidR="002568BE" w:rsidRPr="0027307A">
        <w:rPr>
          <w:rFonts w:ascii="Times New Roman" w:eastAsiaTheme="minorEastAsia" w:hAnsi="Times New Roman" w:cs="Times New Roman"/>
          <w:noProof/>
          <w:kern w:val="0"/>
          <w:sz w:val="24"/>
          <w:szCs w:val="24"/>
          <w14:ligatures w14:val="none"/>
        </w:rPr>
        <w:t>to</w:t>
      </w:r>
      <w:r w:rsidR="008E7837" w:rsidRPr="0027307A">
        <w:rPr>
          <w:rFonts w:ascii="Times New Roman" w:eastAsiaTheme="minorEastAsia" w:hAnsi="Times New Roman" w:cs="Times New Roman"/>
          <w:noProof/>
          <w:kern w:val="0"/>
          <w:sz w:val="24"/>
          <w:szCs w:val="24"/>
          <w14:ligatures w14:val="none"/>
        </w:rPr>
        <w:t xml:space="preserve"> </w:t>
      </w:r>
      <w:r w:rsidR="000F253E" w:rsidRPr="0027307A">
        <w:rPr>
          <w:rFonts w:ascii="Times New Roman" w:eastAsiaTheme="minorEastAsia" w:hAnsi="Times New Roman" w:cs="Times New Roman"/>
          <w:noProof/>
          <w:sz w:val="24"/>
          <w:szCs w:val="24"/>
        </w:rPr>
        <w:t>prioritis</w:t>
      </w:r>
      <w:r w:rsidR="005B546B" w:rsidRPr="0027307A">
        <w:rPr>
          <w:rFonts w:ascii="Times New Roman" w:eastAsiaTheme="minorEastAsia" w:hAnsi="Times New Roman" w:cs="Times New Roman"/>
          <w:noProof/>
          <w:sz w:val="24"/>
          <w:szCs w:val="24"/>
        </w:rPr>
        <w:t>e</w:t>
      </w:r>
      <w:r w:rsidR="000F253E" w:rsidRPr="0027307A">
        <w:rPr>
          <w:rFonts w:ascii="Times New Roman" w:eastAsiaTheme="minorEastAsia" w:hAnsi="Times New Roman" w:cs="Times New Roman"/>
          <w:noProof/>
          <w:sz w:val="24"/>
          <w:szCs w:val="24"/>
        </w:rPr>
        <w:t xml:space="preserve"> </w:t>
      </w:r>
      <w:r w:rsidR="004379E7" w:rsidRPr="0027307A">
        <w:rPr>
          <w:rFonts w:ascii="Times New Roman" w:eastAsiaTheme="minorEastAsia" w:hAnsi="Times New Roman" w:cs="Times New Roman"/>
          <w:noProof/>
          <w:sz w:val="24"/>
          <w:szCs w:val="24"/>
        </w:rPr>
        <w:t xml:space="preserve">short-term </w:t>
      </w:r>
      <w:r w:rsidR="00080D71">
        <w:rPr>
          <w:rFonts w:ascii="Times New Roman" w:eastAsiaTheme="minorEastAsia" w:hAnsi="Times New Roman" w:cs="Times New Roman"/>
          <w:noProof/>
          <w:sz w:val="24"/>
          <w:szCs w:val="24"/>
        </w:rPr>
        <w:t xml:space="preserve">production </w:t>
      </w:r>
      <w:r w:rsidR="004379E7" w:rsidRPr="0027307A">
        <w:rPr>
          <w:rFonts w:ascii="Times New Roman" w:eastAsiaTheme="minorEastAsia" w:hAnsi="Times New Roman" w:cs="Times New Roman"/>
          <w:noProof/>
          <w:sz w:val="24"/>
          <w:szCs w:val="24"/>
        </w:rPr>
        <w:t>by privileging</w:t>
      </w:r>
      <w:r w:rsidR="000F253E" w:rsidRPr="0027307A">
        <w:rPr>
          <w:rFonts w:ascii="Times New Roman" w:eastAsiaTheme="minorEastAsia" w:hAnsi="Times New Roman" w:cs="Times New Roman"/>
          <w:noProof/>
          <w:sz w:val="24"/>
          <w:szCs w:val="24"/>
        </w:rPr>
        <w:t xml:space="preserve"> nitrogen over phosphorus and potassium</w:t>
      </w:r>
      <w:r w:rsidR="00830D2C">
        <w:rPr>
          <w:rFonts w:ascii="Times New Roman" w:eastAsiaTheme="minorEastAsia" w:hAnsi="Times New Roman" w:cs="Times New Roman"/>
          <w:noProof/>
          <w:sz w:val="24"/>
          <w:szCs w:val="24"/>
        </w:rPr>
        <w:t xml:space="preserve"> inputs</w:t>
      </w:r>
      <w:r w:rsidR="00A71C6D" w:rsidRPr="0027307A">
        <w:rPr>
          <w:rFonts w:ascii="Times New Roman" w:eastAsiaTheme="minorEastAsia" w:hAnsi="Times New Roman" w:cs="Times New Roman"/>
          <w:noProof/>
          <w:sz w:val="24"/>
          <w:szCs w:val="24"/>
        </w:rPr>
        <w:t xml:space="preserve">, </w:t>
      </w:r>
      <w:r w:rsidR="00C81EC2" w:rsidRPr="0027307A">
        <w:rPr>
          <w:rFonts w:ascii="Times New Roman" w:eastAsiaTheme="minorEastAsia" w:hAnsi="Times New Roman" w:cs="Times New Roman"/>
          <w:noProof/>
          <w:kern w:val="0"/>
          <w:sz w:val="24"/>
          <w:szCs w:val="24"/>
          <w14:ligatures w14:val="none"/>
        </w:rPr>
        <w:t xml:space="preserve">with potential </w:t>
      </w:r>
      <w:r w:rsidR="002568BE" w:rsidRPr="0027307A">
        <w:rPr>
          <w:rFonts w:ascii="Times New Roman" w:eastAsiaTheme="minorEastAsia" w:hAnsi="Times New Roman" w:cs="Times New Roman"/>
          <w:noProof/>
          <w:kern w:val="0"/>
          <w:sz w:val="24"/>
          <w:szCs w:val="24"/>
          <w14:ligatures w14:val="none"/>
        </w:rPr>
        <w:t>long-term</w:t>
      </w:r>
      <w:r w:rsidR="00C81EC2" w:rsidRPr="0027307A">
        <w:rPr>
          <w:rFonts w:ascii="Times New Roman" w:eastAsiaTheme="minorEastAsia" w:hAnsi="Times New Roman" w:cs="Times New Roman"/>
          <w:noProof/>
          <w:kern w:val="0"/>
          <w:sz w:val="24"/>
          <w:szCs w:val="24"/>
          <w14:ligatures w14:val="none"/>
        </w:rPr>
        <w:t xml:space="preserve"> </w:t>
      </w:r>
      <w:r w:rsidR="00872CF3" w:rsidRPr="0027307A">
        <w:rPr>
          <w:rFonts w:ascii="Times New Roman" w:eastAsiaTheme="minorEastAsia" w:hAnsi="Times New Roman" w:cs="Times New Roman"/>
          <w:noProof/>
          <w:sz w:val="24"/>
          <w:szCs w:val="24"/>
        </w:rPr>
        <w:t xml:space="preserve">consequences </w:t>
      </w:r>
      <w:r w:rsidR="00E05C9E" w:rsidRPr="0027307A">
        <w:rPr>
          <w:rFonts w:ascii="Times New Roman" w:eastAsiaTheme="minorEastAsia" w:hAnsi="Times New Roman" w:cs="Times New Roman"/>
          <w:noProof/>
          <w:kern w:val="0"/>
          <w:sz w:val="24"/>
          <w:szCs w:val="24"/>
          <w14:ligatures w14:val="none"/>
        </w:rPr>
        <w:t xml:space="preserve">for </w:t>
      </w:r>
      <w:r w:rsidR="00C81EC2" w:rsidRPr="0027307A">
        <w:rPr>
          <w:rFonts w:ascii="Times New Roman" w:eastAsiaTheme="minorEastAsia" w:hAnsi="Times New Roman" w:cs="Times New Roman"/>
          <w:noProof/>
          <w:kern w:val="0"/>
          <w:sz w:val="24"/>
          <w:szCs w:val="24"/>
          <w14:ligatures w14:val="none"/>
        </w:rPr>
        <w:t>soil fertility</w:t>
      </w:r>
      <w:r w:rsidR="00C81EC2" w:rsidRPr="0027307A">
        <w:rPr>
          <w:rFonts w:ascii="Times New Roman" w:eastAsiaTheme="minorEastAsia" w:hAnsi="Times New Roman" w:cs="Times New Roman"/>
          <w:noProof/>
          <w:sz w:val="24"/>
          <w:szCs w:val="24"/>
        </w:rPr>
        <w:t>.</w:t>
      </w:r>
    </w:p>
    <w:p w14:paraId="7338DA2B" w14:textId="77777777" w:rsidR="00071159" w:rsidRPr="0027307A" w:rsidRDefault="00071159" w:rsidP="00381BC7">
      <w:pPr>
        <w:spacing w:after="0" w:line="276" w:lineRule="auto"/>
        <w:contextualSpacing/>
        <w:jc w:val="both"/>
        <w:rPr>
          <w:rFonts w:ascii="Times New Roman" w:eastAsiaTheme="minorEastAsia" w:hAnsi="Times New Roman" w:cs="Times New Roman"/>
          <w:noProof/>
          <w:sz w:val="24"/>
          <w:szCs w:val="24"/>
        </w:rPr>
      </w:pPr>
    </w:p>
    <w:p w14:paraId="491B24D9" w14:textId="476EE2BC" w:rsidR="00F93E8A" w:rsidRPr="0027307A" w:rsidRDefault="004D0818" w:rsidP="00381BC7">
      <w:pPr>
        <w:spacing w:after="140" w:line="276" w:lineRule="auto"/>
        <w:jc w:val="both"/>
        <w:rPr>
          <w:rFonts w:ascii="Times New Roman" w:hAnsi="Times New Roman" w:cs="Times New Roman"/>
          <w:b/>
          <w:bCs/>
          <w:noProof/>
          <w:sz w:val="24"/>
          <w:szCs w:val="24"/>
        </w:rPr>
      </w:pPr>
      <w:r w:rsidRPr="0027307A">
        <w:rPr>
          <w:rFonts w:ascii="Times New Roman" w:hAnsi="Times New Roman" w:cs="Times New Roman"/>
          <w:b/>
          <w:bCs/>
          <w:noProof/>
          <w:sz w:val="24"/>
          <w:szCs w:val="24"/>
        </w:rPr>
        <w:t xml:space="preserve">2.2. </w:t>
      </w:r>
      <w:r w:rsidR="00F93E8A" w:rsidRPr="0027307A">
        <w:rPr>
          <w:rFonts w:ascii="Times New Roman" w:hAnsi="Times New Roman" w:cs="Times New Roman"/>
          <w:b/>
          <w:bCs/>
          <w:noProof/>
          <w:sz w:val="24"/>
          <w:szCs w:val="24"/>
        </w:rPr>
        <w:t xml:space="preserve">The </w:t>
      </w:r>
      <w:r w:rsidR="00451DC6" w:rsidRPr="0027307A">
        <w:rPr>
          <w:rFonts w:ascii="Times New Roman" w:hAnsi="Times New Roman" w:cs="Times New Roman"/>
          <w:b/>
          <w:bCs/>
          <w:noProof/>
          <w:sz w:val="24"/>
          <w:szCs w:val="24"/>
        </w:rPr>
        <w:t>challenge</w:t>
      </w:r>
      <w:r w:rsidR="0007709B" w:rsidRPr="0027307A">
        <w:rPr>
          <w:rFonts w:ascii="Times New Roman" w:hAnsi="Times New Roman" w:cs="Times New Roman"/>
          <w:b/>
          <w:bCs/>
          <w:noProof/>
          <w:sz w:val="24"/>
          <w:szCs w:val="24"/>
        </w:rPr>
        <w:t>s</w:t>
      </w:r>
      <w:r w:rsidR="00451DC6" w:rsidRPr="0027307A">
        <w:rPr>
          <w:rFonts w:ascii="Times New Roman" w:hAnsi="Times New Roman" w:cs="Times New Roman"/>
          <w:b/>
          <w:bCs/>
          <w:noProof/>
          <w:sz w:val="24"/>
          <w:szCs w:val="24"/>
        </w:rPr>
        <w:t xml:space="preserve"> </w:t>
      </w:r>
      <w:r w:rsidR="5AAE64F5" w:rsidRPr="0027307A">
        <w:rPr>
          <w:rFonts w:ascii="Times New Roman" w:hAnsi="Times New Roman" w:cs="Times New Roman"/>
          <w:b/>
          <w:bCs/>
          <w:noProof/>
          <w:sz w:val="24"/>
          <w:szCs w:val="24"/>
        </w:rPr>
        <w:t xml:space="preserve">faced by the </w:t>
      </w:r>
      <w:r w:rsidR="002568BE" w:rsidRPr="0027307A">
        <w:rPr>
          <w:rFonts w:ascii="Times New Roman" w:hAnsi="Times New Roman" w:cs="Times New Roman"/>
          <w:b/>
          <w:bCs/>
          <w:noProof/>
          <w:sz w:val="24"/>
          <w:szCs w:val="24"/>
        </w:rPr>
        <w:t>industry</w:t>
      </w:r>
    </w:p>
    <w:p w14:paraId="51AAD783" w14:textId="06F328B6" w:rsidR="00FD5F83" w:rsidRPr="0027307A" w:rsidRDefault="172EE20A" w:rsidP="00381BC7">
      <w:pPr>
        <w:spacing w:after="140" w:line="276" w:lineRule="auto"/>
        <w:jc w:val="both"/>
        <w:rPr>
          <w:rFonts w:ascii="Times New Roman" w:hAnsi="Times New Roman" w:cs="Times New Roman"/>
          <w:noProof/>
          <w:sz w:val="24"/>
          <w:szCs w:val="24"/>
        </w:rPr>
      </w:pPr>
      <w:r w:rsidRPr="0027307A">
        <w:rPr>
          <w:rFonts w:ascii="Times New Roman" w:hAnsi="Times New Roman" w:cs="Times New Roman"/>
          <w:noProof/>
          <w:sz w:val="24"/>
          <w:szCs w:val="24"/>
        </w:rPr>
        <w:t>The EU fertiliser industry’s cost structure is dominated by energy</w:t>
      </w:r>
      <w:r w:rsidR="00627078" w:rsidRPr="0027307A">
        <w:rPr>
          <w:rFonts w:ascii="Times New Roman" w:hAnsi="Times New Roman" w:cs="Times New Roman"/>
          <w:noProof/>
          <w:sz w:val="24"/>
          <w:szCs w:val="24"/>
        </w:rPr>
        <w:t xml:space="preserve">, with natural gas accounting for </w:t>
      </w:r>
      <w:r w:rsidRPr="0027307A">
        <w:rPr>
          <w:rFonts w:ascii="Times New Roman" w:hAnsi="Times New Roman" w:cs="Times New Roman"/>
          <w:noProof/>
          <w:sz w:val="24"/>
          <w:szCs w:val="24"/>
        </w:rPr>
        <w:t xml:space="preserve">70-80% </w:t>
      </w:r>
      <w:r w:rsidR="00155AB2" w:rsidRPr="0027307A">
        <w:rPr>
          <w:rFonts w:ascii="Times New Roman" w:hAnsi="Times New Roman" w:cs="Times New Roman"/>
          <w:noProof/>
          <w:sz w:val="24"/>
          <w:szCs w:val="24"/>
        </w:rPr>
        <w:t xml:space="preserve">of </w:t>
      </w:r>
      <w:r w:rsidRPr="0027307A">
        <w:rPr>
          <w:rFonts w:ascii="Times New Roman" w:hAnsi="Times New Roman" w:cs="Times New Roman"/>
          <w:noProof/>
          <w:sz w:val="24"/>
          <w:szCs w:val="24"/>
        </w:rPr>
        <w:t>nitrogen fertiliser</w:t>
      </w:r>
      <w:r w:rsidR="00743509" w:rsidRPr="0027307A">
        <w:rPr>
          <w:rFonts w:ascii="Times New Roman" w:hAnsi="Times New Roman" w:cs="Times New Roman"/>
          <w:noProof/>
          <w:sz w:val="24"/>
          <w:szCs w:val="24"/>
        </w:rPr>
        <w:t xml:space="preserve"> production costs</w:t>
      </w:r>
      <w:r w:rsidR="0057760E">
        <w:rPr>
          <w:rFonts w:ascii="Times New Roman" w:hAnsi="Times New Roman" w:cs="Times New Roman"/>
          <w:noProof/>
          <w:sz w:val="24"/>
          <w:szCs w:val="24"/>
        </w:rPr>
        <w:t xml:space="preserve"> ratio</w:t>
      </w:r>
      <w:r w:rsidRPr="0027307A">
        <w:rPr>
          <w:rFonts w:ascii="Times New Roman" w:hAnsi="Times New Roman" w:cs="Times New Roman"/>
          <w:noProof/>
          <w:sz w:val="24"/>
          <w:szCs w:val="24"/>
        </w:rPr>
        <w:t>.</w:t>
      </w:r>
      <w:r w:rsidR="00D44571" w:rsidRPr="00D44571">
        <w:rPr>
          <w:noProof/>
        </w:rPr>
        <w:t xml:space="preserve"> </w:t>
      </w:r>
      <w:r w:rsidR="00D44571" w:rsidRPr="001930F7">
        <w:rPr>
          <w:rFonts w:ascii="Times New Roman" w:hAnsi="Times New Roman" w:cs="Times New Roman"/>
          <w:noProof/>
        </w:rPr>
        <w:t xml:space="preserve">The </w:t>
      </w:r>
      <w:r w:rsidR="00D44571" w:rsidRPr="00D44571">
        <w:rPr>
          <w:rFonts w:ascii="Times New Roman" w:hAnsi="Times New Roman" w:cs="Times New Roman"/>
          <w:noProof/>
          <w:sz w:val="24"/>
          <w:szCs w:val="24"/>
        </w:rPr>
        <w:t xml:space="preserve">EU </w:t>
      </w:r>
      <w:r w:rsidR="00D44571">
        <w:rPr>
          <w:rFonts w:ascii="Times New Roman" w:hAnsi="Times New Roman" w:cs="Times New Roman"/>
          <w:noProof/>
          <w:sz w:val="24"/>
          <w:szCs w:val="24"/>
        </w:rPr>
        <w:t>is</w:t>
      </w:r>
      <w:r w:rsidR="00D44571" w:rsidRPr="00D44571">
        <w:rPr>
          <w:rFonts w:ascii="Times New Roman" w:hAnsi="Times New Roman" w:cs="Times New Roman"/>
          <w:noProof/>
          <w:sz w:val="24"/>
          <w:szCs w:val="24"/>
        </w:rPr>
        <w:t xml:space="preserve"> dependent on natural gas imports, the local production of nitrogen fertilisers </w:t>
      </w:r>
      <w:r w:rsidR="00D44571">
        <w:rPr>
          <w:rFonts w:ascii="Times New Roman" w:hAnsi="Times New Roman" w:cs="Times New Roman"/>
          <w:noProof/>
          <w:sz w:val="24"/>
          <w:szCs w:val="24"/>
        </w:rPr>
        <w:t>is not ensuring</w:t>
      </w:r>
      <w:r w:rsidR="00D44571" w:rsidRPr="00D44571">
        <w:rPr>
          <w:rFonts w:ascii="Times New Roman" w:hAnsi="Times New Roman" w:cs="Times New Roman"/>
          <w:noProof/>
          <w:sz w:val="24"/>
          <w:szCs w:val="24"/>
        </w:rPr>
        <w:t xml:space="preserve"> self-sufficiency. </w:t>
      </w:r>
      <w:r w:rsidR="00D44571">
        <w:rPr>
          <w:rFonts w:ascii="Times New Roman" w:hAnsi="Times New Roman" w:cs="Times New Roman"/>
          <w:noProof/>
          <w:sz w:val="24"/>
          <w:szCs w:val="24"/>
        </w:rPr>
        <w:t>With</w:t>
      </w:r>
      <w:r w:rsidR="00D44571" w:rsidRPr="00D44571">
        <w:rPr>
          <w:rFonts w:ascii="Times New Roman" w:hAnsi="Times New Roman" w:cs="Times New Roman"/>
          <w:noProof/>
          <w:sz w:val="24"/>
          <w:szCs w:val="24"/>
        </w:rPr>
        <w:t xml:space="preserve"> the advent of the energy crisis, the level of self-sufficiency has also declined</w:t>
      </w:r>
      <w:r w:rsidR="004C7082">
        <w:rPr>
          <w:rFonts w:ascii="Times New Roman" w:hAnsi="Times New Roman" w:cs="Times New Roman"/>
          <w:noProof/>
          <w:sz w:val="24"/>
          <w:szCs w:val="24"/>
        </w:rPr>
        <w:t xml:space="preserve">. </w:t>
      </w:r>
      <w:r w:rsidR="00D44571" w:rsidRPr="00D44571">
        <w:rPr>
          <w:rFonts w:ascii="Times New Roman" w:hAnsi="Times New Roman" w:cs="Times New Roman"/>
          <w:noProof/>
          <w:sz w:val="24"/>
          <w:szCs w:val="24"/>
        </w:rPr>
        <w:t>This is a consequence of ammonia produced in Europe being at the high end of the global cost production curve</w:t>
      </w:r>
      <w:r w:rsidR="00A868C3">
        <w:rPr>
          <w:rFonts w:ascii="Times New Roman" w:hAnsi="Times New Roman" w:cs="Times New Roman"/>
          <w:noProof/>
          <w:sz w:val="24"/>
          <w:szCs w:val="24"/>
        </w:rPr>
        <w:t>.</w:t>
      </w:r>
      <w:r w:rsidR="00FD5F83" w:rsidRPr="0027307A">
        <w:rPr>
          <w:rFonts w:ascii="Times New Roman" w:eastAsiaTheme="minorEastAsia" w:hAnsi="Times New Roman" w:cs="Times New Roman"/>
          <w:noProof/>
          <w:kern w:val="0"/>
          <w:sz w:val="24"/>
          <w:szCs w:val="24"/>
          <w14:ligatures w14:val="none"/>
        </w:rPr>
        <w:t xml:space="preserve"> </w:t>
      </w:r>
      <w:r w:rsidRPr="0027307A">
        <w:rPr>
          <w:rFonts w:ascii="Times New Roman" w:hAnsi="Times New Roman" w:cs="Times New Roman"/>
          <w:noProof/>
          <w:sz w:val="24"/>
          <w:szCs w:val="24"/>
        </w:rPr>
        <w:t>Phosphate</w:t>
      </w:r>
      <w:r w:rsidR="00B941AA" w:rsidRPr="0027307A">
        <w:rPr>
          <w:rFonts w:ascii="Times New Roman" w:hAnsi="Times New Roman" w:cs="Times New Roman"/>
          <w:noProof/>
          <w:sz w:val="24"/>
          <w:szCs w:val="24"/>
        </w:rPr>
        <w:t xml:space="preserve"> and </w:t>
      </w:r>
      <w:r w:rsidRPr="0027307A">
        <w:rPr>
          <w:rFonts w:ascii="Times New Roman" w:hAnsi="Times New Roman" w:cs="Times New Roman"/>
          <w:noProof/>
          <w:sz w:val="24"/>
          <w:szCs w:val="24"/>
        </w:rPr>
        <w:t xml:space="preserve">potash </w:t>
      </w:r>
      <w:r w:rsidR="00172332" w:rsidRPr="0027307A">
        <w:rPr>
          <w:rFonts w:ascii="Times New Roman" w:hAnsi="Times New Roman" w:cs="Times New Roman"/>
          <w:noProof/>
          <w:sz w:val="24"/>
          <w:szCs w:val="24"/>
        </w:rPr>
        <w:t xml:space="preserve">fertilisers </w:t>
      </w:r>
      <w:r w:rsidR="00133197">
        <w:rPr>
          <w:rFonts w:ascii="Times New Roman" w:hAnsi="Times New Roman" w:cs="Times New Roman"/>
          <w:noProof/>
          <w:sz w:val="24"/>
          <w:szCs w:val="24"/>
        </w:rPr>
        <w:t xml:space="preserve">mostly </w:t>
      </w:r>
      <w:r w:rsidRPr="0027307A">
        <w:rPr>
          <w:rFonts w:ascii="Times New Roman" w:hAnsi="Times New Roman" w:cs="Times New Roman"/>
          <w:noProof/>
          <w:sz w:val="24"/>
          <w:szCs w:val="24"/>
        </w:rPr>
        <w:t xml:space="preserve">rely on mined feedstocks. </w:t>
      </w:r>
    </w:p>
    <w:p w14:paraId="4D9A3E41" w14:textId="0EE405CE" w:rsidR="00FA3854" w:rsidRPr="0027307A" w:rsidRDefault="006213C3" w:rsidP="00381BC7">
      <w:pPr>
        <w:spacing w:after="140" w:line="276" w:lineRule="auto"/>
        <w:jc w:val="both"/>
        <w:rPr>
          <w:rFonts w:ascii="Times New Roman" w:hAnsi="Times New Roman" w:cs="Times New Roman"/>
          <w:noProof/>
          <w:sz w:val="24"/>
          <w:szCs w:val="24"/>
        </w:rPr>
      </w:pPr>
      <w:r>
        <w:rPr>
          <w:rFonts w:ascii="Times New Roman" w:hAnsi="Times New Roman" w:cs="Times New Roman"/>
          <w:b/>
          <w:bCs/>
          <w:noProof/>
          <w:sz w:val="24"/>
          <w:szCs w:val="24"/>
        </w:rPr>
        <w:t xml:space="preserve">With persistency of high </w:t>
      </w:r>
      <w:r w:rsidR="001A6092" w:rsidRPr="00A82458">
        <w:rPr>
          <w:rFonts w:ascii="Times New Roman" w:hAnsi="Times New Roman" w:cs="Times New Roman"/>
          <w:b/>
          <w:bCs/>
          <w:noProof/>
          <w:sz w:val="24"/>
          <w:szCs w:val="24"/>
        </w:rPr>
        <w:t>i</w:t>
      </w:r>
      <w:r w:rsidR="00B13890" w:rsidRPr="00A82458">
        <w:rPr>
          <w:rFonts w:ascii="Times New Roman" w:hAnsi="Times New Roman" w:cs="Times New Roman"/>
          <w:b/>
          <w:bCs/>
          <w:noProof/>
          <w:sz w:val="24"/>
          <w:szCs w:val="24"/>
        </w:rPr>
        <w:t xml:space="preserve">nput prices, </w:t>
      </w:r>
      <w:r w:rsidR="00F22DE4" w:rsidRPr="00A82458">
        <w:rPr>
          <w:rFonts w:ascii="Times New Roman" w:hAnsi="Times New Roman" w:cs="Times New Roman"/>
          <w:b/>
          <w:bCs/>
          <w:noProof/>
          <w:sz w:val="24"/>
          <w:szCs w:val="24"/>
        </w:rPr>
        <w:t>t</w:t>
      </w:r>
      <w:r w:rsidR="00FE1736" w:rsidRPr="00A82458">
        <w:rPr>
          <w:rFonts w:ascii="Times New Roman" w:hAnsi="Times New Roman" w:cs="Times New Roman"/>
          <w:b/>
          <w:bCs/>
          <w:noProof/>
          <w:sz w:val="24"/>
          <w:szCs w:val="24"/>
        </w:rPr>
        <w:t>h</w:t>
      </w:r>
      <w:r w:rsidR="0067744E" w:rsidRPr="00A82458">
        <w:rPr>
          <w:rFonts w:ascii="Times New Roman" w:hAnsi="Times New Roman" w:cs="Times New Roman"/>
          <w:b/>
          <w:bCs/>
          <w:noProof/>
          <w:sz w:val="24"/>
          <w:szCs w:val="24"/>
        </w:rPr>
        <w:t xml:space="preserve">ere is a </w:t>
      </w:r>
      <w:r w:rsidR="172EE20A" w:rsidRPr="00A82458">
        <w:rPr>
          <w:rFonts w:ascii="Times New Roman" w:hAnsi="Times New Roman" w:cs="Times New Roman"/>
          <w:b/>
          <w:bCs/>
          <w:noProof/>
          <w:sz w:val="24"/>
          <w:szCs w:val="24"/>
        </w:rPr>
        <w:t>risk of deindustrialisation</w:t>
      </w:r>
      <w:r w:rsidR="00C47C5E" w:rsidRPr="00A82458">
        <w:rPr>
          <w:rFonts w:ascii="Times New Roman" w:hAnsi="Times New Roman" w:cs="Times New Roman"/>
          <w:b/>
          <w:bCs/>
          <w:noProof/>
          <w:sz w:val="24"/>
          <w:szCs w:val="24"/>
        </w:rPr>
        <w:t xml:space="preserve"> in the EU</w:t>
      </w:r>
      <w:r w:rsidR="00722ECF" w:rsidRPr="00A82458">
        <w:rPr>
          <w:rFonts w:ascii="Times New Roman" w:hAnsi="Times New Roman" w:cs="Times New Roman"/>
          <w:b/>
          <w:bCs/>
          <w:noProof/>
          <w:sz w:val="24"/>
          <w:szCs w:val="24"/>
        </w:rPr>
        <w:t>, yet a domestic production capacity is of strategic importance to the EU</w:t>
      </w:r>
      <w:r w:rsidR="7BF78C13" w:rsidRPr="00A82458">
        <w:rPr>
          <w:rFonts w:ascii="Times New Roman" w:hAnsi="Times New Roman" w:cs="Times New Roman"/>
          <w:b/>
          <w:bCs/>
          <w:noProof/>
          <w:sz w:val="24"/>
          <w:szCs w:val="24"/>
        </w:rPr>
        <w:t>:</w:t>
      </w:r>
      <w:r w:rsidR="08DB276C" w:rsidRPr="00A82458">
        <w:rPr>
          <w:rFonts w:ascii="Times New Roman" w:hAnsi="Times New Roman" w:cs="Times New Roman"/>
          <w:noProof/>
          <w:sz w:val="24"/>
          <w:szCs w:val="24"/>
        </w:rPr>
        <w:t xml:space="preserve"> </w:t>
      </w:r>
      <w:r w:rsidR="005F7655" w:rsidRPr="00A82458">
        <w:rPr>
          <w:rFonts w:ascii="Times New Roman" w:hAnsi="Times New Roman" w:cs="Times New Roman"/>
          <w:noProof/>
          <w:sz w:val="24"/>
          <w:szCs w:val="24"/>
        </w:rPr>
        <w:t xml:space="preserve">In recent years, the decline in EU ammonia production has accelerated as witnessed by the permanent closure, since 2023, of plants accounting for 9% of EU capacity. </w:t>
      </w:r>
      <w:r w:rsidR="00C750F3" w:rsidRPr="00A82458">
        <w:rPr>
          <w:rFonts w:ascii="Times New Roman" w:hAnsi="Times New Roman" w:cs="Times New Roman"/>
          <w:noProof/>
          <w:sz w:val="24"/>
          <w:szCs w:val="24"/>
        </w:rPr>
        <w:t xml:space="preserve">Several fertiliser facilities </w:t>
      </w:r>
      <w:r w:rsidR="00D7257D" w:rsidRPr="00A82458">
        <w:rPr>
          <w:rFonts w:ascii="Times New Roman" w:hAnsi="Times New Roman" w:cs="Times New Roman"/>
          <w:noProof/>
          <w:sz w:val="24"/>
          <w:szCs w:val="24"/>
        </w:rPr>
        <w:t xml:space="preserve">across Europe </w:t>
      </w:r>
      <w:r w:rsidR="00C750F3" w:rsidRPr="00A82458">
        <w:rPr>
          <w:rFonts w:ascii="Times New Roman" w:hAnsi="Times New Roman" w:cs="Times New Roman"/>
          <w:noProof/>
          <w:sz w:val="24"/>
          <w:szCs w:val="24"/>
        </w:rPr>
        <w:t xml:space="preserve">have been dormant or have closed </w:t>
      </w:r>
      <w:r w:rsidR="001D2329" w:rsidRPr="00A82458">
        <w:rPr>
          <w:rFonts w:ascii="Times New Roman" w:hAnsi="Times New Roman" w:cs="Times New Roman"/>
          <w:noProof/>
          <w:sz w:val="24"/>
          <w:szCs w:val="24"/>
        </w:rPr>
        <w:t>down.</w:t>
      </w:r>
      <w:r w:rsidR="00F06FC3" w:rsidRPr="00A82458">
        <w:rPr>
          <w:rFonts w:ascii="Times New Roman" w:hAnsi="Times New Roman" w:cs="Times New Roman"/>
          <w:noProof/>
          <w:color w:val="000000" w:themeColor="text1"/>
          <w:sz w:val="24"/>
          <w:szCs w:val="24"/>
        </w:rPr>
        <w:t xml:space="preserve"> The challenges are exacerbated by the fact that</w:t>
      </w:r>
      <w:r w:rsidR="00BF1BEE" w:rsidRPr="00A82458">
        <w:rPr>
          <w:rFonts w:ascii="Times New Roman" w:hAnsi="Times New Roman" w:cs="Times New Roman"/>
          <w:noProof/>
          <w:color w:val="000000" w:themeColor="text1"/>
          <w:sz w:val="24"/>
          <w:szCs w:val="24"/>
        </w:rPr>
        <w:t xml:space="preserve"> </w:t>
      </w:r>
      <w:r w:rsidR="00EA02AB" w:rsidRPr="00A82458">
        <w:rPr>
          <w:rFonts w:ascii="Times New Roman" w:hAnsi="Times New Roman" w:cs="Times New Roman"/>
          <w:noProof/>
          <w:color w:val="000000" w:themeColor="text1"/>
          <w:sz w:val="24"/>
          <w:szCs w:val="24"/>
        </w:rPr>
        <w:t>the industry is a major contributor to GHG emissions</w:t>
      </w:r>
      <w:r w:rsidR="0055011B" w:rsidRPr="00A82458">
        <w:rPr>
          <w:rStyle w:val="FootnoteReference"/>
          <w:rFonts w:ascii="Times New Roman" w:hAnsi="Times New Roman" w:cs="Times New Roman"/>
          <w:noProof/>
          <w:color w:val="000000" w:themeColor="text1"/>
          <w:sz w:val="24"/>
          <w:szCs w:val="24"/>
        </w:rPr>
        <w:footnoteReference w:id="7"/>
      </w:r>
      <w:r w:rsidR="00EA02AB" w:rsidRPr="00A82458">
        <w:rPr>
          <w:rFonts w:ascii="Times New Roman" w:hAnsi="Times New Roman" w:cs="Times New Roman"/>
          <w:noProof/>
          <w:color w:val="000000" w:themeColor="text1"/>
          <w:sz w:val="24"/>
          <w:szCs w:val="24"/>
        </w:rPr>
        <w:t xml:space="preserve"> </w:t>
      </w:r>
      <w:r w:rsidR="00C657DB" w:rsidRPr="00A82458">
        <w:rPr>
          <w:rFonts w:ascii="Times New Roman" w:hAnsi="Times New Roman" w:cs="Times New Roman"/>
          <w:noProof/>
          <w:color w:val="000000" w:themeColor="text1"/>
          <w:sz w:val="24"/>
          <w:szCs w:val="24"/>
        </w:rPr>
        <w:t xml:space="preserve">and </w:t>
      </w:r>
      <w:r w:rsidR="00F06FC3" w:rsidRPr="00A82458">
        <w:rPr>
          <w:rFonts w:ascii="Times New Roman" w:hAnsi="Times New Roman" w:cs="Times New Roman"/>
          <w:noProof/>
          <w:color w:val="000000" w:themeColor="text1"/>
          <w:sz w:val="24"/>
          <w:szCs w:val="24"/>
        </w:rPr>
        <w:t xml:space="preserve">the transition to low-carbon production requires large investments, which </w:t>
      </w:r>
      <w:r w:rsidR="00765CB9" w:rsidRPr="00A82458">
        <w:rPr>
          <w:rFonts w:ascii="Times New Roman" w:hAnsi="Times New Roman" w:cs="Times New Roman"/>
          <w:noProof/>
          <w:color w:val="000000" w:themeColor="text1"/>
          <w:sz w:val="24"/>
          <w:szCs w:val="24"/>
        </w:rPr>
        <w:t xml:space="preserve">EU </w:t>
      </w:r>
      <w:r w:rsidR="00F06FC3" w:rsidRPr="00A82458">
        <w:rPr>
          <w:rFonts w:ascii="Times New Roman" w:hAnsi="Times New Roman" w:cs="Times New Roman"/>
          <w:noProof/>
          <w:color w:val="000000" w:themeColor="text1"/>
          <w:sz w:val="24"/>
          <w:szCs w:val="24"/>
        </w:rPr>
        <w:t>companies have difficulties to mobilise</w:t>
      </w:r>
      <w:r w:rsidR="00765CB9" w:rsidRPr="00A82458">
        <w:rPr>
          <w:rFonts w:ascii="Times New Roman" w:hAnsi="Times New Roman" w:cs="Times New Roman"/>
          <w:noProof/>
          <w:color w:val="000000" w:themeColor="text1"/>
          <w:sz w:val="24"/>
          <w:szCs w:val="24"/>
        </w:rPr>
        <w:t xml:space="preserve"> when high input</w:t>
      </w:r>
      <w:r w:rsidR="00722ECF" w:rsidRPr="00A82458">
        <w:rPr>
          <w:rFonts w:ascii="Times New Roman" w:hAnsi="Times New Roman" w:cs="Times New Roman"/>
          <w:noProof/>
          <w:color w:val="000000" w:themeColor="text1"/>
          <w:sz w:val="24"/>
          <w:szCs w:val="24"/>
        </w:rPr>
        <w:t xml:space="preserve"> cost</w:t>
      </w:r>
      <w:r w:rsidR="00765CB9" w:rsidRPr="00A82458">
        <w:rPr>
          <w:rFonts w:ascii="Times New Roman" w:hAnsi="Times New Roman" w:cs="Times New Roman"/>
          <w:noProof/>
          <w:color w:val="000000" w:themeColor="text1"/>
          <w:sz w:val="24"/>
          <w:szCs w:val="24"/>
        </w:rPr>
        <w:t xml:space="preserve">s and global </w:t>
      </w:r>
      <w:r w:rsidR="00722ECF" w:rsidRPr="00A82458">
        <w:rPr>
          <w:rFonts w:ascii="Times New Roman" w:hAnsi="Times New Roman" w:cs="Times New Roman"/>
          <w:noProof/>
          <w:color w:val="000000" w:themeColor="text1"/>
          <w:sz w:val="24"/>
          <w:szCs w:val="24"/>
        </w:rPr>
        <w:t>volatility and absence of level playing field</w:t>
      </w:r>
      <w:r w:rsidR="00765CB9" w:rsidRPr="00A82458">
        <w:rPr>
          <w:rFonts w:ascii="Times New Roman" w:hAnsi="Times New Roman" w:cs="Times New Roman"/>
          <w:noProof/>
          <w:color w:val="000000" w:themeColor="text1"/>
          <w:sz w:val="24"/>
          <w:szCs w:val="24"/>
        </w:rPr>
        <w:t xml:space="preserve"> are</w:t>
      </w:r>
      <w:r w:rsidR="004F0503" w:rsidRPr="00A82458">
        <w:rPr>
          <w:rFonts w:ascii="Times New Roman" w:hAnsi="Times New Roman" w:cs="Times New Roman"/>
          <w:noProof/>
          <w:color w:val="000000" w:themeColor="text1"/>
          <w:sz w:val="24"/>
          <w:szCs w:val="24"/>
        </w:rPr>
        <w:t xml:space="preserve"> undermining their profitability</w:t>
      </w:r>
      <w:r w:rsidR="00F06FC3" w:rsidRPr="00A82458">
        <w:rPr>
          <w:rFonts w:ascii="Times New Roman" w:hAnsi="Times New Roman" w:cs="Times New Roman"/>
          <w:noProof/>
          <w:color w:val="000000" w:themeColor="text1"/>
          <w:sz w:val="24"/>
          <w:szCs w:val="24"/>
        </w:rPr>
        <w:t>.</w:t>
      </w:r>
    </w:p>
    <w:p w14:paraId="65E59E14" w14:textId="25F6D12D" w:rsidR="00381BC7" w:rsidRPr="0027307A" w:rsidRDefault="31404653" w:rsidP="00381BC7">
      <w:pPr>
        <w:spacing w:after="140" w:line="276" w:lineRule="auto"/>
        <w:jc w:val="both"/>
        <w:rPr>
          <w:rFonts w:ascii="Times New Roman" w:eastAsiaTheme="minorEastAsia" w:hAnsi="Times New Roman" w:cs="Times New Roman"/>
          <w:noProof/>
          <w:kern w:val="0"/>
          <w:sz w:val="24"/>
          <w:szCs w:val="24"/>
          <w14:ligatures w14:val="none"/>
        </w:rPr>
      </w:pPr>
      <w:r w:rsidRPr="0027307A">
        <w:rPr>
          <w:rFonts w:ascii="Times New Roman" w:eastAsiaTheme="minorEastAsia" w:hAnsi="Times New Roman" w:cs="Times New Roman"/>
          <w:b/>
          <w:bCs/>
          <w:noProof/>
          <w:kern w:val="0"/>
          <w:sz w:val="24"/>
          <w:szCs w:val="24"/>
          <w14:ligatures w14:val="none"/>
        </w:rPr>
        <w:t xml:space="preserve">The EU’s </w:t>
      </w:r>
      <w:r w:rsidR="004F0503">
        <w:rPr>
          <w:rFonts w:ascii="Times New Roman" w:eastAsiaTheme="minorEastAsia" w:hAnsi="Times New Roman" w:cs="Times New Roman"/>
          <w:b/>
          <w:bCs/>
          <w:noProof/>
          <w:kern w:val="0"/>
          <w:sz w:val="24"/>
          <w:szCs w:val="24"/>
          <w14:ligatures w14:val="none"/>
        </w:rPr>
        <w:t>strategy</w:t>
      </w:r>
      <w:r w:rsidR="004F0503" w:rsidRPr="0027307A">
        <w:rPr>
          <w:rFonts w:ascii="Times New Roman" w:eastAsiaTheme="minorEastAsia" w:hAnsi="Times New Roman" w:cs="Times New Roman"/>
          <w:b/>
          <w:bCs/>
          <w:noProof/>
          <w:kern w:val="0"/>
          <w:sz w:val="24"/>
          <w:szCs w:val="24"/>
          <w14:ligatures w14:val="none"/>
        </w:rPr>
        <w:t xml:space="preserve"> </w:t>
      </w:r>
      <w:r w:rsidRPr="0027307A">
        <w:rPr>
          <w:rFonts w:ascii="Times New Roman" w:eastAsiaTheme="minorEastAsia" w:hAnsi="Times New Roman" w:cs="Times New Roman"/>
          <w:b/>
          <w:bCs/>
          <w:noProof/>
          <w:kern w:val="0"/>
          <w:sz w:val="24"/>
          <w:szCs w:val="24"/>
          <w14:ligatures w14:val="none"/>
        </w:rPr>
        <w:t>for decarbonis</w:t>
      </w:r>
      <w:r w:rsidR="00FD5F83" w:rsidRPr="0027307A">
        <w:rPr>
          <w:rFonts w:ascii="Times New Roman" w:eastAsiaTheme="minorEastAsia" w:hAnsi="Times New Roman" w:cs="Times New Roman"/>
          <w:b/>
          <w:bCs/>
          <w:noProof/>
          <w:kern w:val="0"/>
          <w:sz w:val="24"/>
          <w:szCs w:val="24"/>
          <w14:ligatures w14:val="none"/>
        </w:rPr>
        <w:t xml:space="preserve">ation </w:t>
      </w:r>
      <w:r w:rsidRPr="0027307A">
        <w:rPr>
          <w:rFonts w:ascii="Times New Roman" w:eastAsiaTheme="minorEastAsia" w:hAnsi="Times New Roman" w:cs="Times New Roman"/>
          <w:b/>
          <w:bCs/>
          <w:noProof/>
          <w:kern w:val="0"/>
          <w:sz w:val="24"/>
          <w:szCs w:val="24"/>
          <w14:ligatures w14:val="none"/>
        </w:rPr>
        <w:t xml:space="preserve">and </w:t>
      </w:r>
      <w:r w:rsidR="00EB04C5" w:rsidRPr="0027307A">
        <w:rPr>
          <w:rFonts w:ascii="Times New Roman" w:eastAsiaTheme="minorEastAsia" w:hAnsi="Times New Roman" w:cs="Times New Roman"/>
          <w:b/>
          <w:bCs/>
          <w:noProof/>
          <w:kern w:val="0"/>
          <w:sz w:val="24"/>
          <w:szCs w:val="24"/>
          <w14:ligatures w14:val="none"/>
        </w:rPr>
        <w:t xml:space="preserve">better nutrient </w:t>
      </w:r>
      <w:r w:rsidRPr="0027307A">
        <w:rPr>
          <w:rFonts w:ascii="Times New Roman" w:eastAsiaTheme="minorEastAsia" w:hAnsi="Times New Roman" w:cs="Times New Roman"/>
          <w:b/>
          <w:bCs/>
          <w:noProof/>
          <w:kern w:val="0"/>
          <w:sz w:val="24"/>
          <w:szCs w:val="24"/>
          <w14:ligatures w14:val="none"/>
        </w:rPr>
        <w:t>circular</w:t>
      </w:r>
      <w:r w:rsidR="003E762D" w:rsidRPr="0027307A">
        <w:rPr>
          <w:rFonts w:ascii="Times New Roman" w:eastAsiaTheme="minorEastAsia" w:hAnsi="Times New Roman" w:cs="Times New Roman"/>
          <w:b/>
          <w:bCs/>
          <w:noProof/>
          <w:kern w:val="0"/>
          <w:sz w:val="24"/>
          <w:szCs w:val="24"/>
          <w14:ligatures w14:val="none"/>
        </w:rPr>
        <w:t>ity</w:t>
      </w:r>
      <w:r w:rsidR="00EB04C5" w:rsidRPr="0027307A">
        <w:rPr>
          <w:rFonts w:ascii="Times New Roman" w:eastAsiaTheme="minorEastAsia" w:hAnsi="Times New Roman" w:cs="Times New Roman"/>
          <w:b/>
          <w:bCs/>
          <w:noProof/>
          <w:kern w:val="0"/>
          <w:sz w:val="24"/>
          <w:szCs w:val="24"/>
          <w14:ligatures w14:val="none"/>
        </w:rPr>
        <w:t xml:space="preserve"> </w:t>
      </w:r>
      <w:r w:rsidR="008A582A" w:rsidRPr="0027307A">
        <w:rPr>
          <w:rFonts w:ascii="Times New Roman" w:eastAsiaTheme="minorEastAsia" w:hAnsi="Times New Roman" w:cs="Times New Roman"/>
          <w:b/>
          <w:bCs/>
          <w:noProof/>
          <w:kern w:val="0"/>
          <w:sz w:val="24"/>
          <w:szCs w:val="24"/>
          <w14:ligatures w14:val="none"/>
        </w:rPr>
        <w:t>in farming</w:t>
      </w:r>
      <w:r w:rsidRPr="0027307A">
        <w:rPr>
          <w:rFonts w:ascii="Times New Roman" w:eastAsiaTheme="minorEastAsia" w:hAnsi="Times New Roman" w:cs="Times New Roman"/>
          <w:b/>
          <w:bCs/>
          <w:noProof/>
          <w:kern w:val="0"/>
          <w:sz w:val="24"/>
          <w:szCs w:val="24"/>
          <w14:ligatures w14:val="none"/>
        </w:rPr>
        <w:t xml:space="preserve"> systems aims to cut </w:t>
      </w:r>
      <w:r w:rsidR="002568BE" w:rsidRPr="0027307A">
        <w:rPr>
          <w:rFonts w:ascii="Times New Roman" w:eastAsiaTheme="minorEastAsia" w:hAnsi="Times New Roman" w:cs="Times New Roman"/>
          <w:b/>
          <w:bCs/>
          <w:noProof/>
          <w:kern w:val="0"/>
          <w:sz w:val="24"/>
          <w:szCs w:val="24"/>
          <w14:ligatures w14:val="none"/>
        </w:rPr>
        <w:t>emissions</w:t>
      </w:r>
      <w:r w:rsidR="00EB04C5" w:rsidRPr="0027307A">
        <w:rPr>
          <w:rFonts w:ascii="Times New Roman" w:eastAsiaTheme="minorEastAsia" w:hAnsi="Times New Roman" w:cs="Times New Roman"/>
          <w:b/>
          <w:bCs/>
          <w:noProof/>
          <w:kern w:val="0"/>
          <w:sz w:val="24"/>
          <w:szCs w:val="24"/>
          <w14:ligatures w14:val="none"/>
        </w:rPr>
        <w:t>,</w:t>
      </w:r>
      <w:r w:rsidR="002568BE" w:rsidRPr="0027307A">
        <w:rPr>
          <w:rFonts w:ascii="Times New Roman" w:eastAsiaTheme="minorEastAsia" w:hAnsi="Times New Roman" w:cs="Times New Roman"/>
          <w:b/>
          <w:bCs/>
          <w:noProof/>
          <w:kern w:val="0"/>
          <w:sz w:val="24"/>
          <w:szCs w:val="24"/>
          <w14:ligatures w14:val="none"/>
        </w:rPr>
        <w:t xml:space="preserve"> but</w:t>
      </w:r>
      <w:r w:rsidRPr="0027307A">
        <w:rPr>
          <w:rFonts w:ascii="Times New Roman" w:eastAsiaTheme="minorEastAsia" w:hAnsi="Times New Roman" w:cs="Times New Roman"/>
          <w:b/>
          <w:bCs/>
          <w:noProof/>
          <w:kern w:val="0"/>
          <w:sz w:val="24"/>
          <w:szCs w:val="24"/>
          <w14:ligatures w14:val="none"/>
        </w:rPr>
        <w:t xml:space="preserve"> </w:t>
      </w:r>
      <w:r w:rsidR="00E47AFA" w:rsidRPr="0027307A">
        <w:rPr>
          <w:rFonts w:ascii="Times New Roman" w:eastAsiaTheme="minorEastAsia" w:hAnsi="Times New Roman" w:cs="Times New Roman"/>
          <w:b/>
          <w:bCs/>
          <w:noProof/>
          <w:kern w:val="0"/>
          <w:sz w:val="24"/>
          <w:szCs w:val="24"/>
          <w14:ligatures w14:val="none"/>
        </w:rPr>
        <w:t>this</w:t>
      </w:r>
      <w:r w:rsidRPr="0027307A">
        <w:rPr>
          <w:rFonts w:ascii="Times New Roman" w:eastAsiaTheme="minorEastAsia" w:hAnsi="Times New Roman" w:cs="Times New Roman"/>
          <w:b/>
          <w:bCs/>
          <w:noProof/>
          <w:kern w:val="0"/>
          <w:sz w:val="24"/>
          <w:szCs w:val="24"/>
          <w14:ligatures w14:val="none"/>
        </w:rPr>
        <w:t xml:space="preserve"> </w:t>
      </w:r>
      <w:r w:rsidR="7E3CC6EB" w:rsidRPr="0027307A">
        <w:rPr>
          <w:rFonts w:ascii="Times New Roman" w:eastAsiaTheme="minorEastAsia" w:hAnsi="Times New Roman" w:cs="Times New Roman"/>
          <w:b/>
          <w:bCs/>
          <w:noProof/>
          <w:kern w:val="0"/>
          <w:sz w:val="24"/>
          <w:szCs w:val="24"/>
          <w14:ligatures w14:val="none"/>
        </w:rPr>
        <w:t xml:space="preserve">shift </w:t>
      </w:r>
      <w:r w:rsidR="00934349">
        <w:rPr>
          <w:rFonts w:ascii="Times New Roman" w:eastAsiaTheme="minorEastAsia" w:hAnsi="Times New Roman" w:cs="Times New Roman"/>
          <w:b/>
          <w:bCs/>
          <w:noProof/>
          <w:kern w:val="0"/>
          <w:sz w:val="24"/>
          <w:szCs w:val="24"/>
          <w14:ligatures w14:val="none"/>
        </w:rPr>
        <w:t>needs to overcome</w:t>
      </w:r>
      <w:r w:rsidR="00934349" w:rsidRPr="0027307A">
        <w:rPr>
          <w:rFonts w:ascii="Times New Roman" w:eastAsiaTheme="minorEastAsia" w:hAnsi="Times New Roman" w:cs="Times New Roman"/>
          <w:b/>
          <w:bCs/>
          <w:noProof/>
          <w:kern w:val="0"/>
          <w:sz w:val="24"/>
          <w:szCs w:val="24"/>
          <w14:ligatures w14:val="none"/>
        </w:rPr>
        <w:t xml:space="preserve"> </w:t>
      </w:r>
      <w:r w:rsidR="7E3CC6EB" w:rsidRPr="0027307A">
        <w:rPr>
          <w:rFonts w:ascii="Times New Roman" w:eastAsiaTheme="minorEastAsia" w:hAnsi="Times New Roman" w:cs="Times New Roman"/>
          <w:b/>
          <w:bCs/>
          <w:noProof/>
          <w:kern w:val="0"/>
          <w:sz w:val="24"/>
          <w:szCs w:val="24"/>
          <w14:ligatures w14:val="none"/>
        </w:rPr>
        <w:t>major hurdles.</w:t>
      </w:r>
      <w:r w:rsidR="7E3CC6EB" w:rsidRPr="001C18F0">
        <w:rPr>
          <w:rFonts w:ascii="Times New Roman" w:eastAsiaTheme="minorEastAsia" w:hAnsi="Times New Roman" w:cs="Times New Roman"/>
          <w:noProof/>
          <w:kern w:val="0"/>
          <w:sz w:val="24"/>
          <w:szCs w:val="24"/>
          <w14:ligatures w14:val="none"/>
        </w:rPr>
        <w:t xml:space="preserve"> </w:t>
      </w:r>
      <w:r w:rsidR="008D589F" w:rsidRPr="008A1656">
        <w:rPr>
          <w:rFonts w:ascii="Times New Roman" w:eastAsiaTheme="minorEastAsia" w:hAnsi="Times New Roman" w:cs="Times New Roman"/>
          <w:noProof/>
          <w:kern w:val="0"/>
          <w:sz w:val="24"/>
          <w:szCs w:val="24"/>
          <w14:ligatures w14:val="none"/>
        </w:rPr>
        <w:t>G</w:t>
      </w:r>
      <w:r w:rsidR="002773DF" w:rsidRPr="008A1656">
        <w:rPr>
          <w:rFonts w:ascii="Times New Roman" w:eastAsiaTheme="minorEastAsia" w:hAnsi="Times New Roman" w:cs="Times New Roman"/>
          <w:noProof/>
          <w:kern w:val="0"/>
          <w:sz w:val="24"/>
          <w:szCs w:val="24"/>
          <w14:ligatures w14:val="none"/>
        </w:rPr>
        <w:t>reen ammonia</w:t>
      </w:r>
      <w:r w:rsidR="00676860" w:rsidRPr="008A1656">
        <w:rPr>
          <w:rFonts w:ascii="Times New Roman" w:eastAsiaTheme="minorEastAsia" w:hAnsi="Times New Roman" w:cs="Times New Roman"/>
          <w:noProof/>
          <w:kern w:val="0"/>
          <w:sz w:val="24"/>
          <w:szCs w:val="24"/>
          <w14:ligatures w14:val="none"/>
        </w:rPr>
        <w:t xml:space="preserve">, which is produced </w:t>
      </w:r>
      <w:r w:rsidR="001E5193" w:rsidRPr="008A1656">
        <w:rPr>
          <w:rFonts w:ascii="Times New Roman" w:eastAsiaTheme="minorEastAsia" w:hAnsi="Times New Roman" w:cs="Times New Roman"/>
          <w:noProof/>
          <w:kern w:val="0"/>
          <w:sz w:val="24"/>
          <w:szCs w:val="24"/>
          <w14:ligatures w14:val="none"/>
        </w:rPr>
        <w:t xml:space="preserve">using </w:t>
      </w:r>
      <w:r w:rsidR="002773DF" w:rsidRPr="008A1656">
        <w:rPr>
          <w:rFonts w:ascii="Times New Roman" w:eastAsiaTheme="minorEastAsia" w:hAnsi="Times New Roman" w:cs="Times New Roman"/>
          <w:noProof/>
          <w:kern w:val="0"/>
          <w:sz w:val="24"/>
          <w:szCs w:val="24"/>
          <w14:ligatures w14:val="none"/>
        </w:rPr>
        <w:t>electrolysis-powered hydrogen</w:t>
      </w:r>
      <w:r w:rsidR="008A05AC" w:rsidRPr="008A1656">
        <w:rPr>
          <w:rFonts w:ascii="Times New Roman" w:eastAsiaTheme="minorEastAsia" w:hAnsi="Times New Roman" w:cs="Times New Roman"/>
          <w:noProof/>
          <w:kern w:val="0"/>
          <w:sz w:val="24"/>
          <w:szCs w:val="24"/>
          <w14:ligatures w14:val="none"/>
        </w:rPr>
        <w:t xml:space="preserve"> </w:t>
      </w:r>
      <w:r w:rsidR="008E6EC3" w:rsidRPr="008A1656">
        <w:rPr>
          <w:rFonts w:ascii="Times New Roman" w:eastAsiaTheme="minorEastAsia" w:hAnsi="Times New Roman" w:cs="Times New Roman"/>
          <w:noProof/>
          <w:kern w:val="0"/>
          <w:sz w:val="24"/>
          <w:szCs w:val="24"/>
          <w14:ligatures w14:val="none"/>
        </w:rPr>
        <w:t>produced from</w:t>
      </w:r>
      <w:r w:rsidR="008A05AC" w:rsidRPr="008A1656">
        <w:rPr>
          <w:rFonts w:ascii="Times New Roman" w:eastAsiaTheme="minorEastAsia" w:hAnsi="Times New Roman" w:cs="Times New Roman"/>
          <w:noProof/>
          <w:kern w:val="0"/>
          <w:sz w:val="24"/>
          <w:szCs w:val="24"/>
          <w14:ligatures w14:val="none"/>
        </w:rPr>
        <w:t xml:space="preserve"> </w:t>
      </w:r>
      <w:r w:rsidR="6C3CB709" w:rsidRPr="008A1656">
        <w:rPr>
          <w:rFonts w:ascii="Times New Roman" w:eastAsiaTheme="minorEastAsia" w:hAnsi="Times New Roman" w:cs="Times New Roman"/>
          <w:noProof/>
          <w:sz w:val="24"/>
          <w:szCs w:val="24"/>
        </w:rPr>
        <w:t>renewable energy</w:t>
      </w:r>
      <w:r w:rsidR="001E5193" w:rsidRPr="008A1656">
        <w:rPr>
          <w:rFonts w:ascii="Times New Roman" w:eastAsiaTheme="minorEastAsia" w:hAnsi="Times New Roman" w:cs="Times New Roman"/>
          <w:noProof/>
          <w:sz w:val="24"/>
          <w:szCs w:val="24"/>
        </w:rPr>
        <w:t>,</w:t>
      </w:r>
      <w:r w:rsidR="001E7194" w:rsidRPr="008A1656">
        <w:rPr>
          <w:rFonts w:ascii="Times New Roman" w:eastAsiaTheme="minorEastAsia" w:hAnsi="Times New Roman" w:cs="Times New Roman"/>
          <w:noProof/>
          <w:sz w:val="24"/>
          <w:szCs w:val="24"/>
        </w:rPr>
        <w:t xml:space="preserve"> </w:t>
      </w:r>
      <w:r w:rsidR="00F94132" w:rsidRPr="001C18F0">
        <w:rPr>
          <w:rFonts w:ascii="Times New Roman" w:eastAsiaTheme="minorEastAsia" w:hAnsi="Times New Roman" w:cs="Times New Roman"/>
          <w:noProof/>
          <w:sz w:val="24"/>
          <w:szCs w:val="24"/>
        </w:rPr>
        <w:t xml:space="preserve">still </w:t>
      </w:r>
      <w:r w:rsidR="001E7194" w:rsidRPr="008A1656">
        <w:rPr>
          <w:rFonts w:ascii="Times New Roman" w:eastAsiaTheme="minorEastAsia" w:hAnsi="Times New Roman" w:cs="Times New Roman"/>
          <w:noProof/>
          <w:sz w:val="24"/>
          <w:szCs w:val="24"/>
        </w:rPr>
        <w:t>needs major investment</w:t>
      </w:r>
      <w:r w:rsidR="00A55556" w:rsidRPr="008A1656">
        <w:rPr>
          <w:rFonts w:ascii="Times New Roman" w:eastAsiaTheme="minorEastAsia" w:hAnsi="Times New Roman" w:cs="Times New Roman"/>
          <w:noProof/>
          <w:sz w:val="24"/>
          <w:szCs w:val="24"/>
        </w:rPr>
        <w:t xml:space="preserve">. </w:t>
      </w:r>
      <w:r w:rsidR="002E6F1F" w:rsidRPr="008A1656">
        <w:rPr>
          <w:rFonts w:ascii="Times New Roman" w:eastAsiaTheme="minorEastAsia" w:hAnsi="Times New Roman" w:cs="Times New Roman"/>
          <w:noProof/>
          <w:kern w:val="0"/>
          <w:sz w:val="24"/>
          <w:szCs w:val="24"/>
          <w14:ligatures w14:val="none"/>
        </w:rPr>
        <w:t>G</w:t>
      </w:r>
      <w:r w:rsidR="00441ED5" w:rsidRPr="008A1656">
        <w:rPr>
          <w:rFonts w:ascii="Times New Roman" w:eastAsiaTheme="minorEastAsia" w:hAnsi="Times New Roman" w:cs="Times New Roman"/>
          <w:noProof/>
          <w:kern w:val="0"/>
          <w:sz w:val="24"/>
          <w:szCs w:val="24"/>
          <w14:ligatures w14:val="none"/>
        </w:rPr>
        <w:t xml:space="preserve">reen ammonia </w:t>
      </w:r>
      <w:r w:rsidR="00CF735E" w:rsidRPr="008A1656">
        <w:rPr>
          <w:rFonts w:ascii="Times New Roman" w:eastAsiaTheme="minorEastAsia" w:hAnsi="Times New Roman" w:cs="Times New Roman"/>
          <w:noProof/>
          <w:kern w:val="0"/>
          <w:sz w:val="24"/>
          <w:szCs w:val="24"/>
          <w14:ligatures w14:val="none"/>
        </w:rPr>
        <w:t xml:space="preserve">faces higher production costs </w:t>
      </w:r>
      <w:r w:rsidR="00441ED5" w:rsidRPr="008A1656">
        <w:rPr>
          <w:rFonts w:ascii="Times New Roman" w:eastAsiaTheme="minorEastAsia" w:hAnsi="Times New Roman" w:cs="Times New Roman"/>
          <w:noProof/>
          <w:kern w:val="0"/>
          <w:sz w:val="24"/>
          <w:szCs w:val="24"/>
          <w14:ligatures w14:val="none"/>
        </w:rPr>
        <w:t xml:space="preserve">than </w:t>
      </w:r>
      <w:r w:rsidR="00A931A2">
        <w:rPr>
          <w:rFonts w:ascii="Times New Roman" w:eastAsiaTheme="minorEastAsia" w:hAnsi="Times New Roman" w:cs="Times New Roman"/>
          <w:noProof/>
          <w:kern w:val="0"/>
          <w:sz w:val="24"/>
          <w:szCs w:val="24"/>
          <w14:ligatures w14:val="none"/>
        </w:rPr>
        <w:t>fossil-fuel base</w:t>
      </w:r>
      <w:r w:rsidR="00C73B2F">
        <w:rPr>
          <w:rFonts w:ascii="Times New Roman" w:eastAsiaTheme="minorEastAsia" w:hAnsi="Times New Roman" w:cs="Times New Roman"/>
          <w:noProof/>
          <w:kern w:val="0"/>
          <w:sz w:val="24"/>
          <w:szCs w:val="24"/>
          <w14:ligatures w14:val="none"/>
        </w:rPr>
        <w:t>d</w:t>
      </w:r>
      <w:r w:rsidR="00A931A2">
        <w:rPr>
          <w:rFonts w:ascii="Times New Roman" w:eastAsiaTheme="minorEastAsia" w:hAnsi="Times New Roman" w:cs="Times New Roman"/>
          <w:noProof/>
          <w:kern w:val="0"/>
          <w:sz w:val="24"/>
          <w:szCs w:val="24"/>
          <w14:ligatures w14:val="none"/>
        </w:rPr>
        <w:t xml:space="preserve"> </w:t>
      </w:r>
      <w:r w:rsidR="00BE1183" w:rsidRPr="008A1656">
        <w:rPr>
          <w:rFonts w:ascii="Times New Roman" w:eastAsiaTheme="minorEastAsia" w:hAnsi="Times New Roman" w:cs="Times New Roman"/>
          <w:noProof/>
          <w:kern w:val="0"/>
          <w:sz w:val="24"/>
          <w:szCs w:val="24"/>
          <w14:ligatures w14:val="none"/>
        </w:rPr>
        <w:t>alternatives</w:t>
      </w:r>
      <w:r w:rsidR="00B30A52" w:rsidRPr="008A1656">
        <w:rPr>
          <w:rFonts w:ascii="Times New Roman" w:eastAsiaTheme="minorEastAsia" w:hAnsi="Times New Roman" w:cs="Times New Roman"/>
          <w:noProof/>
          <w:kern w:val="0"/>
          <w:sz w:val="24"/>
          <w:szCs w:val="24"/>
          <w14:ligatures w14:val="none"/>
        </w:rPr>
        <w:t xml:space="preserve">, including </w:t>
      </w:r>
      <w:r w:rsidR="00377E03" w:rsidRPr="001C18F0">
        <w:rPr>
          <w:rFonts w:ascii="Times New Roman" w:eastAsiaTheme="minorEastAsia" w:hAnsi="Times New Roman" w:cs="Times New Roman"/>
          <w:noProof/>
          <w:kern w:val="0"/>
          <w:sz w:val="24"/>
          <w:szCs w:val="24"/>
          <w14:ligatures w14:val="none"/>
        </w:rPr>
        <w:t>blue ammonia - with</w:t>
      </w:r>
      <w:r w:rsidR="00441ED5" w:rsidRPr="008A1656">
        <w:rPr>
          <w:rFonts w:ascii="Times New Roman" w:eastAsiaTheme="minorEastAsia" w:hAnsi="Times New Roman" w:cs="Times New Roman"/>
          <w:noProof/>
          <w:kern w:val="0"/>
          <w:sz w:val="24"/>
          <w:szCs w:val="24"/>
          <w14:ligatures w14:val="none"/>
        </w:rPr>
        <w:t xml:space="preserve"> </w:t>
      </w:r>
      <w:r w:rsidR="001E5193" w:rsidRPr="008A1656">
        <w:rPr>
          <w:rFonts w:ascii="Times New Roman" w:eastAsiaTheme="minorEastAsia" w:hAnsi="Times New Roman" w:cs="Times New Roman"/>
          <w:noProof/>
          <w:kern w:val="0"/>
          <w:sz w:val="24"/>
          <w:szCs w:val="24"/>
          <w14:ligatures w14:val="none"/>
        </w:rPr>
        <w:t xml:space="preserve">carbon capture </w:t>
      </w:r>
      <w:r w:rsidR="00191A06" w:rsidRPr="008A1656">
        <w:rPr>
          <w:rFonts w:ascii="Times New Roman" w:eastAsiaTheme="minorEastAsia" w:hAnsi="Times New Roman" w:cs="Times New Roman"/>
          <w:noProof/>
          <w:kern w:val="0"/>
          <w:sz w:val="24"/>
          <w:szCs w:val="24"/>
          <w14:ligatures w14:val="none"/>
        </w:rPr>
        <w:t xml:space="preserve">and </w:t>
      </w:r>
      <w:r w:rsidR="001E5193" w:rsidRPr="008A1656">
        <w:rPr>
          <w:rFonts w:ascii="Times New Roman" w:eastAsiaTheme="minorEastAsia" w:hAnsi="Times New Roman" w:cs="Times New Roman"/>
          <w:noProof/>
          <w:kern w:val="0"/>
          <w:sz w:val="24"/>
          <w:szCs w:val="24"/>
          <w14:ligatures w14:val="none"/>
        </w:rPr>
        <w:t xml:space="preserve">storage </w:t>
      </w:r>
      <w:r w:rsidR="00191A06" w:rsidRPr="008A1656">
        <w:rPr>
          <w:rFonts w:ascii="Times New Roman" w:eastAsiaTheme="minorEastAsia" w:hAnsi="Times New Roman" w:cs="Times New Roman"/>
          <w:noProof/>
          <w:kern w:val="0"/>
          <w:sz w:val="24"/>
          <w:szCs w:val="24"/>
          <w14:ligatures w14:val="none"/>
        </w:rPr>
        <w:t>(</w:t>
      </w:r>
      <w:r w:rsidR="00567EB3" w:rsidRPr="008A1656">
        <w:rPr>
          <w:rFonts w:ascii="Times New Roman" w:eastAsiaTheme="minorEastAsia" w:hAnsi="Times New Roman" w:cs="Times New Roman"/>
          <w:noProof/>
          <w:kern w:val="0"/>
          <w:sz w:val="24"/>
          <w:szCs w:val="24"/>
          <w14:ligatures w14:val="none"/>
        </w:rPr>
        <w:t>CCS)</w:t>
      </w:r>
      <w:r w:rsidR="007759A4">
        <w:rPr>
          <w:rFonts w:ascii="Times New Roman" w:eastAsiaTheme="minorEastAsia" w:hAnsi="Times New Roman" w:cs="Times New Roman"/>
          <w:noProof/>
          <w:kern w:val="0"/>
          <w:sz w:val="24"/>
          <w:szCs w:val="24"/>
          <w14:ligatures w14:val="none"/>
        </w:rPr>
        <w:t xml:space="preserve"> -</w:t>
      </w:r>
      <w:r w:rsidR="00567EB3" w:rsidRPr="008A1656">
        <w:rPr>
          <w:rFonts w:ascii="Times New Roman" w:eastAsiaTheme="minorEastAsia" w:hAnsi="Times New Roman" w:cs="Times New Roman"/>
          <w:noProof/>
          <w:kern w:val="0"/>
          <w:sz w:val="24"/>
          <w:szCs w:val="24"/>
          <w14:ligatures w14:val="none"/>
        </w:rPr>
        <w:t xml:space="preserve"> </w:t>
      </w:r>
      <w:r w:rsidR="00E47AFA" w:rsidRPr="008A1656">
        <w:rPr>
          <w:rFonts w:ascii="Times New Roman" w:eastAsiaTheme="minorEastAsia" w:hAnsi="Times New Roman" w:cs="Times New Roman"/>
          <w:noProof/>
          <w:kern w:val="0"/>
          <w:sz w:val="24"/>
          <w:szCs w:val="24"/>
          <w14:ligatures w14:val="none"/>
        </w:rPr>
        <w:t xml:space="preserve">and bio-based </w:t>
      </w:r>
      <w:r w:rsidR="00F94132" w:rsidRPr="001C18F0">
        <w:rPr>
          <w:rFonts w:ascii="Times New Roman" w:eastAsiaTheme="minorEastAsia" w:hAnsi="Times New Roman" w:cs="Times New Roman"/>
          <w:noProof/>
          <w:kern w:val="0"/>
          <w:sz w:val="24"/>
          <w:szCs w:val="24"/>
          <w14:ligatures w14:val="none"/>
        </w:rPr>
        <w:t xml:space="preserve">nitrogen </w:t>
      </w:r>
      <w:r w:rsidR="00E47AFA" w:rsidRPr="008A1656">
        <w:rPr>
          <w:rFonts w:ascii="Times New Roman" w:eastAsiaTheme="minorEastAsia" w:hAnsi="Times New Roman" w:cs="Times New Roman"/>
          <w:noProof/>
          <w:kern w:val="0"/>
          <w:sz w:val="24"/>
          <w:szCs w:val="24"/>
          <w14:ligatures w14:val="none"/>
        </w:rPr>
        <w:t>fertilisers.</w:t>
      </w:r>
      <w:r w:rsidR="0027307A" w:rsidRPr="008A1656">
        <w:rPr>
          <w:rFonts w:ascii="Times New Roman" w:eastAsiaTheme="minorEastAsia" w:hAnsi="Times New Roman" w:cs="Times New Roman"/>
          <w:noProof/>
          <w:kern w:val="0"/>
          <w:sz w:val="24"/>
          <w:szCs w:val="24"/>
          <w14:ligatures w14:val="none"/>
        </w:rPr>
        <w:t xml:space="preserve"> </w:t>
      </w:r>
      <w:r w:rsidR="00407B7B">
        <w:rPr>
          <w:rFonts w:ascii="Times New Roman" w:eastAsiaTheme="minorEastAsia" w:hAnsi="Times New Roman" w:cs="Times New Roman"/>
          <w:noProof/>
          <w:kern w:val="0"/>
          <w:sz w:val="24"/>
          <w:szCs w:val="24"/>
          <w14:ligatures w14:val="none"/>
        </w:rPr>
        <w:t>On the other hand</w:t>
      </w:r>
      <w:r w:rsidR="00E83517" w:rsidRPr="008A1656">
        <w:rPr>
          <w:rFonts w:ascii="Times New Roman" w:eastAsiaTheme="minorEastAsia" w:hAnsi="Times New Roman" w:cs="Times New Roman"/>
          <w:noProof/>
          <w:kern w:val="0"/>
          <w:sz w:val="24"/>
          <w:szCs w:val="24"/>
          <w14:ligatures w14:val="none"/>
        </w:rPr>
        <w:t xml:space="preserve">, </w:t>
      </w:r>
      <w:r w:rsidR="00350A01" w:rsidRPr="008A1656">
        <w:rPr>
          <w:rFonts w:ascii="Times New Roman" w:eastAsiaTheme="minorEastAsia" w:hAnsi="Times New Roman" w:cs="Times New Roman"/>
          <w:noProof/>
          <w:kern w:val="0"/>
          <w:sz w:val="24"/>
          <w:szCs w:val="24"/>
          <w14:ligatures w14:val="none"/>
        </w:rPr>
        <w:t xml:space="preserve">bio-based fertilisers face </w:t>
      </w:r>
      <w:r w:rsidR="005A132F" w:rsidRPr="008A1656">
        <w:rPr>
          <w:rFonts w:ascii="Times New Roman" w:eastAsiaTheme="minorEastAsia" w:hAnsi="Times New Roman" w:cs="Times New Roman"/>
          <w:noProof/>
          <w:kern w:val="0"/>
          <w:sz w:val="24"/>
          <w:szCs w:val="24"/>
          <w14:ligatures w14:val="none"/>
        </w:rPr>
        <w:t>regu</w:t>
      </w:r>
      <w:r w:rsidR="005A132F" w:rsidRPr="0027307A">
        <w:rPr>
          <w:rFonts w:ascii="Times New Roman" w:eastAsiaTheme="minorEastAsia" w:hAnsi="Times New Roman" w:cs="Times New Roman"/>
          <w:noProof/>
          <w:kern w:val="0"/>
          <w:sz w:val="24"/>
          <w:szCs w:val="24"/>
          <w14:ligatures w14:val="none"/>
        </w:rPr>
        <w:t xml:space="preserve">latory and market-entry </w:t>
      </w:r>
      <w:r w:rsidR="00FD35AB" w:rsidRPr="0027307A">
        <w:rPr>
          <w:rFonts w:ascii="Times New Roman" w:eastAsiaTheme="minorEastAsia" w:hAnsi="Times New Roman" w:cs="Times New Roman"/>
          <w:noProof/>
          <w:kern w:val="0"/>
          <w:sz w:val="24"/>
          <w:szCs w:val="24"/>
          <w14:ligatures w14:val="none"/>
        </w:rPr>
        <w:t xml:space="preserve">barriers, including </w:t>
      </w:r>
      <w:r w:rsidR="00751A22" w:rsidRPr="0027307A">
        <w:rPr>
          <w:rFonts w:ascii="Times New Roman" w:eastAsiaTheme="minorEastAsia" w:hAnsi="Times New Roman" w:cs="Times New Roman"/>
          <w:noProof/>
          <w:kern w:val="0"/>
          <w:sz w:val="24"/>
          <w:szCs w:val="24"/>
          <w14:ligatures w14:val="none"/>
        </w:rPr>
        <w:t>length</w:t>
      </w:r>
      <w:r w:rsidR="001E5193">
        <w:rPr>
          <w:rFonts w:ascii="Times New Roman" w:eastAsiaTheme="minorEastAsia" w:hAnsi="Times New Roman" w:cs="Times New Roman"/>
          <w:noProof/>
          <w:kern w:val="0"/>
          <w:sz w:val="24"/>
          <w:szCs w:val="24"/>
          <w14:ligatures w14:val="none"/>
        </w:rPr>
        <w:t>y</w:t>
      </w:r>
      <w:r w:rsidR="00BD648E" w:rsidRPr="0027307A">
        <w:rPr>
          <w:rFonts w:ascii="Times New Roman" w:eastAsiaTheme="minorEastAsia" w:hAnsi="Times New Roman" w:cs="Times New Roman"/>
          <w:noProof/>
          <w:kern w:val="0"/>
          <w:sz w:val="24"/>
          <w:szCs w:val="24"/>
          <w14:ligatures w14:val="none"/>
        </w:rPr>
        <w:t xml:space="preserve"> </w:t>
      </w:r>
      <w:r w:rsidR="00FD35AB" w:rsidRPr="0027307A">
        <w:rPr>
          <w:rFonts w:ascii="Times New Roman" w:eastAsiaTheme="minorEastAsia" w:hAnsi="Times New Roman" w:cs="Times New Roman"/>
          <w:noProof/>
          <w:kern w:val="0"/>
          <w:sz w:val="24"/>
          <w:szCs w:val="24"/>
          <w14:ligatures w14:val="none"/>
        </w:rPr>
        <w:t xml:space="preserve">approval </w:t>
      </w:r>
      <w:r w:rsidR="001E5193">
        <w:rPr>
          <w:rFonts w:ascii="Times New Roman" w:eastAsiaTheme="minorEastAsia" w:hAnsi="Times New Roman" w:cs="Times New Roman"/>
          <w:noProof/>
          <w:kern w:val="0"/>
          <w:sz w:val="24"/>
          <w:szCs w:val="24"/>
          <w14:ligatures w14:val="none"/>
        </w:rPr>
        <w:t>processes</w:t>
      </w:r>
      <w:r w:rsidR="00FD35AB" w:rsidRPr="0027307A">
        <w:rPr>
          <w:rFonts w:ascii="Times New Roman" w:eastAsiaTheme="minorEastAsia" w:hAnsi="Times New Roman" w:cs="Times New Roman"/>
          <w:noProof/>
          <w:kern w:val="0"/>
          <w:sz w:val="24"/>
          <w:szCs w:val="24"/>
          <w14:ligatures w14:val="none"/>
        </w:rPr>
        <w:t xml:space="preserve">, </w:t>
      </w:r>
      <w:r w:rsidR="00654E67">
        <w:rPr>
          <w:rFonts w:ascii="Times New Roman" w:eastAsiaTheme="minorEastAsia" w:hAnsi="Times New Roman" w:cs="Times New Roman"/>
          <w:noProof/>
          <w:kern w:val="0"/>
          <w:sz w:val="24"/>
          <w:szCs w:val="24"/>
          <w14:ligatures w14:val="none"/>
        </w:rPr>
        <w:t>regulatory bottlenecks</w:t>
      </w:r>
      <w:r w:rsidR="00654E67" w:rsidRPr="0027307A">
        <w:rPr>
          <w:rFonts w:ascii="Times New Roman" w:eastAsiaTheme="minorEastAsia" w:hAnsi="Times New Roman" w:cs="Times New Roman"/>
          <w:noProof/>
          <w:kern w:val="0"/>
          <w:sz w:val="24"/>
          <w:szCs w:val="24"/>
          <w14:ligatures w14:val="none"/>
        </w:rPr>
        <w:t xml:space="preserve"> </w:t>
      </w:r>
      <w:r w:rsidR="00746E04" w:rsidRPr="0027307A">
        <w:rPr>
          <w:rFonts w:ascii="Times New Roman" w:eastAsiaTheme="minorEastAsia" w:hAnsi="Times New Roman" w:cs="Times New Roman"/>
          <w:noProof/>
          <w:kern w:val="0"/>
          <w:sz w:val="24"/>
          <w:szCs w:val="24"/>
          <w14:ligatures w14:val="none"/>
        </w:rPr>
        <w:t>linked to waste</w:t>
      </w:r>
      <w:r w:rsidR="00573F8C" w:rsidRPr="0027307A">
        <w:rPr>
          <w:rFonts w:ascii="Times New Roman" w:eastAsiaTheme="minorEastAsia" w:hAnsi="Times New Roman" w:cs="Times New Roman"/>
          <w:noProof/>
          <w:kern w:val="0"/>
          <w:sz w:val="24"/>
          <w:szCs w:val="24"/>
          <w14:ligatures w14:val="none"/>
        </w:rPr>
        <w:t>-</w:t>
      </w:r>
      <w:r w:rsidR="00161DDA" w:rsidRPr="0027307A">
        <w:rPr>
          <w:rFonts w:ascii="Times New Roman" w:eastAsiaTheme="minorEastAsia" w:hAnsi="Times New Roman" w:cs="Times New Roman"/>
          <w:noProof/>
          <w:kern w:val="0"/>
          <w:sz w:val="24"/>
          <w:szCs w:val="24"/>
          <w14:ligatures w14:val="none"/>
        </w:rPr>
        <w:t>derived</w:t>
      </w:r>
      <w:r w:rsidR="00746E04" w:rsidRPr="0027307A">
        <w:rPr>
          <w:rFonts w:ascii="Times New Roman" w:eastAsiaTheme="minorEastAsia" w:hAnsi="Times New Roman" w:cs="Times New Roman"/>
          <w:noProof/>
          <w:kern w:val="0"/>
          <w:sz w:val="24"/>
          <w:szCs w:val="24"/>
          <w14:ligatures w14:val="none"/>
        </w:rPr>
        <w:t xml:space="preserve"> inputs and uneven </w:t>
      </w:r>
      <w:r w:rsidR="008C4D8C">
        <w:rPr>
          <w:rFonts w:ascii="Times New Roman" w:eastAsiaTheme="minorEastAsia" w:hAnsi="Times New Roman" w:cs="Times New Roman"/>
          <w:noProof/>
          <w:kern w:val="0"/>
          <w:sz w:val="24"/>
          <w:szCs w:val="24"/>
          <w14:ligatures w14:val="none"/>
        </w:rPr>
        <w:t>uptake</w:t>
      </w:r>
      <w:r w:rsidR="008C4D8C" w:rsidRPr="0027307A">
        <w:rPr>
          <w:rFonts w:ascii="Times New Roman" w:eastAsiaTheme="minorEastAsia" w:hAnsi="Times New Roman" w:cs="Times New Roman"/>
          <w:noProof/>
          <w:kern w:val="0"/>
          <w:sz w:val="24"/>
          <w:szCs w:val="24"/>
          <w14:ligatures w14:val="none"/>
        </w:rPr>
        <w:t xml:space="preserve"> </w:t>
      </w:r>
      <w:r w:rsidR="00D7257D">
        <w:rPr>
          <w:rFonts w:ascii="Times New Roman" w:eastAsiaTheme="minorEastAsia" w:hAnsi="Times New Roman" w:cs="Times New Roman"/>
          <w:noProof/>
          <w:kern w:val="0"/>
          <w:sz w:val="24"/>
          <w:szCs w:val="24"/>
          <w14:ligatures w14:val="none"/>
        </w:rPr>
        <w:t>between</w:t>
      </w:r>
      <w:r w:rsidR="00D7257D" w:rsidRPr="0027307A">
        <w:rPr>
          <w:rFonts w:ascii="Times New Roman" w:eastAsiaTheme="minorEastAsia" w:hAnsi="Times New Roman" w:cs="Times New Roman"/>
          <w:noProof/>
          <w:kern w:val="0"/>
          <w:sz w:val="24"/>
          <w:szCs w:val="24"/>
          <w14:ligatures w14:val="none"/>
        </w:rPr>
        <w:t xml:space="preserve"> </w:t>
      </w:r>
      <w:r w:rsidR="00746E04" w:rsidRPr="0027307A">
        <w:rPr>
          <w:rFonts w:ascii="Times New Roman" w:eastAsiaTheme="minorEastAsia" w:hAnsi="Times New Roman" w:cs="Times New Roman"/>
          <w:noProof/>
          <w:kern w:val="0"/>
          <w:sz w:val="24"/>
          <w:szCs w:val="24"/>
          <w14:ligatures w14:val="none"/>
        </w:rPr>
        <w:t>M</w:t>
      </w:r>
      <w:r w:rsidR="00573F8C" w:rsidRPr="0027307A">
        <w:rPr>
          <w:rFonts w:ascii="Times New Roman" w:eastAsiaTheme="minorEastAsia" w:hAnsi="Times New Roman" w:cs="Times New Roman"/>
          <w:noProof/>
          <w:kern w:val="0"/>
          <w:sz w:val="24"/>
          <w:szCs w:val="24"/>
          <w14:ligatures w14:val="none"/>
        </w:rPr>
        <w:t>ember States</w:t>
      </w:r>
      <w:r w:rsidR="00746E04" w:rsidRPr="0027307A">
        <w:rPr>
          <w:rFonts w:ascii="Times New Roman" w:eastAsiaTheme="minorEastAsia" w:hAnsi="Times New Roman" w:cs="Times New Roman"/>
          <w:noProof/>
          <w:kern w:val="0"/>
          <w:sz w:val="24"/>
          <w:szCs w:val="24"/>
          <w14:ligatures w14:val="none"/>
        </w:rPr>
        <w:t>.</w:t>
      </w:r>
    </w:p>
    <w:p w14:paraId="5078106E" w14:textId="5B2AF263" w:rsidR="004D0818" w:rsidRPr="0027307A" w:rsidRDefault="004D0818" w:rsidP="00381BC7">
      <w:pPr>
        <w:spacing w:after="140" w:line="276" w:lineRule="auto"/>
        <w:jc w:val="both"/>
        <w:rPr>
          <w:rFonts w:ascii="Times New Roman" w:hAnsi="Times New Roman" w:cs="Times New Roman"/>
          <w:b/>
          <w:noProof/>
          <w:sz w:val="24"/>
          <w:szCs w:val="24"/>
        </w:rPr>
      </w:pPr>
      <w:r w:rsidRPr="0027307A">
        <w:rPr>
          <w:rFonts w:ascii="Times New Roman" w:hAnsi="Times New Roman" w:cs="Times New Roman"/>
          <w:b/>
          <w:noProof/>
          <w:sz w:val="24"/>
          <w:szCs w:val="24"/>
        </w:rPr>
        <w:t xml:space="preserve">2.3. </w:t>
      </w:r>
      <w:r w:rsidR="00A22D0E" w:rsidRPr="0027307A">
        <w:rPr>
          <w:rFonts w:ascii="Times New Roman" w:hAnsi="Times New Roman" w:cs="Times New Roman"/>
          <w:b/>
          <w:noProof/>
          <w:sz w:val="24"/>
          <w:szCs w:val="24"/>
        </w:rPr>
        <w:t>Fertiliser market volatility</w:t>
      </w:r>
    </w:p>
    <w:p w14:paraId="61C4560F" w14:textId="19A19769" w:rsidR="00FD5F83" w:rsidRPr="001930F7" w:rsidRDefault="05A2F329" w:rsidP="00381BC7">
      <w:pPr>
        <w:pStyle w:val="ListParagraph"/>
        <w:numPr>
          <w:ilvl w:val="0"/>
          <w:numId w:val="58"/>
        </w:numPr>
        <w:spacing w:after="140" w:line="276" w:lineRule="auto"/>
        <w:jc w:val="both"/>
        <w:rPr>
          <w:rFonts w:ascii="Times New Roman" w:hAnsi="Times New Roman" w:cs="Times New Roman"/>
          <w:i/>
          <w:iCs/>
          <w:noProof/>
          <w:sz w:val="24"/>
          <w:szCs w:val="24"/>
        </w:rPr>
      </w:pPr>
      <w:r w:rsidRPr="001930F7">
        <w:rPr>
          <w:rFonts w:ascii="Times New Roman" w:hAnsi="Times New Roman" w:cs="Times New Roman"/>
          <w:b/>
          <w:bCs/>
          <w:i/>
          <w:iCs/>
          <w:noProof/>
          <w:sz w:val="24"/>
          <w:szCs w:val="24"/>
        </w:rPr>
        <w:t>Global fertiliser markets have experienced substantial volatility</w:t>
      </w:r>
    </w:p>
    <w:p w14:paraId="6CD11A6A" w14:textId="22B7336F" w:rsidR="007A17F2" w:rsidRDefault="5C251F5F" w:rsidP="00381BC7">
      <w:pPr>
        <w:spacing w:after="140" w:line="276" w:lineRule="auto"/>
        <w:jc w:val="both"/>
        <w:rPr>
          <w:rFonts w:ascii="Times New Roman" w:eastAsiaTheme="minorEastAsia" w:hAnsi="Times New Roman" w:cs="Times New Roman"/>
          <w:noProof/>
          <w:kern w:val="0"/>
          <w:sz w:val="24"/>
          <w:szCs w:val="24"/>
          <w14:ligatures w14:val="none"/>
        </w:rPr>
      </w:pPr>
      <w:r w:rsidRPr="0027307A">
        <w:rPr>
          <w:rFonts w:ascii="Times New Roman" w:eastAsia="Times New Roman" w:hAnsi="Times New Roman" w:cs="Times New Roman"/>
          <w:noProof/>
          <w:sz w:val="24"/>
          <w:szCs w:val="24"/>
        </w:rPr>
        <w:t xml:space="preserve">Russia’s illegal war of aggression against Ukraine </w:t>
      </w:r>
      <w:r w:rsidR="00903D78" w:rsidRPr="0027307A">
        <w:rPr>
          <w:rFonts w:ascii="Times New Roman" w:eastAsia="Times New Roman" w:hAnsi="Times New Roman" w:cs="Times New Roman"/>
          <w:noProof/>
          <w:sz w:val="24"/>
          <w:szCs w:val="24"/>
        </w:rPr>
        <w:t>has resulted in the disruption of fertiliser supplies, contributing to upward pressure on prices</w:t>
      </w:r>
      <w:r w:rsidR="457AA119" w:rsidRPr="0027307A">
        <w:rPr>
          <w:rFonts w:ascii="Times New Roman" w:eastAsiaTheme="minorEastAsia" w:hAnsi="Times New Roman" w:cs="Times New Roman"/>
          <w:noProof/>
          <w:kern w:val="0"/>
          <w:sz w:val="24"/>
          <w:szCs w:val="24"/>
          <w14:ligatures w14:val="none"/>
        </w:rPr>
        <w:t xml:space="preserve">. </w:t>
      </w:r>
      <w:r w:rsidR="007A17F2" w:rsidRPr="007A17F2">
        <w:rPr>
          <w:rFonts w:ascii="Times New Roman" w:eastAsiaTheme="minorEastAsia" w:hAnsi="Times New Roman" w:cs="Times New Roman"/>
          <w:noProof/>
          <w:kern w:val="0"/>
          <w:sz w:val="24"/>
          <w:szCs w:val="24"/>
          <w14:ligatures w14:val="none"/>
        </w:rPr>
        <w:t>On 20 June 2025, the Commission took appropriate tariff measures in order to tackle the Union’s economic dependence on imports of all nitrogen-based fertilisers from the Russian Federation and Belarus. This measure was necessary to reduce the EU’s strategic dependence on Russia.</w:t>
      </w:r>
    </w:p>
    <w:p w14:paraId="55CA7E00" w14:textId="04472187" w:rsidR="00F80821" w:rsidRPr="0027307A" w:rsidRDefault="457AA119" w:rsidP="00381BC7">
      <w:pPr>
        <w:spacing w:after="140" w:line="276" w:lineRule="auto"/>
        <w:jc w:val="both"/>
        <w:rPr>
          <w:rFonts w:ascii="Times New Roman" w:hAnsi="Times New Roman" w:cs="Times New Roman"/>
          <w:noProof/>
          <w:sz w:val="24"/>
          <w:szCs w:val="24"/>
        </w:rPr>
      </w:pPr>
      <w:r w:rsidRPr="0027307A">
        <w:rPr>
          <w:rFonts w:ascii="Times New Roman" w:eastAsiaTheme="minorEastAsia" w:hAnsi="Times New Roman" w:cs="Times New Roman"/>
          <w:noProof/>
          <w:kern w:val="0"/>
          <w:sz w:val="24"/>
          <w:szCs w:val="24"/>
          <w14:ligatures w14:val="none"/>
        </w:rPr>
        <w:t xml:space="preserve">Additionally, the recent </w:t>
      </w:r>
      <w:r w:rsidR="006E2453">
        <w:rPr>
          <w:rFonts w:ascii="Times New Roman" w:eastAsiaTheme="minorEastAsia" w:hAnsi="Times New Roman" w:cs="Times New Roman"/>
          <w:noProof/>
          <w:kern w:val="0"/>
          <w:sz w:val="24"/>
          <w:szCs w:val="24"/>
          <w14:ligatures w14:val="none"/>
        </w:rPr>
        <w:t>ex</w:t>
      </w:r>
      <w:r w:rsidR="006E2453" w:rsidRPr="0027307A">
        <w:rPr>
          <w:rFonts w:ascii="Times New Roman" w:eastAsiaTheme="minorEastAsia" w:hAnsi="Times New Roman" w:cs="Times New Roman"/>
          <w:noProof/>
          <w:kern w:val="0"/>
          <w:sz w:val="24"/>
          <w:szCs w:val="24"/>
          <w14:ligatures w14:val="none"/>
        </w:rPr>
        <w:t>t</w:t>
      </w:r>
      <w:r w:rsidR="006E2453">
        <w:rPr>
          <w:rFonts w:ascii="Times New Roman" w:eastAsiaTheme="minorEastAsia" w:hAnsi="Times New Roman" w:cs="Times New Roman"/>
          <w:noProof/>
          <w:kern w:val="0"/>
          <w:sz w:val="24"/>
          <w:szCs w:val="24"/>
          <w14:ligatures w14:val="none"/>
        </w:rPr>
        <w:t>ens</w:t>
      </w:r>
      <w:r w:rsidR="006E2453" w:rsidRPr="0027307A">
        <w:rPr>
          <w:rFonts w:ascii="Times New Roman" w:eastAsiaTheme="minorEastAsia" w:hAnsi="Times New Roman" w:cs="Times New Roman"/>
          <w:noProof/>
          <w:kern w:val="0"/>
          <w:sz w:val="24"/>
          <w:szCs w:val="24"/>
          <w14:ligatures w14:val="none"/>
        </w:rPr>
        <w:t xml:space="preserve">ion </w:t>
      </w:r>
      <w:r w:rsidRPr="0027307A">
        <w:rPr>
          <w:rFonts w:ascii="Times New Roman" w:eastAsiaTheme="minorEastAsia" w:hAnsi="Times New Roman" w:cs="Times New Roman"/>
          <w:noProof/>
          <w:kern w:val="0"/>
          <w:sz w:val="24"/>
          <w:szCs w:val="24"/>
          <w14:ligatures w14:val="none"/>
        </w:rPr>
        <w:t xml:space="preserve">of definitive anti-dumping duties on urea ammonium nitrate imports from </w:t>
      </w:r>
      <w:r w:rsidR="0008184B">
        <w:rPr>
          <w:rFonts w:ascii="Times New Roman" w:eastAsiaTheme="minorEastAsia" w:hAnsi="Times New Roman" w:cs="Times New Roman"/>
          <w:noProof/>
          <w:kern w:val="0"/>
          <w:sz w:val="24"/>
          <w:szCs w:val="24"/>
          <w14:ligatures w14:val="none"/>
        </w:rPr>
        <w:t xml:space="preserve">the </w:t>
      </w:r>
      <w:r w:rsidR="00761705">
        <w:rPr>
          <w:rFonts w:ascii="Times New Roman" w:eastAsiaTheme="minorEastAsia" w:hAnsi="Times New Roman" w:cs="Times New Roman"/>
          <w:noProof/>
          <w:kern w:val="0"/>
          <w:sz w:val="24"/>
          <w:szCs w:val="24"/>
          <w14:ligatures w14:val="none"/>
        </w:rPr>
        <w:t xml:space="preserve">Russian </w:t>
      </w:r>
      <w:r w:rsidR="0008184B">
        <w:rPr>
          <w:rFonts w:ascii="Times New Roman" w:eastAsiaTheme="minorEastAsia" w:hAnsi="Times New Roman" w:cs="Times New Roman"/>
          <w:noProof/>
          <w:kern w:val="0"/>
          <w:sz w:val="24"/>
          <w:szCs w:val="24"/>
          <w14:ligatures w14:val="none"/>
        </w:rPr>
        <w:t>F</w:t>
      </w:r>
      <w:r w:rsidR="00761705">
        <w:rPr>
          <w:rFonts w:ascii="Times New Roman" w:eastAsiaTheme="minorEastAsia" w:hAnsi="Times New Roman" w:cs="Times New Roman"/>
          <w:noProof/>
          <w:kern w:val="0"/>
          <w:sz w:val="24"/>
          <w:szCs w:val="24"/>
          <w14:ligatures w14:val="none"/>
        </w:rPr>
        <w:t xml:space="preserve">ederation, </w:t>
      </w:r>
      <w:r w:rsidRPr="0027307A">
        <w:rPr>
          <w:rFonts w:ascii="Times New Roman" w:eastAsiaTheme="minorEastAsia" w:hAnsi="Times New Roman" w:cs="Times New Roman"/>
          <w:noProof/>
          <w:kern w:val="0"/>
          <w:sz w:val="24"/>
          <w:szCs w:val="24"/>
          <w14:ligatures w14:val="none"/>
        </w:rPr>
        <w:t xml:space="preserve">the US and Trinidad and Tobago </w:t>
      </w:r>
      <w:r w:rsidR="002D1876">
        <w:rPr>
          <w:rFonts w:ascii="Times New Roman" w:eastAsiaTheme="minorEastAsia" w:hAnsi="Times New Roman" w:cs="Times New Roman"/>
          <w:noProof/>
          <w:kern w:val="0"/>
          <w:sz w:val="24"/>
          <w:szCs w:val="24"/>
          <w14:ligatures w14:val="none"/>
        </w:rPr>
        <w:t xml:space="preserve">is </w:t>
      </w:r>
      <w:r w:rsidRPr="0027307A">
        <w:rPr>
          <w:rFonts w:ascii="Times New Roman" w:eastAsiaTheme="minorEastAsia" w:hAnsi="Times New Roman" w:cs="Times New Roman"/>
          <w:noProof/>
          <w:kern w:val="0"/>
          <w:sz w:val="24"/>
          <w:szCs w:val="24"/>
          <w14:ligatures w14:val="none"/>
        </w:rPr>
        <w:t xml:space="preserve">further </w:t>
      </w:r>
      <w:r w:rsidR="002D1876">
        <w:rPr>
          <w:rFonts w:ascii="Times New Roman" w:eastAsiaTheme="minorEastAsia" w:hAnsi="Times New Roman" w:cs="Times New Roman"/>
          <w:noProof/>
          <w:kern w:val="0"/>
          <w:sz w:val="24"/>
          <w:szCs w:val="24"/>
          <w14:ligatures w14:val="none"/>
        </w:rPr>
        <w:t>restricting</w:t>
      </w:r>
      <w:r w:rsidR="002D1876" w:rsidRPr="0027307A">
        <w:rPr>
          <w:rFonts w:ascii="Times New Roman" w:eastAsiaTheme="minorEastAsia" w:hAnsi="Times New Roman" w:cs="Times New Roman"/>
          <w:noProof/>
          <w:kern w:val="0"/>
          <w:sz w:val="24"/>
          <w:szCs w:val="24"/>
          <w14:ligatures w14:val="none"/>
        </w:rPr>
        <w:t xml:space="preserve"> </w:t>
      </w:r>
      <w:r w:rsidRPr="0027307A">
        <w:rPr>
          <w:rFonts w:ascii="Times New Roman" w:eastAsiaTheme="minorEastAsia" w:hAnsi="Times New Roman" w:cs="Times New Roman"/>
          <w:noProof/>
          <w:kern w:val="0"/>
          <w:sz w:val="24"/>
          <w:szCs w:val="24"/>
          <w14:ligatures w14:val="none"/>
        </w:rPr>
        <w:t>supply</w:t>
      </w:r>
      <w:r w:rsidR="00E476DB">
        <w:rPr>
          <w:rFonts w:ascii="Times New Roman" w:eastAsiaTheme="minorEastAsia" w:hAnsi="Times New Roman" w:cs="Times New Roman"/>
          <w:noProof/>
          <w:kern w:val="0"/>
          <w:sz w:val="24"/>
          <w:szCs w:val="24"/>
          <w14:ligatures w14:val="none"/>
        </w:rPr>
        <w:t>, although it</w:t>
      </w:r>
      <w:r w:rsidR="00F61667">
        <w:rPr>
          <w:rFonts w:ascii="Times New Roman" w:eastAsiaTheme="minorEastAsia" w:hAnsi="Times New Roman" w:cs="Times New Roman"/>
          <w:noProof/>
          <w:kern w:val="0"/>
          <w:sz w:val="24"/>
          <w:szCs w:val="24"/>
          <w14:ligatures w14:val="none"/>
        </w:rPr>
        <w:t xml:space="preserve"> </w:t>
      </w:r>
      <w:r w:rsidR="00287B78">
        <w:rPr>
          <w:rFonts w:ascii="Times New Roman" w:eastAsiaTheme="minorEastAsia" w:hAnsi="Times New Roman" w:cs="Times New Roman"/>
          <w:noProof/>
          <w:kern w:val="0"/>
          <w:sz w:val="24"/>
          <w:szCs w:val="24"/>
          <w14:ligatures w14:val="none"/>
        </w:rPr>
        <w:t xml:space="preserve">was necessary to protect </w:t>
      </w:r>
      <w:r w:rsidR="003744E3">
        <w:rPr>
          <w:rFonts w:ascii="Times New Roman" w:eastAsiaTheme="minorEastAsia" w:hAnsi="Times New Roman" w:cs="Times New Roman"/>
          <w:noProof/>
          <w:kern w:val="0"/>
          <w:sz w:val="24"/>
          <w:szCs w:val="24"/>
          <w14:ligatures w14:val="none"/>
        </w:rPr>
        <w:t>the EU fertiliser indu</w:t>
      </w:r>
      <w:r w:rsidR="005114D8">
        <w:rPr>
          <w:rFonts w:ascii="Times New Roman" w:eastAsiaTheme="minorEastAsia" w:hAnsi="Times New Roman" w:cs="Times New Roman"/>
          <w:noProof/>
          <w:kern w:val="0"/>
          <w:sz w:val="24"/>
          <w:szCs w:val="24"/>
          <w14:ligatures w14:val="none"/>
        </w:rPr>
        <w:t>s</w:t>
      </w:r>
      <w:r w:rsidR="003744E3">
        <w:rPr>
          <w:rFonts w:ascii="Times New Roman" w:eastAsiaTheme="minorEastAsia" w:hAnsi="Times New Roman" w:cs="Times New Roman"/>
          <w:noProof/>
          <w:kern w:val="0"/>
          <w:sz w:val="24"/>
          <w:szCs w:val="24"/>
          <w14:ligatures w14:val="none"/>
        </w:rPr>
        <w:t>try from continued unfair competition</w:t>
      </w:r>
      <w:r w:rsidRPr="0027307A">
        <w:rPr>
          <w:rFonts w:ascii="Times New Roman" w:eastAsiaTheme="minorEastAsia" w:hAnsi="Times New Roman" w:cs="Times New Roman"/>
          <w:noProof/>
          <w:kern w:val="0"/>
          <w:sz w:val="24"/>
          <w:szCs w:val="24"/>
          <w14:ligatures w14:val="none"/>
        </w:rPr>
        <w:t xml:space="preserve">. In December 2025, in </w:t>
      </w:r>
      <w:r w:rsidR="00FF20FA" w:rsidRPr="0027307A">
        <w:rPr>
          <w:rFonts w:ascii="Times New Roman" w:eastAsiaTheme="minorEastAsia" w:hAnsi="Times New Roman" w:cs="Times New Roman"/>
          <w:noProof/>
          <w:kern w:val="0"/>
          <w:sz w:val="24"/>
          <w:szCs w:val="24"/>
          <w14:ligatures w14:val="none"/>
        </w:rPr>
        <w:t xml:space="preserve">the run-up to the </w:t>
      </w:r>
      <w:r w:rsidRPr="0027307A">
        <w:rPr>
          <w:rFonts w:ascii="Times New Roman" w:eastAsiaTheme="minorEastAsia" w:hAnsi="Times New Roman" w:cs="Times New Roman"/>
          <w:noProof/>
          <w:kern w:val="0"/>
          <w:sz w:val="24"/>
          <w:szCs w:val="24"/>
          <w14:ligatures w14:val="none"/>
        </w:rPr>
        <w:t xml:space="preserve">introduction of the </w:t>
      </w:r>
      <w:r w:rsidR="006E2453">
        <w:rPr>
          <w:rFonts w:ascii="Times New Roman" w:eastAsiaTheme="minorEastAsia" w:hAnsi="Times New Roman" w:cs="Times New Roman"/>
          <w:noProof/>
          <w:kern w:val="0"/>
          <w:sz w:val="24"/>
          <w:szCs w:val="24"/>
          <w14:ligatures w14:val="none"/>
        </w:rPr>
        <w:t>c</w:t>
      </w:r>
      <w:r w:rsidR="006E2453" w:rsidRPr="0027307A">
        <w:rPr>
          <w:rFonts w:ascii="Times New Roman" w:eastAsiaTheme="minorEastAsia" w:hAnsi="Times New Roman" w:cs="Times New Roman"/>
          <w:noProof/>
          <w:kern w:val="0"/>
          <w:sz w:val="24"/>
          <w:szCs w:val="24"/>
          <w14:ligatures w14:val="none"/>
        </w:rPr>
        <w:t xml:space="preserve">arbon </w:t>
      </w:r>
      <w:r w:rsidR="006E2453">
        <w:rPr>
          <w:rFonts w:ascii="Times New Roman" w:eastAsiaTheme="minorEastAsia" w:hAnsi="Times New Roman" w:cs="Times New Roman"/>
          <w:noProof/>
          <w:kern w:val="0"/>
          <w:sz w:val="24"/>
          <w:szCs w:val="24"/>
          <w14:ligatures w14:val="none"/>
        </w:rPr>
        <w:t>b</w:t>
      </w:r>
      <w:r w:rsidR="006E2453" w:rsidRPr="0027307A">
        <w:rPr>
          <w:rFonts w:ascii="Times New Roman" w:eastAsiaTheme="minorEastAsia" w:hAnsi="Times New Roman" w:cs="Times New Roman"/>
          <w:noProof/>
          <w:kern w:val="0"/>
          <w:sz w:val="24"/>
          <w:szCs w:val="24"/>
          <w14:ligatures w14:val="none"/>
        </w:rPr>
        <w:t xml:space="preserve">order </w:t>
      </w:r>
      <w:r w:rsidR="006E2453">
        <w:rPr>
          <w:rFonts w:ascii="Times New Roman" w:eastAsiaTheme="minorEastAsia" w:hAnsi="Times New Roman" w:cs="Times New Roman"/>
          <w:noProof/>
          <w:kern w:val="0"/>
          <w:sz w:val="24"/>
          <w:szCs w:val="24"/>
          <w14:ligatures w14:val="none"/>
        </w:rPr>
        <w:t>a</w:t>
      </w:r>
      <w:r w:rsidR="006E2453" w:rsidRPr="0027307A">
        <w:rPr>
          <w:rFonts w:ascii="Times New Roman" w:eastAsiaTheme="minorEastAsia" w:hAnsi="Times New Roman" w:cs="Times New Roman"/>
          <w:noProof/>
          <w:kern w:val="0"/>
          <w:sz w:val="24"/>
          <w:szCs w:val="24"/>
          <w14:ligatures w14:val="none"/>
        </w:rPr>
        <w:t xml:space="preserve">djustment </w:t>
      </w:r>
      <w:r w:rsidR="006E2453">
        <w:rPr>
          <w:rFonts w:ascii="Times New Roman" w:eastAsiaTheme="minorEastAsia" w:hAnsi="Times New Roman" w:cs="Times New Roman"/>
          <w:noProof/>
          <w:kern w:val="0"/>
          <w:sz w:val="24"/>
          <w:szCs w:val="24"/>
          <w14:ligatures w14:val="none"/>
        </w:rPr>
        <w:t>m</w:t>
      </w:r>
      <w:r w:rsidR="006E2453" w:rsidRPr="0027307A">
        <w:rPr>
          <w:rFonts w:ascii="Times New Roman" w:eastAsiaTheme="minorEastAsia" w:hAnsi="Times New Roman" w:cs="Times New Roman"/>
          <w:noProof/>
          <w:kern w:val="0"/>
          <w:sz w:val="24"/>
          <w:szCs w:val="24"/>
          <w14:ligatures w14:val="none"/>
        </w:rPr>
        <w:t xml:space="preserve">echanism </w:t>
      </w:r>
      <w:r w:rsidRPr="0027307A">
        <w:rPr>
          <w:rFonts w:ascii="Times New Roman" w:eastAsiaTheme="minorEastAsia" w:hAnsi="Times New Roman" w:cs="Times New Roman"/>
          <w:noProof/>
          <w:kern w:val="0"/>
          <w:sz w:val="24"/>
          <w:szCs w:val="24"/>
          <w14:ligatures w14:val="none"/>
        </w:rPr>
        <w:t>(CBAM)</w:t>
      </w:r>
      <w:r w:rsidR="004D0818" w:rsidRPr="0027307A">
        <w:rPr>
          <w:rFonts w:ascii="Times New Roman" w:hAnsi="Times New Roman" w:cs="Times New Roman"/>
          <w:noProof/>
          <w:sz w:val="24"/>
          <w:szCs w:val="24"/>
          <w:vertAlign w:val="superscript"/>
        </w:rPr>
        <w:footnoteReference w:id="8"/>
      </w:r>
      <w:r w:rsidRPr="0027307A">
        <w:rPr>
          <w:rFonts w:ascii="Times New Roman" w:eastAsiaTheme="minorEastAsia" w:hAnsi="Times New Roman" w:cs="Times New Roman"/>
          <w:noProof/>
          <w:kern w:val="0"/>
          <w:sz w:val="24"/>
          <w:szCs w:val="24"/>
          <w14:ligatures w14:val="none"/>
        </w:rPr>
        <w:t xml:space="preserve">, market </w:t>
      </w:r>
      <w:r w:rsidR="009C3EA5" w:rsidRPr="0027307A">
        <w:rPr>
          <w:rFonts w:ascii="Times New Roman" w:eastAsiaTheme="minorEastAsia" w:hAnsi="Times New Roman" w:cs="Times New Roman"/>
          <w:noProof/>
          <w:kern w:val="0"/>
          <w:sz w:val="24"/>
          <w:szCs w:val="24"/>
          <w14:ligatures w14:val="none"/>
        </w:rPr>
        <w:t xml:space="preserve">expectations regarding future </w:t>
      </w:r>
      <w:r w:rsidR="004851E3" w:rsidRPr="0027307A">
        <w:rPr>
          <w:rFonts w:ascii="Times New Roman" w:eastAsiaTheme="minorEastAsia" w:hAnsi="Times New Roman" w:cs="Times New Roman"/>
          <w:noProof/>
          <w:kern w:val="0"/>
          <w:sz w:val="24"/>
          <w:szCs w:val="24"/>
          <w14:ligatures w14:val="none"/>
        </w:rPr>
        <w:t>import conditions</w:t>
      </w:r>
      <w:r w:rsidR="00FF57CE" w:rsidRPr="0027307A">
        <w:rPr>
          <w:rFonts w:ascii="Times New Roman" w:eastAsiaTheme="minorEastAsia" w:hAnsi="Times New Roman" w:cs="Times New Roman"/>
          <w:noProof/>
          <w:kern w:val="0"/>
          <w:sz w:val="24"/>
          <w:szCs w:val="24"/>
          <w14:ligatures w14:val="none"/>
        </w:rPr>
        <w:t xml:space="preserve">, </w:t>
      </w:r>
      <w:r w:rsidR="006E2453">
        <w:rPr>
          <w:rFonts w:ascii="Times New Roman" w:eastAsiaTheme="minorEastAsia" w:hAnsi="Times New Roman" w:cs="Times New Roman"/>
          <w:noProof/>
          <w:kern w:val="0"/>
          <w:sz w:val="24"/>
          <w:szCs w:val="24"/>
          <w14:ligatures w14:val="none"/>
        </w:rPr>
        <w:t>along with</w:t>
      </w:r>
      <w:r w:rsidR="00FF57CE" w:rsidRPr="0027307A">
        <w:rPr>
          <w:rFonts w:ascii="Times New Roman" w:eastAsiaTheme="minorEastAsia" w:hAnsi="Times New Roman" w:cs="Times New Roman"/>
          <w:noProof/>
          <w:kern w:val="0"/>
          <w:sz w:val="24"/>
          <w:szCs w:val="24"/>
          <w14:ligatures w14:val="none"/>
        </w:rPr>
        <w:t xml:space="preserve"> other drivers,</w:t>
      </w:r>
      <w:r w:rsidR="00CC70C0" w:rsidRPr="0027307A">
        <w:rPr>
          <w:rFonts w:ascii="Times New Roman" w:eastAsiaTheme="minorEastAsia" w:hAnsi="Times New Roman" w:cs="Times New Roman"/>
          <w:noProof/>
          <w:kern w:val="0"/>
          <w:sz w:val="24"/>
          <w:szCs w:val="24"/>
          <w14:ligatures w14:val="none"/>
        </w:rPr>
        <w:t xml:space="preserve"> </w:t>
      </w:r>
      <w:r w:rsidR="006E2453" w:rsidRPr="0027307A">
        <w:rPr>
          <w:rFonts w:ascii="Times New Roman" w:eastAsiaTheme="minorEastAsia" w:hAnsi="Times New Roman" w:cs="Times New Roman"/>
          <w:noProof/>
          <w:kern w:val="0"/>
          <w:sz w:val="24"/>
          <w:szCs w:val="24"/>
          <w14:ligatures w14:val="none"/>
        </w:rPr>
        <w:t xml:space="preserve">contributed </w:t>
      </w:r>
      <w:r w:rsidR="00CC70C0" w:rsidRPr="0027307A">
        <w:rPr>
          <w:rFonts w:ascii="Times New Roman" w:eastAsiaTheme="minorEastAsia" w:hAnsi="Times New Roman" w:cs="Times New Roman"/>
          <w:noProof/>
          <w:kern w:val="0"/>
          <w:sz w:val="24"/>
          <w:szCs w:val="24"/>
          <w14:ligatures w14:val="none"/>
        </w:rPr>
        <w:t xml:space="preserve">to </w:t>
      </w:r>
      <w:r w:rsidR="00963A6B" w:rsidRPr="0027307A">
        <w:rPr>
          <w:rFonts w:ascii="Times New Roman" w:eastAsiaTheme="minorEastAsia" w:hAnsi="Times New Roman" w:cs="Times New Roman"/>
          <w:noProof/>
          <w:kern w:val="0"/>
          <w:sz w:val="24"/>
          <w:szCs w:val="24"/>
          <w14:ligatures w14:val="none"/>
        </w:rPr>
        <w:t xml:space="preserve">upward movement in </w:t>
      </w:r>
      <w:r w:rsidRPr="0027307A">
        <w:rPr>
          <w:rFonts w:ascii="Times New Roman" w:eastAsiaTheme="minorEastAsia" w:hAnsi="Times New Roman" w:cs="Times New Roman"/>
          <w:noProof/>
          <w:sz w:val="24"/>
          <w:szCs w:val="24"/>
        </w:rPr>
        <w:t>nitrogen fertiliser prices.</w:t>
      </w:r>
    </w:p>
    <w:p w14:paraId="1503A7FA" w14:textId="602C2729" w:rsidR="002568BE" w:rsidRPr="0027307A" w:rsidRDefault="00561A6D" w:rsidP="00381BC7">
      <w:pPr>
        <w:spacing w:after="0" w:line="276" w:lineRule="auto"/>
        <w:contextualSpacing/>
        <w:jc w:val="both"/>
        <w:rPr>
          <w:rFonts w:ascii="Times New Roman" w:eastAsiaTheme="minorEastAsia" w:hAnsi="Times New Roman" w:cs="Times New Roman"/>
          <w:noProof/>
          <w:kern w:val="0"/>
          <w:sz w:val="24"/>
          <w:szCs w:val="24"/>
          <w14:ligatures w14:val="none"/>
        </w:rPr>
      </w:pPr>
      <w:r w:rsidRPr="0027307A">
        <w:rPr>
          <w:rFonts w:ascii="Times New Roman" w:hAnsi="Times New Roman" w:cs="Times New Roman"/>
          <w:noProof/>
          <w:sz w:val="24"/>
          <w:szCs w:val="24"/>
        </w:rPr>
        <w:t>T</w:t>
      </w:r>
      <w:r w:rsidR="43466306" w:rsidRPr="0027307A">
        <w:rPr>
          <w:rFonts w:ascii="Times New Roman" w:hAnsi="Times New Roman" w:cs="Times New Roman"/>
          <w:noProof/>
          <w:sz w:val="24"/>
          <w:szCs w:val="24"/>
        </w:rPr>
        <w:t xml:space="preserve">he military escalation in the Middle East </w:t>
      </w:r>
      <w:r w:rsidR="0C64D284" w:rsidRPr="0027307A">
        <w:rPr>
          <w:rFonts w:ascii="Times New Roman" w:hAnsi="Times New Roman" w:cs="Times New Roman"/>
          <w:noProof/>
          <w:sz w:val="24"/>
          <w:szCs w:val="24"/>
        </w:rPr>
        <w:t>since</w:t>
      </w:r>
      <w:r w:rsidR="6EEFC8E6" w:rsidRPr="0027307A">
        <w:rPr>
          <w:rFonts w:ascii="Times New Roman" w:hAnsi="Times New Roman" w:cs="Times New Roman"/>
          <w:noProof/>
          <w:sz w:val="24"/>
          <w:szCs w:val="24"/>
        </w:rPr>
        <w:t xml:space="preserve"> </w:t>
      </w:r>
      <w:r w:rsidR="7B09BA52" w:rsidRPr="0027307A">
        <w:rPr>
          <w:rFonts w:ascii="Times New Roman" w:hAnsi="Times New Roman" w:cs="Times New Roman"/>
          <w:noProof/>
          <w:sz w:val="24"/>
          <w:szCs w:val="24"/>
        </w:rPr>
        <w:t>28</w:t>
      </w:r>
      <w:r w:rsidR="0027307A">
        <w:rPr>
          <w:rFonts w:ascii="Times New Roman" w:hAnsi="Times New Roman" w:cs="Times New Roman"/>
          <w:noProof/>
          <w:sz w:val="24"/>
          <w:szCs w:val="24"/>
        </w:rPr>
        <w:t> </w:t>
      </w:r>
      <w:r w:rsidR="7B09BA52" w:rsidRPr="0027307A">
        <w:rPr>
          <w:rFonts w:ascii="Times New Roman" w:hAnsi="Times New Roman" w:cs="Times New Roman"/>
          <w:noProof/>
          <w:sz w:val="24"/>
          <w:szCs w:val="24"/>
        </w:rPr>
        <w:t>February</w:t>
      </w:r>
      <w:r w:rsidR="43466306" w:rsidRPr="0027307A">
        <w:rPr>
          <w:rFonts w:ascii="Times New Roman" w:hAnsi="Times New Roman" w:cs="Times New Roman"/>
          <w:noProof/>
          <w:sz w:val="24"/>
          <w:szCs w:val="24"/>
        </w:rPr>
        <w:t xml:space="preserve"> 2026 </w:t>
      </w:r>
      <w:r w:rsidR="006E2453">
        <w:rPr>
          <w:rFonts w:ascii="Times New Roman" w:hAnsi="Times New Roman" w:cs="Times New Roman"/>
          <w:noProof/>
          <w:sz w:val="24"/>
          <w:szCs w:val="24"/>
        </w:rPr>
        <w:t xml:space="preserve">has </w:t>
      </w:r>
      <w:r w:rsidR="43466306" w:rsidRPr="0027307A">
        <w:rPr>
          <w:rFonts w:ascii="Times New Roman" w:eastAsiaTheme="minorEastAsia" w:hAnsi="Times New Roman" w:cs="Times New Roman"/>
          <w:noProof/>
          <w:kern w:val="0"/>
          <w:sz w:val="24"/>
          <w:szCs w:val="24"/>
          <w14:ligatures w14:val="none"/>
        </w:rPr>
        <w:t>affected a region that plays an important role in global supply</w:t>
      </w:r>
      <w:r w:rsidR="62EDBF2C" w:rsidRPr="0027307A">
        <w:rPr>
          <w:rFonts w:ascii="Times New Roman" w:eastAsiaTheme="minorEastAsia" w:hAnsi="Times New Roman" w:cs="Times New Roman"/>
          <w:noProof/>
          <w:sz w:val="24"/>
          <w:szCs w:val="24"/>
        </w:rPr>
        <w:t>,</w:t>
      </w:r>
      <w:r w:rsidR="0007709B" w:rsidRPr="0027307A">
        <w:rPr>
          <w:rFonts w:ascii="Times New Roman" w:eastAsiaTheme="minorEastAsia" w:hAnsi="Times New Roman" w:cs="Times New Roman"/>
          <w:noProof/>
          <w:sz w:val="24"/>
          <w:szCs w:val="24"/>
        </w:rPr>
        <w:t xml:space="preserve"> </w:t>
      </w:r>
      <w:r w:rsidR="71E62ECA" w:rsidRPr="0027307A">
        <w:rPr>
          <w:rFonts w:ascii="Times New Roman" w:eastAsiaTheme="minorEastAsia" w:hAnsi="Times New Roman" w:cs="Times New Roman"/>
          <w:noProof/>
          <w:kern w:val="0"/>
          <w:sz w:val="24"/>
          <w:szCs w:val="24"/>
          <w14:ligatures w14:val="none"/>
        </w:rPr>
        <w:t>accounting for</w:t>
      </w:r>
      <w:r w:rsidR="5654E7A8" w:rsidRPr="0027307A">
        <w:rPr>
          <w:rFonts w:ascii="Times New Roman" w:eastAsiaTheme="minorEastAsia" w:hAnsi="Times New Roman" w:cs="Times New Roman"/>
          <w:noProof/>
          <w:kern w:val="0"/>
          <w:sz w:val="24"/>
          <w:szCs w:val="24"/>
          <w14:ligatures w14:val="none"/>
        </w:rPr>
        <w:t xml:space="preserve"> </w:t>
      </w:r>
      <w:r w:rsidR="5996FA98" w:rsidRPr="0027307A">
        <w:rPr>
          <w:rFonts w:ascii="Times New Roman" w:eastAsiaTheme="minorEastAsia" w:hAnsi="Times New Roman" w:cs="Times New Roman"/>
          <w:noProof/>
          <w:kern w:val="0"/>
          <w:sz w:val="24"/>
          <w:szCs w:val="24"/>
          <w14:ligatures w14:val="none"/>
        </w:rPr>
        <w:t>20-30% of globa</w:t>
      </w:r>
      <w:r w:rsidR="6F42207E" w:rsidRPr="0027307A">
        <w:rPr>
          <w:rFonts w:ascii="Times New Roman" w:eastAsiaTheme="minorEastAsia" w:hAnsi="Times New Roman" w:cs="Times New Roman"/>
          <w:noProof/>
          <w:kern w:val="0"/>
          <w:sz w:val="24"/>
          <w:szCs w:val="24"/>
          <w14:ligatures w14:val="none"/>
        </w:rPr>
        <w:t>l exports</w:t>
      </w:r>
      <w:r w:rsidR="43466306" w:rsidRPr="0027307A">
        <w:rPr>
          <w:rFonts w:ascii="Times New Roman" w:eastAsiaTheme="minorEastAsia" w:hAnsi="Times New Roman" w:cs="Times New Roman"/>
          <w:noProof/>
          <w:kern w:val="0"/>
          <w:sz w:val="24"/>
          <w:szCs w:val="24"/>
          <w14:ligatures w14:val="none"/>
        </w:rPr>
        <w:t xml:space="preserve">, </w:t>
      </w:r>
      <w:r w:rsidR="006E2453">
        <w:rPr>
          <w:rFonts w:ascii="Times New Roman" w:eastAsiaTheme="minorEastAsia" w:hAnsi="Times New Roman" w:cs="Times New Roman"/>
          <w:noProof/>
          <w:kern w:val="0"/>
          <w:sz w:val="24"/>
          <w:szCs w:val="24"/>
          <w14:ligatures w14:val="none"/>
        </w:rPr>
        <w:t>in particular</w:t>
      </w:r>
      <w:r w:rsidR="006E2453" w:rsidRPr="0027307A">
        <w:rPr>
          <w:rFonts w:ascii="Times New Roman" w:eastAsiaTheme="minorEastAsia" w:hAnsi="Times New Roman" w:cs="Times New Roman"/>
          <w:noProof/>
          <w:kern w:val="0"/>
          <w:sz w:val="24"/>
          <w:szCs w:val="24"/>
          <w14:ligatures w14:val="none"/>
        </w:rPr>
        <w:t xml:space="preserve"> </w:t>
      </w:r>
      <w:r w:rsidR="43466306" w:rsidRPr="0027307A">
        <w:rPr>
          <w:rFonts w:ascii="Times New Roman" w:eastAsiaTheme="minorEastAsia" w:hAnsi="Times New Roman" w:cs="Times New Roman"/>
          <w:noProof/>
          <w:kern w:val="0"/>
          <w:sz w:val="24"/>
          <w:szCs w:val="24"/>
          <w14:ligatures w14:val="none"/>
        </w:rPr>
        <w:t xml:space="preserve">for ammonia and urea, and through the supply of </w:t>
      </w:r>
      <w:r w:rsidR="00710361" w:rsidRPr="0027307A">
        <w:rPr>
          <w:rFonts w:ascii="Times New Roman" w:eastAsiaTheme="minorEastAsia" w:hAnsi="Times New Roman" w:cs="Times New Roman"/>
          <w:noProof/>
          <w:kern w:val="0"/>
          <w:sz w:val="24"/>
          <w:szCs w:val="24"/>
          <w14:ligatures w14:val="none"/>
        </w:rPr>
        <w:t>sul</w:t>
      </w:r>
      <w:r w:rsidR="00710361">
        <w:rPr>
          <w:rFonts w:ascii="Times New Roman" w:eastAsiaTheme="minorEastAsia" w:hAnsi="Times New Roman" w:cs="Times New Roman"/>
          <w:noProof/>
          <w:kern w:val="0"/>
          <w:sz w:val="24"/>
          <w:szCs w:val="24"/>
          <w14:ligatures w14:val="none"/>
        </w:rPr>
        <w:t>p</w:t>
      </w:r>
      <w:r w:rsidR="00710361" w:rsidRPr="0027307A">
        <w:rPr>
          <w:rFonts w:ascii="Times New Roman" w:eastAsiaTheme="minorEastAsia" w:hAnsi="Times New Roman" w:cs="Times New Roman"/>
          <w:noProof/>
          <w:kern w:val="0"/>
          <w:sz w:val="24"/>
          <w:szCs w:val="24"/>
          <w14:ligatures w14:val="none"/>
        </w:rPr>
        <w:t>hur</w:t>
      </w:r>
      <w:r w:rsidR="00417F91" w:rsidRPr="0027307A">
        <w:rPr>
          <w:rFonts w:ascii="Times New Roman" w:eastAsiaTheme="minorEastAsia" w:hAnsi="Times New Roman" w:cs="Times New Roman"/>
          <w:noProof/>
          <w:kern w:val="0"/>
          <w:sz w:val="24"/>
          <w:szCs w:val="24"/>
          <w14:ligatures w14:val="none"/>
        </w:rPr>
        <w:t xml:space="preserve"> </w:t>
      </w:r>
      <w:r w:rsidR="43466306" w:rsidRPr="0027307A">
        <w:rPr>
          <w:rFonts w:ascii="Times New Roman" w:eastAsiaTheme="minorEastAsia" w:hAnsi="Times New Roman" w:cs="Times New Roman"/>
          <w:noProof/>
          <w:kern w:val="0"/>
          <w:sz w:val="24"/>
          <w:szCs w:val="24"/>
          <w14:ligatures w14:val="none"/>
        </w:rPr>
        <w:t xml:space="preserve">used </w:t>
      </w:r>
      <w:r w:rsidR="00D872D5">
        <w:rPr>
          <w:rFonts w:ascii="Times New Roman" w:eastAsiaTheme="minorEastAsia" w:hAnsi="Times New Roman" w:cs="Times New Roman"/>
          <w:noProof/>
          <w:kern w:val="0"/>
          <w:sz w:val="24"/>
          <w:szCs w:val="24"/>
          <w14:ligatures w14:val="none"/>
        </w:rPr>
        <w:t>for</w:t>
      </w:r>
      <w:r w:rsidR="43466306" w:rsidRPr="0027307A">
        <w:rPr>
          <w:rFonts w:ascii="Times New Roman" w:eastAsiaTheme="minorEastAsia" w:hAnsi="Times New Roman" w:cs="Times New Roman"/>
          <w:noProof/>
          <w:kern w:val="0"/>
          <w:sz w:val="24"/>
          <w:szCs w:val="24"/>
          <w14:ligatures w14:val="none"/>
        </w:rPr>
        <w:t xml:space="preserve"> phosphate fertiliser</w:t>
      </w:r>
      <w:r w:rsidR="00830C21" w:rsidRPr="0027307A">
        <w:rPr>
          <w:rFonts w:ascii="Times New Roman" w:eastAsiaTheme="minorEastAsia" w:hAnsi="Times New Roman" w:cs="Times New Roman"/>
          <w:noProof/>
          <w:kern w:val="0"/>
          <w:sz w:val="24"/>
          <w:szCs w:val="24"/>
          <w14:ligatures w14:val="none"/>
        </w:rPr>
        <w:t xml:space="preserve"> production</w:t>
      </w:r>
      <w:r w:rsidR="43466306" w:rsidRPr="0027307A">
        <w:rPr>
          <w:rFonts w:ascii="Times New Roman" w:eastAsiaTheme="minorEastAsia" w:hAnsi="Times New Roman" w:cs="Times New Roman"/>
          <w:noProof/>
          <w:kern w:val="0"/>
          <w:sz w:val="24"/>
          <w:szCs w:val="24"/>
          <w14:ligatures w14:val="none"/>
        </w:rPr>
        <w:t>.</w:t>
      </w:r>
      <w:r w:rsidR="43466306" w:rsidRPr="0027307A">
        <w:rPr>
          <w:rFonts w:ascii="Times New Roman" w:hAnsi="Times New Roman" w:cs="Times New Roman"/>
          <w:noProof/>
          <w:sz w:val="24"/>
          <w:szCs w:val="24"/>
        </w:rPr>
        <w:t xml:space="preserve"> </w:t>
      </w:r>
      <w:r w:rsidR="15F681DA" w:rsidRPr="0027307A">
        <w:rPr>
          <w:rFonts w:ascii="Times New Roman" w:hAnsi="Times New Roman" w:cs="Times New Roman"/>
          <w:noProof/>
          <w:sz w:val="24"/>
          <w:szCs w:val="24"/>
        </w:rPr>
        <w:t xml:space="preserve">In April 2026 </w:t>
      </w:r>
      <w:r w:rsidR="1EC612E2" w:rsidRPr="0027307A">
        <w:rPr>
          <w:rFonts w:ascii="Times New Roman" w:eastAsiaTheme="minorEastAsia" w:hAnsi="Times New Roman" w:cs="Times New Roman"/>
          <w:noProof/>
          <w:kern w:val="0"/>
          <w:sz w:val="24"/>
          <w:szCs w:val="24"/>
          <w14:ligatures w14:val="none"/>
        </w:rPr>
        <w:t>a</w:t>
      </w:r>
      <w:r w:rsidR="002568BE" w:rsidRPr="0027307A">
        <w:rPr>
          <w:rFonts w:ascii="Times New Roman" w:eastAsiaTheme="minorEastAsia" w:hAnsi="Times New Roman" w:cs="Times New Roman"/>
          <w:noProof/>
          <w:kern w:val="0"/>
          <w:sz w:val="24"/>
          <w:szCs w:val="24"/>
          <w14:ligatures w14:val="none"/>
        </w:rPr>
        <w:t xml:space="preserve">verage </w:t>
      </w:r>
      <w:r w:rsidR="71989210" w:rsidRPr="0027307A">
        <w:rPr>
          <w:rFonts w:ascii="Times New Roman" w:eastAsiaTheme="minorEastAsia" w:hAnsi="Times New Roman" w:cs="Times New Roman"/>
          <w:noProof/>
          <w:kern w:val="0"/>
          <w:sz w:val="24"/>
          <w:szCs w:val="24"/>
          <w14:ligatures w14:val="none"/>
        </w:rPr>
        <w:t>price</w:t>
      </w:r>
      <w:r w:rsidR="6D30C070" w:rsidRPr="0027307A">
        <w:rPr>
          <w:rFonts w:ascii="Times New Roman" w:eastAsiaTheme="minorEastAsia" w:hAnsi="Times New Roman" w:cs="Times New Roman"/>
          <w:noProof/>
          <w:kern w:val="0"/>
          <w:sz w:val="24"/>
          <w:szCs w:val="24"/>
          <w14:ligatures w14:val="none"/>
        </w:rPr>
        <w:t>s</w:t>
      </w:r>
      <w:r w:rsidR="71989210" w:rsidRPr="0027307A">
        <w:rPr>
          <w:rFonts w:ascii="Times New Roman" w:eastAsiaTheme="minorEastAsia" w:hAnsi="Times New Roman" w:cs="Times New Roman"/>
          <w:noProof/>
          <w:kern w:val="0"/>
          <w:sz w:val="24"/>
          <w:szCs w:val="24"/>
          <w14:ligatures w14:val="none"/>
        </w:rPr>
        <w:t xml:space="preserve"> of </w:t>
      </w:r>
      <w:r w:rsidR="002568BE" w:rsidRPr="0027307A">
        <w:rPr>
          <w:rFonts w:ascii="Times New Roman" w:eastAsiaTheme="minorEastAsia" w:hAnsi="Times New Roman" w:cs="Times New Roman"/>
          <w:noProof/>
          <w:kern w:val="0"/>
          <w:sz w:val="24"/>
          <w:szCs w:val="24"/>
          <w14:ligatures w14:val="none"/>
        </w:rPr>
        <w:t xml:space="preserve">nitrogen fertilisers </w:t>
      </w:r>
      <w:r w:rsidR="06F20F4E" w:rsidRPr="0027307A">
        <w:rPr>
          <w:rFonts w:ascii="Times New Roman" w:eastAsiaTheme="minorEastAsia" w:hAnsi="Times New Roman" w:cs="Times New Roman"/>
          <w:noProof/>
          <w:kern w:val="0"/>
          <w:sz w:val="24"/>
          <w:szCs w:val="24"/>
          <w14:ligatures w14:val="none"/>
        </w:rPr>
        <w:t xml:space="preserve">rose </w:t>
      </w:r>
      <w:r w:rsidR="002568BE" w:rsidRPr="0027307A">
        <w:rPr>
          <w:rFonts w:ascii="Times New Roman" w:eastAsiaTheme="minorEastAsia" w:hAnsi="Times New Roman" w:cs="Times New Roman"/>
          <w:noProof/>
          <w:kern w:val="0"/>
          <w:sz w:val="24"/>
          <w:szCs w:val="24"/>
          <w14:ligatures w14:val="none"/>
        </w:rPr>
        <w:t>sharply</w:t>
      </w:r>
      <w:r w:rsidR="00417F91" w:rsidRPr="0027307A">
        <w:rPr>
          <w:rFonts w:ascii="Times New Roman" w:eastAsiaTheme="minorEastAsia" w:hAnsi="Times New Roman" w:cs="Times New Roman"/>
          <w:noProof/>
          <w:kern w:val="0"/>
          <w:sz w:val="24"/>
          <w:szCs w:val="24"/>
          <w14:ligatures w14:val="none"/>
        </w:rPr>
        <w:t>,</w:t>
      </w:r>
      <w:r w:rsidR="00417F91">
        <w:rPr>
          <w:rFonts w:ascii="Times New Roman" w:eastAsiaTheme="minorEastAsia" w:hAnsi="Times New Roman" w:cs="Times New Roman"/>
          <w:noProof/>
          <w:kern w:val="0"/>
          <w:sz w:val="24"/>
          <w:szCs w:val="24"/>
          <w14:ligatures w14:val="none"/>
        </w:rPr>
        <w:t xml:space="preserve"> </w:t>
      </w:r>
      <w:r w:rsidR="002568BE" w:rsidRPr="0027307A">
        <w:rPr>
          <w:rFonts w:ascii="Times New Roman" w:eastAsiaTheme="minorEastAsia" w:hAnsi="Times New Roman" w:cs="Times New Roman"/>
          <w:noProof/>
          <w:kern w:val="0"/>
          <w:sz w:val="24"/>
          <w:szCs w:val="24"/>
          <w14:ligatures w14:val="none"/>
        </w:rPr>
        <w:t>by approximately</w:t>
      </w:r>
      <w:r w:rsidR="0011136F" w:rsidRPr="0027307A">
        <w:rPr>
          <w:rFonts w:ascii="Times New Roman" w:eastAsiaTheme="minorEastAsia" w:hAnsi="Times New Roman" w:cs="Times New Roman"/>
          <w:noProof/>
          <w:kern w:val="0"/>
          <w:sz w:val="24"/>
          <w:szCs w:val="24"/>
          <w14:ligatures w14:val="none"/>
        </w:rPr>
        <w:t xml:space="preserve"> </w:t>
      </w:r>
      <w:r w:rsidR="00417F91" w:rsidRPr="0027307A">
        <w:rPr>
          <w:rFonts w:ascii="Times New Roman" w:eastAsiaTheme="minorEastAsia" w:hAnsi="Times New Roman" w:cs="Times New Roman"/>
          <w:noProof/>
          <w:kern w:val="0"/>
          <w:sz w:val="24"/>
          <w:szCs w:val="24"/>
          <w14:ligatures w14:val="none"/>
        </w:rPr>
        <w:t>40</w:t>
      </w:r>
      <w:r w:rsidR="00417F91">
        <w:rPr>
          <w:rFonts w:ascii="Times New Roman" w:eastAsiaTheme="minorEastAsia" w:hAnsi="Times New Roman" w:cs="Times New Roman"/>
          <w:noProof/>
          <w:kern w:val="0"/>
          <w:sz w:val="24"/>
          <w:szCs w:val="24"/>
          <w14:ligatures w14:val="none"/>
        </w:rPr>
        <w:t> </w:t>
      </w:r>
      <w:r w:rsidR="004842D7" w:rsidRPr="0027307A">
        <w:rPr>
          <w:rFonts w:ascii="Times New Roman" w:eastAsiaTheme="minorEastAsia" w:hAnsi="Times New Roman" w:cs="Times New Roman"/>
          <w:noProof/>
          <w:kern w:val="0"/>
          <w:sz w:val="24"/>
          <w:szCs w:val="24"/>
          <w14:ligatures w14:val="none"/>
        </w:rPr>
        <w:t>percentage points</w:t>
      </w:r>
      <w:r w:rsidR="59DBB0E7" w:rsidRPr="0027307A">
        <w:rPr>
          <w:rFonts w:ascii="Times New Roman" w:eastAsiaTheme="minorEastAsia" w:hAnsi="Times New Roman" w:cs="Times New Roman"/>
          <w:noProof/>
          <w:kern w:val="0"/>
          <w:sz w:val="24"/>
          <w:szCs w:val="24"/>
          <w14:ligatures w14:val="none"/>
        </w:rPr>
        <w:t>,</w:t>
      </w:r>
      <w:r w:rsidR="002568BE" w:rsidRPr="0027307A">
        <w:rPr>
          <w:rFonts w:ascii="Times New Roman" w:eastAsiaTheme="minorEastAsia" w:hAnsi="Times New Roman" w:cs="Times New Roman"/>
          <w:noProof/>
          <w:kern w:val="0"/>
          <w:sz w:val="24"/>
          <w:szCs w:val="24"/>
          <w14:ligatures w14:val="none"/>
        </w:rPr>
        <w:t xml:space="preserve"> compared to February 2026 (and stand at around </w:t>
      </w:r>
      <w:r w:rsidR="009A67EC" w:rsidRPr="0027307A">
        <w:rPr>
          <w:rFonts w:ascii="Times New Roman" w:eastAsiaTheme="minorEastAsia" w:hAnsi="Times New Roman" w:cs="Times New Roman"/>
          <w:noProof/>
          <w:kern w:val="0"/>
          <w:sz w:val="24"/>
          <w:szCs w:val="24"/>
          <w:shd w:val="clear" w:color="auto" w:fill="FFFFFF"/>
          <w14:ligatures w14:val="none"/>
        </w:rPr>
        <w:t>70</w:t>
      </w:r>
      <w:r w:rsidR="002568BE" w:rsidRPr="0027307A">
        <w:rPr>
          <w:rFonts w:ascii="Times New Roman" w:eastAsiaTheme="minorEastAsia" w:hAnsi="Times New Roman" w:cs="Times New Roman"/>
          <w:noProof/>
          <w:kern w:val="0"/>
          <w:sz w:val="24"/>
          <w:szCs w:val="24"/>
          <w:shd w:val="clear" w:color="auto" w:fill="FFFFFF"/>
          <w14:ligatures w14:val="none"/>
        </w:rPr>
        <w:t xml:space="preserve">% above </w:t>
      </w:r>
      <w:r w:rsidR="00417F91">
        <w:rPr>
          <w:rFonts w:ascii="Times New Roman" w:eastAsiaTheme="minorEastAsia" w:hAnsi="Times New Roman" w:cs="Times New Roman"/>
          <w:noProof/>
          <w:kern w:val="0"/>
          <w:sz w:val="24"/>
          <w:szCs w:val="24"/>
          <w:shd w:val="clear" w:color="auto" w:fill="FFFFFF"/>
          <w14:ligatures w14:val="none"/>
        </w:rPr>
        <w:t xml:space="preserve">the </w:t>
      </w:r>
      <w:r w:rsidR="002568BE" w:rsidRPr="0027307A">
        <w:rPr>
          <w:rFonts w:ascii="Times New Roman" w:eastAsiaTheme="minorEastAsia" w:hAnsi="Times New Roman" w:cs="Times New Roman"/>
          <w:noProof/>
          <w:kern w:val="0"/>
          <w:sz w:val="24"/>
          <w:szCs w:val="24"/>
          <w:shd w:val="clear" w:color="auto" w:fill="FFFFFF"/>
          <w14:ligatures w14:val="none"/>
        </w:rPr>
        <w:t>2024 average).</w:t>
      </w:r>
      <w:r w:rsidR="002568BE" w:rsidRPr="0027307A">
        <w:rPr>
          <w:rFonts w:ascii="Times New Roman" w:eastAsiaTheme="minorEastAsia" w:hAnsi="Times New Roman" w:cs="Times New Roman"/>
          <w:noProof/>
          <w:kern w:val="0"/>
          <w:sz w:val="24"/>
          <w:szCs w:val="24"/>
          <w14:ligatures w14:val="none"/>
        </w:rPr>
        <w:t xml:space="preserve"> Prices </w:t>
      </w:r>
      <w:r w:rsidR="00417F91">
        <w:rPr>
          <w:rFonts w:ascii="Times New Roman" w:eastAsiaTheme="minorEastAsia" w:hAnsi="Times New Roman" w:cs="Times New Roman"/>
          <w:noProof/>
          <w:kern w:val="0"/>
          <w:sz w:val="24"/>
          <w:szCs w:val="24"/>
          <w14:ligatures w14:val="none"/>
        </w:rPr>
        <w:t>of</w:t>
      </w:r>
      <w:r w:rsidR="00417F91" w:rsidRPr="0027307A">
        <w:rPr>
          <w:rFonts w:ascii="Times New Roman" w:eastAsiaTheme="minorEastAsia" w:hAnsi="Times New Roman" w:cs="Times New Roman"/>
          <w:noProof/>
          <w:kern w:val="0"/>
          <w:sz w:val="24"/>
          <w:szCs w:val="24"/>
          <w14:ligatures w14:val="none"/>
        </w:rPr>
        <w:t xml:space="preserve"> </w:t>
      </w:r>
      <w:r w:rsidR="002568BE" w:rsidRPr="0027307A">
        <w:rPr>
          <w:rFonts w:ascii="Times New Roman" w:eastAsiaTheme="minorEastAsia" w:hAnsi="Times New Roman" w:cs="Times New Roman"/>
          <w:noProof/>
          <w:kern w:val="0"/>
          <w:sz w:val="24"/>
          <w:szCs w:val="24"/>
          <w14:ligatures w14:val="none"/>
        </w:rPr>
        <w:t xml:space="preserve">phosphatic fertilisers </w:t>
      </w:r>
      <w:r w:rsidR="00555D4B" w:rsidRPr="0027307A">
        <w:rPr>
          <w:rFonts w:ascii="Times New Roman" w:eastAsiaTheme="minorEastAsia" w:hAnsi="Times New Roman" w:cs="Times New Roman"/>
          <w:noProof/>
          <w:kern w:val="0"/>
          <w:sz w:val="24"/>
          <w:szCs w:val="24"/>
          <w14:ligatures w14:val="none"/>
        </w:rPr>
        <w:t xml:space="preserve">are </w:t>
      </w:r>
      <w:r w:rsidR="002568BE" w:rsidRPr="0027307A">
        <w:rPr>
          <w:rFonts w:ascii="Times New Roman" w:eastAsiaTheme="minorEastAsia" w:hAnsi="Times New Roman" w:cs="Times New Roman"/>
          <w:noProof/>
          <w:kern w:val="0"/>
          <w:sz w:val="24"/>
          <w:szCs w:val="24"/>
          <w14:ligatures w14:val="none"/>
        </w:rPr>
        <w:t xml:space="preserve">also </w:t>
      </w:r>
      <w:r w:rsidR="00883754" w:rsidRPr="0027307A">
        <w:rPr>
          <w:rFonts w:ascii="Times New Roman" w:eastAsiaTheme="minorEastAsia" w:hAnsi="Times New Roman" w:cs="Times New Roman"/>
          <w:noProof/>
          <w:kern w:val="0"/>
          <w:sz w:val="24"/>
          <w:szCs w:val="24"/>
          <w14:ligatures w14:val="none"/>
        </w:rPr>
        <w:t>affected</w:t>
      </w:r>
      <w:r w:rsidR="002568BE" w:rsidRPr="0027307A">
        <w:rPr>
          <w:rFonts w:ascii="Times New Roman" w:eastAsiaTheme="minorEastAsia" w:hAnsi="Times New Roman" w:cs="Times New Roman"/>
          <w:noProof/>
          <w:kern w:val="0"/>
          <w:sz w:val="24"/>
          <w:szCs w:val="24"/>
          <w14:ligatures w14:val="none"/>
        </w:rPr>
        <w:t>.</w:t>
      </w:r>
    </w:p>
    <w:p w14:paraId="7C790DB2" w14:textId="6D04B8C5" w:rsidR="0007709B" w:rsidRPr="0027307A" w:rsidRDefault="00BB57E2" w:rsidP="00C05AB8">
      <w:pPr>
        <w:spacing w:after="0" w:line="276" w:lineRule="auto"/>
        <w:contextualSpacing/>
        <w:jc w:val="both"/>
        <w:rPr>
          <w:rFonts w:ascii="Times New Roman" w:eastAsiaTheme="minorEastAsia" w:hAnsi="Times New Roman" w:cs="Times New Roman"/>
          <w:noProof/>
          <w:sz w:val="24"/>
          <w:szCs w:val="24"/>
        </w:rPr>
      </w:pPr>
      <w:r>
        <w:rPr>
          <w:noProof/>
          <w:sz w:val="24"/>
          <w:szCs w:val="24"/>
          <w:lang w:eastAsia="en-GB"/>
        </w:rPr>
        <w:drawing>
          <wp:inline distT="0" distB="0" distL="0" distR="0" wp14:anchorId="1A3451FB" wp14:editId="3AAA67E1">
            <wp:extent cx="5723811" cy="2795954"/>
            <wp:effectExtent l="0" t="0" r="0" b="4445"/>
            <wp:docPr id="398559585" name="Picture 1" descr="A graph with blue line and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9585" name="Picture 1" descr="A graph with blue line and black line&#10;&#10;AI-generated content may be incorrect."/>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737712" cy="2802744"/>
                    </a:xfrm>
                    <a:prstGeom prst="rect">
                      <a:avLst/>
                    </a:prstGeom>
                    <a:noFill/>
                    <a:ln>
                      <a:noFill/>
                    </a:ln>
                  </pic:spPr>
                </pic:pic>
              </a:graphicData>
            </a:graphic>
          </wp:inline>
        </w:drawing>
      </w:r>
      <w:r w:rsidR="00CC6F29" w:rsidRPr="0027307A">
        <w:rPr>
          <w:rFonts w:ascii="Times New Roman" w:eastAsiaTheme="minorEastAsia" w:hAnsi="Times New Roman" w:cs="Times New Roman"/>
          <w:i/>
          <w:iCs/>
          <w:noProof/>
          <w:sz w:val="18"/>
          <w:szCs w:val="18"/>
        </w:rPr>
        <w:t>Graph 1</w:t>
      </w:r>
      <w:r w:rsidR="00814ADE" w:rsidRPr="0027307A">
        <w:rPr>
          <w:rFonts w:ascii="Times New Roman" w:eastAsiaTheme="minorEastAsia" w:hAnsi="Times New Roman" w:cs="Times New Roman"/>
          <w:i/>
          <w:iCs/>
          <w:noProof/>
          <w:sz w:val="18"/>
          <w:szCs w:val="18"/>
        </w:rPr>
        <w:t xml:space="preserve">: </w:t>
      </w:r>
      <w:r w:rsidR="0013717F" w:rsidRPr="0027307A">
        <w:rPr>
          <w:rFonts w:ascii="Times New Roman" w:eastAsiaTheme="minorEastAsia" w:hAnsi="Times New Roman" w:cs="Times New Roman"/>
          <w:i/>
          <w:iCs/>
          <w:noProof/>
          <w:sz w:val="18"/>
          <w:szCs w:val="18"/>
        </w:rPr>
        <w:t xml:space="preserve">Evolution of </w:t>
      </w:r>
      <w:r w:rsidR="007336D6" w:rsidRPr="0027307A">
        <w:rPr>
          <w:rFonts w:ascii="Times New Roman" w:eastAsiaTheme="minorEastAsia" w:hAnsi="Times New Roman" w:cs="Times New Roman"/>
          <w:i/>
          <w:iCs/>
          <w:noProof/>
          <w:sz w:val="18"/>
          <w:szCs w:val="18"/>
        </w:rPr>
        <w:t>fertiliser</w:t>
      </w:r>
      <w:r>
        <w:rPr>
          <w:rFonts w:ascii="Times New Roman" w:eastAsiaTheme="minorEastAsia" w:hAnsi="Times New Roman" w:cs="Times New Roman"/>
          <w:i/>
          <w:iCs/>
          <w:noProof/>
          <w:sz w:val="18"/>
          <w:szCs w:val="18"/>
        </w:rPr>
        <w:t xml:space="preserve"> price</w:t>
      </w:r>
      <w:r w:rsidR="007336D6" w:rsidRPr="0027307A">
        <w:rPr>
          <w:rFonts w:ascii="Times New Roman" w:eastAsiaTheme="minorEastAsia" w:hAnsi="Times New Roman" w:cs="Times New Roman"/>
          <w:i/>
          <w:iCs/>
          <w:noProof/>
          <w:sz w:val="18"/>
          <w:szCs w:val="18"/>
        </w:rPr>
        <w:t xml:space="preserve">s </w:t>
      </w:r>
      <w:r>
        <w:rPr>
          <w:rFonts w:ascii="Times New Roman" w:eastAsiaTheme="minorEastAsia" w:hAnsi="Times New Roman" w:cs="Times New Roman"/>
          <w:i/>
          <w:iCs/>
          <w:noProof/>
          <w:sz w:val="18"/>
          <w:szCs w:val="18"/>
        </w:rPr>
        <w:t xml:space="preserve">and ratio with cereal prices. Higher fertiliser and cereal price ratio shows lower affordability of fertilisers </w:t>
      </w:r>
    </w:p>
    <w:p w14:paraId="4FAE52C1" w14:textId="77777777" w:rsidR="00F306F5" w:rsidRPr="0027307A" w:rsidRDefault="00F306F5" w:rsidP="00381BC7">
      <w:pPr>
        <w:spacing w:after="0" w:line="276" w:lineRule="auto"/>
        <w:contextualSpacing/>
        <w:jc w:val="both"/>
        <w:rPr>
          <w:rFonts w:ascii="Times New Roman" w:eastAsiaTheme="minorEastAsia" w:hAnsi="Times New Roman" w:cs="Times New Roman"/>
          <w:noProof/>
          <w:sz w:val="24"/>
          <w:szCs w:val="24"/>
        </w:rPr>
      </w:pPr>
    </w:p>
    <w:p w14:paraId="099A3A44" w14:textId="0F938DDC" w:rsidR="001F10D3" w:rsidRDefault="0A1409F6" w:rsidP="00381BC7">
      <w:pPr>
        <w:spacing w:after="140" w:line="276" w:lineRule="auto"/>
        <w:jc w:val="both"/>
        <w:rPr>
          <w:rFonts w:ascii="Times New Roman" w:eastAsiaTheme="minorEastAsia" w:hAnsi="Times New Roman" w:cs="Times New Roman"/>
          <w:b/>
          <w:bCs/>
          <w:noProof/>
          <w:sz w:val="24"/>
          <w:szCs w:val="24"/>
        </w:rPr>
      </w:pPr>
      <w:r w:rsidRPr="0027307A">
        <w:rPr>
          <w:rFonts w:ascii="Times New Roman" w:eastAsiaTheme="minorEastAsia" w:hAnsi="Times New Roman" w:cs="Times New Roman"/>
          <w:noProof/>
          <w:kern w:val="0"/>
          <w:sz w:val="24"/>
          <w:szCs w:val="24"/>
          <w14:ligatures w14:val="none"/>
        </w:rPr>
        <w:t>Worldwide</w:t>
      </w:r>
      <w:r w:rsidR="00C61BEA" w:rsidRPr="0027307A">
        <w:rPr>
          <w:rFonts w:ascii="Times New Roman" w:eastAsiaTheme="minorEastAsia" w:hAnsi="Times New Roman" w:cs="Times New Roman"/>
          <w:noProof/>
          <w:kern w:val="0"/>
          <w:sz w:val="24"/>
          <w:szCs w:val="24"/>
          <w14:ligatures w14:val="none"/>
        </w:rPr>
        <w:t xml:space="preserve">, low- and middle-income countries </w:t>
      </w:r>
      <w:r w:rsidR="00DE509E">
        <w:rPr>
          <w:rFonts w:ascii="Times New Roman" w:eastAsiaTheme="minorEastAsia" w:hAnsi="Times New Roman" w:cs="Times New Roman"/>
          <w:noProof/>
          <w:kern w:val="0"/>
          <w:sz w:val="24"/>
          <w:szCs w:val="24"/>
          <w14:ligatures w14:val="none"/>
        </w:rPr>
        <w:t>reliant</w:t>
      </w:r>
      <w:r w:rsidR="00DE509E" w:rsidRPr="0027307A">
        <w:rPr>
          <w:rFonts w:ascii="Times New Roman" w:eastAsiaTheme="minorEastAsia" w:hAnsi="Times New Roman" w:cs="Times New Roman"/>
          <w:noProof/>
          <w:kern w:val="0"/>
          <w:sz w:val="24"/>
          <w:szCs w:val="24"/>
          <w14:ligatures w14:val="none"/>
        </w:rPr>
        <w:t xml:space="preserve"> </w:t>
      </w:r>
      <w:r w:rsidR="00C6554D" w:rsidRPr="0027307A">
        <w:rPr>
          <w:rFonts w:ascii="Times New Roman" w:eastAsiaTheme="minorEastAsia" w:hAnsi="Times New Roman" w:cs="Times New Roman"/>
          <w:noProof/>
          <w:kern w:val="0"/>
          <w:sz w:val="24"/>
          <w:szCs w:val="24"/>
          <w14:ligatures w14:val="none"/>
        </w:rPr>
        <w:t xml:space="preserve">on </w:t>
      </w:r>
      <w:r w:rsidR="003E1E9F" w:rsidRPr="0027307A">
        <w:rPr>
          <w:rFonts w:ascii="Times New Roman" w:eastAsiaTheme="minorEastAsia" w:hAnsi="Times New Roman" w:cs="Times New Roman"/>
          <w:noProof/>
          <w:kern w:val="0"/>
          <w:sz w:val="24"/>
          <w:szCs w:val="24"/>
          <w14:ligatures w14:val="none"/>
        </w:rPr>
        <w:t xml:space="preserve">the global market to source their fertilisers </w:t>
      </w:r>
      <w:r w:rsidR="006D652B" w:rsidRPr="0027307A">
        <w:rPr>
          <w:rFonts w:ascii="Times New Roman" w:eastAsiaTheme="minorEastAsia" w:hAnsi="Times New Roman" w:cs="Times New Roman"/>
          <w:noProof/>
          <w:kern w:val="0"/>
          <w:sz w:val="24"/>
          <w:szCs w:val="24"/>
          <w14:ligatures w14:val="none"/>
        </w:rPr>
        <w:t xml:space="preserve">are </w:t>
      </w:r>
      <w:r w:rsidR="003E1E9F" w:rsidRPr="0027307A">
        <w:rPr>
          <w:rFonts w:ascii="Times New Roman" w:eastAsiaTheme="minorEastAsia" w:hAnsi="Times New Roman" w:cs="Times New Roman"/>
          <w:noProof/>
          <w:kern w:val="0"/>
          <w:sz w:val="24"/>
          <w:szCs w:val="24"/>
          <w14:ligatures w14:val="none"/>
        </w:rPr>
        <w:t>most affected, in particular</w:t>
      </w:r>
      <w:r w:rsidR="003E1E9F" w:rsidRPr="0027307A">
        <w:rPr>
          <w:rFonts w:ascii="Times New Roman" w:eastAsiaTheme="minorEastAsia" w:hAnsi="Times New Roman" w:cs="Times New Roman"/>
          <w:noProof/>
          <w:sz w:val="24"/>
          <w:szCs w:val="24"/>
        </w:rPr>
        <w:t xml:space="preserve"> </w:t>
      </w:r>
      <w:r w:rsidR="00DE509E">
        <w:rPr>
          <w:rFonts w:ascii="Times New Roman" w:eastAsiaTheme="minorEastAsia" w:hAnsi="Times New Roman" w:cs="Times New Roman"/>
          <w:noProof/>
          <w:sz w:val="24"/>
          <w:szCs w:val="24"/>
        </w:rPr>
        <w:t>countries</w:t>
      </w:r>
      <w:r w:rsidR="00DE509E" w:rsidRPr="0027307A">
        <w:rPr>
          <w:rFonts w:ascii="Times New Roman" w:eastAsiaTheme="minorEastAsia" w:hAnsi="Times New Roman" w:cs="Times New Roman"/>
          <w:noProof/>
          <w:kern w:val="0"/>
          <w:sz w:val="24"/>
          <w:szCs w:val="24"/>
          <w14:ligatures w14:val="none"/>
        </w:rPr>
        <w:t xml:space="preserve"> </w:t>
      </w:r>
      <w:r w:rsidR="00A37651" w:rsidRPr="0027307A">
        <w:rPr>
          <w:rFonts w:ascii="Times New Roman" w:eastAsiaTheme="minorEastAsia" w:hAnsi="Times New Roman" w:cs="Times New Roman"/>
          <w:noProof/>
          <w:kern w:val="0"/>
          <w:sz w:val="24"/>
          <w:szCs w:val="24"/>
          <w14:ligatures w14:val="none"/>
        </w:rPr>
        <w:t xml:space="preserve">in Asia, Africa and Latin America </w:t>
      </w:r>
      <w:r w:rsidR="00DE509E">
        <w:rPr>
          <w:rFonts w:ascii="Times New Roman" w:eastAsiaTheme="minorEastAsia" w:hAnsi="Times New Roman" w:cs="Times New Roman"/>
          <w:noProof/>
          <w:kern w:val="0"/>
          <w:sz w:val="24"/>
          <w:szCs w:val="24"/>
          <w14:ligatures w14:val="none"/>
        </w:rPr>
        <w:t>that</w:t>
      </w:r>
      <w:r w:rsidR="00DE509E" w:rsidRPr="0027307A">
        <w:rPr>
          <w:rFonts w:ascii="Times New Roman" w:eastAsiaTheme="minorEastAsia" w:hAnsi="Times New Roman" w:cs="Times New Roman"/>
          <w:noProof/>
          <w:kern w:val="0"/>
          <w:sz w:val="24"/>
          <w:szCs w:val="24"/>
          <w14:ligatures w14:val="none"/>
        </w:rPr>
        <w:t xml:space="preserve"> </w:t>
      </w:r>
      <w:r w:rsidR="00A37651" w:rsidRPr="0027307A">
        <w:rPr>
          <w:rFonts w:ascii="Times New Roman" w:eastAsiaTheme="minorEastAsia" w:hAnsi="Times New Roman" w:cs="Times New Roman"/>
          <w:noProof/>
          <w:kern w:val="0"/>
          <w:sz w:val="24"/>
          <w:szCs w:val="24"/>
          <w14:ligatures w14:val="none"/>
        </w:rPr>
        <w:t xml:space="preserve">traditionally </w:t>
      </w:r>
      <w:r w:rsidR="74679D37" w:rsidRPr="0027307A">
        <w:rPr>
          <w:rFonts w:ascii="Times New Roman" w:eastAsiaTheme="minorEastAsia" w:hAnsi="Times New Roman" w:cs="Times New Roman"/>
          <w:noProof/>
          <w:kern w:val="0"/>
          <w:sz w:val="24"/>
          <w:szCs w:val="24"/>
          <w14:ligatures w14:val="none"/>
        </w:rPr>
        <w:t xml:space="preserve">buy </w:t>
      </w:r>
      <w:r w:rsidR="00A37651" w:rsidRPr="0027307A">
        <w:rPr>
          <w:rFonts w:ascii="Times New Roman" w:eastAsiaTheme="minorEastAsia" w:hAnsi="Times New Roman" w:cs="Times New Roman"/>
          <w:noProof/>
          <w:kern w:val="0"/>
          <w:sz w:val="24"/>
          <w:szCs w:val="24"/>
          <w14:ligatures w14:val="none"/>
        </w:rPr>
        <w:t>nitrogen fertilisers from the Middle</w:t>
      </w:r>
      <w:r w:rsidR="00852E03" w:rsidRPr="0027307A">
        <w:rPr>
          <w:rFonts w:ascii="Times New Roman" w:eastAsiaTheme="minorEastAsia" w:hAnsi="Times New Roman" w:cs="Times New Roman"/>
          <w:noProof/>
          <w:sz w:val="24"/>
          <w:szCs w:val="24"/>
        </w:rPr>
        <w:t xml:space="preserve"> </w:t>
      </w:r>
      <w:r w:rsidR="00A37651" w:rsidRPr="0027307A">
        <w:rPr>
          <w:rFonts w:ascii="Times New Roman" w:eastAsiaTheme="minorEastAsia" w:hAnsi="Times New Roman" w:cs="Times New Roman"/>
          <w:noProof/>
          <w:kern w:val="0"/>
          <w:sz w:val="24"/>
          <w:szCs w:val="24"/>
          <w14:ligatures w14:val="none"/>
        </w:rPr>
        <w:t>East</w:t>
      </w:r>
      <w:r w:rsidR="00C61BEA" w:rsidRPr="0027307A">
        <w:rPr>
          <w:rFonts w:ascii="Times New Roman" w:eastAsiaTheme="minorEastAsia" w:hAnsi="Times New Roman" w:cs="Times New Roman"/>
          <w:noProof/>
          <w:kern w:val="0"/>
          <w:sz w:val="24"/>
          <w:szCs w:val="24"/>
          <w14:ligatures w14:val="none"/>
        </w:rPr>
        <w:t xml:space="preserve">. </w:t>
      </w:r>
      <w:r w:rsidR="003205B9" w:rsidRPr="0027307A">
        <w:rPr>
          <w:rFonts w:ascii="Times New Roman" w:eastAsiaTheme="minorEastAsia" w:hAnsi="Times New Roman" w:cs="Times New Roman"/>
          <w:noProof/>
          <w:sz w:val="24"/>
          <w:szCs w:val="24"/>
        </w:rPr>
        <w:t xml:space="preserve">The </w:t>
      </w:r>
      <w:r w:rsidR="003722C9" w:rsidRPr="0027307A">
        <w:rPr>
          <w:rFonts w:ascii="Times New Roman" w:eastAsiaTheme="minorEastAsia" w:hAnsi="Times New Roman" w:cs="Times New Roman"/>
          <w:noProof/>
          <w:kern w:val="0"/>
          <w:sz w:val="24"/>
          <w:szCs w:val="24"/>
          <w14:ligatures w14:val="none"/>
        </w:rPr>
        <w:t>F</w:t>
      </w:r>
      <w:r w:rsidR="003205B9" w:rsidRPr="0027307A">
        <w:rPr>
          <w:rFonts w:ascii="Times New Roman" w:eastAsiaTheme="minorEastAsia" w:hAnsi="Times New Roman" w:cs="Times New Roman"/>
          <w:noProof/>
          <w:sz w:val="24"/>
          <w:szCs w:val="24"/>
        </w:rPr>
        <w:t xml:space="preserve">ood and </w:t>
      </w:r>
      <w:r w:rsidR="003722C9" w:rsidRPr="0027307A">
        <w:rPr>
          <w:rFonts w:ascii="Times New Roman" w:eastAsiaTheme="minorEastAsia" w:hAnsi="Times New Roman" w:cs="Times New Roman"/>
          <w:noProof/>
          <w:kern w:val="0"/>
          <w:sz w:val="24"/>
          <w:szCs w:val="24"/>
          <w14:ligatures w14:val="none"/>
        </w:rPr>
        <w:t>A</w:t>
      </w:r>
      <w:r w:rsidR="003205B9" w:rsidRPr="0027307A">
        <w:rPr>
          <w:rFonts w:ascii="Times New Roman" w:eastAsiaTheme="minorEastAsia" w:hAnsi="Times New Roman" w:cs="Times New Roman"/>
          <w:noProof/>
          <w:sz w:val="24"/>
          <w:szCs w:val="24"/>
        </w:rPr>
        <w:t xml:space="preserve">griculture </w:t>
      </w:r>
      <w:r w:rsidR="00DE509E" w:rsidRPr="0027307A">
        <w:rPr>
          <w:rFonts w:ascii="Times New Roman" w:eastAsiaTheme="minorEastAsia" w:hAnsi="Times New Roman" w:cs="Times New Roman"/>
          <w:noProof/>
          <w:kern w:val="0"/>
          <w:sz w:val="24"/>
          <w:szCs w:val="24"/>
          <w14:ligatures w14:val="none"/>
        </w:rPr>
        <w:t>O</w:t>
      </w:r>
      <w:r w:rsidR="00DE509E" w:rsidRPr="0027307A">
        <w:rPr>
          <w:rFonts w:ascii="Times New Roman" w:eastAsiaTheme="minorEastAsia" w:hAnsi="Times New Roman" w:cs="Times New Roman"/>
          <w:noProof/>
          <w:sz w:val="24"/>
          <w:szCs w:val="24"/>
        </w:rPr>
        <w:t>rgani</w:t>
      </w:r>
      <w:r w:rsidR="00DE509E">
        <w:rPr>
          <w:rFonts w:ascii="Times New Roman" w:eastAsiaTheme="minorEastAsia" w:hAnsi="Times New Roman" w:cs="Times New Roman"/>
          <w:noProof/>
          <w:sz w:val="24"/>
          <w:szCs w:val="24"/>
        </w:rPr>
        <w:t>z</w:t>
      </w:r>
      <w:r w:rsidR="00DE509E" w:rsidRPr="0027307A">
        <w:rPr>
          <w:rFonts w:ascii="Times New Roman" w:eastAsiaTheme="minorEastAsia" w:hAnsi="Times New Roman" w:cs="Times New Roman"/>
          <w:noProof/>
          <w:sz w:val="24"/>
          <w:szCs w:val="24"/>
        </w:rPr>
        <w:t xml:space="preserve">ation </w:t>
      </w:r>
      <w:r w:rsidR="003205B9" w:rsidRPr="0027307A">
        <w:rPr>
          <w:rFonts w:ascii="Times New Roman" w:eastAsiaTheme="minorEastAsia" w:hAnsi="Times New Roman" w:cs="Times New Roman"/>
          <w:noProof/>
          <w:sz w:val="24"/>
          <w:szCs w:val="24"/>
        </w:rPr>
        <w:t>(FAO)</w:t>
      </w:r>
      <w:r w:rsidR="003722C9" w:rsidRPr="0027307A">
        <w:rPr>
          <w:rFonts w:ascii="Times New Roman" w:eastAsiaTheme="minorEastAsia" w:hAnsi="Times New Roman" w:cs="Times New Roman"/>
          <w:noProof/>
          <w:kern w:val="0"/>
          <w:sz w:val="24"/>
          <w:szCs w:val="24"/>
          <w14:ligatures w14:val="none"/>
        </w:rPr>
        <w:t xml:space="preserve"> expects that if the disruption </w:t>
      </w:r>
      <w:r w:rsidR="00FD5F83" w:rsidRPr="0027307A">
        <w:rPr>
          <w:rFonts w:ascii="Times New Roman" w:eastAsiaTheme="minorEastAsia" w:hAnsi="Times New Roman" w:cs="Times New Roman"/>
          <w:noProof/>
          <w:kern w:val="0"/>
          <w:sz w:val="24"/>
          <w:szCs w:val="24"/>
          <w14:ligatures w14:val="none"/>
        </w:rPr>
        <w:t xml:space="preserve">in the </w:t>
      </w:r>
      <w:r w:rsidR="00206E0C" w:rsidRPr="0027307A">
        <w:rPr>
          <w:rFonts w:ascii="Times New Roman" w:eastAsiaTheme="minorEastAsia" w:hAnsi="Times New Roman" w:cs="Times New Roman"/>
          <w:noProof/>
          <w:kern w:val="0"/>
          <w:sz w:val="24"/>
          <w:szCs w:val="24"/>
          <w14:ligatures w14:val="none"/>
        </w:rPr>
        <w:t>S</w:t>
      </w:r>
      <w:r w:rsidR="00FD5F83" w:rsidRPr="0027307A">
        <w:rPr>
          <w:rFonts w:ascii="Times New Roman" w:eastAsiaTheme="minorEastAsia" w:hAnsi="Times New Roman" w:cs="Times New Roman"/>
          <w:noProof/>
          <w:kern w:val="0"/>
          <w:sz w:val="24"/>
          <w:szCs w:val="24"/>
          <w14:ligatures w14:val="none"/>
        </w:rPr>
        <w:t xml:space="preserve">trait of Hormuz </w:t>
      </w:r>
      <w:r w:rsidR="003722C9" w:rsidRPr="0027307A">
        <w:rPr>
          <w:rFonts w:ascii="Times New Roman" w:eastAsiaTheme="minorEastAsia" w:hAnsi="Times New Roman" w:cs="Times New Roman"/>
          <w:noProof/>
          <w:kern w:val="0"/>
          <w:sz w:val="24"/>
          <w:szCs w:val="24"/>
          <w14:ligatures w14:val="none"/>
        </w:rPr>
        <w:t xml:space="preserve">persists, risks </w:t>
      </w:r>
      <w:r w:rsidR="00333886" w:rsidRPr="0027307A">
        <w:rPr>
          <w:rFonts w:ascii="Times New Roman" w:eastAsiaTheme="minorEastAsia" w:hAnsi="Times New Roman" w:cs="Times New Roman"/>
          <w:noProof/>
          <w:sz w:val="24"/>
          <w:szCs w:val="24"/>
        </w:rPr>
        <w:t xml:space="preserve">will </w:t>
      </w:r>
      <w:r w:rsidR="003722C9" w:rsidRPr="0027307A">
        <w:rPr>
          <w:rFonts w:ascii="Times New Roman" w:eastAsiaTheme="minorEastAsia" w:hAnsi="Times New Roman" w:cs="Times New Roman"/>
          <w:noProof/>
          <w:kern w:val="0"/>
          <w:sz w:val="24"/>
          <w:szCs w:val="24"/>
          <w14:ligatures w14:val="none"/>
        </w:rPr>
        <w:t>escalate significantly, affecting planting decisions for 2026 and beyond</w:t>
      </w:r>
      <w:r w:rsidR="003722C9" w:rsidRPr="0027307A">
        <w:rPr>
          <w:rStyle w:val="FootnoteReference"/>
          <w:rFonts w:ascii="Times New Roman" w:eastAsiaTheme="minorEastAsia" w:hAnsi="Times New Roman" w:cs="Times New Roman"/>
          <w:noProof/>
          <w:kern w:val="0"/>
          <w:sz w:val="24"/>
          <w:szCs w:val="24"/>
          <w14:ligatures w14:val="none"/>
        </w:rPr>
        <w:footnoteReference w:id="9"/>
      </w:r>
      <w:r w:rsidR="003722C9" w:rsidRPr="0027307A">
        <w:rPr>
          <w:rFonts w:ascii="Times New Roman" w:eastAsiaTheme="minorEastAsia" w:hAnsi="Times New Roman" w:cs="Times New Roman"/>
          <w:noProof/>
          <w:kern w:val="0"/>
          <w:sz w:val="24"/>
          <w:szCs w:val="24"/>
          <w14:ligatures w14:val="none"/>
        </w:rPr>
        <w:t xml:space="preserve">. </w:t>
      </w:r>
      <w:r w:rsidR="001F10D3" w:rsidRPr="0027307A">
        <w:rPr>
          <w:rFonts w:ascii="Times New Roman" w:eastAsiaTheme="minorEastAsia" w:hAnsi="Times New Roman" w:cs="Times New Roman"/>
          <w:noProof/>
          <w:kern w:val="0"/>
          <w:sz w:val="24"/>
          <w:szCs w:val="24"/>
          <w14:ligatures w14:val="none"/>
        </w:rPr>
        <w:t>Several countries (China, India, Mexico, Russia</w:t>
      </w:r>
      <w:r w:rsidR="00F82AAA" w:rsidRPr="0027307A">
        <w:rPr>
          <w:rFonts w:ascii="Times New Roman" w:eastAsiaTheme="minorEastAsia" w:hAnsi="Times New Roman" w:cs="Times New Roman"/>
          <w:noProof/>
          <w:kern w:val="0"/>
          <w:sz w:val="24"/>
          <w:szCs w:val="24"/>
          <w14:ligatures w14:val="none"/>
        </w:rPr>
        <w:t>,</w:t>
      </w:r>
      <w:r w:rsidR="00F82AAA" w:rsidRPr="00F82AAA">
        <w:rPr>
          <w:rFonts w:ascii="Times New Roman" w:eastAsiaTheme="minorEastAsia" w:hAnsi="Times New Roman" w:cs="Times New Roman"/>
          <w:noProof/>
          <w:kern w:val="0"/>
          <w:sz w:val="24"/>
          <w:szCs w:val="24"/>
          <w14:ligatures w14:val="none"/>
        </w:rPr>
        <w:t xml:space="preserve"> </w:t>
      </w:r>
      <w:r w:rsidR="00F82AAA" w:rsidRPr="0027307A">
        <w:rPr>
          <w:rFonts w:ascii="Times New Roman" w:eastAsiaTheme="minorEastAsia" w:hAnsi="Times New Roman" w:cs="Times New Roman"/>
          <w:noProof/>
          <w:kern w:val="0"/>
          <w:sz w:val="24"/>
          <w:szCs w:val="24"/>
          <w14:ligatures w14:val="none"/>
        </w:rPr>
        <w:t>U</w:t>
      </w:r>
      <w:r w:rsidR="00F82AAA">
        <w:rPr>
          <w:rFonts w:ascii="Times New Roman" w:eastAsiaTheme="minorEastAsia" w:hAnsi="Times New Roman" w:cs="Times New Roman"/>
          <w:noProof/>
          <w:kern w:val="0"/>
          <w:sz w:val="24"/>
          <w:szCs w:val="24"/>
          <w14:ligatures w14:val="none"/>
        </w:rPr>
        <w:t xml:space="preserve">nited </w:t>
      </w:r>
      <w:r w:rsidR="00F82AAA" w:rsidRPr="0027307A">
        <w:rPr>
          <w:rFonts w:ascii="Times New Roman" w:eastAsiaTheme="minorEastAsia" w:hAnsi="Times New Roman" w:cs="Times New Roman"/>
          <w:noProof/>
          <w:kern w:val="0"/>
          <w:sz w:val="24"/>
          <w:szCs w:val="24"/>
          <w14:ligatures w14:val="none"/>
        </w:rPr>
        <w:t>S</w:t>
      </w:r>
      <w:r w:rsidR="00F82AAA">
        <w:rPr>
          <w:rFonts w:ascii="Times New Roman" w:eastAsiaTheme="minorEastAsia" w:hAnsi="Times New Roman" w:cs="Times New Roman"/>
          <w:noProof/>
          <w:kern w:val="0"/>
          <w:sz w:val="24"/>
          <w:szCs w:val="24"/>
          <w14:ligatures w14:val="none"/>
        </w:rPr>
        <w:t>tates</w:t>
      </w:r>
      <w:r w:rsidR="001F10D3" w:rsidRPr="0027307A">
        <w:rPr>
          <w:rFonts w:ascii="Times New Roman" w:eastAsiaTheme="minorEastAsia" w:hAnsi="Times New Roman" w:cs="Times New Roman"/>
          <w:noProof/>
          <w:kern w:val="0"/>
          <w:sz w:val="24"/>
          <w:szCs w:val="24"/>
          <w14:ligatures w14:val="none"/>
        </w:rPr>
        <w:t>) have started to adopt measures to deal with the current situation: tapping in</w:t>
      </w:r>
      <w:r w:rsidR="7310B67F" w:rsidRPr="0027307A">
        <w:rPr>
          <w:rFonts w:ascii="Times New Roman" w:eastAsiaTheme="minorEastAsia" w:hAnsi="Times New Roman" w:cs="Times New Roman"/>
          <w:noProof/>
          <w:kern w:val="0"/>
          <w:sz w:val="24"/>
          <w:szCs w:val="24"/>
          <w14:ligatures w14:val="none"/>
        </w:rPr>
        <w:t>to</w:t>
      </w:r>
      <w:r w:rsidR="001F10D3" w:rsidRPr="0027307A">
        <w:rPr>
          <w:rFonts w:ascii="Times New Roman" w:eastAsiaTheme="minorEastAsia" w:hAnsi="Times New Roman" w:cs="Times New Roman"/>
          <w:noProof/>
          <w:kern w:val="0"/>
          <w:sz w:val="24"/>
          <w:szCs w:val="24"/>
          <w14:ligatures w14:val="none"/>
        </w:rPr>
        <w:t xml:space="preserve"> strategic reserves</w:t>
      </w:r>
      <w:r w:rsidR="00095B0A" w:rsidRPr="0027307A">
        <w:rPr>
          <w:rFonts w:ascii="Times New Roman" w:eastAsiaTheme="minorEastAsia" w:hAnsi="Times New Roman" w:cs="Times New Roman"/>
          <w:noProof/>
          <w:sz w:val="24"/>
          <w:szCs w:val="24"/>
        </w:rPr>
        <w:t>,</w:t>
      </w:r>
      <w:r w:rsidR="001F10D3" w:rsidRPr="0027307A">
        <w:rPr>
          <w:rFonts w:ascii="Times New Roman" w:eastAsiaTheme="minorEastAsia" w:hAnsi="Times New Roman" w:cs="Times New Roman"/>
          <w:noProof/>
          <w:kern w:val="0"/>
          <w:sz w:val="24"/>
          <w:szCs w:val="24"/>
          <w14:ligatures w14:val="none"/>
        </w:rPr>
        <w:t xml:space="preserve"> </w:t>
      </w:r>
      <w:r w:rsidR="00552ED8">
        <w:rPr>
          <w:rFonts w:ascii="Times New Roman" w:eastAsiaTheme="minorEastAsia" w:hAnsi="Times New Roman" w:cs="Times New Roman"/>
          <w:noProof/>
          <w:kern w:val="0"/>
          <w:sz w:val="24"/>
          <w:szCs w:val="24"/>
          <w14:ligatures w14:val="none"/>
        </w:rPr>
        <w:t>impos</w:t>
      </w:r>
      <w:r w:rsidR="001F10D3" w:rsidRPr="0027307A">
        <w:rPr>
          <w:rFonts w:ascii="Times New Roman" w:eastAsiaTheme="minorEastAsia" w:hAnsi="Times New Roman" w:cs="Times New Roman"/>
          <w:noProof/>
          <w:kern w:val="0"/>
          <w:sz w:val="24"/>
          <w:szCs w:val="24"/>
          <w14:ligatures w14:val="none"/>
        </w:rPr>
        <w:t>ing export restrictions</w:t>
      </w:r>
      <w:r w:rsidR="0BE1A158" w:rsidRPr="0027307A">
        <w:rPr>
          <w:rFonts w:ascii="Times New Roman" w:eastAsiaTheme="minorEastAsia" w:hAnsi="Times New Roman" w:cs="Times New Roman"/>
          <w:noProof/>
          <w:kern w:val="0"/>
          <w:sz w:val="24"/>
          <w:szCs w:val="24"/>
          <w14:ligatures w14:val="none"/>
        </w:rPr>
        <w:t>,</w:t>
      </w:r>
      <w:r w:rsidR="001F10D3" w:rsidRPr="0027307A">
        <w:rPr>
          <w:rFonts w:ascii="Times New Roman" w:eastAsiaTheme="minorEastAsia" w:hAnsi="Times New Roman" w:cs="Times New Roman"/>
          <w:noProof/>
          <w:kern w:val="0"/>
          <w:sz w:val="24"/>
          <w:szCs w:val="24"/>
          <w14:ligatures w14:val="none"/>
        </w:rPr>
        <w:t xml:space="preserve"> </w:t>
      </w:r>
      <w:r w:rsidR="00552ED8">
        <w:rPr>
          <w:rFonts w:ascii="Times New Roman" w:eastAsiaTheme="minorEastAsia" w:hAnsi="Times New Roman" w:cs="Times New Roman"/>
          <w:noProof/>
          <w:kern w:val="0"/>
          <w:sz w:val="24"/>
          <w:szCs w:val="24"/>
          <w14:ligatures w14:val="none"/>
        </w:rPr>
        <w:t>sett</w:t>
      </w:r>
      <w:r w:rsidR="00552ED8" w:rsidRPr="0027307A">
        <w:rPr>
          <w:rFonts w:ascii="Times New Roman" w:eastAsiaTheme="minorEastAsia" w:hAnsi="Times New Roman" w:cs="Times New Roman"/>
          <w:noProof/>
          <w:kern w:val="0"/>
          <w:sz w:val="24"/>
          <w:szCs w:val="24"/>
          <w14:ligatures w14:val="none"/>
        </w:rPr>
        <w:t xml:space="preserve">ing </w:t>
      </w:r>
      <w:r w:rsidR="001F10D3" w:rsidRPr="0027307A">
        <w:rPr>
          <w:rFonts w:ascii="Times New Roman" w:eastAsiaTheme="minorEastAsia" w:hAnsi="Times New Roman" w:cs="Times New Roman"/>
          <w:noProof/>
          <w:kern w:val="0"/>
          <w:sz w:val="24"/>
          <w:szCs w:val="24"/>
          <w14:ligatures w14:val="none"/>
        </w:rPr>
        <w:t>price ceiling</w:t>
      </w:r>
      <w:r w:rsidR="00160F54" w:rsidRPr="0027307A">
        <w:rPr>
          <w:rFonts w:ascii="Times New Roman" w:eastAsiaTheme="minorEastAsia" w:hAnsi="Times New Roman" w:cs="Times New Roman"/>
          <w:noProof/>
          <w:kern w:val="0"/>
          <w:sz w:val="24"/>
          <w:szCs w:val="24"/>
          <w14:ligatures w14:val="none"/>
        </w:rPr>
        <w:t>s</w:t>
      </w:r>
      <w:r w:rsidR="001F10D3" w:rsidRPr="0027307A">
        <w:rPr>
          <w:rFonts w:ascii="Times New Roman" w:eastAsiaTheme="minorEastAsia" w:hAnsi="Times New Roman" w:cs="Times New Roman"/>
          <w:noProof/>
          <w:kern w:val="0"/>
          <w:sz w:val="24"/>
          <w:szCs w:val="24"/>
          <w14:ligatures w14:val="none"/>
        </w:rPr>
        <w:t xml:space="preserve"> for farmers</w:t>
      </w:r>
      <w:r w:rsidR="00095B0A" w:rsidRPr="0027307A">
        <w:rPr>
          <w:rFonts w:ascii="Times New Roman" w:eastAsiaTheme="minorEastAsia" w:hAnsi="Times New Roman" w:cs="Times New Roman"/>
          <w:noProof/>
          <w:sz w:val="24"/>
          <w:szCs w:val="24"/>
        </w:rPr>
        <w:t xml:space="preserve"> </w:t>
      </w:r>
      <w:r w:rsidR="5CE383BF" w:rsidRPr="0027307A">
        <w:rPr>
          <w:rFonts w:ascii="Times New Roman" w:eastAsiaTheme="minorEastAsia" w:hAnsi="Times New Roman" w:cs="Times New Roman"/>
          <w:noProof/>
          <w:sz w:val="24"/>
          <w:szCs w:val="24"/>
        </w:rPr>
        <w:t xml:space="preserve">or </w:t>
      </w:r>
      <w:r w:rsidR="001F10D3" w:rsidRPr="0027307A">
        <w:rPr>
          <w:rFonts w:ascii="Times New Roman" w:eastAsiaTheme="minorEastAsia" w:hAnsi="Times New Roman" w:cs="Times New Roman"/>
          <w:noProof/>
          <w:sz w:val="24"/>
          <w:szCs w:val="24"/>
        </w:rPr>
        <w:t xml:space="preserve">removing import barriers. </w:t>
      </w:r>
      <w:r w:rsidR="00FD5F83" w:rsidRPr="0027307A">
        <w:rPr>
          <w:rFonts w:ascii="Times New Roman" w:eastAsiaTheme="minorEastAsia" w:hAnsi="Times New Roman" w:cs="Times New Roman"/>
          <w:b/>
          <w:bCs/>
          <w:noProof/>
          <w:sz w:val="24"/>
          <w:szCs w:val="24"/>
        </w:rPr>
        <w:t>The global market</w:t>
      </w:r>
      <w:r w:rsidR="1895E31F" w:rsidRPr="0027307A">
        <w:rPr>
          <w:rFonts w:ascii="Times New Roman" w:eastAsiaTheme="minorEastAsia" w:hAnsi="Times New Roman" w:cs="Times New Roman"/>
          <w:b/>
          <w:bCs/>
          <w:noProof/>
          <w:sz w:val="24"/>
          <w:szCs w:val="24"/>
        </w:rPr>
        <w:t xml:space="preserve"> balance</w:t>
      </w:r>
      <w:r w:rsidR="00FD5F83" w:rsidRPr="0027307A">
        <w:rPr>
          <w:rFonts w:ascii="Times New Roman" w:eastAsiaTheme="minorEastAsia" w:hAnsi="Times New Roman" w:cs="Times New Roman"/>
          <w:b/>
          <w:bCs/>
          <w:noProof/>
          <w:sz w:val="24"/>
          <w:szCs w:val="24"/>
        </w:rPr>
        <w:t xml:space="preserve"> and food security </w:t>
      </w:r>
      <w:r w:rsidR="40FEA876" w:rsidRPr="0027307A">
        <w:rPr>
          <w:rFonts w:ascii="Times New Roman" w:eastAsiaTheme="minorEastAsia" w:hAnsi="Times New Roman" w:cs="Times New Roman"/>
          <w:b/>
          <w:bCs/>
          <w:noProof/>
          <w:sz w:val="24"/>
          <w:szCs w:val="24"/>
        </w:rPr>
        <w:t>are</w:t>
      </w:r>
      <w:r w:rsidR="007D44A0" w:rsidRPr="0027307A">
        <w:rPr>
          <w:rFonts w:ascii="Times New Roman" w:eastAsiaTheme="minorEastAsia" w:hAnsi="Times New Roman" w:cs="Times New Roman"/>
          <w:b/>
          <w:bCs/>
          <w:noProof/>
          <w:sz w:val="24"/>
          <w:szCs w:val="24"/>
        </w:rPr>
        <w:t xml:space="preserve"> </w:t>
      </w:r>
      <w:r w:rsidR="00FD5F83" w:rsidRPr="0027307A">
        <w:rPr>
          <w:rFonts w:ascii="Times New Roman" w:eastAsiaTheme="minorEastAsia" w:hAnsi="Times New Roman" w:cs="Times New Roman"/>
          <w:b/>
          <w:bCs/>
          <w:noProof/>
          <w:sz w:val="24"/>
          <w:szCs w:val="24"/>
        </w:rPr>
        <w:t>at risk.</w:t>
      </w:r>
    </w:p>
    <w:p w14:paraId="133247E1" w14:textId="213DCD21" w:rsidR="004D0818" w:rsidRPr="001930F7" w:rsidRDefault="00F93E8A" w:rsidP="00381BC7">
      <w:pPr>
        <w:pStyle w:val="ListParagraph"/>
        <w:numPr>
          <w:ilvl w:val="0"/>
          <w:numId w:val="58"/>
        </w:numPr>
        <w:spacing w:after="140" w:line="276" w:lineRule="auto"/>
        <w:jc w:val="both"/>
        <w:rPr>
          <w:rFonts w:ascii="Times New Roman" w:hAnsi="Times New Roman" w:cs="Times New Roman"/>
          <w:b/>
          <w:bCs/>
          <w:i/>
          <w:iCs/>
          <w:noProof/>
          <w:sz w:val="24"/>
          <w:szCs w:val="24"/>
        </w:rPr>
      </w:pPr>
      <w:r w:rsidRPr="001930F7">
        <w:rPr>
          <w:rFonts w:ascii="Times New Roman" w:hAnsi="Times New Roman" w:cs="Times New Roman"/>
          <w:b/>
          <w:bCs/>
          <w:i/>
          <w:iCs/>
          <w:noProof/>
          <w:sz w:val="24"/>
          <w:szCs w:val="24"/>
        </w:rPr>
        <w:t xml:space="preserve">The need for a </w:t>
      </w:r>
      <w:r w:rsidR="009372BD" w:rsidRPr="001930F7">
        <w:rPr>
          <w:rFonts w:ascii="Times New Roman" w:hAnsi="Times New Roman" w:cs="Times New Roman"/>
          <w:b/>
          <w:bCs/>
          <w:i/>
          <w:iCs/>
          <w:noProof/>
          <w:sz w:val="24"/>
          <w:szCs w:val="24"/>
        </w:rPr>
        <w:t>transparent</w:t>
      </w:r>
      <w:r w:rsidR="00D4377E" w:rsidRPr="001930F7">
        <w:rPr>
          <w:rFonts w:ascii="Times New Roman" w:hAnsi="Times New Roman" w:cs="Times New Roman"/>
          <w:b/>
          <w:bCs/>
          <w:i/>
          <w:iCs/>
          <w:noProof/>
          <w:sz w:val="24"/>
          <w:szCs w:val="24"/>
        </w:rPr>
        <w:t xml:space="preserve">, </w:t>
      </w:r>
      <w:r w:rsidRPr="001930F7">
        <w:rPr>
          <w:rFonts w:ascii="Times New Roman" w:hAnsi="Times New Roman" w:cs="Times New Roman"/>
          <w:b/>
          <w:bCs/>
          <w:i/>
          <w:iCs/>
          <w:noProof/>
          <w:sz w:val="24"/>
          <w:szCs w:val="24"/>
        </w:rPr>
        <w:t xml:space="preserve">well-functioning </w:t>
      </w:r>
      <w:r w:rsidR="00D4377E" w:rsidRPr="001930F7">
        <w:rPr>
          <w:rFonts w:ascii="Times New Roman" w:hAnsi="Times New Roman" w:cs="Times New Roman"/>
          <w:b/>
          <w:bCs/>
          <w:i/>
          <w:iCs/>
          <w:noProof/>
          <w:sz w:val="24"/>
          <w:szCs w:val="24"/>
        </w:rPr>
        <w:t xml:space="preserve">and more developed EU </w:t>
      </w:r>
      <w:r w:rsidRPr="001930F7">
        <w:rPr>
          <w:rFonts w:ascii="Times New Roman" w:hAnsi="Times New Roman" w:cs="Times New Roman"/>
          <w:b/>
          <w:bCs/>
          <w:i/>
          <w:iCs/>
          <w:noProof/>
          <w:sz w:val="24"/>
          <w:szCs w:val="24"/>
        </w:rPr>
        <w:t>supply chain</w:t>
      </w:r>
    </w:p>
    <w:p w14:paraId="21B04D24" w14:textId="33FBABCD" w:rsidR="007E5F7A" w:rsidRPr="0027307A" w:rsidRDefault="5C8E3A41" w:rsidP="00381BC7">
      <w:pPr>
        <w:spacing w:beforeAutospacing="1" w:afterAutospacing="1" w:line="276" w:lineRule="auto"/>
        <w:jc w:val="both"/>
        <w:rPr>
          <w:rFonts w:ascii="Times New Roman" w:eastAsia="Times New Roman" w:hAnsi="Times New Roman" w:cs="Times New Roman"/>
          <w:noProof/>
          <w:kern w:val="0"/>
          <w:sz w:val="24"/>
          <w:szCs w:val="24"/>
          <w:lang w:eastAsia="en-IE"/>
          <w14:ligatures w14:val="none"/>
        </w:rPr>
      </w:pPr>
      <w:r w:rsidRPr="00D16309">
        <w:rPr>
          <w:rFonts w:ascii="Times New Roman" w:eastAsia="Times New Roman" w:hAnsi="Times New Roman" w:cs="Times New Roman"/>
          <w:b/>
          <w:bCs/>
          <w:noProof/>
          <w:kern w:val="0"/>
          <w:sz w:val="24"/>
          <w:szCs w:val="24"/>
          <w:lang w:eastAsia="en-IE"/>
          <w14:ligatures w14:val="none"/>
        </w:rPr>
        <w:t>The EU fertiliser market</w:t>
      </w:r>
      <w:r w:rsidR="00AD6EA7" w:rsidRPr="00D16309">
        <w:rPr>
          <w:rFonts w:ascii="Times New Roman" w:eastAsia="Times New Roman" w:hAnsi="Times New Roman" w:cs="Times New Roman"/>
          <w:b/>
          <w:bCs/>
          <w:noProof/>
          <w:kern w:val="0"/>
          <w:sz w:val="24"/>
          <w:szCs w:val="24"/>
          <w:lang w:eastAsia="en-IE"/>
          <w14:ligatures w14:val="none"/>
        </w:rPr>
        <w:t xml:space="preserve">, compared to </w:t>
      </w:r>
      <w:r w:rsidR="002E60EF" w:rsidRPr="00D16309">
        <w:rPr>
          <w:rFonts w:ascii="Times New Roman" w:eastAsia="Times New Roman" w:hAnsi="Times New Roman" w:cs="Times New Roman"/>
          <w:b/>
          <w:bCs/>
          <w:noProof/>
          <w:kern w:val="0"/>
          <w:sz w:val="24"/>
          <w:szCs w:val="24"/>
          <w:lang w:eastAsia="en-IE"/>
          <w14:ligatures w14:val="none"/>
        </w:rPr>
        <w:t>other</w:t>
      </w:r>
      <w:r w:rsidR="00AD6EA7" w:rsidRPr="00D16309">
        <w:rPr>
          <w:rFonts w:ascii="Times New Roman" w:eastAsia="Times New Roman" w:hAnsi="Times New Roman" w:cs="Times New Roman"/>
          <w:b/>
          <w:bCs/>
          <w:noProof/>
          <w:kern w:val="0"/>
          <w:sz w:val="24"/>
          <w:szCs w:val="24"/>
          <w:lang w:eastAsia="en-IE"/>
          <w14:ligatures w14:val="none"/>
        </w:rPr>
        <w:t xml:space="preserve"> markets,</w:t>
      </w:r>
      <w:r w:rsidRPr="00D16309">
        <w:rPr>
          <w:rFonts w:ascii="Times New Roman" w:eastAsiaTheme="minorEastAsia" w:hAnsi="Times New Roman" w:cs="Times New Roman"/>
          <w:b/>
          <w:bCs/>
          <w:noProof/>
          <w:kern w:val="0"/>
          <w:sz w:val="24"/>
          <w:szCs w:val="24"/>
          <w14:ligatures w14:val="none"/>
        </w:rPr>
        <w:t xml:space="preserve"> </w:t>
      </w:r>
      <w:r w:rsidR="49616683" w:rsidRPr="00D16309">
        <w:rPr>
          <w:rFonts w:ascii="Times New Roman" w:eastAsiaTheme="minorEastAsia" w:hAnsi="Times New Roman" w:cs="Times New Roman"/>
          <w:b/>
          <w:bCs/>
          <w:noProof/>
          <w:kern w:val="0"/>
          <w:sz w:val="24"/>
          <w:szCs w:val="24"/>
          <w14:ligatures w14:val="none"/>
        </w:rPr>
        <w:t xml:space="preserve">is </w:t>
      </w:r>
      <w:r w:rsidR="5F9699D7" w:rsidRPr="00D16309">
        <w:rPr>
          <w:rFonts w:ascii="Times New Roman" w:eastAsiaTheme="minorEastAsia" w:hAnsi="Times New Roman" w:cs="Times New Roman"/>
          <w:b/>
          <w:bCs/>
          <w:noProof/>
          <w:kern w:val="0"/>
          <w:sz w:val="24"/>
          <w:szCs w:val="24"/>
          <w14:ligatures w14:val="none"/>
        </w:rPr>
        <w:t>c</w:t>
      </w:r>
      <w:r w:rsidR="68423EF6" w:rsidRPr="00D16309">
        <w:rPr>
          <w:rFonts w:ascii="Times New Roman" w:eastAsiaTheme="minorEastAsia" w:hAnsi="Times New Roman" w:cs="Times New Roman"/>
          <w:b/>
          <w:bCs/>
          <w:noProof/>
          <w:kern w:val="0"/>
          <w:sz w:val="24"/>
          <w:szCs w:val="24"/>
          <w14:ligatures w14:val="none"/>
        </w:rPr>
        <w:t>h</w:t>
      </w:r>
      <w:r w:rsidR="5F9699D7" w:rsidRPr="00D16309">
        <w:rPr>
          <w:rFonts w:ascii="Times New Roman" w:eastAsiaTheme="minorEastAsia" w:hAnsi="Times New Roman" w:cs="Times New Roman"/>
          <w:b/>
          <w:bCs/>
          <w:noProof/>
          <w:kern w:val="0"/>
          <w:sz w:val="24"/>
          <w:szCs w:val="24"/>
          <w14:ligatures w14:val="none"/>
        </w:rPr>
        <w:t>aracterised by</w:t>
      </w:r>
      <w:r w:rsidR="003078B8" w:rsidRPr="00D16309">
        <w:rPr>
          <w:rFonts w:ascii="Times New Roman" w:eastAsiaTheme="minorEastAsia" w:hAnsi="Times New Roman" w:cs="Times New Roman"/>
          <w:b/>
          <w:bCs/>
          <w:noProof/>
          <w:kern w:val="0"/>
          <w:sz w:val="24"/>
          <w:szCs w:val="24"/>
          <w14:ligatures w14:val="none"/>
        </w:rPr>
        <w:t xml:space="preserve"> </w:t>
      </w:r>
      <w:r w:rsidR="00FD5F83" w:rsidRPr="00D16309">
        <w:rPr>
          <w:rFonts w:ascii="Times New Roman" w:eastAsiaTheme="minorEastAsia" w:hAnsi="Times New Roman" w:cs="Times New Roman"/>
          <w:b/>
          <w:bCs/>
          <w:noProof/>
          <w:kern w:val="0"/>
          <w:sz w:val="24"/>
          <w:szCs w:val="24"/>
          <w14:ligatures w14:val="none"/>
        </w:rPr>
        <w:t xml:space="preserve">asymmetry, fragmentation, lack of </w:t>
      </w:r>
      <w:r w:rsidR="003002A2" w:rsidRPr="00D16309">
        <w:rPr>
          <w:rFonts w:ascii="Times New Roman" w:eastAsiaTheme="minorEastAsia" w:hAnsi="Times New Roman" w:cs="Times New Roman"/>
          <w:b/>
          <w:bCs/>
          <w:noProof/>
          <w:kern w:val="0"/>
          <w:sz w:val="24"/>
          <w:szCs w:val="24"/>
          <w14:ligatures w14:val="none"/>
        </w:rPr>
        <w:t>transparency and</w:t>
      </w:r>
      <w:r w:rsidR="00FD5F83" w:rsidRPr="00D16309">
        <w:rPr>
          <w:rFonts w:ascii="Times New Roman" w:eastAsiaTheme="minorEastAsia" w:hAnsi="Times New Roman" w:cs="Times New Roman"/>
          <w:b/>
          <w:bCs/>
          <w:noProof/>
          <w:kern w:val="0"/>
          <w:sz w:val="24"/>
          <w:szCs w:val="24"/>
          <w14:ligatures w14:val="none"/>
        </w:rPr>
        <w:t xml:space="preserve"> </w:t>
      </w:r>
      <w:r w:rsidR="5F9699D7" w:rsidRPr="00D16309">
        <w:rPr>
          <w:rFonts w:ascii="Times New Roman" w:eastAsiaTheme="minorEastAsia" w:hAnsi="Times New Roman" w:cs="Times New Roman"/>
          <w:b/>
          <w:bCs/>
          <w:noProof/>
          <w:kern w:val="0"/>
          <w:sz w:val="24"/>
          <w:szCs w:val="24"/>
          <w14:ligatures w14:val="none"/>
        </w:rPr>
        <w:t>relative</w:t>
      </w:r>
      <w:r w:rsidR="003078B8" w:rsidRPr="00D16309">
        <w:rPr>
          <w:rFonts w:ascii="Times New Roman" w:eastAsiaTheme="minorEastAsia" w:hAnsi="Times New Roman" w:cs="Times New Roman"/>
          <w:b/>
          <w:bCs/>
          <w:noProof/>
          <w:kern w:val="0"/>
          <w:sz w:val="24"/>
          <w:szCs w:val="24"/>
          <w14:ligatures w14:val="none"/>
        </w:rPr>
        <w:t>ly</w:t>
      </w:r>
      <w:r w:rsidR="5F9699D7" w:rsidRPr="00D16309">
        <w:rPr>
          <w:rFonts w:ascii="Times New Roman" w:eastAsiaTheme="minorEastAsia" w:hAnsi="Times New Roman" w:cs="Times New Roman"/>
          <w:b/>
          <w:bCs/>
          <w:noProof/>
          <w:kern w:val="0"/>
          <w:sz w:val="24"/>
          <w:szCs w:val="24"/>
          <w14:ligatures w14:val="none"/>
        </w:rPr>
        <w:t xml:space="preserve"> concentrat</w:t>
      </w:r>
      <w:r w:rsidR="003078B8" w:rsidRPr="00D16309">
        <w:rPr>
          <w:rFonts w:ascii="Times New Roman" w:eastAsiaTheme="minorEastAsia" w:hAnsi="Times New Roman" w:cs="Times New Roman"/>
          <w:b/>
          <w:bCs/>
          <w:noProof/>
          <w:kern w:val="0"/>
          <w:sz w:val="24"/>
          <w:szCs w:val="24"/>
          <w14:ligatures w14:val="none"/>
        </w:rPr>
        <w:t xml:space="preserve">ed </w:t>
      </w:r>
      <w:r w:rsidR="5F9699D7" w:rsidRPr="00D16309">
        <w:rPr>
          <w:rFonts w:ascii="Times New Roman" w:eastAsiaTheme="minorEastAsia" w:hAnsi="Times New Roman" w:cs="Times New Roman"/>
          <w:b/>
          <w:bCs/>
          <w:noProof/>
          <w:kern w:val="0"/>
          <w:sz w:val="24"/>
          <w:szCs w:val="24"/>
          <w14:ligatures w14:val="none"/>
        </w:rPr>
        <w:t>production</w:t>
      </w:r>
      <w:r w:rsidR="1C19EA78" w:rsidRPr="00D16309">
        <w:rPr>
          <w:rFonts w:ascii="Times New Roman" w:eastAsiaTheme="minorEastAsia" w:hAnsi="Times New Roman" w:cs="Times New Roman"/>
          <w:b/>
          <w:bCs/>
          <w:noProof/>
          <w:kern w:val="0"/>
          <w:sz w:val="24"/>
          <w:szCs w:val="24"/>
          <w14:ligatures w14:val="none"/>
        </w:rPr>
        <w:t>.</w:t>
      </w:r>
      <w:r w:rsidR="1C19EA78" w:rsidRPr="0027307A">
        <w:rPr>
          <w:rFonts w:ascii="Times New Roman" w:eastAsiaTheme="minorEastAsia" w:hAnsi="Times New Roman" w:cs="Times New Roman"/>
          <w:noProof/>
          <w:kern w:val="0"/>
          <w:sz w:val="24"/>
          <w:szCs w:val="24"/>
          <w14:ligatures w14:val="none"/>
        </w:rPr>
        <w:t xml:space="preserve"> </w:t>
      </w:r>
      <w:r w:rsidR="5D0BF4C7" w:rsidRPr="0027307A">
        <w:rPr>
          <w:rFonts w:ascii="Times New Roman" w:eastAsiaTheme="minorEastAsia" w:hAnsi="Times New Roman" w:cs="Times New Roman"/>
          <w:noProof/>
          <w:kern w:val="0"/>
          <w:sz w:val="24"/>
          <w:szCs w:val="24"/>
          <w14:ligatures w14:val="none"/>
        </w:rPr>
        <w:t xml:space="preserve">Even </w:t>
      </w:r>
      <w:r w:rsidR="44E7EA99" w:rsidRPr="0027307A">
        <w:rPr>
          <w:rFonts w:ascii="Times New Roman" w:eastAsia="Times New Roman" w:hAnsi="Times New Roman" w:cs="Times New Roman"/>
          <w:noProof/>
          <w:sz w:val="24"/>
          <w:szCs w:val="24"/>
          <w:lang w:eastAsia="en-IE"/>
        </w:rPr>
        <w:t xml:space="preserve">where </w:t>
      </w:r>
      <w:r w:rsidR="0E7DA133" w:rsidRPr="0027307A">
        <w:rPr>
          <w:rFonts w:ascii="Times New Roman" w:eastAsiaTheme="minorEastAsia" w:hAnsi="Times New Roman" w:cs="Times New Roman"/>
          <w:noProof/>
          <w:sz w:val="24"/>
          <w:szCs w:val="24"/>
        </w:rPr>
        <w:t>farmers</w:t>
      </w:r>
      <w:r w:rsidR="6BEEC5DE" w:rsidRPr="0027307A">
        <w:rPr>
          <w:rFonts w:ascii="Times New Roman" w:eastAsiaTheme="minorEastAsia" w:hAnsi="Times New Roman" w:cs="Times New Roman"/>
          <w:noProof/>
          <w:sz w:val="24"/>
          <w:szCs w:val="24"/>
        </w:rPr>
        <w:t xml:space="preserve"> </w:t>
      </w:r>
      <w:r w:rsidR="63D3B01D" w:rsidRPr="0027307A">
        <w:rPr>
          <w:rFonts w:ascii="Times New Roman" w:eastAsiaTheme="minorEastAsia" w:hAnsi="Times New Roman" w:cs="Times New Roman"/>
          <w:noProof/>
          <w:sz w:val="24"/>
          <w:szCs w:val="24"/>
        </w:rPr>
        <w:t>jointly p</w:t>
      </w:r>
      <w:r w:rsidR="76C52169" w:rsidRPr="0027307A">
        <w:rPr>
          <w:rFonts w:ascii="Times New Roman" w:eastAsiaTheme="minorEastAsia" w:hAnsi="Times New Roman" w:cs="Times New Roman"/>
          <w:noProof/>
          <w:sz w:val="24"/>
          <w:szCs w:val="24"/>
        </w:rPr>
        <w:t>rocure</w:t>
      </w:r>
      <w:r w:rsidR="0E7DA133" w:rsidRPr="0027307A">
        <w:rPr>
          <w:rFonts w:ascii="Times New Roman" w:eastAsiaTheme="minorEastAsia" w:hAnsi="Times New Roman" w:cs="Times New Roman"/>
          <w:noProof/>
          <w:sz w:val="24"/>
          <w:szCs w:val="24"/>
        </w:rPr>
        <w:t xml:space="preserve"> </w:t>
      </w:r>
      <w:r w:rsidR="002568BE" w:rsidRPr="0027307A">
        <w:rPr>
          <w:rFonts w:ascii="Times New Roman" w:eastAsiaTheme="minorEastAsia" w:hAnsi="Times New Roman" w:cs="Times New Roman"/>
          <w:noProof/>
          <w:kern w:val="0"/>
          <w:sz w:val="24"/>
          <w:szCs w:val="24"/>
          <w14:ligatures w14:val="none"/>
        </w:rPr>
        <w:t xml:space="preserve">inputs </w:t>
      </w:r>
      <w:r w:rsidR="002568BE" w:rsidRPr="0027307A">
        <w:rPr>
          <w:rFonts w:ascii="Times New Roman" w:eastAsia="Times New Roman" w:hAnsi="Times New Roman" w:cs="Times New Roman"/>
          <w:noProof/>
          <w:sz w:val="24"/>
          <w:szCs w:val="24"/>
          <w:lang w:eastAsia="en-IE"/>
        </w:rPr>
        <w:t>within</w:t>
      </w:r>
      <w:r w:rsidR="085FFA1A" w:rsidRPr="0027307A">
        <w:rPr>
          <w:rFonts w:ascii="Times New Roman" w:eastAsia="Times New Roman" w:hAnsi="Times New Roman" w:cs="Times New Roman"/>
          <w:noProof/>
          <w:sz w:val="24"/>
          <w:szCs w:val="24"/>
          <w:lang w:eastAsia="en-IE"/>
        </w:rPr>
        <w:t xml:space="preserve"> </w:t>
      </w:r>
      <w:r w:rsidR="7F98F35B" w:rsidRPr="0027307A">
        <w:rPr>
          <w:rFonts w:ascii="Times New Roman" w:eastAsiaTheme="minorEastAsia" w:hAnsi="Times New Roman" w:cs="Times New Roman"/>
          <w:noProof/>
          <w:kern w:val="0"/>
          <w:sz w:val="24"/>
          <w:szCs w:val="24"/>
          <w14:ligatures w14:val="none"/>
        </w:rPr>
        <w:t>producer organisations</w:t>
      </w:r>
      <w:r w:rsidR="00A84462" w:rsidRPr="0027307A">
        <w:rPr>
          <w:rFonts w:ascii="Times New Roman" w:eastAsiaTheme="minorEastAsia" w:hAnsi="Times New Roman" w:cs="Times New Roman"/>
          <w:noProof/>
          <w:sz w:val="24"/>
          <w:szCs w:val="24"/>
        </w:rPr>
        <w:t xml:space="preserve">, </w:t>
      </w:r>
      <w:r w:rsidR="25C6157F" w:rsidRPr="0027307A">
        <w:rPr>
          <w:rFonts w:ascii="Times New Roman" w:eastAsiaTheme="minorEastAsia" w:hAnsi="Times New Roman" w:cs="Times New Roman"/>
          <w:noProof/>
          <w:kern w:val="0"/>
          <w:sz w:val="24"/>
          <w:szCs w:val="24"/>
          <w14:ligatures w14:val="none"/>
        </w:rPr>
        <w:t xml:space="preserve">asymmetry of bargaining power and </w:t>
      </w:r>
      <w:r w:rsidR="75D19301" w:rsidRPr="0027307A">
        <w:rPr>
          <w:rFonts w:ascii="Times New Roman" w:eastAsiaTheme="minorEastAsia" w:hAnsi="Times New Roman" w:cs="Times New Roman"/>
          <w:noProof/>
          <w:kern w:val="0"/>
          <w:sz w:val="24"/>
          <w:szCs w:val="24"/>
          <w14:ligatures w14:val="none"/>
        </w:rPr>
        <w:t>access to infor</w:t>
      </w:r>
      <w:r w:rsidR="02DF367A" w:rsidRPr="0027307A">
        <w:rPr>
          <w:rFonts w:ascii="Times New Roman" w:eastAsiaTheme="minorEastAsia" w:hAnsi="Times New Roman" w:cs="Times New Roman"/>
          <w:noProof/>
          <w:sz w:val="24"/>
          <w:szCs w:val="24"/>
        </w:rPr>
        <w:t>mation in the chain</w:t>
      </w:r>
      <w:r w:rsidR="1FFBBA6D" w:rsidRPr="0027307A">
        <w:rPr>
          <w:rFonts w:ascii="Times New Roman" w:eastAsiaTheme="minorEastAsia" w:hAnsi="Times New Roman" w:cs="Times New Roman"/>
          <w:noProof/>
          <w:sz w:val="24"/>
          <w:szCs w:val="24"/>
        </w:rPr>
        <w:t xml:space="preserve"> </w:t>
      </w:r>
      <w:r w:rsidR="00A14F13" w:rsidRPr="0027307A">
        <w:rPr>
          <w:rFonts w:ascii="Times New Roman" w:eastAsiaTheme="minorEastAsia" w:hAnsi="Times New Roman" w:cs="Times New Roman"/>
          <w:noProof/>
          <w:sz w:val="24"/>
          <w:szCs w:val="24"/>
        </w:rPr>
        <w:t>persists</w:t>
      </w:r>
      <w:r w:rsidR="02DF367A" w:rsidRPr="0027307A">
        <w:rPr>
          <w:rFonts w:ascii="Times New Roman" w:eastAsiaTheme="minorEastAsia" w:hAnsi="Times New Roman" w:cs="Times New Roman"/>
          <w:noProof/>
          <w:kern w:val="0"/>
          <w:sz w:val="24"/>
          <w:szCs w:val="24"/>
          <w14:ligatures w14:val="none"/>
        </w:rPr>
        <w:t xml:space="preserve">. </w:t>
      </w:r>
      <w:r w:rsidR="00BC5F8C">
        <w:rPr>
          <w:rFonts w:ascii="Times New Roman" w:eastAsiaTheme="minorEastAsia" w:hAnsi="Times New Roman" w:cs="Times New Roman"/>
          <w:noProof/>
          <w:kern w:val="0"/>
          <w:sz w:val="24"/>
          <w:szCs w:val="24"/>
          <w14:ligatures w14:val="none"/>
        </w:rPr>
        <w:t>In particular</w:t>
      </w:r>
      <w:r w:rsidR="30E01F6B" w:rsidRPr="0027307A">
        <w:rPr>
          <w:rFonts w:ascii="Times New Roman" w:eastAsiaTheme="minorEastAsia" w:hAnsi="Times New Roman" w:cs="Times New Roman"/>
          <w:noProof/>
          <w:kern w:val="0"/>
          <w:sz w:val="24"/>
          <w:szCs w:val="24"/>
          <w14:ligatures w14:val="none"/>
        </w:rPr>
        <w:t xml:space="preserve">, </w:t>
      </w:r>
      <w:r w:rsidR="30E01F6B" w:rsidRPr="00D16309">
        <w:rPr>
          <w:rFonts w:ascii="Times New Roman" w:eastAsiaTheme="minorEastAsia" w:hAnsi="Times New Roman" w:cs="Times New Roman"/>
          <w:noProof/>
          <w:kern w:val="0"/>
          <w:sz w:val="24"/>
          <w:szCs w:val="24"/>
          <w14:ligatures w14:val="none"/>
        </w:rPr>
        <w:t>the</w:t>
      </w:r>
      <w:r w:rsidR="008D92A1" w:rsidRPr="00D16309">
        <w:rPr>
          <w:rFonts w:ascii="Times New Roman" w:eastAsiaTheme="minorEastAsia" w:hAnsi="Times New Roman" w:cs="Times New Roman"/>
          <w:noProof/>
          <w:kern w:val="0"/>
          <w:sz w:val="24"/>
          <w:szCs w:val="24"/>
          <w14:ligatures w14:val="none"/>
        </w:rPr>
        <w:t>re is a lack</w:t>
      </w:r>
      <w:r w:rsidR="30E01F6B" w:rsidRPr="00D16309">
        <w:rPr>
          <w:rFonts w:ascii="Times New Roman" w:eastAsiaTheme="minorEastAsia" w:hAnsi="Times New Roman" w:cs="Times New Roman"/>
          <w:noProof/>
          <w:kern w:val="0"/>
          <w:sz w:val="24"/>
          <w:szCs w:val="24"/>
          <w14:ligatures w14:val="none"/>
        </w:rPr>
        <w:t xml:space="preserve"> </w:t>
      </w:r>
      <w:r w:rsidR="2D691439" w:rsidRPr="00D16309">
        <w:rPr>
          <w:rFonts w:ascii="Times New Roman" w:eastAsiaTheme="minorEastAsia" w:hAnsi="Times New Roman" w:cs="Times New Roman"/>
          <w:noProof/>
          <w:kern w:val="0"/>
          <w:sz w:val="24"/>
          <w:szCs w:val="24"/>
          <w14:ligatures w14:val="none"/>
        </w:rPr>
        <w:t>of publicly available</w:t>
      </w:r>
      <w:r w:rsidR="7F98F35B" w:rsidRPr="00D16309">
        <w:rPr>
          <w:rFonts w:ascii="Times New Roman" w:eastAsiaTheme="minorEastAsia" w:hAnsi="Times New Roman" w:cs="Times New Roman"/>
          <w:noProof/>
          <w:kern w:val="0"/>
          <w:sz w:val="24"/>
          <w:szCs w:val="24"/>
          <w14:ligatures w14:val="none"/>
        </w:rPr>
        <w:t xml:space="preserve"> </w:t>
      </w:r>
      <w:r w:rsidRPr="00D16309">
        <w:rPr>
          <w:rFonts w:ascii="Times New Roman" w:eastAsiaTheme="minorEastAsia" w:hAnsi="Times New Roman" w:cs="Times New Roman"/>
          <w:noProof/>
          <w:kern w:val="0"/>
          <w:sz w:val="24"/>
          <w:szCs w:val="24"/>
          <w:lang w:eastAsia="en-IE"/>
          <w14:ligatures w14:val="none"/>
        </w:rPr>
        <w:t>real-time pricing data</w:t>
      </w:r>
      <w:r w:rsidRPr="00D16309">
        <w:rPr>
          <w:rFonts w:ascii="Times New Roman" w:eastAsia="Times New Roman" w:hAnsi="Times New Roman" w:cs="Times New Roman"/>
          <w:noProof/>
          <w:kern w:val="0"/>
          <w:sz w:val="24"/>
          <w:szCs w:val="24"/>
          <w:lang w:eastAsia="en-IE"/>
          <w14:ligatures w14:val="none"/>
        </w:rPr>
        <w:t xml:space="preserve"> and </w:t>
      </w:r>
      <w:r w:rsidR="00DDB81F" w:rsidRPr="00D16309">
        <w:rPr>
          <w:rFonts w:ascii="Times New Roman" w:eastAsia="Times New Roman" w:hAnsi="Times New Roman" w:cs="Times New Roman"/>
          <w:noProof/>
          <w:kern w:val="0"/>
          <w:sz w:val="24"/>
          <w:szCs w:val="24"/>
          <w:lang w:eastAsia="en-IE"/>
          <w14:ligatures w14:val="none"/>
        </w:rPr>
        <w:t xml:space="preserve">of general market </w:t>
      </w:r>
      <w:r w:rsidR="0FA9F758" w:rsidRPr="00D16309">
        <w:rPr>
          <w:rFonts w:ascii="Times New Roman" w:eastAsia="Times New Roman" w:hAnsi="Times New Roman" w:cs="Times New Roman"/>
          <w:noProof/>
          <w:kern w:val="0"/>
          <w:sz w:val="24"/>
          <w:szCs w:val="24"/>
          <w:lang w:eastAsia="en-IE"/>
          <w14:ligatures w14:val="none"/>
        </w:rPr>
        <w:t>information</w:t>
      </w:r>
      <w:r w:rsidR="00DDB81F" w:rsidRPr="0027307A">
        <w:rPr>
          <w:rFonts w:ascii="Times New Roman" w:eastAsia="Times New Roman" w:hAnsi="Times New Roman" w:cs="Times New Roman"/>
          <w:noProof/>
          <w:kern w:val="0"/>
          <w:sz w:val="24"/>
          <w:szCs w:val="24"/>
          <w:lang w:eastAsia="en-IE"/>
          <w14:ligatures w14:val="none"/>
        </w:rPr>
        <w:t xml:space="preserve"> on</w:t>
      </w:r>
      <w:r w:rsidR="00333886" w:rsidRPr="0027307A">
        <w:rPr>
          <w:rFonts w:ascii="Times New Roman" w:eastAsia="Times New Roman" w:hAnsi="Times New Roman" w:cs="Times New Roman"/>
          <w:noProof/>
          <w:kern w:val="0"/>
          <w:sz w:val="24"/>
          <w:szCs w:val="24"/>
          <w:lang w:eastAsia="en-IE"/>
          <w14:ligatures w14:val="none"/>
        </w:rPr>
        <w:t xml:space="preserve"> the</w:t>
      </w:r>
      <w:r w:rsidR="00DDB81F" w:rsidRPr="0027307A">
        <w:rPr>
          <w:rFonts w:ascii="Times New Roman" w:eastAsia="Times New Roman" w:hAnsi="Times New Roman" w:cs="Times New Roman"/>
          <w:noProof/>
          <w:kern w:val="0"/>
          <w:sz w:val="24"/>
          <w:szCs w:val="24"/>
          <w:lang w:eastAsia="en-IE"/>
          <w14:ligatures w14:val="none"/>
        </w:rPr>
        <w:t xml:space="preserve"> state of supply and demand.</w:t>
      </w:r>
    </w:p>
    <w:p w14:paraId="365084FE" w14:textId="3A6E0681" w:rsidR="00FD5F83" w:rsidRPr="0027307A" w:rsidRDefault="007E5F7A" w:rsidP="00381BC7">
      <w:pPr>
        <w:spacing w:beforeAutospacing="1" w:afterAutospacing="1" w:line="276" w:lineRule="auto"/>
        <w:jc w:val="both"/>
        <w:rPr>
          <w:rFonts w:ascii="Times New Roman" w:eastAsia="Times New Roman" w:hAnsi="Times New Roman" w:cs="Times New Roman"/>
          <w:noProof/>
          <w:kern w:val="0"/>
          <w:sz w:val="24"/>
          <w:szCs w:val="24"/>
          <w:lang w:eastAsia="en-IE"/>
          <w14:ligatures w14:val="none"/>
        </w:rPr>
      </w:pPr>
      <w:r w:rsidRPr="001C18F0">
        <w:rPr>
          <w:rFonts w:ascii="Times New Roman" w:eastAsia="Times New Roman" w:hAnsi="Times New Roman" w:cs="Times New Roman"/>
          <w:b/>
          <w:bCs/>
          <w:noProof/>
          <w:sz w:val="24"/>
          <w:szCs w:val="24"/>
          <w:lang w:eastAsia="en-IE"/>
        </w:rPr>
        <w:t>There is no single market for fertilisers</w:t>
      </w:r>
      <w:r>
        <w:rPr>
          <w:rFonts w:ascii="Times New Roman" w:eastAsia="Times New Roman" w:hAnsi="Times New Roman" w:cs="Times New Roman"/>
          <w:b/>
          <w:bCs/>
          <w:noProof/>
          <w:sz w:val="24"/>
          <w:szCs w:val="24"/>
          <w:lang w:eastAsia="en-IE"/>
        </w:rPr>
        <w:t xml:space="preserve"> in the EU</w:t>
      </w:r>
      <w:r w:rsidRPr="001C18F0">
        <w:rPr>
          <w:rFonts w:ascii="Times New Roman" w:eastAsia="Times New Roman" w:hAnsi="Times New Roman" w:cs="Times New Roman"/>
          <w:b/>
          <w:bCs/>
          <w:noProof/>
          <w:sz w:val="24"/>
          <w:szCs w:val="24"/>
          <w:lang w:eastAsia="en-IE"/>
        </w:rPr>
        <w:t xml:space="preserve">. </w:t>
      </w:r>
      <w:r w:rsidR="00F21B3B" w:rsidRPr="008D2712">
        <w:rPr>
          <w:rFonts w:ascii="Times New Roman" w:eastAsia="Times New Roman" w:hAnsi="Times New Roman" w:cs="Times New Roman"/>
          <w:noProof/>
          <w:sz w:val="24"/>
          <w:szCs w:val="24"/>
          <w:lang w:eastAsia="en-IE"/>
        </w:rPr>
        <w:t xml:space="preserve">Under </w:t>
      </w:r>
      <w:r w:rsidR="00F21B3B" w:rsidRPr="0027307A">
        <w:rPr>
          <w:rFonts w:ascii="Times New Roman" w:eastAsia="Times New Roman" w:hAnsi="Times New Roman" w:cs="Times New Roman"/>
          <w:noProof/>
          <w:sz w:val="24"/>
          <w:szCs w:val="24"/>
          <w:lang w:eastAsia="en-IE"/>
        </w:rPr>
        <w:t xml:space="preserve">the Fertilising Products </w:t>
      </w:r>
      <w:r w:rsidR="004C515C" w:rsidRPr="0027307A">
        <w:rPr>
          <w:rFonts w:ascii="Times New Roman" w:eastAsia="Times New Roman" w:hAnsi="Times New Roman" w:cs="Times New Roman"/>
          <w:noProof/>
          <w:sz w:val="24"/>
          <w:szCs w:val="24"/>
          <w:lang w:eastAsia="en-IE"/>
        </w:rPr>
        <w:t>Regulation</w:t>
      </w:r>
      <w:r w:rsidR="004C515C">
        <w:rPr>
          <w:rFonts w:ascii="Times New Roman" w:hAnsi="Times New Roman" w:cs="Times New Roman"/>
          <w:noProof/>
          <w:sz w:val="24"/>
          <w:szCs w:val="24"/>
          <w:lang w:eastAsia="en-IE"/>
        </w:rPr>
        <w:t xml:space="preserve">, </w:t>
      </w:r>
      <w:r w:rsidR="00D646BF">
        <w:rPr>
          <w:rFonts w:ascii="Times New Roman" w:hAnsi="Times New Roman" w:cs="Times New Roman"/>
          <w:noProof/>
          <w:sz w:val="24"/>
          <w:szCs w:val="24"/>
          <w:lang w:eastAsia="en-IE"/>
        </w:rPr>
        <w:t>(</w:t>
      </w:r>
      <w:r w:rsidR="00F21B3B">
        <w:rPr>
          <w:rFonts w:ascii="Times New Roman" w:hAnsi="Times New Roman" w:cs="Times New Roman"/>
          <w:noProof/>
          <w:sz w:val="24"/>
          <w:szCs w:val="24"/>
          <w:lang w:eastAsia="en-IE"/>
        </w:rPr>
        <w:t>FPR</w:t>
      </w:r>
      <w:r w:rsidR="00D646BF">
        <w:rPr>
          <w:rStyle w:val="FootnoteReference"/>
          <w:rFonts w:ascii="Times New Roman" w:hAnsi="Times New Roman" w:cs="Times New Roman"/>
          <w:noProof/>
          <w:sz w:val="24"/>
          <w:szCs w:val="24"/>
          <w:lang w:eastAsia="en-IE"/>
        </w:rPr>
        <w:footnoteReference w:id="10"/>
      </w:r>
      <w:r w:rsidR="004C515C">
        <w:rPr>
          <w:rFonts w:ascii="Times New Roman" w:eastAsia="Times New Roman" w:hAnsi="Times New Roman" w:cs="Times New Roman"/>
          <w:noProof/>
          <w:sz w:val="24"/>
          <w:szCs w:val="24"/>
          <w:lang w:eastAsia="en-IE"/>
        </w:rPr>
        <w:t>)</w:t>
      </w:r>
      <w:r w:rsidR="00F21B3B" w:rsidRPr="008D2712">
        <w:rPr>
          <w:rFonts w:ascii="Times New Roman" w:eastAsia="Times New Roman" w:hAnsi="Times New Roman" w:cs="Times New Roman"/>
          <w:noProof/>
          <w:sz w:val="24"/>
          <w:szCs w:val="24"/>
          <w:lang w:eastAsia="en-IE"/>
        </w:rPr>
        <w:t>,</w:t>
      </w:r>
      <w:r w:rsidR="00A92D0B" w:rsidRPr="008D2712">
        <w:rPr>
          <w:rFonts w:ascii="Times New Roman" w:eastAsia="Times New Roman" w:hAnsi="Times New Roman" w:cs="Times New Roman"/>
          <w:noProof/>
          <w:sz w:val="24"/>
          <w:szCs w:val="24"/>
          <w:lang w:eastAsia="en-IE"/>
        </w:rPr>
        <w:t xml:space="preserve"> fer</w:t>
      </w:r>
      <w:r w:rsidR="00F13821" w:rsidRPr="008D2712">
        <w:rPr>
          <w:rFonts w:ascii="Times New Roman" w:eastAsia="Times New Roman" w:hAnsi="Times New Roman" w:cs="Times New Roman"/>
          <w:noProof/>
          <w:sz w:val="24"/>
          <w:szCs w:val="24"/>
          <w:lang w:eastAsia="en-IE"/>
        </w:rPr>
        <w:t>tilisers</w:t>
      </w:r>
      <w:r w:rsidR="00F36B5C" w:rsidRPr="008D2712">
        <w:rPr>
          <w:rFonts w:ascii="Times New Roman" w:eastAsia="Times New Roman" w:hAnsi="Times New Roman" w:cs="Times New Roman"/>
          <w:noProof/>
          <w:sz w:val="24"/>
          <w:szCs w:val="24"/>
          <w:lang w:eastAsia="en-IE"/>
        </w:rPr>
        <w:t xml:space="preserve"> </w:t>
      </w:r>
      <w:r w:rsidR="00F21B3B" w:rsidRPr="008D2712">
        <w:rPr>
          <w:rFonts w:ascii="Times New Roman" w:eastAsia="Times New Roman" w:hAnsi="Times New Roman" w:cs="Times New Roman"/>
          <w:noProof/>
          <w:sz w:val="24"/>
          <w:szCs w:val="24"/>
          <w:lang w:eastAsia="en-IE"/>
        </w:rPr>
        <w:t xml:space="preserve">circulate freely </w:t>
      </w:r>
      <w:r w:rsidR="00F36B5C" w:rsidRPr="008D2712">
        <w:rPr>
          <w:rFonts w:ascii="Times New Roman" w:eastAsia="Times New Roman" w:hAnsi="Times New Roman" w:cs="Times New Roman"/>
          <w:noProof/>
          <w:sz w:val="24"/>
          <w:szCs w:val="24"/>
          <w:lang w:eastAsia="en-IE"/>
        </w:rPr>
        <w:t>in the EU</w:t>
      </w:r>
      <w:r w:rsidR="00F21B3B" w:rsidRPr="008D2712">
        <w:rPr>
          <w:rFonts w:ascii="Times New Roman" w:eastAsia="Times New Roman" w:hAnsi="Times New Roman" w:cs="Times New Roman"/>
          <w:noProof/>
          <w:sz w:val="24"/>
          <w:szCs w:val="24"/>
          <w:lang w:eastAsia="en-IE"/>
        </w:rPr>
        <w:t xml:space="preserve"> as CE-marked products. However, the FPR is following the model of optional harmonisation, leaving national fertiliser markets </w:t>
      </w:r>
      <w:r w:rsidR="00402BD7">
        <w:rPr>
          <w:rFonts w:ascii="Times New Roman" w:eastAsia="Times New Roman" w:hAnsi="Times New Roman" w:cs="Times New Roman"/>
          <w:noProof/>
          <w:sz w:val="24"/>
          <w:szCs w:val="24"/>
          <w:lang w:eastAsia="en-IE"/>
        </w:rPr>
        <w:t>co-existing</w:t>
      </w:r>
      <w:r w:rsidR="00F21B3B">
        <w:rPr>
          <w:rFonts w:ascii="Times New Roman" w:eastAsia="Times New Roman" w:hAnsi="Times New Roman" w:cs="Times New Roman"/>
          <w:noProof/>
          <w:sz w:val="24"/>
          <w:szCs w:val="24"/>
          <w:lang w:eastAsia="en-IE"/>
        </w:rPr>
        <w:t xml:space="preserve"> with the </w:t>
      </w:r>
      <w:r w:rsidR="00402BD7">
        <w:rPr>
          <w:rFonts w:ascii="Times New Roman" w:eastAsia="Times New Roman" w:hAnsi="Times New Roman" w:cs="Times New Roman"/>
          <w:noProof/>
          <w:sz w:val="24"/>
          <w:szCs w:val="24"/>
          <w:lang w:eastAsia="en-IE"/>
        </w:rPr>
        <w:t xml:space="preserve">single </w:t>
      </w:r>
      <w:r>
        <w:rPr>
          <w:rFonts w:ascii="Times New Roman" w:eastAsia="Times New Roman" w:hAnsi="Times New Roman" w:cs="Times New Roman"/>
          <w:noProof/>
          <w:sz w:val="24"/>
          <w:szCs w:val="24"/>
          <w:lang w:eastAsia="en-IE"/>
        </w:rPr>
        <w:t xml:space="preserve">market. </w:t>
      </w:r>
      <w:r w:rsidR="00D646BF">
        <w:rPr>
          <w:rFonts w:ascii="Times New Roman" w:eastAsia="Times New Roman" w:hAnsi="Times New Roman" w:cs="Times New Roman"/>
          <w:noProof/>
          <w:sz w:val="24"/>
          <w:szCs w:val="24"/>
          <w:lang w:eastAsia="en-IE"/>
        </w:rPr>
        <w:t>T</w:t>
      </w:r>
      <w:r w:rsidR="00CB22C2" w:rsidRPr="000A1166">
        <w:rPr>
          <w:rFonts w:ascii="Times New Roman" w:eastAsia="Times New Roman" w:hAnsi="Times New Roman" w:cs="Times New Roman"/>
          <w:noProof/>
          <w:sz w:val="24"/>
          <w:szCs w:val="24"/>
          <w:lang w:eastAsia="en-IE"/>
        </w:rPr>
        <w:t>h</w:t>
      </w:r>
      <w:r w:rsidR="00CB22C2">
        <w:rPr>
          <w:rFonts w:ascii="Times New Roman" w:eastAsia="Times New Roman" w:hAnsi="Times New Roman" w:cs="Times New Roman"/>
          <w:noProof/>
          <w:sz w:val="24"/>
          <w:szCs w:val="24"/>
          <w:lang w:eastAsia="en-IE"/>
        </w:rPr>
        <w:t>e</w:t>
      </w:r>
      <w:r w:rsidR="00CB22C2" w:rsidRPr="000A1166">
        <w:rPr>
          <w:rFonts w:ascii="Times New Roman" w:eastAsia="Times New Roman" w:hAnsi="Times New Roman" w:cs="Times New Roman"/>
          <w:noProof/>
          <w:sz w:val="24"/>
          <w:szCs w:val="24"/>
          <w:lang w:eastAsia="en-IE"/>
        </w:rPr>
        <w:t xml:space="preserve"> approach</w:t>
      </w:r>
      <w:r w:rsidR="00756E9E">
        <w:rPr>
          <w:rFonts w:ascii="Times New Roman" w:eastAsia="Times New Roman" w:hAnsi="Times New Roman" w:cs="Times New Roman"/>
          <w:noProof/>
          <w:sz w:val="24"/>
          <w:szCs w:val="24"/>
          <w:lang w:eastAsia="en-IE"/>
        </w:rPr>
        <w:t>, that</w:t>
      </w:r>
      <w:r w:rsidR="00CB22C2" w:rsidRPr="000A1166">
        <w:rPr>
          <w:rFonts w:ascii="Times New Roman" w:eastAsia="Times New Roman" w:hAnsi="Times New Roman" w:cs="Times New Roman"/>
          <w:noProof/>
          <w:sz w:val="24"/>
          <w:szCs w:val="24"/>
          <w:lang w:eastAsia="en-IE"/>
        </w:rPr>
        <w:t xml:space="preserve"> exists since 2003 </w:t>
      </w:r>
      <w:r w:rsidR="008F0AE5">
        <w:rPr>
          <w:rFonts w:ascii="Times New Roman" w:eastAsia="Times New Roman" w:hAnsi="Times New Roman" w:cs="Times New Roman"/>
          <w:noProof/>
          <w:sz w:val="24"/>
          <w:szCs w:val="24"/>
          <w:lang w:eastAsia="en-IE"/>
        </w:rPr>
        <w:t xml:space="preserve">and was </w:t>
      </w:r>
      <w:r w:rsidR="00CB22C2" w:rsidRPr="000A1166">
        <w:rPr>
          <w:rFonts w:ascii="Times New Roman" w:eastAsia="Times New Roman" w:hAnsi="Times New Roman" w:cs="Times New Roman"/>
          <w:noProof/>
          <w:sz w:val="24"/>
          <w:szCs w:val="24"/>
          <w:lang w:eastAsia="en-IE"/>
        </w:rPr>
        <w:t>renewed in 2019</w:t>
      </w:r>
      <w:r w:rsidR="008F0AE5">
        <w:rPr>
          <w:rFonts w:ascii="Times New Roman" w:eastAsia="Times New Roman" w:hAnsi="Times New Roman" w:cs="Times New Roman"/>
          <w:noProof/>
          <w:sz w:val="24"/>
          <w:szCs w:val="24"/>
          <w:lang w:eastAsia="en-IE"/>
        </w:rPr>
        <w:t xml:space="preserve">, </w:t>
      </w:r>
      <w:r w:rsidR="00ED12CF">
        <w:rPr>
          <w:rFonts w:ascii="Times New Roman" w:eastAsia="Times New Roman" w:hAnsi="Times New Roman" w:cs="Times New Roman"/>
          <w:noProof/>
          <w:sz w:val="24"/>
          <w:szCs w:val="24"/>
          <w:lang w:eastAsia="en-IE"/>
        </w:rPr>
        <w:t>is</w:t>
      </w:r>
      <w:r w:rsidR="00CB22C2" w:rsidRPr="000A1166">
        <w:rPr>
          <w:rFonts w:ascii="Times New Roman" w:eastAsia="Times New Roman" w:hAnsi="Times New Roman" w:cs="Times New Roman"/>
          <w:noProof/>
          <w:sz w:val="24"/>
          <w:szCs w:val="24"/>
          <w:lang w:eastAsia="en-IE"/>
        </w:rPr>
        <w:t xml:space="preserve"> viewed positively by</w:t>
      </w:r>
      <w:r w:rsidR="009B7DEE">
        <w:rPr>
          <w:rFonts w:ascii="Times New Roman" w:eastAsia="Times New Roman" w:hAnsi="Times New Roman" w:cs="Times New Roman"/>
          <w:noProof/>
          <w:sz w:val="24"/>
          <w:szCs w:val="24"/>
          <w:lang w:eastAsia="en-IE"/>
        </w:rPr>
        <w:t xml:space="preserve"> </w:t>
      </w:r>
      <w:r w:rsidR="00CB22C2" w:rsidRPr="000A1166">
        <w:rPr>
          <w:rFonts w:ascii="Times New Roman" w:eastAsia="Times New Roman" w:hAnsi="Times New Roman" w:cs="Times New Roman"/>
          <w:noProof/>
          <w:sz w:val="24"/>
          <w:szCs w:val="24"/>
          <w:lang w:eastAsia="en-IE"/>
        </w:rPr>
        <w:t>producers</w:t>
      </w:r>
      <w:r w:rsidR="000B421F">
        <w:rPr>
          <w:rFonts w:ascii="Times New Roman" w:eastAsia="Times New Roman" w:hAnsi="Times New Roman" w:cs="Times New Roman"/>
          <w:noProof/>
          <w:sz w:val="24"/>
          <w:szCs w:val="24"/>
          <w:lang w:eastAsia="en-IE"/>
        </w:rPr>
        <w:t xml:space="preserve">, </w:t>
      </w:r>
      <w:r w:rsidR="003C2B9B">
        <w:rPr>
          <w:rFonts w:ascii="Times New Roman" w:eastAsia="Times New Roman" w:hAnsi="Times New Roman" w:cs="Times New Roman"/>
          <w:noProof/>
          <w:sz w:val="24"/>
          <w:szCs w:val="24"/>
          <w:lang w:eastAsia="en-IE"/>
        </w:rPr>
        <w:t>as it allows</w:t>
      </w:r>
      <w:r w:rsidR="003C2B9B" w:rsidRPr="003C2B9B">
        <w:rPr>
          <w:noProof/>
        </w:rPr>
        <w:t xml:space="preserve"> </w:t>
      </w:r>
      <w:r w:rsidR="003C2B9B" w:rsidRPr="003C2B9B">
        <w:rPr>
          <w:rFonts w:ascii="Times New Roman" w:eastAsia="Times New Roman" w:hAnsi="Times New Roman" w:cs="Times New Roman"/>
          <w:noProof/>
          <w:sz w:val="24"/>
          <w:szCs w:val="24"/>
          <w:lang w:eastAsia="en-IE"/>
        </w:rPr>
        <w:t>national legislations to implement national end-of waste rules and national measures for the use of animal by-products</w:t>
      </w:r>
      <w:r w:rsidR="00E22789">
        <w:rPr>
          <w:rFonts w:ascii="Times New Roman" w:eastAsia="Times New Roman" w:hAnsi="Times New Roman" w:cs="Times New Roman"/>
          <w:noProof/>
          <w:sz w:val="24"/>
          <w:szCs w:val="24"/>
          <w:lang w:eastAsia="en-IE"/>
        </w:rPr>
        <w:t xml:space="preserve"> and</w:t>
      </w:r>
      <w:r w:rsidR="003C2B9B" w:rsidRPr="003C2B9B">
        <w:rPr>
          <w:rFonts w:ascii="Times New Roman" w:eastAsia="Times New Roman" w:hAnsi="Times New Roman" w:cs="Times New Roman"/>
          <w:noProof/>
          <w:sz w:val="24"/>
          <w:szCs w:val="24"/>
          <w:lang w:eastAsia="en-IE"/>
        </w:rPr>
        <w:t xml:space="preserve"> brings more </w:t>
      </w:r>
      <w:r w:rsidR="00941D46">
        <w:rPr>
          <w:rFonts w:ascii="Times New Roman" w:eastAsia="Times New Roman" w:hAnsi="Times New Roman" w:cs="Times New Roman"/>
          <w:noProof/>
          <w:sz w:val="24"/>
          <w:szCs w:val="24"/>
          <w:lang w:eastAsia="en-IE"/>
        </w:rPr>
        <w:t xml:space="preserve">fertilising </w:t>
      </w:r>
      <w:r w:rsidR="003C2B9B" w:rsidRPr="003C2B9B">
        <w:rPr>
          <w:rFonts w:ascii="Times New Roman" w:eastAsia="Times New Roman" w:hAnsi="Times New Roman" w:cs="Times New Roman"/>
          <w:noProof/>
          <w:sz w:val="24"/>
          <w:szCs w:val="24"/>
          <w:lang w:eastAsia="en-IE"/>
        </w:rPr>
        <w:t>products to farmer</w:t>
      </w:r>
      <w:r w:rsidR="002A486B">
        <w:rPr>
          <w:rFonts w:ascii="Times New Roman" w:eastAsia="Times New Roman" w:hAnsi="Times New Roman" w:cs="Times New Roman"/>
          <w:noProof/>
          <w:sz w:val="24"/>
          <w:szCs w:val="24"/>
          <w:lang w:eastAsia="en-IE"/>
        </w:rPr>
        <w:t xml:space="preserve">. However, </w:t>
      </w:r>
      <w:r w:rsidR="000B421F">
        <w:rPr>
          <w:rFonts w:ascii="Times New Roman" w:eastAsia="Times New Roman" w:hAnsi="Times New Roman" w:cs="Times New Roman"/>
          <w:noProof/>
          <w:sz w:val="24"/>
          <w:szCs w:val="24"/>
          <w:lang w:eastAsia="en-IE"/>
        </w:rPr>
        <w:t>it</w:t>
      </w:r>
      <w:r w:rsidR="771C0C52" w:rsidRPr="0027307A">
        <w:rPr>
          <w:rFonts w:ascii="Times New Roman" w:eastAsia="Times New Roman" w:hAnsi="Times New Roman" w:cs="Times New Roman"/>
          <w:noProof/>
          <w:sz w:val="24"/>
          <w:szCs w:val="24"/>
          <w:lang w:eastAsia="en-IE"/>
        </w:rPr>
        <w:t xml:space="preserve"> </w:t>
      </w:r>
      <w:r w:rsidR="00756E9E">
        <w:rPr>
          <w:rFonts w:ascii="Times New Roman" w:eastAsia="Times New Roman" w:hAnsi="Times New Roman" w:cs="Times New Roman"/>
          <w:noProof/>
          <w:sz w:val="24"/>
          <w:szCs w:val="24"/>
          <w:lang w:eastAsia="en-IE"/>
        </w:rPr>
        <w:t>also</w:t>
      </w:r>
      <w:r w:rsidR="00756E9E" w:rsidRPr="0027307A">
        <w:rPr>
          <w:rFonts w:ascii="Times New Roman" w:eastAsia="Times New Roman" w:hAnsi="Times New Roman" w:cs="Times New Roman"/>
          <w:noProof/>
          <w:sz w:val="24"/>
          <w:szCs w:val="24"/>
          <w:lang w:eastAsia="en-IE"/>
        </w:rPr>
        <w:t xml:space="preserve"> </w:t>
      </w:r>
      <w:r w:rsidR="771C0C52" w:rsidRPr="0027307A">
        <w:rPr>
          <w:rFonts w:ascii="Times New Roman" w:eastAsia="Times New Roman" w:hAnsi="Times New Roman" w:cs="Times New Roman"/>
          <w:noProof/>
          <w:sz w:val="24"/>
          <w:szCs w:val="24"/>
          <w:lang w:eastAsia="en-IE"/>
        </w:rPr>
        <w:t>r</w:t>
      </w:r>
      <w:r w:rsidR="00BC5F8C">
        <w:rPr>
          <w:rFonts w:ascii="Times New Roman" w:eastAsia="Times New Roman" w:hAnsi="Times New Roman" w:cs="Times New Roman"/>
          <w:noProof/>
          <w:sz w:val="24"/>
          <w:szCs w:val="24"/>
          <w:lang w:eastAsia="en-IE"/>
        </w:rPr>
        <w:t>estrict</w:t>
      </w:r>
      <w:r w:rsidR="771C0C52" w:rsidRPr="0027307A">
        <w:rPr>
          <w:rFonts w:ascii="Times New Roman" w:eastAsia="Times New Roman" w:hAnsi="Times New Roman" w:cs="Times New Roman"/>
          <w:noProof/>
          <w:sz w:val="24"/>
          <w:szCs w:val="24"/>
          <w:lang w:eastAsia="en-IE"/>
        </w:rPr>
        <w:t xml:space="preserve">s the capacity o to purchase </w:t>
      </w:r>
      <w:r w:rsidR="00D646BF">
        <w:rPr>
          <w:rFonts w:ascii="Times New Roman" w:eastAsia="Times New Roman" w:hAnsi="Times New Roman" w:cs="Times New Roman"/>
          <w:noProof/>
          <w:sz w:val="24"/>
          <w:szCs w:val="24"/>
          <w:lang w:eastAsia="en-IE"/>
        </w:rPr>
        <w:t xml:space="preserve">fertilising </w:t>
      </w:r>
      <w:r w:rsidR="771C0C52" w:rsidRPr="0027307A">
        <w:rPr>
          <w:rFonts w:ascii="Times New Roman" w:eastAsia="Times New Roman" w:hAnsi="Times New Roman" w:cs="Times New Roman"/>
          <w:noProof/>
          <w:sz w:val="24"/>
          <w:szCs w:val="24"/>
          <w:lang w:eastAsia="en-IE"/>
        </w:rPr>
        <w:t xml:space="preserve">products cross-border in the </w:t>
      </w:r>
      <w:r w:rsidR="00BC5F8C">
        <w:rPr>
          <w:rFonts w:ascii="Times New Roman" w:eastAsia="Times New Roman" w:hAnsi="Times New Roman" w:cs="Times New Roman"/>
          <w:noProof/>
          <w:sz w:val="24"/>
          <w:szCs w:val="24"/>
          <w:lang w:eastAsia="en-IE"/>
        </w:rPr>
        <w:t>s</w:t>
      </w:r>
      <w:r w:rsidR="00BC5F8C" w:rsidRPr="0027307A">
        <w:rPr>
          <w:rFonts w:ascii="Times New Roman" w:eastAsia="Times New Roman" w:hAnsi="Times New Roman" w:cs="Times New Roman"/>
          <w:noProof/>
          <w:sz w:val="24"/>
          <w:szCs w:val="24"/>
          <w:lang w:eastAsia="en-IE"/>
        </w:rPr>
        <w:t xml:space="preserve">ingle </w:t>
      </w:r>
      <w:r w:rsidR="00BC5F8C">
        <w:rPr>
          <w:rFonts w:ascii="Times New Roman" w:eastAsia="Times New Roman" w:hAnsi="Times New Roman" w:cs="Times New Roman"/>
          <w:noProof/>
          <w:sz w:val="24"/>
          <w:szCs w:val="24"/>
          <w:lang w:eastAsia="en-IE"/>
        </w:rPr>
        <w:t>m</w:t>
      </w:r>
      <w:r w:rsidR="00BC5F8C" w:rsidRPr="0027307A">
        <w:rPr>
          <w:rFonts w:ascii="Times New Roman" w:eastAsia="Times New Roman" w:hAnsi="Times New Roman" w:cs="Times New Roman"/>
          <w:noProof/>
          <w:sz w:val="24"/>
          <w:szCs w:val="24"/>
          <w:lang w:eastAsia="en-IE"/>
        </w:rPr>
        <w:t>arket</w:t>
      </w:r>
      <w:r w:rsidR="49FDB630" w:rsidRPr="0027307A">
        <w:rPr>
          <w:rFonts w:ascii="Times New Roman" w:eastAsia="Times New Roman" w:hAnsi="Times New Roman" w:cs="Times New Roman"/>
          <w:noProof/>
          <w:sz w:val="24"/>
          <w:szCs w:val="24"/>
          <w:lang w:eastAsia="en-IE"/>
        </w:rPr>
        <w:t xml:space="preserve">. </w:t>
      </w:r>
      <w:r w:rsidR="00DDB81F" w:rsidRPr="0027307A">
        <w:rPr>
          <w:rFonts w:ascii="Times New Roman" w:eastAsia="Times New Roman" w:hAnsi="Times New Roman" w:cs="Times New Roman"/>
          <w:noProof/>
          <w:kern w:val="0"/>
          <w:sz w:val="24"/>
          <w:szCs w:val="24"/>
          <w:lang w:eastAsia="en-IE"/>
          <w14:ligatures w14:val="none"/>
        </w:rPr>
        <w:t xml:space="preserve">The </w:t>
      </w:r>
      <w:r w:rsidR="006027B9">
        <w:rPr>
          <w:rFonts w:ascii="Times New Roman" w:eastAsia="Times New Roman" w:hAnsi="Times New Roman" w:cs="Times New Roman"/>
          <w:noProof/>
          <w:kern w:val="0"/>
          <w:sz w:val="24"/>
          <w:szCs w:val="24"/>
          <w:lang w:eastAsia="en-IE"/>
          <w14:ligatures w14:val="none"/>
        </w:rPr>
        <w:t>Single Market</w:t>
      </w:r>
      <w:r w:rsidR="006027B9" w:rsidRPr="0027307A">
        <w:rPr>
          <w:rFonts w:ascii="Times New Roman" w:eastAsia="Times New Roman" w:hAnsi="Times New Roman" w:cs="Times New Roman"/>
          <w:noProof/>
          <w:kern w:val="0"/>
          <w:sz w:val="24"/>
          <w:szCs w:val="24"/>
          <w:lang w:eastAsia="en-IE"/>
          <w14:ligatures w14:val="none"/>
        </w:rPr>
        <w:t xml:space="preserve"> </w:t>
      </w:r>
      <w:r w:rsidR="00DDB81F" w:rsidRPr="0027307A">
        <w:rPr>
          <w:rFonts w:ascii="Times New Roman" w:eastAsia="Times New Roman" w:hAnsi="Times New Roman" w:cs="Times New Roman"/>
          <w:noProof/>
          <w:kern w:val="0"/>
          <w:sz w:val="24"/>
          <w:szCs w:val="24"/>
          <w:lang w:eastAsia="en-IE"/>
          <w14:ligatures w14:val="none"/>
        </w:rPr>
        <w:t xml:space="preserve">is even more </w:t>
      </w:r>
      <w:r w:rsidR="00067788" w:rsidRPr="0027307A">
        <w:rPr>
          <w:rFonts w:ascii="Times New Roman" w:eastAsia="Times New Roman" w:hAnsi="Times New Roman" w:cs="Times New Roman"/>
          <w:noProof/>
          <w:kern w:val="0"/>
          <w:sz w:val="24"/>
          <w:szCs w:val="24"/>
          <w:lang w:eastAsia="en-IE"/>
          <w14:ligatures w14:val="none"/>
        </w:rPr>
        <w:t xml:space="preserve">fragmented </w:t>
      </w:r>
      <w:r w:rsidR="00DDB81F" w:rsidRPr="0027307A">
        <w:rPr>
          <w:rFonts w:ascii="Times New Roman" w:eastAsia="Times New Roman" w:hAnsi="Times New Roman" w:cs="Times New Roman"/>
          <w:noProof/>
          <w:kern w:val="0"/>
          <w:sz w:val="24"/>
          <w:szCs w:val="24"/>
          <w:lang w:eastAsia="en-IE"/>
          <w14:ligatures w14:val="none"/>
        </w:rPr>
        <w:t xml:space="preserve">when it comes to </w:t>
      </w:r>
      <w:r w:rsidR="00BC5F8C" w:rsidRPr="0027307A">
        <w:rPr>
          <w:rFonts w:ascii="Times New Roman" w:eastAsia="Times New Roman" w:hAnsi="Times New Roman" w:cs="Times New Roman"/>
          <w:noProof/>
          <w:kern w:val="0"/>
          <w:sz w:val="24"/>
          <w:szCs w:val="24"/>
          <w:lang w:eastAsia="en-IE"/>
          <w14:ligatures w14:val="none"/>
        </w:rPr>
        <w:t>low</w:t>
      </w:r>
      <w:r w:rsidR="00BC5F8C">
        <w:rPr>
          <w:rFonts w:ascii="Times New Roman" w:eastAsia="Times New Roman" w:hAnsi="Times New Roman" w:cs="Times New Roman"/>
          <w:noProof/>
          <w:kern w:val="0"/>
          <w:sz w:val="24"/>
          <w:szCs w:val="24"/>
          <w:lang w:eastAsia="en-IE"/>
          <w14:ligatures w14:val="none"/>
        </w:rPr>
        <w:t>-</w:t>
      </w:r>
      <w:r w:rsidR="00DDB81F" w:rsidRPr="0027307A">
        <w:rPr>
          <w:rFonts w:ascii="Times New Roman" w:eastAsia="Times New Roman" w:hAnsi="Times New Roman" w:cs="Times New Roman"/>
          <w:noProof/>
          <w:kern w:val="0"/>
          <w:sz w:val="24"/>
          <w:szCs w:val="24"/>
          <w:lang w:eastAsia="en-IE"/>
          <w14:ligatures w14:val="none"/>
        </w:rPr>
        <w:t>carbon mineral fertilisers and bio</w:t>
      </w:r>
      <w:r w:rsidR="00BC5F8C">
        <w:rPr>
          <w:rFonts w:ascii="Times New Roman" w:eastAsia="Times New Roman" w:hAnsi="Times New Roman" w:cs="Times New Roman"/>
          <w:noProof/>
          <w:kern w:val="0"/>
          <w:sz w:val="24"/>
          <w:szCs w:val="24"/>
          <w:lang w:eastAsia="en-IE"/>
          <w14:ligatures w14:val="none"/>
        </w:rPr>
        <w:t>-</w:t>
      </w:r>
      <w:r w:rsidR="00DDB81F" w:rsidRPr="0027307A">
        <w:rPr>
          <w:rFonts w:ascii="Times New Roman" w:eastAsia="Times New Roman" w:hAnsi="Times New Roman" w:cs="Times New Roman"/>
          <w:noProof/>
          <w:kern w:val="0"/>
          <w:sz w:val="24"/>
          <w:szCs w:val="24"/>
          <w:lang w:eastAsia="en-IE"/>
          <w14:ligatures w14:val="none"/>
        </w:rPr>
        <w:t>based</w:t>
      </w:r>
      <w:r w:rsidR="00937ADE" w:rsidRPr="0027307A">
        <w:rPr>
          <w:rFonts w:ascii="Times New Roman" w:eastAsia="Times New Roman" w:hAnsi="Times New Roman" w:cs="Times New Roman"/>
          <w:noProof/>
          <w:kern w:val="0"/>
          <w:sz w:val="24"/>
          <w:szCs w:val="24"/>
          <w:lang w:eastAsia="en-IE"/>
          <w14:ligatures w14:val="none"/>
        </w:rPr>
        <w:t xml:space="preserve"> (</w:t>
      </w:r>
      <w:r w:rsidR="00DDB81F" w:rsidRPr="0027307A">
        <w:rPr>
          <w:rFonts w:ascii="Times New Roman" w:eastAsia="Times New Roman" w:hAnsi="Times New Roman" w:cs="Times New Roman"/>
          <w:noProof/>
          <w:kern w:val="0"/>
          <w:sz w:val="24"/>
          <w:szCs w:val="24"/>
          <w:lang w:eastAsia="en-IE"/>
          <w14:ligatures w14:val="none"/>
        </w:rPr>
        <w:t>organic</w:t>
      </w:r>
      <w:r w:rsidR="00937ADE" w:rsidRPr="0027307A">
        <w:rPr>
          <w:rFonts w:ascii="Times New Roman" w:eastAsia="Times New Roman" w:hAnsi="Times New Roman" w:cs="Times New Roman"/>
          <w:noProof/>
          <w:kern w:val="0"/>
          <w:sz w:val="24"/>
          <w:szCs w:val="24"/>
          <w:lang w:eastAsia="en-IE"/>
          <w14:ligatures w14:val="none"/>
        </w:rPr>
        <w:t>)</w:t>
      </w:r>
      <w:r w:rsidR="00DDB81F" w:rsidRPr="0027307A">
        <w:rPr>
          <w:rFonts w:ascii="Times New Roman" w:eastAsia="Times New Roman" w:hAnsi="Times New Roman" w:cs="Times New Roman"/>
          <w:noProof/>
          <w:kern w:val="0"/>
          <w:sz w:val="24"/>
          <w:szCs w:val="24"/>
          <w:lang w:eastAsia="en-IE"/>
          <w14:ligatures w14:val="none"/>
        </w:rPr>
        <w:t xml:space="preserve"> fertilisers</w:t>
      </w:r>
      <w:r w:rsidR="63656273" w:rsidRPr="0027307A">
        <w:rPr>
          <w:rFonts w:ascii="Times New Roman" w:eastAsia="Times New Roman" w:hAnsi="Times New Roman" w:cs="Times New Roman"/>
          <w:noProof/>
          <w:kern w:val="0"/>
          <w:sz w:val="24"/>
          <w:szCs w:val="24"/>
          <w:lang w:eastAsia="en-IE"/>
          <w14:ligatures w14:val="none"/>
        </w:rPr>
        <w:t>,</w:t>
      </w:r>
      <w:r w:rsidR="00DDB81F" w:rsidRPr="0027307A">
        <w:rPr>
          <w:rFonts w:ascii="Times New Roman" w:eastAsia="Times New Roman" w:hAnsi="Times New Roman" w:cs="Times New Roman"/>
          <w:noProof/>
          <w:kern w:val="0"/>
          <w:sz w:val="24"/>
          <w:szCs w:val="24"/>
          <w:lang w:eastAsia="en-IE"/>
          <w14:ligatures w14:val="none"/>
        </w:rPr>
        <w:t xml:space="preserve"> where</w:t>
      </w:r>
      <w:r w:rsidR="7CA75933" w:rsidRPr="0027307A">
        <w:rPr>
          <w:rFonts w:ascii="Times New Roman" w:eastAsia="Times New Roman" w:hAnsi="Times New Roman" w:cs="Times New Roman"/>
          <w:noProof/>
          <w:kern w:val="0"/>
          <w:sz w:val="24"/>
          <w:szCs w:val="24"/>
          <w:lang w:eastAsia="en-IE"/>
          <w14:ligatures w14:val="none"/>
        </w:rPr>
        <w:t xml:space="preserve"> the lower degree of </w:t>
      </w:r>
      <w:r w:rsidR="0FA9F758" w:rsidRPr="0027307A">
        <w:rPr>
          <w:rFonts w:ascii="Times New Roman" w:eastAsia="Times New Roman" w:hAnsi="Times New Roman" w:cs="Times New Roman"/>
          <w:noProof/>
          <w:kern w:val="0"/>
          <w:sz w:val="24"/>
          <w:szCs w:val="24"/>
          <w:lang w:eastAsia="en-IE"/>
          <w14:ligatures w14:val="none"/>
        </w:rPr>
        <w:t>standardisation</w:t>
      </w:r>
      <w:r w:rsidR="7CA75933" w:rsidRPr="0027307A">
        <w:rPr>
          <w:rFonts w:ascii="Times New Roman" w:eastAsia="Times New Roman" w:hAnsi="Times New Roman" w:cs="Times New Roman"/>
          <w:noProof/>
          <w:kern w:val="0"/>
          <w:sz w:val="24"/>
          <w:szCs w:val="24"/>
          <w:lang w:eastAsia="en-IE"/>
          <w14:ligatures w14:val="none"/>
        </w:rPr>
        <w:t xml:space="preserve"> of products</w:t>
      </w:r>
      <w:r w:rsidR="00737A2C" w:rsidRPr="0027307A">
        <w:rPr>
          <w:rFonts w:ascii="Times New Roman" w:eastAsia="Times New Roman" w:hAnsi="Times New Roman" w:cs="Times New Roman"/>
          <w:noProof/>
          <w:kern w:val="0"/>
          <w:sz w:val="24"/>
          <w:szCs w:val="24"/>
          <w:lang w:eastAsia="en-IE"/>
          <w14:ligatures w14:val="none"/>
        </w:rPr>
        <w:t xml:space="preserve">, </w:t>
      </w:r>
      <w:r w:rsidR="0067057C" w:rsidRPr="0027307A">
        <w:rPr>
          <w:rFonts w:ascii="Times New Roman" w:eastAsia="Times New Roman" w:hAnsi="Times New Roman" w:cs="Times New Roman"/>
          <w:noProof/>
          <w:sz w:val="24"/>
          <w:szCs w:val="24"/>
          <w:lang w:eastAsia="en-IE"/>
        </w:rPr>
        <w:t>together with a complex regulatory landscape</w:t>
      </w:r>
      <w:r w:rsidR="00737A2C" w:rsidRPr="0027307A">
        <w:rPr>
          <w:rFonts w:ascii="Times New Roman" w:eastAsia="Times New Roman" w:hAnsi="Times New Roman" w:cs="Times New Roman"/>
          <w:noProof/>
          <w:sz w:val="24"/>
          <w:szCs w:val="24"/>
          <w:lang w:eastAsia="en-IE"/>
        </w:rPr>
        <w:t>,</w:t>
      </w:r>
      <w:r w:rsidR="0FA9F758" w:rsidRPr="0027307A">
        <w:rPr>
          <w:rFonts w:ascii="Times New Roman" w:eastAsia="Times New Roman" w:hAnsi="Times New Roman" w:cs="Times New Roman"/>
          <w:noProof/>
          <w:sz w:val="24"/>
          <w:szCs w:val="24"/>
          <w:lang w:eastAsia="en-IE"/>
        </w:rPr>
        <w:t xml:space="preserve"> </w:t>
      </w:r>
      <w:r w:rsidR="3B5CF2D4" w:rsidRPr="0027307A">
        <w:rPr>
          <w:rFonts w:ascii="Times New Roman" w:eastAsia="Times New Roman" w:hAnsi="Times New Roman" w:cs="Times New Roman"/>
          <w:noProof/>
          <w:sz w:val="24"/>
          <w:szCs w:val="24"/>
          <w:lang w:eastAsia="en-IE"/>
        </w:rPr>
        <w:t>is a further hurdle</w:t>
      </w:r>
      <w:r w:rsidR="000002E2" w:rsidRPr="0027307A">
        <w:rPr>
          <w:rFonts w:ascii="Times New Roman" w:eastAsia="Times New Roman" w:hAnsi="Times New Roman" w:cs="Times New Roman"/>
          <w:noProof/>
          <w:sz w:val="24"/>
          <w:szCs w:val="24"/>
          <w:lang w:eastAsia="en-IE"/>
        </w:rPr>
        <w:t>.</w:t>
      </w:r>
    </w:p>
    <w:p w14:paraId="799317F1" w14:textId="40181B3B" w:rsidR="00567EB3" w:rsidRPr="0027307A" w:rsidRDefault="72B6492F" w:rsidP="00567EB3">
      <w:pPr>
        <w:spacing w:beforeAutospacing="1" w:afterAutospacing="1" w:line="276" w:lineRule="auto"/>
        <w:jc w:val="both"/>
        <w:rPr>
          <w:rFonts w:ascii="Times New Roman" w:eastAsia="Times New Roman" w:hAnsi="Times New Roman" w:cs="Times New Roman"/>
          <w:noProof/>
          <w:sz w:val="24"/>
          <w:szCs w:val="24"/>
          <w:lang w:eastAsia="en-IE"/>
        </w:rPr>
      </w:pPr>
      <w:r w:rsidRPr="0027307A">
        <w:rPr>
          <w:rFonts w:ascii="Times New Roman" w:eastAsia="Times New Roman" w:hAnsi="Times New Roman" w:cs="Times New Roman"/>
          <w:noProof/>
          <w:sz w:val="24"/>
          <w:szCs w:val="24"/>
          <w:lang w:eastAsia="en-IE"/>
        </w:rPr>
        <w:t xml:space="preserve">In </w:t>
      </w:r>
      <w:r w:rsidR="00597C61" w:rsidRPr="0027307A">
        <w:rPr>
          <w:rFonts w:ascii="Times New Roman" w:eastAsia="Times New Roman" w:hAnsi="Times New Roman" w:cs="Times New Roman"/>
          <w:noProof/>
          <w:sz w:val="24"/>
          <w:szCs w:val="24"/>
          <w:lang w:eastAsia="en-IE"/>
        </w:rPr>
        <w:t xml:space="preserve">2022 the Commission </w:t>
      </w:r>
      <w:r w:rsidR="00BC5F8C">
        <w:rPr>
          <w:rFonts w:ascii="Times New Roman" w:eastAsia="Times New Roman" w:hAnsi="Times New Roman" w:cs="Times New Roman"/>
          <w:noProof/>
          <w:sz w:val="24"/>
          <w:szCs w:val="24"/>
          <w:lang w:eastAsia="en-IE"/>
        </w:rPr>
        <w:t>set up</w:t>
      </w:r>
      <w:r w:rsidR="00BC5F8C" w:rsidRPr="0027307A">
        <w:rPr>
          <w:rFonts w:ascii="Times New Roman" w:eastAsia="Times New Roman" w:hAnsi="Times New Roman" w:cs="Times New Roman"/>
          <w:noProof/>
          <w:sz w:val="24"/>
          <w:szCs w:val="24"/>
          <w:lang w:eastAsia="en-IE"/>
        </w:rPr>
        <w:t xml:space="preserve"> </w:t>
      </w:r>
      <w:r w:rsidR="00597C61" w:rsidRPr="0027307A">
        <w:rPr>
          <w:rFonts w:ascii="Times New Roman" w:eastAsia="Times New Roman" w:hAnsi="Times New Roman" w:cs="Times New Roman"/>
          <w:noProof/>
          <w:sz w:val="24"/>
          <w:szCs w:val="24"/>
          <w:lang w:eastAsia="en-IE"/>
        </w:rPr>
        <w:t xml:space="preserve">a </w:t>
      </w:r>
      <w:r w:rsidR="00737A2C" w:rsidRPr="0027307A">
        <w:rPr>
          <w:rFonts w:ascii="Times New Roman" w:eastAsia="Times New Roman" w:hAnsi="Times New Roman" w:cs="Times New Roman"/>
          <w:noProof/>
          <w:sz w:val="24"/>
          <w:szCs w:val="24"/>
          <w:lang w:eastAsia="en-IE"/>
        </w:rPr>
        <w:t>Fertilisers Market Observatory</w:t>
      </w:r>
      <w:r w:rsidR="00597C61" w:rsidRPr="0027307A">
        <w:rPr>
          <w:rStyle w:val="FootnoteReference"/>
          <w:rFonts w:ascii="Times New Roman" w:eastAsia="Times New Roman" w:hAnsi="Times New Roman" w:cs="Times New Roman"/>
          <w:noProof/>
          <w:sz w:val="24"/>
          <w:szCs w:val="24"/>
          <w:lang w:eastAsia="en-IE"/>
        </w:rPr>
        <w:footnoteReference w:id="11"/>
      </w:r>
      <w:r w:rsidR="00737A2C" w:rsidRPr="0027307A">
        <w:rPr>
          <w:rFonts w:ascii="Times New Roman" w:eastAsia="Times New Roman" w:hAnsi="Times New Roman" w:cs="Times New Roman"/>
          <w:noProof/>
          <w:sz w:val="24"/>
          <w:szCs w:val="24"/>
          <w:lang w:eastAsia="en-IE"/>
        </w:rPr>
        <w:t xml:space="preserve"> </w:t>
      </w:r>
      <w:r w:rsidR="00597C61" w:rsidRPr="0027307A">
        <w:rPr>
          <w:rFonts w:ascii="Times New Roman" w:eastAsia="Times New Roman" w:hAnsi="Times New Roman" w:cs="Times New Roman"/>
          <w:noProof/>
          <w:sz w:val="24"/>
          <w:szCs w:val="24"/>
          <w:lang w:eastAsia="en-IE"/>
        </w:rPr>
        <w:t xml:space="preserve">that </w:t>
      </w:r>
      <w:r w:rsidR="00BC5F8C">
        <w:rPr>
          <w:rFonts w:ascii="Times New Roman" w:eastAsia="Times New Roman" w:hAnsi="Times New Roman" w:cs="Times New Roman"/>
          <w:noProof/>
          <w:sz w:val="24"/>
          <w:szCs w:val="24"/>
          <w:lang w:eastAsia="en-IE"/>
        </w:rPr>
        <w:t xml:space="preserve">has </w:t>
      </w:r>
      <w:r w:rsidR="00BC5F8C" w:rsidRPr="0027307A">
        <w:rPr>
          <w:rFonts w:ascii="Times New Roman" w:eastAsia="Times New Roman" w:hAnsi="Times New Roman" w:cs="Times New Roman"/>
          <w:noProof/>
          <w:sz w:val="24"/>
          <w:szCs w:val="24"/>
          <w:lang w:eastAsia="en-IE"/>
        </w:rPr>
        <w:t>i</w:t>
      </w:r>
      <w:r w:rsidR="00BC5F8C">
        <w:rPr>
          <w:rFonts w:ascii="Times New Roman" w:eastAsia="Times New Roman" w:hAnsi="Times New Roman" w:cs="Times New Roman"/>
          <w:noProof/>
          <w:sz w:val="24"/>
          <w:szCs w:val="24"/>
          <w:lang w:eastAsia="en-IE"/>
        </w:rPr>
        <w:t>nc</w:t>
      </w:r>
      <w:r w:rsidR="00BC5F8C" w:rsidRPr="0027307A">
        <w:rPr>
          <w:rFonts w:ascii="Times New Roman" w:eastAsia="Times New Roman" w:hAnsi="Times New Roman" w:cs="Times New Roman"/>
          <w:noProof/>
          <w:sz w:val="24"/>
          <w:szCs w:val="24"/>
          <w:lang w:eastAsia="en-IE"/>
        </w:rPr>
        <w:t>r</w:t>
      </w:r>
      <w:r w:rsidR="00BC5F8C">
        <w:rPr>
          <w:rFonts w:ascii="Times New Roman" w:eastAsia="Times New Roman" w:hAnsi="Times New Roman" w:cs="Times New Roman"/>
          <w:noProof/>
          <w:sz w:val="24"/>
          <w:szCs w:val="24"/>
          <w:lang w:eastAsia="en-IE"/>
        </w:rPr>
        <w:t>eas</w:t>
      </w:r>
      <w:r w:rsidR="00BC5F8C" w:rsidRPr="0027307A">
        <w:rPr>
          <w:rFonts w:ascii="Times New Roman" w:eastAsia="Times New Roman" w:hAnsi="Times New Roman" w:cs="Times New Roman"/>
          <w:noProof/>
          <w:sz w:val="24"/>
          <w:szCs w:val="24"/>
          <w:lang w:eastAsia="en-IE"/>
        </w:rPr>
        <w:t xml:space="preserve">ed </w:t>
      </w:r>
      <w:r w:rsidR="00597C61" w:rsidRPr="0027307A">
        <w:rPr>
          <w:rFonts w:ascii="Times New Roman" w:eastAsia="Times New Roman" w:hAnsi="Times New Roman" w:cs="Times New Roman"/>
          <w:noProof/>
          <w:sz w:val="24"/>
          <w:szCs w:val="24"/>
          <w:lang w:eastAsia="en-IE"/>
        </w:rPr>
        <w:t xml:space="preserve">market transparency, in particular by publishing recent and up-to-date data on </w:t>
      </w:r>
      <w:r w:rsidR="00552ED8">
        <w:rPr>
          <w:rFonts w:ascii="Times New Roman" w:eastAsia="Times New Roman" w:hAnsi="Times New Roman" w:cs="Times New Roman"/>
          <w:noProof/>
          <w:sz w:val="24"/>
          <w:szCs w:val="24"/>
          <w:lang w:eastAsia="en-IE"/>
        </w:rPr>
        <w:t xml:space="preserve">the </w:t>
      </w:r>
      <w:r w:rsidR="00597C61" w:rsidRPr="0027307A">
        <w:rPr>
          <w:rFonts w:ascii="Times New Roman" w:eastAsia="Times New Roman" w:hAnsi="Times New Roman" w:cs="Times New Roman"/>
          <w:noProof/>
          <w:sz w:val="24"/>
          <w:szCs w:val="24"/>
          <w:lang w:eastAsia="en-IE"/>
        </w:rPr>
        <w:t xml:space="preserve">prices and trade of </w:t>
      </w:r>
      <w:r w:rsidR="00E04F66">
        <w:rPr>
          <w:rFonts w:ascii="Times New Roman" w:eastAsia="Times New Roman" w:hAnsi="Times New Roman" w:cs="Times New Roman"/>
          <w:noProof/>
          <w:sz w:val="24"/>
          <w:szCs w:val="24"/>
          <w:lang w:eastAsia="en-IE"/>
        </w:rPr>
        <w:t xml:space="preserve">mineral </w:t>
      </w:r>
      <w:r w:rsidR="00597C61" w:rsidRPr="0027307A">
        <w:rPr>
          <w:rFonts w:ascii="Times New Roman" w:eastAsia="Times New Roman" w:hAnsi="Times New Roman" w:cs="Times New Roman"/>
          <w:noProof/>
          <w:sz w:val="24"/>
          <w:szCs w:val="24"/>
          <w:lang w:eastAsia="en-IE"/>
        </w:rPr>
        <w:t>fertilisers in the EU. The progress made is</w:t>
      </w:r>
      <w:r w:rsidR="00BC5F8C">
        <w:rPr>
          <w:rFonts w:ascii="Times New Roman" w:eastAsia="Times New Roman" w:hAnsi="Times New Roman" w:cs="Times New Roman"/>
          <w:noProof/>
          <w:sz w:val="24"/>
          <w:szCs w:val="24"/>
          <w:lang w:eastAsia="en-IE"/>
        </w:rPr>
        <w:t>,</w:t>
      </w:r>
      <w:r w:rsidR="00597C61" w:rsidRPr="0027307A">
        <w:rPr>
          <w:rFonts w:ascii="Times New Roman" w:eastAsia="Times New Roman" w:hAnsi="Times New Roman" w:cs="Times New Roman"/>
          <w:noProof/>
          <w:sz w:val="24"/>
          <w:szCs w:val="24"/>
          <w:lang w:eastAsia="en-IE"/>
        </w:rPr>
        <w:t xml:space="preserve"> however</w:t>
      </w:r>
      <w:r w:rsidR="00BC5F8C">
        <w:rPr>
          <w:rFonts w:ascii="Times New Roman" w:eastAsia="Times New Roman" w:hAnsi="Times New Roman" w:cs="Times New Roman"/>
          <w:noProof/>
          <w:sz w:val="24"/>
          <w:szCs w:val="24"/>
          <w:lang w:eastAsia="en-IE"/>
        </w:rPr>
        <w:t>,</w:t>
      </w:r>
      <w:r w:rsidR="00597C61" w:rsidRPr="0027307A">
        <w:rPr>
          <w:rFonts w:ascii="Times New Roman" w:eastAsia="Times New Roman" w:hAnsi="Times New Roman" w:cs="Times New Roman"/>
          <w:noProof/>
          <w:sz w:val="24"/>
          <w:szCs w:val="24"/>
          <w:lang w:eastAsia="en-IE"/>
        </w:rPr>
        <w:t xml:space="preserve"> insufficient to bring </w:t>
      </w:r>
      <w:r w:rsidR="009F2798" w:rsidRPr="0027307A">
        <w:rPr>
          <w:rFonts w:ascii="Times New Roman" w:eastAsia="Times New Roman" w:hAnsi="Times New Roman" w:cs="Times New Roman"/>
          <w:noProof/>
          <w:sz w:val="24"/>
          <w:szCs w:val="24"/>
          <w:lang w:eastAsia="en-IE"/>
        </w:rPr>
        <w:t xml:space="preserve">full </w:t>
      </w:r>
      <w:r w:rsidR="00597C61" w:rsidRPr="0027307A">
        <w:rPr>
          <w:rFonts w:ascii="Times New Roman" w:eastAsia="Times New Roman" w:hAnsi="Times New Roman" w:cs="Times New Roman"/>
          <w:noProof/>
          <w:sz w:val="24"/>
          <w:szCs w:val="24"/>
          <w:lang w:eastAsia="en-IE"/>
        </w:rPr>
        <w:t>clarity and predictability to farmers in their purchasing</w:t>
      </w:r>
      <w:r w:rsidR="00790C52" w:rsidRPr="0027307A">
        <w:rPr>
          <w:rFonts w:ascii="Times New Roman" w:eastAsia="Times New Roman" w:hAnsi="Times New Roman" w:cs="Times New Roman"/>
          <w:noProof/>
          <w:sz w:val="24"/>
          <w:szCs w:val="24"/>
          <w:lang w:eastAsia="en-IE"/>
        </w:rPr>
        <w:t>.</w:t>
      </w:r>
    </w:p>
    <w:p w14:paraId="77B7C06B" w14:textId="77D96CB7" w:rsidR="00567EB3" w:rsidRPr="0027307A" w:rsidRDefault="00A110A8" w:rsidP="00567EB3">
      <w:pPr>
        <w:pStyle w:val="ListParagraph"/>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r w:rsidRPr="0027307A">
        <w:rPr>
          <w:rFonts w:ascii="Times New Roman" w:eastAsiaTheme="minorEastAsia" w:hAnsi="Times New Roman" w:cs="Times New Roman"/>
          <w:b/>
          <w:bCs/>
          <w:smallCaps/>
          <w:noProof/>
          <w:kern w:val="0"/>
          <w:sz w:val="24"/>
          <w:szCs w:val="24"/>
          <w14:ligatures w14:val="none"/>
        </w:rPr>
        <w:t>Objectives</w:t>
      </w:r>
    </w:p>
    <w:p w14:paraId="397AC380" w14:textId="56E52A7F" w:rsidR="002A3C08" w:rsidRPr="0027307A" w:rsidRDefault="002A3C08" w:rsidP="001C18F0">
      <w:pPr>
        <w:spacing w:after="140" w:line="276" w:lineRule="auto"/>
        <w:jc w:val="both"/>
        <w:rPr>
          <w:rFonts w:ascii="Times New Roman" w:eastAsia="Times New Roman" w:hAnsi="Times New Roman" w:cs="Times New Roman"/>
          <w:noProof/>
          <w:sz w:val="24"/>
          <w:szCs w:val="24"/>
          <w:lang w:eastAsia="en-IE"/>
        </w:rPr>
      </w:pPr>
      <w:r w:rsidRPr="0027307A">
        <w:rPr>
          <w:rFonts w:ascii="Times New Roman" w:eastAsia="Times New Roman" w:hAnsi="Times New Roman" w:cs="Times New Roman"/>
          <w:noProof/>
          <w:kern w:val="0"/>
          <w:sz w:val="24"/>
          <w:szCs w:val="24"/>
          <w:lang w:eastAsia="en-IE"/>
          <w14:ligatures w14:val="none"/>
        </w:rPr>
        <w:t>Th</w:t>
      </w:r>
      <w:r w:rsidR="00E455C2" w:rsidRPr="0027307A">
        <w:rPr>
          <w:rFonts w:ascii="Times New Roman" w:eastAsia="Times New Roman" w:hAnsi="Times New Roman" w:cs="Times New Roman"/>
          <w:noProof/>
          <w:sz w:val="24"/>
          <w:szCs w:val="24"/>
          <w:lang w:eastAsia="en-IE"/>
        </w:rPr>
        <w:t>is</w:t>
      </w:r>
      <w:r w:rsidRPr="0027307A">
        <w:rPr>
          <w:rFonts w:ascii="Times New Roman" w:eastAsia="Times New Roman" w:hAnsi="Times New Roman" w:cs="Times New Roman"/>
          <w:noProof/>
          <w:kern w:val="0"/>
          <w:sz w:val="24"/>
          <w:szCs w:val="24"/>
          <w:lang w:eastAsia="en-IE"/>
          <w14:ligatures w14:val="none"/>
        </w:rPr>
        <w:t xml:space="preserve"> </w:t>
      </w:r>
      <w:r w:rsidR="00013DFF">
        <w:rPr>
          <w:rFonts w:ascii="Times New Roman" w:eastAsia="Times New Roman" w:hAnsi="Times New Roman" w:cs="Times New Roman"/>
          <w:noProof/>
          <w:kern w:val="0"/>
          <w:sz w:val="24"/>
          <w:szCs w:val="24"/>
          <w:lang w:eastAsia="en-IE"/>
          <w14:ligatures w14:val="none"/>
        </w:rPr>
        <w:t>a</w:t>
      </w:r>
      <w:r w:rsidR="00013DFF" w:rsidRPr="0027307A">
        <w:rPr>
          <w:rFonts w:ascii="Times New Roman" w:eastAsia="Times New Roman" w:hAnsi="Times New Roman" w:cs="Times New Roman"/>
          <w:noProof/>
          <w:kern w:val="0"/>
          <w:sz w:val="24"/>
          <w:szCs w:val="24"/>
          <w:lang w:eastAsia="en-IE"/>
          <w14:ligatures w14:val="none"/>
        </w:rPr>
        <w:t xml:space="preserve">ction </w:t>
      </w:r>
      <w:r w:rsidR="00013DFF">
        <w:rPr>
          <w:rFonts w:ascii="Times New Roman" w:eastAsia="Times New Roman" w:hAnsi="Times New Roman" w:cs="Times New Roman"/>
          <w:noProof/>
          <w:kern w:val="0"/>
          <w:sz w:val="24"/>
          <w:szCs w:val="24"/>
          <w:lang w:eastAsia="en-IE"/>
          <w14:ligatures w14:val="none"/>
        </w:rPr>
        <w:t>p</w:t>
      </w:r>
      <w:r w:rsidR="00013DFF" w:rsidRPr="0027307A">
        <w:rPr>
          <w:rFonts w:ascii="Times New Roman" w:eastAsia="Times New Roman" w:hAnsi="Times New Roman" w:cs="Times New Roman"/>
          <w:noProof/>
          <w:kern w:val="0"/>
          <w:sz w:val="24"/>
          <w:szCs w:val="24"/>
          <w:lang w:eastAsia="en-IE"/>
          <w14:ligatures w14:val="none"/>
        </w:rPr>
        <w:t xml:space="preserve">lan </w:t>
      </w:r>
      <w:r w:rsidRPr="0027307A">
        <w:rPr>
          <w:rFonts w:ascii="Times New Roman" w:eastAsia="Times New Roman" w:hAnsi="Times New Roman" w:cs="Times New Roman"/>
          <w:noProof/>
          <w:kern w:val="0"/>
          <w:sz w:val="24"/>
          <w:szCs w:val="24"/>
          <w:lang w:eastAsia="en-IE"/>
          <w14:ligatures w14:val="none"/>
        </w:rPr>
        <w:t xml:space="preserve">takes previous work forward in a </w:t>
      </w:r>
      <w:r w:rsidR="00FB2D3B" w:rsidRPr="0027307A">
        <w:rPr>
          <w:rFonts w:ascii="Times New Roman" w:eastAsia="Times New Roman" w:hAnsi="Times New Roman" w:cs="Times New Roman"/>
          <w:noProof/>
          <w:sz w:val="24"/>
          <w:szCs w:val="24"/>
          <w:lang w:eastAsia="en-IE"/>
        </w:rPr>
        <w:t xml:space="preserve">more pressing </w:t>
      </w:r>
      <w:r w:rsidR="002568BE" w:rsidRPr="0027307A">
        <w:rPr>
          <w:rFonts w:ascii="Times New Roman" w:eastAsia="Times New Roman" w:hAnsi="Times New Roman" w:cs="Times New Roman"/>
          <w:noProof/>
          <w:kern w:val="0"/>
          <w:sz w:val="24"/>
          <w:szCs w:val="24"/>
          <w:lang w:eastAsia="en-IE"/>
          <w14:ligatures w14:val="none"/>
        </w:rPr>
        <w:t>geopolitical,</w:t>
      </w:r>
      <w:r w:rsidR="002568BE" w:rsidRPr="0027307A">
        <w:rPr>
          <w:rFonts w:ascii="Times New Roman" w:eastAsia="Times New Roman" w:hAnsi="Times New Roman" w:cs="Times New Roman"/>
          <w:noProof/>
          <w:sz w:val="24"/>
          <w:szCs w:val="24"/>
          <w:lang w:eastAsia="en-IE"/>
        </w:rPr>
        <w:t xml:space="preserve"> </w:t>
      </w:r>
      <w:r w:rsidR="002568BE" w:rsidRPr="0027307A">
        <w:rPr>
          <w:rFonts w:ascii="Times New Roman" w:eastAsia="Times New Roman" w:hAnsi="Times New Roman" w:cs="Times New Roman"/>
          <w:noProof/>
          <w:kern w:val="0"/>
          <w:sz w:val="24"/>
          <w:szCs w:val="24"/>
          <w:lang w:eastAsia="en-IE"/>
          <w14:ligatures w14:val="none"/>
        </w:rPr>
        <w:t>trade</w:t>
      </w:r>
      <w:r w:rsidRPr="0027307A">
        <w:rPr>
          <w:rFonts w:ascii="Times New Roman" w:eastAsia="Times New Roman" w:hAnsi="Times New Roman" w:cs="Times New Roman"/>
          <w:noProof/>
          <w:kern w:val="0"/>
          <w:sz w:val="24"/>
          <w:szCs w:val="24"/>
          <w:lang w:eastAsia="en-IE"/>
          <w14:ligatures w14:val="none"/>
        </w:rPr>
        <w:t xml:space="preserve"> </w:t>
      </w:r>
      <w:r w:rsidR="00C452AC" w:rsidRPr="0027307A">
        <w:rPr>
          <w:rFonts w:ascii="Times New Roman" w:eastAsia="Times New Roman" w:hAnsi="Times New Roman" w:cs="Times New Roman"/>
          <w:noProof/>
          <w:sz w:val="24"/>
          <w:szCs w:val="24"/>
          <w:lang w:eastAsia="en-IE"/>
        </w:rPr>
        <w:t xml:space="preserve">and </w:t>
      </w:r>
      <w:r w:rsidR="00B63F72" w:rsidRPr="0027307A">
        <w:rPr>
          <w:rFonts w:ascii="Times New Roman" w:eastAsia="Times New Roman" w:hAnsi="Times New Roman" w:cs="Times New Roman"/>
          <w:noProof/>
          <w:sz w:val="24"/>
          <w:szCs w:val="24"/>
          <w:lang w:eastAsia="en-IE"/>
        </w:rPr>
        <w:t xml:space="preserve">circular economy </w:t>
      </w:r>
      <w:r w:rsidRPr="0027307A">
        <w:rPr>
          <w:rFonts w:ascii="Times New Roman" w:eastAsia="Times New Roman" w:hAnsi="Times New Roman" w:cs="Times New Roman"/>
          <w:noProof/>
          <w:kern w:val="0"/>
          <w:sz w:val="24"/>
          <w:szCs w:val="24"/>
          <w:lang w:eastAsia="en-IE"/>
          <w14:ligatures w14:val="none"/>
        </w:rPr>
        <w:t xml:space="preserve">policy context. </w:t>
      </w:r>
      <w:r w:rsidR="00567982" w:rsidRPr="0027307A">
        <w:rPr>
          <w:rFonts w:ascii="Times New Roman" w:eastAsia="Times New Roman" w:hAnsi="Times New Roman" w:cs="Times New Roman"/>
          <w:noProof/>
          <w:sz w:val="24"/>
          <w:szCs w:val="24"/>
          <w:lang w:eastAsia="en-IE"/>
        </w:rPr>
        <w:t>W</w:t>
      </w:r>
      <w:r w:rsidR="0021419D" w:rsidRPr="0027307A">
        <w:rPr>
          <w:rFonts w:ascii="Times New Roman" w:eastAsia="Times New Roman" w:hAnsi="Times New Roman" w:cs="Times New Roman"/>
          <w:noProof/>
          <w:sz w:val="24"/>
          <w:szCs w:val="24"/>
          <w:lang w:eastAsia="en-IE"/>
        </w:rPr>
        <w:t xml:space="preserve">ithin </w:t>
      </w:r>
      <w:r w:rsidRPr="0027307A">
        <w:rPr>
          <w:rFonts w:ascii="Times New Roman" w:eastAsia="Times New Roman" w:hAnsi="Times New Roman" w:cs="Times New Roman"/>
          <w:noProof/>
          <w:kern w:val="0"/>
          <w:sz w:val="24"/>
          <w:szCs w:val="24"/>
          <w:lang w:eastAsia="en-IE"/>
          <w14:ligatures w14:val="none"/>
        </w:rPr>
        <w:t>the EU’</w:t>
      </w:r>
      <w:r w:rsidR="007107C7" w:rsidRPr="0027307A">
        <w:rPr>
          <w:rFonts w:ascii="Times New Roman" w:eastAsia="Times New Roman" w:hAnsi="Times New Roman" w:cs="Times New Roman"/>
          <w:noProof/>
          <w:kern w:val="0"/>
          <w:sz w:val="24"/>
          <w:szCs w:val="24"/>
          <w:lang w:eastAsia="en-IE"/>
          <w14:ligatures w14:val="none"/>
        </w:rPr>
        <w:t>s</w:t>
      </w:r>
      <w:r w:rsidRPr="0027307A">
        <w:rPr>
          <w:rFonts w:ascii="Times New Roman" w:eastAsia="Times New Roman" w:hAnsi="Times New Roman" w:cs="Times New Roman"/>
          <w:noProof/>
          <w:kern w:val="0"/>
          <w:sz w:val="24"/>
          <w:szCs w:val="24"/>
          <w:lang w:eastAsia="en-IE"/>
          <w14:ligatures w14:val="none"/>
        </w:rPr>
        <w:t xml:space="preserve"> wider objectives of competitiveness, strategic autonomy, food security</w:t>
      </w:r>
      <w:r w:rsidR="006C2585">
        <w:rPr>
          <w:rFonts w:ascii="Times New Roman" w:eastAsia="Times New Roman" w:hAnsi="Times New Roman" w:cs="Times New Roman"/>
          <w:noProof/>
          <w:kern w:val="0"/>
          <w:sz w:val="24"/>
          <w:szCs w:val="24"/>
          <w:lang w:eastAsia="en-IE"/>
          <w14:ligatures w14:val="none"/>
        </w:rPr>
        <w:t xml:space="preserve">, </w:t>
      </w:r>
      <w:r w:rsidR="006C2585" w:rsidRPr="00D61AC0">
        <w:rPr>
          <w:rFonts w:ascii="Times New Roman" w:eastAsia="Times New Roman" w:hAnsi="Times New Roman" w:cs="Times New Roman"/>
          <w:noProof/>
          <w:kern w:val="0"/>
          <w:sz w:val="24"/>
          <w:szCs w:val="24"/>
          <w:lang w:eastAsia="en-IE"/>
          <w14:ligatures w14:val="none"/>
        </w:rPr>
        <w:t>sustainability</w:t>
      </w:r>
      <w:r w:rsidRPr="0027307A">
        <w:rPr>
          <w:rFonts w:ascii="Times New Roman" w:eastAsia="Times New Roman" w:hAnsi="Times New Roman" w:cs="Times New Roman"/>
          <w:noProof/>
          <w:kern w:val="0"/>
          <w:sz w:val="24"/>
          <w:szCs w:val="24"/>
          <w:lang w:eastAsia="en-IE"/>
          <w14:ligatures w14:val="none"/>
        </w:rPr>
        <w:t xml:space="preserve"> and climate neutrality</w:t>
      </w:r>
      <w:r w:rsidR="00567982" w:rsidRPr="0027307A">
        <w:rPr>
          <w:rFonts w:ascii="Times New Roman" w:eastAsia="Times New Roman" w:hAnsi="Times New Roman" w:cs="Times New Roman"/>
          <w:noProof/>
          <w:sz w:val="24"/>
          <w:szCs w:val="24"/>
          <w:lang w:eastAsia="en-IE"/>
        </w:rPr>
        <w:t>, t</w:t>
      </w:r>
      <w:r w:rsidR="0047145F" w:rsidRPr="0027307A">
        <w:rPr>
          <w:rFonts w:ascii="Times New Roman" w:eastAsia="Times New Roman" w:hAnsi="Times New Roman" w:cs="Times New Roman"/>
          <w:noProof/>
          <w:sz w:val="24"/>
          <w:szCs w:val="24"/>
          <w:lang w:eastAsia="en-IE"/>
        </w:rPr>
        <w:t xml:space="preserve">he </w:t>
      </w:r>
      <w:r w:rsidR="0097079E">
        <w:rPr>
          <w:rFonts w:ascii="Times New Roman" w:eastAsia="Times New Roman" w:hAnsi="Times New Roman" w:cs="Times New Roman"/>
          <w:noProof/>
          <w:sz w:val="24"/>
          <w:szCs w:val="24"/>
          <w:lang w:eastAsia="en-IE"/>
        </w:rPr>
        <w:t>f</w:t>
      </w:r>
      <w:r w:rsidR="0097079E" w:rsidRPr="0027307A">
        <w:rPr>
          <w:rFonts w:ascii="Times New Roman" w:eastAsia="Times New Roman" w:hAnsi="Times New Roman" w:cs="Times New Roman"/>
          <w:noProof/>
          <w:sz w:val="24"/>
          <w:szCs w:val="24"/>
          <w:lang w:eastAsia="en-IE"/>
        </w:rPr>
        <w:t xml:space="preserve">ertiliser </w:t>
      </w:r>
      <w:r w:rsidR="0097079E">
        <w:rPr>
          <w:rFonts w:ascii="Times New Roman" w:eastAsia="Times New Roman" w:hAnsi="Times New Roman" w:cs="Times New Roman"/>
          <w:noProof/>
          <w:sz w:val="24"/>
          <w:szCs w:val="24"/>
          <w:lang w:eastAsia="en-IE"/>
        </w:rPr>
        <w:t>a</w:t>
      </w:r>
      <w:r w:rsidR="0097079E" w:rsidRPr="0027307A">
        <w:rPr>
          <w:rFonts w:ascii="Times New Roman" w:eastAsia="Times New Roman" w:hAnsi="Times New Roman" w:cs="Times New Roman"/>
          <w:noProof/>
          <w:sz w:val="24"/>
          <w:szCs w:val="24"/>
          <w:lang w:eastAsia="en-IE"/>
        </w:rPr>
        <w:t xml:space="preserve">ction </w:t>
      </w:r>
      <w:r w:rsidR="0097079E">
        <w:rPr>
          <w:rFonts w:ascii="Times New Roman" w:eastAsia="Times New Roman" w:hAnsi="Times New Roman" w:cs="Times New Roman"/>
          <w:noProof/>
          <w:sz w:val="24"/>
          <w:szCs w:val="24"/>
          <w:lang w:eastAsia="en-IE"/>
        </w:rPr>
        <w:t>p</w:t>
      </w:r>
      <w:r w:rsidR="0097079E" w:rsidRPr="0027307A">
        <w:rPr>
          <w:rFonts w:ascii="Times New Roman" w:eastAsia="Times New Roman" w:hAnsi="Times New Roman" w:cs="Times New Roman"/>
          <w:noProof/>
          <w:sz w:val="24"/>
          <w:szCs w:val="24"/>
          <w:lang w:eastAsia="en-IE"/>
        </w:rPr>
        <w:t xml:space="preserve">lan </w:t>
      </w:r>
      <w:r w:rsidR="0047145F" w:rsidRPr="0027307A">
        <w:rPr>
          <w:rFonts w:ascii="Times New Roman" w:eastAsia="Times New Roman" w:hAnsi="Times New Roman" w:cs="Times New Roman"/>
          <w:noProof/>
          <w:sz w:val="24"/>
          <w:szCs w:val="24"/>
          <w:lang w:eastAsia="en-IE"/>
        </w:rPr>
        <w:t xml:space="preserve">addresses all stages of the value chain: </w:t>
      </w:r>
      <w:r w:rsidR="007472F3">
        <w:rPr>
          <w:rFonts w:ascii="Times New Roman" w:eastAsia="Times New Roman" w:hAnsi="Times New Roman" w:cs="Times New Roman"/>
          <w:noProof/>
          <w:sz w:val="24"/>
          <w:szCs w:val="24"/>
          <w:lang w:eastAsia="en-IE"/>
        </w:rPr>
        <w:t xml:space="preserve">from production by the </w:t>
      </w:r>
      <w:r w:rsidR="00CD11F1" w:rsidRPr="0027307A">
        <w:rPr>
          <w:rFonts w:ascii="Times New Roman" w:eastAsia="Times New Roman" w:hAnsi="Times New Roman" w:cs="Times New Roman"/>
          <w:noProof/>
          <w:sz w:val="24"/>
          <w:szCs w:val="24"/>
          <w:lang w:eastAsia="en-IE"/>
        </w:rPr>
        <w:t xml:space="preserve">EU fertiliser industry </w:t>
      </w:r>
      <w:r w:rsidR="00966EE0">
        <w:rPr>
          <w:rFonts w:ascii="Times New Roman" w:eastAsia="Times New Roman" w:hAnsi="Times New Roman" w:cs="Times New Roman"/>
          <w:noProof/>
          <w:sz w:val="24"/>
          <w:szCs w:val="24"/>
          <w:lang w:eastAsia="en-IE"/>
        </w:rPr>
        <w:t xml:space="preserve">to final use by EU farmers, considering that both </w:t>
      </w:r>
      <w:r w:rsidR="00CD11F1" w:rsidRPr="0027307A">
        <w:rPr>
          <w:rFonts w:ascii="Times New Roman" w:eastAsia="Times New Roman" w:hAnsi="Times New Roman" w:cs="Times New Roman"/>
          <w:noProof/>
          <w:sz w:val="24"/>
          <w:szCs w:val="24"/>
          <w:lang w:eastAsia="en-IE"/>
        </w:rPr>
        <w:t xml:space="preserve">are </w:t>
      </w:r>
      <w:r w:rsidR="00370AE7">
        <w:rPr>
          <w:rFonts w:ascii="Times New Roman" w:eastAsia="Times New Roman" w:hAnsi="Times New Roman" w:cs="Times New Roman"/>
          <w:noProof/>
          <w:sz w:val="24"/>
          <w:szCs w:val="24"/>
          <w:lang w:eastAsia="en-IE"/>
        </w:rPr>
        <w:t>subject to international input markets dynamics</w:t>
      </w:r>
      <w:r w:rsidR="00552ED8">
        <w:rPr>
          <w:rFonts w:ascii="Times New Roman" w:eastAsia="Times New Roman" w:hAnsi="Times New Roman" w:cs="Times New Roman"/>
          <w:noProof/>
          <w:sz w:val="24"/>
          <w:szCs w:val="24"/>
          <w:lang w:eastAsia="en-IE"/>
        </w:rPr>
        <w:t>.</w:t>
      </w:r>
      <w:r w:rsidR="00552ED8" w:rsidRPr="0027307A">
        <w:rPr>
          <w:rFonts w:ascii="Times New Roman" w:eastAsia="Times New Roman" w:hAnsi="Times New Roman" w:cs="Times New Roman"/>
          <w:noProof/>
          <w:sz w:val="24"/>
          <w:szCs w:val="24"/>
          <w:lang w:eastAsia="en-IE"/>
        </w:rPr>
        <w:t xml:space="preserve"> </w:t>
      </w:r>
      <w:r w:rsidR="00552ED8">
        <w:rPr>
          <w:rFonts w:ascii="Times New Roman" w:eastAsia="Times New Roman" w:hAnsi="Times New Roman" w:cs="Times New Roman"/>
          <w:noProof/>
          <w:sz w:val="24"/>
          <w:szCs w:val="24"/>
          <w:lang w:eastAsia="en-IE"/>
        </w:rPr>
        <w:t>R</w:t>
      </w:r>
      <w:r w:rsidR="00552ED8" w:rsidRPr="0027307A">
        <w:rPr>
          <w:rFonts w:ascii="Times New Roman" w:eastAsia="Times New Roman" w:hAnsi="Times New Roman" w:cs="Times New Roman"/>
          <w:noProof/>
          <w:sz w:val="24"/>
          <w:szCs w:val="24"/>
          <w:lang w:eastAsia="en-IE"/>
        </w:rPr>
        <w:t xml:space="preserve">esponses </w:t>
      </w:r>
      <w:r w:rsidR="009B4595" w:rsidRPr="0027307A">
        <w:rPr>
          <w:rFonts w:ascii="Times New Roman" w:eastAsia="Times New Roman" w:hAnsi="Times New Roman" w:cs="Times New Roman"/>
          <w:noProof/>
          <w:sz w:val="24"/>
          <w:szCs w:val="24"/>
          <w:lang w:eastAsia="en-IE"/>
        </w:rPr>
        <w:t xml:space="preserve">need to cover </w:t>
      </w:r>
      <w:r w:rsidR="002A795D" w:rsidRPr="0027307A">
        <w:rPr>
          <w:rFonts w:ascii="Times New Roman" w:eastAsia="Times New Roman" w:hAnsi="Times New Roman" w:cs="Times New Roman"/>
          <w:noProof/>
          <w:sz w:val="24"/>
          <w:szCs w:val="24"/>
          <w:lang w:eastAsia="en-IE"/>
        </w:rPr>
        <w:t>the whole</w:t>
      </w:r>
      <w:r w:rsidR="009B4595" w:rsidRPr="0027307A">
        <w:rPr>
          <w:rFonts w:ascii="Times New Roman" w:eastAsia="Times New Roman" w:hAnsi="Times New Roman" w:cs="Times New Roman"/>
          <w:noProof/>
          <w:sz w:val="24"/>
          <w:szCs w:val="24"/>
          <w:lang w:eastAsia="en-IE"/>
        </w:rPr>
        <w:t xml:space="preserve"> </w:t>
      </w:r>
      <w:r w:rsidR="008D2FE4" w:rsidRPr="0027307A">
        <w:rPr>
          <w:rFonts w:ascii="Times New Roman" w:eastAsia="Times New Roman" w:hAnsi="Times New Roman" w:cs="Times New Roman"/>
          <w:noProof/>
          <w:sz w:val="24"/>
          <w:szCs w:val="24"/>
          <w:lang w:eastAsia="en-IE"/>
        </w:rPr>
        <w:t>value chain, from supply to demand</w:t>
      </w:r>
      <w:r w:rsidR="00265727" w:rsidRPr="0027307A">
        <w:rPr>
          <w:rFonts w:ascii="Times New Roman" w:eastAsia="Times New Roman" w:hAnsi="Times New Roman" w:cs="Times New Roman"/>
          <w:noProof/>
          <w:sz w:val="24"/>
          <w:szCs w:val="24"/>
          <w:lang w:eastAsia="en-IE"/>
        </w:rPr>
        <w:t>.</w:t>
      </w:r>
    </w:p>
    <w:p w14:paraId="4D5E6623" w14:textId="4B2DE4A5" w:rsidR="00FF7C77" w:rsidRPr="00D16309" w:rsidRDefault="0097079E" w:rsidP="00381BC7">
      <w:pPr>
        <w:spacing w:before="100" w:beforeAutospacing="1" w:after="100" w:afterAutospacing="1" w:line="276" w:lineRule="auto"/>
        <w:jc w:val="both"/>
        <w:rPr>
          <w:rFonts w:ascii="Times New Roman" w:eastAsia="Times New Roman" w:hAnsi="Times New Roman" w:cs="Times New Roman"/>
          <w:b/>
          <w:bCs/>
          <w:noProof/>
          <w:kern w:val="0"/>
          <w:sz w:val="24"/>
          <w:szCs w:val="24"/>
          <w:lang w:eastAsia="en-IE"/>
          <w14:ligatures w14:val="none"/>
        </w:rPr>
      </w:pPr>
      <w:r w:rsidRPr="00D16309">
        <w:rPr>
          <w:rFonts w:ascii="Times New Roman" w:eastAsia="Times New Roman" w:hAnsi="Times New Roman" w:cs="Times New Roman"/>
          <w:b/>
          <w:bCs/>
          <w:noProof/>
          <w:kern w:val="0"/>
          <w:sz w:val="24"/>
          <w:szCs w:val="24"/>
          <w:lang w:eastAsia="en-IE"/>
          <w14:ligatures w14:val="none"/>
        </w:rPr>
        <w:t xml:space="preserve">The action plan </w:t>
      </w:r>
      <w:r w:rsidR="001D148E" w:rsidRPr="00D16309">
        <w:rPr>
          <w:rFonts w:ascii="Times New Roman" w:eastAsia="Times New Roman" w:hAnsi="Times New Roman" w:cs="Times New Roman"/>
          <w:b/>
          <w:bCs/>
          <w:noProof/>
          <w:kern w:val="0"/>
          <w:sz w:val="24"/>
          <w:szCs w:val="24"/>
          <w:lang w:eastAsia="en-IE"/>
          <w14:ligatures w14:val="none"/>
        </w:rPr>
        <w:t xml:space="preserve">aims to create a </w:t>
      </w:r>
      <w:r w:rsidR="00C24721" w:rsidRPr="00D16309">
        <w:rPr>
          <w:rFonts w:ascii="Times New Roman" w:eastAsia="Times New Roman" w:hAnsi="Times New Roman" w:cs="Times New Roman"/>
          <w:b/>
          <w:bCs/>
          <w:noProof/>
          <w:kern w:val="0"/>
          <w:sz w:val="24"/>
          <w:szCs w:val="24"/>
          <w:lang w:eastAsia="en-IE"/>
          <w14:ligatures w14:val="none"/>
        </w:rPr>
        <w:t>P</w:t>
      </w:r>
      <w:r w:rsidRPr="00D16309">
        <w:rPr>
          <w:rFonts w:ascii="Times New Roman" w:eastAsia="Times New Roman" w:hAnsi="Times New Roman" w:cs="Times New Roman"/>
          <w:b/>
          <w:bCs/>
          <w:noProof/>
          <w:kern w:val="0"/>
          <w:sz w:val="24"/>
          <w:szCs w:val="24"/>
          <w:lang w:eastAsia="en-IE"/>
          <w14:ligatures w14:val="none"/>
        </w:rPr>
        <w:t xml:space="preserve">artnership </w:t>
      </w:r>
      <w:r w:rsidR="001D148E" w:rsidRPr="00D16309">
        <w:rPr>
          <w:rFonts w:ascii="Times New Roman" w:eastAsia="Times New Roman" w:hAnsi="Times New Roman" w:cs="Times New Roman"/>
          <w:b/>
          <w:bCs/>
          <w:noProof/>
          <w:kern w:val="0"/>
          <w:sz w:val="24"/>
          <w:szCs w:val="24"/>
          <w:lang w:eastAsia="en-IE"/>
          <w14:ligatures w14:val="none"/>
        </w:rPr>
        <w:t>between fertiliser producers</w:t>
      </w:r>
      <w:r w:rsidR="00CE5B5D" w:rsidRPr="00D16309">
        <w:rPr>
          <w:rFonts w:ascii="Times New Roman" w:eastAsia="Times New Roman" w:hAnsi="Times New Roman" w:cs="Times New Roman"/>
          <w:b/>
          <w:bCs/>
          <w:noProof/>
          <w:kern w:val="0"/>
          <w:sz w:val="24"/>
          <w:szCs w:val="24"/>
          <w:lang w:eastAsia="en-IE"/>
          <w14:ligatures w14:val="none"/>
        </w:rPr>
        <w:t xml:space="preserve"> and </w:t>
      </w:r>
      <w:r w:rsidR="001D148E" w:rsidRPr="00D16309">
        <w:rPr>
          <w:rFonts w:ascii="Times New Roman" w:eastAsia="Times New Roman" w:hAnsi="Times New Roman" w:cs="Times New Roman"/>
          <w:b/>
          <w:bCs/>
          <w:noProof/>
          <w:kern w:val="0"/>
          <w:sz w:val="24"/>
          <w:szCs w:val="24"/>
          <w:lang w:eastAsia="en-IE"/>
          <w14:ligatures w14:val="none"/>
        </w:rPr>
        <w:t>farmers</w:t>
      </w:r>
      <w:r w:rsidR="009408CE">
        <w:rPr>
          <w:rFonts w:ascii="Times New Roman" w:eastAsia="Times New Roman" w:hAnsi="Times New Roman" w:cs="Times New Roman"/>
          <w:b/>
          <w:bCs/>
          <w:noProof/>
          <w:kern w:val="0"/>
          <w:sz w:val="24"/>
          <w:szCs w:val="24"/>
          <w:lang w:eastAsia="en-IE"/>
          <w14:ligatures w14:val="none"/>
        </w:rPr>
        <w:t>, mobilising all actors at</w:t>
      </w:r>
      <w:r w:rsidR="001D148E" w:rsidRPr="00D16309" w:rsidDel="00EA6766">
        <w:rPr>
          <w:rFonts w:ascii="Times New Roman" w:eastAsia="Times New Roman" w:hAnsi="Times New Roman" w:cs="Times New Roman"/>
          <w:b/>
          <w:bCs/>
          <w:noProof/>
          <w:kern w:val="0"/>
          <w:sz w:val="24"/>
          <w:szCs w:val="24"/>
          <w:lang w:eastAsia="en-IE"/>
          <w14:ligatures w14:val="none"/>
        </w:rPr>
        <w:t xml:space="preserve"> EU </w:t>
      </w:r>
      <w:r w:rsidR="009408CE">
        <w:rPr>
          <w:rFonts w:ascii="Times New Roman" w:eastAsia="Times New Roman" w:hAnsi="Times New Roman" w:cs="Times New Roman"/>
          <w:b/>
          <w:bCs/>
          <w:noProof/>
          <w:kern w:val="0"/>
          <w:sz w:val="24"/>
          <w:szCs w:val="24"/>
          <w:lang w:eastAsia="en-IE"/>
          <w14:ligatures w14:val="none"/>
        </w:rPr>
        <w:t xml:space="preserve">and national level to </w:t>
      </w:r>
      <w:r w:rsidR="001D148E" w:rsidRPr="00D16309">
        <w:rPr>
          <w:rFonts w:ascii="Times New Roman" w:eastAsia="Times New Roman" w:hAnsi="Times New Roman" w:cs="Times New Roman"/>
          <w:b/>
          <w:bCs/>
          <w:noProof/>
          <w:kern w:val="0"/>
          <w:sz w:val="24"/>
          <w:szCs w:val="24"/>
          <w:lang w:eastAsia="en-IE"/>
          <w14:ligatures w14:val="none"/>
        </w:rPr>
        <w:t>deliver short-term actions aimed at supporting affordability and security of supply</w:t>
      </w:r>
      <w:r w:rsidR="002B3006">
        <w:rPr>
          <w:rFonts w:ascii="Times New Roman" w:eastAsia="Times New Roman" w:hAnsi="Times New Roman" w:cs="Times New Roman"/>
          <w:b/>
          <w:bCs/>
          <w:noProof/>
          <w:kern w:val="0"/>
          <w:sz w:val="24"/>
          <w:szCs w:val="24"/>
          <w:lang w:eastAsia="en-IE"/>
          <w14:ligatures w14:val="none"/>
        </w:rPr>
        <w:t xml:space="preserve">. It is shaped </w:t>
      </w:r>
      <w:r w:rsidR="001D148E" w:rsidRPr="00D16309">
        <w:rPr>
          <w:rFonts w:ascii="Times New Roman" w:eastAsia="Times New Roman" w:hAnsi="Times New Roman" w:cs="Times New Roman"/>
          <w:b/>
          <w:bCs/>
          <w:noProof/>
          <w:kern w:val="0"/>
          <w:sz w:val="24"/>
          <w:szCs w:val="24"/>
          <w:lang w:eastAsia="en-IE"/>
          <w14:ligatures w14:val="none"/>
        </w:rPr>
        <w:t>with</w:t>
      </w:r>
      <w:r w:rsidR="00722ECF">
        <w:rPr>
          <w:rFonts w:ascii="Times New Roman" w:eastAsia="Times New Roman" w:hAnsi="Times New Roman" w:cs="Times New Roman"/>
          <w:b/>
          <w:bCs/>
          <w:noProof/>
          <w:kern w:val="0"/>
          <w:sz w:val="24"/>
          <w:szCs w:val="24"/>
          <w:lang w:eastAsia="en-IE"/>
          <w14:ligatures w14:val="none"/>
        </w:rPr>
        <w:t>in</w:t>
      </w:r>
      <w:r w:rsidR="001D148E" w:rsidRPr="00D16309">
        <w:rPr>
          <w:rFonts w:ascii="Times New Roman" w:eastAsia="Times New Roman" w:hAnsi="Times New Roman" w:cs="Times New Roman"/>
          <w:b/>
          <w:bCs/>
          <w:noProof/>
          <w:kern w:val="0"/>
          <w:sz w:val="24"/>
          <w:szCs w:val="24"/>
          <w:lang w:eastAsia="en-IE"/>
          <w14:ligatures w14:val="none"/>
        </w:rPr>
        <w:t xml:space="preserve"> a broader medium- to long-term approach designed to </w:t>
      </w:r>
      <w:r w:rsidR="00212B75">
        <w:rPr>
          <w:rFonts w:ascii="Times New Roman" w:eastAsia="Times New Roman" w:hAnsi="Times New Roman" w:cs="Times New Roman"/>
          <w:b/>
          <w:bCs/>
          <w:noProof/>
          <w:kern w:val="0"/>
          <w:sz w:val="24"/>
          <w:szCs w:val="24"/>
          <w:lang w:eastAsia="en-IE"/>
          <w14:ligatures w14:val="none"/>
        </w:rPr>
        <w:t>support domes</w:t>
      </w:r>
      <w:r w:rsidR="0029387C">
        <w:rPr>
          <w:rFonts w:ascii="Times New Roman" w:eastAsia="Times New Roman" w:hAnsi="Times New Roman" w:cs="Times New Roman"/>
          <w:b/>
          <w:bCs/>
          <w:noProof/>
          <w:kern w:val="0"/>
          <w:sz w:val="24"/>
          <w:szCs w:val="24"/>
          <w:lang w:eastAsia="en-IE"/>
          <w14:ligatures w14:val="none"/>
        </w:rPr>
        <w:t xml:space="preserve">tic production, </w:t>
      </w:r>
      <w:r w:rsidR="001D148E" w:rsidRPr="00D16309">
        <w:rPr>
          <w:rFonts w:ascii="Times New Roman" w:eastAsia="Times New Roman" w:hAnsi="Times New Roman" w:cs="Times New Roman"/>
          <w:b/>
          <w:bCs/>
          <w:noProof/>
          <w:kern w:val="0"/>
          <w:sz w:val="24"/>
          <w:szCs w:val="24"/>
          <w:lang w:eastAsia="en-IE"/>
          <w14:ligatures w14:val="none"/>
        </w:rPr>
        <w:t xml:space="preserve">promote more efficient and sustainable use of nutrients and </w:t>
      </w:r>
      <w:r w:rsidR="002B3006">
        <w:rPr>
          <w:rFonts w:ascii="Times New Roman" w:eastAsia="Times New Roman" w:hAnsi="Times New Roman" w:cs="Times New Roman"/>
          <w:b/>
          <w:bCs/>
          <w:noProof/>
          <w:kern w:val="0"/>
          <w:sz w:val="24"/>
          <w:szCs w:val="24"/>
          <w:lang w:eastAsia="en-IE"/>
          <w14:ligatures w14:val="none"/>
        </w:rPr>
        <w:t xml:space="preserve">to </w:t>
      </w:r>
      <w:r w:rsidR="001D148E" w:rsidRPr="00D16309">
        <w:rPr>
          <w:rFonts w:ascii="Times New Roman" w:eastAsia="Times New Roman" w:hAnsi="Times New Roman" w:cs="Times New Roman"/>
          <w:b/>
          <w:bCs/>
          <w:noProof/>
          <w:kern w:val="0"/>
          <w:sz w:val="24"/>
          <w:szCs w:val="24"/>
          <w:lang w:eastAsia="en-IE"/>
          <w14:ligatures w14:val="none"/>
        </w:rPr>
        <w:t>foster the transition to low-carbon and circular fertilisers.</w:t>
      </w:r>
    </w:p>
    <w:p w14:paraId="5443B720" w14:textId="1EA4A42C" w:rsidR="00A110A8" w:rsidRPr="0027307A" w:rsidRDefault="00A110A8" w:rsidP="00381BC7">
      <w:pPr>
        <w:spacing w:after="140" w:line="276" w:lineRule="auto"/>
        <w:jc w:val="both"/>
        <w:rPr>
          <w:rFonts w:ascii="Times New Roman" w:eastAsiaTheme="minorEastAsia" w:hAnsi="Times New Roman" w:cs="Times New Roman"/>
          <w:noProof/>
          <w:kern w:val="0"/>
          <w:sz w:val="24"/>
          <w:szCs w:val="24"/>
          <w14:ligatures w14:val="none"/>
        </w:rPr>
      </w:pPr>
      <w:r w:rsidRPr="0027307A">
        <w:rPr>
          <w:rFonts w:ascii="Times New Roman" w:eastAsiaTheme="minorEastAsia" w:hAnsi="Times New Roman" w:cs="Times New Roman"/>
          <w:noProof/>
          <w:kern w:val="0"/>
          <w:sz w:val="24"/>
          <w:szCs w:val="24"/>
          <w14:ligatures w14:val="none"/>
        </w:rPr>
        <w:t xml:space="preserve">The </w:t>
      </w:r>
      <w:r w:rsidR="0097079E">
        <w:rPr>
          <w:rFonts w:ascii="Times New Roman" w:eastAsiaTheme="minorEastAsia" w:hAnsi="Times New Roman" w:cs="Times New Roman"/>
          <w:noProof/>
          <w:kern w:val="0"/>
          <w:sz w:val="24"/>
          <w:szCs w:val="24"/>
          <w14:ligatures w14:val="none"/>
        </w:rPr>
        <w:t>f</w:t>
      </w:r>
      <w:r w:rsidR="0097079E" w:rsidRPr="0027307A">
        <w:rPr>
          <w:rFonts w:ascii="Times New Roman" w:eastAsiaTheme="minorEastAsia" w:hAnsi="Times New Roman" w:cs="Times New Roman"/>
          <w:noProof/>
          <w:kern w:val="0"/>
          <w:sz w:val="24"/>
          <w:szCs w:val="24"/>
          <w14:ligatures w14:val="none"/>
        </w:rPr>
        <w:t xml:space="preserve">ertiliser </w:t>
      </w:r>
      <w:r w:rsidR="0097079E">
        <w:rPr>
          <w:rFonts w:ascii="Times New Roman" w:eastAsiaTheme="minorEastAsia" w:hAnsi="Times New Roman" w:cs="Times New Roman"/>
          <w:noProof/>
          <w:kern w:val="0"/>
          <w:sz w:val="24"/>
          <w:szCs w:val="24"/>
          <w14:ligatures w14:val="none"/>
        </w:rPr>
        <w:t>a</w:t>
      </w:r>
      <w:r w:rsidR="0097079E" w:rsidRPr="0027307A">
        <w:rPr>
          <w:rFonts w:ascii="Times New Roman" w:eastAsiaTheme="minorEastAsia" w:hAnsi="Times New Roman" w:cs="Times New Roman"/>
          <w:noProof/>
          <w:kern w:val="0"/>
          <w:sz w:val="24"/>
          <w:szCs w:val="24"/>
          <w14:ligatures w14:val="none"/>
        </w:rPr>
        <w:t xml:space="preserve">ction </w:t>
      </w:r>
      <w:r w:rsidR="0097079E">
        <w:rPr>
          <w:rFonts w:ascii="Times New Roman" w:eastAsiaTheme="minorEastAsia" w:hAnsi="Times New Roman" w:cs="Times New Roman"/>
          <w:noProof/>
          <w:kern w:val="0"/>
          <w:sz w:val="24"/>
          <w:szCs w:val="24"/>
          <w14:ligatures w14:val="none"/>
        </w:rPr>
        <w:t>p</w:t>
      </w:r>
      <w:r w:rsidR="0097079E" w:rsidRPr="0027307A">
        <w:rPr>
          <w:rFonts w:ascii="Times New Roman" w:eastAsiaTheme="minorEastAsia" w:hAnsi="Times New Roman" w:cs="Times New Roman"/>
          <w:noProof/>
          <w:kern w:val="0"/>
          <w:sz w:val="24"/>
          <w:szCs w:val="24"/>
          <w14:ligatures w14:val="none"/>
        </w:rPr>
        <w:t xml:space="preserve">lan </w:t>
      </w:r>
      <w:r w:rsidRPr="0027307A">
        <w:rPr>
          <w:rFonts w:ascii="Times New Roman" w:eastAsiaTheme="minorEastAsia" w:hAnsi="Times New Roman" w:cs="Times New Roman"/>
          <w:noProof/>
          <w:kern w:val="0"/>
          <w:sz w:val="24"/>
          <w:szCs w:val="24"/>
          <w14:ligatures w14:val="none"/>
        </w:rPr>
        <w:t xml:space="preserve">has </w:t>
      </w:r>
      <w:r w:rsidRPr="0027307A">
        <w:rPr>
          <w:rFonts w:ascii="Times New Roman" w:eastAsiaTheme="minorEastAsia" w:hAnsi="Times New Roman" w:cs="Times New Roman"/>
          <w:b/>
          <w:bCs/>
          <w:noProof/>
          <w:kern w:val="0"/>
          <w:sz w:val="24"/>
          <w:szCs w:val="24"/>
          <w14:ligatures w14:val="none"/>
        </w:rPr>
        <w:t>three</w:t>
      </w:r>
      <w:r w:rsidR="00FE13F5">
        <w:rPr>
          <w:rFonts w:ascii="Times New Roman" w:eastAsiaTheme="minorEastAsia" w:hAnsi="Times New Roman" w:cs="Times New Roman"/>
          <w:b/>
          <w:bCs/>
          <w:noProof/>
          <w:kern w:val="0"/>
          <w:sz w:val="24"/>
          <w:szCs w:val="24"/>
          <w14:ligatures w14:val="none"/>
        </w:rPr>
        <w:t xml:space="preserve"> mutually reinforcing</w:t>
      </w:r>
      <w:r w:rsidRPr="0027307A">
        <w:rPr>
          <w:rFonts w:ascii="Times New Roman" w:eastAsiaTheme="minorEastAsia" w:hAnsi="Times New Roman" w:cs="Times New Roman"/>
          <w:b/>
          <w:bCs/>
          <w:noProof/>
          <w:kern w:val="0"/>
          <w:sz w:val="24"/>
          <w:szCs w:val="24"/>
          <w14:ligatures w14:val="none"/>
        </w:rPr>
        <w:t xml:space="preserve"> objectives</w:t>
      </w:r>
      <w:r w:rsidRPr="0027307A">
        <w:rPr>
          <w:rFonts w:ascii="Times New Roman" w:eastAsiaTheme="minorEastAsia" w:hAnsi="Times New Roman" w:cs="Times New Roman"/>
          <w:noProof/>
          <w:kern w:val="0"/>
          <w:sz w:val="24"/>
          <w:szCs w:val="24"/>
          <w14:ligatures w14:val="none"/>
        </w:rPr>
        <w:t>:</w:t>
      </w:r>
    </w:p>
    <w:p w14:paraId="34294DC4" w14:textId="4BA069BB" w:rsidR="00B902CD"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eastAsiaTheme="minorEastAsia" w:hAnsi="Times New Roman" w:cs="Times New Roman"/>
          <w:noProof/>
          <w:kern w:val="0"/>
          <w:sz w:val="24"/>
          <w:szCs w:val="24"/>
          <w14:ligatures w14:val="none"/>
        </w:rPr>
        <w:t>increas</w:t>
      </w:r>
      <w:r w:rsidRPr="0027307A">
        <w:rPr>
          <w:rFonts w:ascii="Times New Roman" w:eastAsiaTheme="minorEastAsia" w:hAnsi="Times New Roman" w:cs="Times New Roman"/>
          <w:noProof/>
          <w:kern w:val="0"/>
          <w:sz w:val="24"/>
          <w:szCs w:val="24"/>
          <w14:ligatures w14:val="none"/>
        </w:rPr>
        <w:t xml:space="preserve">e </w:t>
      </w:r>
      <w:r w:rsidR="00A110A8" w:rsidRPr="0027307A">
        <w:rPr>
          <w:rFonts w:ascii="Times New Roman" w:eastAsiaTheme="minorEastAsia" w:hAnsi="Times New Roman" w:cs="Times New Roman"/>
          <w:noProof/>
          <w:kern w:val="0"/>
          <w:sz w:val="24"/>
          <w:szCs w:val="24"/>
          <w14:ligatures w14:val="none"/>
        </w:rPr>
        <w:t xml:space="preserve">the availability and affordability of fertilisers </w:t>
      </w:r>
      <w:r w:rsidR="009F2DF2" w:rsidRPr="0027307A">
        <w:rPr>
          <w:rFonts w:ascii="Times New Roman" w:eastAsiaTheme="minorEastAsia" w:hAnsi="Times New Roman" w:cs="Times New Roman"/>
          <w:noProof/>
          <w:kern w:val="0"/>
          <w:sz w:val="24"/>
          <w:szCs w:val="24"/>
          <w14:ligatures w14:val="none"/>
        </w:rPr>
        <w:t xml:space="preserve">in </w:t>
      </w:r>
      <w:r w:rsidR="00E512E8" w:rsidRPr="0027307A">
        <w:rPr>
          <w:rFonts w:ascii="Times New Roman" w:eastAsiaTheme="minorEastAsia" w:hAnsi="Times New Roman" w:cs="Times New Roman"/>
          <w:noProof/>
          <w:kern w:val="0"/>
          <w:sz w:val="24"/>
          <w:szCs w:val="24"/>
          <w14:ligatures w14:val="none"/>
        </w:rPr>
        <w:t xml:space="preserve">the </w:t>
      </w:r>
      <w:r w:rsidR="00135576" w:rsidRPr="0027307A">
        <w:rPr>
          <w:rFonts w:ascii="Times New Roman" w:eastAsiaTheme="minorEastAsia" w:hAnsi="Times New Roman" w:cs="Times New Roman"/>
          <w:noProof/>
          <w:kern w:val="0"/>
          <w:sz w:val="24"/>
          <w:szCs w:val="24"/>
          <w14:ligatures w14:val="none"/>
        </w:rPr>
        <w:t>short</w:t>
      </w:r>
      <w:r w:rsidR="00552ED8">
        <w:rPr>
          <w:rFonts w:ascii="Times New Roman" w:eastAsiaTheme="minorEastAsia" w:hAnsi="Times New Roman" w:cs="Times New Roman"/>
          <w:noProof/>
          <w:kern w:val="0"/>
          <w:sz w:val="24"/>
          <w:szCs w:val="24"/>
          <w14:ligatures w14:val="none"/>
        </w:rPr>
        <w:t xml:space="preserve"> </w:t>
      </w:r>
      <w:r w:rsidR="00E512E8" w:rsidRPr="0027307A">
        <w:rPr>
          <w:rFonts w:ascii="Times New Roman" w:eastAsiaTheme="minorEastAsia" w:hAnsi="Times New Roman" w:cs="Times New Roman"/>
          <w:noProof/>
          <w:kern w:val="0"/>
          <w:sz w:val="24"/>
          <w:szCs w:val="24"/>
          <w14:ligatures w14:val="none"/>
        </w:rPr>
        <w:t>term</w:t>
      </w:r>
      <w:r w:rsidR="00E10D09" w:rsidRPr="0027307A">
        <w:rPr>
          <w:rFonts w:ascii="Times New Roman" w:eastAsiaTheme="minorEastAsia" w:hAnsi="Times New Roman" w:cs="Times New Roman"/>
          <w:noProof/>
          <w:kern w:val="0"/>
          <w:sz w:val="24"/>
          <w:szCs w:val="24"/>
          <w14:ligatures w14:val="none"/>
        </w:rPr>
        <w:t>;</w:t>
      </w:r>
    </w:p>
    <w:p w14:paraId="421FA650" w14:textId="75AC3FCF" w:rsidR="00A110A8"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eastAsiaTheme="minorEastAsia" w:hAnsi="Times New Roman" w:cs="Times New Roman"/>
          <w:noProof/>
          <w:kern w:val="0"/>
          <w:sz w:val="24"/>
          <w:szCs w:val="24"/>
          <w14:ligatures w14:val="none"/>
        </w:rPr>
        <w:t>s</w:t>
      </w:r>
      <w:r w:rsidRPr="0027307A">
        <w:rPr>
          <w:rFonts w:ascii="Times New Roman" w:eastAsiaTheme="minorEastAsia" w:hAnsi="Times New Roman" w:cs="Times New Roman"/>
          <w:noProof/>
          <w:kern w:val="0"/>
          <w:sz w:val="24"/>
          <w:szCs w:val="24"/>
          <w14:ligatures w14:val="none"/>
        </w:rPr>
        <w:t xml:space="preserve">trengthen </w:t>
      </w:r>
      <w:r w:rsidR="00A110A8" w:rsidRPr="0027307A">
        <w:rPr>
          <w:rFonts w:ascii="Times New Roman" w:eastAsiaTheme="minorEastAsia" w:hAnsi="Times New Roman" w:cs="Times New Roman"/>
          <w:noProof/>
          <w:kern w:val="0"/>
          <w:sz w:val="24"/>
          <w:szCs w:val="24"/>
          <w14:ligatures w14:val="none"/>
        </w:rPr>
        <w:t xml:space="preserve">the EU’s </w:t>
      </w:r>
      <w:r w:rsidR="0021419D" w:rsidRPr="0027307A">
        <w:rPr>
          <w:rFonts w:ascii="Times New Roman" w:eastAsiaTheme="minorEastAsia" w:hAnsi="Times New Roman" w:cs="Times New Roman"/>
          <w:noProof/>
          <w:kern w:val="0"/>
          <w:sz w:val="24"/>
          <w:szCs w:val="24"/>
          <w14:ligatures w14:val="none"/>
        </w:rPr>
        <w:t xml:space="preserve">open </w:t>
      </w:r>
      <w:r w:rsidR="00A110A8" w:rsidRPr="0027307A">
        <w:rPr>
          <w:rFonts w:ascii="Times New Roman" w:eastAsiaTheme="minorEastAsia" w:hAnsi="Times New Roman" w:cs="Times New Roman"/>
          <w:noProof/>
          <w:kern w:val="0"/>
          <w:sz w:val="24"/>
          <w:szCs w:val="24"/>
          <w14:ligatures w14:val="none"/>
        </w:rPr>
        <w:t>strategic autonomy and resilience by reinforcing domestic production</w:t>
      </w:r>
      <w:r w:rsidR="006734E0">
        <w:rPr>
          <w:rFonts w:ascii="Times New Roman" w:eastAsiaTheme="minorEastAsia" w:hAnsi="Times New Roman" w:cs="Times New Roman"/>
          <w:noProof/>
          <w:kern w:val="0"/>
          <w:sz w:val="24"/>
          <w:szCs w:val="24"/>
          <w14:ligatures w14:val="none"/>
        </w:rPr>
        <w:t xml:space="preserve">, </w:t>
      </w:r>
      <w:r w:rsidR="004533CF" w:rsidRPr="00727D99">
        <w:rPr>
          <w:rFonts w:ascii="Times New Roman" w:eastAsiaTheme="minorEastAsia" w:hAnsi="Times New Roman" w:cs="Times New Roman"/>
          <w:noProof/>
          <w:kern w:val="0"/>
          <w:sz w:val="24"/>
          <w:szCs w:val="24"/>
          <w14:ligatures w14:val="none"/>
        </w:rPr>
        <w:t>diversifying supply</w:t>
      </w:r>
      <w:r w:rsidR="00A01331" w:rsidRPr="00727D99">
        <w:rPr>
          <w:rFonts w:ascii="Times New Roman" w:eastAsiaTheme="minorEastAsia" w:hAnsi="Times New Roman" w:cs="Times New Roman"/>
          <w:noProof/>
          <w:kern w:val="0"/>
          <w:sz w:val="24"/>
          <w:szCs w:val="24"/>
          <w14:ligatures w14:val="none"/>
        </w:rPr>
        <w:t>, ensuring sustainable</w:t>
      </w:r>
      <w:r w:rsidR="00A01331">
        <w:rPr>
          <w:rFonts w:ascii="Times New Roman" w:eastAsiaTheme="minorEastAsia" w:hAnsi="Times New Roman" w:cs="Times New Roman"/>
          <w:noProof/>
          <w:kern w:val="0"/>
          <w:sz w:val="24"/>
          <w:szCs w:val="24"/>
          <w14:ligatures w14:val="none"/>
        </w:rPr>
        <w:t xml:space="preserve"> </w:t>
      </w:r>
      <w:r w:rsidR="00E10D09" w:rsidRPr="0027307A">
        <w:rPr>
          <w:rFonts w:ascii="Times New Roman" w:eastAsiaTheme="minorEastAsia" w:hAnsi="Times New Roman" w:cs="Times New Roman"/>
          <w:noProof/>
          <w:sz w:val="24"/>
          <w:szCs w:val="24"/>
        </w:rPr>
        <w:t>nutrient management</w:t>
      </w:r>
      <w:r w:rsidR="00A110A8" w:rsidRPr="0027307A">
        <w:rPr>
          <w:rFonts w:ascii="Times New Roman" w:eastAsiaTheme="minorEastAsia" w:hAnsi="Times New Roman" w:cs="Times New Roman"/>
          <w:noProof/>
          <w:kern w:val="0"/>
          <w:sz w:val="24"/>
          <w:szCs w:val="24"/>
          <w14:ligatures w14:val="none"/>
        </w:rPr>
        <w:t xml:space="preserve"> and accelerating the transition to decarbonis</w:t>
      </w:r>
      <w:r w:rsidR="00E512E8" w:rsidRPr="0027307A">
        <w:rPr>
          <w:rFonts w:ascii="Times New Roman" w:eastAsiaTheme="minorEastAsia" w:hAnsi="Times New Roman" w:cs="Times New Roman"/>
          <w:noProof/>
          <w:kern w:val="0"/>
          <w:sz w:val="24"/>
          <w:szCs w:val="24"/>
          <w14:ligatures w14:val="none"/>
        </w:rPr>
        <w:t>ation</w:t>
      </w:r>
      <w:r w:rsidR="00E10D09" w:rsidRPr="0027307A">
        <w:rPr>
          <w:rFonts w:ascii="Times New Roman" w:eastAsiaTheme="minorEastAsia" w:hAnsi="Times New Roman" w:cs="Times New Roman"/>
          <w:noProof/>
          <w:sz w:val="24"/>
          <w:szCs w:val="24"/>
        </w:rPr>
        <w:t>;</w:t>
      </w:r>
      <w:r w:rsidR="00A110A8" w:rsidRPr="0027307A">
        <w:rPr>
          <w:rFonts w:ascii="Times New Roman" w:eastAsiaTheme="minorEastAsia" w:hAnsi="Times New Roman" w:cs="Times New Roman"/>
          <w:noProof/>
          <w:kern w:val="0"/>
          <w:sz w:val="24"/>
          <w:szCs w:val="24"/>
          <w14:ligatures w14:val="none"/>
        </w:rPr>
        <w:t xml:space="preserve"> </w:t>
      </w:r>
      <w:r w:rsidR="4F94D690" w:rsidRPr="0027307A">
        <w:rPr>
          <w:rFonts w:ascii="Times New Roman" w:eastAsiaTheme="minorEastAsia" w:hAnsi="Times New Roman" w:cs="Times New Roman"/>
          <w:noProof/>
          <w:kern w:val="0"/>
          <w:sz w:val="24"/>
          <w:szCs w:val="24"/>
          <w14:ligatures w14:val="none"/>
        </w:rPr>
        <w:t>and</w:t>
      </w:r>
    </w:p>
    <w:p w14:paraId="533C21C1" w14:textId="6C18DCB6" w:rsidR="00A110A8"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eastAsiaTheme="minorEastAsia" w:hAnsi="Times New Roman" w:cs="Times New Roman"/>
          <w:noProof/>
          <w:kern w:val="0"/>
          <w:sz w:val="24"/>
          <w:szCs w:val="24"/>
          <w14:ligatures w14:val="none"/>
        </w:rPr>
        <w:t>s</w:t>
      </w:r>
      <w:r w:rsidRPr="0027307A">
        <w:rPr>
          <w:rFonts w:ascii="Times New Roman" w:eastAsiaTheme="minorEastAsia" w:hAnsi="Times New Roman" w:cs="Times New Roman"/>
          <w:noProof/>
          <w:kern w:val="0"/>
          <w:sz w:val="24"/>
          <w:szCs w:val="24"/>
          <w14:ligatures w14:val="none"/>
        </w:rPr>
        <w:t xml:space="preserve">trengthen </w:t>
      </w:r>
      <w:r w:rsidR="00A110A8" w:rsidRPr="0027307A">
        <w:rPr>
          <w:rFonts w:ascii="Times New Roman" w:eastAsiaTheme="minorEastAsia" w:hAnsi="Times New Roman" w:cs="Times New Roman"/>
          <w:noProof/>
          <w:kern w:val="0"/>
          <w:sz w:val="24"/>
          <w:szCs w:val="24"/>
          <w14:ligatures w14:val="none"/>
        </w:rPr>
        <w:t>transparency</w:t>
      </w:r>
      <w:r w:rsidR="00E512E8" w:rsidRPr="0027307A">
        <w:rPr>
          <w:rFonts w:ascii="Times New Roman" w:eastAsiaTheme="minorEastAsia" w:hAnsi="Times New Roman" w:cs="Times New Roman"/>
          <w:noProof/>
          <w:kern w:val="0"/>
          <w:sz w:val="24"/>
          <w:szCs w:val="24"/>
          <w14:ligatures w14:val="none"/>
        </w:rPr>
        <w:t xml:space="preserve"> and</w:t>
      </w:r>
      <w:r w:rsidR="00A110A8" w:rsidRPr="0027307A">
        <w:rPr>
          <w:rFonts w:ascii="Times New Roman" w:eastAsiaTheme="minorEastAsia" w:hAnsi="Times New Roman" w:cs="Times New Roman"/>
          <w:noProof/>
          <w:kern w:val="0"/>
          <w:sz w:val="24"/>
          <w:szCs w:val="24"/>
          <w14:ligatures w14:val="none"/>
        </w:rPr>
        <w:t xml:space="preserve"> dialogue across the fertiliser supply chain.</w:t>
      </w:r>
    </w:p>
    <w:p w14:paraId="4E742204" w14:textId="77777777" w:rsidR="001C7359" w:rsidRPr="0027307A" w:rsidRDefault="001C7359" w:rsidP="00381BC7">
      <w:pPr>
        <w:spacing w:after="140" w:line="276" w:lineRule="auto"/>
        <w:contextualSpacing/>
        <w:jc w:val="both"/>
        <w:rPr>
          <w:rFonts w:ascii="Times New Roman" w:eastAsiaTheme="minorEastAsia" w:hAnsi="Times New Roman" w:cs="Times New Roman"/>
          <w:noProof/>
          <w:kern w:val="0"/>
          <w:sz w:val="24"/>
          <w:szCs w:val="24"/>
          <w14:ligatures w14:val="none"/>
        </w:rPr>
      </w:pPr>
    </w:p>
    <w:p w14:paraId="0B17B1D7" w14:textId="28A039DE" w:rsidR="00A110A8" w:rsidRPr="0027307A" w:rsidRDefault="00A110A8" w:rsidP="004739E9">
      <w:pPr>
        <w:pStyle w:val="ListParagraph"/>
        <w:keepNext/>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r w:rsidRPr="0027307A">
        <w:rPr>
          <w:rFonts w:ascii="Times New Roman" w:eastAsiaTheme="minorEastAsia" w:hAnsi="Times New Roman" w:cs="Times New Roman"/>
          <w:b/>
          <w:bCs/>
          <w:smallCaps/>
          <w:noProof/>
          <w:kern w:val="0"/>
          <w:sz w:val="24"/>
          <w:szCs w:val="24"/>
          <w14:ligatures w14:val="none"/>
        </w:rPr>
        <w:t>Key areas of action</w:t>
      </w:r>
    </w:p>
    <w:p w14:paraId="173C01B1" w14:textId="50A2C638" w:rsidR="00E0437F" w:rsidRDefault="002A795D" w:rsidP="004739E9">
      <w:pPr>
        <w:keepNext/>
        <w:spacing w:after="140" w:line="276" w:lineRule="auto"/>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Th</w:t>
      </w:r>
      <w:r w:rsidR="00F9617E" w:rsidRPr="0027307A">
        <w:rPr>
          <w:rFonts w:ascii="Times New Roman" w:eastAsiaTheme="minorEastAsia" w:hAnsi="Times New Roman" w:cs="Times New Roman"/>
          <w:noProof/>
          <w:kern w:val="0"/>
          <w:sz w:val="24"/>
          <w:szCs w:val="24"/>
          <w:lang w:eastAsia="en-IE"/>
          <w14:ligatures w14:val="none"/>
        </w:rPr>
        <w:t>e</w:t>
      </w:r>
      <w:r w:rsidRPr="0027307A">
        <w:rPr>
          <w:rFonts w:ascii="Times New Roman" w:eastAsiaTheme="minorEastAsia" w:hAnsi="Times New Roman" w:cs="Times New Roman"/>
          <w:noProof/>
          <w:kern w:val="0"/>
          <w:sz w:val="24"/>
          <w:szCs w:val="24"/>
          <w:lang w:eastAsia="en-IE"/>
          <w14:ligatures w14:val="none"/>
        </w:rPr>
        <w:t xml:space="preserve"> </w:t>
      </w:r>
      <w:r w:rsidR="00FE13F5">
        <w:rPr>
          <w:rFonts w:ascii="Times New Roman" w:eastAsiaTheme="minorEastAsia" w:hAnsi="Times New Roman" w:cs="Times New Roman"/>
          <w:noProof/>
          <w:kern w:val="0"/>
          <w:sz w:val="24"/>
          <w:szCs w:val="24"/>
          <w:lang w:eastAsia="en-IE"/>
          <w14:ligatures w14:val="none"/>
        </w:rPr>
        <w:t>a</w:t>
      </w:r>
      <w:r w:rsidR="00FE13F5" w:rsidRPr="0027307A">
        <w:rPr>
          <w:rFonts w:ascii="Times New Roman" w:eastAsiaTheme="minorEastAsia" w:hAnsi="Times New Roman" w:cs="Times New Roman"/>
          <w:noProof/>
          <w:kern w:val="0"/>
          <w:sz w:val="24"/>
          <w:szCs w:val="24"/>
          <w:lang w:eastAsia="en-IE"/>
          <w14:ligatures w14:val="none"/>
        </w:rPr>
        <w:t xml:space="preserve">ction </w:t>
      </w:r>
      <w:r w:rsidR="00FE13F5">
        <w:rPr>
          <w:rFonts w:ascii="Times New Roman" w:eastAsiaTheme="minorEastAsia" w:hAnsi="Times New Roman" w:cs="Times New Roman"/>
          <w:noProof/>
          <w:kern w:val="0"/>
          <w:sz w:val="24"/>
          <w:szCs w:val="24"/>
          <w:lang w:eastAsia="en-IE"/>
          <w14:ligatures w14:val="none"/>
        </w:rPr>
        <w:t>p</w:t>
      </w:r>
      <w:r w:rsidR="00FE13F5" w:rsidRPr="0027307A">
        <w:rPr>
          <w:rFonts w:ascii="Times New Roman" w:eastAsiaTheme="minorEastAsia" w:hAnsi="Times New Roman" w:cs="Times New Roman"/>
          <w:noProof/>
          <w:kern w:val="0"/>
          <w:sz w:val="24"/>
          <w:szCs w:val="24"/>
          <w:lang w:eastAsia="en-IE"/>
          <w14:ligatures w14:val="none"/>
        </w:rPr>
        <w:t xml:space="preserve">lan </w:t>
      </w:r>
      <w:r w:rsidR="00F9617E" w:rsidRPr="0027307A">
        <w:rPr>
          <w:rFonts w:ascii="Times New Roman" w:eastAsiaTheme="minorEastAsia" w:hAnsi="Times New Roman" w:cs="Times New Roman"/>
          <w:noProof/>
          <w:kern w:val="0"/>
          <w:sz w:val="24"/>
          <w:szCs w:val="24"/>
          <w:lang w:eastAsia="en-IE"/>
          <w14:ligatures w14:val="none"/>
        </w:rPr>
        <w:t>d</w:t>
      </w:r>
      <w:r w:rsidRPr="0027307A">
        <w:rPr>
          <w:rFonts w:ascii="Times New Roman" w:eastAsiaTheme="minorEastAsia" w:hAnsi="Times New Roman" w:cs="Times New Roman"/>
          <w:noProof/>
          <w:kern w:val="0"/>
          <w:sz w:val="24"/>
          <w:szCs w:val="24"/>
          <w:lang w:eastAsia="en-IE"/>
          <w14:ligatures w14:val="none"/>
        </w:rPr>
        <w:t xml:space="preserve">elivers on these objectives </w:t>
      </w:r>
      <w:r w:rsidR="00C15576">
        <w:rPr>
          <w:rFonts w:ascii="Times New Roman" w:eastAsiaTheme="minorEastAsia" w:hAnsi="Times New Roman" w:cs="Times New Roman"/>
          <w:noProof/>
          <w:kern w:val="0"/>
          <w:sz w:val="24"/>
          <w:szCs w:val="24"/>
          <w:lang w:eastAsia="en-IE"/>
          <w14:ligatures w14:val="none"/>
        </w:rPr>
        <w:t>through</w:t>
      </w:r>
      <w:r w:rsidR="00C15576" w:rsidRPr="0027307A">
        <w:rPr>
          <w:rFonts w:ascii="Times New Roman" w:eastAsiaTheme="minorEastAsia" w:hAnsi="Times New Roman" w:cs="Times New Roman"/>
          <w:noProof/>
          <w:kern w:val="0"/>
          <w:sz w:val="24"/>
          <w:szCs w:val="24"/>
          <w:lang w:eastAsia="en-IE"/>
          <w14:ligatures w14:val="none"/>
        </w:rPr>
        <w:t xml:space="preserve"> </w:t>
      </w:r>
      <w:r w:rsidR="00513272" w:rsidRPr="0027307A">
        <w:rPr>
          <w:rFonts w:ascii="Times New Roman" w:eastAsiaTheme="minorEastAsia" w:hAnsi="Times New Roman" w:cs="Times New Roman"/>
          <w:noProof/>
          <w:kern w:val="0"/>
          <w:sz w:val="24"/>
          <w:szCs w:val="24"/>
          <w:lang w:eastAsia="en-IE"/>
          <w14:ligatures w14:val="none"/>
        </w:rPr>
        <w:t>two types of</w:t>
      </w:r>
      <w:r w:rsidR="00E9295E" w:rsidRPr="0027307A">
        <w:rPr>
          <w:rFonts w:ascii="Times New Roman" w:eastAsiaTheme="minorEastAsia" w:hAnsi="Times New Roman" w:cs="Times New Roman"/>
          <w:noProof/>
          <w:kern w:val="0"/>
          <w:sz w:val="24"/>
          <w:szCs w:val="24"/>
          <w:lang w:eastAsia="en-IE"/>
          <w14:ligatures w14:val="none"/>
        </w:rPr>
        <w:t xml:space="preserve"> measures: </w:t>
      </w:r>
      <w:r w:rsidR="00C15576" w:rsidRPr="0027307A">
        <w:rPr>
          <w:rFonts w:ascii="Times New Roman" w:eastAsiaTheme="minorEastAsia" w:hAnsi="Times New Roman" w:cs="Times New Roman"/>
          <w:noProof/>
          <w:kern w:val="0"/>
          <w:sz w:val="24"/>
          <w:szCs w:val="24"/>
          <w:lang w:eastAsia="en-IE"/>
          <w14:ligatures w14:val="none"/>
        </w:rPr>
        <w:t>short</w:t>
      </w:r>
      <w:r w:rsidR="00C15576">
        <w:rPr>
          <w:rFonts w:ascii="Times New Roman" w:eastAsiaTheme="minorEastAsia" w:hAnsi="Times New Roman" w:cs="Times New Roman"/>
          <w:noProof/>
          <w:kern w:val="0"/>
          <w:sz w:val="24"/>
          <w:szCs w:val="24"/>
          <w:lang w:eastAsia="en-IE"/>
          <w14:ligatures w14:val="none"/>
        </w:rPr>
        <w:t>-</w:t>
      </w:r>
      <w:r w:rsidR="00E9295E" w:rsidRPr="0027307A">
        <w:rPr>
          <w:rFonts w:ascii="Times New Roman" w:eastAsiaTheme="minorEastAsia" w:hAnsi="Times New Roman" w:cs="Times New Roman"/>
          <w:noProof/>
          <w:kern w:val="0"/>
          <w:sz w:val="24"/>
          <w:szCs w:val="24"/>
          <w:lang w:eastAsia="en-IE"/>
          <w14:ligatures w14:val="none"/>
        </w:rPr>
        <w:t xml:space="preserve">term </w:t>
      </w:r>
      <w:r w:rsidR="00F9617E" w:rsidRPr="0027307A">
        <w:rPr>
          <w:rFonts w:ascii="Times New Roman" w:eastAsiaTheme="minorEastAsia" w:hAnsi="Times New Roman" w:cs="Times New Roman"/>
          <w:noProof/>
          <w:kern w:val="0"/>
          <w:sz w:val="24"/>
          <w:szCs w:val="24"/>
          <w:lang w:eastAsia="en-IE"/>
          <w14:ligatures w14:val="none"/>
        </w:rPr>
        <w:t>measures</w:t>
      </w:r>
      <w:r w:rsidR="00E0437F" w:rsidRPr="0027307A">
        <w:rPr>
          <w:rFonts w:ascii="Times New Roman" w:eastAsiaTheme="minorEastAsia" w:hAnsi="Times New Roman" w:cs="Times New Roman"/>
          <w:noProof/>
          <w:kern w:val="0"/>
          <w:sz w:val="24"/>
          <w:szCs w:val="24"/>
          <w:lang w:eastAsia="en-IE"/>
          <w14:ligatures w14:val="none"/>
        </w:rPr>
        <w:t xml:space="preserve"> that address </w:t>
      </w:r>
      <w:r w:rsidRPr="0027307A">
        <w:rPr>
          <w:rFonts w:ascii="Times New Roman" w:eastAsiaTheme="minorEastAsia" w:hAnsi="Times New Roman" w:cs="Times New Roman"/>
          <w:noProof/>
          <w:kern w:val="0"/>
          <w:sz w:val="24"/>
          <w:szCs w:val="24"/>
          <w:lang w:eastAsia="en-IE"/>
          <w14:ligatures w14:val="none"/>
        </w:rPr>
        <w:t xml:space="preserve">the </w:t>
      </w:r>
      <w:r w:rsidR="00E0437F" w:rsidRPr="0027307A">
        <w:rPr>
          <w:rFonts w:ascii="Times New Roman" w:eastAsiaTheme="minorEastAsia" w:hAnsi="Times New Roman" w:cs="Times New Roman"/>
          <w:noProof/>
          <w:kern w:val="0"/>
          <w:sz w:val="24"/>
          <w:szCs w:val="24"/>
          <w:lang w:eastAsia="en-IE"/>
          <w14:ligatures w14:val="none"/>
        </w:rPr>
        <w:t xml:space="preserve">sudden geopolitical disruption affecting the availability and </w:t>
      </w:r>
      <w:r w:rsidR="00666EE7" w:rsidRPr="0027307A">
        <w:rPr>
          <w:rFonts w:ascii="Times New Roman" w:eastAsiaTheme="minorEastAsia" w:hAnsi="Times New Roman" w:cs="Times New Roman"/>
          <w:noProof/>
          <w:kern w:val="0"/>
          <w:sz w:val="24"/>
          <w:szCs w:val="24"/>
          <w:lang w:eastAsia="en-IE"/>
          <w14:ligatures w14:val="none"/>
        </w:rPr>
        <w:t>affordabili</w:t>
      </w:r>
      <w:r w:rsidR="005056F7" w:rsidRPr="0027307A">
        <w:rPr>
          <w:rFonts w:ascii="Times New Roman" w:eastAsiaTheme="minorEastAsia" w:hAnsi="Times New Roman" w:cs="Times New Roman"/>
          <w:noProof/>
          <w:kern w:val="0"/>
          <w:sz w:val="24"/>
          <w:szCs w:val="24"/>
          <w:lang w:eastAsia="en-IE"/>
          <w14:ligatures w14:val="none"/>
        </w:rPr>
        <w:t xml:space="preserve">ty of </w:t>
      </w:r>
      <w:r w:rsidR="00E0437F" w:rsidRPr="0027307A">
        <w:rPr>
          <w:rFonts w:ascii="Times New Roman" w:eastAsiaTheme="minorEastAsia" w:hAnsi="Times New Roman" w:cs="Times New Roman"/>
          <w:noProof/>
          <w:kern w:val="0"/>
          <w:sz w:val="24"/>
          <w:szCs w:val="24"/>
          <w:lang w:eastAsia="en-IE"/>
          <w14:ligatures w14:val="none"/>
        </w:rPr>
        <w:t>fertilisers</w:t>
      </w:r>
      <w:r w:rsidR="0097185E">
        <w:rPr>
          <w:rFonts w:ascii="Times New Roman" w:eastAsiaTheme="minorEastAsia" w:hAnsi="Times New Roman" w:cs="Times New Roman"/>
          <w:noProof/>
          <w:kern w:val="0"/>
          <w:sz w:val="24"/>
          <w:szCs w:val="24"/>
          <w:lang w:eastAsia="en-IE"/>
          <w14:ligatures w14:val="none"/>
        </w:rPr>
        <w:t xml:space="preserve"> for European farmers</w:t>
      </w:r>
      <w:r w:rsidR="00510DEB" w:rsidRPr="0027307A">
        <w:rPr>
          <w:rFonts w:ascii="Times New Roman" w:eastAsiaTheme="minorEastAsia" w:hAnsi="Times New Roman" w:cs="Times New Roman"/>
          <w:noProof/>
          <w:kern w:val="0"/>
          <w:sz w:val="24"/>
          <w:szCs w:val="24"/>
          <w:lang w:eastAsia="en-IE"/>
          <w14:ligatures w14:val="none"/>
        </w:rPr>
        <w:t xml:space="preserve"> and </w:t>
      </w:r>
      <w:r w:rsidR="00E9295E" w:rsidRPr="0027307A">
        <w:rPr>
          <w:rFonts w:ascii="Times New Roman" w:eastAsiaTheme="minorEastAsia" w:hAnsi="Times New Roman" w:cs="Times New Roman"/>
          <w:noProof/>
          <w:kern w:val="0"/>
          <w:sz w:val="24"/>
          <w:szCs w:val="24"/>
          <w:lang w:eastAsia="en-IE"/>
          <w14:ligatures w14:val="none"/>
        </w:rPr>
        <w:t xml:space="preserve">longer-term </w:t>
      </w:r>
      <w:r w:rsidR="00510DEB" w:rsidRPr="0027307A">
        <w:rPr>
          <w:rFonts w:ascii="Times New Roman" w:eastAsiaTheme="minorEastAsia" w:hAnsi="Times New Roman" w:cs="Times New Roman"/>
          <w:noProof/>
          <w:kern w:val="0"/>
          <w:sz w:val="24"/>
          <w:szCs w:val="24"/>
          <w:lang w:eastAsia="en-IE"/>
          <w14:ligatures w14:val="none"/>
        </w:rPr>
        <w:t xml:space="preserve">measures that </w:t>
      </w:r>
      <w:r w:rsidR="00DF0C68" w:rsidRPr="0027307A">
        <w:rPr>
          <w:rFonts w:ascii="Times New Roman" w:eastAsiaTheme="minorEastAsia" w:hAnsi="Times New Roman" w:cs="Times New Roman"/>
          <w:noProof/>
          <w:kern w:val="0"/>
          <w:sz w:val="24"/>
          <w:szCs w:val="24"/>
          <w:lang w:eastAsia="en-IE"/>
          <w14:ligatures w14:val="none"/>
        </w:rPr>
        <w:t xml:space="preserve">drive </w:t>
      </w:r>
      <w:r w:rsidR="00806C8E" w:rsidRPr="0027307A">
        <w:rPr>
          <w:rFonts w:ascii="Times New Roman" w:eastAsiaTheme="minorEastAsia" w:hAnsi="Times New Roman" w:cs="Times New Roman"/>
          <w:noProof/>
          <w:kern w:val="0"/>
          <w:sz w:val="24"/>
          <w:szCs w:val="24"/>
          <w:lang w:eastAsia="en-IE"/>
          <w14:ligatures w14:val="none"/>
        </w:rPr>
        <w:t xml:space="preserve">structural transformation of the </w:t>
      </w:r>
      <w:r w:rsidR="002405E3" w:rsidRPr="0027307A">
        <w:rPr>
          <w:rFonts w:ascii="Times New Roman" w:eastAsiaTheme="minorEastAsia" w:hAnsi="Times New Roman" w:cs="Times New Roman"/>
          <w:noProof/>
          <w:kern w:val="0"/>
          <w:sz w:val="24"/>
          <w:szCs w:val="24"/>
          <w:lang w:eastAsia="en-IE"/>
          <w14:ligatures w14:val="none"/>
        </w:rPr>
        <w:t xml:space="preserve">European </w:t>
      </w:r>
      <w:r w:rsidR="00806C8E" w:rsidRPr="0027307A">
        <w:rPr>
          <w:rFonts w:ascii="Times New Roman" w:eastAsiaTheme="minorEastAsia" w:hAnsi="Times New Roman" w:cs="Times New Roman"/>
          <w:noProof/>
          <w:kern w:val="0"/>
          <w:sz w:val="24"/>
          <w:szCs w:val="24"/>
          <w:lang w:eastAsia="en-IE"/>
          <w14:ligatures w14:val="none"/>
        </w:rPr>
        <w:t>fertiliser</w:t>
      </w:r>
      <w:r w:rsidR="002405E3" w:rsidRPr="0027307A">
        <w:rPr>
          <w:rFonts w:ascii="Times New Roman" w:eastAsiaTheme="minorEastAsia" w:hAnsi="Times New Roman" w:cs="Times New Roman"/>
          <w:noProof/>
          <w:kern w:val="0"/>
          <w:sz w:val="24"/>
          <w:szCs w:val="24"/>
          <w:lang w:eastAsia="en-IE"/>
          <w14:ligatures w14:val="none"/>
        </w:rPr>
        <w:t xml:space="preserve"> </w:t>
      </w:r>
      <w:r w:rsidR="007C4EDD" w:rsidRPr="0027307A">
        <w:rPr>
          <w:rFonts w:ascii="Times New Roman" w:eastAsiaTheme="minorEastAsia" w:hAnsi="Times New Roman" w:cs="Times New Roman"/>
          <w:noProof/>
          <w:kern w:val="0"/>
          <w:sz w:val="24"/>
          <w:szCs w:val="24"/>
          <w:lang w:eastAsia="en-IE"/>
          <w14:ligatures w14:val="none"/>
        </w:rPr>
        <w:t>value chain</w:t>
      </w:r>
      <w:r w:rsidR="009E32F4" w:rsidRPr="0027307A">
        <w:rPr>
          <w:rFonts w:ascii="Times New Roman" w:eastAsiaTheme="minorEastAsia" w:hAnsi="Times New Roman" w:cs="Times New Roman"/>
          <w:noProof/>
          <w:kern w:val="0"/>
          <w:sz w:val="24"/>
          <w:szCs w:val="24"/>
          <w:lang w:eastAsia="en-IE"/>
          <w14:ligatures w14:val="none"/>
        </w:rPr>
        <w:t xml:space="preserve"> and nutrient use</w:t>
      </w:r>
      <w:r w:rsidR="00FD288A" w:rsidRPr="0027307A">
        <w:rPr>
          <w:rFonts w:ascii="Times New Roman" w:eastAsiaTheme="minorEastAsia" w:hAnsi="Times New Roman" w:cs="Times New Roman"/>
          <w:noProof/>
          <w:kern w:val="0"/>
          <w:sz w:val="24"/>
          <w:szCs w:val="24"/>
          <w:lang w:eastAsia="en-IE"/>
          <w14:ligatures w14:val="none"/>
        </w:rPr>
        <w:t>.</w:t>
      </w:r>
    </w:p>
    <w:p w14:paraId="488F705F" w14:textId="2BDCB105" w:rsidR="00B15BE4" w:rsidRPr="0027307A" w:rsidRDefault="00B15BE4" w:rsidP="00381BC7">
      <w:pPr>
        <w:spacing w:after="140" w:line="276" w:lineRule="auto"/>
        <w:jc w:val="both"/>
        <w:rPr>
          <w:rFonts w:ascii="Times New Roman" w:eastAsiaTheme="minorEastAsia" w:hAnsi="Times New Roman" w:cs="Times New Roman"/>
          <w:noProof/>
          <w:kern w:val="0"/>
          <w:sz w:val="24"/>
          <w:szCs w:val="24"/>
          <w:lang w:eastAsia="en-IE"/>
          <w14:ligatures w14:val="none"/>
        </w:rPr>
      </w:pPr>
      <w:r w:rsidRPr="00B15BE4">
        <w:rPr>
          <w:rFonts w:ascii="Times New Roman" w:eastAsiaTheme="minorEastAsia" w:hAnsi="Times New Roman" w:cs="Times New Roman"/>
          <w:noProof/>
          <w:kern w:val="0"/>
          <w:sz w:val="24"/>
          <w:szCs w:val="24"/>
          <w:lang w:eastAsia="en-IE"/>
          <w14:ligatures w14:val="none"/>
        </w:rPr>
        <w:t>Measures aimed at increasing short-term affordability and availability will be stepping stones to the longer-term efforts.</w:t>
      </w:r>
    </w:p>
    <w:p w14:paraId="24A4227A" w14:textId="336A44FC" w:rsidR="00F43A4B" w:rsidRPr="0027307A" w:rsidRDefault="00DF0F97" w:rsidP="00567EB3">
      <w:pPr>
        <w:spacing w:after="140" w:line="276" w:lineRule="auto"/>
        <w:jc w:val="both"/>
        <w:rPr>
          <w:rFonts w:ascii="Times New Roman" w:eastAsiaTheme="minorEastAsia" w:hAnsi="Times New Roman" w:cs="Times New Roman"/>
          <w:b/>
          <w:bCs/>
          <w:noProof/>
          <w:kern w:val="0"/>
          <w:sz w:val="24"/>
          <w:szCs w:val="24"/>
          <w:lang w:eastAsia="en-IE"/>
          <w14:ligatures w14:val="none"/>
        </w:rPr>
      </w:pPr>
      <w:r w:rsidRPr="0027307A">
        <w:rPr>
          <w:rFonts w:ascii="Times New Roman" w:eastAsiaTheme="minorEastAsia" w:hAnsi="Times New Roman" w:cs="Times New Roman"/>
          <w:b/>
          <w:bCs/>
          <w:noProof/>
          <w:kern w:val="0"/>
          <w:sz w:val="24"/>
          <w:szCs w:val="24"/>
          <w:lang w:eastAsia="en-IE"/>
          <w14:ligatures w14:val="none"/>
        </w:rPr>
        <w:t>4</w:t>
      </w:r>
      <w:r w:rsidR="00B415F7" w:rsidRPr="0027307A">
        <w:rPr>
          <w:rFonts w:ascii="Times New Roman" w:eastAsiaTheme="minorEastAsia" w:hAnsi="Times New Roman" w:cs="Times New Roman"/>
          <w:b/>
          <w:bCs/>
          <w:noProof/>
          <w:kern w:val="0"/>
          <w:sz w:val="24"/>
          <w:szCs w:val="24"/>
          <w:lang w:eastAsia="en-IE"/>
          <w14:ligatures w14:val="none"/>
        </w:rPr>
        <w:t>.</w:t>
      </w:r>
      <w:r w:rsidR="00850A33" w:rsidRPr="0027307A">
        <w:rPr>
          <w:rFonts w:ascii="Times New Roman" w:eastAsiaTheme="minorEastAsia" w:hAnsi="Times New Roman" w:cs="Times New Roman"/>
          <w:b/>
          <w:bCs/>
          <w:noProof/>
          <w:kern w:val="0"/>
          <w:sz w:val="24"/>
          <w:szCs w:val="24"/>
          <w:lang w:eastAsia="en-IE"/>
          <w14:ligatures w14:val="none"/>
        </w:rPr>
        <w:t>1</w:t>
      </w:r>
      <w:r w:rsidR="00FE5446" w:rsidRPr="0027307A">
        <w:rPr>
          <w:rFonts w:ascii="Times New Roman" w:eastAsiaTheme="minorEastAsia" w:hAnsi="Times New Roman" w:cs="Times New Roman"/>
          <w:b/>
          <w:bCs/>
          <w:noProof/>
          <w:kern w:val="0"/>
          <w:sz w:val="24"/>
          <w:szCs w:val="24"/>
          <w:lang w:eastAsia="en-IE"/>
          <w14:ligatures w14:val="none"/>
        </w:rPr>
        <w:t>.</w:t>
      </w:r>
      <w:r w:rsidR="00850A33" w:rsidRPr="0027307A">
        <w:rPr>
          <w:rFonts w:ascii="Times New Roman" w:eastAsiaTheme="minorEastAsia" w:hAnsi="Times New Roman" w:cs="Times New Roman"/>
          <w:b/>
          <w:bCs/>
          <w:noProof/>
          <w:kern w:val="0"/>
          <w:sz w:val="24"/>
          <w:szCs w:val="24"/>
          <w:lang w:eastAsia="en-IE"/>
          <w14:ligatures w14:val="none"/>
        </w:rPr>
        <w:t xml:space="preserve"> Improving farmers</w:t>
      </w:r>
      <w:r w:rsidR="00A464C8" w:rsidRPr="0027307A">
        <w:rPr>
          <w:rFonts w:ascii="Times New Roman" w:eastAsiaTheme="minorEastAsia" w:hAnsi="Times New Roman" w:cs="Times New Roman"/>
          <w:b/>
          <w:bCs/>
          <w:noProof/>
          <w:kern w:val="0"/>
          <w:sz w:val="24"/>
          <w:szCs w:val="24"/>
          <w:lang w:eastAsia="en-IE"/>
          <w14:ligatures w14:val="none"/>
        </w:rPr>
        <w:t>’</w:t>
      </w:r>
      <w:r w:rsidR="00850A33" w:rsidRPr="0027307A">
        <w:rPr>
          <w:rFonts w:ascii="Times New Roman" w:eastAsiaTheme="minorEastAsia" w:hAnsi="Times New Roman" w:cs="Times New Roman"/>
          <w:b/>
          <w:bCs/>
          <w:noProof/>
          <w:kern w:val="0"/>
          <w:sz w:val="24"/>
          <w:szCs w:val="24"/>
          <w:lang w:eastAsia="en-IE"/>
          <w14:ligatures w14:val="none"/>
        </w:rPr>
        <w:t xml:space="preserve"> access to affordable fertilisers</w:t>
      </w:r>
      <w:r w:rsidR="00856B25" w:rsidRPr="0027307A">
        <w:rPr>
          <w:rFonts w:ascii="Times New Roman" w:eastAsiaTheme="minorEastAsia" w:hAnsi="Times New Roman" w:cs="Times New Roman"/>
          <w:b/>
          <w:bCs/>
          <w:noProof/>
          <w:kern w:val="0"/>
          <w:sz w:val="24"/>
          <w:szCs w:val="24"/>
          <w:lang w:eastAsia="en-IE"/>
          <w14:ligatures w14:val="none"/>
        </w:rPr>
        <w:t>: short-term actions</w:t>
      </w:r>
    </w:p>
    <w:p w14:paraId="26E5E6BD" w14:textId="6478FA84" w:rsidR="0014022A" w:rsidRPr="0027307A" w:rsidRDefault="00297510"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Pr>
          <w:rFonts w:ascii="Times New Roman" w:eastAsiaTheme="minorEastAsia" w:hAnsi="Times New Roman" w:cs="Times New Roman"/>
          <w:noProof/>
          <w:kern w:val="0"/>
          <w:sz w:val="24"/>
          <w:szCs w:val="24"/>
          <w:lang w:eastAsia="en-IE"/>
          <w14:ligatures w14:val="none"/>
        </w:rPr>
        <w:t>I</w:t>
      </w:r>
      <w:r w:rsidRPr="0027307A">
        <w:rPr>
          <w:rFonts w:ascii="Times New Roman" w:eastAsiaTheme="minorEastAsia" w:hAnsi="Times New Roman" w:cs="Times New Roman"/>
          <w:noProof/>
          <w:kern w:val="0"/>
          <w:sz w:val="24"/>
          <w:szCs w:val="24"/>
          <w:lang w:eastAsia="en-IE"/>
          <w14:ligatures w14:val="none"/>
        </w:rPr>
        <w:t xml:space="preserve">n </w:t>
      </w:r>
      <w:r>
        <w:rPr>
          <w:rFonts w:ascii="Times New Roman" w:eastAsiaTheme="minorEastAsia" w:hAnsi="Times New Roman" w:cs="Times New Roman"/>
          <w:noProof/>
          <w:kern w:val="0"/>
          <w:sz w:val="24"/>
          <w:szCs w:val="24"/>
          <w:lang w:eastAsia="en-IE"/>
          <w14:ligatures w14:val="none"/>
        </w:rPr>
        <w:t xml:space="preserve">the </w:t>
      </w:r>
      <w:r w:rsidRPr="0027307A">
        <w:rPr>
          <w:rFonts w:ascii="Times New Roman" w:eastAsiaTheme="minorEastAsia" w:hAnsi="Times New Roman" w:cs="Times New Roman"/>
          <w:noProof/>
          <w:kern w:val="0"/>
          <w:sz w:val="24"/>
          <w:szCs w:val="24"/>
          <w:lang w:eastAsia="en-IE"/>
          <w14:ligatures w14:val="none"/>
        </w:rPr>
        <w:t xml:space="preserve">coming weeks and months, </w:t>
      </w:r>
      <w:r w:rsidR="0097185E">
        <w:rPr>
          <w:rFonts w:ascii="Times New Roman" w:eastAsiaTheme="minorEastAsia" w:hAnsi="Times New Roman" w:cs="Times New Roman"/>
          <w:noProof/>
          <w:kern w:val="0"/>
          <w:sz w:val="24"/>
          <w:szCs w:val="24"/>
          <w:lang w:eastAsia="en-IE"/>
          <w14:ligatures w14:val="none"/>
        </w:rPr>
        <w:t xml:space="preserve">European </w:t>
      </w:r>
      <w:r>
        <w:rPr>
          <w:rFonts w:ascii="Times New Roman" w:eastAsiaTheme="minorEastAsia" w:hAnsi="Times New Roman" w:cs="Times New Roman"/>
          <w:noProof/>
          <w:kern w:val="0"/>
          <w:sz w:val="24"/>
          <w:szCs w:val="24"/>
          <w:lang w:eastAsia="en-IE"/>
          <w14:ligatures w14:val="none"/>
        </w:rPr>
        <w:t>f</w:t>
      </w:r>
      <w:r w:rsidRPr="0027307A">
        <w:rPr>
          <w:rFonts w:ascii="Times New Roman" w:eastAsiaTheme="minorEastAsia" w:hAnsi="Times New Roman" w:cs="Times New Roman"/>
          <w:noProof/>
          <w:kern w:val="0"/>
          <w:sz w:val="24"/>
          <w:szCs w:val="24"/>
          <w:lang w:eastAsia="en-IE"/>
          <w14:ligatures w14:val="none"/>
        </w:rPr>
        <w:t xml:space="preserve">armers </w:t>
      </w:r>
      <w:r w:rsidR="00232571" w:rsidRPr="0027307A">
        <w:rPr>
          <w:rFonts w:ascii="Times New Roman" w:eastAsiaTheme="minorEastAsia" w:hAnsi="Times New Roman" w:cs="Times New Roman"/>
          <w:noProof/>
          <w:kern w:val="0"/>
          <w:sz w:val="24"/>
          <w:szCs w:val="24"/>
          <w:lang w:eastAsia="en-IE"/>
          <w14:ligatures w14:val="none"/>
        </w:rPr>
        <w:t xml:space="preserve">will face difficult decisions on the next sowing season </w:t>
      </w:r>
      <w:r w:rsidR="00526B94">
        <w:rPr>
          <w:rFonts w:ascii="Times New Roman" w:eastAsiaTheme="minorEastAsia" w:hAnsi="Times New Roman" w:cs="Times New Roman"/>
          <w:noProof/>
          <w:kern w:val="0"/>
          <w:sz w:val="24"/>
          <w:szCs w:val="24"/>
          <w:lang w:eastAsia="en-IE"/>
          <w14:ligatures w14:val="none"/>
        </w:rPr>
        <w:t xml:space="preserve">for the 2027 harvest </w:t>
      </w:r>
      <w:r w:rsidR="00232571" w:rsidRPr="0027307A">
        <w:rPr>
          <w:rFonts w:ascii="Times New Roman" w:eastAsiaTheme="minorEastAsia" w:hAnsi="Times New Roman" w:cs="Times New Roman"/>
          <w:noProof/>
          <w:kern w:val="0"/>
          <w:sz w:val="24"/>
          <w:szCs w:val="24"/>
          <w:lang w:eastAsia="en-IE"/>
          <w14:ligatures w14:val="none"/>
        </w:rPr>
        <w:t>in difficult economic circumstances. This is why immediate measures are needed</w:t>
      </w:r>
      <w:r w:rsidR="00991DDF" w:rsidRPr="0027307A">
        <w:rPr>
          <w:rFonts w:ascii="Times New Roman" w:eastAsiaTheme="minorEastAsia" w:hAnsi="Times New Roman" w:cs="Times New Roman"/>
          <w:noProof/>
          <w:kern w:val="0"/>
          <w:sz w:val="24"/>
          <w:szCs w:val="24"/>
          <w:lang w:eastAsia="en-IE"/>
          <w14:ligatures w14:val="none"/>
        </w:rPr>
        <w:t>.</w:t>
      </w:r>
      <w:r w:rsidR="00232571" w:rsidRPr="0027307A">
        <w:rPr>
          <w:rFonts w:ascii="Times New Roman" w:eastAsiaTheme="minorEastAsia" w:hAnsi="Times New Roman" w:cs="Times New Roman"/>
          <w:noProof/>
          <w:kern w:val="0"/>
          <w:sz w:val="24"/>
          <w:szCs w:val="24"/>
          <w:lang w:eastAsia="en-IE"/>
          <w14:ligatures w14:val="none"/>
        </w:rPr>
        <w:t xml:space="preserve"> </w:t>
      </w:r>
      <w:r w:rsidR="0014022A" w:rsidRPr="0027307A">
        <w:rPr>
          <w:rFonts w:ascii="Times New Roman" w:eastAsiaTheme="minorEastAsia" w:hAnsi="Times New Roman" w:cs="Times New Roman"/>
          <w:noProof/>
          <w:kern w:val="0"/>
          <w:sz w:val="24"/>
          <w:szCs w:val="24"/>
          <w:lang w:eastAsia="en-IE"/>
          <w14:ligatures w14:val="none"/>
        </w:rPr>
        <w:t>T</w:t>
      </w:r>
      <w:r w:rsidR="006D4FB7" w:rsidRPr="0027307A">
        <w:rPr>
          <w:rFonts w:ascii="Times New Roman" w:eastAsiaTheme="minorEastAsia" w:hAnsi="Times New Roman" w:cs="Times New Roman"/>
          <w:noProof/>
          <w:kern w:val="0"/>
          <w:sz w:val="24"/>
          <w:szCs w:val="24"/>
          <w:lang w:eastAsia="en-IE"/>
          <w14:ligatures w14:val="none"/>
        </w:rPr>
        <w:t xml:space="preserve">o reduce </w:t>
      </w:r>
      <w:r w:rsidR="0070130E" w:rsidRPr="0027307A">
        <w:rPr>
          <w:rFonts w:ascii="Times New Roman" w:eastAsiaTheme="minorEastAsia" w:hAnsi="Times New Roman" w:cs="Times New Roman"/>
          <w:noProof/>
          <w:kern w:val="0"/>
          <w:sz w:val="24"/>
          <w:szCs w:val="24"/>
          <w:lang w:eastAsia="en-IE"/>
          <w14:ligatures w14:val="none"/>
        </w:rPr>
        <w:t>the</w:t>
      </w:r>
      <w:r w:rsidR="006D4FB7" w:rsidRPr="0027307A">
        <w:rPr>
          <w:rFonts w:ascii="Times New Roman" w:eastAsiaTheme="minorEastAsia" w:hAnsi="Times New Roman" w:cs="Times New Roman"/>
          <w:noProof/>
          <w:kern w:val="0"/>
          <w:sz w:val="24"/>
          <w:szCs w:val="24"/>
          <w:lang w:eastAsia="en-IE"/>
          <w14:ligatures w14:val="none"/>
        </w:rPr>
        <w:t xml:space="preserve"> pressure on fertiliser </w:t>
      </w:r>
      <w:r w:rsidR="00AF101C">
        <w:rPr>
          <w:rFonts w:ascii="Times New Roman" w:eastAsiaTheme="minorEastAsia" w:hAnsi="Times New Roman" w:cs="Times New Roman"/>
          <w:noProof/>
          <w:kern w:val="0"/>
          <w:sz w:val="24"/>
          <w:szCs w:val="24"/>
          <w:lang w:eastAsia="en-IE"/>
          <w14:ligatures w14:val="none"/>
        </w:rPr>
        <w:t xml:space="preserve">production </w:t>
      </w:r>
      <w:r w:rsidR="006D4FB7" w:rsidRPr="0027307A">
        <w:rPr>
          <w:rFonts w:ascii="Times New Roman" w:eastAsiaTheme="minorEastAsia" w:hAnsi="Times New Roman" w:cs="Times New Roman"/>
          <w:noProof/>
          <w:kern w:val="0"/>
          <w:sz w:val="24"/>
          <w:szCs w:val="24"/>
          <w:lang w:eastAsia="en-IE"/>
          <w14:ligatures w14:val="none"/>
        </w:rPr>
        <w:t>costs</w:t>
      </w:r>
      <w:r w:rsidR="00AF101C">
        <w:rPr>
          <w:rFonts w:ascii="Times New Roman" w:eastAsiaTheme="minorEastAsia" w:hAnsi="Times New Roman" w:cs="Times New Roman"/>
          <w:noProof/>
          <w:kern w:val="0"/>
          <w:sz w:val="24"/>
          <w:szCs w:val="24"/>
          <w:lang w:eastAsia="en-IE"/>
          <w14:ligatures w14:val="none"/>
        </w:rPr>
        <w:t xml:space="preserve"> and prices</w:t>
      </w:r>
      <w:r w:rsidR="006D4FB7" w:rsidRPr="0027307A">
        <w:rPr>
          <w:rFonts w:ascii="Times New Roman" w:eastAsiaTheme="minorEastAsia" w:hAnsi="Times New Roman" w:cs="Times New Roman"/>
          <w:noProof/>
          <w:kern w:val="0"/>
          <w:sz w:val="24"/>
          <w:szCs w:val="24"/>
          <w:lang w:eastAsia="en-IE"/>
          <w14:ligatures w14:val="none"/>
        </w:rPr>
        <w:t xml:space="preserve"> and secure supply for farmers and </w:t>
      </w:r>
      <w:r w:rsidR="00A11BEA" w:rsidRPr="0027307A">
        <w:rPr>
          <w:rFonts w:ascii="Times New Roman" w:eastAsiaTheme="minorEastAsia" w:hAnsi="Times New Roman" w:cs="Times New Roman"/>
          <w:noProof/>
          <w:kern w:val="0"/>
          <w:sz w:val="24"/>
          <w:szCs w:val="24"/>
          <w:lang w:eastAsia="en-IE"/>
          <w14:ligatures w14:val="none"/>
        </w:rPr>
        <w:t xml:space="preserve">the </w:t>
      </w:r>
      <w:r w:rsidR="006D4FB7" w:rsidRPr="0027307A">
        <w:rPr>
          <w:rFonts w:ascii="Times New Roman" w:eastAsiaTheme="minorEastAsia" w:hAnsi="Times New Roman" w:cs="Times New Roman"/>
          <w:noProof/>
          <w:kern w:val="0"/>
          <w:sz w:val="24"/>
          <w:szCs w:val="24"/>
          <w:lang w:eastAsia="en-IE"/>
          <w14:ligatures w14:val="none"/>
        </w:rPr>
        <w:t>domestic fertiliser industry, t</w:t>
      </w:r>
      <w:r w:rsidR="0014022A" w:rsidRPr="0027307A">
        <w:rPr>
          <w:rFonts w:ascii="Times New Roman" w:eastAsiaTheme="minorEastAsia" w:hAnsi="Times New Roman" w:cs="Times New Roman"/>
          <w:noProof/>
          <w:kern w:val="0"/>
          <w:sz w:val="24"/>
          <w:szCs w:val="24"/>
          <w:lang w:eastAsia="en-IE"/>
          <w14:ligatures w14:val="none"/>
        </w:rPr>
        <w:t xml:space="preserve">he </w:t>
      </w:r>
      <w:r w:rsidR="0014627F" w:rsidRPr="0027307A">
        <w:rPr>
          <w:rFonts w:ascii="Times New Roman" w:eastAsiaTheme="minorEastAsia" w:hAnsi="Times New Roman" w:cs="Times New Roman"/>
          <w:noProof/>
          <w:kern w:val="0"/>
          <w:sz w:val="24"/>
          <w:szCs w:val="24"/>
          <w:lang w:eastAsia="en-IE"/>
          <w14:ligatures w14:val="none"/>
        </w:rPr>
        <w:t>following short</w:t>
      </w:r>
      <w:r w:rsidR="0014022A" w:rsidRPr="0027307A">
        <w:rPr>
          <w:rFonts w:ascii="Times New Roman" w:eastAsiaTheme="minorEastAsia" w:hAnsi="Times New Roman" w:cs="Times New Roman"/>
          <w:noProof/>
          <w:kern w:val="0"/>
          <w:sz w:val="24"/>
          <w:szCs w:val="24"/>
          <w:lang w:eastAsia="en-IE"/>
          <w14:ligatures w14:val="none"/>
        </w:rPr>
        <w:t>-term measures</w:t>
      </w:r>
      <w:r w:rsidR="00045BEE" w:rsidRPr="0027307A">
        <w:rPr>
          <w:rFonts w:ascii="Times New Roman" w:eastAsiaTheme="minorEastAsia" w:hAnsi="Times New Roman" w:cs="Times New Roman"/>
          <w:noProof/>
          <w:kern w:val="0"/>
          <w:sz w:val="24"/>
          <w:szCs w:val="24"/>
          <w:lang w:eastAsia="en-IE"/>
          <w14:ligatures w14:val="none"/>
        </w:rPr>
        <w:t xml:space="preserve"> are proposed</w:t>
      </w:r>
      <w:r w:rsidR="0014022A" w:rsidRPr="0027307A">
        <w:rPr>
          <w:rFonts w:ascii="Times New Roman" w:eastAsiaTheme="minorEastAsia" w:hAnsi="Times New Roman" w:cs="Times New Roman"/>
          <w:noProof/>
          <w:kern w:val="0"/>
          <w:sz w:val="24"/>
          <w:szCs w:val="24"/>
          <w:lang w:eastAsia="en-IE"/>
          <w14:ligatures w14:val="none"/>
        </w:rPr>
        <w:t>:</w:t>
      </w:r>
    </w:p>
    <w:p w14:paraId="054ABAA0" w14:textId="77777777" w:rsidR="00417C2F" w:rsidRPr="0027307A" w:rsidRDefault="00417C2F"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5E4DB751" w14:textId="24737D86" w:rsidR="00E074E8" w:rsidRPr="0027307A" w:rsidRDefault="00A33D69" w:rsidP="00381BC7">
      <w:pPr>
        <w:spacing w:after="140" w:line="276" w:lineRule="auto"/>
        <w:contextualSpacing/>
        <w:jc w:val="both"/>
        <w:rPr>
          <w:rFonts w:ascii="Times New Roman" w:hAnsi="Times New Roman" w:cs="Times New Roman"/>
          <w:b/>
          <w:bCs/>
          <w:noProof/>
          <w:kern w:val="0"/>
          <w:sz w:val="24"/>
          <w:szCs w:val="24"/>
          <w:lang w:eastAsia="en-IE"/>
          <w14:ligatures w14:val="none"/>
        </w:rPr>
      </w:pPr>
      <w:r w:rsidRPr="00D16309">
        <w:rPr>
          <w:rFonts w:ascii="Times New Roman" w:eastAsiaTheme="minorEastAsia" w:hAnsi="Times New Roman" w:cs="Times New Roman"/>
          <w:b/>
          <w:bCs/>
          <w:noProof/>
          <w:kern w:val="0"/>
          <w:sz w:val="24"/>
          <w:szCs w:val="24"/>
          <w:lang w:eastAsia="en-IE"/>
          <w14:ligatures w14:val="none"/>
        </w:rPr>
        <w:t>To secure immediate liquidity</w:t>
      </w:r>
      <w:r w:rsidR="002D111E" w:rsidRPr="00D16309">
        <w:rPr>
          <w:b/>
          <w:bCs/>
          <w:noProof/>
        </w:rPr>
        <w:t xml:space="preserve"> </w:t>
      </w:r>
      <w:r w:rsidR="002D111E" w:rsidRPr="00D16309">
        <w:rPr>
          <w:rFonts w:ascii="Times New Roman" w:eastAsiaTheme="minorEastAsia" w:hAnsi="Times New Roman" w:cs="Times New Roman"/>
          <w:b/>
          <w:bCs/>
          <w:noProof/>
          <w:kern w:val="0"/>
          <w:sz w:val="24"/>
          <w:szCs w:val="24"/>
          <w:lang w:eastAsia="en-IE"/>
          <w14:ligatures w14:val="none"/>
        </w:rPr>
        <w:t>and sustain agricultural production, it is necessary to</w:t>
      </w:r>
      <w:r w:rsidRPr="0027307A">
        <w:rPr>
          <w:rFonts w:ascii="Times New Roman" w:eastAsiaTheme="minorEastAsia" w:hAnsi="Times New Roman" w:cs="Times New Roman"/>
          <w:noProof/>
          <w:kern w:val="0"/>
          <w:sz w:val="24"/>
          <w:szCs w:val="24"/>
          <w:lang w:eastAsia="en-IE"/>
          <w14:ligatures w14:val="none"/>
        </w:rPr>
        <w:t xml:space="preserve"> </w:t>
      </w:r>
      <w:r w:rsidRPr="0027307A">
        <w:rPr>
          <w:rFonts w:ascii="Times New Roman" w:eastAsiaTheme="minorEastAsia" w:hAnsi="Times New Roman" w:cs="Times New Roman"/>
          <w:b/>
          <w:bCs/>
          <w:noProof/>
          <w:kern w:val="0"/>
          <w:sz w:val="24"/>
          <w:szCs w:val="24"/>
          <w:lang w:eastAsia="en-IE"/>
          <w14:ligatures w14:val="none"/>
        </w:rPr>
        <w:t>p</w:t>
      </w:r>
      <w:r w:rsidR="48A1489A" w:rsidRPr="0027307A">
        <w:rPr>
          <w:rFonts w:ascii="Times New Roman" w:eastAsiaTheme="minorEastAsia" w:hAnsi="Times New Roman" w:cs="Times New Roman"/>
          <w:b/>
          <w:bCs/>
          <w:noProof/>
          <w:kern w:val="0"/>
          <w:sz w:val="24"/>
          <w:szCs w:val="24"/>
          <w:lang w:eastAsia="en-IE"/>
          <w14:ligatures w14:val="none"/>
        </w:rPr>
        <w:t xml:space="preserve">rovide </w:t>
      </w:r>
      <w:r w:rsidR="309B8C16" w:rsidRPr="0027307A">
        <w:rPr>
          <w:rFonts w:ascii="Times New Roman" w:eastAsiaTheme="minorEastAsia" w:hAnsi="Times New Roman" w:cs="Times New Roman"/>
          <w:b/>
          <w:bCs/>
          <w:noProof/>
          <w:kern w:val="0"/>
          <w:sz w:val="24"/>
          <w:szCs w:val="24"/>
          <w:lang w:eastAsia="en-IE"/>
          <w14:ligatures w14:val="none"/>
        </w:rPr>
        <w:t>targeted</w:t>
      </w:r>
      <w:r w:rsidR="309B8C16" w:rsidRPr="0027307A">
        <w:rPr>
          <w:rFonts w:ascii="Times New Roman" w:eastAsiaTheme="minorEastAsia" w:hAnsi="Times New Roman" w:cs="Times New Roman"/>
          <w:noProof/>
          <w:kern w:val="0"/>
          <w:sz w:val="24"/>
          <w:szCs w:val="24"/>
          <w:lang w:eastAsia="en-IE"/>
          <w14:ligatures w14:val="none"/>
        </w:rPr>
        <w:t xml:space="preserve"> </w:t>
      </w:r>
      <w:r w:rsidR="1CCB005F" w:rsidRPr="0027307A">
        <w:rPr>
          <w:rFonts w:ascii="Times New Roman" w:eastAsiaTheme="minorEastAsia" w:hAnsi="Times New Roman" w:cs="Times New Roman"/>
          <w:b/>
          <w:bCs/>
          <w:noProof/>
          <w:kern w:val="0"/>
          <w:sz w:val="24"/>
          <w:szCs w:val="24"/>
          <w:lang w:eastAsia="en-IE"/>
          <w14:ligatures w14:val="none"/>
        </w:rPr>
        <w:t xml:space="preserve">exceptional support for the </w:t>
      </w:r>
      <w:r w:rsidR="00297510" w:rsidRPr="0027307A">
        <w:rPr>
          <w:rFonts w:ascii="Times New Roman" w:eastAsiaTheme="minorEastAsia" w:hAnsi="Times New Roman" w:cs="Times New Roman"/>
          <w:b/>
          <w:bCs/>
          <w:noProof/>
          <w:kern w:val="0"/>
          <w:sz w:val="24"/>
          <w:szCs w:val="24"/>
          <w:lang w:eastAsia="en-IE"/>
          <w14:ligatures w14:val="none"/>
        </w:rPr>
        <w:t>most</w:t>
      </w:r>
      <w:r w:rsidR="00297510">
        <w:rPr>
          <w:rFonts w:ascii="Times New Roman" w:eastAsiaTheme="minorEastAsia" w:hAnsi="Times New Roman" w:cs="Times New Roman"/>
          <w:b/>
          <w:bCs/>
          <w:noProof/>
          <w:kern w:val="0"/>
          <w:sz w:val="24"/>
          <w:szCs w:val="24"/>
          <w:lang w:eastAsia="en-IE"/>
          <w14:ligatures w14:val="none"/>
        </w:rPr>
        <w:t>-</w:t>
      </w:r>
      <w:r w:rsidR="1CCB005F" w:rsidRPr="0027307A">
        <w:rPr>
          <w:rFonts w:ascii="Times New Roman" w:eastAsiaTheme="minorEastAsia" w:hAnsi="Times New Roman" w:cs="Times New Roman"/>
          <w:b/>
          <w:bCs/>
          <w:noProof/>
          <w:kern w:val="0"/>
          <w:sz w:val="24"/>
          <w:szCs w:val="24"/>
          <w:lang w:eastAsia="en-IE"/>
          <w14:ligatures w14:val="none"/>
        </w:rPr>
        <w:t xml:space="preserve">affected </w:t>
      </w:r>
      <w:r w:rsidR="00AF101C">
        <w:rPr>
          <w:rFonts w:ascii="Times New Roman" w:eastAsiaTheme="minorEastAsia" w:hAnsi="Times New Roman" w:cs="Times New Roman"/>
          <w:b/>
          <w:bCs/>
          <w:noProof/>
          <w:kern w:val="0"/>
          <w:sz w:val="24"/>
          <w:szCs w:val="24"/>
          <w:lang w:eastAsia="en-IE"/>
          <w14:ligatures w14:val="none"/>
        </w:rPr>
        <w:t xml:space="preserve">European </w:t>
      </w:r>
      <w:r w:rsidR="033198BE" w:rsidRPr="0027307A">
        <w:rPr>
          <w:rFonts w:ascii="Times New Roman" w:eastAsiaTheme="minorEastAsia" w:hAnsi="Times New Roman" w:cs="Times New Roman"/>
          <w:b/>
          <w:bCs/>
          <w:noProof/>
          <w:kern w:val="0"/>
          <w:sz w:val="24"/>
          <w:szCs w:val="24"/>
          <w:lang w:eastAsia="en-IE"/>
          <w14:ligatures w14:val="none"/>
        </w:rPr>
        <w:t>farmers</w:t>
      </w:r>
      <w:r w:rsidR="15659F82" w:rsidRPr="001C18F0">
        <w:rPr>
          <w:rFonts w:ascii="Times New Roman" w:eastAsiaTheme="minorEastAsia" w:hAnsi="Times New Roman" w:cs="Times New Roman"/>
          <w:noProof/>
          <w:kern w:val="0"/>
          <w:sz w:val="24"/>
          <w:szCs w:val="24"/>
          <w:lang w:eastAsia="en-IE"/>
          <w14:ligatures w14:val="none"/>
        </w:rPr>
        <w:t xml:space="preserve"> </w:t>
      </w:r>
      <w:r w:rsidR="71B8BE69" w:rsidRPr="0027307A">
        <w:rPr>
          <w:rFonts w:ascii="Times New Roman" w:eastAsiaTheme="minorEastAsia" w:hAnsi="Times New Roman" w:cs="Times New Roman"/>
          <w:noProof/>
          <w:sz w:val="24"/>
          <w:szCs w:val="24"/>
          <w:lang w:eastAsia="en-IE"/>
        </w:rPr>
        <w:t xml:space="preserve">through </w:t>
      </w:r>
      <w:r w:rsidR="00765548" w:rsidRPr="0027307A">
        <w:rPr>
          <w:rFonts w:ascii="Times New Roman" w:eastAsiaTheme="minorEastAsia" w:hAnsi="Times New Roman" w:cs="Times New Roman"/>
          <w:noProof/>
          <w:sz w:val="24"/>
          <w:szCs w:val="24"/>
          <w:lang w:eastAsia="en-IE"/>
        </w:rPr>
        <w:t xml:space="preserve">existing </w:t>
      </w:r>
      <w:r w:rsidR="003E01AC" w:rsidRPr="0027307A">
        <w:rPr>
          <w:rFonts w:ascii="Times New Roman" w:eastAsiaTheme="minorEastAsia" w:hAnsi="Times New Roman" w:cs="Times New Roman"/>
          <w:noProof/>
          <w:sz w:val="24"/>
          <w:szCs w:val="24"/>
          <w:lang w:eastAsia="en-IE"/>
        </w:rPr>
        <w:t xml:space="preserve">crisis </w:t>
      </w:r>
      <w:r w:rsidR="639B243B" w:rsidRPr="0027307A">
        <w:rPr>
          <w:rFonts w:ascii="Times New Roman" w:eastAsiaTheme="minorEastAsia" w:hAnsi="Times New Roman" w:cs="Times New Roman"/>
          <w:noProof/>
          <w:sz w:val="24"/>
          <w:szCs w:val="24"/>
          <w:lang w:eastAsia="en-IE"/>
        </w:rPr>
        <w:t>instrument</w:t>
      </w:r>
      <w:r w:rsidR="033198BE" w:rsidRPr="0027307A">
        <w:rPr>
          <w:rFonts w:ascii="Times New Roman" w:eastAsiaTheme="minorEastAsia" w:hAnsi="Times New Roman" w:cs="Times New Roman"/>
          <w:noProof/>
          <w:sz w:val="24"/>
          <w:szCs w:val="24"/>
          <w:lang w:eastAsia="en-IE"/>
        </w:rPr>
        <w:t>s</w:t>
      </w:r>
      <w:r w:rsidR="639B243B" w:rsidRPr="0027307A">
        <w:rPr>
          <w:rFonts w:ascii="Times New Roman" w:eastAsiaTheme="minorEastAsia" w:hAnsi="Times New Roman" w:cs="Times New Roman"/>
          <w:noProof/>
          <w:sz w:val="24"/>
          <w:szCs w:val="24"/>
          <w:lang w:eastAsia="en-IE"/>
        </w:rPr>
        <w:t xml:space="preserve"> under the </w:t>
      </w:r>
      <w:r w:rsidR="00EE510E">
        <w:rPr>
          <w:rFonts w:ascii="Times New Roman" w:eastAsiaTheme="minorEastAsia" w:hAnsi="Times New Roman" w:cs="Times New Roman"/>
          <w:noProof/>
          <w:sz w:val="24"/>
          <w:szCs w:val="24"/>
          <w:lang w:eastAsia="en-IE"/>
        </w:rPr>
        <w:t>c</w:t>
      </w:r>
      <w:r w:rsidR="00EE510E" w:rsidRPr="0027307A">
        <w:rPr>
          <w:rFonts w:ascii="Times New Roman" w:eastAsiaTheme="minorEastAsia" w:hAnsi="Times New Roman" w:cs="Times New Roman"/>
          <w:noProof/>
          <w:sz w:val="24"/>
          <w:szCs w:val="24"/>
          <w:lang w:eastAsia="en-IE"/>
        </w:rPr>
        <w:t xml:space="preserve">ommon </w:t>
      </w:r>
      <w:r w:rsidR="00EE510E" w:rsidRPr="00A82458">
        <w:rPr>
          <w:rFonts w:ascii="Times New Roman" w:eastAsiaTheme="minorEastAsia" w:hAnsi="Times New Roman" w:cs="Times New Roman"/>
          <w:noProof/>
          <w:sz w:val="24"/>
          <w:szCs w:val="24"/>
          <w:lang w:eastAsia="en-IE"/>
        </w:rPr>
        <w:t xml:space="preserve">agricultural policy </w:t>
      </w:r>
      <w:r w:rsidR="00CF09C2" w:rsidRPr="00A82458">
        <w:rPr>
          <w:rFonts w:ascii="Times New Roman" w:eastAsiaTheme="minorEastAsia" w:hAnsi="Times New Roman" w:cs="Times New Roman"/>
          <w:noProof/>
          <w:sz w:val="24"/>
          <w:szCs w:val="24"/>
          <w:lang w:eastAsia="en-IE"/>
        </w:rPr>
        <w:t>(CAP)</w:t>
      </w:r>
      <w:r w:rsidR="00A24890" w:rsidRPr="00A82458">
        <w:rPr>
          <w:rFonts w:ascii="Times New Roman" w:eastAsiaTheme="minorEastAsia" w:hAnsi="Times New Roman" w:cs="Times New Roman"/>
          <w:noProof/>
          <w:kern w:val="0"/>
          <w:sz w:val="24"/>
          <w:szCs w:val="24"/>
          <w:lang w:eastAsia="en-IE"/>
          <w14:ligatures w14:val="none"/>
        </w:rPr>
        <w:t>.</w:t>
      </w:r>
      <w:r w:rsidR="00987AD4" w:rsidRPr="00A82458">
        <w:rPr>
          <w:rFonts w:ascii="Times New Roman" w:hAnsi="Times New Roman" w:cs="Times New Roman"/>
          <w:noProof/>
          <w:kern w:val="0"/>
          <w:sz w:val="24"/>
          <w:szCs w:val="24"/>
          <w:lang w:eastAsia="en-IE"/>
          <w14:ligatures w14:val="none"/>
        </w:rPr>
        <w:t xml:space="preserve"> </w:t>
      </w:r>
      <w:r w:rsidR="002A795D" w:rsidRPr="00A82458">
        <w:rPr>
          <w:rFonts w:ascii="Times New Roman" w:hAnsi="Times New Roman" w:cs="Times New Roman"/>
          <w:b/>
          <w:bCs/>
          <w:noProof/>
          <w:kern w:val="0"/>
          <w:sz w:val="24"/>
          <w:szCs w:val="24"/>
          <w:lang w:eastAsia="en-IE"/>
          <w14:ligatures w14:val="none"/>
        </w:rPr>
        <w:t xml:space="preserve">The Commission </w:t>
      </w:r>
      <w:r w:rsidR="00EA6F5E" w:rsidRPr="00A82458">
        <w:rPr>
          <w:rFonts w:ascii="Times New Roman" w:hAnsi="Times New Roman" w:cs="Times New Roman"/>
          <w:b/>
          <w:bCs/>
          <w:noProof/>
          <w:kern w:val="0"/>
          <w:sz w:val="24"/>
          <w:szCs w:val="24"/>
          <w:lang w:eastAsia="en-IE"/>
          <w14:ligatures w14:val="none"/>
        </w:rPr>
        <w:t>will</w:t>
      </w:r>
      <w:r w:rsidR="002A795D" w:rsidRPr="00A82458">
        <w:rPr>
          <w:rFonts w:ascii="Times New Roman" w:hAnsi="Times New Roman" w:cs="Times New Roman"/>
          <w:b/>
          <w:bCs/>
          <w:noProof/>
          <w:kern w:val="0"/>
          <w:sz w:val="24"/>
          <w:szCs w:val="24"/>
          <w:lang w:eastAsia="en-IE"/>
          <w14:ligatures w14:val="none"/>
        </w:rPr>
        <w:t xml:space="preserve"> </w:t>
      </w:r>
      <w:r w:rsidR="00722ECF" w:rsidRPr="00A82458">
        <w:rPr>
          <w:rFonts w:ascii="Times New Roman" w:hAnsi="Times New Roman" w:cs="Times New Roman"/>
          <w:b/>
          <w:bCs/>
          <w:noProof/>
          <w:kern w:val="0"/>
          <w:sz w:val="24"/>
          <w:szCs w:val="24"/>
          <w:lang w:eastAsia="en-IE"/>
          <w14:ligatures w14:val="none"/>
        </w:rPr>
        <w:t xml:space="preserve">quickly </w:t>
      </w:r>
      <w:r w:rsidR="00170DBC" w:rsidRPr="00A82458">
        <w:rPr>
          <w:rFonts w:ascii="Times New Roman" w:hAnsi="Times New Roman" w:cs="Times New Roman"/>
          <w:b/>
          <w:bCs/>
          <w:noProof/>
          <w:kern w:val="0"/>
          <w:sz w:val="24"/>
          <w:szCs w:val="24"/>
          <w:lang w:eastAsia="en-IE"/>
          <w14:ligatures w14:val="none"/>
        </w:rPr>
        <w:t xml:space="preserve">propose to </w:t>
      </w:r>
      <w:r w:rsidR="002A795D" w:rsidRPr="00A82458">
        <w:rPr>
          <w:rFonts w:ascii="Times New Roman" w:hAnsi="Times New Roman" w:cs="Times New Roman"/>
          <w:b/>
          <w:bCs/>
          <w:noProof/>
          <w:kern w:val="0"/>
          <w:sz w:val="24"/>
          <w:szCs w:val="24"/>
          <w:lang w:eastAsia="en-IE"/>
          <w14:ligatures w14:val="none"/>
        </w:rPr>
        <w:t xml:space="preserve">mobilise </w:t>
      </w:r>
      <w:r w:rsidR="00B474F5" w:rsidRPr="00A82458">
        <w:rPr>
          <w:rFonts w:ascii="Times New Roman" w:hAnsi="Times New Roman" w:cs="Times New Roman"/>
          <w:b/>
          <w:bCs/>
          <w:noProof/>
          <w:kern w:val="0"/>
          <w:sz w:val="24"/>
          <w:szCs w:val="24"/>
          <w:lang w:eastAsia="en-IE"/>
          <w14:ligatures w14:val="none"/>
        </w:rPr>
        <w:t>the EU budget</w:t>
      </w:r>
      <w:r w:rsidR="002A795D" w:rsidRPr="00A82458">
        <w:rPr>
          <w:rFonts w:ascii="Times New Roman" w:hAnsi="Times New Roman" w:cs="Times New Roman"/>
          <w:b/>
          <w:bCs/>
          <w:noProof/>
          <w:kern w:val="0"/>
          <w:sz w:val="24"/>
          <w:szCs w:val="24"/>
          <w:lang w:eastAsia="en-IE"/>
          <w14:ligatures w14:val="none"/>
        </w:rPr>
        <w:t xml:space="preserve"> </w:t>
      </w:r>
      <w:r w:rsidR="006F4ABD" w:rsidRPr="00A82458">
        <w:rPr>
          <w:rFonts w:ascii="Times New Roman" w:hAnsi="Times New Roman" w:cs="Times New Roman"/>
          <w:b/>
          <w:bCs/>
          <w:noProof/>
          <w:kern w:val="0"/>
          <w:sz w:val="24"/>
          <w:szCs w:val="24"/>
          <w:lang w:eastAsia="en-IE"/>
          <w14:ligatures w14:val="none"/>
        </w:rPr>
        <w:t>to</w:t>
      </w:r>
      <w:r w:rsidR="006855D1" w:rsidRPr="00A82458">
        <w:rPr>
          <w:rFonts w:ascii="Times New Roman" w:hAnsi="Times New Roman" w:cs="Times New Roman"/>
          <w:b/>
          <w:bCs/>
          <w:noProof/>
          <w:kern w:val="0"/>
          <w:sz w:val="24"/>
          <w:szCs w:val="24"/>
          <w:lang w:eastAsia="en-IE"/>
          <w14:ligatures w14:val="none"/>
        </w:rPr>
        <w:t xml:space="preserve"> increase the agricultural reserve</w:t>
      </w:r>
      <w:r w:rsidR="002A795D" w:rsidRPr="00A82458">
        <w:rPr>
          <w:rFonts w:ascii="Times New Roman" w:hAnsi="Times New Roman" w:cs="Times New Roman"/>
          <w:b/>
          <w:bCs/>
          <w:noProof/>
          <w:kern w:val="0"/>
          <w:sz w:val="24"/>
          <w:szCs w:val="24"/>
          <w:lang w:eastAsia="en-IE"/>
          <w14:ligatures w14:val="none"/>
        </w:rPr>
        <w:t xml:space="preserve"> </w:t>
      </w:r>
      <w:r w:rsidR="00722ECF" w:rsidRPr="00A82458">
        <w:rPr>
          <w:rFonts w:ascii="Times New Roman" w:hAnsi="Times New Roman" w:cs="Times New Roman"/>
          <w:b/>
          <w:bCs/>
          <w:noProof/>
          <w:kern w:val="0"/>
          <w:sz w:val="24"/>
          <w:szCs w:val="24"/>
          <w:lang w:eastAsia="en-IE"/>
          <w14:ligatures w14:val="none"/>
        </w:rPr>
        <w:t xml:space="preserve">for a substantial amount </w:t>
      </w:r>
      <w:r w:rsidR="006F4ABD" w:rsidRPr="00A82458">
        <w:rPr>
          <w:rFonts w:ascii="Times New Roman" w:hAnsi="Times New Roman" w:cs="Times New Roman"/>
          <w:b/>
          <w:bCs/>
          <w:noProof/>
          <w:kern w:val="0"/>
          <w:sz w:val="24"/>
          <w:szCs w:val="24"/>
          <w:lang w:eastAsia="en-IE"/>
          <w14:ligatures w14:val="none"/>
        </w:rPr>
        <w:t xml:space="preserve">to provide </w:t>
      </w:r>
      <w:r w:rsidR="00135F14" w:rsidRPr="00A82458">
        <w:rPr>
          <w:rFonts w:ascii="Times New Roman" w:hAnsi="Times New Roman" w:cs="Times New Roman"/>
          <w:b/>
          <w:bCs/>
          <w:noProof/>
          <w:kern w:val="0"/>
          <w:sz w:val="24"/>
          <w:szCs w:val="24"/>
          <w:lang w:eastAsia="en-IE"/>
          <w14:ligatures w14:val="none"/>
        </w:rPr>
        <w:t xml:space="preserve">fast </w:t>
      </w:r>
      <w:r w:rsidR="006F4ABD" w:rsidRPr="00A82458">
        <w:rPr>
          <w:rFonts w:ascii="Times New Roman" w:hAnsi="Times New Roman" w:cs="Times New Roman"/>
          <w:b/>
          <w:bCs/>
          <w:noProof/>
          <w:kern w:val="0"/>
          <w:sz w:val="24"/>
          <w:szCs w:val="24"/>
          <w:lang w:eastAsia="en-IE"/>
          <w14:ligatures w14:val="none"/>
        </w:rPr>
        <w:t>relief for the farmers</w:t>
      </w:r>
      <w:r w:rsidR="002A795D" w:rsidRPr="00A82458">
        <w:rPr>
          <w:rFonts w:ascii="Times New Roman" w:hAnsi="Times New Roman" w:cs="Times New Roman"/>
          <w:b/>
          <w:bCs/>
          <w:noProof/>
          <w:kern w:val="0"/>
          <w:sz w:val="24"/>
          <w:szCs w:val="24"/>
          <w:lang w:eastAsia="en-IE"/>
          <w14:ligatures w14:val="none"/>
        </w:rPr>
        <w:t>.</w:t>
      </w:r>
    </w:p>
    <w:p w14:paraId="21589FD7"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3F7B188C" w14:textId="2B950AA3" w:rsidR="005051F3" w:rsidRPr="0027307A" w:rsidRDefault="00AE0280"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1C18F0">
        <w:rPr>
          <w:rFonts w:ascii="Times New Roman" w:eastAsiaTheme="minorEastAsia" w:hAnsi="Times New Roman" w:cs="Times New Roman"/>
          <w:b/>
          <w:bCs/>
          <w:noProof/>
          <w:kern w:val="0"/>
          <w:sz w:val="24"/>
          <w:szCs w:val="24"/>
          <w:lang w:eastAsia="en-IE"/>
          <w14:ligatures w14:val="none"/>
        </w:rPr>
        <w:t xml:space="preserve">To provide predictability and stability, </w:t>
      </w:r>
      <w:r w:rsidR="00C4226E">
        <w:rPr>
          <w:rFonts w:ascii="Times New Roman" w:eastAsiaTheme="minorEastAsia" w:hAnsi="Times New Roman" w:cs="Times New Roman"/>
          <w:b/>
          <w:bCs/>
          <w:noProof/>
          <w:kern w:val="0"/>
          <w:sz w:val="24"/>
          <w:szCs w:val="24"/>
          <w:lang w:eastAsia="en-IE"/>
          <w14:ligatures w14:val="none"/>
        </w:rPr>
        <w:t xml:space="preserve">and to facilitate cooperation across the value chain, </w:t>
      </w:r>
      <w:r w:rsidRPr="001C18F0">
        <w:rPr>
          <w:rFonts w:ascii="Times New Roman" w:eastAsiaTheme="minorEastAsia" w:hAnsi="Times New Roman" w:cs="Times New Roman"/>
          <w:b/>
          <w:bCs/>
          <w:noProof/>
          <w:kern w:val="0"/>
          <w:sz w:val="24"/>
          <w:szCs w:val="24"/>
          <w:lang w:eastAsia="en-IE"/>
          <w14:ligatures w14:val="none"/>
        </w:rPr>
        <w:t>the</w:t>
      </w:r>
      <w:r w:rsidRPr="0027307A">
        <w:rPr>
          <w:rFonts w:ascii="Times New Roman" w:eastAsiaTheme="minorEastAsia" w:hAnsi="Times New Roman" w:cs="Times New Roman"/>
          <w:noProof/>
          <w:kern w:val="0"/>
          <w:sz w:val="24"/>
          <w:szCs w:val="24"/>
          <w:lang w:eastAsia="en-IE"/>
          <w14:ligatures w14:val="none"/>
        </w:rPr>
        <w:t xml:space="preserve"> </w:t>
      </w:r>
      <w:r w:rsidRPr="0027307A">
        <w:rPr>
          <w:rFonts w:ascii="Times New Roman" w:eastAsiaTheme="minorEastAsia" w:hAnsi="Times New Roman" w:cs="Times New Roman"/>
          <w:b/>
          <w:noProof/>
          <w:kern w:val="0"/>
          <w:sz w:val="24"/>
          <w:szCs w:val="24"/>
          <w:lang w:eastAsia="en-IE"/>
          <w14:ligatures w14:val="none"/>
        </w:rPr>
        <w:t xml:space="preserve">Commission </w:t>
      </w:r>
      <w:r w:rsidR="00A36479">
        <w:rPr>
          <w:rFonts w:ascii="Times New Roman" w:eastAsiaTheme="minorEastAsia" w:hAnsi="Times New Roman" w:cs="Times New Roman"/>
          <w:b/>
          <w:noProof/>
          <w:kern w:val="0"/>
          <w:sz w:val="24"/>
          <w:szCs w:val="24"/>
          <w:lang w:eastAsia="en-IE"/>
          <w14:ligatures w14:val="none"/>
        </w:rPr>
        <w:t xml:space="preserve">will </w:t>
      </w:r>
      <w:r w:rsidR="005D687E" w:rsidRPr="001C18F0">
        <w:rPr>
          <w:rFonts w:ascii="Times New Roman" w:eastAsiaTheme="minorEastAsia" w:hAnsi="Times New Roman" w:cs="Times New Roman"/>
          <w:b/>
          <w:bCs/>
          <w:noProof/>
          <w:kern w:val="0"/>
          <w:sz w:val="24"/>
          <w:szCs w:val="24"/>
          <w:lang w:eastAsia="en-IE"/>
          <w14:ligatures w14:val="none"/>
        </w:rPr>
        <w:t>launch</w:t>
      </w:r>
      <w:r w:rsidR="005D687E" w:rsidRPr="00AB7446">
        <w:rPr>
          <w:rFonts w:ascii="Times New Roman" w:eastAsiaTheme="minorEastAsia" w:hAnsi="Times New Roman" w:cs="Times New Roman"/>
          <w:b/>
          <w:noProof/>
          <w:kern w:val="0"/>
          <w:sz w:val="24"/>
          <w:szCs w:val="24"/>
          <w:lang w:eastAsia="en-IE"/>
          <w14:ligatures w14:val="none"/>
        </w:rPr>
        <w:t xml:space="preserve"> </w:t>
      </w:r>
      <w:r w:rsidR="005D687E" w:rsidRPr="001C18F0">
        <w:rPr>
          <w:rFonts w:ascii="Times New Roman" w:eastAsiaTheme="minorEastAsia" w:hAnsi="Times New Roman" w:cs="Times New Roman"/>
          <w:b/>
          <w:bCs/>
          <w:noProof/>
          <w:kern w:val="0"/>
          <w:sz w:val="24"/>
          <w:szCs w:val="24"/>
          <w:lang w:eastAsia="en-IE"/>
          <w14:ligatures w14:val="none"/>
        </w:rPr>
        <w:t>a</w:t>
      </w:r>
      <w:r w:rsidR="006A22A6">
        <w:rPr>
          <w:rFonts w:ascii="Times New Roman" w:eastAsiaTheme="minorEastAsia" w:hAnsi="Times New Roman" w:cs="Times New Roman"/>
          <w:b/>
          <w:bCs/>
          <w:noProof/>
          <w:kern w:val="0"/>
          <w:sz w:val="24"/>
          <w:szCs w:val="24"/>
          <w:lang w:eastAsia="en-IE"/>
          <w14:ligatures w14:val="none"/>
        </w:rPr>
        <w:t>n</w:t>
      </w:r>
      <w:r w:rsidR="005D687E" w:rsidRPr="001C18F0">
        <w:rPr>
          <w:rFonts w:ascii="Times New Roman" w:eastAsiaTheme="minorEastAsia" w:hAnsi="Times New Roman" w:cs="Times New Roman"/>
          <w:b/>
          <w:bCs/>
          <w:noProof/>
          <w:kern w:val="0"/>
          <w:sz w:val="24"/>
          <w:szCs w:val="24"/>
          <w:lang w:eastAsia="en-IE"/>
          <w14:ligatures w14:val="none"/>
        </w:rPr>
        <w:t xml:space="preserve"> </w:t>
      </w:r>
      <w:r w:rsidR="006A22A6" w:rsidRPr="006A22A6">
        <w:rPr>
          <w:rFonts w:ascii="Times New Roman" w:eastAsiaTheme="minorEastAsia" w:hAnsi="Times New Roman" w:cs="Times New Roman"/>
          <w:b/>
          <w:bCs/>
          <w:noProof/>
          <w:kern w:val="0"/>
          <w:sz w:val="24"/>
          <w:szCs w:val="24"/>
          <w:lang w:eastAsia="en-IE"/>
          <w14:ligatures w14:val="none"/>
        </w:rPr>
        <w:t>EU fertilisers value chain</w:t>
      </w:r>
      <w:r w:rsidR="005D687E" w:rsidRPr="006A22A6">
        <w:rPr>
          <w:rFonts w:ascii="Times New Roman" w:eastAsiaTheme="minorEastAsia" w:hAnsi="Times New Roman" w:cs="Times New Roman"/>
          <w:b/>
          <w:noProof/>
          <w:kern w:val="0"/>
          <w:sz w:val="24"/>
          <w:szCs w:val="24"/>
          <w:lang w:eastAsia="en-IE"/>
          <w14:ligatures w14:val="none"/>
        </w:rPr>
        <w:t xml:space="preserve"> </w:t>
      </w:r>
      <w:r w:rsidR="002C1AAF">
        <w:rPr>
          <w:rFonts w:ascii="Times New Roman" w:eastAsiaTheme="minorEastAsia" w:hAnsi="Times New Roman" w:cs="Times New Roman"/>
          <w:b/>
          <w:bCs/>
          <w:noProof/>
          <w:kern w:val="0"/>
          <w:sz w:val="24"/>
          <w:szCs w:val="24"/>
          <w:lang w:eastAsia="en-IE"/>
          <w14:ligatures w14:val="none"/>
        </w:rPr>
        <w:t>P</w:t>
      </w:r>
      <w:r w:rsidR="005D687E" w:rsidRPr="001C18F0">
        <w:rPr>
          <w:rFonts w:ascii="Times New Roman" w:eastAsiaTheme="minorEastAsia" w:hAnsi="Times New Roman" w:cs="Times New Roman"/>
          <w:b/>
          <w:bCs/>
          <w:noProof/>
          <w:kern w:val="0"/>
          <w:sz w:val="24"/>
          <w:szCs w:val="24"/>
          <w:lang w:eastAsia="en-IE"/>
          <w14:ligatures w14:val="none"/>
        </w:rPr>
        <w:t xml:space="preserve">artnership between </w:t>
      </w:r>
      <w:r w:rsidRPr="001C18F0">
        <w:rPr>
          <w:rFonts w:ascii="Times New Roman" w:eastAsiaTheme="minorEastAsia" w:hAnsi="Times New Roman" w:cs="Times New Roman"/>
          <w:b/>
          <w:noProof/>
          <w:kern w:val="0"/>
          <w:sz w:val="24"/>
          <w:szCs w:val="24"/>
          <w:lang w:eastAsia="en-IE"/>
          <w14:ligatures w14:val="none"/>
        </w:rPr>
        <w:t>fertiliser producers, farmers</w:t>
      </w:r>
      <w:r w:rsidR="00D16FA2">
        <w:rPr>
          <w:rFonts w:ascii="Times New Roman" w:eastAsiaTheme="minorEastAsia" w:hAnsi="Times New Roman" w:cs="Times New Roman"/>
          <w:b/>
          <w:bCs/>
          <w:noProof/>
          <w:kern w:val="0"/>
          <w:sz w:val="24"/>
          <w:szCs w:val="24"/>
          <w:lang w:eastAsia="en-IE"/>
          <w14:ligatures w14:val="none"/>
        </w:rPr>
        <w:t xml:space="preserve">, </w:t>
      </w:r>
      <w:r w:rsidRPr="001C18F0">
        <w:rPr>
          <w:rFonts w:ascii="Times New Roman" w:eastAsiaTheme="minorEastAsia" w:hAnsi="Times New Roman" w:cs="Times New Roman"/>
          <w:b/>
          <w:noProof/>
          <w:kern w:val="0"/>
          <w:sz w:val="24"/>
          <w:szCs w:val="24"/>
          <w:lang w:eastAsia="en-IE"/>
          <w14:ligatures w14:val="none"/>
        </w:rPr>
        <w:t xml:space="preserve">other </w:t>
      </w:r>
      <w:r w:rsidR="00D47C7E" w:rsidRPr="001C18F0">
        <w:rPr>
          <w:rFonts w:ascii="Times New Roman" w:eastAsiaTheme="minorEastAsia" w:hAnsi="Times New Roman" w:cs="Times New Roman"/>
          <w:b/>
          <w:noProof/>
          <w:kern w:val="0"/>
          <w:sz w:val="24"/>
          <w:szCs w:val="24"/>
          <w:lang w:eastAsia="en-IE"/>
          <w14:ligatures w14:val="none"/>
        </w:rPr>
        <w:t xml:space="preserve">stakeholders </w:t>
      </w:r>
      <w:r w:rsidRPr="001C18F0">
        <w:rPr>
          <w:rFonts w:ascii="Times New Roman" w:eastAsiaTheme="minorEastAsia" w:hAnsi="Times New Roman" w:cs="Times New Roman"/>
          <w:b/>
          <w:noProof/>
          <w:kern w:val="0"/>
          <w:sz w:val="24"/>
          <w:szCs w:val="24"/>
          <w:lang w:eastAsia="en-IE"/>
          <w14:ligatures w14:val="none"/>
        </w:rPr>
        <w:t>concerned</w:t>
      </w:r>
      <w:r>
        <w:rPr>
          <w:rFonts w:ascii="Times New Roman" w:eastAsiaTheme="minorEastAsia" w:hAnsi="Times New Roman" w:cs="Times New Roman"/>
          <w:b/>
          <w:noProof/>
          <w:kern w:val="0"/>
          <w:sz w:val="24"/>
          <w:szCs w:val="24"/>
          <w:lang w:eastAsia="en-IE"/>
          <w14:ligatures w14:val="none"/>
        </w:rPr>
        <w:t xml:space="preserve"> </w:t>
      </w:r>
      <w:r w:rsidR="00D16FA2">
        <w:rPr>
          <w:rFonts w:ascii="Times New Roman" w:eastAsiaTheme="minorEastAsia" w:hAnsi="Times New Roman" w:cs="Times New Roman"/>
          <w:b/>
          <w:bCs/>
          <w:noProof/>
          <w:kern w:val="0"/>
          <w:sz w:val="24"/>
          <w:szCs w:val="24"/>
          <w:lang w:eastAsia="en-IE"/>
          <w14:ligatures w14:val="none"/>
        </w:rPr>
        <w:t>and the Member States</w:t>
      </w:r>
      <w:r w:rsidR="008C03B2">
        <w:rPr>
          <w:rFonts w:ascii="Times New Roman" w:eastAsiaTheme="minorEastAsia" w:hAnsi="Times New Roman" w:cs="Times New Roman"/>
          <w:b/>
          <w:bCs/>
          <w:noProof/>
          <w:kern w:val="0"/>
          <w:sz w:val="24"/>
          <w:szCs w:val="24"/>
          <w:lang w:eastAsia="en-IE"/>
          <w14:ligatures w14:val="none"/>
        </w:rPr>
        <w:t xml:space="preserve">. </w:t>
      </w:r>
      <w:r w:rsidR="008C03B2" w:rsidRPr="001C18F0">
        <w:rPr>
          <w:rFonts w:ascii="Times New Roman" w:eastAsiaTheme="minorEastAsia" w:hAnsi="Times New Roman" w:cs="Times New Roman"/>
          <w:noProof/>
          <w:kern w:val="0"/>
          <w:sz w:val="24"/>
          <w:szCs w:val="24"/>
          <w:lang w:eastAsia="en-IE"/>
          <w14:ligatures w14:val="none"/>
        </w:rPr>
        <w:t>Such partnership</w:t>
      </w:r>
      <w:r w:rsidRPr="0027307A">
        <w:rPr>
          <w:rFonts w:ascii="Times New Roman" w:eastAsiaTheme="minorEastAsia" w:hAnsi="Times New Roman" w:cs="Times New Roman"/>
          <w:noProof/>
          <w:kern w:val="0"/>
          <w:sz w:val="24"/>
          <w:szCs w:val="24"/>
          <w:lang w:eastAsia="en-IE"/>
          <w14:ligatures w14:val="none"/>
        </w:rPr>
        <w:t xml:space="preserve"> would</w:t>
      </w:r>
      <w:r w:rsidR="00406DAB">
        <w:rPr>
          <w:rFonts w:ascii="Times New Roman" w:eastAsiaTheme="minorEastAsia" w:hAnsi="Times New Roman" w:cs="Times New Roman"/>
          <w:noProof/>
          <w:kern w:val="0"/>
          <w:sz w:val="24"/>
          <w:szCs w:val="24"/>
          <w:lang w:eastAsia="en-IE"/>
          <w14:ligatures w14:val="none"/>
        </w:rPr>
        <w:t xml:space="preserve"> seek to</w:t>
      </w:r>
      <w:r w:rsidR="00297510">
        <w:rPr>
          <w:rFonts w:ascii="Times New Roman" w:eastAsiaTheme="minorEastAsia" w:hAnsi="Times New Roman" w:cs="Times New Roman"/>
          <w:noProof/>
          <w:kern w:val="0"/>
          <w:sz w:val="24"/>
          <w:szCs w:val="24"/>
          <w:lang w:eastAsia="en-IE"/>
          <w14:ligatures w14:val="none"/>
        </w:rPr>
        <w:t>:</w:t>
      </w:r>
      <w:r w:rsidRPr="0027307A">
        <w:rPr>
          <w:rFonts w:ascii="Times New Roman" w:eastAsiaTheme="minorEastAsia" w:hAnsi="Times New Roman" w:cs="Times New Roman"/>
          <w:noProof/>
          <w:kern w:val="0"/>
          <w:sz w:val="24"/>
          <w:szCs w:val="24"/>
          <w:lang w:eastAsia="en-IE"/>
          <w14:ligatures w14:val="none"/>
        </w:rPr>
        <w:t xml:space="preserve"> </w:t>
      </w:r>
      <w:r w:rsidR="00297510">
        <w:rPr>
          <w:rFonts w:ascii="Times New Roman" w:eastAsiaTheme="minorEastAsia" w:hAnsi="Times New Roman" w:cs="Times New Roman"/>
          <w:noProof/>
          <w:kern w:val="0"/>
          <w:sz w:val="24"/>
          <w:szCs w:val="24"/>
          <w:lang w:eastAsia="en-IE"/>
          <w14:ligatures w14:val="none"/>
        </w:rPr>
        <w:t xml:space="preserve">(i) </w:t>
      </w:r>
      <w:r w:rsidRPr="0027307A">
        <w:rPr>
          <w:rFonts w:ascii="Times New Roman" w:eastAsiaTheme="minorEastAsia" w:hAnsi="Times New Roman" w:cs="Times New Roman"/>
          <w:noProof/>
          <w:kern w:val="0"/>
          <w:sz w:val="24"/>
          <w:szCs w:val="24"/>
          <w:lang w:eastAsia="en-IE"/>
          <w14:ligatures w14:val="none"/>
        </w:rPr>
        <w:t>ensure the availability and affordability of home-grown fertilisers for EU farmers</w:t>
      </w:r>
      <w:r w:rsidR="00297510">
        <w:rPr>
          <w:rFonts w:ascii="Times New Roman" w:eastAsiaTheme="minorEastAsia" w:hAnsi="Times New Roman" w:cs="Times New Roman"/>
          <w:noProof/>
          <w:kern w:val="0"/>
          <w:sz w:val="24"/>
          <w:szCs w:val="24"/>
          <w:lang w:eastAsia="en-IE"/>
          <w14:ligatures w14:val="none"/>
        </w:rPr>
        <w:t>;</w:t>
      </w:r>
      <w:r w:rsidR="00297510" w:rsidRPr="0027307A">
        <w:rPr>
          <w:rFonts w:ascii="Times New Roman" w:eastAsiaTheme="minorEastAsia" w:hAnsi="Times New Roman" w:cs="Times New Roman"/>
          <w:noProof/>
          <w:kern w:val="0"/>
          <w:sz w:val="24"/>
          <w:szCs w:val="24"/>
          <w:lang w:eastAsia="en-IE"/>
          <w14:ligatures w14:val="none"/>
        </w:rPr>
        <w:t xml:space="preserve"> </w:t>
      </w:r>
      <w:r w:rsidR="00297510">
        <w:rPr>
          <w:rFonts w:ascii="Times New Roman" w:eastAsiaTheme="minorEastAsia" w:hAnsi="Times New Roman" w:cs="Times New Roman"/>
          <w:noProof/>
          <w:kern w:val="0"/>
          <w:sz w:val="24"/>
          <w:szCs w:val="24"/>
          <w:lang w:eastAsia="en-IE"/>
          <w14:ligatures w14:val="none"/>
        </w:rPr>
        <w:t xml:space="preserve">(ii) </w:t>
      </w:r>
      <w:r w:rsidRPr="0027307A">
        <w:rPr>
          <w:rFonts w:ascii="Times New Roman" w:eastAsiaTheme="minorEastAsia" w:hAnsi="Times New Roman" w:cs="Times New Roman"/>
          <w:noProof/>
          <w:kern w:val="0"/>
          <w:sz w:val="24"/>
          <w:szCs w:val="24"/>
          <w:lang w:eastAsia="en-IE"/>
          <w14:ligatures w14:val="none"/>
        </w:rPr>
        <w:t xml:space="preserve">improve predictability for </w:t>
      </w:r>
      <w:r w:rsidR="00E90331" w:rsidRPr="0027307A">
        <w:rPr>
          <w:rFonts w:ascii="Times New Roman" w:eastAsiaTheme="minorEastAsia" w:hAnsi="Times New Roman" w:cs="Times New Roman"/>
          <w:noProof/>
          <w:kern w:val="0"/>
          <w:sz w:val="24"/>
          <w:szCs w:val="24"/>
          <w:lang w:eastAsia="en-IE"/>
          <w14:ligatures w14:val="none"/>
        </w:rPr>
        <w:t>both</w:t>
      </w:r>
      <w:r w:rsidRPr="0027307A">
        <w:rPr>
          <w:rFonts w:ascii="Times New Roman" w:eastAsiaTheme="minorEastAsia" w:hAnsi="Times New Roman" w:cs="Times New Roman"/>
          <w:noProof/>
          <w:kern w:val="0"/>
          <w:sz w:val="24"/>
          <w:szCs w:val="24"/>
          <w:lang w:eastAsia="en-IE"/>
          <w14:ligatures w14:val="none"/>
        </w:rPr>
        <w:t xml:space="preserve"> producers and users</w:t>
      </w:r>
      <w:r w:rsidR="00297510">
        <w:rPr>
          <w:rFonts w:ascii="Times New Roman" w:eastAsiaTheme="minorEastAsia" w:hAnsi="Times New Roman" w:cs="Times New Roman"/>
          <w:noProof/>
          <w:kern w:val="0"/>
          <w:sz w:val="24"/>
          <w:szCs w:val="24"/>
          <w:lang w:eastAsia="en-IE"/>
          <w14:ligatures w14:val="none"/>
        </w:rPr>
        <w:t>;</w:t>
      </w:r>
      <w:r w:rsidRPr="0027307A">
        <w:rPr>
          <w:rFonts w:ascii="Times New Roman" w:eastAsiaTheme="minorEastAsia" w:hAnsi="Times New Roman" w:cs="Times New Roman"/>
          <w:noProof/>
          <w:kern w:val="0"/>
          <w:sz w:val="24"/>
          <w:szCs w:val="24"/>
          <w:lang w:eastAsia="en-IE"/>
          <w14:ligatures w14:val="none"/>
        </w:rPr>
        <w:t xml:space="preserve"> and </w:t>
      </w:r>
      <w:r w:rsidR="00297510">
        <w:rPr>
          <w:rFonts w:ascii="Times New Roman" w:eastAsiaTheme="minorEastAsia" w:hAnsi="Times New Roman" w:cs="Times New Roman"/>
          <w:noProof/>
          <w:kern w:val="0"/>
          <w:sz w:val="24"/>
          <w:szCs w:val="24"/>
          <w:lang w:eastAsia="en-IE"/>
          <w14:ligatures w14:val="none"/>
        </w:rPr>
        <w:t xml:space="preserve">(iii) </w:t>
      </w:r>
      <w:r w:rsidRPr="0027307A">
        <w:rPr>
          <w:rFonts w:ascii="Times New Roman" w:eastAsiaTheme="minorEastAsia" w:hAnsi="Times New Roman" w:cs="Times New Roman"/>
          <w:noProof/>
          <w:kern w:val="0"/>
          <w:sz w:val="24"/>
          <w:szCs w:val="24"/>
          <w:lang w:eastAsia="en-IE"/>
          <w14:ligatures w14:val="none"/>
        </w:rPr>
        <w:t>support the decarbonisation of the EU fertiliser industry</w:t>
      </w:r>
      <w:r w:rsidR="00190016">
        <w:rPr>
          <w:rFonts w:ascii="Times New Roman" w:eastAsiaTheme="minorEastAsia" w:hAnsi="Times New Roman" w:cs="Times New Roman"/>
          <w:noProof/>
          <w:kern w:val="0"/>
          <w:sz w:val="24"/>
          <w:szCs w:val="24"/>
          <w:lang w:eastAsia="en-IE"/>
          <w14:ligatures w14:val="none"/>
        </w:rPr>
        <w:t xml:space="preserve">, </w:t>
      </w:r>
      <w:r w:rsidR="00190016" w:rsidRPr="00694447">
        <w:rPr>
          <w:rFonts w:ascii="Times New Roman" w:eastAsiaTheme="minorEastAsia" w:hAnsi="Times New Roman" w:cs="Times New Roman"/>
          <w:noProof/>
          <w:kern w:val="0"/>
          <w:sz w:val="24"/>
          <w:szCs w:val="24"/>
          <w:lang w:eastAsia="en-IE"/>
          <w14:ligatures w14:val="none"/>
        </w:rPr>
        <w:t>taking into account</w:t>
      </w:r>
      <w:r w:rsidR="00D903F2" w:rsidRPr="00694447">
        <w:rPr>
          <w:rFonts w:ascii="Times New Roman" w:eastAsiaTheme="minorEastAsia" w:hAnsi="Times New Roman" w:cs="Times New Roman"/>
          <w:noProof/>
          <w:kern w:val="0"/>
          <w:sz w:val="24"/>
          <w:szCs w:val="24"/>
          <w:lang w:eastAsia="en-IE"/>
          <w14:ligatures w14:val="none"/>
        </w:rPr>
        <w:t xml:space="preserve"> the EU energy and climate objectives</w:t>
      </w:r>
      <w:r w:rsidRPr="0027307A">
        <w:rPr>
          <w:rFonts w:ascii="Times New Roman" w:eastAsiaTheme="minorEastAsia" w:hAnsi="Times New Roman" w:cs="Times New Roman"/>
          <w:noProof/>
          <w:kern w:val="0"/>
          <w:sz w:val="24"/>
          <w:szCs w:val="24"/>
          <w:lang w:eastAsia="en-IE"/>
          <w14:ligatures w14:val="none"/>
        </w:rPr>
        <w:t xml:space="preserve">. </w:t>
      </w:r>
      <w:r w:rsidR="000950D5">
        <w:rPr>
          <w:rFonts w:ascii="Times New Roman" w:eastAsiaTheme="minorEastAsia" w:hAnsi="Times New Roman" w:cs="Times New Roman"/>
          <w:noProof/>
          <w:kern w:val="0"/>
          <w:sz w:val="24"/>
          <w:szCs w:val="24"/>
          <w:lang w:eastAsia="en-IE"/>
          <w14:ligatures w14:val="none"/>
        </w:rPr>
        <w:t>Once launched, t</w:t>
      </w:r>
      <w:r w:rsidR="00794B00">
        <w:rPr>
          <w:rFonts w:ascii="Times New Roman" w:eastAsiaTheme="minorEastAsia" w:hAnsi="Times New Roman" w:cs="Times New Roman"/>
          <w:noProof/>
          <w:kern w:val="0"/>
          <w:sz w:val="24"/>
          <w:szCs w:val="24"/>
          <w:lang w:eastAsia="en-IE"/>
          <w14:ligatures w14:val="none"/>
        </w:rPr>
        <w:t xml:space="preserve">he partnership will take the form of </w:t>
      </w:r>
      <w:r w:rsidR="00794B00" w:rsidRPr="001C18F0">
        <w:rPr>
          <w:rFonts w:ascii="Times New Roman" w:eastAsiaTheme="minorEastAsia" w:hAnsi="Times New Roman" w:cs="Times New Roman"/>
          <w:b/>
          <w:noProof/>
          <w:kern w:val="0"/>
          <w:sz w:val="24"/>
          <w:szCs w:val="24"/>
          <w:lang w:eastAsia="en-IE"/>
          <w14:ligatures w14:val="none"/>
        </w:rPr>
        <w:t xml:space="preserve">policy </w:t>
      </w:r>
      <w:r w:rsidR="00794B00" w:rsidRPr="001C18F0">
        <w:rPr>
          <w:rFonts w:ascii="Times New Roman" w:eastAsiaTheme="minorEastAsia" w:hAnsi="Times New Roman" w:cs="Times New Roman"/>
          <w:b/>
          <w:bCs/>
          <w:noProof/>
          <w:kern w:val="0"/>
          <w:sz w:val="24"/>
          <w:szCs w:val="24"/>
          <w:lang w:eastAsia="en-IE"/>
          <w14:ligatures w14:val="none"/>
        </w:rPr>
        <w:t>dialogue</w:t>
      </w:r>
      <w:r w:rsidR="00794B00">
        <w:rPr>
          <w:rFonts w:ascii="Times New Roman" w:eastAsiaTheme="minorEastAsia" w:hAnsi="Times New Roman" w:cs="Times New Roman"/>
          <w:noProof/>
          <w:kern w:val="0"/>
          <w:sz w:val="24"/>
          <w:szCs w:val="24"/>
          <w:lang w:eastAsia="en-IE"/>
          <w14:ligatures w14:val="none"/>
        </w:rPr>
        <w:t xml:space="preserve"> sessions.</w:t>
      </w:r>
      <w:r w:rsidRPr="0027307A">
        <w:rPr>
          <w:rFonts w:ascii="Times New Roman" w:eastAsiaTheme="minorEastAsia" w:hAnsi="Times New Roman" w:cs="Times New Roman"/>
          <w:noProof/>
          <w:kern w:val="0"/>
          <w:sz w:val="24"/>
          <w:szCs w:val="24"/>
          <w:lang w:eastAsia="en-IE"/>
          <w14:ligatures w14:val="none"/>
        </w:rPr>
        <w:t xml:space="preserve"> </w:t>
      </w:r>
      <w:r w:rsidR="00694447" w:rsidRPr="001C18F0">
        <w:rPr>
          <w:rFonts w:ascii="Times New Roman" w:eastAsiaTheme="minorEastAsia" w:hAnsi="Times New Roman" w:cs="Times New Roman"/>
          <w:noProof/>
          <w:kern w:val="0"/>
          <w:sz w:val="24"/>
          <w:szCs w:val="24"/>
          <w:lang w:eastAsia="en-IE"/>
          <w14:ligatures w14:val="none"/>
        </w:rPr>
        <w:t>Appropriate safeguards will be put in place to ensure compliance with EU competition rules during s</w:t>
      </w:r>
      <w:r w:rsidR="00D35ADB" w:rsidRPr="00694447">
        <w:rPr>
          <w:rFonts w:ascii="Times New Roman" w:eastAsiaTheme="minorEastAsia" w:hAnsi="Times New Roman" w:cs="Times New Roman"/>
          <w:noProof/>
          <w:kern w:val="0"/>
          <w:sz w:val="24"/>
          <w:szCs w:val="24"/>
          <w:lang w:eastAsia="en-IE"/>
          <w14:ligatures w14:val="none"/>
        </w:rPr>
        <w:t xml:space="preserve">uch </w:t>
      </w:r>
      <w:r w:rsidR="000950D5" w:rsidRPr="001C18F0">
        <w:rPr>
          <w:rFonts w:ascii="Times New Roman" w:eastAsiaTheme="minorEastAsia" w:hAnsi="Times New Roman" w:cs="Times New Roman"/>
          <w:noProof/>
          <w:kern w:val="0"/>
          <w:sz w:val="24"/>
          <w:szCs w:val="24"/>
          <w:lang w:eastAsia="en-IE"/>
          <w14:ligatures w14:val="none"/>
        </w:rPr>
        <w:t>sessi</w:t>
      </w:r>
      <w:r w:rsidR="006F72B8" w:rsidRPr="001C18F0">
        <w:rPr>
          <w:rFonts w:ascii="Times New Roman" w:eastAsiaTheme="minorEastAsia" w:hAnsi="Times New Roman" w:cs="Times New Roman"/>
          <w:noProof/>
          <w:kern w:val="0"/>
          <w:sz w:val="24"/>
          <w:szCs w:val="24"/>
          <w:lang w:eastAsia="en-IE"/>
          <w14:ligatures w14:val="none"/>
        </w:rPr>
        <w:t>o</w:t>
      </w:r>
      <w:r w:rsidR="000950D5" w:rsidRPr="001C18F0">
        <w:rPr>
          <w:rFonts w:ascii="Times New Roman" w:eastAsiaTheme="minorEastAsia" w:hAnsi="Times New Roman" w:cs="Times New Roman"/>
          <w:noProof/>
          <w:kern w:val="0"/>
          <w:sz w:val="24"/>
          <w:szCs w:val="24"/>
          <w:lang w:eastAsia="en-IE"/>
          <w14:ligatures w14:val="none"/>
        </w:rPr>
        <w:t>ns</w:t>
      </w:r>
      <w:r w:rsidR="00017C25">
        <w:rPr>
          <w:rFonts w:ascii="Times New Roman" w:eastAsiaTheme="minorEastAsia" w:hAnsi="Times New Roman" w:cs="Times New Roman"/>
          <w:noProof/>
          <w:kern w:val="0"/>
          <w:sz w:val="24"/>
          <w:szCs w:val="24"/>
          <w:lang w:eastAsia="en-IE"/>
          <w14:ligatures w14:val="none"/>
        </w:rPr>
        <w:t xml:space="preserve"> and as regards any outcomes</w:t>
      </w:r>
      <w:r w:rsidR="005C7960">
        <w:rPr>
          <w:rFonts w:ascii="Times New Roman" w:eastAsiaTheme="minorEastAsia" w:hAnsi="Times New Roman" w:cs="Times New Roman"/>
          <w:noProof/>
          <w:kern w:val="0"/>
          <w:sz w:val="24"/>
          <w:szCs w:val="24"/>
          <w:lang w:eastAsia="en-IE"/>
          <w14:ligatures w14:val="none"/>
        </w:rPr>
        <w:t>.</w:t>
      </w:r>
    </w:p>
    <w:p w14:paraId="54E571E6" w14:textId="6B80B3FF" w:rsidR="0082781E" w:rsidRPr="001C18F0" w:rsidRDefault="0082781E" w:rsidP="00567EB3">
      <w:pPr>
        <w:spacing w:after="140" w:line="276" w:lineRule="auto"/>
        <w:contextualSpacing/>
        <w:jc w:val="both"/>
        <w:rPr>
          <w:rFonts w:ascii="Times New Roman" w:eastAsiaTheme="minorEastAsia" w:hAnsi="Times New Roman" w:cs="Times New Roman"/>
          <w:noProof/>
          <w:kern w:val="0"/>
          <w:sz w:val="24"/>
          <w:szCs w:val="24"/>
          <w:u w:val="wavyDouble"/>
          <w:lang w:eastAsia="en-IE"/>
          <w14:ligatures w14:val="none"/>
        </w:rPr>
      </w:pPr>
    </w:p>
    <w:p w14:paraId="2061855F" w14:textId="04477B6B" w:rsidR="00A51AB6" w:rsidRDefault="00AF7136"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203D3A0A">
        <w:rPr>
          <w:rFonts w:ascii="Times New Roman" w:eastAsia="Times New Roman" w:hAnsi="Times New Roman" w:cs="Times New Roman"/>
          <w:noProof/>
          <w:sz w:val="24"/>
          <w:szCs w:val="24"/>
        </w:rPr>
        <w:t xml:space="preserve">To address the effects of the </w:t>
      </w:r>
      <w:r w:rsidR="00A963CF">
        <w:rPr>
          <w:rFonts w:ascii="Times New Roman" w:eastAsia="Times New Roman" w:hAnsi="Times New Roman" w:cs="Times New Roman"/>
          <w:noProof/>
          <w:sz w:val="24"/>
          <w:szCs w:val="24"/>
        </w:rPr>
        <w:t xml:space="preserve">Middle East </w:t>
      </w:r>
      <w:r w:rsidRPr="203D3A0A">
        <w:rPr>
          <w:rFonts w:ascii="Times New Roman" w:eastAsia="Times New Roman" w:hAnsi="Times New Roman" w:cs="Times New Roman"/>
          <w:noProof/>
          <w:sz w:val="24"/>
          <w:szCs w:val="24"/>
        </w:rPr>
        <w:t xml:space="preserve">crisis on the most affected sectors, the Commission has adopted a </w:t>
      </w:r>
      <w:r w:rsidR="00ED4249" w:rsidRPr="0027307A">
        <w:rPr>
          <w:rFonts w:ascii="Times New Roman" w:eastAsiaTheme="minorEastAsia" w:hAnsi="Times New Roman" w:cs="Times New Roman"/>
          <w:b/>
          <w:bCs/>
          <w:noProof/>
          <w:kern w:val="0"/>
          <w:sz w:val="24"/>
          <w:szCs w:val="24"/>
          <w:lang w:eastAsia="en-IE"/>
          <w14:ligatures w14:val="none"/>
        </w:rPr>
        <w:t>temporary</w:t>
      </w:r>
      <w:r w:rsidR="00A33326" w:rsidRPr="0027307A">
        <w:rPr>
          <w:rFonts w:ascii="Times New Roman" w:eastAsiaTheme="minorEastAsia" w:hAnsi="Times New Roman" w:cs="Times New Roman"/>
          <w:b/>
          <w:bCs/>
          <w:noProof/>
          <w:kern w:val="0"/>
          <w:sz w:val="24"/>
          <w:szCs w:val="24"/>
          <w:lang w:eastAsia="en-IE"/>
          <w14:ligatures w14:val="none"/>
        </w:rPr>
        <w:t xml:space="preserve"> </w:t>
      </w:r>
      <w:r w:rsidR="00E074E8" w:rsidRPr="0027307A">
        <w:rPr>
          <w:rFonts w:ascii="Times New Roman" w:eastAsiaTheme="minorEastAsia" w:hAnsi="Times New Roman" w:cs="Times New Roman"/>
          <w:b/>
          <w:bCs/>
          <w:noProof/>
          <w:kern w:val="0"/>
          <w:sz w:val="24"/>
          <w:szCs w:val="24"/>
          <w:lang w:eastAsia="en-IE"/>
          <w14:ligatures w14:val="none"/>
        </w:rPr>
        <w:t>State aid framework</w:t>
      </w:r>
      <w:r w:rsidR="00E074E8" w:rsidRPr="001C18F0">
        <w:rPr>
          <w:rFonts w:ascii="Times New Roman" w:eastAsiaTheme="minorEastAsia" w:hAnsi="Times New Roman" w:cs="Times New Roman"/>
          <w:noProof/>
          <w:kern w:val="0"/>
          <w:sz w:val="24"/>
          <w:szCs w:val="24"/>
          <w:lang w:eastAsia="en-IE"/>
          <w14:ligatures w14:val="none"/>
        </w:rPr>
        <w:t xml:space="preserve"> </w:t>
      </w:r>
      <w:r w:rsidR="00917D66" w:rsidRPr="0027307A">
        <w:rPr>
          <w:rFonts w:ascii="Times New Roman" w:eastAsiaTheme="minorEastAsia" w:hAnsi="Times New Roman" w:cs="Times New Roman"/>
          <w:noProof/>
          <w:kern w:val="0"/>
          <w:sz w:val="24"/>
          <w:szCs w:val="24"/>
          <w:lang w:eastAsia="en-IE"/>
          <w14:ligatures w14:val="none"/>
        </w:rPr>
        <w:t>on 29</w:t>
      </w:r>
      <w:r w:rsidR="0027307A">
        <w:rPr>
          <w:rFonts w:ascii="Times New Roman" w:eastAsiaTheme="minorEastAsia" w:hAnsi="Times New Roman" w:cs="Times New Roman"/>
          <w:noProof/>
          <w:kern w:val="0"/>
          <w:sz w:val="24"/>
          <w:szCs w:val="24"/>
          <w:lang w:eastAsia="en-IE"/>
          <w14:ligatures w14:val="none"/>
        </w:rPr>
        <w:t> </w:t>
      </w:r>
      <w:r w:rsidR="00917D66" w:rsidRPr="0027307A">
        <w:rPr>
          <w:rFonts w:ascii="Times New Roman" w:eastAsiaTheme="minorEastAsia" w:hAnsi="Times New Roman" w:cs="Times New Roman"/>
          <w:noProof/>
          <w:kern w:val="0"/>
          <w:sz w:val="24"/>
          <w:szCs w:val="24"/>
          <w:lang w:eastAsia="en-IE"/>
          <w14:ligatures w14:val="none"/>
        </w:rPr>
        <w:t>April 2026</w:t>
      </w:r>
      <w:r w:rsidR="0085117D" w:rsidRPr="0027307A">
        <w:rPr>
          <w:rStyle w:val="FootnoteReference"/>
          <w:rFonts w:ascii="Times New Roman" w:eastAsiaTheme="minorEastAsia" w:hAnsi="Times New Roman" w:cs="Times New Roman"/>
          <w:noProof/>
          <w:kern w:val="0"/>
          <w:sz w:val="24"/>
          <w:szCs w:val="24"/>
          <w:lang w:eastAsia="en-IE"/>
          <w14:ligatures w14:val="none"/>
        </w:rPr>
        <w:footnoteReference w:id="12"/>
      </w:r>
      <w:r w:rsidR="00C748EE">
        <w:rPr>
          <w:rFonts w:ascii="Times New Roman" w:eastAsiaTheme="minorEastAsia" w:hAnsi="Times New Roman" w:cs="Times New Roman"/>
          <w:noProof/>
          <w:kern w:val="0"/>
          <w:sz w:val="24"/>
          <w:szCs w:val="24"/>
          <w:lang w:eastAsia="en-IE"/>
          <w14:ligatures w14:val="none"/>
        </w:rPr>
        <w:t xml:space="preserve">, </w:t>
      </w:r>
      <w:r w:rsidR="00EE30D8" w:rsidRPr="0027307A">
        <w:rPr>
          <w:rFonts w:ascii="Times New Roman" w:eastAsia="Calibri" w:hAnsi="Times New Roman" w:cs="Times New Roman"/>
          <w:noProof/>
          <w:sz w:val="24"/>
          <w:szCs w:val="24"/>
        </w:rPr>
        <w:t xml:space="preserve">complement </w:t>
      </w:r>
      <w:r w:rsidR="00EE30D8" w:rsidRPr="0027307A">
        <w:rPr>
          <w:rFonts w:ascii="Times New Roman" w:eastAsiaTheme="minorEastAsia" w:hAnsi="Times New Roman" w:cs="Times New Roman"/>
          <w:noProof/>
          <w:kern w:val="0"/>
          <w:sz w:val="24"/>
          <w:szCs w:val="24"/>
          <w:lang w:eastAsia="en-IE"/>
          <w14:ligatures w14:val="none"/>
        </w:rPr>
        <w:t>the existing State aid rules</w:t>
      </w:r>
      <w:r w:rsidR="00C748EE">
        <w:rPr>
          <w:rFonts w:ascii="Times New Roman" w:eastAsiaTheme="minorEastAsia" w:hAnsi="Times New Roman" w:cs="Times New Roman"/>
          <w:noProof/>
          <w:kern w:val="0"/>
          <w:sz w:val="24"/>
          <w:szCs w:val="24"/>
          <w:lang w:eastAsia="en-IE"/>
          <w14:ligatures w14:val="none"/>
        </w:rPr>
        <w:t xml:space="preserve">. </w:t>
      </w:r>
      <w:r w:rsidR="00213199">
        <w:rPr>
          <w:rFonts w:ascii="Times New Roman" w:eastAsiaTheme="minorEastAsia" w:hAnsi="Times New Roman" w:cs="Times New Roman"/>
          <w:noProof/>
          <w:kern w:val="0"/>
          <w:sz w:val="24"/>
          <w:szCs w:val="24"/>
          <w:lang w:eastAsia="en-IE"/>
          <w14:ligatures w14:val="none"/>
        </w:rPr>
        <w:t>Member</w:t>
      </w:r>
      <w:r w:rsidR="00145432">
        <w:rPr>
          <w:rFonts w:ascii="Times New Roman" w:eastAsiaTheme="minorEastAsia" w:hAnsi="Times New Roman" w:cs="Times New Roman"/>
          <w:noProof/>
          <w:kern w:val="0"/>
          <w:sz w:val="24"/>
          <w:szCs w:val="24"/>
          <w:lang w:eastAsia="en-IE"/>
          <w14:ligatures w14:val="none"/>
        </w:rPr>
        <w:t xml:space="preserve"> </w:t>
      </w:r>
      <w:r w:rsidR="00213199">
        <w:rPr>
          <w:rFonts w:ascii="Times New Roman" w:eastAsiaTheme="minorEastAsia" w:hAnsi="Times New Roman" w:cs="Times New Roman"/>
          <w:noProof/>
          <w:kern w:val="0"/>
          <w:sz w:val="24"/>
          <w:szCs w:val="24"/>
          <w:lang w:eastAsia="en-IE"/>
          <w14:ligatures w14:val="none"/>
        </w:rPr>
        <w:t>States</w:t>
      </w:r>
      <w:r w:rsidR="00145432">
        <w:rPr>
          <w:rFonts w:ascii="Times New Roman" w:eastAsiaTheme="minorEastAsia" w:hAnsi="Times New Roman" w:cs="Times New Roman"/>
          <w:noProof/>
          <w:kern w:val="0"/>
          <w:sz w:val="24"/>
          <w:szCs w:val="24"/>
          <w:lang w:eastAsia="en-IE"/>
          <w14:ligatures w14:val="none"/>
        </w:rPr>
        <w:t xml:space="preserve"> will be able to rely</w:t>
      </w:r>
      <w:r w:rsidR="00213199">
        <w:rPr>
          <w:rFonts w:ascii="Times New Roman" w:eastAsiaTheme="minorEastAsia" w:hAnsi="Times New Roman" w:cs="Times New Roman"/>
          <w:noProof/>
          <w:kern w:val="0"/>
          <w:sz w:val="24"/>
          <w:szCs w:val="24"/>
          <w:lang w:eastAsia="en-IE"/>
          <w14:ligatures w14:val="none"/>
        </w:rPr>
        <w:t xml:space="preserve"> upon </w:t>
      </w:r>
      <w:r w:rsidR="00C748EE">
        <w:rPr>
          <w:rFonts w:ascii="Times New Roman" w:eastAsiaTheme="minorEastAsia" w:hAnsi="Times New Roman" w:cs="Times New Roman"/>
          <w:noProof/>
          <w:kern w:val="0"/>
          <w:sz w:val="24"/>
          <w:szCs w:val="24"/>
          <w:lang w:eastAsia="en-IE"/>
          <w14:ligatures w14:val="none"/>
        </w:rPr>
        <w:t xml:space="preserve">this temporary framework </w:t>
      </w:r>
      <w:r w:rsidR="00F14959" w:rsidRPr="0027307A">
        <w:rPr>
          <w:rFonts w:ascii="Times New Roman" w:eastAsiaTheme="minorEastAsia" w:hAnsi="Times New Roman" w:cs="Times New Roman"/>
          <w:noProof/>
          <w:kern w:val="0"/>
          <w:sz w:val="24"/>
          <w:szCs w:val="24"/>
          <w:lang w:eastAsia="en-IE"/>
          <w14:ligatures w14:val="none"/>
        </w:rPr>
        <w:t xml:space="preserve">to support </w:t>
      </w:r>
      <w:r w:rsidR="00716FE2" w:rsidRPr="0027307A">
        <w:rPr>
          <w:rFonts w:ascii="Times New Roman" w:hAnsi="Times New Roman" w:cs="Times New Roman"/>
          <w:noProof/>
          <w:sz w:val="24"/>
          <w:szCs w:val="24"/>
        </w:rPr>
        <w:t xml:space="preserve">undertakings active in </w:t>
      </w:r>
      <w:r w:rsidR="00CF6776">
        <w:rPr>
          <w:rFonts w:ascii="Times New Roman" w:hAnsi="Times New Roman" w:cs="Times New Roman"/>
          <w:noProof/>
          <w:sz w:val="24"/>
          <w:szCs w:val="24"/>
        </w:rPr>
        <w:t xml:space="preserve">the </w:t>
      </w:r>
      <w:r w:rsidR="00716FE2" w:rsidRPr="0027307A">
        <w:rPr>
          <w:rFonts w:ascii="Times New Roman" w:hAnsi="Times New Roman" w:cs="Times New Roman"/>
          <w:noProof/>
          <w:sz w:val="24"/>
          <w:szCs w:val="24"/>
        </w:rPr>
        <w:t>primary production of agricultural products affected direct</w:t>
      </w:r>
      <w:r w:rsidR="00CF6776">
        <w:rPr>
          <w:rFonts w:ascii="Times New Roman" w:hAnsi="Times New Roman" w:cs="Times New Roman"/>
          <w:noProof/>
          <w:sz w:val="24"/>
          <w:szCs w:val="24"/>
        </w:rPr>
        <w:t>ly</w:t>
      </w:r>
      <w:r w:rsidR="00716FE2" w:rsidRPr="0027307A">
        <w:rPr>
          <w:rFonts w:ascii="Times New Roman" w:hAnsi="Times New Roman" w:cs="Times New Roman"/>
          <w:noProof/>
          <w:sz w:val="24"/>
          <w:szCs w:val="24"/>
        </w:rPr>
        <w:t xml:space="preserve"> or indirect</w:t>
      </w:r>
      <w:r w:rsidR="00CF6776">
        <w:rPr>
          <w:rFonts w:ascii="Times New Roman" w:hAnsi="Times New Roman" w:cs="Times New Roman"/>
          <w:noProof/>
          <w:sz w:val="24"/>
          <w:szCs w:val="24"/>
        </w:rPr>
        <w:t>ly</w:t>
      </w:r>
      <w:r w:rsidR="00716FE2" w:rsidRPr="0027307A">
        <w:rPr>
          <w:rFonts w:ascii="Times New Roman" w:hAnsi="Times New Roman" w:cs="Times New Roman"/>
          <w:noProof/>
          <w:sz w:val="24"/>
          <w:szCs w:val="24"/>
        </w:rPr>
        <w:t xml:space="preserve"> </w:t>
      </w:r>
      <w:r w:rsidR="00CF6776">
        <w:rPr>
          <w:rFonts w:ascii="Times New Roman" w:hAnsi="Times New Roman" w:cs="Times New Roman"/>
          <w:noProof/>
          <w:sz w:val="24"/>
          <w:szCs w:val="24"/>
        </w:rPr>
        <w:t>by</w:t>
      </w:r>
      <w:r w:rsidR="00716FE2" w:rsidRPr="0027307A">
        <w:rPr>
          <w:rFonts w:ascii="Times New Roman" w:hAnsi="Times New Roman" w:cs="Times New Roman"/>
          <w:noProof/>
          <w:sz w:val="24"/>
          <w:szCs w:val="24"/>
        </w:rPr>
        <w:t xml:space="preserve"> the </w:t>
      </w:r>
      <w:r w:rsidR="00CE2F0F">
        <w:rPr>
          <w:rFonts w:ascii="Times New Roman" w:hAnsi="Times New Roman" w:cs="Times New Roman"/>
          <w:noProof/>
          <w:sz w:val="24"/>
          <w:szCs w:val="24"/>
        </w:rPr>
        <w:t xml:space="preserve">crisis in the </w:t>
      </w:r>
      <w:r w:rsidR="00960966" w:rsidRPr="0027307A">
        <w:rPr>
          <w:rFonts w:ascii="Times New Roman" w:hAnsi="Times New Roman" w:cs="Times New Roman"/>
          <w:noProof/>
          <w:sz w:val="24"/>
          <w:szCs w:val="24"/>
        </w:rPr>
        <w:t>Middle East</w:t>
      </w:r>
      <w:r w:rsidR="005B7B05" w:rsidRPr="0027307A">
        <w:rPr>
          <w:rFonts w:ascii="Times New Roman" w:hAnsi="Times New Roman" w:cs="Times New Roman"/>
          <w:noProof/>
          <w:sz w:val="24"/>
          <w:szCs w:val="24"/>
        </w:rPr>
        <w:t>,</w:t>
      </w:r>
      <w:r w:rsidR="00E074E8" w:rsidRPr="0027307A">
        <w:rPr>
          <w:rFonts w:ascii="Times New Roman" w:hAnsi="Times New Roman" w:cs="Times New Roman"/>
          <w:noProof/>
          <w:sz w:val="24"/>
          <w:szCs w:val="24"/>
        </w:rPr>
        <w:t xml:space="preserve"> to</w:t>
      </w:r>
      <w:r w:rsidR="00716FE2" w:rsidRPr="0027307A">
        <w:rPr>
          <w:rFonts w:ascii="Times New Roman" w:eastAsia="Calibri" w:hAnsi="Times New Roman" w:cs="Times New Roman"/>
          <w:noProof/>
          <w:sz w:val="24"/>
          <w:szCs w:val="24"/>
        </w:rPr>
        <w:t xml:space="preserve"> alleviate the consequences of exceptionally s</w:t>
      </w:r>
      <w:r w:rsidR="00E84CB9">
        <w:rPr>
          <w:rFonts w:ascii="Times New Roman" w:eastAsia="Calibri" w:hAnsi="Times New Roman" w:cs="Times New Roman"/>
          <w:noProof/>
          <w:sz w:val="24"/>
          <w:szCs w:val="24"/>
        </w:rPr>
        <w:t>t</w:t>
      </w:r>
      <w:r w:rsidR="00716FE2" w:rsidRPr="0027307A">
        <w:rPr>
          <w:rFonts w:ascii="Times New Roman" w:eastAsia="Calibri" w:hAnsi="Times New Roman" w:cs="Times New Roman"/>
          <w:noProof/>
          <w:sz w:val="24"/>
          <w:szCs w:val="24"/>
        </w:rPr>
        <w:t>ee</w:t>
      </w:r>
      <w:r w:rsidR="00E84CB9">
        <w:rPr>
          <w:rFonts w:ascii="Times New Roman" w:eastAsia="Calibri" w:hAnsi="Times New Roman" w:cs="Times New Roman"/>
          <w:noProof/>
          <w:sz w:val="24"/>
          <w:szCs w:val="24"/>
        </w:rPr>
        <w:t>p</w:t>
      </w:r>
      <w:r w:rsidR="00716FE2" w:rsidRPr="0027307A">
        <w:rPr>
          <w:rFonts w:ascii="Times New Roman" w:eastAsia="Calibri" w:hAnsi="Times New Roman" w:cs="Times New Roman"/>
          <w:noProof/>
          <w:sz w:val="24"/>
          <w:szCs w:val="24"/>
        </w:rPr>
        <w:t xml:space="preserve"> increases in fuel and fertiliser</w:t>
      </w:r>
      <w:r w:rsidR="00277740" w:rsidRPr="0027307A">
        <w:rPr>
          <w:rFonts w:ascii="Times New Roman" w:eastAsia="Calibri" w:hAnsi="Times New Roman" w:cs="Times New Roman"/>
          <w:noProof/>
          <w:sz w:val="24"/>
          <w:szCs w:val="24"/>
        </w:rPr>
        <w:t xml:space="preserve"> prices</w:t>
      </w:r>
      <w:r w:rsidR="00E074E8" w:rsidRPr="0027307A">
        <w:rPr>
          <w:rFonts w:ascii="Times New Roman" w:eastAsia="Calibri" w:hAnsi="Times New Roman" w:cs="Times New Roman"/>
          <w:noProof/>
          <w:sz w:val="24"/>
          <w:szCs w:val="24"/>
        </w:rPr>
        <w:t>.</w:t>
      </w:r>
      <w:r w:rsidR="00266526" w:rsidRPr="0027307A">
        <w:rPr>
          <w:rFonts w:ascii="Times New Roman" w:eastAsia="Calibri" w:hAnsi="Times New Roman" w:cs="Times New Roman"/>
          <w:noProof/>
          <w:sz w:val="24"/>
          <w:szCs w:val="24"/>
        </w:rPr>
        <w:t xml:space="preserve"> </w:t>
      </w:r>
    </w:p>
    <w:p w14:paraId="6EA7295D" w14:textId="77777777" w:rsidR="006B3A25" w:rsidRPr="0027307A" w:rsidRDefault="006B3A25"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7E464715" w14:textId="0E252B70" w:rsidR="00E87FAD" w:rsidRPr="0027307A" w:rsidRDefault="00CE2F0F"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bookmarkStart w:id="2" w:name="_Hlk228216218"/>
      <w:r>
        <w:rPr>
          <w:rFonts w:ascii="Times New Roman" w:eastAsiaTheme="minorEastAsia" w:hAnsi="Times New Roman" w:cs="Times New Roman"/>
          <w:b/>
          <w:bCs/>
          <w:noProof/>
          <w:kern w:val="0"/>
          <w:sz w:val="24"/>
          <w:szCs w:val="24"/>
          <w:lang w:eastAsia="en-IE"/>
          <w14:ligatures w14:val="none"/>
        </w:rPr>
        <w:t xml:space="preserve">To provide additional </w:t>
      </w:r>
      <w:r w:rsidR="000935E4">
        <w:rPr>
          <w:rFonts w:ascii="Times New Roman" w:eastAsiaTheme="minorEastAsia" w:hAnsi="Times New Roman" w:cs="Times New Roman"/>
          <w:b/>
          <w:bCs/>
          <w:noProof/>
          <w:kern w:val="0"/>
          <w:sz w:val="24"/>
          <w:szCs w:val="24"/>
          <w:lang w:eastAsia="en-IE"/>
          <w14:ligatures w14:val="none"/>
        </w:rPr>
        <w:t>short-term relief, t</w:t>
      </w:r>
      <w:r w:rsidR="007A20E0" w:rsidRPr="0027307A">
        <w:rPr>
          <w:rFonts w:ascii="Times New Roman" w:eastAsiaTheme="minorEastAsia" w:hAnsi="Times New Roman" w:cs="Times New Roman"/>
          <w:b/>
          <w:bCs/>
          <w:noProof/>
          <w:kern w:val="0"/>
          <w:sz w:val="24"/>
          <w:szCs w:val="24"/>
          <w:lang w:eastAsia="en-IE"/>
          <w14:ligatures w14:val="none"/>
        </w:rPr>
        <w:t xml:space="preserve">he Commission will </w:t>
      </w:r>
      <w:r w:rsidR="00C665FF" w:rsidRPr="0027307A">
        <w:rPr>
          <w:rFonts w:ascii="Times New Roman" w:eastAsiaTheme="minorEastAsia" w:hAnsi="Times New Roman" w:cs="Times New Roman"/>
          <w:b/>
          <w:bCs/>
          <w:noProof/>
          <w:kern w:val="0"/>
          <w:sz w:val="24"/>
          <w:szCs w:val="24"/>
          <w:lang w:eastAsia="en-IE"/>
          <w14:ligatures w14:val="none"/>
        </w:rPr>
        <w:t>put forward</w:t>
      </w:r>
      <w:r w:rsidR="007A20E0" w:rsidRPr="0027307A">
        <w:rPr>
          <w:rFonts w:ascii="Times New Roman" w:eastAsiaTheme="minorEastAsia" w:hAnsi="Times New Roman" w:cs="Times New Roman"/>
          <w:b/>
          <w:bCs/>
          <w:noProof/>
          <w:kern w:val="0"/>
          <w:sz w:val="24"/>
          <w:szCs w:val="24"/>
          <w:lang w:eastAsia="en-IE"/>
          <w14:ligatures w14:val="none"/>
        </w:rPr>
        <w:t xml:space="preserve"> </w:t>
      </w:r>
      <w:r w:rsidR="00C665FF" w:rsidRPr="0027307A">
        <w:rPr>
          <w:rFonts w:ascii="Times New Roman" w:eastAsiaTheme="minorEastAsia" w:hAnsi="Times New Roman" w:cs="Times New Roman"/>
          <w:b/>
          <w:bCs/>
          <w:noProof/>
          <w:kern w:val="0"/>
          <w:sz w:val="24"/>
          <w:szCs w:val="24"/>
          <w:lang w:eastAsia="en-IE"/>
          <w14:ligatures w14:val="none"/>
        </w:rPr>
        <w:t xml:space="preserve">a </w:t>
      </w:r>
      <w:r w:rsidR="007A20E0" w:rsidRPr="0027307A">
        <w:rPr>
          <w:rFonts w:ascii="Times New Roman" w:eastAsiaTheme="minorEastAsia" w:hAnsi="Times New Roman" w:cs="Times New Roman"/>
          <w:b/>
          <w:bCs/>
          <w:noProof/>
          <w:kern w:val="0"/>
          <w:sz w:val="24"/>
          <w:szCs w:val="24"/>
          <w:lang w:eastAsia="en-IE"/>
          <w14:ligatures w14:val="none"/>
        </w:rPr>
        <w:t xml:space="preserve">targeted </w:t>
      </w:r>
      <w:r w:rsidR="00B77A74" w:rsidRPr="0027307A">
        <w:rPr>
          <w:rFonts w:ascii="Times New Roman" w:eastAsiaTheme="minorEastAsia" w:hAnsi="Times New Roman" w:cs="Times New Roman"/>
          <w:b/>
          <w:bCs/>
          <w:noProof/>
          <w:kern w:val="0"/>
          <w:sz w:val="24"/>
          <w:szCs w:val="24"/>
          <w:lang w:eastAsia="en-IE"/>
          <w14:ligatures w14:val="none"/>
        </w:rPr>
        <w:t>CAP pa</w:t>
      </w:r>
      <w:r w:rsidR="003F6C41" w:rsidRPr="0027307A">
        <w:rPr>
          <w:rFonts w:ascii="Times New Roman" w:eastAsiaTheme="minorEastAsia" w:hAnsi="Times New Roman" w:cs="Times New Roman"/>
          <w:b/>
          <w:bCs/>
          <w:noProof/>
          <w:kern w:val="0"/>
          <w:sz w:val="24"/>
          <w:szCs w:val="24"/>
          <w:lang w:eastAsia="en-IE"/>
          <w14:ligatures w14:val="none"/>
        </w:rPr>
        <w:t xml:space="preserve">ckage </w:t>
      </w:r>
      <w:r w:rsidR="00287592" w:rsidRPr="0027307A">
        <w:rPr>
          <w:rFonts w:ascii="Times New Roman" w:eastAsiaTheme="minorEastAsia" w:hAnsi="Times New Roman" w:cs="Times New Roman"/>
          <w:b/>
          <w:bCs/>
          <w:noProof/>
          <w:kern w:val="0"/>
          <w:sz w:val="24"/>
          <w:szCs w:val="24"/>
          <w:lang w:eastAsia="en-IE"/>
          <w14:ligatures w14:val="none"/>
        </w:rPr>
        <w:t>enabling Member States</w:t>
      </w:r>
      <w:r w:rsidR="005503F8" w:rsidRPr="0027307A">
        <w:rPr>
          <w:rFonts w:ascii="Times New Roman" w:eastAsiaTheme="minorEastAsia" w:hAnsi="Times New Roman" w:cs="Times New Roman"/>
          <w:b/>
          <w:bCs/>
          <w:noProof/>
          <w:kern w:val="0"/>
          <w:sz w:val="24"/>
          <w:szCs w:val="24"/>
          <w:lang w:eastAsia="en-IE"/>
          <w14:ligatures w14:val="none"/>
        </w:rPr>
        <w:t xml:space="preserve"> to make </w:t>
      </w:r>
      <w:r w:rsidR="00E976B5" w:rsidRPr="0027307A">
        <w:rPr>
          <w:rFonts w:ascii="Times New Roman" w:eastAsiaTheme="minorEastAsia" w:hAnsi="Times New Roman" w:cs="Times New Roman"/>
          <w:b/>
          <w:bCs/>
          <w:noProof/>
          <w:kern w:val="0"/>
          <w:sz w:val="24"/>
          <w:szCs w:val="24"/>
          <w:lang w:eastAsia="en-IE"/>
          <w14:ligatures w14:val="none"/>
        </w:rPr>
        <w:t>maximum</w:t>
      </w:r>
      <w:r w:rsidR="005503F8" w:rsidRPr="0027307A">
        <w:rPr>
          <w:rFonts w:ascii="Times New Roman" w:eastAsiaTheme="minorEastAsia" w:hAnsi="Times New Roman" w:cs="Times New Roman"/>
          <w:b/>
          <w:bCs/>
          <w:noProof/>
          <w:kern w:val="0"/>
          <w:sz w:val="24"/>
          <w:szCs w:val="24"/>
          <w:lang w:eastAsia="en-IE"/>
          <w14:ligatures w14:val="none"/>
        </w:rPr>
        <w:t xml:space="preserve"> use of support available under </w:t>
      </w:r>
      <w:r w:rsidR="003438DA" w:rsidRPr="0027307A">
        <w:rPr>
          <w:rFonts w:ascii="Times New Roman" w:eastAsiaTheme="minorEastAsia" w:hAnsi="Times New Roman" w:cs="Times New Roman"/>
          <w:b/>
          <w:bCs/>
          <w:noProof/>
          <w:kern w:val="0"/>
          <w:sz w:val="24"/>
          <w:szCs w:val="24"/>
          <w:lang w:eastAsia="en-IE"/>
          <w14:ligatures w14:val="none"/>
        </w:rPr>
        <w:t xml:space="preserve">the current CAP </w:t>
      </w:r>
      <w:r w:rsidR="00E84CB9">
        <w:rPr>
          <w:rFonts w:ascii="Times New Roman" w:eastAsiaTheme="minorEastAsia" w:hAnsi="Times New Roman" w:cs="Times New Roman"/>
          <w:b/>
          <w:bCs/>
          <w:noProof/>
          <w:kern w:val="0"/>
          <w:sz w:val="24"/>
          <w:szCs w:val="24"/>
          <w:lang w:eastAsia="en-IE"/>
          <w14:ligatures w14:val="none"/>
        </w:rPr>
        <w:t>s</w:t>
      </w:r>
      <w:r w:rsidR="00E84CB9" w:rsidRPr="0027307A">
        <w:rPr>
          <w:rFonts w:ascii="Times New Roman" w:eastAsiaTheme="minorEastAsia" w:hAnsi="Times New Roman" w:cs="Times New Roman"/>
          <w:b/>
          <w:bCs/>
          <w:noProof/>
          <w:kern w:val="0"/>
          <w:sz w:val="24"/>
          <w:szCs w:val="24"/>
          <w:lang w:eastAsia="en-IE"/>
          <w14:ligatures w14:val="none"/>
        </w:rPr>
        <w:t xml:space="preserve">trategic </w:t>
      </w:r>
      <w:r w:rsidR="00E84CB9">
        <w:rPr>
          <w:rFonts w:ascii="Times New Roman" w:eastAsiaTheme="minorEastAsia" w:hAnsi="Times New Roman" w:cs="Times New Roman"/>
          <w:b/>
          <w:bCs/>
          <w:noProof/>
          <w:kern w:val="0"/>
          <w:sz w:val="24"/>
          <w:szCs w:val="24"/>
          <w:lang w:eastAsia="en-IE"/>
          <w14:ligatures w14:val="none"/>
        </w:rPr>
        <w:t>p</w:t>
      </w:r>
      <w:r w:rsidR="00E84CB9" w:rsidRPr="0027307A">
        <w:rPr>
          <w:rFonts w:ascii="Times New Roman" w:eastAsiaTheme="minorEastAsia" w:hAnsi="Times New Roman" w:cs="Times New Roman"/>
          <w:b/>
          <w:bCs/>
          <w:noProof/>
          <w:kern w:val="0"/>
          <w:sz w:val="24"/>
          <w:szCs w:val="24"/>
          <w:lang w:eastAsia="en-IE"/>
          <w14:ligatures w14:val="none"/>
        </w:rPr>
        <w:t>lans</w:t>
      </w:r>
      <w:r w:rsidR="00311169" w:rsidRPr="0027307A">
        <w:rPr>
          <w:rFonts w:ascii="Times New Roman" w:eastAsiaTheme="minorEastAsia" w:hAnsi="Times New Roman" w:cs="Times New Roman"/>
          <w:b/>
          <w:bCs/>
          <w:noProof/>
          <w:kern w:val="0"/>
          <w:sz w:val="24"/>
          <w:szCs w:val="24"/>
          <w:lang w:eastAsia="en-IE"/>
          <w14:ligatures w14:val="none"/>
        </w:rPr>
        <w:t>.</w:t>
      </w:r>
      <w:r w:rsidR="00311169" w:rsidRPr="001C18F0">
        <w:rPr>
          <w:rFonts w:ascii="Times New Roman" w:eastAsiaTheme="minorEastAsia" w:hAnsi="Times New Roman" w:cs="Times New Roman"/>
          <w:noProof/>
          <w:kern w:val="0"/>
          <w:sz w:val="24"/>
          <w:szCs w:val="24"/>
          <w:lang w:eastAsia="en-IE"/>
          <w14:ligatures w14:val="none"/>
        </w:rPr>
        <w:t xml:space="preserve"> </w:t>
      </w:r>
      <w:r w:rsidR="00E976B5" w:rsidRPr="0027307A">
        <w:rPr>
          <w:rFonts w:ascii="Times New Roman" w:eastAsiaTheme="minorEastAsia" w:hAnsi="Times New Roman" w:cs="Times New Roman"/>
          <w:noProof/>
          <w:kern w:val="0"/>
          <w:sz w:val="24"/>
          <w:szCs w:val="24"/>
          <w:lang w:eastAsia="en-IE"/>
          <w14:ligatures w14:val="none"/>
        </w:rPr>
        <w:t>The Commission will</w:t>
      </w:r>
      <w:r w:rsidR="00E87FAD" w:rsidRPr="0027307A">
        <w:rPr>
          <w:rFonts w:ascii="Times New Roman" w:eastAsiaTheme="minorEastAsia" w:hAnsi="Times New Roman" w:cs="Times New Roman"/>
          <w:noProof/>
          <w:kern w:val="0"/>
          <w:sz w:val="24"/>
          <w:szCs w:val="24"/>
          <w:lang w:eastAsia="en-IE"/>
          <w14:ligatures w14:val="none"/>
        </w:rPr>
        <w:t>:</w:t>
      </w:r>
    </w:p>
    <w:p w14:paraId="07FEBD1F" w14:textId="444F04E9" w:rsidR="009571BC" w:rsidRPr="009571BC" w:rsidRDefault="002220F1" w:rsidP="001C18F0">
      <w:pPr>
        <w:pStyle w:val="ListParagraph"/>
        <w:numPr>
          <w:ilvl w:val="0"/>
          <w:numId w:val="63"/>
        </w:numPr>
        <w:jc w:val="both"/>
        <w:rPr>
          <w:rFonts w:ascii="Times New Roman" w:eastAsiaTheme="minorEastAsia" w:hAnsi="Times New Roman" w:cs="Times New Roman"/>
          <w:noProof/>
          <w:kern w:val="0"/>
          <w:sz w:val="24"/>
          <w:szCs w:val="24"/>
          <w:lang w:eastAsia="en-IE"/>
          <w14:ligatures w14:val="none"/>
        </w:rPr>
      </w:pPr>
      <w:r w:rsidRPr="009D5C39">
        <w:rPr>
          <w:rFonts w:ascii="Times New Roman" w:eastAsiaTheme="minorEastAsia" w:hAnsi="Times New Roman" w:cs="Times New Roman"/>
          <w:noProof/>
          <w:kern w:val="0"/>
          <w:sz w:val="24"/>
          <w:szCs w:val="24"/>
          <w:lang w:eastAsia="en-IE"/>
          <w14:ligatures w14:val="none"/>
        </w:rPr>
        <w:t>p</w:t>
      </w:r>
      <w:r w:rsidR="00C0697D" w:rsidRPr="009D5C39">
        <w:rPr>
          <w:rFonts w:ascii="Times New Roman" w:eastAsiaTheme="minorEastAsia" w:hAnsi="Times New Roman" w:cs="Times New Roman"/>
          <w:noProof/>
          <w:kern w:val="0"/>
          <w:sz w:val="24"/>
          <w:szCs w:val="24"/>
          <w:lang w:eastAsia="en-IE"/>
          <w14:ligatures w14:val="none"/>
        </w:rPr>
        <w:t>ropose a measure</w:t>
      </w:r>
      <w:r w:rsidR="00294BEA" w:rsidRPr="009D5C39">
        <w:rPr>
          <w:rFonts w:ascii="Times New Roman" w:eastAsiaTheme="minorEastAsia" w:hAnsi="Times New Roman" w:cs="Times New Roman"/>
          <w:noProof/>
          <w:kern w:val="0"/>
          <w:sz w:val="24"/>
          <w:szCs w:val="24"/>
          <w:lang w:eastAsia="en-IE"/>
          <w14:ligatures w14:val="none"/>
        </w:rPr>
        <w:t>, within the existing CAP envelop</w:t>
      </w:r>
      <w:r w:rsidR="009C326C" w:rsidRPr="009D5C39">
        <w:rPr>
          <w:rFonts w:ascii="Times New Roman" w:eastAsiaTheme="minorEastAsia" w:hAnsi="Times New Roman" w:cs="Times New Roman"/>
          <w:noProof/>
          <w:kern w:val="0"/>
          <w:sz w:val="24"/>
          <w:szCs w:val="24"/>
          <w:lang w:eastAsia="en-IE"/>
          <w14:ligatures w14:val="none"/>
        </w:rPr>
        <w:t>e</w:t>
      </w:r>
      <w:r w:rsidR="00E37832" w:rsidRPr="009D5C39">
        <w:rPr>
          <w:rFonts w:ascii="Times New Roman" w:eastAsiaTheme="minorEastAsia" w:hAnsi="Times New Roman" w:cs="Times New Roman"/>
          <w:noProof/>
          <w:kern w:val="0"/>
          <w:sz w:val="24"/>
          <w:szCs w:val="24"/>
          <w:lang w:eastAsia="en-IE"/>
          <w14:ligatures w14:val="none"/>
        </w:rPr>
        <w:t>,</w:t>
      </w:r>
      <w:r w:rsidR="00C0697D" w:rsidRPr="009D5C39">
        <w:rPr>
          <w:rFonts w:ascii="Times New Roman" w:eastAsiaTheme="minorEastAsia" w:hAnsi="Times New Roman" w:cs="Times New Roman"/>
          <w:noProof/>
          <w:kern w:val="0"/>
          <w:sz w:val="24"/>
          <w:szCs w:val="24"/>
          <w:lang w:eastAsia="en-IE"/>
          <w14:ligatures w14:val="none"/>
        </w:rPr>
        <w:t xml:space="preserve"> creating </w:t>
      </w:r>
      <w:r w:rsidR="00BD177B" w:rsidRPr="009D5C39">
        <w:rPr>
          <w:rFonts w:ascii="Times New Roman" w:eastAsiaTheme="minorEastAsia" w:hAnsi="Times New Roman" w:cs="Times New Roman"/>
          <w:noProof/>
          <w:kern w:val="0"/>
          <w:sz w:val="24"/>
          <w:szCs w:val="24"/>
          <w:lang w:eastAsia="en-IE"/>
          <w14:ligatures w14:val="none"/>
        </w:rPr>
        <w:t xml:space="preserve">liquidity support </w:t>
      </w:r>
      <w:r w:rsidR="00E84CB9" w:rsidRPr="009D5C39">
        <w:rPr>
          <w:rFonts w:ascii="Times New Roman" w:eastAsiaTheme="minorEastAsia" w:hAnsi="Times New Roman" w:cs="Times New Roman"/>
          <w:noProof/>
          <w:kern w:val="0"/>
          <w:sz w:val="24"/>
          <w:szCs w:val="24"/>
          <w:lang w:eastAsia="en-IE"/>
          <w14:ligatures w14:val="none"/>
        </w:rPr>
        <w:t xml:space="preserve">for </w:t>
      </w:r>
      <w:r w:rsidR="00167E54" w:rsidRPr="009D5C39">
        <w:rPr>
          <w:rFonts w:ascii="Times New Roman" w:eastAsiaTheme="minorEastAsia" w:hAnsi="Times New Roman" w:cs="Times New Roman"/>
          <w:noProof/>
          <w:kern w:val="0"/>
          <w:sz w:val="24"/>
          <w:szCs w:val="24"/>
          <w:lang w:eastAsia="en-IE"/>
          <w14:ligatures w14:val="none"/>
        </w:rPr>
        <w:t>farmers</w:t>
      </w:r>
      <w:r w:rsidR="009C1897" w:rsidRPr="009D5C39">
        <w:rPr>
          <w:rFonts w:ascii="Times New Roman" w:eastAsiaTheme="minorEastAsia" w:hAnsi="Times New Roman" w:cs="Times New Roman"/>
          <w:noProof/>
          <w:kern w:val="0"/>
          <w:sz w:val="24"/>
          <w:szCs w:val="24"/>
          <w:lang w:eastAsia="en-IE"/>
          <w14:ligatures w14:val="none"/>
        </w:rPr>
        <w:t xml:space="preserve"> </w:t>
      </w:r>
      <w:r w:rsidR="00FF7A12" w:rsidRPr="009D5C39">
        <w:rPr>
          <w:rFonts w:ascii="Times New Roman" w:eastAsiaTheme="minorEastAsia" w:hAnsi="Times New Roman" w:cs="Times New Roman"/>
          <w:noProof/>
          <w:kern w:val="0"/>
          <w:sz w:val="24"/>
          <w:szCs w:val="24"/>
          <w:lang w:eastAsia="en-IE"/>
          <w14:ligatures w14:val="none"/>
        </w:rPr>
        <w:t>as needed</w:t>
      </w:r>
      <w:r w:rsidR="00E5000B" w:rsidRPr="009D5C39">
        <w:rPr>
          <w:rFonts w:ascii="Times New Roman" w:eastAsiaTheme="minorEastAsia" w:hAnsi="Times New Roman" w:cs="Times New Roman"/>
          <w:noProof/>
          <w:kern w:val="0"/>
          <w:sz w:val="24"/>
          <w:szCs w:val="24"/>
          <w:lang w:eastAsia="en-IE"/>
          <w14:ligatures w14:val="none"/>
        </w:rPr>
        <w:t xml:space="preserve">, and </w:t>
      </w:r>
      <w:r w:rsidR="00466728" w:rsidRPr="009D5C39">
        <w:rPr>
          <w:rFonts w:ascii="Times New Roman" w:eastAsiaTheme="minorEastAsia" w:hAnsi="Times New Roman" w:cs="Times New Roman"/>
          <w:noProof/>
          <w:kern w:val="0"/>
          <w:sz w:val="24"/>
          <w:szCs w:val="24"/>
          <w:lang w:eastAsia="en-IE"/>
          <w14:ligatures w14:val="none"/>
        </w:rPr>
        <w:t xml:space="preserve">propose </w:t>
      </w:r>
      <w:r w:rsidR="0031674D" w:rsidRPr="009D5C39">
        <w:rPr>
          <w:rFonts w:ascii="Times New Roman" w:eastAsiaTheme="minorEastAsia" w:hAnsi="Times New Roman" w:cs="Times New Roman"/>
          <w:noProof/>
          <w:kern w:val="0"/>
          <w:sz w:val="24"/>
          <w:szCs w:val="24"/>
          <w:lang w:eastAsia="en-IE"/>
          <w14:ligatures w14:val="none"/>
        </w:rPr>
        <w:t>mak</w:t>
      </w:r>
      <w:r w:rsidR="001D4B49" w:rsidRPr="009D5C39">
        <w:rPr>
          <w:rFonts w:ascii="Times New Roman" w:eastAsiaTheme="minorEastAsia" w:hAnsi="Times New Roman" w:cs="Times New Roman"/>
          <w:noProof/>
          <w:kern w:val="0"/>
          <w:sz w:val="24"/>
          <w:szCs w:val="24"/>
          <w:lang w:eastAsia="en-IE"/>
          <w14:ligatures w14:val="none"/>
        </w:rPr>
        <w:t>ing</w:t>
      </w:r>
      <w:r w:rsidR="0031674D" w:rsidRPr="009D5C39">
        <w:rPr>
          <w:rFonts w:ascii="Times New Roman" w:eastAsiaTheme="minorEastAsia" w:hAnsi="Times New Roman" w:cs="Times New Roman"/>
          <w:noProof/>
          <w:kern w:val="0"/>
          <w:sz w:val="24"/>
          <w:szCs w:val="24"/>
          <w:lang w:eastAsia="en-IE"/>
          <w14:ligatures w14:val="none"/>
        </w:rPr>
        <w:t xml:space="preserve"> </w:t>
      </w:r>
      <w:r w:rsidR="00466728" w:rsidRPr="009D5C39">
        <w:rPr>
          <w:rFonts w:ascii="Times New Roman" w:eastAsiaTheme="minorEastAsia" w:hAnsi="Times New Roman" w:cs="Times New Roman"/>
          <w:noProof/>
          <w:kern w:val="0"/>
          <w:sz w:val="24"/>
          <w:szCs w:val="24"/>
          <w:lang w:eastAsia="en-IE"/>
          <w14:ligatures w14:val="none"/>
        </w:rPr>
        <w:t>advance payments</w:t>
      </w:r>
      <w:r w:rsidR="00632D14" w:rsidRPr="009D5C39">
        <w:rPr>
          <w:noProof/>
        </w:rPr>
        <w:t xml:space="preserve"> </w:t>
      </w:r>
      <w:r w:rsidR="00AA06FB" w:rsidRPr="001C18F0">
        <w:rPr>
          <w:rFonts w:ascii="Times New Roman" w:eastAsiaTheme="minorEastAsia" w:hAnsi="Times New Roman" w:cs="Times New Roman"/>
          <w:noProof/>
          <w:kern w:val="0"/>
          <w:sz w:val="24"/>
          <w:szCs w:val="24"/>
          <w:lang w:eastAsia="en-IE"/>
          <w14:ligatures w14:val="none"/>
        </w:rPr>
        <w:t>to beneficiaries</w:t>
      </w:r>
      <w:r w:rsidR="00524B8E" w:rsidRPr="001C18F0">
        <w:rPr>
          <w:noProof/>
        </w:rPr>
        <w:t xml:space="preserve"> </w:t>
      </w:r>
      <w:r w:rsidR="00632D14" w:rsidRPr="009D5C39">
        <w:rPr>
          <w:rFonts w:ascii="Times New Roman" w:eastAsiaTheme="minorEastAsia" w:hAnsi="Times New Roman" w:cs="Times New Roman"/>
          <w:noProof/>
          <w:kern w:val="0"/>
          <w:sz w:val="24"/>
          <w:szCs w:val="24"/>
          <w:lang w:eastAsia="en-IE"/>
          <w14:ligatures w14:val="none"/>
        </w:rPr>
        <w:t>more flexible to enable farmers to continue meeting their financial obligations towards banks and input suppliers in these exceptional circumstances</w:t>
      </w:r>
      <w:r w:rsidR="00572332" w:rsidRPr="009D5C39">
        <w:rPr>
          <w:rFonts w:ascii="Times New Roman" w:eastAsiaTheme="minorEastAsia" w:hAnsi="Times New Roman" w:cs="Times New Roman"/>
          <w:noProof/>
          <w:kern w:val="0"/>
          <w:sz w:val="24"/>
          <w:szCs w:val="24"/>
          <w:lang w:eastAsia="en-IE"/>
          <w14:ligatures w14:val="none"/>
        </w:rPr>
        <w:t>;</w:t>
      </w:r>
    </w:p>
    <w:p w14:paraId="06F7E71C" w14:textId="52A9FA78" w:rsidR="00C0697D" w:rsidRPr="001C18F0" w:rsidRDefault="00C0697D" w:rsidP="001C18F0">
      <w:pPr>
        <w:pStyle w:val="ListParagraph"/>
        <w:spacing w:after="140" w:line="276" w:lineRule="auto"/>
        <w:jc w:val="both"/>
        <w:rPr>
          <w:rFonts w:ascii="Times New Roman" w:eastAsiaTheme="minorEastAsia" w:hAnsi="Times New Roman" w:cs="Times New Roman"/>
          <w:noProof/>
          <w:kern w:val="0"/>
          <w:sz w:val="24"/>
          <w:szCs w:val="24"/>
          <w:highlight w:val="yellow"/>
          <w:lang w:eastAsia="en-IE"/>
          <w14:ligatures w14:val="none"/>
        </w:rPr>
      </w:pPr>
    </w:p>
    <w:p w14:paraId="680D6F77" w14:textId="41017D32" w:rsidR="002220F1" w:rsidRPr="0027307A" w:rsidRDefault="002220F1" w:rsidP="00C0697D">
      <w:pPr>
        <w:pStyle w:val="ListParagraph"/>
        <w:numPr>
          <w:ilvl w:val="0"/>
          <w:numId w:val="58"/>
        </w:numPr>
        <w:spacing w:after="140" w:line="276" w:lineRule="auto"/>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r</w:t>
      </w:r>
      <w:r w:rsidR="00CD3944" w:rsidRPr="0027307A">
        <w:rPr>
          <w:rFonts w:ascii="Times New Roman" w:eastAsiaTheme="minorEastAsia" w:hAnsi="Times New Roman" w:cs="Times New Roman"/>
          <w:noProof/>
          <w:kern w:val="0"/>
          <w:sz w:val="24"/>
          <w:szCs w:val="24"/>
          <w:lang w:eastAsia="en-IE"/>
          <w14:ligatures w14:val="none"/>
        </w:rPr>
        <w:t xml:space="preserve">ecommend that Member States </w:t>
      </w:r>
      <w:r w:rsidR="006E0018" w:rsidRPr="0027307A">
        <w:rPr>
          <w:rFonts w:ascii="Times New Roman" w:eastAsiaTheme="minorEastAsia" w:hAnsi="Times New Roman" w:cs="Times New Roman"/>
          <w:noProof/>
          <w:kern w:val="0"/>
          <w:sz w:val="24"/>
          <w:szCs w:val="24"/>
          <w:lang w:eastAsia="en-IE"/>
          <w14:ligatures w14:val="none"/>
        </w:rPr>
        <w:t xml:space="preserve">develop and finance </w:t>
      </w:r>
      <w:r w:rsidR="008E7BB7" w:rsidRPr="005650DC">
        <w:rPr>
          <w:rFonts w:ascii="Times New Roman" w:eastAsiaTheme="minorEastAsia" w:hAnsi="Times New Roman" w:cs="Times New Roman"/>
          <w:noProof/>
          <w:kern w:val="0"/>
          <w:sz w:val="24"/>
          <w:szCs w:val="24"/>
          <w:lang w:eastAsia="en-IE"/>
          <w14:ligatures w14:val="none"/>
        </w:rPr>
        <w:t xml:space="preserve">under their CAP Strategic Plans </w:t>
      </w:r>
      <w:r w:rsidR="006E0018" w:rsidRPr="0027307A">
        <w:rPr>
          <w:rFonts w:ascii="Times New Roman" w:eastAsiaTheme="minorEastAsia" w:hAnsi="Times New Roman" w:cs="Times New Roman"/>
          <w:noProof/>
          <w:kern w:val="0"/>
          <w:sz w:val="24"/>
          <w:szCs w:val="24"/>
          <w:lang w:eastAsia="en-IE"/>
          <w14:ligatures w14:val="none"/>
        </w:rPr>
        <w:t xml:space="preserve">a new </w:t>
      </w:r>
      <w:r w:rsidR="00D929D3">
        <w:rPr>
          <w:rFonts w:ascii="Times New Roman" w:eastAsiaTheme="minorEastAsia" w:hAnsi="Times New Roman" w:cs="Times New Roman"/>
          <w:noProof/>
          <w:kern w:val="0"/>
          <w:sz w:val="24"/>
          <w:szCs w:val="24"/>
          <w:lang w:eastAsia="en-IE"/>
          <w14:ligatures w14:val="none"/>
        </w:rPr>
        <w:t xml:space="preserve">or adapt existing </w:t>
      </w:r>
      <w:r w:rsidR="000C2D71" w:rsidRPr="0027307A">
        <w:rPr>
          <w:rFonts w:ascii="Times New Roman" w:eastAsiaTheme="minorEastAsia" w:hAnsi="Times New Roman" w:cs="Times New Roman"/>
          <w:noProof/>
          <w:kern w:val="0"/>
          <w:sz w:val="24"/>
          <w:szCs w:val="24"/>
          <w:lang w:eastAsia="en-IE"/>
          <w14:ligatures w14:val="none"/>
        </w:rPr>
        <w:t xml:space="preserve">eco-scheme or an agri-environment-climate </w:t>
      </w:r>
      <w:r w:rsidR="001D4B49">
        <w:rPr>
          <w:rFonts w:ascii="Times New Roman" w:eastAsiaTheme="minorEastAsia" w:hAnsi="Times New Roman" w:cs="Times New Roman"/>
          <w:noProof/>
          <w:kern w:val="0"/>
          <w:sz w:val="24"/>
          <w:szCs w:val="24"/>
          <w:lang w:eastAsia="en-IE"/>
          <w14:ligatures w14:val="none"/>
        </w:rPr>
        <w:t>measure</w:t>
      </w:r>
      <w:r w:rsidR="001D4B49" w:rsidRPr="0027307A">
        <w:rPr>
          <w:rFonts w:ascii="Times New Roman" w:eastAsiaTheme="minorEastAsia" w:hAnsi="Times New Roman" w:cs="Times New Roman"/>
          <w:noProof/>
          <w:kern w:val="0"/>
          <w:sz w:val="24"/>
          <w:szCs w:val="24"/>
          <w:lang w:eastAsia="en-IE"/>
          <w14:ligatures w14:val="none"/>
        </w:rPr>
        <w:t xml:space="preserve"> </w:t>
      </w:r>
      <w:r w:rsidR="002407DA" w:rsidRPr="0027307A">
        <w:rPr>
          <w:rFonts w:ascii="Times New Roman" w:eastAsiaTheme="minorEastAsia" w:hAnsi="Times New Roman" w:cs="Times New Roman"/>
          <w:noProof/>
          <w:kern w:val="0"/>
          <w:sz w:val="24"/>
          <w:szCs w:val="24"/>
          <w:lang w:eastAsia="en-IE"/>
          <w14:ligatures w14:val="none"/>
        </w:rPr>
        <w:t xml:space="preserve">to improve </w:t>
      </w:r>
      <w:r w:rsidR="00D62844" w:rsidRPr="0027307A">
        <w:rPr>
          <w:rFonts w:ascii="Times New Roman" w:eastAsiaTheme="minorEastAsia" w:hAnsi="Times New Roman" w:cs="Times New Roman"/>
          <w:noProof/>
          <w:kern w:val="0"/>
          <w:sz w:val="24"/>
          <w:szCs w:val="24"/>
          <w:lang w:eastAsia="en-IE"/>
          <w14:ligatures w14:val="none"/>
        </w:rPr>
        <w:t>fertilisation efficiency</w:t>
      </w:r>
      <w:r w:rsidR="00A92D77" w:rsidRPr="0027307A">
        <w:rPr>
          <w:rFonts w:ascii="Times New Roman" w:eastAsiaTheme="minorEastAsia" w:hAnsi="Times New Roman" w:cs="Times New Roman"/>
          <w:noProof/>
          <w:kern w:val="0"/>
          <w:sz w:val="24"/>
          <w:szCs w:val="24"/>
          <w:lang w:eastAsia="en-IE"/>
          <w14:ligatures w14:val="none"/>
        </w:rPr>
        <w:t xml:space="preserve">, stimulate </w:t>
      </w:r>
      <w:r w:rsidR="00D530BC" w:rsidRPr="005650DC">
        <w:rPr>
          <w:rFonts w:ascii="Times New Roman" w:eastAsiaTheme="minorEastAsia" w:hAnsi="Times New Roman" w:cs="Times New Roman"/>
          <w:noProof/>
          <w:kern w:val="0"/>
          <w:sz w:val="24"/>
          <w:szCs w:val="24"/>
          <w:lang w:eastAsia="en-IE"/>
          <w14:ligatures w14:val="none"/>
        </w:rPr>
        <w:t>sustainable</w:t>
      </w:r>
      <w:r w:rsidR="00D530BC">
        <w:rPr>
          <w:rFonts w:ascii="Times New Roman" w:eastAsiaTheme="minorEastAsia" w:hAnsi="Times New Roman" w:cs="Times New Roman"/>
          <w:noProof/>
          <w:kern w:val="0"/>
          <w:sz w:val="24"/>
          <w:szCs w:val="24"/>
          <w:lang w:eastAsia="en-IE"/>
          <w14:ligatures w14:val="none"/>
        </w:rPr>
        <w:t xml:space="preserve"> </w:t>
      </w:r>
      <w:r w:rsidR="00A92D77" w:rsidRPr="0027307A">
        <w:rPr>
          <w:rFonts w:ascii="Times New Roman" w:eastAsiaTheme="minorEastAsia" w:hAnsi="Times New Roman" w:cs="Times New Roman"/>
          <w:noProof/>
          <w:kern w:val="0"/>
          <w:sz w:val="24"/>
          <w:szCs w:val="24"/>
          <w:lang w:eastAsia="en-IE"/>
          <w14:ligatures w14:val="none"/>
        </w:rPr>
        <w:t>use of recycled nutrients</w:t>
      </w:r>
      <w:r w:rsidR="00D62844" w:rsidRPr="0027307A">
        <w:rPr>
          <w:rFonts w:ascii="Times New Roman" w:eastAsiaTheme="minorEastAsia" w:hAnsi="Times New Roman" w:cs="Times New Roman"/>
          <w:noProof/>
          <w:kern w:val="0"/>
          <w:sz w:val="24"/>
          <w:szCs w:val="24"/>
          <w:lang w:eastAsia="en-IE"/>
          <w14:ligatures w14:val="none"/>
        </w:rPr>
        <w:t xml:space="preserve"> </w:t>
      </w:r>
      <w:r w:rsidR="00F02407" w:rsidRPr="0027307A">
        <w:rPr>
          <w:rFonts w:ascii="Times New Roman" w:eastAsiaTheme="minorEastAsia" w:hAnsi="Times New Roman" w:cs="Times New Roman"/>
          <w:noProof/>
          <w:kern w:val="0"/>
          <w:sz w:val="24"/>
          <w:szCs w:val="24"/>
          <w:lang w:eastAsia="en-IE"/>
          <w14:ligatures w14:val="none"/>
        </w:rPr>
        <w:t>and</w:t>
      </w:r>
      <w:r w:rsidR="00D62844" w:rsidRPr="0027307A">
        <w:rPr>
          <w:rFonts w:ascii="Times New Roman" w:eastAsiaTheme="minorEastAsia" w:hAnsi="Times New Roman" w:cs="Times New Roman"/>
          <w:noProof/>
          <w:kern w:val="0"/>
          <w:sz w:val="24"/>
          <w:szCs w:val="24"/>
          <w:lang w:eastAsia="en-IE"/>
          <w14:ligatures w14:val="none"/>
        </w:rPr>
        <w:t xml:space="preserve"> strengthen farm resilience</w:t>
      </w:r>
      <w:r w:rsidR="00856DEE" w:rsidRPr="0027307A">
        <w:rPr>
          <w:rFonts w:ascii="Times New Roman" w:eastAsiaTheme="minorEastAsia" w:hAnsi="Times New Roman" w:cs="Times New Roman"/>
          <w:noProof/>
          <w:kern w:val="0"/>
          <w:sz w:val="24"/>
          <w:szCs w:val="24"/>
          <w:lang w:eastAsia="en-IE"/>
          <w14:ligatures w14:val="none"/>
        </w:rPr>
        <w:t xml:space="preserve">, </w:t>
      </w:r>
      <w:r w:rsidR="00447A03" w:rsidRPr="0027307A">
        <w:rPr>
          <w:rFonts w:ascii="Times New Roman" w:eastAsiaTheme="minorEastAsia" w:hAnsi="Times New Roman" w:cs="Times New Roman"/>
          <w:noProof/>
          <w:kern w:val="0"/>
          <w:sz w:val="24"/>
          <w:szCs w:val="24"/>
          <w:lang w:eastAsia="en-IE"/>
          <w14:ligatures w14:val="none"/>
        </w:rPr>
        <w:t xml:space="preserve">including, where appropriate, </w:t>
      </w:r>
      <w:r w:rsidR="005D6316">
        <w:rPr>
          <w:rFonts w:ascii="Times New Roman" w:eastAsiaTheme="minorEastAsia" w:hAnsi="Times New Roman" w:cs="Times New Roman"/>
          <w:noProof/>
          <w:kern w:val="0"/>
          <w:sz w:val="24"/>
          <w:szCs w:val="24"/>
          <w:lang w:eastAsia="en-IE"/>
          <w14:ligatures w14:val="none"/>
        </w:rPr>
        <w:t>by</w:t>
      </w:r>
      <w:r w:rsidR="005461FB" w:rsidRPr="0027307A">
        <w:rPr>
          <w:rFonts w:ascii="Times New Roman" w:eastAsiaTheme="minorEastAsia" w:hAnsi="Times New Roman" w:cs="Times New Roman"/>
          <w:noProof/>
          <w:kern w:val="0"/>
          <w:sz w:val="24"/>
          <w:szCs w:val="24"/>
          <w:lang w:eastAsia="en-IE"/>
          <w14:ligatures w14:val="none"/>
        </w:rPr>
        <w:t xml:space="preserve"> reprogramming and develop</w:t>
      </w:r>
      <w:r w:rsidR="005D6316">
        <w:rPr>
          <w:rFonts w:ascii="Times New Roman" w:eastAsiaTheme="minorEastAsia" w:hAnsi="Times New Roman" w:cs="Times New Roman"/>
          <w:noProof/>
          <w:kern w:val="0"/>
          <w:sz w:val="24"/>
          <w:szCs w:val="24"/>
          <w:lang w:eastAsia="en-IE"/>
          <w14:ligatures w14:val="none"/>
        </w:rPr>
        <w:t>ing</w:t>
      </w:r>
      <w:r w:rsidR="005461FB" w:rsidRPr="0027307A">
        <w:rPr>
          <w:rFonts w:ascii="Times New Roman" w:eastAsiaTheme="minorEastAsia" w:hAnsi="Times New Roman" w:cs="Times New Roman"/>
          <w:noProof/>
          <w:kern w:val="0"/>
          <w:sz w:val="24"/>
          <w:szCs w:val="24"/>
          <w:lang w:eastAsia="en-IE"/>
          <w14:ligatures w14:val="none"/>
        </w:rPr>
        <w:t xml:space="preserve"> dedicated </w:t>
      </w:r>
      <w:r w:rsidR="005461FB" w:rsidRPr="0027307A" w:rsidDel="000E6A87">
        <w:rPr>
          <w:rFonts w:ascii="Times New Roman" w:eastAsiaTheme="minorEastAsia" w:hAnsi="Times New Roman" w:cs="Times New Roman"/>
          <w:noProof/>
          <w:kern w:val="0"/>
          <w:sz w:val="24"/>
          <w:szCs w:val="24"/>
          <w:lang w:eastAsia="en-IE"/>
          <w14:ligatures w14:val="none"/>
        </w:rPr>
        <w:t>i</w:t>
      </w:r>
      <w:r w:rsidR="005461FB" w:rsidRPr="0069587A" w:rsidDel="000E6A87">
        <w:rPr>
          <w:rFonts w:ascii="Times New Roman" w:eastAsiaTheme="minorEastAsia" w:hAnsi="Times New Roman" w:cs="Times New Roman"/>
          <w:noProof/>
          <w:kern w:val="0"/>
          <w:sz w:val="24"/>
          <w:szCs w:val="24"/>
          <w:lang w:eastAsia="en-IE"/>
          <w14:ligatures w14:val="none"/>
        </w:rPr>
        <w:t>nterventions</w:t>
      </w:r>
      <w:r w:rsidR="000E6A87" w:rsidRPr="0069587A">
        <w:rPr>
          <w:rFonts w:ascii="Times New Roman" w:eastAsiaTheme="minorEastAsia" w:hAnsi="Times New Roman" w:cs="Times New Roman"/>
          <w:noProof/>
          <w:kern w:val="0"/>
          <w:sz w:val="24"/>
          <w:szCs w:val="24"/>
          <w:lang w:eastAsia="en-IE"/>
          <w14:ligatures w14:val="none"/>
        </w:rPr>
        <w:t>;</w:t>
      </w:r>
    </w:p>
    <w:p w14:paraId="0BE0571E" w14:textId="050B7825" w:rsidR="00243D3D" w:rsidRPr="005D6316" w:rsidRDefault="002220F1" w:rsidP="00243D3D">
      <w:pPr>
        <w:pStyle w:val="ListParagraph"/>
        <w:numPr>
          <w:ilvl w:val="0"/>
          <w:numId w:val="58"/>
        </w:numPr>
        <w:spacing w:after="140" w:line="276" w:lineRule="auto"/>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 xml:space="preserve">recommend that Member States increase </w:t>
      </w:r>
      <w:r w:rsidR="0067685B" w:rsidRPr="0027307A">
        <w:rPr>
          <w:rFonts w:ascii="Times New Roman" w:eastAsiaTheme="minorEastAsia" w:hAnsi="Times New Roman" w:cs="Times New Roman"/>
          <w:noProof/>
          <w:kern w:val="0"/>
          <w:sz w:val="24"/>
          <w:szCs w:val="24"/>
          <w:lang w:eastAsia="en-IE"/>
          <w14:ligatures w14:val="none"/>
        </w:rPr>
        <w:t>funding, within existing CAP envelopes</w:t>
      </w:r>
      <w:r w:rsidR="0071049A" w:rsidRPr="0027307A">
        <w:rPr>
          <w:rFonts w:ascii="Times New Roman" w:eastAsiaTheme="minorEastAsia" w:hAnsi="Times New Roman" w:cs="Times New Roman"/>
          <w:noProof/>
          <w:kern w:val="0"/>
          <w:sz w:val="24"/>
          <w:szCs w:val="24"/>
          <w:lang w:eastAsia="en-IE"/>
          <w14:ligatures w14:val="none"/>
        </w:rPr>
        <w:t xml:space="preserve">, for investment measures </w:t>
      </w:r>
      <w:r w:rsidR="00874510" w:rsidRPr="0027307A">
        <w:rPr>
          <w:rFonts w:ascii="Times New Roman" w:eastAsiaTheme="minorEastAsia" w:hAnsi="Times New Roman" w:cs="Times New Roman"/>
          <w:noProof/>
          <w:kern w:val="0"/>
          <w:sz w:val="24"/>
          <w:szCs w:val="24"/>
          <w:lang w:eastAsia="en-IE"/>
          <w14:ligatures w14:val="none"/>
        </w:rPr>
        <w:t xml:space="preserve">that support more efficient </w:t>
      </w:r>
      <w:r w:rsidR="005C0BB6">
        <w:rPr>
          <w:rFonts w:ascii="Times New Roman" w:eastAsiaTheme="minorEastAsia" w:hAnsi="Times New Roman" w:cs="Times New Roman"/>
          <w:noProof/>
          <w:kern w:val="0"/>
          <w:sz w:val="24"/>
          <w:szCs w:val="24"/>
          <w:lang w:eastAsia="en-IE"/>
          <w14:ligatures w14:val="none"/>
        </w:rPr>
        <w:t>and sustainable</w:t>
      </w:r>
      <w:r w:rsidR="00874510" w:rsidRPr="0027307A">
        <w:rPr>
          <w:rFonts w:ascii="Times New Roman" w:eastAsiaTheme="minorEastAsia" w:hAnsi="Times New Roman" w:cs="Times New Roman"/>
          <w:noProof/>
          <w:kern w:val="0"/>
          <w:sz w:val="24"/>
          <w:szCs w:val="24"/>
          <w:lang w:eastAsia="en-IE"/>
          <w14:ligatures w14:val="none"/>
        </w:rPr>
        <w:t xml:space="preserve"> </w:t>
      </w:r>
      <w:r w:rsidR="00797E55" w:rsidRPr="0027307A">
        <w:rPr>
          <w:rFonts w:ascii="Times New Roman" w:eastAsiaTheme="minorEastAsia" w:hAnsi="Times New Roman" w:cs="Times New Roman"/>
          <w:noProof/>
          <w:kern w:val="0"/>
          <w:sz w:val="24"/>
          <w:szCs w:val="24"/>
          <w:lang w:eastAsia="en-IE"/>
          <w14:ligatures w14:val="none"/>
        </w:rPr>
        <w:t>fertiliser</w:t>
      </w:r>
      <w:r w:rsidR="00874510" w:rsidRPr="0027307A">
        <w:rPr>
          <w:rFonts w:ascii="Times New Roman" w:eastAsiaTheme="minorEastAsia" w:hAnsi="Times New Roman" w:cs="Times New Roman"/>
          <w:noProof/>
          <w:kern w:val="0"/>
          <w:sz w:val="24"/>
          <w:szCs w:val="24"/>
          <w:lang w:eastAsia="en-IE"/>
          <w14:ligatures w14:val="none"/>
        </w:rPr>
        <w:t xml:space="preserve"> use </w:t>
      </w:r>
      <w:r w:rsidR="000A37E0" w:rsidRPr="0027307A">
        <w:rPr>
          <w:rFonts w:ascii="Times New Roman" w:eastAsiaTheme="minorEastAsia" w:hAnsi="Times New Roman" w:cs="Times New Roman"/>
          <w:noProof/>
          <w:kern w:val="0"/>
          <w:sz w:val="24"/>
          <w:szCs w:val="24"/>
          <w:lang w:eastAsia="en-IE"/>
          <w14:ligatures w14:val="none"/>
        </w:rPr>
        <w:t xml:space="preserve">(such as </w:t>
      </w:r>
      <w:r w:rsidR="00CB6AE5">
        <w:rPr>
          <w:rFonts w:ascii="Times New Roman" w:eastAsiaTheme="minorEastAsia" w:hAnsi="Times New Roman" w:cs="Times New Roman"/>
          <w:noProof/>
          <w:kern w:val="0"/>
          <w:sz w:val="24"/>
          <w:szCs w:val="24"/>
          <w:lang w:eastAsia="en-IE"/>
          <w14:ligatures w14:val="none"/>
        </w:rPr>
        <w:t xml:space="preserve">organic farming, </w:t>
      </w:r>
      <w:r w:rsidR="000A37E0" w:rsidRPr="0027307A">
        <w:rPr>
          <w:rFonts w:ascii="Times New Roman" w:eastAsiaTheme="minorEastAsia" w:hAnsi="Times New Roman" w:cs="Times New Roman"/>
          <w:noProof/>
          <w:kern w:val="0"/>
          <w:sz w:val="24"/>
          <w:szCs w:val="24"/>
          <w:lang w:eastAsia="en-IE"/>
          <w14:ligatures w14:val="none"/>
        </w:rPr>
        <w:t xml:space="preserve">precision </w:t>
      </w:r>
      <w:r w:rsidR="00243D3D" w:rsidRPr="0027307A">
        <w:rPr>
          <w:rFonts w:ascii="Times New Roman" w:eastAsiaTheme="minorEastAsia" w:hAnsi="Times New Roman" w:cs="Times New Roman"/>
          <w:noProof/>
          <w:kern w:val="0"/>
          <w:sz w:val="24"/>
          <w:szCs w:val="24"/>
          <w:lang w:eastAsia="en-IE"/>
          <w14:ligatures w14:val="none"/>
        </w:rPr>
        <w:t>farming, etc</w:t>
      </w:r>
      <w:r w:rsidR="00243D3D" w:rsidRPr="000E6A87">
        <w:rPr>
          <w:rFonts w:ascii="Times New Roman" w:eastAsiaTheme="minorEastAsia" w:hAnsi="Times New Roman" w:cs="Times New Roman"/>
          <w:noProof/>
          <w:kern w:val="0"/>
          <w:sz w:val="24"/>
          <w:szCs w:val="24"/>
          <w:lang w:eastAsia="en-IE"/>
          <w14:ligatures w14:val="none"/>
        </w:rPr>
        <w:t>.</w:t>
      </w:r>
      <w:r w:rsidR="000A37E0" w:rsidRPr="000E6A87">
        <w:rPr>
          <w:rFonts w:ascii="Times New Roman" w:eastAsiaTheme="minorEastAsia" w:hAnsi="Times New Roman" w:cs="Times New Roman"/>
          <w:noProof/>
          <w:kern w:val="0"/>
          <w:sz w:val="24"/>
          <w:szCs w:val="24"/>
          <w:lang w:eastAsia="en-IE"/>
          <w14:ligatures w14:val="none"/>
        </w:rPr>
        <w:t>)</w:t>
      </w:r>
      <w:r w:rsidR="005D6316">
        <w:rPr>
          <w:rFonts w:ascii="Times New Roman" w:eastAsiaTheme="minorEastAsia" w:hAnsi="Times New Roman" w:cs="Times New Roman"/>
          <w:noProof/>
          <w:kern w:val="0"/>
          <w:sz w:val="24"/>
          <w:szCs w:val="24"/>
          <w:lang w:eastAsia="en-IE"/>
          <w14:ligatures w14:val="none"/>
        </w:rPr>
        <w:t>.</w:t>
      </w:r>
    </w:p>
    <w:bookmarkEnd w:id="2"/>
    <w:p w14:paraId="64F54868" w14:textId="3DC93384" w:rsidR="00243D3D" w:rsidRPr="0027307A" w:rsidRDefault="00243D3D" w:rsidP="00243D3D">
      <w:pPr>
        <w:spacing w:after="140" w:line="276" w:lineRule="auto"/>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These proposals would enable Member States to deliver rapid exceptional relief</w:t>
      </w:r>
      <w:r w:rsidR="0040753D" w:rsidRPr="0027307A">
        <w:rPr>
          <w:rFonts w:ascii="Times New Roman" w:eastAsiaTheme="minorEastAsia" w:hAnsi="Times New Roman" w:cs="Times New Roman"/>
          <w:noProof/>
          <w:kern w:val="0"/>
          <w:sz w:val="24"/>
          <w:szCs w:val="24"/>
          <w:lang w:eastAsia="en-IE"/>
          <w14:ligatures w14:val="none"/>
        </w:rPr>
        <w:t xml:space="preserve"> by the end of the current period (2027) </w:t>
      </w:r>
      <w:r w:rsidRPr="0027307A">
        <w:rPr>
          <w:rFonts w:ascii="Times New Roman" w:eastAsiaTheme="minorEastAsia" w:hAnsi="Times New Roman" w:cs="Times New Roman"/>
          <w:noProof/>
          <w:kern w:val="0"/>
          <w:sz w:val="24"/>
          <w:szCs w:val="24"/>
          <w:lang w:eastAsia="en-IE"/>
          <w14:ligatures w14:val="none"/>
        </w:rPr>
        <w:t xml:space="preserve">and ensure </w:t>
      </w:r>
      <w:r w:rsidR="005D6316">
        <w:rPr>
          <w:rFonts w:ascii="Times New Roman" w:eastAsiaTheme="minorEastAsia" w:hAnsi="Times New Roman" w:cs="Times New Roman"/>
          <w:noProof/>
          <w:kern w:val="0"/>
          <w:sz w:val="24"/>
          <w:szCs w:val="24"/>
          <w:lang w:eastAsia="en-IE"/>
          <w14:ligatures w14:val="none"/>
        </w:rPr>
        <w:t xml:space="preserve">that </w:t>
      </w:r>
      <w:r w:rsidRPr="0027307A">
        <w:rPr>
          <w:rFonts w:ascii="Times New Roman" w:eastAsiaTheme="minorEastAsia" w:hAnsi="Times New Roman" w:cs="Times New Roman"/>
          <w:noProof/>
          <w:kern w:val="0"/>
          <w:sz w:val="24"/>
          <w:szCs w:val="24"/>
          <w:lang w:eastAsia="en-IE"/>
          <w14:ligatures w14:val="none"/>
        </w:rPr>
        <w:t>CAP funds are effectively supporting farmers in the current crisis.</w:t>
      </w:r>
    </w:p>
    <w:p w14:paraId="38A961A3" w14:textId="38F5F465" w:rsidR="00E4231B" w:rsidRPr="0027307A" w:rsidRDefault="00731EEE" w:rsidP="00381BC7">
      <w:pPr>
        <w:spacing w:after="140" w:line="276" w:lineRule="auto"/>
        <w:contextualSpacing/>
        <w:jc w:val="both"/>
        <w:rPr>
          <w:rFonts w:ascii="Times New Roman" w:eastAsiaTheme="minorEastAsia" w:hAnsi="Times New Roman" w:cs="Times New Roman"/>
          <w:b/>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 xml:space="preserve">The Commission will also </w:t>
      </w:r>
      <w:r w:rsidR="00366FE8" w:rsidRPr="0027307A">
        <w:rPr>
          <w:rFonts w:ascii="Times New Roman" w:eastAsiaTheme="minorEastAsia" w:hAnsi="Times New Roman" w:cs="Times New Roman"/>
          <w:noProof/>
          <w:kern w:val="0"/>
          <w:sz w:val="24"/>
          <w:szCs w:val="24"/>
          <w:lang w:eastAsia="en-IE"/>
          <w14:ligatures w14:val="none"/>
        </w:rPr>
        <w:t xml:space="preserve">consolidate </w:t>
      </w:r>
      <w:r w:rsidR="001730B3" w:rsidRPr="0027307A">
        <w:rPr>
          <w:rFonts w:ascii="Times New Roman" w:eastAsiaTheme="minorEastAsia" w:hAnsi="Times New Roman" w:cs="Times New Roman"/>
          <w:noProof/>
          <w:kern w:val="0"/>
          <w:sz w:val="24"/>
          <w:szCs w:val="24"/>
          <w:lang w:eastAsia="en-IE"/>
          <w14:ligatures w14:val="none"/>
        </w:rPr>
        <w:t>and disseminate</w:t>
      </w:r>
      <w:r w:rsidR="00366FE8" w:rsidRPr="0027307A">
        <w:rPr>
          <w:rFonts w:ascii="Times New Roman" w:eastAsiaTheme="minorEastAsia" w:hAnsi="Times New Roman" w:cs="Times New Roman"/>
          <w:noProof/>
          <w:kern w:val="0"/>
          <w:sz w:val="24"/>
          <w:szCs w:val="24"/>
          <w:lang w:eastAsia="en-IE"/>
          <w14:ligatures w14:val="none"/>
        </w:rPr>
        <w:t xml:space="preserve"> an</w:t>
      </w:r>
      <w:r w:rsidRPr="0027307A">
        <w:rPr>
          <w:rFonts w:ascii="Times New Roman" w:hAnsi="Times New Roman" w:cs="Times New Roman"/>
          <w:noProof/>
          <w:sz w:val="24"/>
          <w:szCs w:val="24"/>
        </w:rPr>
        <w:t xml:space="preserve"> information package for Member States on the tools available to farmers</w:t>
      </w:r>
      <w:r w:rsidR="2E1B0BE5" w:rsidRPr="0027307A">
        <w:rPr>
          <w:rFonts w:ascii="Times New Roman" w:hAnsi="Times New Roman" w:cs="Times New Roman"/>
          <w:noProof/>
          <w:sz w:val="24"/>
          <w:szCs w:val="24"/>
        </w:rPr>
        <w:t>,</w:t>
      </w:r>
      <w:r w:rsidRPr="0027307A">
        <w:rPr>
          <w:rFonts w:ascii="Times New Roman" w:hAnsi="Times New Roman" w:cs="Times New Roman"/>
          <w:noProof/>
          <w:sz w:val="24"/>
          <w:szCs w:val="24"/>
        </w:rPr>
        <w:t xml:space="preserve"> and relevant knowledge resources through the EU CAP </w:t>
      </w:r>
      <w:r w:rsidR="00C37BCE">
        <w:rPr>
          <w:rFonts w:ascii="Times New Roman" w:hAnsi="Times New Roman" w:cs="Times New Roman"/>
          <w:noProof/>
          <w:sz w:val="24"/>
          <w:szCs w:val="24"/>
        </w:rPr>
        <w:t>n</w:t>
      </w:r>
      <w:r w:rsidR="00C37BCE" w:rsidRPr="0027307A">
        <w:rPr>
          <w:rFonts w:ascii="Times New Roman" w:hAnsi="Times New Roman" w:cs="Times New Roman"/>
          <w:noProof/>
          <w:sz w:val="24"/>
          <w:szCs w:val="24"/>
        </w:rPr>
        <w:t>etwork</w:t>
      </w:r>
      <w:r w:rsidRPr="001C18F0">
        <w:rPr>
          <w:rStyle w:val="FootnoteReference"/>
          <w:rFonts w:ascii="Times New Roman" w:hAnsi="Times New Roman" w:cs="Times New Roman"/>
          <w:bCs/>
          <w:noProof/>
          <w:sz w:val="24"/>
          <w:szCs w:val="24"/>
        </w:rPr>
        <w:footnoteReference w:id="13"/>
      </w:r>
      <w:r w:rsidR="004C4EE6" w:rsidRPr="004C4EE6">
        <w:rPr>
          <w:noProof/>
        </w:rPr>
        <w:t xml:space="preserve"> </w:t>
      </w:r>
      <w:r w:rsidR="004C4EE6" w:rsidRPr="004C4EE6">
        <w:rPr>
          <w:rFonts w:ascii="Times New Roman" w:hAnsi="Times New Roman" w:cs="Times New Roman"/>
          <w:noProof/>
          <w:sz w:val="24"/>
          <w:szCs w:val="24"/>
        </w:rPr>
        <w:t>and through a specific publication on research and innovation results from Horizon Europe related to bio-based fertilisers</w:t>
      </w:r>
      <w:r w:rsidR="0099263A">
        <w:rPr>
          <w:rFonts w:ascii="Times New Roman" w:hAnsi="Times New Roman" w:cs="Times New Roman"/>
          <w:noProof/>
          <w:sz w:val="24"/>
          <w:szCs w:val="24"/>
        </w:rPr>
        <w:t>.</w:t>
      </w:r>
      <w:r w:rsidR="00EA6F4A">
        <w:rPr>
          <w:rFonts w:ascii="Times New Roman" w:hAnsi="Times New Roman" w:cs="Times New Roman"/>
          <w:noProof/>
          <w:sz w:val="24"/>
          <w:szCs w:val="24"/>
        </w:rPr>
        <w:t xml:space="preserve"> </w:t>
      </w:r>
    </w:p>
    <w:p w14:paraId="51F8D2ED"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3A3A0E60" w14:textId="4EAD9F8E" w:rsidR="00E8710E" w:rsidRPr="0027307A" w:rsidRDefault="00656260"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1C18F0">
        <w:rPr>
          <w:rFonts w:ascii="Times New Roman" w:eastAsiaTheme="minorEastAsia" w:hAnsi="Times New Roman" w:cs="Times New Roman"/>
          <w:b/>
          <w:bCs/>
          <w:noProof/>
          <w:kern w:val="0"/>
          <w:sz w:val="24"/>
          <w:szCs w:val="24"/>
          <w:lang w:eastAsia="en-IE"/>
          <w14:ligatures w14:val="none"/>
        </w:rPr>
        <w:t xml:space="preserve">Member States have the possibility under existing funds, </w:t>
      </w:r>
      <w:r w:rsidR="0020103C" w:rsidRPr="001C18F0">
        <w:rPr>
          <w:rFonts w:ascii="Times New Roman" w:eastAsiaTheme="minorEastAsia" w:hAnsi="Times New Roman" w:cs="Times New Roman"/>
          <w:b/>
          <w:bCs/>
          <w:noProof/>
          <w:kern w:val="0"/>
          <w:sz w:val="24"/>
          <w:szCs w:val="24"/>
          <w:lang w:eastAsia="en-IE"/>
          <w14:ligatures w14:val="none"/>
        </w:rPr>
        <w:t>notably</w:t>
      </w:r>
      <w:r w:rsidRPr="001C18F0">
        <w:rPr>
          <w:rFonts w:ascii="Times New Roman" w:eastAsiaTheme="minorEastAsia" w:hAnsi="Times New Roman" w:cs="Times New Roman"/>
          <w:b/>
          <w:bCs/>
          <w:noProof/>
          <w:kern w:val="0"/>
          <w:sz w:val="24"/>
          <w:szCs w:val="24"/>
          <w:lang w:eastAsia="en-IE"/>
          <w14:ligatures w14:val="none"/>
        </w:rPr>
        <w:t xml:space="preserve"> </w:t>
      </w:r>
      <w:r w:rsidR="005D6316" w:rsidRPr="001C18F0">
        <w:rPr>
          <w:rFonts w:ascii="Times New Roman" w:eastAsiaTheme="minorEastAsia" w:hAnsi="Times New Roman" w:cs="Times New Roman"/>
          <w:b/>
          <w:bCs/>
          <w:noProof/>
          <w:kern w:val="0"/>
          <w:sz w:val="24"/>
          <w:szCs w:val="24"/>
          <w:lang w:eastAsia="en-IE"/>
          <w14:ligatures w14:val="none"/>
        </w:rPr>
        <w:t>cohesion funds</w:t>
      </w:r>
      <w:r w:rsidRPr="001C18F0">
        <w:rPr>
          <w:rFonts w:ascii="Times New Roman" w:eastAsiaTheme="minorEastAsia" w:hAnsi="Times New Roman" w:cs="Times New Roman"/>
          <w:b/>
          <w:bCs/>
          <w:noProof/>
          <w:kern w:val="0"/>
          <w:sz w:val="24"/>
          <w:szCs w:val="24"/>
          <w:lang w:eastAsia="en-IE"/>
          <w14:ligatures w14:val="none"/>
        </w:rPr>
        <w:t>,</w:t>
      </w:r>
      <w:r w:rsidR="00E63A8E" w:rsidRPr="001C18F0">
        <w:rPr>
          <w:rFonts w:ascii="Times New Roman" w:eastAsiaTheme="minorEastAsia" w:hAnsi="Times New Roman" w:cs="Times New Roman"/>
          <w:b/>
          <w:bCs/>
          <w:noProof/>
          <w:kern w:val="0"/>
          <w:sz w:val="24"/>
          <w:szCs w:val="24"/>
          <w:lang w:eastAsia="en-IE"/>
          <w14:ligatures w14:val="none"/>
        </w:rPr>
        <w:t xml:space="preserve"> </w:t>
      </w:r>
      <w:r w:rsidR="00F715B8" w:rsidRPr="001C18F0">
        <w:rPr>
          <w:rFonts w:ascii="Times New Roman" w:eastAsiaTheme="minorEastAsia" w:hAnsi="Times New Roman" w:cs="Times New Roman"/>
          <w:b/>
          <w:bCs/>
          <w:noProof/>
          <w:kern w:val="0"/>
          <w:sz w:val="24"/>
          <w:szCs w:val="24"/>
          <w:lang w:eastAsia="en-IE"/>
          <w14:ligatures w14:val="none"/>
        </w:rPr>
        <w:t>of</w:t>
      </w:r>
      <w:r w:rsidR="00F715B8" w:rsidRPr="008A1656">
        <w:rPr>
          <w:rFonts w:ascii="Times New Roman" w:eastAsiaTheme="minorEastAsia" w:hAnsi="Times New Roman" w:cs="Times New Roman"/>
          <w:noProof/>
          <w:kern w:val="0"/>
          <w:sz w:val="24"/>
          <w:szCs w:val="24"/>
          <w:lang w:eastAsia="en-IE"/>
          <w14:ligatures w14:val="none"/>
        </w:rPr>
        <w:t xml:space="preserve"> </w:t>
      </w:r>
      <w:r w:rsidR="00413FF6" w:rsidRPr="008A1656">
        <w:rPr>
          <w:rFonts w:ascii="Times New Roman" w:eastAsiaTheme="minorEastAsia" w:hAnsi="Times New Roman" w:cs="Times New Roman"/>
          <w:b/>
          <w:bCs/>
          <w:noProof/>
          <w:kern w:val="0"/>
          <w:sz w:val="24"/>
          <w:szCs w:val="24"/>
          <w:lang w:eastAsia="en-IE"/>
          <w14:ligatures w14:val="none"/>
        </w:rPr>
        <w:t>support</w:t>
      </w:r>
      <w:r w:rsidR="00F715B8" w:rsidRPr="008A1656">
        <w:rPr>
          <w:rFonts w:ascii="Times New Roman" w:eastAsiaTheme="minorEastAsia" w:hAnsi="Times New Roman" w:cs="Times New Roman"/>
          <w:b/>
          <w:bCs/>
          <w:noProof/>
          <w:kern w:val="0"/>
          <w:sz w:val="24"/>
          <w:szCs w:val="24"/>
          <w:lang w:eastAsia="en-IE"/>
          <w14:ligatures w14:val="none"/>
        </w:rPr>
        <w:t>ing</w:t>
      </w:r>
      <w:r w:rsidR="00413FF6" w:rsidRPr="008A1656">
        <w:rPr>
          <w:rFonts w:ascii="Times New Roman" w:eastAsiaTheme="minorEastAsia" w:hAnsi="Times New Roman" w:cs="Times New Roman"/>
          <w:b/>
          <w:bCs/>
          <w:noProof/>
          <w:kern w:val="0"/>
          <w:sz w:val="24"/>
          <w:szCs w:val="24"/>
          <w:lang w:eastAsia="en-IE"/>
          <w14:ligatures w14:val="none"/>
        </w:rPr>
        <w:t xml:space="preserve"> sustainable biogas and biomethane production, in line with the </w:t>
      </w:r>
      <w:r w:rsidR="00A66101" w:rsidRPr="008A1656">
        <w:rPr>
          <w:rFonts w:ascii="Times New Roman" w:eastAsiaTheme="minorEastAsia" w:hAnsi="Times New Roman" w:cs="Times New Roman"/>
          <w:b/>
          <w:bCs/>
          <w:noProof/>
          <w:kern w:val="0"/>
          <w:sz w:val="24"/>
          <w:szCs w:val="24"/>
          <w:lang w:eastAsia="en-IE"/>
          <w14:ligatures w14:val="none"/>
        </w:rPr>
        <w:t>‘</w:t>
      </w:r>
      <w:r w:rsidR="006C5C6A" w:rsidRPr="001C18F0">
        <w:rPr>
          <w:rFonts w:ascii="Times New Roman" w:eastAsiaTheme="minorEastAsia" w:hAnsi="Times New Roman" w:cs="Times New Roman"/>
          <w:b/>
          <w:noProof/>
          <w:sz w:val="24"/>
          <w:szCs w:val="24"/>
          <w:lang w:eastAsia="en-IE"/>
        </w:rPr>
        <w:t xml:space="preserve">AccelerateEU – Energy Union </w:t>
      </w:r>
      <w:r w:rsidR="00A66101" w:rsidRPr="001C18F0">
        <w:rPr>
          <w:rFonts w:ascii="Times New Roman" w:eastAsiaTheme="minorEastAsia" w:hAnsi="Times New Roman" w:cs="Times New Roman"/>
          <w:b/>
          <w:noProof/>
          <w:sz w:val="24"/>
          <w:szCs w:val="24"/>
          <w:lang w:eastAsia="en-IE"/>
        </w:rPr>
        <w:t xml:space="preserve">– </w:t>
      </w:r>
      <w:r w:rsidR="006C5C6A" w:rsidRPr="001C18F0">
        <w:rPr>
          <w:rFonts w:ascii="Times New Roman" w:eastAsiaTheme="minorEastAsia" w:hAnsi="Times New Roman" w:cs="Times New Roman"/>
          <w:b/>
          <w:noProof/>
          <w:sz w:val="24"/>
          <w:szCs w:val="24"/>
          <w:lang w:eastAsia="en-IE"/>
        </w:rPr>
        <w:t>Affordable and Secure Energy through Accelerate</w:t>
      </w:r>
      <w:r w:rsidR="00A66101" w:rsidRPr="008A1656">
        <w:rPr>
          <w:rFonts w:ascii="Times New Roman" w:eastAsiaTheme="minorEastAsia" w:hAnsi="Times New Roman" w:cs="Times New Roman"/>
          <w:b/>
          <w:noProof/>
          <w:sz w:val="24"/>
          <w:szCs w:val="24"/>
          <w:lang w:eastAsia="en-IE"/>
        </w:rPr>
        <w:t>d</w:t>
      </w:r>
      <w:r w:rsidR="006C5C6A" w:rsidRPr="001C18F0">
        <w:rPr>
          <w:rFonts w:ascii="Times New Roman" w:eastAsiaTheme="minorEastAsia" w:hAnsi="Times New Roman" w:cs="Times New Roman"/>
          <w:b/>
          <w:noProof/>
          <w:sz w:val="24"/>
          <w:szCs w:val="24"/>
          <w:lang w:eastAsia="en-IE"/>
        </w:rPr>
        <w:t xml:space="preserve"> Action</w:t>
      </w:r>
      <w:r w:rsidR="00A66101" w:rsidRPr="008A1656">
        <w:rPr>
          <w:rFonts w:ascii="Times New Roman" w:eastAsiaTheme="minorEastAsia" w:hAnsi="Times New Roman" w:cs="Times New Roman"/>
          <w:b/>
          <w:bCs/>
          <w:noProof/>
          <w:kern w:val="0"/>
          <w:sz w:val="24"/>
          <w:szCs w:val="24"/>
          <w:lang w:eastAsia="en-IE"/>
          <w14:ligatures w14:val="none"/>
        </w:rPr>
        <w:t>’</w:t>
      </w:r>
      <w:r w:rsidR="00413FF6" w:rsidRPr="001C18F0">
        <w:rPr>
          <w:rFonts w:ascii="Times New Roman" w:eastAsiaTheme="minorEastAsia" w:hAnsi="Times New Roman" w:cs="Times New Roman"/>
          <w:b/>
          <w:bCs/>
          <w:noProof/>
          <w:kern w:val="0"/>
          <w:sz w:val="24"/>
          <w:szCs w:val="24"/>
          <w:lang w:eastAsia="en-IE"/>
          <w14:ligatures w14:val="none"/>
        </w:rPr>
        <w:t xml:space="preserve"> </w:t>
      </w:r>
      <w:r w:rsidR="00A66101" w:rsidRPr="001C18F0">
        <w:rPr>
          <w:rFonts w:ascii="Times New Roman" w:eastAsiaTheme="minorEastAsia" w:hAnsi="Times New Roman" w:cs="Times New Roman"/>
          <w:b/>
          <w:bCs/>
          <w:noProof/>
          <w:kern w:val="0"/>
          <w:sz w:val="24"/>
          <w:szCs w:val="24"/>
          <w:lang w:eastAsia="en-IE"/>
          <w14:ligatures w14:val="none"/>
        </w:rPr>
        <w:t>communication</w:t>
      </w:r>
      <w:r w:rsidR="006D19C7" w:rsidRPr="008A1656">
        <w:rPr>
          <w:rStyle w:val="FootnoteReference"/>
          <w:rFonts w:ascii="Times New Roman" w:eastAsiaTheme="minorEastAsia" w:hAnsi="Times New Roman" w:cs="Times New Roman"/>
          <w:bCs/>
          <w:noProof/>
          <w:sz w:val="24"/>
          <w:szCs w:val="24"/>
          <w:lang w:eastAsia="en-IE"/>
        </w:rPr>
        <w:footnoteReference w:id="14"/>
      </w:r>
      <w:r w:rsidR="00413FF6" w:rsidRPr="008A1656">
        <w:rPr>
          <w:rFonts w:ascii="Times New Roman" w:eastAsiaTheme="minorEastAsia" w:hAnsi="Times New Roman" w:cs="Times New Roman"/>
          <w:bCs/>
          <w:noProof/>
          <w:kern w:val="0"/>
          <w:sz w:val="24"/>
          <w:szCs w:val="24"/>
          <w:lang w:eastAsia="en-IE"/>
          <w14:ligatures w14:val="none"/>
        </w:rPr>
        <w:t xml:space="preserve">, </w:t>
      </w:r>
      <w:r w:rsidR="00D227AD" w:rsidRPr="008A1656">
        <w:rPr>
          <w:rFonts w:ascii="Times New Roman" w:eastAsiaTheme="minorEastAsia" w:hAnsi="Times New Roman" w:cs="Times New Roman"/>
          <w:bCs/>
          <w:noProof/>
          <w:kern w:val="0"/>
          <w:sz w:val="24"/>
          <w:szCs w:val="24"/>
          <w:lang w:eastAsia="en-IE"/>
          <w14:ligatures w14:val="none"/>
        </w:rPr>
        <w:t>while also accelerating the implementation of relevant measures already included in their Recovery and Resilience Plans.</w:t>
      </w:r>
      <w:r w:rsidR="002D3798" w:rsidRPr="008A1656">
        <w:rPr>
          <w:rFonts w:ascii="Times New Roman" w:eastAsiaTheme="minorEastAsia" w:hAnsi="Times New Roman" w:cs="Times New Roman"/>
          <w:bCs/>
          <w:noProof/>
          <w:kern w:val="0"/>
          <w:sz w:val="24"/>
          <w:szCs w:val="24"/>
          <w:lang w:eastAsia="en-IE"/>
          <w14:ligatures w14:val="none"/>
        </w:rPr>
        <w:t xml:space="preserve"> </w:t>
      </w:r>
      <w:r w:rsidR="002D3798">
        <w:rPr>
          <w:rFonts w:ascii="Times New Roman" w:eastAsiaTheme="minorEastAsia" w:hAnsi="Times New Roman" w:cs="Times New Roman"/>
          <w:bCs/>
          <w:noProof/>
          <w:kern w:val="0"/>
          <w:sz w:val="24"/>
          <w:szCs w:val="24"/>
          <w:lang w:eastAsia="en-IE"/>
          <w14:ligatures w14:val="none"/>
        </w:rPr>
        <w:t xml:space="preserve">Support may cover </w:t>
      </w:r>
      <w:r w:rsidR="00413FF6" w:rsidRPr="0027307A">
        <w:rPr>
          <w:rFonts w:ascii="Times New Roman" w:eastAsiaTheme="minorEastAsia" w:hAnsi="Times New Roman" w:cs="Times New Roman"/>
          <w:bCs/>
          <w:noProof/>
          <w:kern w:val="0"/>
          <w:sz w:val="24"/>
          <w:szCs w:val="24"/>
          <w:lang w:eastAsia="en-IE"/>
          <w14:ligatures w14:val="none"/>
        </w:rPr>
        <w:t>on-farm and cooperative projects,</w:t>
      </w:r>
      <w:r w:rsidR="00413FF6" w:rsidRPr="0027307A">
        <w:rPr>
          <w:rFonts w:ascii="Times New Roman" w:eastAsiaTheme="minorEastAsia" w:hAnsi="Times New Roman" w:cs="Times New Roman"/>
          <w:noProof/>
          <w:kern w:val="0"/>
          <w:sz w:val="24"/>
          <w:szCs w:val="24"/>
          <w:lang w:eastAsia="en-IE"/>
          <w14:ligatures w14:val="none"/>
        </w:rPr>
        <w:t xml:space="preserve"> </w:t>
      </w:r>
      <w:r w:rsidR="00ED354A">
        <w:rPr>
          <w:rFonts w:ascii="Times New Roman" w:eastAsiaTheme="minorEastAsia" w:hAnsi="Times New Roman" w:cs="Times New Roman"/>
          <w:noProof/>
          <w:kern w:val="0"/>
          <w:sz w:val="24"/>
          <w:szCs w:val="24"/>
          <w:lang w:eastAsia="en-IE"/>
          <w14:ligatures w14:val="none"/>
        </w:rPr>
        <w:t>retrofitting</w:t>
      </w:r>
      <w:r w:rsidR="00413FF6" w:rsidRPr="0027307A">
        <w:rPr>
          <w:rFonts w:ascii="Times New Roman" w:eastAsiaTheme="minorEastAsia" w:hAnsi="Times New Roman" w:cs="Times New Roman"/>
          <w:noProof/>
          <w:kern w:val="0"/>
          <w:sz w:val="24"/>
          <w:szCs w:val="24"/>
          <w:lang w:eastAsia="en-IE"/>
          <w14:ligatures w14:val="none"/>
        </w:rPr>
        <w:t xml:space="preserve"> of existing plants,</w:t>
      </w:r>
      <w:r w:rsidR="008B2F42" w:rsidRPr="0027307A">
        <w:rPr>
          <w:rFonts w:ascii="Times New Roman" w:eastAsiaTheme="minorEastAsia" w:hAnsi="Times New Roman" w:cs="Times New Roman"/>
          <w:noProof/>
          <w:kern w:val="0"/>
          <w:sz w:val="24"/>
          <w:szCs w:val="24"/>
          <w:lang w:eastAsia="en-IE"/>
          <w14:ligatures w14:val="none"/>
        </w:rPr>
        <w:t xml:space="preserve"> addressing remaining</w:t>
      </w:r>
      <w:r w:rsidR="00413FF6" w:rsidRPr="0027307A">
        <w:rPr>
          <w:rFonts w:ascii="Times New Roman" w:eastAsiaTheme="minorEastAsia" w:hAnsi="Times New Roman" w:cs="Times New Roman"/>
          <w:noProof/>
          <w:kern w:val="0"/>
          <w:sz w:val="24"/>
          <w:szCs w:val="24"/>
          <w:lang w:eastAsia="en-IE"/>
          <w14:ligatures w14:val="none"/>
        </w:rPr>
        <w:t xml:space="preserve"> bottlenecks </w:t>
      </w:r>
      <w:r w:rsidR="00BD423E" w:rsidRPr="0027307A">
        <w:rPr>
          <w:rFonts w:ascii="Times New Roman" w:eastAsiaTheme="minorEastAsia" w:hAnsi="Times New Roman" w:cs="Times New Roman"/>
          <w:noProof/>
          <w:kern w:val="0"/>
          <w:sz w:val="24"/>
          <w:szCs w:val="24"/>
          <w:lang w:eastAsia="en-IE"/>
          <w14:ligatures w14:val="none"/>
        </w:rPr>
        <w:t>in</w:t>
      </w:r>
      <w:r w:rsidR="008B2F42" w:rsidRPr="0027307A">
        <w:rPr>
          <w:rFonts w:ascii="Times New Roman" w:eastAsiaTheme="minorEastAsia" w:hAnsi="Times New Roman" w:cs="Times New Roman"/>
          <w:noProof/>
          <w:kern w:val="0"/>
          <w:sz w:val="24"/>
          <w:szCs w:val="24"/>
          <w:lang w:eastAsia="en-IE"/>
          <w14:ligatures w14:val="none"/>
        </w:rPr>
        <w:t xml:space="preserve"> permits for new facilities</w:t>
      </w:r>
      <w:r w:rsidR="00916F45">
        <w:rPr>
          <w:rFonts w:ascii="Times New Roman" w:eastAsiaTheme="minorEastAsia" w:hAnsi="Times New Roman" w:cs="Times New Roman"/>
          <w:noProof/>
          <w:kern w:val="0"/>
          <w:sz w:val="24"/>
          <w:szCs w:val="24"/>
          <w:lang w:eastAsia="en-IE"/>
          <w14:ligatures w14:val="none"/>
        </w:rPr>
        <w:t>, digestate management</w:t>
      </w:r>
      <w:r w:rsidR="008B2F42" w:rsidRPr="0027307A">
        <w:rPr>
          <w:rFonts w:ascii="Times New Roman" w:eastAsiaTheme="minorEastAsia" w:hAnsi="Times New Roman" w:cs="Times New Roman"/>
          <w:noProof/>
          <w:kern w:val="0"/>
          <w:sz w:val="24"/>
          <w:szCs w:val="24"/>
          <w:lang w:eastAsia="en-IE"/>
          <w14:ligatures w14:val="none"/>
        </w:rPr>
        <w:t xml:space="preserve"> </w:t>
      </w:r>
      <w:r w:rsidR="00413FF6" w:rsidRPr="0027307A">
        <w:rPr>
          <w:rFonts w:ascii="Times New Roman" w:eastAsiaTheme="minorEastAsia" w:hAnsi="Times New Roman" w:cs="Times New Roman"/>
          <w:noProof/>
          <w:kern w:val="0"/>
          <w:sz w:val="24"/>
          <w:szCs w:val="24"/>
          <w:lang w:eastAsia="en-IE"/>
          <w14:ligatures w14:val="none"/>
        </w:rPr>
        <w:t>and the transport of sustainable feedstock</w:t>
      </w:r>
      <w:r w:rsidR="00F715B8">
        <w:rPr>
          <w:rFonts w:ascii="Times New Roman" w:eastAsiaTheme="minorEastAsia" w:hAnsi="Times New Roman" w:cs="Times New Roman"/>
          <w:noProof/>
          <w:kern w:val="0"/>
          <w:sz w:val="24"/>
          <w:szCs w:val="24"/>
          <w:lang w:eastAsia="en-IE"/>
          <w14:ligatures w14:val="none"/>
        </w:rPr>
        <w:t>s</w:t>
      </w:r>
      <w:r w:rsidR="00413FF6" w:rsidRPr="0027307A">
        <w:rPr>
          <w:rFonts w:ascii="Times New Roman" w:eastAsiaTheme="minorEastAsia" w:hAnsi="Times New Roman" w:cs="Times New Roman"/>
          <w:noProof/>
          <w:kern w:val="0"/>
          <w:sz w:val="24"/>
          <w:szCs w:val="24"/>
          <w:lang w:eastAsia="en-IE"/>
          <w14:ligatures w14:val="none"/>
        </w:rPr>
        <w:t xml:space="preserve"> across regions. </w:t>
      </w:r>
      <w:r w:rsidR="00E976B5" w:rsidRPr="0027307A">
        <w:rPr>
          <w:rFonts w:ascii="Times New Roman" w:eastAsiaTheme="minorEastAsia" w:hAnsi="Times New Roman" w:cs="Times New Roman"/>
          <w:noProof/>
          <w:kern w:val="0"/>
          <w:sz w:val="24"/>
          <w:szCs w:val="24"/>
          <w:lang w:eastAsia="en-IE"/>
          <w14:ligatures w14:val="none"/>
        </w:rPr>
        <w:t>Biogas</w:t>
      </w:r>
      <w:r w:rsidR="00413FF6" w:rsidRPr="0027307A">
        <w:rPr>
          <w:rFonts w:ascii="Times New Roman" w:eastAsiaTheme="minorEastAsia" w:hAnsi="Times New Roman" w:cs="Times New Roman"/>
          <w:noProof/>
          <w:kern w:val="0"/>
          <w:sz w:val="24"/>
          <w:szCs w:val="24"/>
          <w:lang w:eastAsia="en-IE"/>
          <w14:ligatures w14:val="none"/>
        </w:rPr>
        <w:t xml:space="preserve"> can reduce </w:t>
      </w:r>
      <w:r w:rsidR="00916F45">
        <w:rPr>
          <w:rFonts w:ascii="Times New Roman" w:eastAsiaTheme="minorEastAsia" w:hAnsi="Times New Roman" w:cs="Times New Roman"/>
          <w:noProof/>
          <w:kern w:val="0"/>
          <w:sz w:val="24"/>
          <w:szCs w:val="24"/>
          <w:lang w:eastAsia="en-IE"/>
          <w14:ligatures w14:val="none"/>
        </w:rPr>
        <w:t xml:space="preserve">energy and </w:t>
      </w:r>
      <w:r w:rsidR="00E408D7">
        <w:rPr>
          <w:rFonts w:ascii="Times New Roman" w:eastAsiaTheme="minorEastAsia" w:hAnsi="Times New Roman" w:cs="Times New Roman"/>
          <w:noProof/>
          <w:kern w:val="0"/>
          <w:sz w:val="24"/>
          <w:szCs w:val="24"/>
          <w:lang w:eastAsia="en-IE"/>
          <w14:ligatures w14:val="none"/>
        </w:rPr>
        <w:t>nutr</w:t>
      </w:r>
      <w:r w:rsidR="001326D4">
        <w:rPr>
          <w:rFonts w:ascii="Times New Roman" w:eastAsiaTheme="minorEastAsia" w:hAnsi="Times New Roman" w:cs="Times New Roman"/>
          <w:noProof/>
          <w:kern w:val="0"/>
          <w:sz w:val="24"/>
          <w:szCs w:val="24"/>
          <w:lang w:eastAsia="en-IE"/>
          <w14:ligatures w14:val="none"/>
        </w:rPr>
        <w:t>ient</w:t>
      </w:r>
      <w:r w:rsidR="00916F45">
        <w:rPr>
          <w:rFonts w:ascii="Times New Roman" w:eastAsiaTheme="minorEastAsia" w:hAnsi="Times New Roman" w:cs="Times New Roman"/>
          <w:noProof/>
          <w:kern w:val="0"/>
          <w:sz w:val="24"/>
          <w:szCs w:val="24"/>
          <w:lang w:eastAsia="en-IE"/>
          <w14:ligatures w14:val="none"/>
        </w:rPr>
        <w:t xml:space="preserve"> </w:t>
      </w:r>
      <w:r w:rsidR="00413FF6" w:rsidRPr="0027307A">
        <w:rPr>
          <w:rFonts w:ascii="Times New Roman" w:eastAsiaTheme="minorEastAsia" w:hAnsi="Times New Roman" w:cs="Times New Roman"/>
          <w:noProof/>
          <w:kern w:val="0"/>
          <w:sz w:val="24"/>
          <w:szCs w:val="24"/>
          <w:lang w:eastAsia="en-IE"/>
          <w14:ligatures w14:val="none"/>
        </w:rPr>
        <w:t xml:space="preserve">dependency, generate additional income for farmers, create local value in rural areas and </w:t>
      </w:r>
      <w:r w:rsidR="00C22AD9">
        <w:rPr>
          <w:rFonts w:ascii="Times New Roman" w:eastAsiaTheme="minorEastAsia" w:hAnsi="Times New Roman" w:cs="Times New Roman"/>
          <w:noProof/>
          <w:kern w:val="0"/>
          <w:sz w:val="24"/>
          <w:szCs w:val="24"/>
          <w:lang w:eastAsia="en-IE"/>
          <w14:ligatures w14:val="none"/>
        </w:rPr>
        <w:t>increase</w:t>
      </w:r>
      <w:r w:rsidR="00C22AD9" w:rsidRPr="0027307A">
        <w:rPr>
          <w:rFonts w:ascii="Times New Roman" w:eastAsiaTheme="minorEastAsia" w:hAnsi="Times New Roman" w:cs="Times New Roman"/>
          <w:noProof/>
          <w:kern w:val="0"/>
          <w:sz w:val="24"/>
          <w:szCs w:val="24"/>
          <w:lang w:eastAsia="en-IE"/>
          <w14:ligatures w14:val="none"/>
        </w:rPr>
        <w:t xml:space="preserve"> </w:t>
      </w:r>
      <w:r w:rsidR="00413FF6" w:rsidRPr="0027307A">
        <w:rPr>
          <w:rFonts w:ascii="Times New Roman" w:eastAsiaTheme="minorEastAsia" w:hAnsi="Times New Roman" w:cs="Times New Roman"/>
          <w:noProof/>
          <w:kern w:val="0"/>
          <w:sz w:val="24"/>
          <w:szCs w:val="24"/>
          <w:lang w:eastAsia="en-IE"/>
          <w14:ligatures w14:val="none"/>
        </w:rPr>
        <w:t>resilience through circular solutions for energy and recycled nutrients.</w:t>
      </w:r>
    </w:p>
    <w:p w14:paraId="5DA12D80" w14:textId="77777777" w:rsidR="00D004E0" w:rsidRPr="0027307A" w:rsidRDefault="00D004E0"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56EE5E5D" w14:textId="27076F22" w:rsidR="002639C4" w:rsidRPr="0027307A" w:rsidRDefault="00C024D8"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1C18F0">
        <w:rPr>
          <w:rFonts w:ascii="Times New Roman" w:eastAsiaTheme="minorEastAsia" w:hAnsi="Times New Roman" w:cs="Times New Roman"/>
          <w:b/>
          <w:bCs/>
          <w:noProof/>
          <w:kern w:val="0"/>
          <w:sz w:val="24"/>
          <w:szCs w:val="24"/>
          <w:lang w:eastAsia="en-IE"/>
          <w14:ligatures w14:val="none"/>
        </w:rPr>
        <w:t xml:space="preserve">Furthermore, in line with the AccelerateEU communication, </w:t>
      </w:r>
      <w:r w:rsidR="00AB2701" w:rsidRPr="001C18F0">
        <w:rPr>
          <w:rFonts w:ascii="Times New Roman" w:eastAsiaTheme="minorEastAsia" w:hAnsi="Times New Roman" w:cs="Times New Roman"/>
          <w:b/>
          <w:bCs/>
          <w:noProof/>
          <w:kern w:val="0"/>
          <w:sz w:val="24"/>
          <w:szCs w:val="24"/>
          <w:lang w:eastAsia="en-IE"/>
          <w14:ligatures w14:val="none"/>
        </w:rPr>
        <w:t xml:space="preserve">Member States </w:t>
      </w:r>
      <w:r w:rsidRPr="001C18F0">
        <w:rPr>
          <w:rFonts w:ascii="Times New Roman" w:eastAsiaTheme="minorEastAsia" w:hAnsi="Times New Roman" w:cs="Times New Roman"/>
          <w:b/>
          <w:bCs/>
          <w:noProof/>
          <w:kern w:val="0"/>
          <w:sz w:val="24"/>
          <w:szCs w:val="24"/>
          <w:lang w:eastAsia="en-IE"/>
          <w14:ligatures w14:val="none"/>
        </w:rPr>
        <w:t xml:space="preserve">have the possibility </w:t>
      </w:r>
      <w:r w:rsidR="00B874DF" w:rsidRPr="001C18F0">
        <w:rPr>
          <w:rFonts w:ascii="Times New Roman" w:eastAsiaTheme="minorEastAsia" w:hAnsi="Times New Roman" w:cs="Times New Roman"/>
          <w:b/>
          <w:bCs/>
          <w:noProof/>
          <w:kern w:val="0"/>
          <w:sz w:val="24"/>
          <w:szCs w:val="24"/>
          <w:lang w:eastAsia="en-IE"/>
          <w14:ligatures w14:val="none"/>
        </w:rPr>
        <w:t xml:space="preserve">of </w:t>
      </w:r>
      <w:r w:rsidR="00AB2701" w:rsidRPr="001C18F0">
        <w:rPr>
          <w:rFonts w:ascii="Times New Roman" w:eastAsiaTheme="minorEastAsia" w:hAnsi="Times New Roman" w:cs="Times New Roman"/>
          <w:b/>
          <w:bCs/>
          <w:noProof/>
          <w:kern w:val="0"/>
          <w:sz w:val="24"/>
          <w:szCs w:val="24"/>
          <w:lang w:eastAsia="en-IE"/>
          <w14:ligatures w14:val="none"/>
        </w:rPr>
        <w:t>design</w:t>
      </w:r>
      <w:r w:rsidR="00B874DF" w:rsidRPr="001C18F0">
        <w:rPr>
          <w:rFonts w:ascii="Times New Roman" w:eastAsiaTheme="minorEastAsia" w:hAnsi="Times New Roman" w:cs="Times New Roman"/>
          <w:b/>
          <w:bCs/>
          <w:noProof/>
          <w:kern w:val="0"/>
          <w:sz w:val="24"/>
          <w:szCs w:val="24"/>
          <w:lang w:eastAsia="en-IE"/>
          <w14:ligatures w14:val="none"/>
        </w:rPr>
        <w:t>ing</w:t>
      </w:r>
      <w:r w:rsidR="00AB2701" w:rsidRPr="001C18F0">
        <w:rPr>
          <w:rFonts w:ascii="Times New Roman" w:eastAsiaTheme="minorEastAsia" w:hAnsi="Times New Roman" w:cs="Times New Roman"/>
          <w:b/>
          <w:bCs/>
          <w:noProof/>
          <w:kern w:val="0"/>
          <w:sz w:val="24"/>
          <w:szCs w:val="24"/>
          <w:lang w:eastAsia="en-IE"/>
          <w14:ligatures w14:val="none"/>
        </w:rPr>
        <w:t xml:space="preserve"> targeted, timely and temporary measures</w:t>
      </w:r>
      <w:r w:rsidR="00FE00EB" w:rsidRPr="0027307A">
        <w:rPr>
          <w:rFonts w:ascii="Times New Roman" w:eastAsiaTheme="minorEastAsia" w:hAnsi="Times New Roman" w:cs="Times New Roman"/>
          <w:noProof/>
          <w:kern w:val="0"/>
          <w:sz w:val="24"/>
          <w:szCs w:val="24"/>
          <w:lang w:eastAsia="en-IE"/>
          <w14:ligatures w14:val="none"/>
        </w:rPr>
        <w:t xml:space="preserve">, </w:t>
      </w:r>
      <w:r w:rsidR="00AB2701" w:rsidRPr="001930F7">
        <w:rPr>
          <w:rFonts w:ascii="Times New Roman" w:eastAsiaTheme="minorEastAsia" w:hAnsi="Times New Roman" w:cs="Times New Roman"/>
          <w:b/>
          <w:bCs/>
          <w:noProof/>
          <w:kern w:val="0"/>
          <w:sz w:val="24"/>
          <w:szCs w:val="24"/>
          <w:lang w:eastAsia="en-IE"/>
          <w14:ligatures w14:val="none"/>
        </w:rPr>
        <w:t xml:space="preserve">including price intervention, income support schemes and tax incentives, aimed at supporting energy-intensive industries, </w:t>
      </w:r>
      <w:r w:rsidR="00AB2701" w:rsidRPr="0027307A">
        <w:rPr>
          <w:rFonts w:ascii="Times New Roman" w:eastAsiaTheme="minorEastAsia" w:hAnsi="Times New Roman" w:cs="Times New Roman"/>
          <w:noProof/>
          <w:kern w:val="0"/>
          <w:sz w:val="24"/>
          <w:szCs w:val="24"/>
          <w:lang w:eastAsia="en-IE"/>
          <w14:ligatures w14:val="none"/>
        </w:rPr>
        <w:t xml:space="preserve">while preserving the incentive to save energy </w:t>
      </w:r>
      <w:r w:rsidR="00AB2701" w:rsidRPr="00A2789D">
        <w:rPr>
          <w:rFonts w:ascii="Times New Roman" w:eastAsiaTheme="minorEastAsia" w:hAnsi="Times New Roman" w:cs="Times New Roman"/>
          <w:noProof/>
          <w:kern w:val="0"/>
          <w:sz w:val="24"/>
          <w:szCs w:val="24"/>
          <w:lang w:eastAsia="en-IE"/>
          <w14:ligatures w14:val="none"/>
        </w:rPr>
        <w:t xml:space="preserve">and </w:t>
      </w:r>
      <w:r w:rsidR="00487051" w:rsidRPr="00A2789D">
        <w:rPr>
          <w:rFonts w:ascii="Times New Roman" w:eastAsiaTheme="minorEastAsia" w:hAnsi="Times New Roman" w:cs="Times New Roman"/>
          <w:noProof/>
          <w:kern w:val="0"/>
          <w:sz w:val="24"/>
          <w:szCs w:val="24"/>
          <w:lang w:eastAsia="en-IE"/>
          <w14:ligatures w14:val="none"/>
        </w:rPr>
        <w:t xml:space="preserve">reduce dependence </w:t>
      </w:r>
      <w:r w:rsidR="008B7CA4" w:rsidRPr="00A2789D">
        <w:rPr>
          <w:rFonts w:ascii="Times New Roman" w:eastAsiaTheme="minorEastAsia" w:hAnsi="Times New Roman" w:cs="Times New Roman"/>
          <w:noProof/>
          <w:kern w:val="0"/>
          <w:sz w:val="24"/>
          <w:szCs w:val="24"/>
          <w:lang w:eastAsia="en-IE"/>
          <w14:ligatures w14:val="none"/>
        </w:rPr>
        <w:t>on imported fossil fuel</w:t>
      </w:r>
      <w:r w:rsidR="00BE1D72" w:rsidRPr="0027307A">
        <w:rPr>
          <w:rFonts w:ascii="Times New Roman" w:eastAsiaTheme="minorEastAsia" w:hAnsi="Times New Roman" w:cs="Times New Roman"/>
          <w:noProof/>
          <w:kern w:val="0"/>
          <w:sz w:val="24"/>
          <w:szCs w:val="24"/>
          <w:lang w:eastAsia="en-IE"/>
          <w14:ligatures w14:val="none"/>
        </w:rPr>
        <w:t>.</w:t>
      </w:r>
      <w:r w:rsidR="006F5BBD" w:rsidRPr="0027307A">
        <w:rPr>
          <w:noProof/>
        </w:rPr>
        <w:t xml:space="preserve"> </w:t>
      </w:r>
      <w:r w:rsidR="006F5BBD" w:rsidRPr="0027307A">
        <w:rPr>
          <w:rFonts w:ascii="Times New Roman" w:eastAsiaTheme="minorEastAsia" w:hAnsi="Times New Roman" w:cs="Times New Roman"/>
          <w:noProof/>
          <w:kern w:val="0"/>
          <w:sz w:val="24"/>
          <w:szCs w:val="24"/>
          <w:lang w:eastAsia="en-IE"/>
          <w14:ligatures w14:val="none"/>
        </w:rPr>
        <w:t>This could help stabilise energy costs of fertiliser producers</w:t>
      </w:r>
      <w:r w:rsidR="00FF2F27">
        <w:rPr>
          <w:rFonts w:ascii="Times New Roman" w:eastAsiaTheme="minorEastAsia" w:hAnsi="Times New Roman" w:cs="Times New Roman"/>
          <w:noProof/>
          <w:kern w:val="0"/>
          <w:sz w:val="24"/>
          <w:szCs w:val="24"/>
          <w:lang w:eastAsia="en-IE"/>
          <w14:ligatures w14:val="none"/>
        </w:rPr>
        <w:t xml:space="preserve">. </w:t>
      </w:r>
      <w:r w:rsidR="00FF2F27" w:rsidRPr="00A2789D">
        <w:rPr>
          <w:rFonts w:ascii="Times New Roman" w:eastAsiaTheme="minorEastAsia" w:hAnsi="Times New Roman" w:cs="Times New Roman"/>
          <w:noProof/>
          <w:kern w:val="0"/>
          <w:sz w:val="24"/>
          <w:szCs w:val="24"/>
          <w:lang w:eastAsia="en-IE"/>
          <w14:ligatures w14:val="none"/>
        </w:rPr>
        <w:t xml:space="preserve">It would allow them </w:t>
      </w:r>
      <w:r w:rsidR="006F5BBD" w:rsidRPr="00A2789D">
        <w:rPr>
          <w:rFonts w:ascii="Times New Roman" w:eastAsiaTheme="minorEastAsia" w:hAnsi="Times New Roman" w:cs="Times New Roman"/>
          <w:noProof/>
          <w:kern w:val="0"/>
          <w:sz w:val="24"/>
          <w:szCs w:val="24"/>
          <w:lang w:eastAsia="en-IE"/>
          <w14:ligatures w14:val="none"/>
        </w:rPr>
        <w:t xml:space="preserve">to continue producing </w:t>
      </w:r>
      <w:r w:rsidR="005A0693" w:rsidRPr="00A2789D">
        <w:rPr>
          <w:rFonts w:ascii="Times New Roman" w:eastAsiaTheme="minorEastAsia" w:hAnsi="Times New Roman" w:cs="Times New Roman"/>
          <w:noProof/>
          <w:kern w:val="0"/>
          <w:sz w:val="24"/>
          <w:szCs w:val="24"/>
          <w:lang w:eastAsia="en-IE"/>
          <w14:ligatures w14:val="none"/>
        </w:rPr>
        <w:t xml:space="preserve">affordable </w:t>
      </w:r>
      <w:r w:rsidR="006F5BBD" w:rsidRPr="00A2789D">
        <w:rPr>
          <w:rFonts w:ascii="Times New Roman" w:eastAsiaTheme="minorEastAsia" w:hAnsi="Times New Roman" w:cs="Times New Roman"/>
          <w:noProof/>
          <w:kern w:val="0"/>
          <w:sz w:val="24"/>
          <w:szCs w:val="24"/>
          <w:lang w:eastAsia="en-IE"/>
          <w14:ligatures w14:val="none"/>
        </w:rPr>
        <w:t>home-grown fertilisers</w:t>
      </w:r>
      <w:r w:rsidR="00132AB7">
        <w:rPr>
          <w:rFonts w:ascii="Times New Roman" w:eastAsiaTheme="minorEastAsia" w:hAnsi="Times New Roman" w:cs="Times New Roman"/>
          <w:noProof/>
          <w:kern w:val="0"/>
          <w:sz w:val="24"/>
          <w:szCs w:val="24"/>
          <w:lang w:eastAsia="en-IE"/>
          <w14:ligatures w14:val="none"/>
        </w:rPr>
        <w:t>, increase competitiveness of the sector</w:t>
      </w:r>
      <w:r w:rsidR="006F5BBD" w:rsidRPr="00A2789D">
        <w:rPr>
          <w:rFonts w:ascii="Times New Roman" w:eastAsiaTheme="minorEastAsia" w:hAnsi="Times New Roman" w:cs="Times New Roman"/>
          <w:noProof/>
          <w:kern w:val="0"/>
          <w:sz w:val="24"/>
          <w:szCs w:val="24"/>
          <w:lang w:eastAsia="en-IE"/>
          <w14:ligatures w14:val="none"/>
        </w:rPr>
        <w:t xml:space="preserve"> </w:t>
      </w:r>
      <w:r w:rsidR="00272936" w:rsidRPr="00A2789D">
        <w:rPr>
          <w:rFonts w:ascii="Times New Roman" w:eastAsiaTheme="minorEastAsia" w:hAnsi="Times New Roman" w:cs="Times New Roman"/>
          <w:noProof/>
          <w:kern w:val="0"/>
          <w:sz w:val="24"/>
          <w:szCs w:val="24"/>
          <w:lang w:eastAsia="en-IE"/>
          <w14:ligatures w14:val="none"/>
        </w:rPr>
        <w:t>and further deploy circular and bio-based materials as alternative feedstocks</w:t>
      </w:r>
      <w:r w:rsidR="00126F34" w:rsidRPr="00A2789D">
        <w:rPr>
          <w:rFonts w:ascii="Times New Roman" w:eastAsiaTheme="minorEastAsia" w:hAnsi="Times New Roman" w:cs="Times New Roman"/>
          <w:noProof/>
          <w:kern w:val="0"/>
          <w:sz w:val="24"/>
          <w:szCs w:val="24"/>
          <w:lang w:eastAsia="en-IE"/>
          <w14:ligatures w14:val="none"/>
        </w:rPr>
        <w:t xml:space="preserve">. This is in line with </w:t>
      </w:r>
      <w:r w:rsidR="00272936" w:rsidRPr="00A2789D">
        <w:rPr>
          <w:rFonts w:ascii="Times New Roman" w:eastAsiaTheme="minorEastAsia" w:hAnsi="Times New Roman" w:cs="Times New Roman"/>
          <w:noProof/>
          <w:kern w:val="0"/>
          <w:sz w:val="24"/>
          <w:szCs w:val="24"/>
          <w:lang w:eastAsia="en-IE"/>
          <w14:ligatures w14:val="none"/>
        </w:rPr>
        <w:t xml:space="preserve">the Commission’s planned </w:t>
      </w:r>
      <w:r w:rsidR="00A81527" w:rsidRPr="00A2789D">
        <w:rPr>
          <w:rFonts w:ascii="Times New Roman" w:eastAsiaTheme="minorEastAsia" w:hAnsi="Times New Roman" w:cs="Times New Roman"/>
          <w:noProof/>
          <w:kern w:val="0"/>
          <w:sz w:val="24"/>
          <w:szCs w:val="24"/>
          <w:lang w:eastAsia="en-IE"/>
          <w14:ligatures w14:val="none"/>
        </w:rPr>
        <w:t xml:space="preserve">action </w:t>
      </w:r>
      <w:r w:rsidR="00272936" w:rsidRPr="00A2789D">
        <w:rPr>
          <w:rFonts w:ascii="Times New Roman" w:eastAsiaTheme="minorEastAsia" w:hAnsi="Times New Roman" w:cs="Times New Roman"/>
          <w:noProof/>
          <w:kern w:val="0"/>
          <w:sz w:val="24"/>
          <w:szCs w:val="24"/>
          <w:lang w:eastAsia="en-IE"/>
          <w14:ligatures w14:val="none"/>
        </w:rPr>
        <w:t xml:space="preserve">to map </w:t>
      </w:r>
      <w:r w:rsidR="005A76EB">
        <w:rPr>
          <w:rFonts w:ascii="Times New Roman" w:eastAsiaTheme="minorEastAsia" w:hAnsi="Times New Roman" w:cs="Times New Roman"/>
          <w:noProof/>
          <w:kern w:val="0"/>
          <w:sz w:val="24"/>
          <w:szCs w:val="24"/>
          <w:lang w:eastAsia="en-IE"/>
          <w14:ligatures w14:val="none"/>
        </w:rPr>
        <w:t xml:space="preserve">European </w:t>
      </w:r>
      <w:r w:rsidR="00272936" w:rsidRPr="00A2789D">
        <w:rPr>
          <w:rFonts w:ascii="Times New Roman" w:eastAsiaTheme="minorEastAsia" w:hAnsi="Times New Roman" w:cs="Times New Roman"/>
          <w:noProof/>
          <w:kern w:val="0"/>
          <w:sz w:val="24"/>
          <w:szCs w:val="24"/>
          <w:lang w:eastAsia="en-IE"/>
          <w14:ligatures w14:val="none"/>
        </w:rPr>
        <w:t xml:space="preserve">capacities and </w:t>
      </w:r>
      <w:r w:rsidR="00F62729" w:rsidRPr="00A2789D">
        <w:rPr>
          <w:rFonts w:ascii="Times New Roman" w:eastAsiaTheme="minorEastAsia" w:hAnsi="Times New Roman" w:cs="Times New Roman"/>
          <w:noProof/>
          <w:kern w:val="0"/>
          <w:sz w:val="24"/>
          <w:szCs w:val="24"/>
          <w:lang w:eastAsia="en-IE"/>
          <w14:ligatures w14:val="none"/>
        </w:rPr>
        <w:t xml:space="preserve">work with industry to </w:t>
      </w:r>
      <w:r w:rsidR="00272936" w:rsidRPr="00A2789D">
        <w:rPr>
          <w:rFonts w:ascii="Times New Roman" w:eastAsiaTheme="minorEastAsia" w:hAnsi="Times New Roman" w:cs="Times New Roman"/>
          <w:noProof/>
          <w:kern w:val="0"/>
          <w:sz w:val="24"/>
          <w:szCs w:val="24"/>
          <w:lang w:eastAsia="en-IE"/>
          <w14:ligatures w14:val="none"/>
        </w:rPr>
        <w:t>address short-term deployment barriers</w:t>
      </w:r>
      <w:r w:rsidR="006F5BBD" w:rsidRPr="00A2789D">
        <w:rPr>
          <w:rFonts w:ascii="Times New Roman" w:eastAsiaTheme="minorEastAsia" w:hAnsi="Times New Roman" w:cs="Times New Roman"/>
          <w:noProof/>
          <w:kern w:val="0"/>
          <w:sz w:val="24"/>
          <w:szCs w:val="24"/>
          <w:lang w:eastAsia="en-IE"/>
          <w14:ligatures w14:val="none"/>
        </w:rPr>
        <w:t>.</w:t>
      </w:r>
    </w:p>
    <w:p w14:paraId="6C618699"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784D2D9C" w14:textId="3E2FD0B1" w:rsidR="00417C2F" w:rsidRPr="0027307A" w:rsidRDefault="00261FCF" w:rsidP="00567EB3">
      <w:pPr>
        <w:spacing w:after="140" w:line="276" w:lineRule="auto"/>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sz w:val="24"/>
          <w:szCs w:val="24"/>
          <w:lang w:eastAsia="en-IE"/>
        </w:rPr>
        <w:t xml:space="preserve">To prepare for </w:t>
      </w:r>
      <w:r w:rsidR="00B874DF">
        <w:rPr>
          <w:rFonts w:ascii="Times New Roman" w:eastAsiaTheme="minorEastAsia" w:hAnsi="Times New Roman" w:cs="Times New Roman"/>
          <w:noProof/>
          <w:sz w:val="24"/>
          <w:szCs w:val="24"/>
          <w:lang w:eastAsia="en-IE"/>
        </w:rPr>
        <w:t xml:space="preserve">the </w:t>
      </w:r>
      <w:r w:rsidRPr="0027307A">
        <w:rPr>
          <w:rFonts w:ascii="Times New Roman" w:eastAsiaTheme="minorEastAsia" w:hAnsi="Times New Roman" w:cs="Times New Roman"/>
          <w:noProof/>
          <w:sz w:val="24"/>
          <w:szCs w:val="24"/>
          <w:lang w:eastAsia="en-IE"/>
        </w:rPr>
        <w:t xml:space="preserve">more structural measures described below, </w:t>
      </w:r>
      <w:r w:rsidRPr="00D16309">
        <w:rPr>
          <w:rFonts w:ascii="Times New Roman" w:eastAsiaTheme="minorEastAsia" w:hAnsi="Times New Roman" w:cs="Times New Roman"/>
          <w:b/>
          <w:bCs/>
          <w:noProof/>
          <w:sz w:val="24"/>
          <w:szCs w:val="24"/>
          <w:lang w:eastAsia="en-IE"/>
        </w:rPr>
        <w:t xml:space="preserve">the Commission will </w:t>
      </w:r>
      <w:r w:rsidR="00870C1C" w:rsidRPr="00D16309">
        <w:rPr>
          <w:rFonts w:ascii="Times New Roman" w:eastAsiaTheme="minorEastAsia" w:hAnsi="Times New Roman" w:cs="Times New Roman"/>
          <w:b/>
          <w:bCs/>
          <w:noProof/>
          <w:kern w:val="0"/>
          <w:sz w:val="24"/>
          <w:szCs w:val="24"/>
          <w:lang w:eastAsia="en-IE"/>
          <w14:ligatures w14:val="none"/>
        </w:rPr>
        <w:t>e</w:t>
      </w:r>
      <w:r w:rsidRPr="00D16309">
        <w:rPr>
          <w:rFonts w:ascii="Times New Roman" w:eastAsiaTheme="minorEastAsia" w:hAnsi="Times New Roman" w:cs="Times New Roman"/>
          <w:b/>
          <w:bCs/>
          <w:noProof/>
          <w:kern w:val="0"/>
          <w:sz w:val="24"/>
          <w:szCs w:val="24"/>
          <w:lang w:eastAsia="en-IE"/>
          <w14:ligatures w14:val="none"/>
        </w:rPr>
        <w:t xml:space="preserve">xplore </w:t>
      </w:r>
      <w:r w:rsidR="00B874DF" w:rsidRPr="00D16309">
        <w:rPr>
          <w:rFonts w:ascii="Times New Roman" w:eastAsiaTheme="minorEastAsia" w:hAnsi="Times New Roman" w:cs="Times New Roman"/>
          <w:b/>
          <w:bCs/>
          <w:noProof/>
          <w:kern w:val="0"/>
          <w:sz w:val="24"/>
          <w:szCs w:val="24"/>
          <w:lang w:eastAsia="en-IE"/>
          <w14:ligatures w14:val="none"/>
        </w:rPr>
        <w:t>short-</w:t>
      </w:r>
      <w:r w:rsidRPr="00D16309">
        <w:rPr>
          <w:rFonts w:ascii="Times New Roman" w:eastAsiaTheme="minorEastAsia" w:hAnsi="Times New Roman" w:cs="Times New Roman"/>
          <w:b/>
          <w:bCs/>
          <w:noProof/>
          <w:kern w:val="0"/>
          <w:sz w:val="24"/>
          <w:szCs w:val="24"/>
          <w:lang w:eastAsia="en-IE"/>
          <w14:ligatures w14:val="none"/>
        </w:rPr>
        <w:t>term actions to facilitate the use of digestates</w:t>
      </w:r>
      <w:r w:rsidR="00D2050D" w:rsidRPr="00D16309">
        <w:rPr>
          <w:rFonts w:ascii="Times New Roman" w:eastAsiaTheme="minorEastAsia" w:hAnsi="Times New Roman" w:cs="Times New Roman"/>
          <w:b/>
          <w:bCs/>
          <w:noProof/>
          <w:kern w:val="0"/>
          <w:sz w:val="24"/>
          <w:szCs w:val="24"/>
          <w:lang w:eastAsia="en-IE"/>
          <w14:ligatures w14:val="none"/>
        </w:rPr>
        <w:t>,</w:t>
      </w:r>
      <w:r w:rsidR="00D2050D" w:rsidRPr="00D16309">
        <w:rPr>
          <w:b/>
          <w:bCs/>
          <w:noProof/>
        </w:rPr>
        <w:t xml:space="preserve"> </w:t>
      </w:r>
      <w:r w:rsidR="00D2050D" w:rsidRPr="00D16309">
        <w:rPr>
          <w:rFonts w:ascii="Times New Roman" w:eastAsiaTheme="minorEastAsia" w:hAnsi="Times New Roman" w:cs="Times New Roman"/>
          <w:b/>
          <w:bCs/>
          <w:noProof/>
          <w:kern w:val="0"/>
          <w:sz w:val="24"/>
          <w:szCs w:val="24"/>
          <w:lang w:eastAsia="en-IE"/>
          <w14:ligatures w14:val="none"/>
        </w:rPr>
        <w:t>including the proposal and set-up of a regulatory sandbox</w:t>
      </w:r>
      <w:r w:rsidRPr="00D16309">
        <w:rPr>
          <w:rFonts w:ascii="Times New Roman" w:eastAsiaTheme="minorEastAsia" w:hAnsi="Times New Roman" w:cs="Times New Roman"/>
          <w:b/>
          <w:bCs/>
          <w:noProof/>
          <w:kern w:val="0"/>
          <w:sz w:val="24"/>
          <w:szCs w:val="24"/>
          <w:lang w:eastAsia="en-IE"/>
          <w14:ligatures w14:val="none"/>
        </w:rPr>
        <w:t>.</w:t>
      </w:r>
    </w:p>
    <w:p w14:paraId="3AEEBC5D" w14:textId="4A36675C" w:rsidR="006B7F8A" w:rsidRPr="0027307A" w:rsidRDefault="008F7F64"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1C18F0">
        <w:rPr>
          <w:rFonts w:ascii="Times New Roman" w:eastAsiaTheme="minorEastAsia" w:hAnsi="Times New Roman" w:cs="Times New Roman"/>
          <w:b/>
          <w:bCs/>
          <w:noProof/>
          <w:kern w:val="0"/>
          <w:sz w:val="24"/>
          <w:szCs w:val="24"/>
          <w:lang w:eastAsia="en-IE"/>
          <w14:ligatures w14:val="none"/>
        </w:rPr>
        <w:t>The Commission will r</w:t>
      </w:r>
      <w:r w:rsidR="00B874DF" w:rsidRPr="001C18F0">
        <w:rPr>
          <w:rFonts w:ascii="Times New Roman" w:eastAsiaTheme="minorEastAsia" w:hAnsi="Times New Roman" w:cs="Times New Roman"/>
          <w:b/>
          <w:bCs/>
          <w:noProof/>
          <w:kern w:val="0"/>
          <w:sz w:val="24"/>
          <w:szCs w:val="24"/>
          <w:lang w:eastAsia="en-IE"/>
          <w14:ligatures w14:val="none"/>
        </w:rPr>
        <w:t xml:space="preserve">egularly monitor </w:t>
      </w:r>
      <w:r w:rsidR="00757589" w:rsidRPr="001C18F0">
        <w:rPr>
          <w:rFonts w:ascii="Times New Roman" w:eastAsiaTheme="minorEastAsia" w:hAnsi="Times New Roman" w:cs="Times New Roman"/>
          <w:b/>
          <w:bCs/>
          <w:noProof/>
          <w:kern w:val="0"/>
          <w:sz w:val="24"/>
          <w:szCs w:val="24"/>
          <w:lang w:eastAsia="en-IE"/>
          <w14:ligatures w14:val="none"/>
        </w:rPr>
        <w:t>developments in European and global fertiliser markets an</w:t>
      </w:r>
      <w:r w:rsidR="00B874DF" w:rsidRPr="001C18F0">
        <w:rPr>
          <w:rFonts w:ascii="Times New Roman" w:eastAsiaTheme="minorEastAsia" w:hAnsi="Times New Roman" w:cs="Times New Roman"/>
          <w:b/>
          <w:bCs/>
          <w:noProof/>
          <w:kern w:val="0"/>
          <w:sz w:val="24"/>
          <w:szCs w:val="24"/>
          <w:lang w:eastAsia="en-IE"/>
          <w14:ligatures w14:val="none"/>
        </w:rPr>
        <w:t>d</w:t>
      </w:r>
      <w:r w:rsidR="00757589" w:rsidRPr="001C18F0">
        <w:rPr>
          <w:rFonts w:ascii="Times New Roman" w:eastAsiaTheme="minorEastAsia" w:hAnsi="Times New Roman" w:cs="Times New Roman"/>
          <w:b/>
          <w:bCs/>
          <w:noProof/>
          <w:kern w:val="0"/>
          <w:sz w:val="24"/>
          <w:szCs w:val="24"/>
          <w:lang w:eastAsia="en-IE"/>
          <w14:ligatures w14:val="none"/>
        </w:rPr>
        <w:t xml:space="preserve"> </w:t>
      </w:r>
      <w:r w:rsidR="00C53BE1">
        <w:rPr>
          <w:rFonts w:ascii="Times New Roman" w:eastAsiaTheme="minorEastAsia" w:hAnsi="Times New Roman" w:cs="Times New Roman"/>
          <w:b/>
          <w:bCs/>
          <w:noProof/>
          <w:kern w:val="0"/>
          <w:sz w:val="24"/>
          <w:szCs w:val="24"/>
          <w:lang w:eastAsia="en-IE"/>
          <w14:ligatures w14:val="none"/>
        </w:rPr>
        <w:t>is</w:t>
      </w:r>
      <w:r w:rsidR="00C53BE1" w:rsidRPr="001C18F0">
        <w:rPr>
          <w:rFonts w:ascii="Times New Roman" w:eastAsiaTheme="minorEastAsia" w:hAnsi="Times New Roman" w:cs="Times New Roman"/>
          <w:b/>
          <w:bCs/>
          <w:noProof/>
          <w:kern w:val="0"/>
          <w:sz w:val="24"/>
          <w:szCs w:val="24"/>
          <w:lang w:eastAsia="en-IE"/>
          <w14:ligatures w14:val="none"/>
        </w:rPr>
        <w:t xml:space="preserve"> </w:t>
      </w:r>
      <w:r w:rsidR="00B874DF" w:rsidRPr="001C18F0">
        <w:rPr>
          <w:rFonts w:ascii="Times New Roman" w:eastAsiaTheme="minorEastAsia" w:hAnsi="Times New Roman" w:cs="Times New Roman"/>
          <w:b/>
          <w:bCs/>
          <w:noProof/>
          <w:kern w:val="0"/>
          <w:sz w:val="24"/>
          <w:szCs w:val="24"/>
          <w:lang w:eastAsia="en-IE"/>
          <w14:ligatures w14:val="none"/>
        </w:rPr>
        <w:t>prepared</w:t>
      </w:r>
      <w:r w:rsidR="00216431" w:rsidRPr="001C18F0">
        <w:rPr>
          <w:rFonts w:ascii="Times New Roman" w:eastAsiaTheme="minorEastAsia" w:hAnsi="Times New Roman" w:cs="Times New Roman"/>
          <w:b/>
          <w:bCs/>
          <w:noProof/>
          <w:kern w:val="0"/>
          <w:sz w:val="24"/>
          <w:szCs w:val="24"/>
          <w:lang w:eastAsia="en-IE"/>
          <w14:ligatures w14:val="none"/>
        </w:rPr>
        <w:t xml:space="preserve"> to c</w:t>
      </w:r>
      <w:r w:rsidR="649B2ACF" w:rsidRPr="001C18F0">
        <w:rPr>
          <w:rFonts w:ascii="Times New Roman" w:eastAsiaTheme="minorEastAsia" w:hAnsi="Times New Roman" w:cs="Times New Roman"/>
          <w:b/>
          <w:bCs/>
          <w:noProof/>
          <w:kern w:val="0"/>
          <w:sz w:val="24"/>
          <w:szCs w:val="24"/>
          <w:lang w:eastAsia="en-IE"/>
          <w14:ligatures w14:val="none"/>
        </w:rPr>
        <w:t xml:space="preserve">onsider </w:t>
      </w:r>
      <w:r w:rsidR="5D08AAC6" w:rsidRPr="001C18F0">
        <w:rPr>
          <w:rFonts w:ascii="Times New Roman" w:eastAsiaTheme="minorEastAsia" w:hAnsi="Times New Roman" w:cs="Times New Roman"/>
          <w:b/>
          <w:bCs/>
          <w:noProof/>
          <w:kern w:val="0"/>
          <w:sz w:val="24"/>
          <w:szCs w:val="24"/>
          <w:lang w:eastAsia="en-IE"/>
          <w14:ligatures w14:val="none"/>
        </w:rPr>
        <w:t>a</w:t>
      </w:r>
      <w:r w:rsidR="00B657C8" w:rsidRPr="001C18F0">
        <w:rPr>
          <w:rFonts w:ascii="Times New Roman" w:eastAsiaTheme="minorEastAsia" w:hAnsi="Times New Roman" w:cs="Times New Roman"/>
          <w:b/>
          <w:bCs/>
          <w:noProof/>
          <w:kern w:val="0"/>
          <w:sz w:val="24"/>
          <w:szCs w:val="24"/>
          <w:lang w:eastAsia="en-IE"/>
          <w14:ligatures w14:val="none"/>
        </w:rPr>
        <w:t xml:space="preserve">dditional </w:t>
      </w:r>
      <w:r w:rsidR="00261FCF" w:rsidRPr="001C18F0">
        <w:rPr>
          <w:rFonts w:ascii="Times New Roman" w:eastAsiaTheme="minorEastAsia" w:hAnsi="Times New Roman" w:cs="Times New Roman"/>
          <w:b/>
          <w:bCs/>
          <w:noProof/>
          <w:kern w:val="0"/>
          <w:sz w:val="24"/>
          <w:szCs w:val="24"/>
          <w:lang w:eastAsia="en-IE"/>
          <w14:ligatures w14:val="none"/>
        </w:rPr>
        <w:t>trade measures</w:t>
      </w:r>
      <w:r w:rsidR="00261FCF" w:rsidRPr="0027307A">
        <w:rPr>
          <w:rFonts w:ascii="Times New Roman" w:eastAsiaTheme="minorEastAsia" w:hAnsi="Times New Roman" w:cs="Times New Roman"/>
          <w:noProof/>
          <w:kern w:val="0"/>
          <w:sz w:val="24"/>
          <w:szCs w:val="24"/>
          <w:lang w:eastAsia="en-IE"/>
          <w14:ligatures w14:val="none"/>
        </w:rPr>
        <w:t>, w</w:t>
      </w:r>
      <w:r w:rsidR="006B7F8A" w:rsidRPr="0027307A">
        <w:rPr>
          <w:rFonts w:ascii="Times New Roman" w:eastAsiaTheme="minorEastAsia" w:hAnsi="Times New Roman" w:cs="Times New Roman"/>
          <w:noProof/>
          <w:kern w:val="0"/>
          <w:sz w:val="24"/>
          <w:szCs w:val="24"/>
          <w:lang w:eastAsia="en-IE"/>
          <w14:ligatures w14:val="none"/>
        </w:rPr>
        <w:t xml:space="preserve">here legally and economically justified </w:t>
      </w:r>
      <w:r w:rsidR="69DC29C0" w:rsidRPr="0027307A">
        <w:rPr>
          <w:rFonts w:ascii="Times New Roman" w:eastAsiaTheme="minorEastAsia" w:hAnsi="Times New Roman" w:cs="Times New Roman"/>
          <w:noProof/>
          <w:kern w:val="0"/>
          <w:sz w:val="24"/>
          <w:szCs w:val="24"/>
          <w:lang w:eastAsia="en-IE"/>
          <w14:ligatures w14:val="none"/>
        </w:rPr>
        <w:t xml:space="preserve">and </w:t>
      </w:r>
      <w:r w:rsidR="00216431" w:rsidRPr="0027307A">
        <w:rPr>
          <w:rFonts w:ascii="Times New Roman" w:eastAsiaTheme="minorEastAsia" w:hAnsi="Times New Roman" w:cs="Times New Roman"/>
          <w:noProof/>
          <w:kern w:val="0"/>
          <w:sz w:val="24"/>
          <w:szCs w:val="24"/>
          <w:lang w:eastAsia="en-IE"/>
          <w14:ligatures w14:val="none"/>
        </w:rPr>
        <w:t xml:space="preserve">warranted by </w:t>
      </w:r>
      <w:r w:rsidR="69DC29C0" w:rsidRPr="0027307A">
        <w:rPr>
          <w:rFonts w:ascii="Times New Roman" w:eastAsiaTheme="minorEastAsia" w:hAnsi="Times New Roman" w:cs="Times New Roman"/>
          <w:noProof/>
          <w:kern w:val="0"/>
          <w:sz w:val="24"/>
          <w:szCs w:val="24"/>
          <w:lang w:eastAsia="en-IE"/>
          <w14:ligatures w14:val="none"/>
        </w:rPr>
        <w:t>market conditions,</w:t>
      </w:r>
      <w:r w:rsidR="00261FCF" w:rsidRPr="0027307A">
        <w:rPr>
          <w:rFonts w:ascii="Times New Roman" w:eastAsiaTheme="minorEastAsia" w:hAnsi="Times New Roman" w:cs="Times New Roman"/>
          <w:noProof/>
          <w:kern w:val="0"/>
          <w:sz w:val="24"/>
          <w:szCs w:val="24"/>
          <w:lang w:eastAsia="en-IE"/>
          <w14:ligatures w14:val="none"/>
        </w:rPr>
        <w:t xml:space="preserve"> </w:t>
      </w:r>
      <w:r w:rsidR="006B7F8A" w:rsidRPr="0027307A">
        <w:rPr>
          <w:rFonts w:ascii="Times New Roman" w:eastAsiaTheme="minorEastAsia" w:hAnsi="Times New Roman" w:cs="Times New Roman"/>
          <w:noProof/>
          <w:kern w:val="0"/>
          <w:sz w:val="24"/>
          <w:szCs w:val="24"/>
          <w:lang w:eastAsia="en-IE"/>
          <w14:ligatures w14:val="none"/>
        </w:rPr>
        <w:t xml:space="preserve">to improve access </w:t>
      </w:r>
      <w:r w:rsidR="00282968" w:rsidRPr="0027307A">
        <w:rPr>
          <w:rFonts w:ascii="Times New Roman" w:eastAsiaTheme="minorEastAsia" w:hAnsi="Times New Roman" w:cs="Times New Roman"/>
          <w:noProof/>
          <w:kern w:val="0"/>
          <w:sz w:val="24"/>
          <w:szCs w:val="24"/>
          <w:lang w:eastAsia="en-IE"/>
          <w14:ligatures w14:val="none"/>
        </w:rPr>
        <w:t xml:space="preserve">to </w:t>
      </w:r>
      <w:r w:rsidR="006B7F8A" w:rsidRPr="0027307A">
        <w:rPr>
          <w:rFonts w:ascii="Times New Roman" w:eastAsiaTheme="minorEastAsia" w:hAnsi="Times New Roman" w:cs="Times New Roman"/>
          <w:noProof/>
          <w:kern w:val="0"/>
          <w:sz w:val="24"/>
          <w:szCs w:val="24"/>
          <w:lang w:eastAsia="en-IE"/>
          <w14:ligatures w14:val="none"/>
        </w:rPr>
        <w:t xml:space="preserve">fertilisers from a </w:t>
      </w:r>
      <w:r w:rsidR="00AC0897" w:rsidRPr="0027307A">
        <w:rPr>
          <w:rFonts w:ascii="Times New Roman" w:eastAsiaTheme="minorEastAsia" w:hAnsi="Times New Roman" w:cs="Times New Roman"/>
          <w:noProof/>
          <w:kern w:val="0"/>
          <w:sz w:val="24"/>
          <w:szCs w:val="24"/>
          <w:lang w:eastAsia="en-IE"/>
          <w14:ligatures w14:val="none"/>
        </w:rPr>
        <w:t xml:space="preserve">broader </w:t>
      </w:r>
      <w:r w:rsidR="006B7F8A" w:rsidRPr="0027307A">
        <w:rPr>
          <w:rFonts w:ascii="Times New Roman" w:eastAsiaTheme="minorEastAsia" w:hAnsi="Times New Roman" w:cs="Times New Roman"/>
          <w:noProof/>
          <w:kern w:val="0"/>
          <w:sz w:val="24"/>
          <w:szCs w:val="24"/>
          <w:lang w:eastAsia="en-IE"/>
          <w14:ligatures w14:val="none"/>
        </w:rPr>
        <w:t>range of s</w:t>
      </w:r>
      <w:r w:rsidR="00AC0897" w:rsidRPr="0027307A">
        <w:rPr>
          <w:rFonts w:ascii="Times New Roman" w:eastAsiaTheme="minorEastAsia" w:hAnsi="Times New Roman" w:cs="Times New Roman"/>
          <w:noProof/>
          <w:kern w:val="0"/>
          <w:sz w:val="24"/>
          <w:szCs w:val="24"/>
          <w:lang w:eastAsia="en-IE"/>
          <w14:ligatures w14:val="none"/>
        </w:rPr>
        <w:t>uppliers</w:t>
      </w:r>
      <w:r w:rsidR="00B874DF">
        <w:rPr>
          <w:rFonts w:ascii="Times New Roman" w:eastAsiaTheme="minorEastAsia" w:hAnsi="Times New Roman" w:cs="Times New Roman"/>
          <w:noProof/>
          <w:kern w:val="0"/>
          <w:sz w:val="24"/>
          <w:szCs w:val="24"/>
          <w:lang w:eastAsia="en-IE"/>
          <w14:ligatures w14:val="none"/>
        </w:rPr>
        <w:t>,</w:t>
      </w:r>
      <w:r w:rsidR="00AC0897" w:rsidRPr="0027307A">
        <w:rPr>
          <w:rFonts w:ascii="Times New Roman" w:eastAsiaTheme="minorEastAsia" w:hAnsi="Times New Roman" w:cs="Times New Roman"/>
          <w:noProof/>
          <w:kern w:val="0"/>
          <w:sz w:val="24"/>
          <w:szCs w:val="24"/>
          <w:lang w:eastAsia="en-IE"/>
          <w14:ligatures w14:val="none"/>
        </w:rPr>
        <w:t xml:space="preserve"> </w:t>
      </w:r>
      <w:r w:rsidR="00D85E76" w:rsidRPr="0027307A">
        <w:rPr>
          <w:rFonts w:ascii="Times New Roman" w:eastAsiaTheme="minorEastAsia" w:hAnsi="Times New Roman" w:cs="Times New Roman"/>
          <w:noProof/>
          <w:kern w:val="0"/>
          <w:sz w:val="24"/>
          <w:szCs w:val="24"/>
          <w:lang w:eastAsia="en-IE"/>
          <w14:ligatures w14:val="none"/>
        </w:rPr>
        <w:t>while also considering the situation of domestic producers</w:t>
      </w:r>
      <w:r>
        <w:rPr>
          <w:rFonts w:ascii="Times New Roman" w:eastAsiaTheme="minorEastAsia" w:hAnsi="Times New Roman" w:cs="Times New Roman"/>
          <w:noProof/>
          <w:kern w:val="0"/>
          <w:sz w:val="24"/>
          <w:szCs w:val="24"/>
          <w:lang w:eastAsia="en-IE"/>
          <w14:ligatures w14:val="none"/>
        </w:rPr>
        <w:t>, as well as of fertiliser import-dependent fragile countries</w:t>
      </w:r>
      <w:r w:rsidR="00261FCF" w:rsidRPr="0027307A">
        <w:rPr>
          <w:rFonts w:ascii="Times New Roman" w:eastAsiaTheme="minorEastAsia" w:hAnsi="Times New Roman" w:cs="Times New Roman"/>
          <w:noProof/>
          <w:kern w:val="0"/>
          <w:sz w:val="24"/>
          <w:szCs w:val="24"/>
          <w:lang w:eastAsia="en-IE"/>
          <w14:ligatures w14:val="none"/>
        </w:rPr>
        <w:t>. This could include</w:t>
      </w:r>
      <w:r w:rsidR="00F46870" w:rsidRPr="0027307A">
        <w:rPr>
          <w:rFonts w:ascii="Times New Roman" w:eastAsiaTheme="minorEastAsia" w:hAnsi="Times New Roman" w:cs="Times New Roman"/>
          <w:noProof/>
          <w:kern w:val="0"/>
          <w:sz w:val="24"/>
          <w:szCs w:val="24"/>
          <w:lang w:eastAsia="en-IE"/>
          <w14:ligatures w14:val="none"/>
        </w:rPr>
        <w:t xml:space="preserve"> expanding the scope of fertiliser products that would benefit from </w:t>
      </w:r>
      <w:r w:rsidR="00D251A1">
        <w:rPr>
          <w:rFonts w:ascii="Times New Roman" w:eastAsiaTheme="minorEastAsia" w:hAnsi="Times New Roman" w:cs="Times New Roman"/>
          <w:noProof/>
          <w:kern w:val="0"/>
          <w:sz w:val="24"/>
          <w:szCs w:val="24"/>
          <w:lang w:eastAsia="en-IE"/>
          <w14:ligatures w14:val="none"/>
        </w:rPr>
        <w:t>the</w:t>
      </w:r>
      <w:r w:rsidR="00D251A1" w:rsidRPr="0027307A">
        <w:rPr>
          <w:rFonts w:ascii="Times New Roman" w:eastAsiaTheme="minorEastAsia" w:hAnsi="Times New Roman" w:cs="Times New Roman"/>
          <w:noProof/>
          <w:kern w:val="0"/>
          <w:sz w:val="24"/>
          <w:szCs w:val="24"/>
          <w:lang w:eastAsia="en-IE"/>
          <w14:ligatures w14:val="none"/>
        </w:rPr>
        <w:t xml:space="preserve"> </w:t>
      </w:r>
      <w:r w:rsidR="00D85E76" w:rsidRPr="0027307A">
        <w:rPr>
          <w:rFonts w:ascii="Times New Roman" w:eastAsiaTheme="minorEastAsia" w:hAnsi="Times New Roman" w:cs="Times New Roman"/>
          <w:noProof/>
          <w:kern w:val="0"/>
          <w:sz w:val="24"/>
          <w:szCs w:val="24"/>
          <w:lang w:eastAsia="en-IE"/>
          <w14:ligatures w14:val="none"/>
        </w:rPr>
        <w:t xml:space="preserve">temporary </w:t>
      </w:r>
      <w:r w:rsidR="00F46870" w:rsidRPr="0027307A">
        <w:rPr>
          <w:rFonts w:ascii="Times New Roman" w:eastAsiaTheme="minorEastAsia" w:hAnsi="Times New Roman" w:cs="Times New Roman"/>
          <w:noProof/>
          <w:kern w:val="0"/>
          <w:sz w:val="24"/>
          <w:szCs w:val="24"/>
          <w:lang w:eastAsia="en-IE"/>
          <w14:ligatures w14:val="none"/>
        </w:rPr>
        <w:t xml:space="preserve">suspension of </w:t>
      </w:r>
      <w:r w:rsidR="00B874DF">
        <w:rPr>
          <w:rFonts w:ascii="Times New Roman" w:eastAsiaTheme="minorEastAsia" w:hAnsi="Times New Roman" w:cs="Times New Roman"/>
          <w:noProof/>
          <w:kern w:val="0"/>
          <w:sz w:val="24"/>
          <w:szCs w:val="24"/>
          <w:lang w:eastAsia="en-IE"/>
          <w14:ligatures w14:val="none"/>
        </w:rPr>
        <w:t>most-favoured nation</w:t>
      </w:r>
      <w:r w:rsidR="00F46870" w:rsidRPr="0027307A">
        <w:rPr>
          <w:rFonts w:ascii="Times New Roman" w:eastAsiaTheme="minorEastAsia" w:hAnsi="Times New Roman" w:cs="Times New Roman"/>
          <w:noProof/>
          <w:kern w:val="0"/>
          <w:sz w:val="24"/>
          <w:szCs w:val="24"/>
          <w:lang w:eastAsia="en-IE"/>
          <w14:ligatures w14:val="none"/>
        </w:rPr>
        <w:t xml:space="preserve"> duties</w:t>
      </w:r>
      <w:r w:rsidR="00D251A1">
        <w:rPr>
          <w:rFonts w:ascii="Times New Roman" w:eastAsiaTheme="minorEastAsia" w:hAnsi="Times New Roman" w:cs="Times New Roman"/>
          <w:noProof/>
          <w:kern w:val="0"/>
          <w:sz w:val="24"/>
          <w:szCs w:val="24"/>
          <w:lang w:eastAsia="en-IE"/>
          <w14:ligatures w14:val="none"/>
        </w:rPr>
        <w:t xml:space="preserve"> already proposed by the Commission</w:t>
      </w:r>
      <w:r w:rsidR="00D251A1">
        <w:rPr>
          <w:rStyle w:val="FootnoteReference"/>
          <w:rFonts w:ascii="Times New Roman" w:eastAsiaTheme="minorEastAsia" w:hAnsi="Times New Roman" w:cs="Times New Roman"/>
          <w:noProof/>
          <w:kern w:val="0"/>
          <w:sz w:val="24"/>
          <w:szCs w:val="24"/>
          <w:lang w:eastAsia="en-IE"/>
          <w14:ligatures w14:val="none"/>
        </w:rPr>
        <w:footnoteReference w:id="15"/>
      </w:r>
      <w:r w:rsidR="006B7F8A" w:rsidRPr="0027307A">
        <w:rPr>
          <w:rFonts w:ascii="Times New Roman" w:eastAsiaTheme="minorEastAsia" w:hAnsi="Times New Roman" w:cs="Times New Roman"/>
          <w:noProof/>
          <w:kern w:val="0"/>
          <w:sz w:val="24"/>
          <w:szCs w:val="24"/>
          <w:lang w:eastAsia="en-IE"/>
          <w14:ligatures w14:val="none"/>
        </w:rPr>
        <w:t>.</w:t>
      </w:r>
    </w:p>
    <w:p w14:paraId="27C3183B" w14:textId="77777777" w:rsidR="00B215DC" w:rsidRPr="0027307A" w:rsidRDefault="00B215DC" w:rsidP="00381BC7">
      <w:pPr>
        <w:spacing w:after="140" w:line="276" w:lineRule="auto"/>
        <w:contextualSpacing/>
        <w:jc w:val="both"/>
        <w:rPr>
          <w:rFonts w:ascii="Times New Roman" w:eastAsiaTheme="minorEastAsia" w:hAnsi="Times New Roman" w:cs="Times New Roman"/>
          <w:b/>
          <w:bCs/>
          <w:noProof/>
          <w:kern w:val="0"/>
          <w:sz w:val="24"/>
          <w:szCs w:val="24"/>
          <w:lang w:eastAsia="en-IE"/>
          <w14:ligatures w14:val="none"/>
        </w:rPr>
      </w:pPr>
    </w:p>
    <w:p w14:paraId="59DF2672" w14:textId="14AA90BD" w:rsidR="00E826BD" w:rsidRDefault="00553AFA" w:rsidP="00567EB3">
      <w:pPr>
        <w:spacing w:after="140" w:line="276" w:lineRule="auto"/>
        <w:contextualSpacing/>
        <w:jc w:val="both"/>
        <w:rPr>
          <w:rFonts w:ascii="Times New Roman" w:eastAsiaTheme="minorEastAsia" w:hAnsi="Times New Roman" w:cs="Times New Roman"/>
          <w:noProof/>
          <w:sz w:val="24"/>
          <w:szCs w:val="24"/>
          <w:lang w:eastAsia="en-IE"/>
        </w:rPr>
      </w:pPr>
      <w:r w:rsidRPr="008A1656">
        <w:rPr>
          <w:rFonts w:ascii="Times New Roman" w:eastAsiaTheme="minorEastAsia" w:hAnsi="Times New Roman" w:cs="Times New Roman"/>
          <w:noProof/>
          <w:kern w:val="0"/>
          <w:sz w:val="24"/>
          <w:szCs w:val="24"/>
          <w:lang w:eastAsia="en-IE"/>
          <w14:ligatures w14:val="none"/>
        </w:rPr>
        <w:t>The Commission may request</w:t>
      </w:r>
      <w:r w:rsidR="00FC01EC" w:rsidRPr="008A1656">
        <w:rPr>
          <w:rFonts w:ascii="Times New Roman" w:eastAsiaTheme="minorEastAsia" w:hAnsi="Times New Roman" w:cs="Times New Roman"/>
          <w:noProof/>
          <w:kern w:val="0"/>
          <w:sz w:val="24"/>
          <w:szCs w:val="24"/>
          <w:lang w:eastAsia="en-IE"/>
          <w14:ligatures w14:val="none"/>
        </w:rPr>
        <w:t xml:space="preserve"> the activation</w:t>
      </w:r>
      <w:r w:rsidRPr="008A1656">
        <w:rPr>
          <w:rFonts w:ascii="Times New Roman" w:eastAsiaTheme="minorEastAsia" w:hAnsi="Times New Roman" w:cs="Times New Roman"/>
          <w:noProof/>
          <w:kern w:val="0"/>
          <w:sz w:val="24"/>
          <w:szCs w:val="24"/>
          <w:lang w:eastAsia="en-IE"/>
          <w14:ligatures w14:val="none"/>
        </w:rPr>
        <w:t xml:space="preserve"> </w:t>
      </w:r>
      <w:r w:rsidR="00FC01EC" w:rsidRPr="008A1656">
        <w:rPr>
          <w:rFonts w:ascii="Times New Roman" w:eastAsiaTheme="minorEastAsia" w:hAnsi="Times New Roman" w:cs="Times New Roman"/>
          <w:noProof/>
          <w:kern w:val="0"/>
          <w:sz w:val="24"/>
          <w:szCs w:val="24"/>
          <w:lang w:eastAsia="en-IE"/>
          <w14:ligatures w14:val="none"/>
        </w:rPr>
        <w:t xml:space="preserve">by the Council of </w:t>
      </w:r>
      <w:r w:rsidR="00CE6A37" w:rsidRPr="008A1656">
        <w:rPr>
          <w:rFonts w:ascii="Times New Roman" w:eastAsiaTheme="minorEastAsia" w:hAnsi="Times New Roman" w:cs="Times New Roman"/>
          <w:noProof/>
          <w:sz w:val="24"/>
          <w:szCs w:val="24"/>
          <w:lang w:eastAsia="en-IE"/>
        </w:rPr>
        <w:t>the</w:t>
      </w:r>
      <w:r w:rsidR="00197F24" w:rsidRPr="008A1656">
        <w:rPr>
          <w:rFonts w:ascii="Times New Roman" w:eastAsiaTheme="minorEastAsia" w:hAnsi="Times New Roman" w:cs="Times New Roman"/>
          <w:noProof/>
          <w:sz w:val="24"/>
          <w:szCs w:val="24"/>
          <w:lang w:eastAsia="en-IE"/>
        </w:rPr>
        <w:t xml:space="preserve"> </w:t>
      </w:r>
      <w:r w:rsidR="00197F24" w:rsidRPr="001C18F0">
        <w:rPr>
          <w:rFonts w:ascii="Times New Roman" w:eastAsiaTheme="minorEastAsia" w:hAnsi="Times New Roman" w:cs="Times New Roman"/>
          <w:noProof/>
          <w:sz w:val="24"/>
          <w:szCs w:val="24"/>
          <w:lang w:eastAsia="en-IE"/>
        </w:rPr>
        <w:t>Internal Market Emergency and Resilience Act</w:t>
      </w:r>
      <w:r w:rsidR="00197F24" w:rsidRPr="008A1656">
        <w:rPr>
          <w:rFonts w:ascii="Times New Roman" w:eastAsiaTheme="minorEastAsia" w:hAnsi="Times New Roman" w:cs="Times New Roman"/>
          <w:noProof/>
          <w:sz w:val="24"/>
          <w:szCs w:val="24"/>
          <w:vertAlign w:val="superscript"/>
          <w:lang w:eastAsia="en-IE"/>
        </w:rPr>
        <w:footnoteReference w:id="16"/>
      </w:r>
      <w:r w:rsidR="00197F24" w:rsidRPr="008A1656">
        <w:rPr>
          <w:rFonts w:ascii="Times New Roman" w:eastAsiaTheme="minorEastAsia" w:hAnsi="Times New Roman" w:cs="Times New Roman"/>
          <w:noProof/>
          <w:sz w:val="24"/>
          <w:szCs w:val="24"/>
          <w:lang w:eastAsia="en-IE"/>
        </w:rPr>
        <w:t xml:space="preserve"> (IMERA)</w:t>
      </w:r>
      <w:r w:rsidR="00E826BD" w:rsidRPr="008A1656">
        <w:rPr>
          <w:rFonts w:ascii="Times New Roman" w:eastAsiaTheme="minorEastAsia" w:hAnsi="Times New Roman" w:cs="Times New Roman"/>
          <w:noProof/>
          <w:sz w:val="24"/>
          <w:szCs w:val="24"/>
          <w:lang w:eastAsia="en-IE"/>
        </w:rPr>
        <w:t xml:space="preserve"> </w:t>
      </w:r>
      <w:r w:rsidR="00261FCF" w:rsidRPr="008A1656">
        <w:rPr>
          <w:rFonts w:ascii="Times New Roman" w:eastAsiaTheme="minorEastAsia" w:hAnsi="Times New Roman" w:cs="Times New Roman"/>
          <w:noProof/>
          <w:sz w:val="24"/>
          <w:szCs w:val="24"/>
          <w:lang w:eastAsia="en-IE"/>
        </w:rPr>
        <w:t>in</w:t>
      </w:r>
      <w:r w:rsidR="00BA5F33" w:rsidRPr="008A1656">
        <w:rPr>
          <w:rFonts w:ascii="Times New Roman" w:eastAsiaTheme="minorEastAsia" w:hAnsi="Times New Roman" w:cs="Times New Roman"/>
          <w:noProof/>
          <w:sz w:val="24"/>
          <w:szCs w:val="24"/>
          <w:lang w:eastAsia="en-IE"/>
        </w:rPr>
        <w:t xml:space="preserve"> vigilance or emergency</w:t>
      </w:r>
      <w:r w:rsidR="00261FCF" w:rsidRPr="008A1656">
        <w:rPr>
          <w:rFonts w:ascii="Times New Roman" w:eastAsiaTheme="minorEastAsia" w:hAnsi="Times New Roman" w:cs="Times New Roman"/>
          <w:noProof/>
          <w:sz w:val="24"/>
          <w:szCs w:val="24"/>
          <w:lang w:eastAsia="en-IE"/>
        </w:rPr>
        <w:t xml:space="preserve"> mode</w:t>
      </w:r>
      <w:r w:rsidR="00BA5F33" w:rsidRPr="008A1656">
        <w:rPr>
          <w:rFonts w:ascii="Times New Roman" w:eastAsiaTheme="minorEastAsia" w:hAnsi="Times New Roman" w:cs="Times New Roman"/>
          <w:noProof/>
          <w:sz w:val="24"/>
          <w:szCs w:val="24"/>
          <w:lang w:eastAsia="en-IE"/>
        </w:rPr>
        <w:t xml:space="preserve">, </w:t>
      </w:r>
      <w:r w:rsidR="009B536D" w:rsidRPr="008A1656">
        <w:rPr>
          <w:rFonts w:ascii="Times New Roman" w:eastAsiaTheme="minorEastAsia" w:hAnsi="Times New Roman" w:cs="Times New Roman"/>
          <w:noProof/>
          <w:sz w:val="24"/>
          <w:szCs w:val="24"/>
          <w:lang w:eastAsia="en-IE"/>
        </w:rPr>
        <w:t>subject to</w:t>
      </w:r>
      <w:r w:rsidR="00BA5F33" w:rsidRPr="008A1656">
        <w:rPr>
          <w:rFonts w:ascii="Times New Roman" w:eastAsiaTheme="minorEastAsia" w:hAnsi="Times New Roman" w:cs="Times New Roman"/>
          <w:noProof/>
          <w:sz w:val="24"/>
          <w:szCs w:val="24"/>
          <w:lang w:eastAsia="en-IE"/>
        </w:rPr>
        <w:t xml:space="preserve"> market developments</w:t>
      </w:r>
      <w:r w:rsidR="004D7D13" w:rsidRPr="008A1656">
        <w:rPr>
          <w:rFonts w:ascii="Times New Roman" w:eastAsiaTheme="minorEastAsia" w:hAnsi="Times New Roman" w:cs="Times New Roman"/>
          <w:noProof/>
          <w:sz w:val="24"/>
          <w:szCs w:val="24"/>
          <w:lang w:eastAsia="en-IE"/>
        </w:rPr>
        <w:t>.</w:t>
      </w:r>
      <w:r w:rsidR="005C11CF" w:rsidRPr="008A1656">
        <w:rPr>
          <w:rFonts w:ascii="Times New Roman" w:eastAsiaTheme="minorEastAsia" w:hAnsi="Times New Roman" w:cs="Times New Roman"/>
          <w:noProof/>
          <w:sz w:val="24"/>
          <w:szCs w:val="24"/>
          <w:lang w:eastAsia="en-IE"/>
        </w:rPr>
        <w:t xml:space="preserve"> This </w:t>
      </w:r>
      <w:r w:rsidR="00AB3FE3" w:rsidRPr="008A1656">
        <w:rPr>
          <w:rFonts w:ascii="Times New Roman" w:eastAsiaTheme="minorEastAsia" w:hAnsi="Times New Roman" w:cs="Times New Roman"/>
          <w:noProof/>
          <w:sz w:val="24"/>
          <w:szCs w:val="24"/>
          <w:lang w:eastAsia="en-IE"/>
        </w:rPr>
        <w:t xml:space="preserve">would </w:t>
      </w:r>
      <w:r w:rsidR="4F16894E" w:rsidRPr="008A1656">
        <w:rPr>
          <w:rFonts w:ascii="Times New Roman" w:eastAsiaTheme="minorEastAsia" w:hAnsi="Times New Roman" w:cs="Times New Roman"/>
          <w:noProof/>
          <w:sz w:val="24"/>
          <w:szCs w:val="24"/>
          <w:lang w:eastAsia="en-IE"/>
        </w:rPr>
        <w:t xml:space="preserve">require </w:t>
      </w:r>
      <w:r w:rsidR="00D03D02" w:rsidRPr="008A1656">
        <w:rPr>
          <w:rFonts w:ascii="Times New Roman" w:eastAsiaTheme="minorEastAsia" w:hAnsi="Times New Roman" w:cs="Times New Roman"/>
          <w:noProof/>
          <w:sz w:val="24"/>
          <w:szCs w:val="24"/>
          <w:lang w:eastAsia="en-IE"/>
        </w:rPr>
        <w:t xml:space="preserve">the designation of fertilisers </w:t>
      </w:r>
      <w:r w:rsidR="009B0D7D">
        <w:rPr>
          <w:rFonts w:ascii="Times New Roman" w:eastAsiaTheme="minorEastAsia" w:hAnsi="Times New Roman" w:cs="Times New Roman"/>
          <w:noProof/>
          <w:sz w:val="24"/>
          <w:szCs w:val="24"/>
          <w:lang w:eastAsia="en-IE"/>
        </w:rPr>
        <w:t>and raw material</w:t>
      </w:r>
      <w:r w:rsidR="00342682">
        <w:rPr>
          <w:rFonts w:ascii="Times New Roman" w:eastAsiaTheme="minorEastAsia" w:hAnsi="Times New Roman" w:cs="Times New Roman"/>
          <w:noProof/>
          <w:sz w:val="24"/>
          <w:szCs w:val="24"/>
          <w:lang w:eastAsia="en-IE"/>
        </w:rPr>
        <w:t xml:space="preserve"> needed for their production </w:t>
      </w:r>
      <w:r w:rsidR="00D03D02" w:rsidRPr="008A1656">
        <w:rPr>
          <w:rFonts w:ascii="Times New Roman" w:eastAsiaTheme="minorEastAsia" w:hAnsi="Times New Roman" w:cs="Times New Roman"/>
          <w:noProof/>
          <w:sz w:val="24"/>
          <w:szCs w:val="24"/>
          <w:lang w:eastAsia="en-IE"/>
        </w:rPr>
        <w:t>as crisis-relevant goods</w:t>
      </w:r>
      <w:r w:rsidR="005C11CF" w:rsidRPr="008A1656">
        <w:rPr>
          <w:rFonts w:ascii="Times New Roman" w:eastAsiaTheme="minorEastAsia" w:hAnsi="Times New Roman" w:cs="Times New Roman"/>
          <w:noProof/>
          <w:sz w:val="24"/>
          <w:szCs w:val="24"/>
          <w:lang w:eastAsia="en-IE"/>
        </w:rPr>
        <w:t xml:space="preserve">, </w:t>
      </w:r>
      <w:r w:rsidR="27CD3E19" w:rsidRPr="008A1656">
        <w:rPr>
          <w:rFonts w:ascii="Times New Roman" w:eastAsiaTheme="minorEastAsia" w:hAnsi="Times New Roman" w:cs="Times New Roman"/>
          <w:noProof/>
          <w:sz w:val="24"/>
          <w:szCs w:val="24"/>
          <w:lang w:eastAsia="en-IE"/>
        </w:rPr>
        <w:t xml:space="preserve">enabling </w:t>
      </w:r>
      <w:r w:rsidR="00AB3FE3" w:rsidRPr="008A1656">
        <w:rPr>
          <w:rFonts w:ascii="Times New Roman" w:eastAsiaTheme="minorEastAsia" w:hAnsi="Times New Roman" w:cs="Times New Roman"/>
          <w:noProof/>
          <w:sz w:val="24"/>
          <w:szCs w:val="24"/>
          <w:lang w:eastAsia="en-IE"/>
        </w:rPr>
        <w:t xml:space="preserve">for example </w:t>
      </w:r>
      <w:r w:rsidR="004D3D3F" w:rsidRPr="008A1656">
        <w:rPr>
          <w:rFonts w:ascii="Times New Roman" w:eastAsiaTheme="minorEastAsia" w:hAnsi="Times New Roman" w:cs="Times New Roman"/>
          <w:noProof/>
          <w:sz w:val="24"/>
          <w:szCs w:val="24"/>
          <w:lang w:eastAsia="en-IE"/>
        </w:rPr>
        <w:t>enhanced monitoring</w:t>
      </w:r>
      <w:r w:rsidR="005C11CF" w:rsidRPr="008A1656">
        <w:rPr>
          <w:rFonts w:ascii="Times New Roman" w:eastAsiaTheme="minorEastAsia" w:hAnsi="Times New Roman" w:cs="Times New Roman"/>
          <w:noProof/>
          <w:sz w:val="24"/>
          <w:szCs w:val="24"/>
          <w:lang w:eastAsia="en-IE"/>
        </w:rPr>
        <w:t xml:space="preserve">, </w:t>
      </w:r>
      <w:r w:rsidR="00E116E8" w:rsidRPr="008A1656">
        <w:rPr>
          <w:rFonts w:ascii="Times New Roman" w:eastAsiaTheme="minorEastAsia" w:hAnsi="Times New Roman" w:cs="Times New Roman"/>
          <w:noProof/>
          <w:sz w:val="24"/>
          <w:szCs w:val="24"/>
          <w:lang w:eastAsia="en-IE"/>
        </w:rPr>
        <w:t xml:space="preserve">public </w:t>
      </w:r>
      <w:r w:rsidR="004D3D3F" w:rsidRPr="008A1656">
        <w:rPr>
          <w:rFonts w:ascii="Times New Roman" w:eastAsiaTheme="minorEastAsia" w:hAnsi="Times New Roman" w:cs="Times New Roman"/>
          <w:noProof/>
          <w:sz w:val="24"/>
          <w:szCs w:val="24"/>
          <w:lang w:eastAsia="en-IE"/>
        </w:rPr>
        <w:t>procurement</w:t>
      </w:r>
      <w:r w:rsidR="003D1753" w:rsidRPr="008A1656">
        <w:rPr>
          <w:rFonts w:ascii="Times New Roman" w:eastAsiaTheme="minorEastAsia" w:hAnsi="Times New Roman" w:cs="Times New Roman"/>
          <w:noProof/>
          <w:sz w:val="24"/>
          <w:szCs w:val="24"/>
          <w:lang w:eastAsia="en-IE"/>
        </w:rPr>
        <w:t xml:space="preserve"> by the Commission on behalf of the Member States</w:t>
      </w:r>
      <w:r w:rsidR="004D3D3F" w:rsidRPr="008A1656">
        <w:rPr>
          <w:rFonts w:ascii="Times New Roman" w:eastAsiaTheme="minorEastAsia" w:hAnsi="Times New Roman" w:cs="Times New Roman"/>
          <w:noProof/>
          <w:sz w:val="24"/>
          <w:szCs w:val="24"/>
          <w:lang w:eastAsia="en-IE"/>
        </w:rPr>
        <w:t xml:space="preserve">, </w:t>
      </w:r>
      <w:r w:rsidR="004D3D3F" w:rsidRPr="0027307A">
        <w:rPr>
          <w:rFonts w:ascii="Times New Roman" w:eastAsiaTheme="minorEastAsia" w:hAnsi="Times New Roman" w:cs="Times New Roman"/>
          <w:noProof/>
          <w:sz w:val="24"/>
          <w:szCs w:val="24"/>
          <w:lang w:eastAsia="en-IE"/>
        </w:rPr>
        <w:t xml:space="preserve">targeted information requests, priority-rated requests, faster approvals and measures to expand production capacity, while preserving the free movement of </w:t>
      </w:r>
      <w:r w:rsidR="000C5301">
        <w:rPr>
          <w:rFonts w:ascii="Times New Roman" w:eastAsiaTheme="minorEastAsia" w:hAnsi="Times New Roman" w:cs="Times New Roman"/>
          <w:noProof/>
          <w:sz w:val="24"/>
          <w:szCs w:val="24"/>
          <w:lang w:eastAsia="en-IE"/>
        </w:rPr>
        <w:t xml:space="preserve">fertilisers </w:t>
      </w:r>
      <w:r w:rsidR="000C5301" w:rsidRPr="0027307A">
        <w:rPr>
          <w:rFonts w:ascii="Times New Roman" w:eastAsiaTheme="minorEastAsia" w:hAnsi="Times New Roman" w:cs="Times New Roman"/>
          <w:noProof/>
          <w:sz w:val="24"/>
          <w:szCs w:val="24"/>
          <w:lang w:eastAsia="en-IE"/>
        </w:rPr>
        <w:t xml:space="preserve"> </w:t>
      </w:r>
      <w:r w:rsidR="004D3D3F" w:rsidRPr="0027307A">
        <w:rPr>
          <w:rFonts w:ascii="Times New Roman" w:eastAsiaTheme="minorEastAsia" w:hAnsi="Times New Roman" w:cs="Times New Roman"/>
          <w:noProof/>
          <w:sz w:val="24"/>
          <w:szCs w:val="24"/>
          <w:lang w:eastAsia="en-IE"/>
        </w:rPr>
        <w:t xml:space="preserve">in the </w:t>
      </w:r>
      <w:r w:rsidR="00B874DF">
        <w:rPr>
          <w:rFonts w:ascii="Times New Roman" w:eastAsiaTheme="minorEastAsia" w:hAnsi="Times New Roman" w:cs="Times New Roman"/>
          <w:noProof/>
          <w:sz w:val="24"/>
          <w:szCs w:val="24"/>
          <w:lang w:eastAsia="en-IE"/>
        </w:rPr>
        <w:t>s</w:t>
      </w:r>
      <w:r w:rsidR="00B874DF" w:rsidRPr="0027307A">
        <w:rPr>
          <w:rFonts w:ascii="Times New Roman" w:eastAsiaTheme="minorEastAsia" w:hAnsi="Times New Roman" w:cs="Times New Roman"/>
          <w:noProof/>
          <w:sz w:val="24"/>
          <w:szCs w:val="24"/>
          <w:lang w:eastAsia="en-IE"/>
        </w:rPr>
        <w:t xml:space="preserve">ingle </w:t>
      </w:r>
      <w:r w:rsidR="00B874DF">
        <w:rPr>
          <w:rFonts w:ascii="Times New Roman" w:eastAsiaTheme="minorEastAsia" w:hAnsi="Times New Roman" w:cs="Times New Roman"/>
          <w:noProof/>
          <w:sz w:val="24"/>
          <w:szCs w:val="24"/>
          <w:lang w:eastAsia="en-IE"/>
        </w:rPr>
        <w:t>m</w:t>
      </w:r>
      <w:r w:rsidR="00B874DF" w:rsidRPr="0027307A">
        <w:rPr>
          <w:rFonts w:ascii="Times New Roman" w:eastAsiaTheme="minorEastAsia" w:hAnsi="Times New Roman" w:cs="Times New Roman"/>
          <w:noProof/>
          <w:sz w:val="24"/>
          <w:szCs w:val="24"/>
          <w:lang w:eastAsia="en-IE"/>
        </w:rPr>
        <w:t>arket</w:t>
      </w:r>
      <w:r w:rsidR="004D3D3F" w:rsidRPr="0027307A">
        <w:rPr>
          <w:rFonts w:ascii="Times New Roman" w:eastAsiaTheme="minorEastAsia" w:hAnsi="Times New Roman" w:cs="Times New Roman"/>
          <w:noProof/>
          <w:sz w:val="24"/>
          <w:szCs w:val="24"/>
          <w:lang w:eastAsia="en-IE"/>
        </w:rPr>
        <w:t>.</w:t>
      </w:r>
    </w:p>
    <w:p w14:paraId="7B3B7016" w14:textId="77777777" w:rsidR="005A0883" w:rsidRDefault="005A0883" w:rsidP="00567EB3">
      <w:pPr>
        <w:spacing w:after="140" w:line="276" w:lineRule="auto"/>
        <w:contextualSpacing/>
        <w:jc w:val="both"/>
        <w:rPr>
          <w:rFonts w:ascii="Times New Roman" w:eastAsiaTheme="minorEastAsia" w:hAnsi="Times New Roman" w:cs="Times New Roman"/>
          <w:noProof/>
          <w:sz w:val="24"/>
          <w:szCs w:val="24"/>
          <w:lang w:eastAsia="en-IE"/>
        </w:rPr>
      </w:pPr>
    </w:p>
    <w:p w14:paraId="5011BFA7" w14:textId="6EED2EB8" w:rsidR="005A0883" w:rsidRPr="0027307A" w:rsidRDefault="005A0883"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5A0883">
        <w:rPr>
          <w:rFonts w:ascii="Times New Roman" w:eastAsiaTheme="minorEastAsia" w:hAnsi="Times New Roman" w:cs="Times New Roman"/>
          <w:noProof/>
          <w:kern w:val="0"/>
          <w:sz w:val="24"/>
          <w:szCs w:val="24"/>
          <w:lang w:eastAsia="en-IE"/>
          <w14:ligatures w14:val="none"/>
        </w:rPr>
        <w:t>In case situation deteriorates further in terms of fertiliser availability and affordability, the Commission would consider other measures that could be of temporary nature.</w:t>
      </w:r>
    </w:p>
    <w:p w14:paraId="3C69A8AB" w14:textId="44ADC0B4" w:rsidR="00FD0036" w:rsidRPr="0027307A" w:rsidRDefault="00FD0036" w:rsidP="00381BC7">
      <w:pPr>
        <w:spacing w:after="140" w:line="276" w:lineRule="auto"/>
        <w:ind w:left="720"/>
        <w:contextualSpacing/>
        <w:jc w:val="both"/>
        <w:rPr>
          <w:rFonts w:ascii="Times New Roman" w:eastAsiaTheme="minorEastAsia" w:hAnsi="Times New Roman" w:cs="Times New Roman"/>
          <w:noProof/>
          <w:kern w:val="0"/>
          <w:sz w:val="24"/>
          <w:szCs w:val="24"/>
          <w:lang w:eastAsia="en-IE"/>
          <w14:ligatures w14:val="none"/>
        </w:rPr>
      </w:pPr>
    </w:p>
    <w:p w14:paraId="7BF820DB" w14:textId="6B74EFDF" w:rsidR="00863E86" w:rsidRPr="0027307A" w:rsidRDefault="0063085B" w:rsidP="00381BC7">
      <w:pPr>
        <w:spacing w:after="140" w:line="276" w:lineRule="auto"/>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In addition, a</w:t>
      </w:r>
      <w:r w:rsidR="00863E86" w:rsidRPr="0027307A">
        <w:rPr>
          <w:rFonts w:ascii="Times New Roman" w:eastAsiaTheme="minorEastAsia" w:hAnsi="Times New Roman" w:cs="Times New Roman"/>
          <w:noProof/>
          <w:kern w:val="0"/>
          <w:sz w:val="24"/>
          <w:szCs w:val="24"/>
          <w:lang w:eastAsia="en-IE"/>
          <w14:ligatures w14:val="none"/>
        </w:rPr>
        <w:t xml:space="preserve">s part of </w:t>
      </w:r>
      <w:r w:rsidR="00F61073">
        <w:rPr>
          <w:rFonts w:ascii="Times New Roman" w:eastAsiaTheme="minorEastAsia" w:hAnsi="Times New Roman" w:cs="Times New Roman"/>
          <w:noProof/>
          <w:kern w:val="0"/>
          <w:sz w:val="24"/>
          <w:szCs w:val="24"/>
          <w:lang w:eastAsia="en-IE"/>
          <w14:ligatures w14:val="none"/>
        </w:rPr>
        <w:t xml:space="preserve">its </w:t>
      </w:r>
      <w:r w:rsidR="00863E86" w:rsidRPr="0027307A">
        <w:rPr>
          <w:rFonts w:ascii="Times New Roman" w:eastAsiaTheme="minorEastAsia" w:hAnsi="Times New Roman" w:cs="Times New Roman"/>
          <w:noProof/>
          <w:kern w:val="0"/>
          <w:sz w:val="24"/>
          <w:szCs w:val="24"/>
          <w:lang w:eastAsia="en-IE"/>
          <w14:ligatures w14:val="none"/>
        </w:rPr>
        <w:t>immediate response, the Commission has already taken or announced a number of targeted steps.</w:t>
      </w:r>
    </w:p>
    <w:p w14:paraId="79115C8E" w14:textId="41E360D4" w:rsidR="00863E86" w:rsidRPr="0027307A" w:rsidRDefault="00863E86"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 xml:space="preserve">As regards </w:t>
      </w:r>
      <w:r w:rsidRPr="0027307A">
        <w:rPr>
          <w:rFonts w:ascii="Times New Roman" w:eastAsiaTheme="minorEastAsia" w:hAnsi="Times New Roman" w:cs="Times New Roman"/>
          <w:b/>
          <w:bCs/>
          <w:noProof/>
          <w:kern w:val="0"/>
          <w:sz w:val="24"/>
          <w:szCs w:val="24"/>
          <w:lang w:eastAsia="en-IE"/>
          <w14:ligatures w14:val="none"/>
        </w:rPr>
        <w:t>trade measures</w:t>
      </w:r>
      <w:r w:rsidRPr="0027307A">
        <w:rPr>
          <w:rFonts w:ascii="Times New Roman" w:eastAsiaTheme="minorEastAsia" w:hAnsi="Times New Roman" w:cs="Times New Roman"/>
          <w:noProof/>
          <w:kern w:val="0"/>
          <w:sz w:val="24"/>
          <w:szCs w:val="24"/>
          <w:lang w:eastAsia="en-IE"/>
          <w14:ligatures w14:val="none"/>
        </w:rPr>
        <w:t xml:space="preserve">, </w:t>
      </w:r>
      <w:r w:rsidR="00F61073" w:rsidRPr="0027307A">
        <w:rPr>
          <w:rFonts w:ascii="Times New Roman" w:eastAsiaTheme="minorEastAsia" w:hAnsi="Times New Roman" w:cs="Times New Roman"/>
          <w:noProof/>
          <w:kern w:val="0"/>
          <w:sz w:val="24"/>
          <w:szCs w:val="24"/>
          <w:lang w:eastAsia="en-IE"/>
          <w14:ligatures w14:val="none"/>
        </w:rPr>
        <w:t>on 20</w:t>
      </w:r>
      <w:r w:rsidR="00F61073">
        <w:rPr>
          <w:rFonts w:ascii="Times New Roman" w:eastAsiaTheme="minorEastAsia" w:hAnsi="Times New Roman" w:cs="Times New Roman"/>
          <w:noProof/>
          <w:kern w:val="0"/>
          <w:sz w:val="24"/>
          <w:szCs w:val="24"/>
          <w:lang w:eastAsia="en-IE"/>
          <w14:ligatures w14:val="none"/>
        </w:rPr>
        <w:t> </w:t>
      </w:r>
      <w:r w:rsidR="00F61073" w:rsidRPr="0027307A">
        <w:rPr>
          <w:rFonts w:ascii="Times New Roman" w:eastAsiaTheme="minorEastAsia" w:hAnsi="Times New Roman" w:cs="Times New Roman"/>
          <w:noProof/>
          <w:kern w:val="0"/>
          <w:sz w:val="24"/>
          <w:szCs w:val="24"/>
          <w:lang w:eastAsia="en-IE"/>
          <w14:ligatures w14:val="none"/>
        </w:rPr>
        <w:t xml:space="preserve">February 2026 </w:t>
      </w:r>
      <w:r w:rsidRPr="0027307A">
        <w:rPr>
          <w:rFonts w:ascii="Times New Roman" w:eastAsiaTheme="minorEastAsia" w:hAnsi="Times New Roman" w:cs="Times New Roman"/>
          <w:noProof/>
          <w:kern w:val="0"/>
          <w:sz w:val="24"/>
          <w:szCs w:val="24"/>
          <w:lang w:eastAsia="en-IE"/>
          <w14:ligatures w14:val="none"/>
        </w:rPr>
        <w:t>the Commission adopted a proposal for a Council Regulation</w:t>
      </w:r>
      <w:r w:rsidRPr="0027307A">
        <w:rPr>
          <w:rFonts w:ascii="Times New Roman" w:eastAsiaTheme="minorEastAsia" w:hAnsi="Times New Roman" w:cs="Times New Roman"/>
          <w:noProof/>
          <w:kern w:val="0"/>
          <w:sz w:val="24"/>
          <w:szCs w:val="24"/>
          <w:vertAlign w:val="superscript"/>
          <w:lang w:eastAsia="en-IE"/>
          <w14:ligatures w14:val="none"/>
        </w:rPr>
        <w:footnoteReference w:id="17"/>
      </w:r>
      <w:r w:rsidRPr="0027307A">
        <w:rPr>
          <w:rFonts w:ascii="Times New Roman" w:eastAsiaTheme="minorEastAsia" w:hAnsi="Times New Roman" w:cs="Times New Roman"/>
          <w:noProof/>
          <w:kern w:val="0"/>
          <w:sz w:val="24"/>
          <w:szCs w:val="24"/>
          <w:lang w:eastAsia="en-IE"/>
          <w14:ligatures w14:val="none"/>
        </w:rPr>
        <w:t xml:space="preserve"> suspending for one year the Common Customs Tariff duties on ammonia, urea and certain other nitrogen-based and mixed fertilisers from countries other than Russia and Belarus, through duty-free tariff quotas. </w:t>
      </w:r>
      <w:r w:rsidR="006D4E67" w:rsidRPr="0027307A">
        <w:rPr>
          <w:rFonts w:ascii="Times New Roman" w:eastAsiaTheme="minorEastAsia" w:hAnsi="Times New Roman" w:cs="Times New Roman"/>
          <w:noProof/>
          <w:kern w:val="0"/>
          <w:sz w:val="24"/>
          <w:szCs w:val="24"/>
          <w:lang w:eastAsia="en-IE"/>
          <w14:ligatures w14:val="none"/>
        </w:rPr>
        <w:t xml:space="preserve">Once </w:t>
      </w:r>
      <w:r w:rsidR="0063085B" w:rsidRPr="0027307A">
        <w:rPr>
          <w:rFonts w:ascii="Times New Roman" w:eastAsiaTheme="minorEastAsia" w:hAnsi="Times New Roman" w:cs="Times New Roman"/>
          <w:noProof/>
          <w:kern w:val="0"/>
          <w:sz w:val="24"/>
          <w:szCs w:val="24"/>
          <w:lang w:eastAsia="en-IE"/>
          <w14:ligatures w14:val="none"/>
        </w:rPr>
        <w:t>adopted, t</w:t>
      </w:r>
      <w:r w:rsidRPr="0027307A">
        <w:rPr>
          <w:rFonts w:ascii="Times New Roman" w:eastAsiaTheme="minorEastAsia" w:hAnsi="Times New Roman" w:cs="Times New Roman"/>
          <w:noProof/>
          <w:kern w:val="0"/>
          <w:sz w:val="24"/>
          <w:szCs w:val="24"/>
          <w:lang w:eastAsia="en-IE"/>
          <w14:ligatures w14:val="none"/>
        </w:rPr>
        <w:t>he measure will strengthen the EU</w:t>
      </w:r>
      <w:r w:rsidR="0027307A">
        <w:rPr>
          <w:rFonts w:ascii="Times New Roman" w:eastAsiaTheme="minorEastAsia" w:hAnsi="Times New Roman" w:cs="Times New Roman"/>
          <w:noProof/>
          <w:kern w:val="0"/>
          <w:sz w:val="24"/>
          <w:szCs w:val="24"/>
          <w:lang w:eastAsia="en-IE"/>
          <w14:ligatures w14:val="none"/>
        </w:rPr>
        <w:t>’</w:t>
      </w:r>
      <w:r w:rsidRPr="0027307A">
        <w:rPr>
          <w:rFonts w:ascii="Times New Roman" w:eastAsiaTheme="minorEastAsia" w:hAnsi="Times New Roman" w:cs="Times New Roman"/>
          <w:noProof/>
          <w:kern w:val="0"/>
          <w:sz w:val="24"/>
          <w:szCs w:val="24"/>
          <w:lang w:eastAsia="en-IE"/>
          <w14:ligatures w14:val="none"/>
        </w:rPr>
        <w:t xml:space="preserve">s agri-food sector, lowering costs for farmers and the fertilisers industry by saving an estimated </w:t>
      </w:r>
      <w:r w:rsidR="7A58DACC" w:rsidRPr="0027307A">
        <w:rPr>
          <w:rFonts w:ascii="Times New Roman" w:eastAsiaTheme="minorEastAsia" w:hAnsi="Times New Roman" w:cs="Times New Roman"/>
          <w:noProof/>
          <w:kern w:val="0"/>
          <w:sz w:val="24"/>
          <w:szCs w:val="24"/>
          <w:lang w:eastAsia="en-IE"/>
          <w14:ligatures w14:val="none"/>
        </w:rPr>
        <w:t>EUR</w:t>
      </w:r>
      <w:r w:rsidR="0027307A">
        <w:rPr>
          <w:rFonts w:ascii="Times New Roman" w:eastAsiaTheme="minorEastAsia" w:hAnsi="Times New Roman" w:cs="Times New Roman"/>
          <w:noProof/>
          <w:kern w:val="0"/>
          <w:sz w:val="24"/>
          <w:szCs w:val="24"/>
          <w:lang w:eastAsia="en-IE"/>
          <w14:ligatures w14:val="none"/>
        </w:rPr>
        <w:t> </w:t>
      </w:r>
      <w:r w:rsidRPr="0027307A">
        <w:rPr>
          <w:rFonts w:ascii="Times New Roman" w:eastAsiaTheme="minorEastAsia" w:hAnsi="Times New Roman" w:cs="Times New Roman"/>
          <w:noProof/>
          <w:kern w:val="0"/>
          <w:sz w:val="24"/>
          <w:szCs w:val="24"/>
          <w:lang w:eastAsia="en-IE"/>
          <w14:ligatures w14:val="none"/>
        </w:rPr>
        <w:t>60 million in import duties.</w:t>
      </w:r>
    </w:p>
    <w:p w14:paraId="33A42D3F" w14:textId="29AB4830" w:rsidR="00583B4B" w:rsidRPr="0027307A" w:rsidRDefault="00863E86"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kern w:val="0"/>
          <w:sz w:val="24"/>
          <w:szCs w:val="24"/>
          <w:lang w:eastAsia="en-IE"/>
          <w14:ligatures w14:val="none"/>
        </w:rPr>
        <w:t xml:space="preserve">While the </w:t>
      </w:r>
      <w:r w:rsidR="00F61073">
        <w:rPr>
          <w:rFonts w:ascii="Times New Roman" w:eastAsiaTheme="minorEastAsia" w:hAnsi="Times New Roman" w:cs="Times New Roman"/>
          <w:noProof/>
          <w:kern w:val="0"/>
          <w:sz w:val="24"/>
          <w:szCs w:val="24"/>
          <w:lang w:eastAsia="en-IE"/>
          <w14:ligatures w14:val="none"/>
        </w:rPr>
        <w:t>c</w:t>
      </w:r>
      <w:r w:rsidR="00F61073" w:rsidRPr="0027307A">
        <w:rPr>
          <w:rFonts w:ascii="Times New Roman" w:eastAsiaTheme="minorEastAsia" w:hAnsi="Times New Roman" w:cs="Times New Roman"/>
          <w:noProof/>
          <w:kern w:val="0"/>
          <w:sz w:val="24"/>
          <w:szCs w:val="24"/>
          <w:lang w:eastAsia="en-IE"/>
          <w14:ligatures w14:val="none"/>
        </w:rPr>
        <w:t xml:space="preserve">arbon </w:t>
      </w:r>
      <w:r w:rsidR="00F61073">
        <w:rPr>
          <w:rFonts w:ascii="Times New Roman" w:eastAsiaTheme="minorEastAsia" w:hAnsi="Times New Roman" w:cs="Times New Roman"/>
          <w:noProof/>
          <w:kern w:val="0"/>
          <w:sz w:val="24"/>
          <w:szCs w:val="24"/>
          <w:lang w:eastAsia="en-IE"/>
          <w14:ligatures w14:val="none"/>
        </w:rPr>
        <w:t>b</w:t>
      </w:r>
      <w:r w:rsidR="00F61073" w:rsidRPr="0027307A">
        <w:rPr>
          <w:rFonts w:ascii="Times New Roman" w:eastAsiaTheme="minorEastAsia" w:hAnsi="Times New Roman" w:cs="Times New Roman"/>
          <w:noProof/>
          <w:kern w:val="0"/>
          <w:sz w:val="24"/>
          <w:szCs w:val="24"/>
          <w:lang w:eastAsia="en-IE"/>
          <w14:ligatures w14:val="none"/>
        </w:rPr>
        <w:t xml:space="preserve">order </w:t>
      </w:r>
      <w:r w:rsidR="00F61073">
        <w:rPr>
          <w:rFonts w:ascii="Times New Roman" w:eastAsiaTheme="minorEastAsia" w:hAnsi="Times New Roman" w:cs="Times New Roman"/>
          <w:noProof/>
          <w:kern w:val="0"/>
          <w:sz w:val="24"/>
          <w:szCs w:val="24"/>
          <w:lang w:eastAsia="en-IE"/>
          <w14:ligatures w14:val="none"/>
        </w:rPr>
        <w:t>a</w:t>
      </w:r>
      <w:r w:rsidR="00F61073" w:rsidRPr="0027307A">
        <w:rPr>
          <w:rFonts w:ascii="Times New Roman" w:eastAsiaTheme="minorEastAsia" w:hAnsi="Times New Roman" w:cs="Times New Roman"/>
          <w:noProof/>
          <w:kern w:val="0"/>
          <w:sz w:val="24"/>
          <w:szCs w:val="24"/>
          <w:lang w:eastAsia="en-IE"/>
          <w14:ligatures w14:val="none"/>
        </w:rPr>
        <w:t xml:space="preserve">djustment </w:t>
      </w:r>
      <w:r w:rsidR="00F61073">
        <w:rPr>
          <w:rFonts w:ascii="Times New Roman" w:eastAsiaTheme="minorEastAsia" w:hAnsi="Times New Roman" w:cs="Times New Roman"/>
          <w:noProof/>
          <w:kern w:val="0"/>
          <w:sz w:val="24"/>
          <w:szCs w:val="24"/>
          <w:lang w:eastAsia="en-IE"/>
          <w14:ligatures w14:val="none"/>
        </w:rPr>
        <w:t>m</w:t>
      </w:r>
      <w:r w:rsidR="00F61073" w:rsidRPr="0027307A">
        <w:rPr>
          <w:rFonts w:ascii="Times New Roman" w:eastAsiaTheme="minorEastAsia" w:hAnsi="Times New Roman" w:cs="Times New Roman"/>
          <w:noProof/>
          <w:kern w:val="0"/>
          <w:sz w:val="24"/>
          <w:szCs w:val="24"/>
          <w:lang w:eastAsia="en-IE"/>
          <w14:ligatures w14:val="none"/>
        </w:rPr>
        <w:t xml:space="preserve">echanism </w:t>
      </w:r>
      <w:r w:rsidR="00AD08B0" w:rsidRPr="0027307A">
        <w:rPr>
          <w:rFonts w:ascii="Times New Roman" w:eastAsiaTheme="minorEastAsia" w:hAnsi="Times New Roman" w:cs="Times New Roman"/>
          <w:noProof/>
          <w:kern w:val="0"/>
          <w:sz w:val="24"/>
          <w:szCs w:val="24"/>
          <w:lang w:eastAsia="en-IE"/>
          <w14:ligatures w14:val="none"/>
        </w:rPr>
        <w:t xml:space="preserve">(CBAM) </w:t>
      </w:r>
      <w:r w:rsidRPr="0027307A">
        <w:rPr>
          <w:rFonts w:ascii="Times New Roman" w:eastAsiaTheme="minorEastAsia" w:hAnsi="Times New Roman" w:cs="Times New Roman"/>
          <w:noProof/>
          <w:kern w:val="0"/>
          <w:sz w:val="24"/>
          <w:szCs w:val="24"/>
          <w:lang w:eastAsia="en-IE"/>
          <w14:ligatures w14:val="none"/>
        </w:rPr>
        <w:t>is being phased in gradually, the Commission introduced an exception to the standard calculation rules</w:t>
      </w:r>
      <w:r w:rsidRPr="0027307A">
        <w:rPr>
          <w:rFonts w:ascii="Times New Roman" w:eastAsiaTheme="minorEastAsia" w:hAnsi="Times New Roman" w:cs="Times New Roman"/>
          <w:noProof/>
          <w:sz w:val="24"/>
          <w:szCs w:val="24"/>
          <w:lang w:eastAsia="en-IE"/>
        </w:rPr>
        <w:t xml:space="preserve"> for default values</w:t>
      </w:r>
      <w:r w:rsidRPr="0027307A">
        <w:rPr>
          <w:rFonts w:ascii="Times New Roman" w:eastAsiaTheme="minorEastAsia" w:hAnsi="Times New Roman" w:cs="Times New Roman"/>
          <w:noProof/>
          <w:kern w:val="0"/>
          <w:sz w:val="24"/>
          <w:szCs w:val="24"/>
          <w:lang w:eastAsia="en-IE"/>
          <w14:ligatures w14:val="none"/>
        </w:rPr>
        <w:t xml:space="preserve">: a </w:t>
      </w:r>
      <w:r w:rsidRPr="0027307A">
        <w:rPr>
          <w:rFonts w:ascii="Times New Roman" w:eastAsiaTheme="minorEastAsia" w:hAnsi="Times New Roman" w:cs="Times New Roman"/>
          <w:b/>
          <w:bCs/>
          <w:noProof/>
          <w:kern w:val="0"/>
          <w:sz w:val="24"/>
          <w:szCs w:val="24"/>
          <w:lang w:eastAsia="en-IE"/>
          <w14:ligatures w14:val="none"/>
        </w:rPr>
        <w:t>flat 1% markup applied to CBAM default values for fertilisers</w:t>
      </w:r>
      <w:r w:rsidR="00F61073" w:rsidRPr="001C18F0">
        <w:rPr>
          <w:rFonts w:ascii="Times New Roman" w:eastAsiaTheme="minorEastAsia" w:hAnsi="Times New Roman" w:cs="Times New Roman"/>
          <w:noProof/>
          <w:kern w:val="0"/>
          <w:sz w:val="24"/>
          <w:szCs w:val="24"/>
          <w:lang w:eastAsia="en-IE"/>
          <w14:ligatures w14:val="none"/>
        </w:rPr>
        <w:t>,</w:t>
      </w:r>
      <w:r w:rsidRPr="0027307A">
        <w:rPr>
          <w:rFonts w:ascii="Times New Roman" w:eastAsiaTheme="minorEastAsia" w:hAnsi="Times New Roman" w:cs="Times New Roman"/>
          <w:noProof/>
          <w:kern w:val="0"/>
          <w:sz w:val="24"/>
          <w:szCs w:val="24"/>
          <w:lang w:eastAsia="en-IE"/>
          <w14:ligatures w14:val="none"/>
        </w:rPr>
        <w:t xml:space="preserve"> </w:t>
      </w:r>
      <w:r w:rsidR="00F61073">
        <w:rPr>
          <w:rFonts w:ascii="Times New Roman" w:eastAsiaTheme="minorEastAsia" w:hAnsi="Times New Roman" w:cs="Times New Roman"/>
          <w:noProof/>
          <w:sz w:val="24"/>
          <w:szCs w:val="24"/>
          <w:lang w:eastAsia="en-IE"/>
        </w:rPr>
        <w:t>which</w:t>
      </w:r>
      <w:r w:rsidR="00F61073" w:rsidRPr="0027307A">
        <w:rPr>
          <w:rFonts w:ascii="Times New Roman" w:eastAsiaTheme="minorEastAsia" w:hAnsi="Times New Roman" w:cs="Times New Roman"/>
          <w:noProof/>
          <w:sz w:val="24"/>
          <w:szCs w:val="24"/>
          <w:lang w:eastAsia="en-IE"/>
        </w:rPr>
        <w:t xml:space="preserve"> </w:t>
      </w:r>
      <w:r w:rsidRPr="0027307A">
        <w:rPr>
          <w:rFonts w:ascii="Times New Roman" w:eastAsiaTheme="minorEastAsia" w:hAnsi="Times New Roman" w:cs="Times New Roman"/>
          <w:noProof/>
          <w:sz w:val="24"/>
          <w:szCs w:val="24"/>
          <w:lang w:eastAsia="en-IE"/>
        </w:rPr>
        <w:t>is much lower than the</w:t>
      </w:r>
      <w:r w:rsidRPr="0027307A">
        <w:rPr>
          <w:rFonts w:ascii="Times New Roman" w:eastAsiaTheme="minorEastAsia" w:hAnsi="Times New Roman" w:cs="Times New Roman"/>
          <w:noProof/>
          <w:kern w:val="0"/>
          <w:sz w:val="24"/>
          <w:szCs w:val="24"/>
          <w:lang w:eastAsia="en-IE"/>
          <w14:ligatures w14:val="none"/>
        </w:rPr>
        <w:t xml:space="preserve"> markups used for other CBAM goods </w:t>
      </w:r>
      <w:r w:rsidRPr="0027307A">
        <w:rPr>
          <w:rFonts w:ascii="Times New Roman" w:eastAsiaTheme="minorEastAsia" w:hAnsi="Times New Roman" w:cs="Times New Roman"/>
          <w:noProof/>
          <w:sz w:val="24"/>
          <w:szCs w:val="24"/>
          <w:lang w:eastAsia="en-IE"/>
        </w:rPr>
        <w:t>(</w:t>
      </w:r>
      <w:r w:rsidRPr="0027307A">
        <w:rPr>
          <w:rFonts w:ascii="Times New Roman" w:eastAsiaTheme="minorEastAsia" w:hAnsi="Times New Roman" w:cs="Times New Roman"/>
          <w:noProof/>
          <w:kern w:val="0"/>
          <w:sz w:val="24"/>
          <w:szCs w:val="24"/>
          <w:lang w:eastAsia="en-IE"/>
          <w14:ligatures w14:val="none"/>
        </w:rPr>
        <w:t>10%, 20% and 30% in 2026, 2027 and 2028 respectively).</w:t>
      </w:r>
      <w:r w:rsidRPr="0027307A">
        <w:rPr>
          <w:rFonts w:ascii="Times New Roman" w:eastAsiaTheme="minorEastAsia" w:hAnsi="Times New Roman" w:cs="Times New Roman"/>
          <w:noProof/>
          <w:sz w:val="24"/>
          <w:szCs w:val="24"/>
          <w:lang w:eastAsia="en-IE"/>
        </w:rPr>
        <w:t xml:space="preserve"> The Commission will review the default values by December 2027</w:t>
      </w:r>
      <w:r w:rsidR="00486A53" w:rsidRPr="00486A53">
        <w:rPr>
          <w:rFonts w:ascii="Times New Roman" w:eastAsiaTheme="minorEastAsia" w:hAnsi="Times New Roman" w:cs="Times New Roman"/>
          <w:noProof/>
          <w:sz w:val="24"/>
          <w:szCs w:val="24"/>
          <w:lang w:eastAsia="en-IE"/>
        </w:rPr>
        <w:t xml:space="preserve"> </w:t>
      </w:r>
      <w:r w:rsidR="00486A53" w:rsidRPr="0027307A">
        <w:rPr>
          <w:rFonts w:ascii="Times New Roman" w:eastAsiaTheme="minorEastAsia" w:hAnsi="Times New Roman" w:cs="Times New Roman"/>
          <w:noProof/>
          <w:sz w:val="24"/>
          <w:szCs w:val="24"/>
          <w:lang w:eastAsia="en-IE"/>
        </w:rPr>
        <w:t>at the latest</w:t>
      </w:r>
      <w:r w:rsidRPr="0027307A">
        <w:rPr>
          <w:rFonts w:ascii="Times New Roman" w:eastAsiaTheme="minorEastAsia" w:hAnsi="Times New Roman" w:cs="Times New Roman"/>
          <w:noProof/>
          <w:sz w:val="24"/>
          <w:szCs w:val="24"/>
          <w:lang w:eastAsia="en-IE"/>
        </w:rPr>
        <w:t>.</w:t>
      </w:r>
      <w:r w:rsidRPr="0027307A">
        <w:rPr>
          <w:rFonts w:ascii="Times New Roman" w:eastAsiaTheme="minorEastAsia" w:hAnsi="Times New Roman" w:cs="Times New Roman"/>
          <w:noProof/>
          <w:kern w:val="0"/>
          <w:sz w:val="24"/>
          <w:szCs w:val="24"/>
          <w:lang w:eastAsia="en-IE"/>
          <w14:ligatures w14:val="none"/>
        </w:rPr>
        <w:t xml:space="preserve"> The Commission has also published the implementing act on the free allocation adjustment. </w:t>
      </w:r>
      <w:r w:rsidRPr="0027307A">
        <w:rPr>
          <w:rFonts w:ascii="Times New Roman" w:eastAsiaTheme="minorEastAsia" w:hAnsi="Times New Roman" w:cs="Times New Roman"/>
          <w:noProof/>
          <w:sz w:val="24"/>
          <w:szCs w:val="24"/>
          <w:lang w:eastAsia="en-IE"/>
        </w:rPr>
        <w:t xml:space="preserve">This and other implementing and delegated acts </w:t>
      </w:r>
      <w:r w:rsidR="00F715B8" w:rsidRPr="0027307A">
        <w:rPr>
          <w:rFonts w:ascii="Times New Roman" w:eastAsiaTheme="minorEastAsia" w:hAnsi="Times New Roman" w:cs="Times New Roman"/>
          <w:noProof/>
          <w:sz w:val="24"/>
          <w:szCs w:val="24"/>
          <w:lang w:eastAsia="en-IE"/>
        </w:rPr>
        <w:t>ne</w:t>
      </w:r>
      <w:r w:rsidR="00F715B8">
        <w:rPr>
          <w:rFonts w:ascii="Times New Roman" w:eastAsiaTheme="minorEastAsia" w:hAnsi="Times New Roman" w:cs="Times New Roman"/>
          <w:noProof/>
          <w:sz w:val="24"/>
          <w:szCs w:val="24"/>
          <w:lang w:eastAsia="en-IE"/>
        </w:rPr>
        <w:t>eded</w:t>
      </w:r>
      <w:r w:rsidR="00F715B8" w:rsidRPr="0027307A">
        <w:rPr>
          <w:rFonts w:ascii="Times New Roman" w:eastAsiaTheme="minorEastAsia" w:hAnsi="Times New Roman" w:cs="Times New Roman"/>
          <w:noProof/>
          <w:sz w:val="24"/>
          <w:szCs w:val="24"/>
          <w:lang w:eastAsia="en-IE"/>
        </w:rPr>
        <w:t xml:space="preserve"> </w:t>
      </w:r>
      <w:r w:rsidRPr="0027307A">
        <w:rPr>
          <w:rFonts w:ascii="Times New Roman" w:eastAsiaTheme="minorEastAsia" w:hAnsi="Times New Roman" w:cs="Times New Roman"/>
          <w:noProof/>
          <w:sz w:val="24"/>
          <w:szCs w:val="24"/>
          <w:lang w:eastAsia="en-IE"/>
        </w:rPr>
        <w:t xml:space="preserve">for the start of the CBAM definitive period </w:t>
      </w:r>
      <w:r w:rsidR="0E334C0C" w:rsidRPr="0027307A">
        <w:rPr>
          <w:rFonts w:ascii="Times New Roman" w:eastAsiaTheme="minorEastAsia" w:hAnsi="Times New Roman" w:cs="Times New Roman"/>
          <w:noProof/>
          <w:sz w:val="24"/>
          <w:szCs w:val="24"/>
          <w:lang w:eastAsia="en-IE"/>
        </w:rPr>
        <w:t>were</w:t>
      </w:r>
      <w:r w:rsidRPr="0027307A">
        <w:rPr>
          <w:rFonts w:ascii="Times New Roman" w:eastAsiaTheme="minorEastAsia" w:hAnsi="Times New Roman" w:cs="Times New Roman"/>
          <w:noProof/>
          <w:sz w:val="24"/>
          <w:szCs w:val="24"/>
          <w:lang w:eastAsia="en-IE"/>
        </w:rPr>
        <w:t xml:space="preserve"> published </w:t>
      </w:r>
      <w:r w:rsidR="371694BB" w:rsidRPr="0027307A">
        <w:rPr>
          <w:rFonts w:ascii="Times New Roman" w:eastAsiaTheme="minorEastAsia" w:hAnsi="Times New Roman" w:cs="Times New Roman"/>
          <w:noProof/>
          <w:sz w:val="24"/>
          <w:szCs w:val="24"/>
          <w:lang w:eastAsia="en-IE"/>
        </w:rPr>
        <w:t xml:space="preserve">at </w:t>
      </w:r>
      <w:r w:rsidRPr="0027307A">
        <w:rPr>
          <w:rFonts w:ascii="Times New Roman" w:eastAsiaTheme="minorEastAsia" w:hAnsi="Times New Roman" w:cs="Times New Roman"/>
          <w:noProof/>
          <w:sz w:val="24"/>
          <w:szCs w:val="24"/>
          <w:lang w:eastAsia="en-IE"/>
        </w:rPr>
        <w:t xml:space="preserve">the end of 2025. </w:t>
      </w:r>
      <w:r w:rsidR="004D6D3B" w:rsidRPr="0027307A">
        <w:rPr>
          <w:rFonts w:ascii="Times New Roman" w:eastAsiaTheme="minorEastAsia" w:hAnsi="Times New Roman" w:cs="Times New Roman"/>
          <w:noProof/>
          <w:sz w:val="24"/>
          <w:szCs w:val="24"/>
          <w:lang w:eastAsia="en-IE"/>
        </w:rPr>
        <w:t xml:space="preserve">These rules provide the necessary clarity </w:t>
      </w:r>
      <w:r w:rsidR="00D50021" w:rsidRPr="0027307A">
        <w:rPr>
          <w:rFonts w:ascii="Times New Roman" w:eastAsiaTheme="minorEastAsia" w:hAnsi="Times New Roman" w:cs="Times New Roman"/>
          <w:noProof/>
          <w:sz w:val="24"/>
          <w:szCs w:val="24"/>
          <w:lang w:eastAsia="en-IE"/>
        </w:rPr>
        <w:t>for importers to estimate</w:t>
      </w:r>
      <w:r w:rsidR="00C23758" w:rsidRPr="0027307A">
        <w:rPr>
          <w:rFonts w:ascii="Times New Roman" w:eastAsiaTheme="minorEastAsia" w:hAnsi="Times New Roman" w:cs="Times New Roman"/>
          <w:noProof/>
          <w:sz w:val="24"/>
          <w:szCs w:val="24"/>
          <w:lang w:eastAsia="en-IE"/>
        </w:rPr>
        <w:t xml:space="preserve"> their CBAM </w:t>
      </w:r>
      <w:r w:rsidR="00CD3543" w:rsidRPr="0027307A">
        <w:rPr>
          <w:rFonts w:ascii="Times New Roman" w:eastAsiaTheme="minorEastAsia" w:hAnsi="Times New Roman" w:cs="Times New Roman"/>
          <w:noProof/>
          <w:sz w:val="24"/>
          <w:szCs w:val="24"/>
          <w:lang w:eastAsia="en-IE"/>
        </w:rPr>
        <w:t>exposure</w:t>
      </w:r>
      <w:r w:rsidR="00DF2B4B" w:rsidRPr="0027307A">
        <w:rPr>
          <w:rStyle w:val="FootnoteReference"/>
          <w:rFonts w:ascii="Times New Roman" w:eastAsiaTheme="minorEastAsia" w:hAnsi="Times New Roman" w:cs="Times New Roman"/>
          <w:noProof/>
          <w:kern w:val="0"/>
          <w:sz w:val="24"/>
          <w:szCs w:val="24"/>
          <w:lang w:eastAsia="en-IE"/>
          <w14:ligatures w14:val="none"/>
        </w:rPr>
        <w:footnoteReference w:id="18"/>
      </w:r>
      <w:r w:rsidR="00C23758" w:rsidRPr="0027307A">
        <w:rPr>
          <w:rFonts w:ascii="Times New Roman" w:eastAsiaTheme="minorEastAsia" w:hAnsi="Times New Roman" w:cs="Times New Roman"/>
          <w:noProof/>
          <w:sz w:val="24"/>
          <w:szCs w:val="24"/>
          <w:lang w:eastAsia="en-IE"/>
        </w:rPr>
        <w:t>.</w:t>
      </w:r>
      <w:r w:rsidR="00D50021" w:rsidRPr="0027307A">
        <w:rPr>
          <w:rFonts w:ascii="Times New Roman" w:eastAsiaTheme="minorEastAsia" w:hAnsi="Times New Roman" w:cs="Times New Roman"/>
          <w:noProof/>
          <w:sz w:val="24"/>
          <w:szCs w:val="24"/>
          <w:lang w:eastAsia="en-IE"/>
        </w:rPr>
        <w:t xml:space="preserve"> </w:t>
      </w:r>
      <w:r w:rsidRPr="0027307A">
        <w:rPr>
          <w:rFonts w:ascii="Times New Roman" w:eastAsiaTheme="minorEastAsia" w:hAnsi="Times New Roman" w:cs="Times New Roman"/>
          <w:noProof/>
          <w:sz w:val="24"/>
          <w:szCs w:val="24"/>
          <w:lang w:eastAsia="en-IE"/>
        </w:rPr>
        <w:t xml:space="preserve">The Commission </w:t>
      </w:r>
      <w:r w:rsidR="008F6E13" w:rsidRPr="0027307A">
        <w:rPr>
          <w:rFonts w:ascii="Times New Roman" w:eastAsiaTheme="minorEastAsia" w:hAnsi="Times New Roman" w:cs="Times New Roman"/>
          <w:noProof/>
          <w:sz w:val="24"/>
          <w:szCs w:val="24"/>
          <w:lang w:eastAsia="en-IE"/>
        </w:rPr>
        <w:t>also promote</w:t>
      </w:r>
      <w:r w:rsidR="00FE4B80">
        <w:rPr>
          <w:rFonts w:ascii="Times New Roman" w:eastAsiaTheme="minorEastAsia" w:hAnsi="Times New Roman" w:cs="Times New Roman"/>
          <w:noProof/>
          <w:sz w:val="24"/>
          <w:szCs w:val="24"/>
          <w:lang w:eastAsia="en-IE"/>
        </w:rPr>
        <w:t>s</w:t>
      </w:r>
      <w:r w:rsidR="008F6E13" w:rsidRPr="0027307A">
        <w:rPr>
          <w:rFonts w:ascii="Times New Roman" w:eastAsiaTheme="minorEastAsia" w:hAnsi="Times New Roman" w:cs="Times New Roman"/>
          <w:noProof/>
          <w:sz w:val="24"/>
          <w:szCs w:val="24"/>
          <w:lang w:eastAsia="en-IE"/>
        </w:rPr>
        <w:t xml:space="preserve"> the </w:t>
      </w:r>
      <w:r w:rsidR="00B07BEC" w:rsidRPr="0027307A">
        <w:rPr>
          <w:rFonts w:ascii="Times New Roman" w:eastAsiaTheme="minorEastAsia" w:hAnsi="Times New Roman" w:cs="Times New Roman"/>
          <w:noProof/>
          <w:sz w:val="24"/>
          <w:szCs w:val="24"/>
          <w:lang w:eastAsia="en-IE"/>
        </w:rPr>
        <w:t>availability of verifiers</w:t>
      </w:r>
      <w:r w:rsidR="00E550BC" w:rsidRPr="0027307A">
        <w:rPr>
          <w:rFonts w:ascii="Times New Roman" w:eastAsiaTheme="minorEastAsia" w:hAnsi="Times New Roman" w:cs="Times New Roman"/>
          <w:noProof/>
          <w:sz w:val="24"/>
          <w:szCs w:val="24"/>
          <w:lang w:eastAsia="en-IE"/>
        </w:rPr>
        <w:t xml:space="preserve"> to facilitate the declaration of actual values</w:t>
      </w:r>
      <w:r w:rsidR="00547EDA" w:rsidRPr="0027307A">
        <w:rPr>
          <w:rFonts w:ascii="Times New Roman" w:eastAsiaTheme="minorEastAsia" w:hAnsi="Times New Roman" w:cs="Times New Roman"/>
          <w:noProof/>
          <w:sz w:val="24"/>
          <w:szCs w:val="24"/>
          <w:lang w:eastAsia="en-IE"/>
        </w:rPr>
        <w:t>, which is likely to lead to a lower CBAM obligation compared to the use of default values.</w:t>
      </w:r>
    </w:p>
    <w:p w14:paraId="2FBBBB3E" w14:textId="3CDF7DCB" w:rsidR="004A597F" w:rsidRPr="0027307A" w:rsidRDefault="00FE4B80"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Pr>
          <w:rFonts w:ascii="Times New Roman" w:eastAsiaTheme="minorEastAsia" w:hAnsi="Times New Roman" w:cs="Times New Roman"/>
          <w:noProof/>
          <w:sz w:val="24"/>
          <w:szCs w:val="24"/>
          <w:lang w:eastAsia="en-IE"/>
        </w:rPr>
        <w:t>O</w:t>
      </w:r>
      <w:r w:rsidRPr="0027307A">
        <w:rPr>
          <w:rFonts w:ascii="Times New Roman" w:eastAsiaTheme="minorEastAsia" w:hAnsi="Times New Roman" w:cs="Times New Roman"/>
          <w:noProof/>
          <w:sz w:val="24"/>
          <w:szCs w:val="24"/>
          <w:lang w:eastAsia="en-IE"/>
        </w:rPr>
        <w:t>n 22</w:t>
      </w:r>
      <w:r>
        <w:rPr>
          <w:rFonts w:ascii="Times New Roman" w:eastAsiaTheme="minorEastAsia" w:hAnsi="Times New Roman" w:cs="Times New Roman"/>
          <w:noProof/>
          <w:sz w:val="24"/>
          <w:szCs w:val="24"/>
          <w:lang w:eastAsia="en-IE"/>
        </w:rPr>
        <w:t> </w:t>
      </w:r>
      <w:r w:rsidRPr="0027307A">
        <w:rPr>
          <w:rFonts w:ascii="Times New Roman" w:eastAsiaTheme="minorEastAsia" w:hAnsi="Times New Roman" w:cs="Times New Roman"/>
          <w:noProof/>
          <w:sz w:val="24"/>
          <w:szCs w:val="24"/>
          <w:lang w:eastAsia="en-IE"/>
        </w:rPr>
        <w:t xml:space="preserve">April 2026 </w:t>
      </w:r>
      <w:r>
        <w:rPr>
          <w:rFonts w:ascii="Times New Roman" w:eastAsiaTheme="minorEastAsia" w:hAnsi="Times New Roman" w:cs="Times New Roman"/>
          <w:noProof/>
          <w:sz w:val="24"/>
          <w:szCs w:val="24"/>
          <w:lang w:eastAsia="en-IE"/>
        </w:rPr>
        <w:t>t</w:t>
      </w:r>
      <w:r w:rsidRPr="0027307A">
        <w:rPr>
          <w:rFonts w:ascii="Times New Roman" w:eastAsiaTheme="minorEastAsia" w:hAnsi="Times New Roman" w:cs="Times New Roman"/>
          <w:noProof/>
          <w:sz w:val="24"/>
          <w:szCs w:val="24"/>
          <w:lang w:eastAsia="en-IE"/>
        </w:rPr>
        <w:t xml:space="preserve">he </w:t>
      </w:r>
      <w:r w:rsidR="002C31E5" w:rsidRPr="0027307A">
        <w:rPr>
          <w:rFonts w:ascii="Times New Roman" w:eastAsiaTheme="minorEastAsia" w:hAnsi="Times New Roman" w:cs="Times New Roman"/>
          <w:noProof/>
          <w:sz w:val="24"/>
          <w:szCs w:val="24"/>
          <w:lang w:eastAsia="en-IE"/>
        </w:rPr>
        <w:t xml:space="preserve">Commission </w:t>
      </w:r>
      <w:r w:rsidR="00662FDE" w:rsidRPr="0027307A">
        <w:rPr>
          <w:rFonts w:ascii="Times New Roman" w:eastAsiaTheme="minorEastAsia" w:hAnsi="Times New Roman" w:cs="Times New Roman"/>
          <w:noProof/>
          <w:sz w:val="24"/>
          <w:szCs w:val="24"/>
          <w:lang w:eastAsia="en-IE"/>
        </w:rPr>
        <w:t>presented</w:t>
      </w:r>
      <w:r w:rsidR="002C31E5" w:rsidRPr="0027307A">
        <w:rPr>
          <w:rFonts w:ascii="Times New Roman" w:eastAsiaTheme="minorEastAsia" w:hAnsi="Times New Roman" w:cs="Times New Roman"/>
          <w:noProof/>
          <w:sz w:val="24"/>
          <w:szCs w:val="24"/>
          <w:lang w:eastAsia="en-IE"/>
        </w:rPr>
        <w:t xml:space="preserve"> </w:t>
      </w:r>
      <w:r>
        <w:rPr>
          <w:rFonts w:ascii="Times New Roman" w:eastAsiaTheme="minorEastAsia" w:hAnsi="Times New Roman" w:cs="Times New Roman"/>
          <w:noProof/>
          <w:sz w:val="24"/>
          <w:szCs w:val="24"/>
          <w:lang w:eastAsia="en-IE"/>
        </w:rPr>
        <w:t>its</w:t>
      </w:r>
      <w:r w:rsidR="002C31E5" w:rsidRPr="0027307A">
        <w:rPr>
          <w:rFonts w:ascii="Times New Roman" w:eastAsiaTheme="minorEastAsia" w:hAnsi="Times New Roman" w:cs="Times New Roman"/>
          <w:noProof/>
          <w:sz w:val="24"/>
          <w:szCs w:val="24"/>
          <w:lang w:eastAsia="en-IE"/>
        </w:rPr>
        <w:t xml:space="preserve"> </w:t>
      </w:r>
      <w:r>
        <w:rPr>
          <w:rFonts w:ascii="Times New Roman" w:eastAsiaTheme="minorEastAsia" w:hAnsi="Times New Roman" w:cs="Times New Roman"/>
          <w:bCs/>
          <w:noProof/>
          <w:sz w:val="24"/>
          <w:szCs w:val="24"/>
          <w:lang w:eastAsia="en-IE"/>
        </w:rPr>
        <w:t>e</w:t>
      </w:r>
      <w:r w:rsidRPr="0027307A">
        <w:rPr>
          <w:rFonts w:ascii="Times New Roman" w:eastAsiaTheme="minorEastAsia" w:hAnsi="Times New Roman" w:cs="Times New Roman"/>
          <w:bCs/>
          <w:noProof/>
          <w:sz w:val="24"/>
          <w:szCs w:val="24"/>
          <w:lang w:eastAsia="en-IE"/>
        </w:rPr>
        <w:t xml:space="preserve">nergy </w:t>
      </w:r>
      <w:r>
        <w:rPr>
          <w:rFonts w:ascii="Times New Roman" w:eastAsiaTheme="minorEastAsia" w:hAnsi="Times New Roman" w:cs="Times New Roman"/>
          <w:bCs/>
          <w:noProof/>
          <w:sz w:val="24"/>
          <w:szCs w:val="24"/>
          <w:lang w:eastAsia="en-IE"/>
        </w:rPr>
        <w:t>c</w:t>
      </w:r>
      <w:r w:rsidRPr="0027307A">
        <w:rPr>
          <w:rFonts w:ascii="Times New Roman" w:eastAsiaTheme="minorEastAsia" w:hAnsi="Times New Roman" w:cs="Times New Roman"/>
          <w:bCs/>
          <w:noProof/>
          <w:sz w:val="24"/>
          <w:szCs w:val="24"/>
          <w:lang w:eastAsia="en-IE"/>
        </w:rPr>
        <w:t xml:space="preserve">ommunication </w:t>
      </w:r>
      <w:r w:rsidRPr="001C18F0">
        <w:rPr>
          <w:rFonts w:ascii="Times New Roman" w:eastAsiaTheme="minorEastAsia" w:hAnsi="Times New Roman" w:cs="Times New Roman"/>
          <w:b/>
          <w:noProof/>
          <w:sz w:val="24"/>
          <w:szCs w:val="24"/>
          <w:lang w:eastAsia="en-IE"/>
        </w:rPr>
        <w:t>‘</w:t>
      </w:r>
      <w:r w:rsidR="00F30379" w:rsidRPr="001C18F0">
        <w:rPr>
          <w:rFonts w:ascii="Times New Roman" w:eastAsiaTheme="minorEastAsia" w:hAnsi="Times New Roman" w:cs="Times New Roman"/>
          <w:b/>
          <w:noProof/>
          <w:sz w:val="24"/>
          <w:szCs w:val="24"/>
          <w:lang w:eastAsia="en-IE"/>
        </w:rPr>
        <w:t xml:space="preserve">AccelerateEU – Energy Union </w:t>
      </w:r>
      <w:r w:rsidRPr="001C18F0">
        <w:rPr>
          <w:rFonts w:ascii="Times New Roman" w:eastAsiaTheme="minorEastAsia" w:hAnsi="Times New Roman" w:cs="Times New Roman"/>
          <w:b/>
          <w:noProof/>
          <w:sz w:val="24"/>
          <w:szCs w:val="24"/>
          <w:lang w:eastAsia="en-IE"/>
        </w:rPr>
        <w:t xml:space="preserve">– </w:t>
      </w:r>
      <w:r w:rsidR="00F30379" w:rsidRPr="001C18F0">
        <w:rPr>
          <w:rFonts w:ascii="Times New Roman" w:eastAsiaTheme="minorEastAsia" w:hAnsi="Times New Roman" w:cs="Times New Roman"/>
          <w:b/>
          <w:noProof/>
          <w:sz w:val="24"/>
          <w:szCs w:val="24"/>
          <w:lang w:eastAsia="en-IE"/>
        </w:rPr>
        <w:t>Affordable and Secure Energy through Accelerate</w:t>
      </w:r>
      <w:r w:rsidRPr="001C18F0">
        <w:rPr>
          <w:rFonts w:ascii="Times New Roman" w:eastAsiaTheme="minorEastAsia" w:hAnsi="Times New Roman" w:cs="Times New Roman"/>
          <w:b/>
          <w:noProof/>
          <w:sz w:val="24"/>
          <w:szCs w:val="24"/>
          <w:lang w:eastAsia="en-IE"/>
        </w:rPr>
        <w:t>d</w:t>
      </w:r>
      <w:r w:rsidR="00F30379" w:rsidRPr="001C18F0">
        <w:rPr>
          <w:rFonts w:ascii="Times New Roman" w:eastAsiaTheme="minorEastAsia" w:hAnsi="Times New Roman" w:cs="Times New Roman"/>
          <w:b/>
          <w:noProof/>
          <w:sz w:val="24"/>
          <w:szCs w:val="24"/>
          <w:lang w:eastAsia="en-IE"/>
        </w:rPr>
        <w:t xml:space="preserve"> Action</w:t>
      </w:r>
      <w:r w:rsidRPr="001C18F0">
        <w:rPr>
          <w:rFonts w:ascii="Times New Roman" w:eastAsiaTheme="minorEastAsia" w:hAnsi="Times New Roman" w:cs="Times New Roman"/>
          <w:b/>
          <w:noProof/>
          <w:sz w:val="24"/>
          <w:szCs w:val="24"/>
          <w:lang w:eastAsia="en-IE"/>
        </w:rPr>
        <w:t>’</w:t>
      </w:r>
      <w:r>
        <w:rPr>
          <w:rFonts w:ascii="Times New Roman" w:eastAsiaTheme="minorEastAsia" w:hAnsi="Times New Roman" w:cs="Times New Roman"/>
          <w:bCs/>
          <w:noProof/>
          <w:sz w:val="24"/>
          <w:szCs w:val="24"/>
          <w:lang w:eastAsia="en-IE"/>
        </w:rPr>
        <w:t>,</w:t>
      </w:r>
      <w:r w:rsidR="002C31E5" w:rsidRPr="0027307A">
        <w:rPr>
          <w:rFonts w:ascii="Times New Roman" w:eastAsiaTheme="minorEastAsia" w:hAnsi="Times New Roman" w:cs="Times New Roman"/>
          <w:noProof/>
          <w:sz w:val="24"/>
          <w:szCs w:val="24"/>
          <w:lang w:eastAsia="en-IE"/>
        </w:rPr>
        <w:t xml:space="preserve"> </w:t>
      </w:r>
      <w:r w:rsidR="000F46D6" w:rsidRPr="0027307A">
        <w:rPr>
          <w:rFonts w:ascii="Times New Roman" w:eastAsiaTheme="minorEastAsia" w:hAnsi="Times New Roman" w:cs="Times New Roman"/>
          <w:noProof/>
          <w:sz w:val="24"/>
          <w:szCs w:val="24"/>
          <w:lang w:eastAsia="en-IE"/>
        </w:rPr>
        <w:t xml:space="preserve">which </w:t>
      </w:r>
      <w:r w:rsidR="002C31E5" w:rsidRPr="0027307A">
        <w:rPr>
          <w:rFonts w:ascii="Times New Roman" w:eastAsiaTheme="minorEastAsia" w:hAnsi="Times New Roman" w:cs="Times New Roman"/>
          <w:noProof/>
          <w:sz w:val="24"/>
          <w:szCs w:val="24"/>
          <w:lang w:eastAsia="en-IE"/>
        </w:rPr>
        <w:t>aims</w:t>
      </w:r>
      <w:r w:rsidR="00213D00" w:rsidRPr="0027307A">
        <w:rPr>
          <w:rFonts w:ascii="Times New Roman" w:eastAsiaTheme="minorEastAsia" w:hAnsi="Times New Roman" w:cs="Times New Roman"/>
          <w:noProof/>
          <w:sz w:val="24"/>
          <w:szCs w:val="24"/>
          <w:lang w:eastAsia="en-IE"/>
        </w:rPr>
        <w:t xml:space="preserve"> </w:t>
      </w:r>
      <w:r>
        <w:rPr>
          <w:rFonts w:ascii="Times New Roman" w:eastAsiaTheme="minorEastAsia" w:hAnsi="Times New Roman" w:cs="Times New Roman"/>
          <w:noProof/>
          <w:sz w:val="24"/>
          <w:szCs w:val="24"/>
          <w:lang w:eastAsia="en-IE"/>
        </w:rPr>
        <w:t>to</w:t>
      </w:r>
      <w:r w:rsidRPr="0027307A">
        <w:rPr>
          <w:rFonts w:ascii="Times New Roman" w:eastAsiaTheme="minorEastAsia" w:hAnsi="Times New Roman" w:cs="Times New Roman"/>
          <w:noProof/>
          <w:sz w:val="24"/>
          <w:szCs w:val="24"/>
          <w:lang w:eastAsia="en-IE"/>
        </w:rPr>
        <w:t xml:space="preserve"> </w:t>
      </w:r>
      <w:r w:rsidR="00662FDE" w:rsidRPr="0027307A">
        <w:rPr>
          <w:rFonts w:ascii="Times New Roman" w:eastAsiaTheme="minorEastAsia" w:hAnsi="Times New Roman" w:cs="Times New Roman"/>
          <w:noProof/>
          <w:sz w:val="24"/>
          <w:szCs w:val="24"/>
          <w:lang w:eastAsia="en-IE"/>
        </w:rPr>
        <w:t xml:space="preserve">immediately </w:t>
      </w:r>
      <w:r w:rsidR="00ED4657" w:rsidRPr="0027307A">
        <w:rPr>
          <w:rFonts w:ascii="Times New Roman" w:eastAsiaTheme="minorEastAsia" w:hAnsi="Times New Roman" w:cs="Times New Roman"/>
          <w:noProof/>
          <w:sz w:val="24"/>
          <w:szCs w:val="24"/>
          <w:lang w:eastAsia="en-IE"/>
        </w:rPr>
        <w:t>protect vulnerable sectors from high energy prices</w:t>
      </w:r>
      <w:r w:rsidR="00662FDE" w:rsidRPr="0027307A">
        <w:rPr>
          <w:rFonts w:ascii="Times New Roman" w:eastAsiaTheme="minorEastAsia" w:hAnsi="Times New Roman" w:cs="Times New Roman"/>
          <w:noProof/>
          <w:sz w:val="24"/>
          <w:szCs w:val="24"/>
          <w:lang w:eastAsia="en-IE"/>
        </w:rPr>
        <w:t xml:space="preserve"> and</w:t>
      </w:r>
      <w:r w:rsidR="57E4A5B8" w:rsidRPr="0027307A">
        <w:rPr>
          <w:rFonts w:ascii="Times New Roman" w:eastAsiaTheme="minorEastAsia" w:hAnsi="Times New Roman" w:cs="Times New Roman"/>
          <w:noProof/>
          <w:sz w:val="24"/>
          <w:szCs w:val="24"/>
          <w:lang w:eastAsia="en-IE"/>
        </w:rPr>
        <w:t>,</w:t>
      </w:r>
      <w:r w:rsidR="00662FDE" w:rsidRPr="0027307A">
        <w:rPr>
          <w:rFonts w:ascii="Times New Roman" w:eastAsiaTheme="minorEastAsia" w:hAnsi="Times New Roman" w:cs="Times New Roman"/>
          <w:noProof/>
          <w:sz w:val="24"/>
          <w:szCs w:val="24"/>
          <w:lang w:eastAsia="en-IE"/>
        </w:rPr>
        <w:t xml:space="preserve"> </w:t>
      </w:r>
      <w:r w:rsidR="00676105" w:rsidRPr="0027307A">
        <w:rPr>
          <w:rFonts w:ascii="Times New Roman" w:eastAsiaTheme="minorEastAsia" w:hAnsi="Times New Roman" w:cs="Times New Roman"/>
          <w:noProof/>
          <w:sz w:val="24"/>
          <w:szCs w:val="24"/>
          <w:lang w:eastAsia="en-IE"/>
        </w:rPr>
        <w:t>i</w:t>
      </w:r>
      <w:r w:rsidR="00662FDE" w:rsidRPr="0027307A">
        <w:rPr>
          <w:rFonts w:ascii="Times New Roman" w:eastAsiaTheme="minorEastAsia" w:hAnsi="Times New Roman" w:cs="Times New Roman"/>
          <w:noProof/>
          <w:sz w:val="24"/>
          <w:szCs w:val="24"/>
          <w:lang w:eastAsia="en-IE"/>
        </w:rPr>
        <w:t>n the longer term</w:t>
      </w:r>
      <w:r w:rsidR="00AF1750" w:rsidRPr="0027307A">
        <w:rPr>
          <w:rFonts w:ascii="Times New Roman" w:eastAsiaTheme="minorEastAsia" w:hAnsi="Times New Roman" w:cs="Times New Roman"/>
          <w:noProof/>
          <w:sz w:val="24"/>
          <w:szCs w:val="24"/>
          <w:lang w:eastAsia="en-IE"/>
        </w:rPr>
        <w:t xml:space="preserve">, </w:t>
      </w:r>
      <w:r w:rsidR="00676105" w:rsidRPr="0027307A">
        <w:rPr>
          <w:rFonts w:ascii="Times New Roman" w:eastAsiaTheme="minorEastAsia" w:hAnsi="Times New Roman" w:cs="Times New Roman"/>
          <w:noProof/>
          <w:sz w:val="24"/>
          <w:szCs w:val="24"/>
          <w:lang w:eastAsia="en-IE"/>
        </w:rPr>
        <w:t xml:space="preserve">to </w:t>
      </w:r>
      <w:r w:rsidR="5E6F3582" w:rsidRPr="0027307A">
        <w:rPr>
          <w:rFonts w:ascii="Times New Roman" w:eastAsiaTheme="minorEastAsia" w:hAnsi="Times New Roman" w:cs="Times New Roman"/>
          <w:noProof/>
          <w:sz w:val="24"/>
          <w:szCs w:val="24"/>
          <w:lang w:eastAsia="en-IE"/>
        </w:rPr>
        <w:t xml:space="preserve">structurally </w:t>
      </w:r>
      <w:r w:rsidR="00662FDE" w:rsidRPr="0027307A">
        <w:rPr>
          <w:rFonts w:ascii="Times New Roman" w:eastAsiaTheme="minorEastAsia" w:hAnsi="Times New Roman" w:cs="Times New Roman"/>
          <w:noProof/>
          <w:sz w:val="24"/>
          <w:szCs w:val="24"/>
          <w:lang w:eastAsia="en-IE"/>
        </w:rPr>
        <w:t xml:space="preserve">bring down energy prices and </w:t>
      </w:r>
      <w:r w:rsidR="00676105" w:rsidRPr="0027307A">
        <w:rPr>
          <w:rFonts w:ascii="Times New Roman" w:eastAsiaTheme="minorEastAsia" w:hAnsi="Times New Roman" w:cs="Times New Roman"/>
          <w:noProof/>
          <w:sz w:val="24"/>
          <w:szCs w:val="24"/>
          <w:lang w:eastAsia="en-IE"/>
        </w:rPr>
        <w:t xml:space="preserve">provide </w:t>
      </w:r>
      <w:r w:rsidR="00662FDE" w:rsidRPr="0027307A">
        <w:rPr>
          <w:rFonts w:ascii="Times New Roman" w:eastAsiaTheme="minorEastAsia" w:hAnsi="Times New Roman" w:cs="Times New Roman"/>
          <w:noProof/>
          <w:sz w:val="24"/>
          <w:szCs w:val="24"/>
          <w:lang w:eastAsia="en-IE"/>
        </w:rPr>
        <w:t>relief to businesses</w:t>
      </w:r>
      <w:r w:rsidR="00AF1750" w:rsidRPr="0027307A">
        <w:rPr>
          <w:rFonts w:ascii="Times New Roman" w:eastAsiaTheme="minorEastAsia" w:hAnsi="Times New Roman" w:cs="Times New Roman"/>
          <w:noProof/>
          <w:sz w:val="24"/>
          <w:szCs w:val="24"/>
          <w:lang w:eastAsia="en-IE"/>
        </w:rPr>
        <w:t>.</w:t>
      </w:r>
      <w:r w:rsidR="0027307A" w:rsidRPr="0027307A">
        <w:rPr>
          <w:rFonts w:ascii="Times New Roman" w:hAnsi="Times New Roman" w:cs="Times New Roman"/>
          <w:noProof/>
          <w:sz w:val="24"/>
          <w:szCs w:val="24"/>
        </w:rPr>
        <w:t xml:space="preserve"> </w:t>
      </w:r>
      <w:r w:rsidR="003A3823" w:rsidRPr="0027307A">
        <w:rPr>
          <w:rFonts w:ascii="Times New Roman" w:eastAsiaTheme="minorEastAsia" w:hAnsi="Times New Roman" w:cs="Times New Roman"/>
          <w:noProof/>
          <w:sz w:val="24"/>
          <w:szCs w:val="24"/>
          <w:lang w:eastAsia="en-IE"/>
        </w:rPr>
        <w:t>Th</w:t>
      </w:r>
      <w:r w:rsidR="003A3823">
        <w:rPr>
          <w:rFonts w:ascii="Times New Roman" w:eastAsiaTheme="minorEastAsia" w:hAnsi="Times New Roman" w:cs="Times New Roman"/>
          <w:noProof/>
          <w:sz w:val="24"/>
          <w:szCs w:val="24"/>
          <w:lang w:eastAsia="en-IE"/>
        </w:rPr>
        <w:t>e</w:t>
      </w:r>
      <w:r w:rsidR="003A3823" w:rsidRPr="0027307A">
        <w:rPr>
          <w:rFonts w:ascii="Times New Roman" w:eastAsiaTheme="minorEastAsia" w:hAnsi="Times New Roman" w:cs="Times New Roman"/>
          <w:noProof/>
          <w:sz w:val="24"/>
          <w:szCs w:val="24"/>
          <w:lang w:eastAsia="en-IE"/>
        </w:rPr>
        <w:t xml:space="preserve"> </w:t>
      </w:r>
      <w:r w:rsidR="003A3823">
        <w:rPr>
          <w:rFonts w:ascii="Times New Roman" w:eastAsiaTheme="minorEastAsia" w:hAnsi="Times New Roman" w:cs="Times New Roman"/>
          <w:noProof/>
          <w:sz w:val="24"/>
          <w:szCs w:val="24"/>
          <w:lang w:eastAsia="en-IE"/>
        </w:rPr>
        <w:t>c</w:t>
      </w:r>
      <w:r w:rsidR="003A3823" w:rsidRPr="0027307A">
        <w:rPr>
          <w:rFonts w:ascii="Times New Roman" w:eastAsiaTheme="minorEastAsia" w:hAnsi="Times New Roman" w:cs="Times New Roman"/>
          <w:noProof/>
          <w:sz w:val="24"/>
          <w:szCs w:val="24"/>
          <w:lang w:eastAsia="en-IE"/>
        </w:rPr>
        <w:t xml:space="preserve">ommunication </w:t>
      </w:r>
      <w:r w:rsidR="009614F1" w:rsidRPr="0027307A">
        <w:rPr>
          <w:rFonts w:ascii="Times New Roman" w:eastAsiaTheme="minorEastAsia" w:hAnsi="Times New Roman" w:cs="Times New Roman"/>
          <w:noProof/>
          <w:sz w:val="24"/>
          <w:szCs w:val="24"/>
          <w:lang w:eastAsia="en-IE"/>
        </w:rPr>
        <w:t xml:space="preserve">recognises the specific situation of fertilisers </w:t>
      </w:r>
      <w:r w:rsidR="00C93308" w:rsidRPr="0027307A">
        <w:rPr>
          <w:rFonts w:ascii="Times New Roman" w:eastAsiaTheme="minorEastAsia" w:hAnsi="Times New Roman" w:cs="Times New Roman"/>
          <w:noProof/>
          <w:sz w:val="24"/>
          <w:szCs w:val="24"/>
          <w:lang w:eastAsia="en-IE"/>
        </w:rPr>
        <w:t>and</w:t>
      </w:r>
      <w:r w:rsidR="009614F1" w:rsidRPr="0027307A">
        <w:rPr>
          <w:rFonts w:ascii="Times New Roman" w:eastAsiaTheme="minorEastAsia" w:hAnsi="Times New Roman" w:cs="Times New Roman"/>
          <w:noProof/>
          <w:sz w:val="24"/>
          <w:szCs w:val="24"/>
          <w:lang w:eastAsia="en-IE"/>
        </w:rPr>
        <w:t xml:space="preserve"> refers to the importance of circular solutions, recycled nutrients and </w:t>
      </w:r>
      <w:r w:rsidR="003F7122" w:rsidRPr="0027307A">
        <w:rPr>
          <w:rFonts w:ascii="Times New Roman" w:eastAsiaTheme="minorEastAsia" w:hAnsi="Times New Roman" w:cs="Times New Roman"/>
          <w:noProof/>
          <w:sz w:val="24"/>
          <w:szCs w:val="24"/>
          <w:lang w:eastAsia="en-IE"/>
        </w:rPr>
        <w:t xml:space="preserve">the </w:t>
      </w:r>
      <w:r w:rsidR="009614F1" w:rsidRPr="0027307A">
        <w:rPr>
          <w:rFonts w:ascii="Times New Roman" w:eastAsiaTheme="minorEastAsia" w:hAnsi="Times New Roman" w:cs="Times New Roman"/>
          <w:noProof/>
          <w:sz w:val="24"/>
          <w:szCs w:val="24"/>
          <w:lang w:eastAsia="en-IE"/>
        </w:rPr>
        <w:t>untapped potential of biogas and biomethane.</w:t>
      </w:r>
    </w:p>
    <w:p w14:paraId="00A9D3B6" w14:textId="28220BB5" w:rsidR="00863E86" w:rsidRPr="0027307A" w:rsidRDefault="00693E37"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r w:rsidRPr="0027307A">
        <w:rPr>
          <w:rFonts w:ascii="Times New Roman" w:eastAsiaTheme="minorEastAsia" w:hAnsi="Times New Roman" w:cs="Times New Roman"/>
          <w:noProof/>
          <w:sz w:val="24"/>
          <w:szCs w:val="24"/>
          <w:lang w:eastAsia="en-IE"/>
        </w:rPr>
        <w:t xml:space="preserve">The Commission supports the </w:t>
      </w:r>
      <w:r w:rsidRPr="0027307A">
        <w:rPr>
          <w:rFonts w:ascii="Times New Roman" w:eastAsiaTheme="minorEastAsia" w:hAnsi="Times New Roman" w:cs="Times New Roman"/>
          <w:b/>
          <w:noProof/>
          <w:sz w:val="24"/>
          <w:szCs w:val="24"/>
          <w:lang w:eastAsia="en-IE"/>
        </w:rPr>
        <w:t>calls for coordination at international level</w:t>
      </w:r>
      <w:r w:rsidR="00530D89" w:rsidRPr="0027307A">
        <w:rPr>
          <w:rFonts w:ascii="Times New Roman" w:eastAsiaTheme="minorEastAsia" w:hAnsi="Times New Roman" w:cs="Times New Roman"/>
          <w:noProof/>
          <w:sz w:val="24"/>
          <w:szCs w:val="24"/>
          <w:lang w:eastAsia="en-IE"/>
        </w:rPr>
        <w:t xml:space="preserve">, </w:t>
      </w:r>
      <w:r w:rsidR="00B03955" w:rsidRPr="008A1656">
        <w:rPr>
          <w:rFonts w:ascii="Times New Roman" w:eastAsiaTheme="minorEastAsia" w:hAnsi="Times New Roman" w:cs="Times New Roman"/>
          <w:noProof/>
          <w:sz w:val="24"/>
          <w:szCs w:val="24"/>
          <w:lang w:eastAsia="en-IE"/>
        </w:rPr>
        <w:t xml:space="preserve">including in G7 and G20 fora, </w:t>
      </w:r>
      <w:r w:rsidR="00530D89" w:rsidRPr="008A1656">
        <w:rPr>
          <w:rFonts w:ascii="Times New Roman" w:eastAsiaTheme="minorEastAsia" w:hAnsi="Times New Roman" w:cs="Times New Roman"/>
          <w:noProof/>
          <w:sz w:val="24"/>
          <w:szCs w:val="24"/>
          <w:lang w:eastAsia="en-IE"/>
        </w:rPr>
        <w:t>with a view</w:t>
      </w:r>
      <w:r w:rsidRPr="008A1656">
        <w:rPr>
          <w:rFonts w:ascii="Times New Roman" w:eastAsiaTheme="minorEastAsia" w:hAnsi="Times New Roman" w:cs="Times New Roman"/>
          <w:noProof/>
          <w:sz w:val="24"/>
          <w:szCs w:val="24"/>
          <w:lang w:eastAsia="en-IE"/>
        </w:rPr>
        <w:t xml:space="preserve"> to </w:t>
      </w:r>
      <w:r w:rsidR="00060D66" w:rsidRPr="008A1656">
        <w:rPr>
          <w:rFonts w:ascii="Times New Roman" w:eastAsiaTheme="minorEastAsia" w:hAnsi="Times New Roman" w:cs="Times New Roman"/>
          <w:noProof/>
          <w:sz w:val="24"/>
          <w:szCs w:val="24"/>
          <w:lang w:eastAsia="en-IE"/>
        </w:rPr>
        <w:t>facilitate the rerouting of supplies, including</w:t>
      </w:r>
      <w:r w:rsidR="00060D66" w:rsidRPr="007D1C5A">
        <w:rPr>
          <w:rFonts w:ascii="Times New Roman" w:eastAsiaTheme="minorEastAsia" w:hAnsi="Times New Roman" w:cs="Times New Roman"/>
          <w:noProof/>
          <w:sz w:val="24"/>
          <w:szCs w:val="24"/>
          <w:lang w:eastAsia="en-IE"/>
        </w:rPr>
        <w:t xml:space="preserve"> through </w:t>
      </w:r>
      <w:r w:rsidRPr="0027307A">
        <w:rPr>
          <w:rFonts w:ascii="Times New Roman" w:eastAsiaTheme="minorEastAsia" w:hAnsi="Times New Roman" w:cs="Times New Roman"/>
          <w:noProof/>
          <w:sz w:val="24"/>
          <w:szCs w:val="24"/>
          <w:lang w:eastAsia="en-IE"/>
        </w:rPr>
        <w:t>alternative trade corridors</w:t>
      </w:r>
      <w:r w:rsidR="00F93805" w:rsidRPr="0027307A">
        <w:rPr>
          <w:rFonts w:ascii="Times New Roman" w:eastAsiaTheme="minorEastAsia" w:hAnsi="Times New Roman" w:cs="Times New Roman"/>
          <w:noProof/>
          <w:sz w:val="24"/>
          <w:szCs w:val="24"/>
          <w:lang w:eastAsia="en-IE"/>
        </w:rPr>
        <w:t xml:space="preserve"> </w:t>
      </w:r>
      <w:r w:rsidR="0076323B" w:rsidRPr="0027307A">
        <w:rPr>
          <w:rFonts w:ascii="Times New Roman" w:eastAsiaTheme="minorEastAsia" w:hAnsi="Times New Roman" w:cs="Times New Roman"/>
          <w:noProof/>
          <w:sz w:val="24"/>
          <w:szCs w:val="24"/>
          <w:lang w:eastAsia="en-IE"/>
        </w:rPr>
        <w:t>enhancing market transparency</w:t>
      </w:r>
      <w:r w:rsidR="003404CC" w:rsidRPr="0027307A">
        <w:rPr>
          <w:rFonts w:ascii="Times New Roman" w:eastAsiaTheme="minorEastAsia" w:hAnsi="Times New Roman" w:cs="Times New Roman"/>
          <w:noProof/>
          <w:sz w:val="24"/>
          <w:szCs w:val="24"/>
          <w:lang w:eastAsia="en-IE"/>
        </w:rPr>
        <w:t xml:space="preserve"> </w:t>
      </w:r>
      <w:r w:rsidR="00DB37B7" w:rsidRPr="0027307A">
        <w:rPr>
          <w:rFonts w:ascii="Times New Roman" w:eastAsiaTheme="minorEastAsia" w:hAnsi="Times New Roman" w:cs="Times New Roman"/>
          <w:noProof/>
          <w:sz w:val="24"/>
          <w:szCs w:val="24"/>
          <w:lang w:eastAsia="en-IE"/>
        </w:rPr>
        <w:t xml:space="preserve">and </w:t>
      </w:r>
      <w:r w:rsidR="0076323B" w:rsidRPr="0027307A">
        <w:rPr>
          <w:rFonts w:ascii="Times New Roman" w:eastAsiaTheme="minorEastAsia" w:hAnsi="Times New Roman" w:cs="Times New Roman"/>
          <w:noProof/>
          <w:sz w:val="24"/>
          <w:szCs w:val="24"/>
          <w:lang w:eastAsia="en-IE"/>
        </w:rPr>
        <w:t>ensuring the proper functioning of supply chains</w:t>
      </w:r>
      <w:r w:rsidR="0076323B" w:rsidRPr="0027307A" w:rsidDel="00F715B8">
        <w:rPr>
          <w:rFonts w:ascii="Times New Roman" w:eastAsiaTheme="minorEastAsia" w:hAnsi="Times New Roman" w:cs="Times New Roman"/>
          <w:noProof/>
          <w:sz w:val="24"/>
          <w:szCs w:val="24"/>
          <w:lang w:eastAsia="en-IE"/>
        </w:rPr>
        <w:t xml:space="preserve">, </w:t>
      </w:r>
      <w:r w:rsidR="001D5860" w:rsidRPr="0027307A">
        <w:rPr>
          <w:rFonts w:ascii="Times New Roman" w:eastAsiaTheme="minorEastAsia" w:hAnsi="Times New Roman" w:cs="Times New Roman"/>
          <w:noProof/>
          <w:sz w:val="24"/>
          <w:szCs w:val="24"/>
          <w:lang w:eastAsia="en-IE"/>
        </w:rPr>
        <w:t>keeping trade open and avoiding unjustified export restrictions on food and key agricultural inputs such as fertilisers</w:t>
      </w:r>
      <w:r w:rsidR="00154763" w:rsidRPr="0027307A" w:rsidDel="00F715B8">
        <w:rPr>
          <w:rFonts w:ascii="Times New Roman" w:eastAsiaTheme="minorEastAsia" w:hAnsi="Times New Roman" w:cs="Times New Roman"/>
          <w:noProof/>
          <w:sz w:val="24"/>
          <w:szCs w:val="24"/>
          <w:lang w:eastAsia="en-IE"/>
        </w:rPr>
        <w:t>,</w:t>
      </w:r>
      <w:r w:rsidR="00154763" w:rsidRPr="0027307A" w:rsidDel="0027307A">
        <w:rPr>
          <w:rFonts w:ascii="Times New Roman" w:eastAsiaTheme="minorEastAsia" w:hAnsi="Times New Roman" w:cs="Times New Roman"/>
          <w:noProof/>
          <w:sz w:val="24"/>
          <w:szCs w:val="24"/>
          <w:lang w:eastAsia="en-IE"/>
        </w:rPr>
        <w:t xml:space="preserve"> </w:t>
      </w:r>
      <w:r w:rsidR="00423D8F">
        <w:rPr>
          <w:rFonts w:ascii="Times New Roman" w:eastAsiaTheme="minorEastAsia" w:hAnsi="Times New Roman" w:cs="Times New Roman"/>
          <w:noProof/>
          <w:sz w:val="24"/>
          <w:szCs w:val="24"/>
          <w:lang w:eastAsia="en-IE"/>
        </w:rPr>
        <w:t xml:space="preserve">while strengthening </w:t>
      </w:r>
      <w:r w:rsidR="002051C0">
        <w:rPr>
          <w:rFonts w:ascii="Times New Roman" w:eastAsiaTheme="minorEastAsia" w:hAnsi="Times New Roman" w:cs="Times New Roman"/>
          <w:noProof/>
          <w:sz w:val="24"/>
          <w:szCs w:val="24"/>
          <w:lang w:eastAsia="en-IE"/>
        </w:rPr>
        <w:t>global food security</w:t>
      </w:r>
      <w:r w:rsidR="004F6FD2" w:rsidRPr="0027307A">
        <w:rPr>
          <w:rFonts w:ascii="Times New Roman" w:eastAsiaTheme="minorEastAsia" w:hAnsi="Times New Roman" w:cs="Times New Roman"/>
          <w:noProof/>
          <w:sz w:val="24"/>
          <w:szCs w:val="24"/>
          <w:lang w:eastAsia="en-IE"/>
        </w:rPr>
        <w:t>.</w:t>
      </w:r>
    </w:p>
    <w:p w14:paraId="3EC7C923" w14:textId="77777777" w:rsidR="008B6E3B" w:rsidRPr="0027307A" w:rsidRDefault="008B6E3B" w:rsidP="00567EB3">
      <w:pPr>
        <w:spacing w:after="140" w:line="276" w:lineRule="auto"/>
        <w:ind w:left="720"/>
        <w:contextualSpacing/>
        <w:jc w:val="both"/>
        <w:rPr>
          <w:rFonts w:ascii="Times New Roman" w:eastAsiaTheme="minorEastAsia" w:hAnsi="Times New Roman" w:cs="Times New Roman"/>
          <w:noProof/>
          <w:kern w:val="0"/>
          <w:sz w:val="24"/>
          <w:szCs w:val="24"/>
          <w:lang w:eastAsia="en-IE"/>
          <w14:ligatures w14:val="none"/>
        </w:rPr>
      </w:pPr>
    </w:p>
    <w:p w14:paraId="60E31225" w14:textId="3D31822A" w:rsidR="005725E9" w:rsidRPr="00A82458" w:rsidRDefault="00977F09" w:rsidP="00381BC7">
      <w:pPr>
        <w:spacing w:line="276" w:lineRule="auto"/>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B415F7" w:rsidRPr="0027307A">
        <w:rPr>
          <w:rFonts w:ascii="Times New Roman" w:hAnsi="Times New Roman" w:cs="Times New Roman"/>
          <w:b/>
          <w:bCs/>
          <w:noProof/>
          <w:sz w:val="24"/>
          <w:szCs w:val="24"/>
          <w:lang w:eastAsia="en-IE"/>
        </w:rPr>
        <w:t>.2</w:t>
      </w:r>
      <w:r w:rsidR="00054C39" w:rsidRPr="0027307A">
        <w:rPr>
          <w:rFonts w:ascii="Times New Roman" w:hAnsi="Times New Roman" w:cs="Times New Roman"/>
          <w:b/>
          <w:bCs/>
          <w:noProof/>
          <w:sz w:val="24"/>
          <w:szCs w:val="24"/>
          <w:lang w:eastAsia="en-IE"/>
        </w:rPr>
        <w:t>.</w:t>
      </w:r>
      <w:r w:rsidR="00B415F7" w:rsidRPr="0027307A">
        <w:rPr>
          <w:rFonts w:ascii="Times New Roman" w:hAnsi="Times New Roman" w:cs="Times New Roman"/>
          <w:b/>
          <w:bCs/>
          <w:noProof/>
          <w:sz w:val="24"/>
          <w:szCs w:val="24"/>
          <w:lang w:eastAsia="en-IE"/>
        </w:rPr>
        <w:t xml:space="preserve"> </w:t>
      </w:r>
      <w:r w:rsidR="00A110A8" w:rsidRPr="0027307A">
        <w:rPr>
          <w:rFonts w:ascii="Times New Roman" w:hAnsi="Times New Roman" w:cs="Times New Roman"/>
          <w:b/>
          <w:bCs/>
          <w:noProof/>
          <w:sz w:val="24"/>
          <w:szCs w:val="24"/>
          <w:lang w:eastAsia="en-IE"/>
        </w:rPr>
        <w:t xml:space="preserve">Strengthening </w:t>
      </w:r>
      <w:r w:rsidR="00A110A8" w:rsidRPr="00A82458">
        <w:rPr>
          <w:rFonts w:ascii="Times New Roman" w:hAnsi="Times New Roman" w:cs="Times New Roman"/>
          <w:b/>
          <w:bCs/>
          <w:noProof/>
          <w:sz w:val="24"/>
          <w:szCs w:val="24"/>
          <w:lang w:eastAsia="en-IE"/>
        </w:rPr>
        <w:t>strategic autonomy and resilience</w:t>
      </w:r>
      <w:r w:rsidR="008B376C" w:rsidRPr="00A82458">
        <w:rPr>
          <w:rFonts w:ascii="Times New Roman" w:hAnsi="Times New Roman" w:cs="Times New Roman"/>
          <w:b/>
          <w:bCs/>
          <w:noProof/>
          <w:sz w:val="24"/>
          <w:szCs w:val="24"/>
          <w:lang w:eastAsia="en-IE"/>
        </w:rPr>
        <w:t xml:space="preserve"> over the medium term</w:t>
      </w:r>
      <w:r w:rsidR="00343F6E" w:rsidRPr="00A82458">
        <w:rPr>
          <w:rFonts w:ascii="Times New Roman" w:hAnsi="Times New Roman" w:cs="Times New Roman"/>
          <w:b/>
          <w:bCs/>
          <w:noProof/>
          <w:sz w:val="24"/>
          <w:szCs w:val="24"/>
          <w:lang w:eastAsia="en-IE"/>
        </w:rPr>
        <w:t>:</w:t>
      </w:r>
      <w:r w:rsidR="00A110A8" w:rsidRPr="00A82458">
        <w:rPr>
          <w:rFonts w:ascii="Times New Roman" w:hAnsi="Times New Roman" w:cs="Times New Roman"/>
          <w:b/>
          <w:bCs/>
          <w:noProof/>
          <w:sz w:val="24"/>
          <w:szCs w:val="24"/>
          <w:lang w:eastAsia="en-IE"/>
        </w:rPr>
        <w:t xml:space="preserve"> </w:t>
      </w:r>
      <w:r w:rsidR="005725E9" w:rsidRPr="00A82458">
        <w:rPr>
          <w:rFonts w:ascii="Times New Roman" w:hAnsi="Times New Roman" w:cs="Times New Roman"/>
          <w:b/>
          <w:bCs/>
          <w:noProof/>
          <w:sz w:val="24"/>
          <w:szCs w:val="24"/>
          <w:lang w:eastAsia="en-IE"/>
        </w:rPr>
        <w:t>reinforcing domestic production, reducing dependencies and accelerating the transition to decarbonised, low-</w:t>
      </w:r>
      <w:r w:rsidR="003E589D" w:rsidRPr="00A82458">
        <w:rPr>
          <w:rFonts w:ascii="Times New Roman" w:hAnsi="Times New Roman" w:cs="Times New Roman"/>
          <w:b/>
          <w:bCs/>
          <w:noProof/>
          <w:sz w:val="24"/>
          <w:szCs w:val="24"/>
          <w:lang w:eastAsia="en-IE"/>
        </w:rPr>
        <w:t xml:space="preserve">carbon </w:t>
      </w:r>
      <w:r w:rsidR="005725E9" w:rsidRPr="00A82458">
        <w:rPr>
          <w:rFonts w:ascii="Times New Roman" w:hAnsi="Times New Roman" w:cs="Times New Roman"/>
          <w:b/>
          <w:bCs/>
          <w:noProof/>
          <w:sz w:val="24"/>
          <w:szCs w:val="24"/>
          <w:lang w:eastAsia="en-IE"/>
        </w:rPr>
        <w:t>and circular fertilisers</w:t>
      </w:r>
    </w:p>
    <w:p w14:paraId="73929863" w14:textId="649AE334" w:rsidR="00C2164C" w:rsidRDefault="003060A6" w:rsidP="00381BC7">
      <w:pPr>
        <w:spacing w:line="276" w:lineRule="auto"/>
        <w:jc w:val="both"/>
        <w:rPr>
          <w:rFonts w:ascii="Times New Roman" w:hAnsi="Times New Roman" w:cs="Times New Roman"/>
          <w:noProof/>
          <w:sz w:val="24"/>
          <w:szCs w:val="24"/>
          <w:lang w:eastAsia="en-IE"/>
        </w:rPr>
      </w:pPr>
      <w:r w:rsidRPr="00A82458">
        <w:rPr>
          <w:rFonts w:ascii="Times New Roman" w:hAnsi="Times New Roman" w:cs="Times New Roman"/>
          <w:noProof/>
          <w:sz w:val="24"/>
          <w:szCs w:val="24"/>
          <w:lang w:eastAsia="en-IE"/>
        </w:rPr>
        <w:t>The</w:t>
      </w:r>
      <w:r w:rsidR="00261FCF" w:rsidRPr="00A82458">
        <w:rPr>
          <w:rFonts w:ascii="Times New Roman" w:hAnsi="Times New Roman" w:cs="Times New Roman"/>
          <w:noProof/>
          <w:sz w:val="24"/>
          <w:szCs w:val="24"/>
          <w:lang w:eastAsia="en-IE"/>
        </w:rPr>
        <w:t xml:space="preserve"> </w:t>
      </w:r>
      <w:r w:rsidR="00A110A8" w:rsidRPr="00A82458">
        <w:rPr>
          <w:rFonts w:ascii="Times New Roman" w:hAnsi="Times New Roman" w:cs="Times New Roman"/>
          <w:noProof/>
          <w:sz w:val="24"/>
          <w:szCs w:val="24"/>
          <w:lang w:eastAsia="en-IE"/>
        </w:rPr>
        <w:t>longer-term</w:t>
      </w:r>
      <w:r w:rsidR="004A2134" w:rsidRPr="00A82458">
        <w:rPr>
          <w:rFonts w:ascii="Times New Roman" w:hAnsi="Times New Roman" w:cs="Times New Roman"/>
          <w:noProof/>
          <w:sz w:val="24"/>
          <w:szCs w:val="24"/>
          <w:lang w:eastAsia="en-IE"/>
        </w:rPr>
        <w:t xml:space="preserve"> </w:t>
      </w:r>
      <w:r w:rsidR="00A110A8" w:rsidRPr="00A82458">
        <w:rPr>
          <w:rFonts w:ascii="Times New Roman" w:hAnsi="Times New Roman" w:cs="Times New Roman"/>
          <w:noProof/>
          <w:sz w:val="24"/>
          <w:szCs w:val="24"/>
          <w:lang w:eastAsia="en-IE"/>
        </w:rPr>
        <w:t>structural measures</w:t>
      </w:r>
      <w:r w:rsidR="002A4B49" w:rsidRPr="00A82458">
        <w:rPr>
          <w:rFonts w:ascii="Times New Roman" w:hAnsi="Times New Roman" w:cs="Times New Roman"/>
          <w:noProof/>
          <w:sz w:val="24"/>
          <w:szCs w:val="24"/>
          <w:lang w:eastAsia="en-IE"/>
        </w:rPr>
        <w:t xml:space="preserve"> </w:t>
      </w:r>
      <w:r w:rsidR="00A110A8" w:rsidRPr="00A82458">
        <w:rPr>
          <w:rFonts w:ascii="Times New Roman" w:hAnsi="Times New Roman" w:cs="Times New Roman"/>
          <w:noProof/>
          <w:sz w:val="24"/>
          <w:szCs w:val="24"/>
          <w:lang w:eastAsia="en-IE"/>
        </w:rPr>
        <w:t xml:space="preserve">build on the approach already reflected in the 2022 </w:t>
      </w:r>
      <w:r w:rsidR="003A3823" w:rsidRPr="00A82458">
        <w:rPr>
          <w:rFonts w:ascii="Times New Roman" w:hAnsi="Times New Roman" w:cs="Times New Roman"/>
          <w:noProof/>
          <w:sz w:val="24"/>
          <w:szCs w:val="24"/>
          <w:lang w:eastAsia="en-IE"/>
        </w:rPr>
        <w:t xml:space="preserve">communication, which </w:t>
      </w:r>
      <w:r w:rsidR="00E463BB" w:rsidRPr="00A82458">
        <w:rPr>
          <w:rFonts w:ascii="Times New Roman" w:hAnsi="Times New Roman" w:cs="Times New Roman"/>
          <w:noProof/>
          <w:sz w:val="24"/>
          <w:szCs w:val="24"/>
          <w:lang w:eastAsia="en-IE"/>
        </w:rPr>
        <w:t xml:space="preserve">ensures </w:t>
      </w:r>
      <w:r w:rsidR="00A110A8" w:rsidRPr="00A82458">
        <w:rPr>
          <w:rFonts w:ascii="Times New Roman" w:hAnsi="Times New Roman" w:cs="Times New Roman"/>
          <w:noProof/>
          <w:sz w:val="24"/>
          <w:szCs w:val="24"/>
          <w:lang w:eastAsia="en-IE"/>
        </w:rPr>
        <w:t xml:space="preserve">that security of supply, </w:t>
      </w:r>
      <w:r w:rsidR="00FE7755" w:rsidRPr="00A82458">
        <w:rPr>
          <w:rFonts w:ascii="Times New Roman" w:hAnsi="Times New Roman" w:cs="Times New Roman"/>
          <w:noProof/>
          <w:sz w:val="24"/>
          <w:szCs w:val="24"/>
          <w:lang w:eastAsia="en-IE"/>
        </w:rPr>
        <w:t xml:space="preserve">food security, </w:t>
      </w:r>
      <w:r w:rsidR="00A110A8" w:rsidRPr="00A82458">
        <w:rPr>
          <w:rFonts w:ascii="Times New Roman" w:hAnsi="Times New Roman" w:cs="Times New Roman"/>
          <w:noProof/>
          <w:sz w:val="24"/>
          <w:szCs w:val="24"/>
          <w:lang w:eastAsia="en-IE"/>
        </w:rPr>
        <w:t>strategic autonomy, industrial competitiveness and sustainability must be pursued together.</w:t>
      </w:r>
      <w:bookmarkStart w:id="3" w:name="_Hlk225269584"/>
    </w:p>
    <w:p w14:paraId="476FE4B6" w14:textId="0F23A28B" w:rsidR="0071592E" w:rsidRPr="00A82458" w:rsidRDefault="0071592E" w:rsidP="00381BC7">
      <w:pPr>
        <w:spacing w:line="276" w:lineRule="auto"/>
        <w:jc w:val="both"/>
        <w:rPr>
          <w:rFonts w:ascii="Times New Roman Bold" w:eastAsiaTheme="minorEastAsia" w:hAnsi="Times New Roman Bold" w:cs="Times New Roman" w:hint="eastAsia"/>
          <w:b/>
          <w:bCs/>
          <w:smallCaps/>
          <w:noProof/>
          <w:color w:val="215E99" w:themeColor="text2" w:themeTint="BF"/>
          <w:kern w:val="0"/>
          <w:sz w:val="24"/>
          <w:szCs w:val="24"/>
          <w14:ligatures w14:val="none"/>
        </w:rPr>
      </w:pPr>
      <w:bookmarkStart w:id="4" w:name="_Hlk228199487"/>
      <w:r w:rsidRPr="00A82458">
        <w:rPr>
          <w:rFonts w:ascii="Times New Roman Bold" w:hAnsi="Times New Roman Bold" w:cs="Times New Roman"/>
          <w:b/>
          <w:bCs/>
          <w:smallCaps/>
          <w:noProof/>
          <w:sz w:val="24"/>
          <w:szCs w:val="24"/>
          <w:lang w:eastAsia="en-IE"/>
        </w:rPr>
        <w:t xml:space="preserve">Actions to </w:t>
      </w:r>
      <w:r w:rsidR="003A3823" w:rsidRPr="00A82458">
        <w:rPr>
          <w:rFonts w:ascii="Times New Roman Bold" w:hAnsi="Times New Roman Bold" w:cs="Times New Roman"/>
          <w:b/>
          <w:bCs/>
          <w:smallCaps/>
          <w:noProof/>
          <w:sz w:val="24"/>
          <w:szCs w:val="24"/>
          <w:lang w:eastAsia="en-IE"/>
        </w:rPr>
        <w:t>support availability</w:t>
      </w:r>
      <w:r w:rsidR="00C434D1" w:rsidRPr="00A82458">
        <w:rPr>
          <w:rFonts w:ascii="Times New Roman Bold" w:hAnsi="Times New Roman Bold" w:cs="Times New Roman"/>
          <w:b/>
          <w:bCs/>
          <w:smallCaps/>
          <w:noProof/>
          <w:sz w:val="24"/>
          <w:szCs w:val="24"/>
          <w:lang w:eastAsia="en-IE"/>
        </w:rPr>
        <w:t xml:space="preserve"> and affordability</w:t>
      </w:r>
    </w:p>
    <w:bookmarkEnd w:id="4"/>
    <w:p w14:paraId="40A63BAB" w14:textId="1F909F14" w:rsidR="00525D5C" w:rsidRPr="0027307A" w:rsidRDefault="00525D5C" w:rsidP="00381BC7">
      <w:pPr>
        <w:spacing w:after="140" w:line="276" w:lineRule="auto"/>
        <w:contextualSpacing/>
        <w:jc w:val="both"/>
        <w:rPr>
          <w:rFonts w:ascii="Times New Roman" w:hAnsi="Times New Roman" w:cs="Times New Roman"/>
          <w:noProof/>
          <w:sz w:val="24"/>
          <w:szCs w:val="24"/>
          <w:lang w:eastAsia="en-IE"/>
        </w:rPr>
      </w:pPr>
      <w:r w:rsidRPr="00A82458">
        <w:rPr>
          <w:rFonts w:ascii="Times New Roman" w:hAnsi="Times New Roman" w:cs="Times New Roman"/>
          <w:noProof/>
          <w:sz w:val="24"/>
          <w:szCs w:val="24"/>
          <w:lang w:eastAsia="en-IE"/>
        </w:rPr>
        <w:t>Reducing dependency on fossil fuel inputs</w:t>
      </w:r>
      <w:r w:rsidRPr="0027307A">
        <w:rPr>
          <w:rFonts w:ascii="Times New Roman" w:hAnsi="Times New Roman" w:cs="Times New Roman"/>
          <w:noProof/>
          <w:sz w:val="24"/>
          <w:szCs w:val="24"/>
          <w:lang w:eastAsia="en-IE"/>
        </w:rPr>
        <w:t xml:space="preserve">, </w:t>
      </w:r>
      <w:r w:rsidR="00371F97">
        <w:rPr>
          <w:rFonts w:ascii="Times New Roman" w:hAnsi="Times New Roman" w:cs="Times New Roman"/>
          <w:noProof/>
          <w:sz w:val="24"/>
          <w:szCs w:val="24"/>
          <w:lang w:eastAsia="en-IE"/>
        </w:rPr>
        <w:t>increas</w:t>
      </w:r>
      <w:r w:rsidR="00371F97" w:rsidRPr="0027307A">
        <w:rPr>
          <w:rFonts w:ascii="Times New Roman" w:hAnsi="Times New Roman" w:cs="Times New Roman"/>
          <w:noProof/>
          <w:sz w:val="24"/>
          <w:szCs w:val="24"/>
          <w:lang w:eastAsia="en-IE"/>
        </w:rPr>
        <w:t xml:space="preserve">ing </w:t>
      </w:r>
      <w:r w:rsidRPr="0027307A">
        <w:rPr>
          <w:rFonts w:ascii="Times New Roman" w:hAnsi="Times New Roman" w:cs="Times New Roman"/>
          <w:noProof/>
          <w:sz w:val="24"/>
          <w:szCs w:val="24"/>
          <w:lang w:eastAsia="en-IE"/>
        </w:rPr>
        <w:t xml:space="preserve">resilience to external shocks and developing the EU domestic industry requires </w:t>
      </w:r>
      <w:r w:rsidR="006027B9">
        <w:rPr>
          <w:rFonts w:ascii="Times New Roman" w:hAnsi="Times New Roman" w:cs="Times New Roman"/>
          <w:noProof/>
          <w:sz w:val="24"/>
          <w:szCs w:val="24"/>
          <w:lang w:eastAsia="en-IE"/>
        </w:rPr>
        <w:t xml:space="preserve">sufficient </w:t>
      </w:r>
      <w:r w:rsidR="00E317D2">
        <w:rPr>
          <w:rFonts w:ascii="Times New Roman" w:hAnsi="Times New Roman" w:cs="Times New Roman"/>
          <w:noProof/>
          <w:sz w:val="24"/>
          <w:szCs w:val="24"/>
          <w:lang w:eastAsia="en-IE"/>
        </w:rPr>
        <w:t>production capacity,</w:t>
      </w:r>
      <w:r w:rsidR="00E317D2"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more sustainable mineral fertiliser production and the scale-up of alternatives based on low-carbon, circular, recycled and bio-based nutrient sources.</w:t>
      </w:r>
    </w:p>
    <w:p w14:paraId="218C6EB6" w14:textId="77777777" w:rsidR="00D16309" w:rsidRDefault="00D16309" w:rsidP="00381BC7">
      <w:pPr>
        <w:spacing w:after="140" w:line="276" w:lineRule="auto"/>
        <w:jc w:val="both"/>
        <w:rPr>
          <w:rFonts w:ascii="Times New Roman" w:eastAsiaTheme="minorEastAsia" w:hAnsi="Times New Roman" w:cs="Times New Roman"/>
          <w:b/>
          <w:bCs/>
          <w:noProof/>
          <w:kern w:val="0"/>
          <w:sz w:val="24"/>
          <w:szCs w:val="24"/>
          <w14:ligatures w14:val="none"/>
        </w:rPr>
      </w:pPr>
    </w:p>
    <w:p w14:paraId="177751FC" w14:textId="75ADA47E" w:rsidR="00931D0D" w:rsidRPr="0027307A" w:rsidRDefault="00686DD4" w:rsidP="00381BC7">
      <w:pPr>
        <w:spacing w:after="140" w:line="276" w:lineRule="auto"/>
        <w:jc w:val="both"/>
        <w:rPr>
          <w:rFonts w:ascii="Times New Roman" w:eastAsiaTheme="minorEastAsia" w:hAnsi="Times New Roman" w:cs="Times New Roman"/>
          <w:b/>
          <w:bCs/>
          <w:noProof/>
          <w:kern w:val="0"/>
          <w:sz w:val="24"/>
          <w:szCs w:val="24"/>
          <w14:ligatures w14:val="none"/>
        </w:rPr>
      </w:pPr>
      <w:r w:rsidRPr="0027307A">
        <w:rPr>
          <w:rFonts w:ascii="Times New Roman" w:eastAsiaTheme="minorEastAsia" w:hAnsi="Times New Roman" w:cs="Times New Roman"/>
          <w:b/>
          <w:bCs/>
          <w:noProof/>
          <w:kern w:val="0"/>
          <w:sz w:val="24"/>
          <w:szCs w:val="24"/>
          <w14:ligatures w14:val="none"/>
        </w:rPr>
        <w:t>4</w:t>
      </w:r>
      <w:r w:rsidR="0071592E" w:rsidRPr="0027307A">
        <w:rPr>
          <w:rFonts w:ascii="Times New Roman" w:eastAsiaTheme="minorEastAsia" w:hAnsi="Times New Roman" w:cs="Times New Roman"/>
          <w:b/>
          <w:bCs/>
          <w:noProof/>
          <w:kern w:val="0"/>
          <w:sz w:val="24"/>
          <w:szCs w:val="24"/>
          <w14:ligatures w14:val="none"/>
        </w:rPr>
        <w:t>.</w:t>
      </w:r>
      <w:r w:rsidR="00931D0D" w:rsidRPr="0027307A">
        <w:rPr>
          <w:rFonts w:ascii="Times New Roman" w:eastAsiaTheme="minorEastAsia" w:hAnsi="Times New Roman" w:cs="Times New Roman"/>
          <w:b/>
          <w:bCs/>
          <w:noProof/>
          <w:kern w:val="0"/>
          <w:sz w:val="24"/>
          <w:szCs w:val="24"/>
          <w14:ligatures w14:val="none"/>
        </w:rPr>
        <w:t>2</w:t>
      </w:r>
      <w:r w:rsidR="00EB51AD" w:rsidRPr="0027307A">
        <w:rPr>
          <w:rFonts w:ascii="Times New Roman" w:eastAsiaTheme="minorEastAsia" w:hAnsi="Times New Roman" w:cs="Times New Roman"/>
          <w:b/>
          <w:bCs/>
          <w:noProof/>
          <w:kern w:val="0"/>
          <w:sz w:val="24"/>
          <w:szCs w:val="24"/>
          <w14:ligatures w14:val="none"/>
        </w:rPr>
        <w:t>.1.</w:t>
      </w:r>
      <w:r w:rsidR="000B4075" w:rsidRPr="0027307A">
        <w:rPr>
          <w:rFonts w:ascii="Times New Roman" w:eastAsiaTheme="minorEastAsia" w:hAnsi="Times New Roman" w:cs="Times New Roman"/>
          <w:b/>
          <w:bCs/>
          <w:noProof/>
          <w:kern w:val="0"/>
          <w:sz w:val="24"/>
          <w:szCs w:val="24"/>
          <w14:ligatures w14:val="none"/>
        </w:rPr>
        <w:t xml:space="preserve"> </w:t>
      </w:r>
      <w:r w:rsidR="00931D0D" w:rsidRPr="0027307A">
        <w:rPr>
          <w:rFonts w:ascii="Times New Roman" w:eastAsiaTheme="minorEastAsia" w:hAnsi="Times New Roman" w:cs="Times New Roman"/>
          <w:b/>
          <w:bCs/>
          <w:noProof/>
          <w:kern w:val="0"/>
          <w:sz w:val="24"/>
          <w:szCs w:val="24"/>
          <w14:ligatures w14:val="none"/>
        </w:rPr>
        <w:t>Industry</w:t>
      </w:r>
      <w:r w:rsidR="009951F5" w:rsidRPr="0027307A">
        <w:rPr>
          <w:rFonts w:ascii="Times New Roman" w:eastAsiaTheme="minorEastAsia" w:hAnsi="Times New Roman" w:cs="Times New Roman"/>
          <w:b/>
          <w:bCs/>
          <w:noProof/>
          <w:kern w:val="0"/>
          <w:sz w:val="24"/>
          <w:szCs w:val="24"/>
          <w14:ligatures w14:val="none"/>
        </w:rPr>
        <w:t>, supply and preparedness</w:t>
      </w:r>
    </w:p>
    <w:bookmarkEnd w:id="3"/>
    <w:p w14:paraId="45A2F70E" w14:textId="73CFFA07" w:rsidR="000354EC" w:rsidRPr="0027307A" w:rsidRDefault="002E3E62" w:rsidP="00381BC7">
      <w:pPr>
        <w:spacing w:after="140" w:line="276" w:lineRule="auto"/>
        <w:contextualSpacing/>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Through </w:t>
      </w:r>
      <w:r w:rsidR="003E404E" w:rsidRPr="0027307A">
        <w:rPr>
          <w:rFonts w:ascii="Times New Roman" w:hAnsi="Times New Roman" w:cs="Times New Roman"/>
          <w:noProof/>
          <w:sz w:val="24"/>
          <w:szCs w:val="24"/>
          <w:lang w:eastAsia="en-IE"/>
        </w:rPr>
        <w:t xml:space="preserve">the </w:t>
      </w:r>
      <w:r w:rsidR="003029A8" w:rsidRPr="0027307A">
        <w:rPr>
          <w:rFonts w:ascii="Times New Roman" w:hAnsi="Times New Roman" w:cs="Times New Roman"/>
          <w:noProof/>
          <w:sz w:val="24"/>
          <w:szCs w:val="24"/>
          <w:lang w:eastAsia="en-IE"/>
        </w:rPr>
        <w:t>EU fertiliser value chain</w:t>
      </w:r>
      <w:r w:rsidR="00CE0493">
        <w:rPr>
          <w:rFonts w:ascii="Times New Roman" w:hAnsi="Times New Roman" w:cs="Times New Roman"/>
          <w:noProof/>
          <w:sz w:val="24"/>
          <w:szCs w:val="24"/>
          <w:lang w:eastAsia="en-IE"/>
        </w:rPr>
        <w:t xml:space="preserve"> </w:t>
      </w:r>
      <w:r w:rsidR="00144F73">
        <w:rPr>
          <w:rFonts w:ascii="Times New Roman" w:hAnsi="Times New Roman" w:cs="Times New Roman"/>
          <w:noProof/>
          <w:sz w:val="24"/>
          <w:szCs w:val="24"/>
          <w:lang w:eastAsia="en-IE"/>
        </w:rPr>
        <w:t>Partnership</w:t>
      </w:r>
      <w:r w:rsidR="003E404E" w:rsidRPr="0027307A">
        <w:rPr>
          <w:rFonts w:ascii="Times New Roman" w:hAnsi="Times New Roman" w:cs="Times New Roman"/>
          <w:noProof/>
          <w:sz w:val="24"/>
          <w:szCs w:val="24"/>
          <w:lang w:eastAsia="en-IE"/>
        </w:rPr>
        <w:t>, t</w:t>
      </w:r>
      <w:r w:rsidR="000354EC" w:rsidRPr="0027307A">
        <w:rPr>
          <w:rFonts w:ascii="Times New Roman" w:hAnsi="Times New Roman" w:cs="Times New Roman"/>
          <w:noProof/>
          <w:sz w:val="24"/>
          <w:szCs w:val="24"/>
          <w:lang w:eastAsia="en-IE"/>
        </w:rPr>
        <w:t xml:space="preserve">he Commission will </w:t>
      </w:r>
      <w:r w:rsidR="00D47C7E">
        <w:rPr>
          <w:rFonts w:ascii="Times New Roman" w:hAnsi="Times New Roman" w:cs="Times New Roman"/>
          <w:noProof/>
          <w:sz w:val="24"/>
          <w:szCs w:val="24"/>
          <w:lang w:eastAsia="en-IE"/>
        </w:rPr>
        <w:t>step up the</w:t>
      </w:r>
      <w:r w:rsidR="00D47C7E" w:rsidRPr="0027307A">
        <w:rPr>
          <w:rFonts w:ascii="Times New Roman" w:hAnsi="Times New Roman" w:cs="Times New Roman"/>
          <w:noProof/>
          <w:sz w:val="24"/>
          <w:szCs w:val="24"/>
          <w:lang w:eastAsia="en-IE"/>
        </w:rPr>
        <w:t xml:space="preserve"> </w:t>
      </w:r>
      <w:r w:rsidR="002A5075" w:rsidRPr="0027307A">
        <w:rPr>
          <w:rFonts w:ascii="Times New Roman" w:hAnsi="Times New Roman" w:cs="Times New Roman"/>
          <w:noProof/>
          <w:sz w:val="24"/>
          <w:szCs w:val="24"/>
          <w:lang w:eastAsia="en-IE"/>
        </w:rPr>
        <w:t xml:space="preserve">dialogue </w:t>
      </w:r>
      <w:r w:rsidR="000354EC" w:rsidRPr="0027307A">
        <w:rPr>
          <w:rFonts w:ascii="Times New Roman" w:hAnsi="Times New Roman" w:cs="Times New Roman"/>
          <w:noProof/>
          <w:sz w:val="24"/>
          <w:szCs w:val="24"/>
          <w:lang w:eastAsia="en-IE"/>
        </w:rPr>
        <w:t xml:space="preserve">to </w:t>
      </w:r>
      <w:r w:rsidR="00D461D9" w:rsidRPr="0027307A">
        <w:rPr>
          <w:rFonts w:ascii="Times New Roman" w:hAnsi="Times New Roman" w:cs="Times New Roman"/>
          <w:noProof/>
          <w:sz w:val="24"/>
          <w:szCs w:val="24"/>
          <w:lang w:eastAsia="en-IE"/>
        </w:rPr>
        <w:t>identify opportunities</w:t>
      </w:r>
      <w:r w:rsidR="00504675" w:rsidRPr="0027307A">
        <w:rPr>
          <w:rFonts w:ascii="Times New Roman" w:hAnsi="Times New Roman" w:cs="Times New Roman"/>
          <w:noProof/>
          <w:sz w:val="24"/>
          <w:szCs w:val="24"/>
          <w:lang w:eastAsia="en-IE"/>
        </w:rPr>
        <w:t xml:space="preserve"> </w:t>
      </w:r>
      <w:r w:rsidR="0082045B" w:rsidRPr="0027307A">
        <w:rPr>
          <w:rFonts w:ascii="Times New Roman" w:hAnsi="Times New Roman" w:cs="Times New Roman"/>
          <w:noProof/>
          <w:sz w:val="24"/>
          <w:szCs w:val="24"/>
          <w:lang w:eastAsia="en-IE"/>
        </w:rPr>
        <w:t xml:space="preserve">to </w:t>
      </w:r>
      <w:r w:rsidR="00D461D9" w:rsidRPr="0027307A">
        <w:rPr>
          <w:rFonts w:ascii="Times New Roman" w:hAnsi="Times New Roman" w:cs="Times New Roman"/>
          <w:noProof/>
          <w:sz w:val="24"/>
          <w:szCs w:val="24"/>
          <w:lang w:eastAsia="en-IE"/>
        </w:rPr>
        <w:t>strengthen</w:t>
      </w:r>
      <w:r w:rsidR="0093358C" w:rsidRPr="0027307A">
        <w:rPr>
          <w:rFonts w:ascii="Times New Roman" w:hAnsi="Times New Roman" w:cs="Times New Roman"/>
          <w:noProof/>
          <w:sz w:val="24"/>
          <w:szCs w:val="24"/>
          <w:lang w:eastAsia="en-IE"/>
        </w:rPr>
        <w:t xml:space="preserve"> </w:t>
      </w:r>
      <w:r w:rsidR="00B565F3">
        <w:rPr>
          <w:rFonts w:ascii="Times New Roman" w:hAnsi="Times New Roman" w:cs="Times New Roman"/>
          <w:noProof/>
          <w:sz w:val="24"/>
          <w:szCs w:val="24"/>
          <w:lang w:eastAsia="en-IE"/>
        </w:rPr>
        <w:t xml:space="preserve">and expand </w:t>
      </w:r>
      <w:r w:rsidR="000354EC" w:rsidRPr="0027307A">
        <w:rPr>
          <w:rFonts w:ascii="Times New Roman" w:hAnsi="Times New Roman" w:cs="Times New Roman"/>
          <w:noProof/>
          <w:sz w:val="24"/>
          <w:szCs w:val="24"/>
          <w:lang w:eastAsia="en-IE"/>
        </w:rPr>
        <w:t>production capacity</w:t>
      </w:r>
      <w:r w:rsidR="00D0750F" w:rsidRPr="0027307A">
        <w:rPr>
          <w:rFonts w:ascii="Times New Roman" w:hAnsi="Times New Roman" w:cs="Times New Roman"/>
          <w:noProof/>
          <w:sz w:val="24"/>
          <w:szCs w:val="24"/>
          <w:lang w:eastAsia="en-IE"/>
        </w:rPr>
        <w:t>,</w:t>
      </w:r>
      <w:r w:rsidR="000354EC" w:rsidRPr="0027307A">
        <w:rPr>
          <w:rFonts w:ascii="Times New Roman" w:hAnsi="Times New Roman" w:cs="Times New Roman"/>
          <w:noProof/>
          <w:sz w:val="24"/>
          <w:szCs w:val="24"/>
          <w:lang w:eastAsia="en-IE"/>
        </w:rPr>
        <w:t xml:space="preserve"> address energy-related constraints, </w:t>
      </w:r>
      <w:r w:rsidR="000B205B" w:rsidRPr="0027307A">
        <w:rPr>
          <w:rFonts w:ascii="Times New Roman" w:hAnsi="Times New Roman" w:cs="Times New Roman"/>
          <w:noProof/>
          <w:sz w:val="24"/>
          <w:szCs w:val="24"/>
          <w:lang w:eastAsia="en-IE"/>
        </w:rPr>
        <w:t xml:space="preserve">secure </w:t>
      </w:r>
      <w:r w:rsidR="000354EC" w:rsidRPr="0027307A">
        <w:rPr>
          <w:rFonts w:ascii="Times New Roman" w:hAnsi="Times New Roman" w:cs="Times New Roman"/>
          <w:noProof/>
          <w:sz w:val="24"/>
          <w:szCs w:val="24"/>
          <w:lang w:eastAsia="en-IE"/>
        </w:rPr>
        <w:t xml:space="preserve">access to key feedstocks and </w:t>
      </w:r>
      <w:r w:rsidR="00024987" w:rsidRPr="0027307A">
        <w:rPr>
          <w:rFonts w:ascii="Times New Roman" w:hAnsi="Times New Roman" w:cs="Times New Roman"/>
          <w:noProof/>
          <w:sz w:val="24"/>
          <w:szCs w:val="24"/>
          <w:lang w:eastAsia="en-IE"/>
        </w:rPr>
        <w:t>raw materials</w:t>
      </w:r>
      <w:r w:rsidR="000354EC" w:rsidRPr="0027307A">
        <w:rPr>
          <w:rFonts w:ascii="Times New Roman" w:hAnsi="Times New Roman" w:cs="Times New Roman"/>
          <w:noProof/>
          <w:sz w:val="24"/>
          <w:szCs w:val="24"/>
          <w:lang w:eastAsia="en-IE"/>
        </w:rPr>
        <w:t xml:space="preserve">, </w:t>
      </w:r>
      <w:r w:rsidR="000B205B" w:rsidRPr="0027307A">
        <w:rPr>
          <w:rFonts w:ascii="Times New Roman" w:hAnsi="Times New Roman" w:cs="Times New Roman"/>
          <w:noProof/>
          <w:sz w:val="24"/>
          <w:szCs w:val="24"/>
          <w:lang w:eastAsia="en-IE"/>
        </w:rPr>
        <w:t xml:space="preserve">remove </w:t>
      </w:r>
      <w:r w:rsidR="000354EC" w:rsidRPr="0027307A">
        <w:rPr>
          <w:rFonts w:ascii="Times New Roman" w:hAnsi="Times New Roman" w:cs="Times New Roman"/>
          <w:noProof/>
          <w:sz w:val="24"/>
          <w:szCs w:val="24"/>
          <w:lang w:eastAsia="en-IE"/>
        </w:rPr>
        <w:t xml:space="preserve">operational bottlenecks and </w:t>
      </w:r>
      <w:r w:rsidR="00E318D7" w:rsidRPr="0027307A">
        <w:rPr>
          <w:rFonts w:ascii="Times New Roman" w:hAnsi="Times New Roman" w:cs="Times New Roman"/>
          <w:noProof/>
          <w:sz w:val="24"/>
          <w:szCs w:val="24"/>
          <w:lang w:eastAsia="en-IE"/>
        </w:rPr>
        <w:t xml:space="preserve">improve </w:t>
      </w:r>
      <w:r w:rsidR="0096428A" w:rsidRPr="0027307A">
        <w:rPr>
          <w:rFonts w:ascii="Times New Roman" w:hAnsi="Times New Roman" w:cs="Times New Roman"/>
          <w:noProof/>
          <w:sz w:val="24"/>
          <w:szCs w:val="24"/>
          <w:lang w:eastAsia="en-IE"/>
        </w:rPr>
        <w:t>competitiveness</w:t>
      </w:r>
      <w:r w:rsidR="000354EC" w:rsidRPr="0027307A">
        <w:rPr>
          <w:rFonts w:ascii="Times New Roman" w:hAnsi="Times New Roman" w:cs="Times New Roman"/>
          <w:noProof/>
          <w:sz w:val="24"/>
          <w:szCs w:val="24"/>
          <w:lang w:eastAsia="en-IE"/>
        </w:rPr>
        <w:t>.</w:t>
      </w:r>
    </w:p>
    <w:p w14:paraId="573BE260" w14:textId="77777777" w:rsidR="00525D5C" w:rsidRPr="0027307A" w:rsidRDefault="00525D5C" w:rsidP="00381BC7">
      <w:pPr>
        <w:spacing w:after="140" w:line="276" w:lineRule="auto"/>
        <w:contextualSpacing/>
        <w:jc w:val="both"/>
        <w:rPr>
          <w:rFonts w:ascii="Times New Roman" w:hAnsi="Times New Roman" w:cs="Times New Roman"/>
          <w:noProof/>
          <w:sz w:val="24"/>
          <w:szCs w:val="24"/>
          <w:lang w:eastAsia="en-IE"/>
        </w:rPr>
      </w:pPr>
    </w:p>
    <w:p w14:paraId="17ECA3AA" w14:textId="33DDCD55" w:rsidR="000354EC" w:rsidRPr="0027307A" w:rsidRDefault="000354EC" w:rsidP="490C9E3B">
      <w:pPr>
        <w:spacing w:after="140" w:line="276" w:lineRule="auto"/>
        <w:contextualSpacing/>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lang w:eastAsia="en-IE"/>
        </w:rPr>
        <w:t xml:space="preserve">The Commission </w:t>
      </w:r>
      <w:r>
        <w:rPr>
          <w:rFonts w:ascii="Times New Roman" w:hAnsi="Times New Roman" w:cs="Times New Roman"/>
          <w:b/>
          <w:bCs/>
          <w:noProof/>
          <w:sz w:val="24"/>
          <w:szCs w:val="24"/>
          <w:lang w:eastAsia="en-IE"/>
        </w:rPr>
        <w:t xml:space="preserve">and the European External Action Service </w:t>
      </w:r>
      <w:r w:rsidRPr="00D16309">
        <w:rPr>
          <w:rFonts w:ascii="Times New Roman" w:hAnsi="Times New Roman" w:cs="Times New Roman"/>
          <w:b/>
          <w:bCs/>
          <w:noProof/>
          <w:sz w:val="24"/>
          <w:szCs w:val="24"/>
          <w:lang w:eastAsia="en-IE"/>
        </w:rPr>
        <w:t xml:space="preserve">will </w:t>
      </w:r>
      <w:r w:rsidR="000B01BC" w:rsidRPr="00D16309">
        <w:rPr>
          <w:rFonts w:ascii="Times New Roman" w:hAnsi="Times New Roman" w:cs="Times New Roman"/>
          <w:b/>
          <w:bCs/>
          <w:noProof/>
          <w:sz w:val="24"/>
          <w:szCs w:val="24"/>
          <w:lang w:eastAsia="en-IE"/>
        </w:rPr>
        <w:t xml:space="preserve">pay particular attention in </w:t>
      </w:r>
      <w:r>
        <w:rPr>
          <w:rFonts w:ascii="Times New Roman" w:hAnsi="Times New Roman" w:cs="Times New Roman"/>
          <w:b/>
          <w:bCs/>
          <w:noProof/>
          <w:sz w:val="24"/>
          <w:szCs w:val="24"/>
          <w:lang w:eastAsia="en-IE"/>
        </w:rPr>
        <w:t xml:space="preserve">their </w:t>
      </w:r>
      <w:r w:rsidR="000B01BC" w:rsidRPr="00D16309">
        <w:rPr>
          <w:rFonts w:ascii="Times New Roman" w:hAnsi="Times New Roman" w:cs="Times New Roman"/>
          <w:b/>
          <w:bCs/>
          <w:noProof/>
          <w:sz w:val="24"/>
          <w:szCs w:val="24"/>
          <w:lang w:eastAsia="en-IE"/>
        </w:rPr>
        <w:t>engagement with partner countries to promote the diversification</w:t>
      </w:r>
      <w:r>
        <w:rPr>
          <w:rFonts w:ascii="Times New Roman" w:hAnsi="Times New Roman" w:cs="Times New Roman"/>
          <w:b/>
          <w:bCs/>
          <w:noProof/>
          <w:sz w:val="24"/>
          <w:szCs w:val="24"/>
          <w:lang w:eastAsia="en-IE"/>
        </w:rPr>
        <w:t>, for both the EU and its partner countries,</w:t>
      </w:r>
      <w:r w:rsidR="000B01BC" w:rsidRPr="00D16309">
        <w:rPr>
          <w:rFonts w:ascii="Times New Roman" w:hAnsi="Times New Roman" w:cs="Times New Roman"/>
          <w:b/>
          <w:bCs/>
          <w:noProof/>
          <w:sz w:val="24"/>
          <w:szCs w:val="24"/>
          <w:lang w:eastAsia="en-IE"/>
        </w:rPr>
        <w:t xml:space="preserve"> of</w:t>
      </w:r>
      <w:r w:rsidR="000B01BC" w:rsidRPr="00D16309" w:rsidDel="000B01BC">
        <w:rPr>
          <w:rFonts w:ascii="Times New Roman" w:hAnsi="Times New Roman" w:cs="Times New Roman"/>
          <w:b/>
          <w:bCs/>
          <w:noProof/>
          <w:sz w:val="24"/>
          <w:szCs w:val="24"/>
          <w:lang w:eastAsia="en-IE"/>
        </w:rPr>
        <w:t xml:space="preserve"> </w:t>
      </w:r>
      <w:r w:rsidR="0C5C55C2" w:rsidRPr="00D16309">
        <w:rPr>
          <w:rFonts w:ascii="Times New Roman" w:hAnsi="Times New Roman" w:cs="Times New Roman"/>
          <w:b/>
          <w:bCs/>
          <w:noProof/>
          <w:sz w:val="24"/>
          <w:szCs w:val="24"/>
          <w:lang w:eastAsia="en-IE"/>
        </w:rPr>
        <w:t>the supply</w:t>
      </w:r>
      <w:r w:rsidR="00AD267D" w:rsidRPr="00D16309">
        <w:rPr>
          <w:rFonts w:ascii="Times New Roman" w:hAnsi="Times New Roman" w:cs="Times New Roman"/>
          <w:b/>
          <w:bCs/>
          <w:noProof/>
          <w:sz w:val="24"/>
          <w:szCs w:val="24"/>
          <w:lang w:eastAsia="en-IE"/>
        </w:rPr>
        <w:t xml:space="preserve"> of </w:t>
      </w:r>
      <w:r w:rsidRPr="00D16309">
        <w:rPr>
          <w:rFonts w:ascii="Times New Roman" w:hAnsi="Times New Roman" w:cs="Times New Roman"/>
          <w:b/>
          <w:bCs/>
          <w:noProof/>
          <w:sz w:val="24"/>
          <w:szCs w:val="24"/>
          <w:lang w:eastAsia="en-IE"/>
        </w:rPr>
        <w:t xml:space="preserve">ammonia, urea and other relevant fertilisers and inputs, </w:t>
      </w:r>
      <w:r w:rsidR="00B51600">
        <w:rPr>
          <w:rFonts w:ascii="Times New Roman" w:hAnsi="Times New Roman" w:cs="Times New Roman"/>
          <w:b/>
          <w:bCs/>
          <w:noProof/>
          <w:sz w:val="24"/>
          <w:szCs w:val="24"/>
          <w:lang w:eastAsia="en-IE"/>
        </w:rPr>
        <w:t>consistent with the Union’s trade policy</w:t>
      </w:r>
      <w:r w:rsidR="00393B0F">
        <w:rPr>
          <w:rFonts w:ascii="Times New Roman" w:hAnsi="Times New Roman" w:cs="Times New Roman"/>
          <w:b/>
          <w:bCs/>
          <w:noProof/>
          <w:sz w:val="24"/>
          <w:szCs w:val="24"/>
          <w:lang w:eastAsia="en-IE"/>
        </w:rPr>
        <w:t xml:space="preserve"> and</w:t>
      </w:r>
      <w:r w:rsidR="00B51600">
        <w:rPr>
          <w:rFonts w:ascii="Times New Roman" w:hAnsi="Times New Roman" w:cs="Times New Roman"/>
          <w:b/>
          <w:bCs/>
          <w:noProof/>
          <w:sz w:val="24"/>
          <w:szCs w:val="24"/>
          <w:lang w:eastAsia="en-IE"/>
        </w:rPr>
        <w:t xml:space="preserve"> sanctions regime, </w:t>
      </w:r>
      <w:r w:rsidR="00D65C81" w:rsidRPr="00D16309">
        <w:rPr>
          <w:rFonts w:ascii="Times New Roman" w:hAnsi="Times New Roman" w:cs="Times New Roman"/>
          <w:b/>
          <w:bCs/>
          <w:noProof/>
          <w:sz w:val="24"/>
          <w:szCs w:val="24"/>
          <w:lang w:eastAsia="en-IE"/>
        </w:rPr>
        <w:t>while preserving</w:t>
      </w:r>
      <w:r w:rsidRPr="00D16309">
        <w:rPr>
          <w:rFonts w:ascii="Times New Roman" w:hAnsi="Times New Roman" w:cs="Times New Roman"/>
          <w:b/>
          <w:bCs/>
          <w:noProof/>
          <w:sz w:val="24"/>
          <w:szCs w:val="24"/>
          <w:lang w:eastAsia="en-IE"/>
        </w:rPr>
        <w:t xml:space="preserve"> a resilient domestic production base.</w:t>
      </w:r>
      <w:r w:rsidR="00F71474" w:rsidRPr="0027307A">
        <w:rPr>
          <w:rFonts w:ascii="Times New Roman" w:hAnsi="Times New Roman" w:cs="Times New Roman"/>
          <w:noProof/>
          <w:sz w:val="24"/>
          <w:szCs w:val="24"/>
        </w:rPr>
        <w:t xml:space="preserve"> </w:t>
      </w:r>
      <w:r w:rsidR="006734C1" w:rsidRPr="0027307A">
        <w:rPr>
          <w:rFonts w:ascii="Times New Roman" w:hAnsi="Times New Roman" w:cs="Times New Roman"/>
          <w:noProof/>
          <w:sz w:val="24"/>
          <w:szCs w:val="24"/>
        </w:rPr>
        <w:t>To diversify supply</w:t>
      </w:r>
      <w:r w:rsidR="00B84C07" w:rsidRPr="0027307A">
        <w:rPr>
          <w:rFonts w:ascii="Times New Roman" w:hAnsi="Times New Roman" w:cs="Times New Roman"/>
          <w:noProof/>
          <w:sz w:val="24"/>
          <w:szCs w:val="24"/>
        </w:rPr>
        <w:t>, t</w:t>
      </w:r>
      <w:r w:rsidR="005B237E" w:rsidRPr="0027307A">
        <w:rPr>
          <w:rFonts w:ascii="Times New Roman" w:hAnsi="Times New Roman" w:cs="Times New Roman"/>
          <w:noProof/>
          <w:sz w:val="24"/>
          <w:szCs w:val="24"/>
        </w:rPr>
        <w:t>he Commission will explore</w:t>
      </w:r>
      <w:r w:rsidR="00DD2D74">
        <w:rPr>
          <w:rFonts w:ascii="Times New Roman" w:hAnsi="Times New Roman" w:cs="Times New Roman"/>
          <w:noProof/>
          <w:sz w:val="24"/>
          <w:szCs w:val="24"/>
        </w:rPr>
        <w:t xml:space="preserve"> </w:t>
      </w:r>
      <w:r w:rsidR="004217E7">
        <w:rPr>
          <w:rFonts w:ascii="Times New Roman" w:hAnsi="Times New Roman" w:cs="Times New Roman"/>
          <w:noProof/>
          <w:sz w:val="24"/>
          <w:szCs w:val="24"/>
        </w:rPr>
        <w:t>investment in partner countries</w:t>
      </w:r>
      <w:r w:rsidR="00C6005E">
        <w:rPr>
          <w:rFonts w:ascii="Times New Roman" w:hAnsi="Times New Roman" w:cs="Times New Roman"/>
          <w:noProof/>
          <w:sz w:val="24"/>
          <w:szCs w:val="24"/>
        </w:rPr>
        <w:t>, through mutually beneficial</w:t>
      </w:r>
      <w:r w:rsidR="00DD2D74">
        <w:rPr>
          <w:rFonts w:ascii="Times New Roman" w:hAnsi="Times New Roman" w:cs="Times New Roman"/>
          <w:noProof/>
          <w:sz w:val="24"/>
          <w:szCs w:val="24"/>
        </w:rPr>
        <w:t xml:space="preserve"> </w:t>
      </w:r>
      <w:r w:rsidR="00FF0D4C" w:rsidRPr="00D16309">
        <w:rPr>
          <w:rFonts w:ascii="Times New Roman" w:hAnsi="Times New Roman" w:cs="Times New Roman"/>
          <w:noProof/>
          <w:sz w:val="24"/>
          <w:szCs w:val="24"/>
        </w:rPr>
        <w:t>partnerships</w:t>
      </w:r>
      <w:r w:rsidR="005B237E" w:rsidRPr="00D16309" w:rsidDel="00DD2D74">
        <w:rPr>
          <w:rFonts w:ascii="Times New Roman" w:hAnsi="Times New Roman" w:cs="Times New Roman"/>
          <w:noProof/>
          <w:sz w:val="24"/>
          <w:szCs w:val="24"/>
        </w:rPr>
        <w:t xml:space="preserve">, </w:t>
      </w:r>
      <w:r w:rsidR="006776CE" w:rsidRPr="00D16309">
        <w:rPr>
          <w:rFonts w:ascii="Times New Roman" w:hAnsi="Times New Roman" w:cs="Times New Roman"/>
          <w:noProof/>
          <w:sz w:val="24"/>
          <w:szCs w:val="24"/>
        </w:rPr>
        <w:t>among others</w:t>
      </w:r>
      <w:r w:rsidR="005B237E" w:rsidRPr="00D16309">
        <w:rPr>
          <w:rFonts w:ascii="Times New Roman" w:hAnsi="Times New Roman" w:cs="Times New Roman"/>
          <w:noProof/>
          <w:sz w:val="24"/>
          <w:szCs w:val="24"/>
        </w:rPr>
        <w:t xml:space="preserve"> </w:t>
      </w:r>
      <w:r w:rsidR="005B237E" w:rsidRPr="00D16309" w:rsidDel="00DD2D74">
        <w:rPr>
          <w:rFonts w:ascii="Times New Roman" w:hAnsi="Times New Roman" w:cs="Times New Roman"/>
          <w:noProof/>
          <w:sz w:val="24"/>
          <w:szCs w:val="24"/>
        </w:rPr>
        <w:t xml:space="preserve">under </w:t>
      </w:r>
      <w:r w:rsidR="002F0696" w:rsidRPr="00D16309" w:rsidDel="00DD2D74">
        <w:rPr>
          <w:rFonts w:ascii="Times New Roman" w:hAnsi="Times New Roman" w:cs="Times New Roman"/>
          <w:noProof/>
          <w:sz w:val="24"/>
          <w:szCs w:val="24"/>
        </w:rPr>
        <w:t xml:space="preserve">the </w:t>
      </w:r>
      <w:r w:rsidR="005B237E" w:rsidRPr="00D16309" w:rsidDel="00DD2D74">
        <w:rPr>
          <w:rFonts w:ascii="Times New Roman" w:hAnsi="Times New Roman" w:cs="Times New Roman"/>
          <w:noProof/>
          <w:sz w:val="24"/>
          <w:szCs w:val="24"/>
        </w:rPr>
        <w:t>Global Gateway</w:t>
      </w:r>
      <w:r w:rsidR="00105431">
        <w:rPr>
          <w:rStyle w:val="FootnoteReference"/>
          <w:rFonts w:ascii="Times New Roman" w:hAnsi="Times New Roman" w:cs="Times New Roman"/>
          <w:noProof/>
          <w:sz w:val="24"/>
          <w:szCs w:val="24"/>
        </w:rPr>
        <w:footnoteReference w:id="19"/>
      </w:r>
      <w:r w:rsidR="005B237E" w:rsidRPr="00D16309" w:rsidDel="00DD2D74">
        <w:rPr>
          <w:rFonts w:ascii="Times New Roman" w:hAnsi="Times New Roman" w:cs="Times New Roman"/>
          <w:noProof/>
          <w:sz w:val="24"/>
          <w:szCs w:val="24"/>
        </w:rPr>
        <w:t xml:space="preserve"> and Team Europe</w:t>
      </w:r>
      <w:r w:rsidR="00105431">
        <w:rPr>
          <w:rStyle w:val="FootnoteReference"/>
          <w:rFonts w:ascii="Times New Roman" w:hAnsi="Times New Roman" w:cs="Times New Roman"/>
          <w:noProof/>
          <w:sz w:val="24"/>
          <w:szCs w:val="24"/>
        </w:rPr>
        <w:footnoteReference w:id="20"/>
      </w:r>
      <w:r w:rsidR="003304A9" w:rsidRPr="00D16309">
        <w:rPr>
          <w:rFonts w:ascii="Times New Roman" w:hAnsi="Times New Roman" w:cs="Times New Roman"/>
          <w:noProof/>
          <w:sz w:val="24"/>
          <w:szCs w:val="24"/>
        </w:rPr>
        <w:t xml:space="preserve"> approach</w:t>
      </w:r>
      <w:r w:rsidR="005B237E" w:rsidRPr="00D16309" w:rsidDel="00DD2D74">
        <w:rPr>
          <w:rFonts w:ascii="Times New Roman" w:hAnsi="Times New Roman" w:cs="Times New Roman"/>
          <w:noProof/>
          <w:sz w:val="24"/>
          <w:szCs w:val="24"/>
        </w:rPr>
        <w:t xml:space="preserve">, </w:t>
      </w:r>
      <w:r w:rsidR="005728C7" w:rsidRPr="00D16309">
        <w:rPr>
          <w:rFonts w:ascii="Times New Roman" w:hAnsi="Times New Roman" w:cs="Times New Roman"/>
          <w:noProof/>
          <w:sz w:val="24"/>
          <w:szCs w:val="24"/>
        </w:rPr>
        <w:t>involving</w:t>
      </w:r>
      <w:r w:rsidR="00F8201D" w:rsidRPr="00D16309">
        <w:rPr>
          <w:rFonts w:ascii="Times New Roman" w:hAnsi="Times New Roman" w:cs="Times New Roman"/>
          <w:noProof/>
          <w:sz w:val="24"/>
          <w:szCs w:val="24"/>
        </w:rPr>
        <w:t xml:space="preserve"> the production</w:t>
      </w:r>
      <w:r w:rsidR="00AB7A0D" w:rsidRPr="00D16309">
        <w:rPr>
          <w:rFonts w:ascii="Times New Roman" w:hAnsi="Times New Roman" w:cs="Times New Roman"/>
          <w:noProof/>
          <w:sz w:val="24"/>
          <w:szCs w:val="24"/>
        </w:rPr>
        <w:t xml:space="preserve"> of</w:t>
      </w:r>
      <w:r w:rsidR="005B237E" w:rsidRPr="00D16309">
        <w:rPr>
          <w:rFonts w:ascii="Times New Roman" w:hAnsi="Times New Roman" w:cs="Times New Roman"/>
          <w:noProof/>
          <w:sz w:val="24"/>
          <w:szCs w:val="24"/>
        </w:rPr>
        <w:t xml:space="preserve"> ammonia </w:t>
      </w:r>
      <w:r w:rsidR="00AB7A0D" w:rsidRPr="00D16309">
        <w:rPr>
          <w:rFonts w:ascii="Times New Roman" w:hAnsi="Times New Roman" w:cs="Times New Roman"/>
          <w:noProof/>
          <w:sz w:val="24"/>
          <w:szCs w:val="24"/>
        </w:rPr>
        <w:t xml:space="preserve">and bio based </w:t>
      </w:r>
      <w:r w:rsidR="00765568" w:rsidRPr="00D16309">
        <w:rPr>
          <w:rFonts w:ascii="Times New Roman" w:hAnsi="Times New Roman" w:cs="Times New Roman"/>
          <w:noProof/>
          <w:sz w:val="24"/>
          <w:szCs w:val="24"/>
        </w:rPr>
        <w:t>organic fertilisers</w:t>
      </w:r>
      <w:r w:rsidR="0036158F" w:rsidRPr="00D16309">
        <w:rPr>
          <w:rFonts w:ascii="Times New Roman" w:hAnsi="Times New Roman" w:cs="Times New Roman"/>
          <w:noProof/>
          <w:sz w:val="24"/>
          <w:szCs w:val="24"/>
        </w:rPr>
        <w:t xml:space="preserve"> to serve local</w:t>
      </w:r>
      <w:r w:rsidR="0058421F" w:rsidRPr="00D16309">
        <w:rPr>
          <w:rFonts w:ascii="Times New Roman" w:hAnsi="Times New Roman" w:cs="Times New Roman"/>
          <w:noProof/>
          <w:sz w:val="24"/>
          <w:szCs w:val="24"/>
        </w:rPr>
        <w:t>, regional</w:t>
      </w:r>
      <w:r w:rsidR="00534B0C" w:rsidRPr="00D16309">
        <w:rPr>
          <w:rFonts w:ascii="Times New Roman" w:hAnsi="Times New Roman" w:cs="Times New Roman"/>
          <w:noProof/>
          <w:sz w:val="24"/>
          <w:szCs w:val="24"/>
        </w:rPr>
        <w:t xml:space="preserve"> and</w:t>
      </w:r>
      <w:r w:rsidR="0058421F" w:rsidRPr="00D16309">
        <w:rPr>
          <w:rFonts w:ascii="Times New Roman" w:hAnsi="Times New Roman" w:cs="Times New Roman"/>
          <w:noProof/>
          <w:sz w:val="24"/>
          <w:szCs w:val="24"/>
        </w:rPr>
        <w:t xml:space="preserve"> EU markets</w:t>
      </w:r>
      <w:r w:rsidR="005D487D" w:rsidRPr="00D16309">
        <w:rPr>
          <w:rFonts w:ascii="Times New Roman" w:hAnsi="Times New Roman" w:cs="Times New Roman"/>
          <w:noProof/>
          <w:sz w:val="24"/>
          <w:szCs w:val="24"/>
        </w:rPr>
        <w:t xml:space="preserve"> along identified </w:t>
      </w:r>
      <w:r w:rsidR="00534B0C" w:rsidRPr="00D16309">
        <w:rPr>
          <w:rFonts w:ascii="Times New Roman" w:hAnsi="Times New Roman" w:cs="Times New Roman"/>
          <w:noProof/>
          <w:sz w:val="24"/>
          <w:szCs w:val="24"/>
        </w:rPr>
        <w:t>corridors</w:t>
      </w:r>
      <w:r w:rsidR="00B11656">
        <w:rPr>
          <w:rFonts w:ascii="Times New Roman" w:hAnsi="Times New Roman" w:cs="Times New Roman"/>
          <w:b/>
          <w:bCs/>
          <w:noProof/>
          <w:sz w:val="24"/>
          <w:szCs w:val="24"/>
        </w:rPr>
        <w:t xml:space="preserve"> </w:t>
      </w:r>
      <w:r w:rsidR="00B11656" w:rsidRPr="001C18F0">
        <w:rPr>
          <w:rFonts w:ascii="Times New Roman" w:hAnsi="Times New Roman" w:cs="Times New Roman"/>
          <w:noProof/>
          <w:sz w:val="24"/>
          <w:szCs w:val="24"/>
        </w:rPr>
        <w:t xml:space="preserve">with reliable </w:t>
      </w:r>
      <w:r w:rsidR="00534B0C" w:rsidRPr="001C18F0">
        <w:rPr>
          <w:rFonts w:ascii="Times New Roman" w:hAnsi="Times New Roman" w:cs="Times New Roman"/>
          <w:noProof/>
          <w:sz w:val="24"/>
          <w:szCs w:val="24"/>
        </w:rPr>
        <w:t>transport</w:t>
      </w:r>
      <w:r w:rsidR="00B11656" w:rsidRPr="001C18F0">
        <w:rPr>
          <w:rFonts w:ascii="Times New Roman" w:hAnsi="Times New Roman" w:cs="Times New Roman"/>
          <w:noProof/>
          <w:sz w:val="24"/>
          <w:szCs w:val="24"/>
        </w:rPr>
        <w:t xml:space="preserve">, logistic and storage </w:t>
      </w:r>
      <w:r w:rsidR="00534B0C" w:rsidRPr="001C18F0">
        <w:rPr>
          <w:rFonts w:ascii="Times New Roman" w:hAnsi="Times New Roman" w:cs="Times New Roman"/>
          <w:noProof/>
          <w:sz w:val="24"/>
          <w:szCs w:val="24"/>
        </w:rPr>
        <w:t xml:space="preserve">facilities. In the case of greenammonia, potential or ongoing Team Europe investment projects on renewable hydrogen production in third countries, such as in Namibia or Paraguay, </w:t>
      </w:r>
      <w:r w:rsidR="009B35BD">
        <w:rPr>
          <w:rFonts w:ascii="Times New Roman" w:hAnsi="Times New Roman" w:cs="Times New Roman"/>
          <w:noProof/>
          <w:sz w:val="24"/>
          <w:szCs w:val="24"/>
        </w:rPr>
        <w:t xml:space="preserve">are </w:t>
      </w:r>
      <w:r w:rsidR="00444D64">
        <w:rPr>
          <w:rFonts w:ascii="Times New Roman" w:hAnsi="Times New Roman" w:cs="Times New Roman"/>
          <w:noProof/>
          <w:sz w:val="24"/>
          <w:szCs w:val="24"/>
        </w:rPr>
        <w:t xml:space="preserve">good </w:t>
      </w:r>
      <w:r w:rsidR="009B35BD">
        <w:rPr>
          <w:rFonts w:ascii="Times New Roman" w:hAnsi="Times New Roman" w:cs="Times New Roman"/>
          <w:noProof/>
          <w:sz w:val="24"/>
          <w:szCs w:val="24"/>
        </w:rPr>
        <w:t>examples</w:t>
      </w:r>
      <w:r w:rsidR="008302B7" w:rsidRPr="008302B7">
        <w:rPr>
          <w:noProof/>
        </w:rPr>
        <w:t xml:space="preserve"> </w:t>
      </w:r>
      <w:r w:rsidR="008302B7" w:rsidRPr="008302B7">
        <w:rPr>
          <w:rFonts w:ascii="Times New Roman" w:hAnsi="Times New Roman" w:cs="Times New Roman"/>
          <w:noProof/>
          <w:sz w:val="24"/>
          <w:szCs w:val="24"/>
        </w:rPr>
        <w:t>as is the potential for cooperation with Ukraine on biomethane</w:t>
      </w:r>
      <w:r w:rsidR="00534B0C" w:rsidRPr="00534B0C">
        <w:rPr>
          <w:rFonts w:ascii="Times New Roman" w:hAnsi="Times New Roman" w:cs="Times New Roman"/>
          <w:b/>
          <w:bCs/>
          <w:noProof/>
          <w:sz w:val="24"/>
          <w:szCs w:val="24"/>
        </w:rPr>
        <w:t>.</w:t>
      </w:r>
      <w:r w:rsidR="00B212C0">
        <w:rPr>
          <w:rFonts w:ascii="Times New Roman" w:hAnsi="Times New Roman" w:cs="Times New Roman"/>
          <w:b/>
          <w:bCs/>
          <w:noProof/>
          <w:sz w:val="24"/>
          <w:szCs w:val="24"/>
        </w:rPr>
        <w:t xml:space="preserve"> </w:t>
      </w:r>
      <w:r w:rsidR="00780189" w:rsidRPr="008D2712">
        <w:rPr>
          <w:rFonts w:ascii="Times New Roman" w:hAnsi="Times New Roman" w:cs="Times New Roman"/>
          <w:noProof/>
          <w:sz w:val="24"/>
          <w:szCs w:val="24"/>
        </w:rPr>
        <w:t xml:space="preserve">Enhanced cooperation with our </w:t>
      </w:r>
      <w:r w:rsidR="00522380" w:rsidRPr="008D2712">
        <w:rPr>
          <w:rFonts w:ascii="Times New Roman" w:hAnsi="Times New Roman" w:cs="Times New Roman"/>
          <w:noProof/>
          <w:sz w:val="24"/>
          <w:szCs w:val="24"/>
        </w:rPr>
        <w:t xml:space="preserve">partners is therefore key using all workstream available such as comprehensive partnerships, as well as regional and multilateral fora. With the </w:t>
      </w:r>
      <w:r w:rsidR="00C17359" w:rsidRPr="008D2712">
        <w:rPr>
          <w:rFonts w:ascii="Times New Roman" w:hAnsi="Times New Roman" w:cs="Times New Roman"/>
          <w:noProof/>
          <w:sz w:val="24"/>
          <w:szCs w:val="24"/>
        </w:rPr>
        <w:t>southern Neighbou</w:t>
      </w:r>
      <w:r w:rsidR="00E47AB3" w:rsidRPr="008D2712">
        <w:rPr>
          <w:rFonts w:ascii="Times New Roman" w:hAnsi="Times New Roman" w:cs="Times New Roman"/>
          <w:noProof/>
          <w:sz w:val="24"/>
          <w:szCs w:val="24"/>
        </w:rPr>
        <w:t xml:space="preserve">rhood and Gulf partners </w:t>
      </w:r>
      <w:r w:rsidR="0084506C" w:rsidRPr="008D2712">
        <w:rPr>
          <w:rFonts w:ascii="Times New Roman" w:hAnsi="Times New Roman" w:cs="Times New Roman"/>
          <w:noProof/>
          <w:sz w:val="24"/>
          <w:szCs w:val="24"/>
        </w:rPr>
        <w:t xml:space="preserve">in </w:t>
      </w:r>
      <w:r w:rsidR="00414622" w:rsidRPr="008D2712">
        <w:rPr>
          <w:rFonts w:ascii="Times New Roman" w:hAnsi="Times New Roman" w:cs="Times New Roman"/>
          <w:noProof/>
          <w:sz w:val="24"/>
          <w:szCs w:val="24"/>
        </w:rPr>
        <w:t>particular</w:t>
      </w:r>
      <w:r w:rsidR="0084506C" w:rsidRPr="008D2712">
        <w:rPr>
          <w:rFonts w:ascii="Times New Roman" w:hAnsi="Times New Roman" w:cs="Times New Roman"/>
          <w:noProof/>
          <w:sz w:val="24"/>
          <w:szCs w:val="24"/>
        </w:rPr>
        <w:t xml:space="preserve"> the Pact for the Medite</w:t>
      </w:r>
      <w:r w:rsidR="00412624" w:rsidRPr="008D2712">
        <w:rPr>
          <w:rFonts w:ascii="Times New Roman" w:hAnsi="Times New Roman" w:cs="Times New Roman"/>
          <w:noProof/>
          <w:sz w:val="24"/>
          <w:szCs w:val="24"/>
        </w:rPr>
        <w:t xml:space="preserve">rranean can also create </w:t>
      </w:r>
      <w:r w:rsidR="00966519" w:rsidRPr="008D2712">
        <w:rPr>
          <w:rFonts w:ascii="Times New Roman" w:hAnsi="Times New Roman" w:cs="Times New Roman"/>
          <w:noProof/>
          <w:sz w:val="24"/>
          <w:szCs w:val="24"/>
        </w:rPr>
        <w:t>tangible, short-term opportunities.</w:t>
      </w:r>
      <w:r w:rsidR="00966519">
        <w:rPr>
          <w:rFonts w:ascii="Times New Roman" w:hAnsi="Times New Roman" w:cs="Times New Roman"/>
          <w:b/>
          <w:bCs/>
          <w:noProof/>
          <w:sz w:val="24"/>
          <w:szCs w:val="24"/>
        </w:rPr>
        <w:t xml:space="preserve"> </w:t>
      </w:r>
    </w:p>
    <w:p w14:paraId="6F53A632" w14:textId="77777777" w:rsidR="00525D5C" w:rsidRPr="0027307A" w:rsidRDefault="00525D5C" w:rsidP="00381BC7">
      <w:pPr>
        <w:spacing w:after="140" w:line="276" w:lineRule="auto"/>
        <w:contextualSpacing/>
        <w:jc w:val="both"/>
        <w:rPr>
          <w:rFonts w:ascii="Times New Roman" w:hAnsi="Times New Roman" w:cs="Times New Roman"/>
          <w:noProof/>
          <w:sz w:val="24"/>
          <w:szCs w:val="24"/>
        </w:rPr>
      </w:pPr>
    </w:p>
    <w:p w14:paraId="1B0C109A" w14:textId="18EBB090" w:rsidR="00833CDB" w:rsidRPr="0027307A" w:rsidRDefault="00833CDB" w:rsidP="490C9E3B">
      <w:pPr>
        <w:spacing w:after="140" w:line="276" w:lineRule="auto"/>
        <w:contextualSpacing/>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rPr>
        <w:t xml:space="preserve">The Commission will </w:t>
      </w:r>
      <w:r w:rsidR="00C47F73" w:rsidRPr="00D16309">
        <w:rPr>
          <w:rFonts w:ascii="Times New Roman" w:hAnsi="Times New Roman" w:cs="Times New Roman"/>
          <w:b/>
          <w:bCs/>
          <w:noProof/>
          <w:sz w:val="24"/>
          <w:szCs w:val="24"/>
        </w:rPr>
        <w:t>assess</w:t>
      </w:r>
      <w:r w:rsidR="006E1686" w:rsidRPr="00D16309">
        <w:rPr>
          <w:rFonts w:ascii="Times New Roman" w:hAnsi="Times New Roman" w:cs="Times New Roman"/>
          <w:b/>
          <w:bCs/>
          <w:noProof/>
          <w:sz w:val="24"/>
          <w:szCs w:val="24"/>
        </w:rPr>
        <w:t xml:space="preserve"> and</w:t>
      </w:r>
      <w:r w:rsidR="00B4171B" w:rsidRPr="00D16309">
        <w:rPr>
          <w:rFonts w:ascii="Times New Roman" w:hAnsi="Times New Roman" w:cs="Times New Roman"/>
          <w:b/>
          <w:bCs/>
          <w:noProof/>
          <w:sz w:val="24"/>
          <w:szCs w:val="24"/>
        </w:rPr>
        <w:t xml:space="preserve">, on </w:t>
      </w:r>
      <w:r w:rsidR="005C0D33" w:rsidRPr="00D16309">
        <w:rPr>
          <w:rFonts w:ascii="Times New Roman" w:hAnsi="Times New Roman" w:cs="Times New Roman"/>
          <w:b/>
          <w:bCs/>
          <w:noProof/>
          <w:sz w:val="24"/>
          <w:szCs w:val="24"/>
        </w:rPr>
        <w:t>that basis</w:t>
      </w:r>
      <w:r w:rsidR="00B4171B" w:rsidRPr="00D16309">
        <w:rPr>
          <w:rFonts w:ascii="Times New Roman" w:hAnsi="Times New Roman" w:cs="Times New Roman"/>
          <w:b/>
          <w:bCs/>
          <w:noProof/>
          <w:sz w:val="24"/>
          <w:szCs w:val="24"/>
        </w:rPr>
        <w:t>,</w:t>
      </w:r>
      <w:r w:rsidR="00C47F73" w:rsidRPr="00D16309">
        <w:rPr>
          <w:rFonts w:ascii="Times New Roman" w:hAnsi="Times New Roman" w:cs="Times New Roman"/>
          <w:b/>
          <w:bCs/>
          <w:noProof/>
          <w:sz w:val="24"/>
          <w:szCs w:val="24"/>
        </w:rPr>
        <w:t xml:space="preserve"> address and </w:t>
      </w:r>
      <w:r w:rsidR="00525D5C" w:rsidRPr="00D16309">
        <w:rPr>
          <w:rFonts w:ascii="Times New Roman" w:hAnsi="Times New Roman" w:cs="Times New Roman"/>
          <w:b/>
          <w:bCs/>
          <w:noProof/>
          <w:sz w:val="24"/>
          <w:szCs w:val="24"/>
        </w:rPr>
        <w:t>reduce</w:t>
      </w:r>
      <w:r w:rsidRPr="008A1656">
        <w:rPr>
          <w:rFonts w:ascii="Times New Roman" w:hAnsi="Times New Roman" w:cs="Times New Roman"/>
          <w:noProof/>
          <w:sz w:val="24"/>
          <w:szCs w:val="24"/>
        </w:rPr>
        <w:t xml:space="preserve"> </w:t>
      </w:r>
      <w:r w:rsidR="008757EC" w:rsidRPr="008A1656">
        <w:rPr>
          <w:rFonts w:ascii="Times New Roman" w:hAnsi="Times New Roman" w:cs="Times New Roman"/>
          <w:b/>
          <w:bCs/>
          <w:noProof/>
          <w:sz w:val="24"/>
          <w:szCs w:val="24"/>
        </w:rPr>
        <w:t xml:space="preserve">risks </w:t>
      </w:r>
      <w:r w:rsidRPr="008A1656">
        <w:rPr>
          <w:rFonts w:ascii="Times New Roman" w:hAnsi="Times New Roman" w:cs="Times New Roman"/>
          <w:b/>
          <w:bCs/>
          <w:noProof/>
          <w:sz w:val="24"/>
          <w:szCs w:val="24"/>
        </w:rPr>
        <w:t xml:space="preserve">in the EU’s access to </w:t>
      </w:r>
      <w:r w:rsidR="00D65C81" w:rsidRPr="008A1656">
        <w:rPr>
          <w:rFonts w:ascii="Times New Roman" w:hAnsi="Times New Roman" w:cs="Times New Roman"/>
          <w:b/>
          <w:bCs/>
          <w:noProof/>
          <w:sz w:val="24"/>
          <w:szCs w:val="24"/>
        </w:rPr>
        <w:t>potash</w:t>
      </w:r>
      <w:r w:rsidR="005C3BC4" w:rsidRPr="008A1656">
        <w:rPr>
          <w:rFonts w:ascii="Times New Roman" w:hAnsi="Times New Roman" w:cs="Times New Roman"/>
          <w:b/>
          <w:bCs/>
          <w:noProof/>
          <w:sz w:val="24"/>
          <w:szCs w:val="24"/>
        </w:rPr>
        <w:t xml:space="preserve"> and</w:t>
      </w:r>
      <w:r w:rsidR="00D65C81" w:rsidRPr="008A1656">
        <w:rPr>
          <w:rFonts w:ascii="Times New Roman" w:hAnsi="Times New Roman" w:cs="Times New Roman"/>
          <w:b/>
          <w:bCs/>
          <w:noProof/>
          <w:sz w:val="24"/>
          <w:szCs w:val="24"/>
        </w:rPr>
        <w:t xml:space="preserve"> </w:t>
      </w:r>
      <w:r w:rsidRPr="008A1656">
        <w:rPr>
          <w:rFonts w:ascii="Times New Roman" w:hAnsi="Times New Roman" w:cs="Times New Roman"/>
          <w:b/>
          <w:bCs/>
          <w:noProof/>
          <w:sz w:val="24"/>
          <w:szCs w:val="24"/>
        </w:rPr>
        <w:t>phosphate</w:t>
      </w:r>
      <w:r w:rsidR="00D65C81" w:rsidRPr="008A1656">
        <w:rPr>
          <w:rFonts w:ascii="Times New Roman" w:hAnsi="Times New Roman" w:cs="Times New Roman"/>
          <w:b/>
          <w:bCs/>
          <w:noProof/>
          <w:sz w:val="24"/>
          <w:szCs w:val="24"/>
        </w:rPr>
        <w:t xml:space="preserve"> a</w:t>
      </w:r>
      <w:r w:rsidR="00934826" w:rsidRPr="008A1656">
        <w:rPr>
          <w:rFonts w:ascii="Times New Roman" w:hAnsi="Times New Roman" w:cs="Times New Roman"/>
          <w:b/>
          <w:bCs/>
          <w:noProof/>
          <w:sz w:val="24"/>
          <w:szCs w:val="24"/>
        </w:rPr>
        <w:t xml:space="preserve">s well as </w:t>
      </w:r>
      <w:r w:rsidR="00DF6F6B" w:rsidRPr="008A1656">
        <w:rPr>
          <w:rFonts w:ascii="Times New Roman" w:hAnsi="Times New Roman" w:cs="Times New Roman"/>
          <w:b/>
          <w:bCs/>
          <w:noProof/>
          <w:sz w:val="24"/>
          <w:szCs w:val="24"/>
        </w:rPr>
        <w:t>phosphorous</w:t>
      </w:r>
      <w:r w:rsidRPr="008A1656" w:rsidDel="00D65C81">
        <w:rPr>
          <w:rFonts w:ascii="Times New Roman" w:hAnsi="Times New Roman" w:cs="Times New Roman"/>
          <w:b/>
          <w:bCs/>
          <w:noProof/>
          <w:sz w:val="24"/>
          <w:szCs w:val="24"/>
        </w:rPr>
        <w:t xml:space="preserve"> and </w:t>
      </w:r>
      <w:r w:rsidR="00934826" w:rsidRPr="008A1656">
        <w:rPr>
          <w:rFonts w:ascii="Times New Roman" w:hAnsi="Times New Roman" w:cs="Times New Roman"/>
          <w:b/>
          <w:bCs/>
          <w:noProof/>
          <w:sz w:val="24"/>
          <w:szCs w:val="24"/>
        </w:rPr>
        <w:t>potassic f</w:t>
      </w:r>
      <w:r w:rsidR="00934826">
        <w:rPr>
          <w:rFonts w:ascii="Times New Roman" w:hAnsi="Times New Roman" w:cs="Times New Roman"/>
          <w:b/>
          <w:bCs/>
          <w:noProof/>
          <w:sz w:val="24"/>
          <w:szCs w:val="24"/>
        </w:rPr>
        <w:t>ertilisers</w:t>
      </w:r>
      <w:r w:rsidRPr="0027307A">
        <w:rPr>
          <w:rFonts w:ascii="Times New Roman" w:hAnsi="Times New Roman" w:cs="Times New Roman"/>
          <w:noProof/>
          <w:sz w:val="24"/>
          <w:szCs w:val="24"/>
        </w:rPr>
        <w:t xml:space="preserve">, including </w:t>
      </w:r>
      <w:r w:rsidR="00525D5C" w:rsidRPr="0027307A">
        <w:rPr>
          <w:rFonts w:ascii="Times New Roman" w:hAnsi="Times New Roman" w:cs="Times New Roman"/>
          <w:noProof/>
          <w:sz w:val="24"/>
          <w:szCs w:val="24"/>
        </w:rPr>
        <w:t xml:space="preserve">through </w:t>
      </w:r>
      <w:r w:rsidR="00934826">
        <w:rPr>
          <w:rFonts w:ascii="Times New Roman" w:hAnsi="Times New Roman" w:cs="Times New Roman"/>
          <w:noProof/>
          <w:sz w:val="24"/>
          <w:szCs w:val="24"/>
        </w:rPr>
        <w:t xml:space="preserve">maintaining or boosting </w:t>
      </w:r>
      <w:r w:rsidRPr="0027307A">
        <w:rPr>
          <w:rFonts w:ascii="Times New Roman" w:hAnsi="Times New Roman" w:cs="Times New Roman"/>
          <w:noProof/>
          <w:sz w:val="24"/>
          <w:szCs w:val="24"/>
        </w:rPr>
        <w:t xml:space="preserve">domestic production capacity, </w:t>
      </w:r>
      <w:r w:rsidR="00EE0863">
        <w:rPr>
          <w:rFonts w:ascii="Times New Roman" w:hAnsi="Times New Roman" w:cs="Times New Roman"/>
          <w:noProof/>
          <w:sz w:val="24"/>
          <w:szCs w:val="24"/>
        </w:rPr>
        <w:t>ensur</w:t>
      </w:r>
      <w:r w:rsidR="00E45E6B">
        <w:rPr>
          <w:rFonts w:ascii="Times New Roman" w:hAnsi="Times New Roman" w:cs="Times New Roman"/>
          <w:noProof/>
          <w:sz w:val="24"/>
          <w:szCs w:val="24"/>
        </w:rPr>
        <w:t>ing</w:t>
      </w:r>
      <w:r w:rsidR="00EE0863">
        <w:rPr>
          <w:rFonts w:ascii="Times New Roman" w:hAnsi="Times New Roman" w:cs="Times New Roman"/>
          <w:noProof/>
          <w:sz w:val="24"/>
          <w:szCs w:val="24"/>
        </w:rPr>
        <w:t xml:space="preserve"> </w:t>
      </w:r>
      <w:r w:rsidRPr="0027307A">
        <w:rPr>
          <w:rFonts w:ascii="Times New Roman" w:hAnsi="Times New Roman" w:cs="Times New Roman"/>
          <w:noProof/>
          <w:sz w:val="24"/>
          <w:szCs w:val="24"/>
        </w:rPr>
        <w:t xml:space="preserve">import diversification, </w:t>
      </w:r>
      <w:r w:rsidR="00E45E6B">
        <w:rPr>
          <w:rFonts w:ascii="Times New Roman" w:hAnsi="Times New Roman" w:cs="Times New Roman"/>
          <w:noProof/>
          <w:sz w:val="24"/>
          <w:szCs w:val="24"/>
        </w:rPr>
        <w:t xml:space="preserve">addressing </w:t>
      </w:r>
      <w:r w:rsidRPr="0027307A">
        <w:rPr>
          <w:rFonts w:ascii="Times New Roman" w:hAnsi="Times New Roman" w:cs="Times New Roman"/>
          <w:noProof/>
          <w:sz w:val="24"/>
          <w:szCs w:val="24"/>
        </w:rPr>
        <w:t>modernisation needs and environmental considerations</w:t>
      </w:r>
      <w:r w:rsidR="005C0D33">
        <w:rPr>
          <w:rFonts w:ascii="Times New Roman" w:hAnsi="Times New Roman" w:cs="Times New Roman"/>
          <w:noProof/>
          <w:sz w:val="24"/>
          <w:szCs w:val="24"/>
        </w:rPr>
        <w:t>,</w:t>
      </w:r>
      <w:r w:rsidR="00B4171B" w:rsidRPr="0027307A">
        <w:rPr>
          <w:rFonts w:ascii="Times New Roman" w:hAnsi="Times New Roman" w:cs="Times New Roman"/>
          <w:noProof/>
          <w:sz w:val="24"/>
          <w:szCs w:val="24"/>
        </w:rPr>
        <w:t xml:space="preserve"> </w:t>
      </w:r>
      <w:r w:rsidR="005C0D33">
        <w:rPr>
          <w:rFonts w:ascii="Times New Roman" w:hAnsi="Times New Roman" w:cs="Times New Roman"/>
          <w:noProof/>
          <w:sz w:val="24"/>
          <w:szCs w:val="24"/>
        </w:rPr>
        <w:t>by making</w:t>
      </w:r>
      <w:r w:rsidR="005C0D33" w:rsidRPr="0027307A">
        <w:rPr>
          <w:rFonts w:ascii="Times New Roman" w:hAnsi="Times New Roman" w:cs="Times New Roman"/>
          <w:noProof/>
          <w:sz w:val="24"/>
          <w:szCs w:val="24"/>
        </w:rPr>
        <w:t xml:space="preserve"> </w:t>
      </w:r>
      <w:r w:rsidR="00B4171B" w:rsidRPr="0027307A">
        <w:rPr>
          <w:rFonts w:ascii="Times New Roman" w:hAnsi="Times New Roman" w:cs="Times New Roman"/>
          <w:noProof/>
          <w:sz w:val="24"/>
          <w:szCs w:val="24"/>
        </w:rPr>
        <w:t xml:space="preserve">the appropriate regulatory changes if </w:t>
      </w:r>
      <w:r w:rsidR="005C0D33" w:rsidRPr="0027307A">
        <w:rPr>
          <w:rFonts w:ascii="Times New Roman" w:hAnsi="Times New Roman" w:cs="Times New Roman"/>
          <w:noProof/>
          <w:sz w:val="24"/>
          <w:szCs w:val="24"/>
        </w:rPr>
        <w:t>ne</w:t>
      </w:r>
      <w:r w:rsidR="005C0D33">
        <w:rPr>
          <w:rFonts w:ascii="Times New Roman" w:hAnsi="Times New Roman" w:cs="Times New Roman"/>
          <w:noProof/>
          <w:sz w:val="24"/>
          <w:szCs w:val="24"/>
        </w:rPr>
        <w:t>c</w:t>
      </w:r>
      <w:r w:rsidR="005C0D33" w:rsidRPr="0027307A">
        <w:rPr>
          <w:rFonts w:ascii="Times New Roman" w:hAnsi="Times New Roman" w:cs="Times New Roman"/>
          <w:noProof/>
          <w:sz w:val="24"/>
          <w:szCs w:val="24"/>
        </w:rPr>
        <w:t>e</w:t>
      </w:r>
      <w:r w:rsidR="005C0D33">
        <w:rPr>
          <w:rFonts w:ascii="Times New Roman" w:hAnsi="Times New Roman" w:cs="Times New Roman"/>
          <w:noProof/>
          <w:sz w:val="24"/>
          <w:szCs w:val="24"/>
        </w:rPr>
        <w:t>ssary</w:t>
      </w:r>
      <w:r w:rsidRPr="0027307A">
        <w:rPr>
          <w:rFonts w:ascii="Times New Roman" w:hAnsi="Times New Roman" w:cs="Times New Roman"/>
          <w:noProof/>
          <w:sz w:val="24"/>
          <w:szCs w:val="24"/>
        </w:rPr>
        <w:t>.</w:t>
      </w:r>
    </w:p>
    <w:p w14:paraId="7BF597EF" w14:textId="77777777" w:rsidR="00525D5C" w:rsidRPr="00D16309" w:rsidRDefault="00525D5C" w:rsidP="00381BC7">
      <w:pPr>
        <w:spacing w:after="140" w:line="276" w:lineRule="auto"/>
        <w:contextualSpacing/>
        <w:jc w:val="both"/>
        <w:rPr>
          <w:rFonts w:ascii="Times New Roman" w:hAnsi="Times New Roman" w:cs="Times New Roman"/>
          <w:b/>
          <w:bCs/>
          <w:noProof/>
          <w:sz w:val="24"/>
          <w:szCs w:val="24"/>
          <w:lang w:eastAsia="en-IE"/>
        </w:rPr>
      </w:pPr>
    </w:p>
    <w:p w14:paraId="41BADAF7" w14:textId="398676C5" w:rsidR="00EB51AD" w:rsidRDefault="000354EC" w:rsidP="490C9E3B">
      <w:pPr>
        <w:spacing w:after="140" w:line="276" w:lineRule="auto"/>
        <w:contextualSpacing/>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lang w:eastAsia="en-IE"/>
        </w:rPr>
        <w:t>The Commission will</w:t>
      </w:r>
      <w:r w:rsidRPr="0027307A">
        <w:rPr>
          <w:rFonts w:ascii="Times New Roman" w:hAnsi="Times New Roman" w:cs="Times New Roman"/>
          <w:noProof/>
          <w:sz w:val="24"/>
          <w:szCs w:val="24"/>
          <w:lang w:eastAsia="en-IE"/>
        </w:rPr>
        <w:t xml:space="preserve"> </w:t>
      </w:r>
      <w:r w:rsidRPr="0027307A">
        <w:rPr>
          <w:rFonts w:ascii="Times New Roman" w:hAnsi="Times New Roman" w:cs="Times New Roman"/>
          <w:b/>
          <w:bCs/>
          <w:noProof/>
          <w:sz w:val="24"/>
          <w:szCs w:val="24"/>
          <w:lang w:eastAsia="en-IE"/>
        </w:rPr>
        <w:t xml:space="preserve">assess stockpiling and other preparedness options </w:t>
      </w:r>
      <w:r w:rsidRPr="0027307A">
        <w:rPr>
          <w:rFonts w:ascii="Times New Roman" w:hAnsi="Times New Roman" w:cs="Times New Roman"/>
          <w:noProof/>
          <w:sz w:val="24"/>
          <w:szCs w:val="24"/>
          <w:lang w:eastAsia="en-IE"/>
        </w:rPr>
        <w:t>for key fertilisers and inputs, including seasonal or minimum stocks and, where appropriate, joint procurement or other instruments</w:t>
      </w:r>
      <w:r w:rsidR="6B8D0FA0" w:rsidRPr="0027307A">
        <w:rPr>
          <w:rFonts w:ascii="Times New Roman" w:hAnsi="Times New Roman" w:cs="Times New Roman"/>
          <w:noProof/>
          <w:sz w:val="24"/>
          <w:szCs w:val="24"/>
          <w:lang w:eastAsia="en-IE"/>
        </w:rPr>
        <w:t xml:space="preserve"> to increase resilience </w:t>
      </w:r>
      <w:r w:rsidR="00C37BCE">
        <w:rPr>
          <w:rFonts w:ascii="Times New Roman" w:hAnsi="Times New Roman" w:cs="Times New Roman"/>
          <w:noProof/>
          <w:sz w:val="24"/>
          <w:szCs w:val="24"/>
          <w:lang w:eastAsia="en-IE"/>
        </w:rPr>
        <w:t>to</w:t>
      </w:r>
      <w:r w:rsidR="6B8D0FA0" w:rsidRPr="0027307A">
        <w:rPr>
          <w:rFonts w:ascii="Times New Roman" w:hAnsi="Times New Roman" w:cs="Times New Roman"/>
          <w:noProof/>
          <w:sz w:val="24"/>
          <w:szCs w:val="24"/>
          <w:lang w:eastAsia="en-IE"/>
        </w:rPr>
        <w:t xml:space="preserve"> </w:t>
      </w:r>
      <w:r w:rsidR="6B8D0FA0" w:rsidRPr="00A82458">
        <w:rPr>
          <w:rFonts w:ascii="Times New Roman" w:hAnsi="Times New Roman" w:cs="Times New Roman"/>
          <w:noProof/>
          <w:sz w:val="24"/>
          <w:szCs w:val="24"/>
          <w:lang w:eastAsia="en-IE"/>
        </w:rPr>
        <w:t>external shocks</w:t>
      </w:r>
      <w:r w:rsidR="00C434D1" w:rsidRPr="00A82458">
        <w:rPr>
          <w:rFonts w:ascii="Times New Roman" w:hAnsi="Times New Roman" w:cs="Times New Roman"/>
          <w:noProof/>
          <w:sz w:val="24"/>
          <w:szCs w:val="24"/>
          <w:lang w:eastAsia="en-IE"/>
        </w:rPr>
        <w:t xml:space="preserve"> and to stabilise price volatility</w:t>
      </w:r>
      <w:r w:rsidRPr="00A82458">
        <w:rPr>
          <w:rFonts w:ascii="Times New Roman" w:hAnsi="Times New Roman" w:cs="Times New Roman"/>
          <w:noProof/>
          <w:sz w:val="24"/>
          <w:szCs w:val="24"/>
          <w:lang w:eastAsia="en-IE"/>
        </w:rPr>
        <w:t xml:space="preserve">. </w:t>
      </w:r>
      <w:r w:rsidR="00D17C0E" w:rsidRPr="00A82458">
        <w:rPr>
          <w:rFonts w:ascii="Times New Roman" w:hAnsi="Times New Roman" w:cs="Times New Roman"/>
          <w:noProof/>
          <w:sz w:val="24"/>
          <w:szCs w:val="24"/>
          <w:lang w:eastAsia="en-IE"/>
        </w:rPr>
        <w:t xml:space="preserve">This </w:t>
      </w:r>
      <w:r w:rsidRPr="00A82458">
        <w:rPr>
          <w:rFonts w:ascii="Times New Roman" w:hAnsi="Times New Roman" w:cs="Times New Roman"/>
          <w:noProof/>
          <w:sz w:val="24"/>
          <w:szCs w:val="24"/>
          <w:lang w:eastAsia="en-IE"/>
        </w:rPr>
        <w:t xml:space="preserve">work </w:t>
      </w:r>
      <w:r w:rsidR="00477D01" w:rsidRPr="00A82458">
        <w:rPr>
          <w:rFonts w:ascii="Times New Roman" w:hAnsi="Times New Roman" w:cs="Times New Roman"/>
          <w:noProof/>
          <w:sz w:val="24"/>
          <w:szCs w:val="24"/>
          <w:lang w:eastAsia="en-IE"/>
        </w:rPr>
        <w:t xml:space="preserve">will </w:t>
      </w:r>
      <w:r w:rsidR="00A003D5" w:rsidRPr="00A82458">
        <w:rPr>
          <w:rFonts w:ascii="Times New Roman" w:hAnsi="Times New Roman" w:cs="Times New Roman"/>
          <w:noProof/>
          <w:sz w:val="24"/>
          <w:szCs w:val="24"/>
          <w:lang w:eastAsia="en-IE"/>
        </w:rPr>
        <w:t xml:space="preserve">contribute to relevant </w:t>
      </w:r>
      <w:r w:rsidR="00B62E36" w:rsidRPr="00A82458">
        <w:rPr>
          <w:rFonts w:ascii="Times New Roman" w:hAnsi="Times New Roman" w:cs="Times New Roman"/>
          <w:noProof/>
          <w:sz w:val="24"/>
          <w:szCs w:val="24"/>
          <w:lang w:eastAsia="en-IE"/>
        </w:rPr>
        <w:t xml:space="preserve">exchanges </w:t>
      </w:r>
      <w:r w:rsidR="00D14BBD" w:rsidRPr="00A82458">
        <w:rPr>
          <w:rFonts w:ascii="Times New Roman" w:hAnsi="Times New Roman" w:cs="Times New Roman"/>
          <w:noProof/>
          <w:sz w:val="24"/>
          <w:szCs w:val="24"/>
          <w:lang w:eastAsia="en-IE"/>
        </w:rPr>
        <w:t xml:space="preserve">on EU </w:t>
      </w:r>
      <w:r w:rsidR="00640E8C" w:rsidRPr="00A82458">
        <w:rPr>
          <w:rFonts w:ascii="Times New Roman" w:hAnsi="Times New Roman" w:cs="Times New Roman"/>
          <w:noProof/>
          <w:sz w:val="24"/>
          <w:szCs w:val="24"/>
          <w:lang w:eastAsia="en-IE"/>
        </w:rPr>
        <w:t xml:space="preserve">material preparedness </w:t>
      </w:r>
      <w:r w:rsidR="00B7797E" w:rsidRPr="00A82458">
        <w:rPr>
          <w:rFonts w:ascii="Times New Roman" w:hAnsi="Times New Roman" w:cs="Times New Roman"/>
          <w:noProof/>
          <w:sz w:val="24"/>
          <w:szCs w:val="24"/>
          <w:lang w:eastAsia="en-IE"/>
        </w:rPr>
        <w:t xml:space="preserve">in the </w:t>
      </w:r>
      <w:r w:rsidR="00610A39" w:rsidRPr="00A82458">
        <w:rPr>
          <w:rFonts w:ascii="Times New Roman" w:hAnsi="Times New Roman" w:cs="Times New Roman"/>
          <w:noProof/>
          <w:sz w:val="24"/>
          <w:szCs w:val="24"/>
          <w:lang w:eastAsia="en-IE"/>
        </w:rPr>
        <w:t xml:space="preserve">EU </w:t>
      </w:r>
      <w:r w:rsidR="00C37BCE" w:rsidRPr="00A82458">
        <w:rPr>
          <w:rFonts w:ascii="Times New Roman" w:hAnsi="Times New Roman" w:cs="Times New Roman"/>
          <w:noProof/>
          <w:sz w:val="24"/>
          <w:szCs w:val="24"/>
          <w:lang w:eastAsia="en-IE"/>
        </w:rPr>
        <w:t xml:space="preserve">stockpiling network </w:t>
      </w:r>
      <w:r w:rsidR="00610A39" w:rsidRPr="00A82458">
        <w:rPr>
          <w:rFonts w:ascii="Times New Roman" w:hAnsi="Times New Roman" w:cs="Times New Roman"/>
          <w:noProof/>
          <w:sz w:val="24"/>
          <w:szCs w:val="24"/>
          <w:lang w:eastAsia="en-IE"/>
        </w:rPr>
        <w:t xml:space="preserve">created under the EU </w:t>
      </w:r>
      <w:r w:rsidR="00C37BCE" w:rsidRPr="00A82458">
        <w:rPr>
          <w:rFonts w:ascii="Times New Roman" w:hAnsi="Times New Roman" w:cs="Times New Roman"/>
          <w:noProof/>
          <w:sz w:val="24"/>
          <w:szCs w:val="24"/>
          <w:lang w:eastAsia="en-IE"/>
        </w:rPr>
        <w:t>stockpiling strategy</w:t>
      </w:r>
      <w:r w:rsidR="007622CC" w:rsidRPr="00A82458">
        <w:rPr>
          <w:rStyle w:val="FootnoteReference"/>
          <w:rFonts w:ascii="Times New Roman" w:hAnsi="Times New Roman" w:cs="Times New Roman"/>
          <w:noProof/>
          <w:sz w:val="24"/>
          <w:szCs w:val="24"/>
          <w:lang w:eastAsia="en-IE"/>
        </w:rPr>
        <w:footnoteReference w:id="21"/>
      </w:r>
      <w:r w:rsidR="00723201" w:rsidRPr="00A82458">
        <w:rPr>
          <w:rFonts w:ascii="Times New Roman" w:hAnsi="Times New Roman" w:cs="Times New Roman"/>
          <w:noProof/>
          <w:sz w:val="24"/>
          <w:szCs w:val="24"/>
          <w:lang w:eastAsia="en-IE"/>
        </w:rPr>
        <w:t>,</w:t>
      </w:r>
      <w:r w:rsidR="00525D5C" w:rsidRPr="00A82458">
        <w:rPr>
          <w:rFonts w:ascii="Times New Roman" w:hAnsi="Times New Roman" w:cs="Times New Roman"/>
          <w:noProof/>
          <w:sz w:val="24"/>
          <w:szCs w:val="24"/>
          <w:lang w:eastAsia="en-IE"/>
        </w:rPr>
        <w:t xml:space="preserve"> </w:t>
      </w:r>
      <w:r w:rsidR="005B7BD9" w:rsidRPr="00A82458">
        <w:rPr>
          <w:rFonts w:ascii="Times New Roman" w:hAnsi="Times New Roman" w:cs="Times New Roman"/>
          <w:noProof/>
          <w:sz w:val="24"/>
          <w:szCs w:val="24"/>
          <w:lang w:eastAsia="en-IE"/>
        </w:rPr>
        <w:t xml:space="preserve">other Preparedness Union key actions, </w:t>
      </w:r>
      <w:r w:rsidR="00723201" w:rsidRPr="00A82458">
        <w:rPr>
          <w:rFonts w:ascii="Times New Roman" w:hAnsi="Times New Roman" w:cs="Times New Roman"/>
          <w:noProof/>
          <w:sz w:val="24"/>
          <w:szCs w:val="24"/>
          <w:lang w:eastAsia="en-IE"/>
        </w:rPr>
        <w:t xml:space="preserve">the </w:t>
      </w:r>
      <w:r w:rsidR="00953C5D" w:rsidRPr="00A82458">
        <w:rPr>
          <w:rFonts w:ascii="Times New Roman" w:hAnsi="Times New Roman" w:cs="Times New Roman"/>
          <w:noProof/>
          <w:sz w:val="24"/>
          <w:szCs w:val="24"/>
          <w:lang w:eastAsia="en-IE"/>
        </w:rPr>
        <w:t xml:space="preserve">IMERA toolbox and </w:t>
      </w:r>
      <w:r w:rsidR="00C37BCE" w:rsidRPr="00A82458">
        <w:rPr>
          <w:rFonts w:ascii="Times New Roman" w:hAnsi="Times New Roman" w:cs="Times New Roman"/>
          <w:noProof/>
          <w:sz w:val="24"/>
          <w:szCs w:val="24"/>
          <w:lang w:eastAsia="en-IE"/>
        </w:rPr>
        <w:t xml:space="preserve">the </w:t>
      </w:r>
      <w:r w:rsidR="004C2195" w:rsidRPr="00A82458">
        <w:rPr>
          <w:rFonts w:ascii="Times New Roman" w:hAnsi="Times New Roman" w:cs="Times New Roman"/>
          <w:noProof/>
          <w:sz w:val="24"/>
          <w:szCs w:val="24"/>
          <w:lang w:eastAsia="en-IE"/>
        </w:rPr>
        <w:t>collection of data o</w:t>
      </w:r>
      <w:r w:rsidR="004C2195" w:rsidRPr="0027307A">
        <w:rPr>
          <w:rFonts w:ascii="Times New Roman" w:hAnsi="Times New Roman" w:cs="Times New Roman"/>
          <w:noProof/>
          <w:sz w:val="24"/>
          <w:szCs w:val="24"/>
          <w:lang w:eastAsia="en-IE"/>
        </w:rPr>
        <w:t xml:space="preserve">n </w:t>
      </w:r>
      <w:r w:rsidRPr="0027307A">
        <w:rPr>
          <w:rFonts w:ascii="Times New Roman" w:hAnsi="Times New Roman" w:cs="Times New Roman"/>
          <w:noProof/>
          <w:sz w:val="24"/>
          <w:szCs w:val="24"/>
          <w:lang w:eastAsia="en-IE"/>
        </w:rPr>
        <w:t>stock</w:t>
      </w:r>
      <w:r w:rsidR="004C2195" w:rsidRPr="0027307A">
        <w:rPr>
          <w:rFonts w:ascii="Times New Roman" w:hAnsi="Times New Roman" w:cs="Times New Roman"/>
          <w:noProof/>
          <w:sz w:val="24"/>
          <w:szCs w:val="24"/>
          <w:lang w:eastAsia="en-IE"/>
        </w:rPr>
        <w:t>s</w:t>
      </w:r>
      <w:r w:rsidR="00EE6115" w:rsidRPr="0027307A">
        <w:rPr>
          <w:rFonts w:ascii="Times New Roman" w:hAnsi="Times New Roman" w:cs="Times New Roman"/>
          <w:noProof/>
          <w:sz w:val="24"/>
          <w:szCs w:val="24"/>
          <w:lang w:eastAsia="en-IE"/>
        </w:rPr>
        <w:t xml:space="preserve"> </w:t>
      </w:r>
      <w:r w:rsidR="00C37BCE">
        <w:rPr>
          <w:rFonts w:ascii="Times New Roman" w:hAnsi="Times New Roman" w:cs="Times New Roman"/>
          <w:noProof/>
          <w:sz w:val="24"/>
          <w:szCs w:val="24"/>
          <w:lang w:eastAsia="en-IE"/>
        </w:rPr>
        <w:t>under the</w:t>
      </w:r>
      <w:r w:rsidR="0037193F" w:rsidRPr="0027307A">
        <w:rPr>
          <w:rFonts w:ascii="Times New Roman" w:hAnsi="Times New Roman" w:cs="Times New Roman"/>
          <w:noProof/>
          <w:sz w:val="24"/>
          <w:szCs w:val="24"/>
          <w:lang w:eastAsia="en-IE"/>
        </w:rPr>
        <w:t xml:space="preserve"> market transparency measures </w:t>
      </w:r>
      <w:r w:rsidR="006E0F9B" w:rsidRPr="0027307A">
        <w:rPr>
          <w:rFonts w:ascii="Times New Roman" w:hAnsi="Times New Roman" w:cs="Times New Roman"/>
          <w:noProof/>
          <w:sz w:val="24"/>
          <w:szCs w:val="24"/>
          <w:lang w:eastAsia="en-IE"/>
        </w:rPr>
        <w:t xml:space="preserve">proposed </w:t>
      </w:r>
      <w:r w:rsidR="00AE6F7E" w:rsidRPr="0027307A">
        <w:rPr>
          <w:rFonts w:ascii="Times New Roman" w:hAnsi="Times New Roman" w:cs="Times New Roman"/>
          <w:noProof/>
          <w:sz w:val="24"/>
          <w:szCs w:val="24"/>
          <w:lang w:eastAsia="en-IE"/>
        </w:rPr>
        <w:t>below</w:t>
      </w:r>
      <w:r w:rsidR="00D401C9" w:rsidRPr="0027307A">
        <w:rPr>
          <w:rFonts w:ascii="Times New Roman" w:hAnsi="Times New Roman" w:cs="Times New Roman"/>
          <w:noProof/>
          <w:sz w:val="24"/>
          <w:szCs w:val="24"/>
          <w:lang w:eastAsia="en-IE"/>
        </w:rPr>
        <w:t xml:space="preserve">. </w:t>
      </w:r>
      <w:r w:rsidR="00833CDB" w:rsidRPr="0027307A">
        <w:rPr>
          <w:rFonts w:ascii="Times New Roman" w:hAnsi="Times New Roman" w:cs="Times New Roman"/>
          <w:noProof/>
          <w:sz w:val="24"/>
          <w:szCs w:val="24"/>
          <w:lang w:eastAsia="en-IE"/>
        </w:rPr>
        <w:t>It will</w:t>
      </w:r>
      <w:r w:rsidR="001B78E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take full account of subsidiarity, storage and safety constraints, possible effects on prices</w:t>
      </w:r>
      <w:r>
        <w:rPr>
          <w:rFonts w:ascii="Times New Roman" w:hAnsi="Times New Roman" w:cs="Times New Roman"/>
          <w:noProof/>
          <w:sz w:val="24"/>
          <w:szCs w:val="24"/>
          <w:lang w:eastAsia="en-IE"/>
        </w:rPr>
        <w:t xml:space="preserve"> and on import-dependent fragile third countries,</w:t>
      </w:r>
      <w:r w:rsidRPr="0027307A">
        <w:rPr>
          <w:rFonts w:ascii="Times New Roman" w:hAnsi="Times New Roman" w:cs="Times New Roman"/>
          <w:noProof/>
          <w:sz w:val="24"/>
          <w:szCs w:val="24"/>
          <w:lang w:eastAsia="en-IE"/>
        </w:rPr>
        <w:t xml:space="preserve"> and consistency with horizontal preparedness instruments.</w:t>
      </w:r>
    </w:p>
    <w:p w14:paraId="30064162" w14:textId="77777777" w:rsidR="004739E9" w:rsidRDefault="004739E9" w:rsidP="490C9E3B">
      <w:pPr>
        <w:spacing w:after="140" w:line="276" w:lineRule="auto"/>
        <w:contextualSpacing/>
        <w:jc w:val="both"/>
        <w:rPr>
          <w:rFonts w:ascii="Times New Roman" w:hAnsi="Times New Roman" w:cs="Times New Roman"/>
          <w:noProof/>
          <w:sz w:val="24"/>
          <w:szCs w:val="24"/>
          <w:lang w:eastAsia="en-IE"/>
        </w:rPr>
      </w:pPr>
    </w:p>
    <w:p w14:paraId="37F44EE3" w14:textId="51AFFA96" w:rsidR="00F17277" w:rsidRPr="0027307A" w:rsidRDefault="000F5812" w:rsidP="00381BC7">
      <w:pPr>
        <w:spacing w:after="140" w:line="276" w:lineRule="auto"/>
        <w:contextualSpacing/>
        <w:jc w:val="both"/>
        <w:rPr>
          <w:rFonts w:ascii="Times New Roman" w:hAnsi="Times New Roman" w:cs="Times New Roman"/>
          <w:b/>
          <w:bCs/>
          <w:noProof/>
          <w:sz w:val="24"/>
          <w:szCs w:val="24"/>
          <w:lang w:eastAsia="en-IE"/>
        </w:rPr>
      </w:pPr>
      <w:bookmarkStart w:id="5" w:name="_Hlk226704747"/>
      <w:r w:rsidRPr="0027307A">
        <w:rPr>
          <w:rFonts w:ascii="Times New Roman" w:hAnsi="Times New Roman" w:cs="Times New Roman"/>
          <w:b/>
          <w:bCs/>
          <w:noProof/>
          <w:sz w:val="24"/>
          <w:szCs w:val="24"/>
          <w:lang w:eastAsia="en-IE"/>
        </w:rPr>
        <w:t>4</w:t>
      </w:r>
      <w:r w:rsidR="0071592E" w:rsidRPr="0027307A">
        <w:rPr>
          <w:rFonts w:ascii="Times New Roman" w:hAnsi="Times New Roman" w:cs="Times New Roman"/>
          <w:b/>
          <w:bCs/>
          <w:noProof/>
          <w:sz w:val="24"/>
          <w:szCs w:val="24"/>
          <w:lang w:eastAsia="en-IE"/>
        </w:rPr>
        <w:t>.</w:t>
      </w:r>
      <w:r w:rsidR="00A64348" w:rsidRPr="0027307A">
        <w:rPr>
          <w:rFonts w:ascii="Times New Roman" w:hAnsi="Times New Roman" w:cs="Times New Roman"/>
          <w:b/>
          <w:bCs/>
          <w:noProof/>
          <w:sz w:val="24"/>
          <w:szCs w:val="24"/>
          <w:lang w:eastAsia="en-IE"/>
        </w:rPr>
        <w:t>2.2</w:t>
      </w:r>
      <w:r w:rsidR="00471EA6" w:rsidRPr="0027307A">
        <w:rPr>
          <w:rFonts w:ascii="Times New Roman" w:hAnsi="Times New Roman" w:cs="Times New Roman"/>
          <w:b/>
          <w:bCs/>
          <w:noProof/>
          <w:sz w:val="24"/>
          <w:szCs w:val="24"/>
          <w:lang w:eastAsia="en-IE"/>
        </w:rPr>
        <w:t xml:space="preserve">. </w:t>
      </w:r>
      <w:r w:rsidR="00384F1D" w:rsidRPr="0027307A">
        <w:rPr>
          <w:rFonts w:ascii="Times New Roman" w:hAnsi="Times New Roman" w:cs="Times New Roman"/>
          <w:b/>
          <w:bCs/>
          <w:noProof/>
          <w:sz w:val="24"/>
          <w:szCs w:val="24"/>
          <w:lang w:eastAsia="en-IE"/>
        </w:rPr>
        <w:t>Circularity</w:t>
      </w:r>
      <w:r w:rsidR="00B56F01" w:rsidRPr="0027307A">
        <w:rPr>
          <w:rFonts w:ascii="Times New Roman" w:hAnsi="Times New Roman" w:cs="Times New Roman"/>
          <w:b/>
          <w:bCs/>
          <w:noProof/>
          <w:sz w:val="24"/>
          <w:szCs w:val="24"/>
          <w:lang w:eastAsia="en-IE"/>
        </w:rPr>
        <w:t>, m</w:t>
      </w:r>
      <w:r w:rsidR="005168C8" w:rsidRPr="0027307A">
        <w:rPr>
          <w:rFonts w:ascii="Times New Roman" w:hAnsi="Times New Roman" w:cs="Times New Roman"/>
          <w:b/>
          <w:bCs/>
          <w:noProof/>
          <w:sz w:val="24"/>
          <w:szCs w:val="24"/>
          <w:lang w:eastAsia="en-IE"/>
        </w:rPr>
        <w:t>arket integration</w:t>
      </w:r>
      <w:r w:rsidR="00471EA6" w:rsidRPr="0027307A">
        <w:rPr>
          <w:rFonts w:ascii="Times New Roman" w:hAnsi="Times New Roman" w:cs="Times New Roman"/>
          <w:b/>
          <w:bCs/>
          <w:noProof/>
          <w:sz w:val="24"/>
          <w:szCs w:val="24"/>
          <w:lang w:eastAsia="en-IE"/>
        </w:rPr>
        <w:t xml:space="preserve"> and decarbonisation</w:t>
      </w:r>
    </w:p>
    <w:bookmarkEnd w:id="5"/>
    <w:p w14:paraId="030427E7" w14:textId="3EC20BF2" w:rsidR="00BD3F31" w:rsidRPr="0027307A" w:rsidRDefault="00BD3F31" w:rsidP="00BD3F31">
      <w:pPr>
        <w:spacing w:beforeAutospacing="1" w:afterAutospacing="1" w:line="276" w:lineRule="auto"/>
        <w:jc w:val="both"/>
        <w:rPr>
          <w:rFonts w:ascii="Times New Roman" w:eastAsia="Times New Roman" w:hAnsi="Times New Roman" w:cs="Times New Roman"/>
          <w:b/>
          <w:bCs/>
          <w:noProof/>
          <w:kern w:val="0"/>
          <w:sz w:val="24"/>
          <w:szCs w:val="24"/>
          <w:lang w:eastAsia="en-IE"/>
          <w14:ligatures w14:val="none"/>
        </w:rPr>
      </w:pPr>
      <w:r w:rsidRPr="001C18F0">
        <w:rPr>
          <w:rFonts w:ascii="Times New Roman" w:eastAsia="Times New Roman" w:hAnsi="Times New Roman" w:cs="Times New Roman"/>
          <w:b/>
          <w:bCs/>
          <w:noProof/>
          <w:kern w:val="0"/>
          <w:sz w:val="24"/>
          <w:szCs w:val="24"/>
          <w:lang w:eastAsia="en-IE"/>
          <w14:ligatures w14:val="none"/>
        </w:rPr>
        <w:t>There is clear potential to improve nutrient efficiency and strengthen circularity in EU farming.</w:t>
      </w:r>
      <w:r w:rsidRPr="0027307A">
        <w:rPr>
          <w:rFonts w:ascii="Times New Roman" w:eastAsia="Times New Roman" w:hAnsi="Times New Roman" w:cs="Times New Roman"/>
          <w:noProof/>
          <w:kern w:val="0"/>
          <w:sz w:val="24"/>
          <w:szCs w:val="24"/>
          <w:lang w:eastAsia="en-IE"/>
          <w14:ligatures w14:val="none"/>
        </w:rPr>
        <w:t xml:space="preserve"> </w:t>
      </w:r>
      <w:r w:rsidR="006601DD">
        <w:rPr>
          <w:rFonts w:ascii="Times New Roman" w:eastAsia="Times New Roman" w:hAnsi="Times New Roman" w:cs="Times New Roman"/>
          <w:noProof/>
          <w:kern w:val="0"/>
          <w:sz w:val="24"/>
          <w:szCs w:val="24"/>
          <w:lang w:eastAsia="en-IE"/>
          <w14:ligatures w14:val="none"/>
        </w:rPr>
        <w:t>Closing the loop in nutrients</w:t>
      </w:r>
      <w:r w:rsidR="00C37BCE">
        <w:rPr>
          <w:rFonts w:ascii="Times New Roman" w:eastAsia="Times New Roman" w:hAnsi="Times New Roman" w:cs="Times New Roman"/>
          <w:noProof/>
          <w:kern w:val="0"/>
          <w:sz w:val="24"/>
          <w:szCs w:val="24"/>
          <w:lang w:eastAsia="en-IE"/>
          <w14:ligatures w14:val="none"/>
        </w:rPr>
        <w:t xml:space="preserve"> </w:t>
      </w:r>
      <w:r w:rsidR="00C37BCE" w:rsidRPr="0027307A">
        <w:rPr>
          <w:rFonts w:ascii="Times New Roman" w:eastAsia="Times New Roman" w:hAnsi="Times New Roman" w:cs="Times New Roman"/>
          <w:noProof/>
          <w:kern w:val="0"/>
          <w:sz w:val="24"/>
          <w:szCs w:val="24"/>
          <w:lang w:eastAsia="en-IE"/>
          <w14:ligatures w14:val="none"/>
        </w:rPr>
        <w:t xml:space="preserve">use </w:t>
      </w:r>
      <w:r w:rsidRPr="0027307A">
        <w:rPr>
          <w:rFonts w:ascii="Times New Roman" w:eastAsia="Times New Roman" w:hAnsi="Times New Roman" w:cs="Times New Roman"/>
          <w:noProof/>
          <w:kern w:val="0"/>
          <w:sz w:val="24"/>
          <w:szCs w:val="24"/>
          <w:lang w:eastAsia="en-IE"/>
          <w14:ligatures w14:val="none"/>
        </w:rPr>
        <w:t xml:space="preserve">while maintaining </w:t>
      </w:r>
      <w:r w:rsidR="00D20E61">
        <w:rPr>
          <w:rFonts w:ascii="Times New Roman" w:eastAsia="Times New Roman" w:hAnsi="Times New Roman" w:cs="Times New Roman"/>
          <w:noProof/>
          <w:kern w:val="0"/>
          <w:sz w:val="24"/>
          <w:szCs w:val="24"/>
          <w:lang w:eastAsia="en-IE"/>
          <w14:ligatures w14:val="none"/>
        </w:rPr>
        <w:t xml:space="preserve">domestic </w:t>
      </w:r>
      <w:r w:rsidRPr="0027307A">
        <w:rPr>
          <w:rFonts w:ascii="Times New Roman" w:eastAsia="Times New Roman" w:hAnsi="Times New Roman" w:cs="Times New Roman"/>
          <w:noProof/>
          <w:kern w:val="0"/>
          <w:sz w:val="24"/>
          <w:szCs w:val="24"/>
          <w:lang w:eastAsia="en-IE"/>
          <w14:ligatures w14:val="none"/>
        </w:rPr>
        <w:t>production is both achievable and beneficial, offering cost savings, reduced pollution risks</w:t>
      </w:r>
      <w:r w:rsidR="0073479D">
        <w:rPr>
          <w:rFonts w:ascii="Times New Roman" w:eastAsia="Times New Roman" w:hAnsi="Times New Roman" w:cs="Times New Roman"/>
          <w:noProof/>
          <w:kern w:val="0"/>
          <w:sz w:val="24"/>
          <w:szCs w:val="24"/>
          <w:lang w:eastAsia="en-IE"/>
          <w14:ligatures w14:val="none"/>
        </w:rPr>
        <w:t>,</w:t>
      </w:r>
      <w:r w:rsidRPr="0027307A">
        <w:rPr>
          <w:rFonts w:ascii="Times New Roman" w:eastAsia="Times New Roman" w:hAnsi="Times New Roman" w:cs="Times New Roman"/>
          <w:noProof/>
          <w:kern w:val="0"/>
          <w:sz w:val="24"/>
          <w:szCs w:val="24"/>
          <w:lang w:eastAsia="en-IE"/>
          <w14:ligatures w14:val="none"/>
        </w:rPr>
        <w:t xml:space="preserve"> improved resource efficiency</w:t>
      </w:r>
      <w:r w:rsidR="00F025C7">
        <w:rPr>
          <w:rFonts w:ascii="Times New Roman" w:eastAsia="Times New Roman" w:hAnsi="Times New Roman" w:cs="Times New Roman"/>
          <w:noProof/>
          <w:kern w:val="0"/>
          <w:sz w:val="24"/>
          <w:szCs w:val="24"/>
          <w:lang w:eastAsia="en-IE"/>
          <w14:ligatures w14:val="none"/>
        </w:rPr>
        <w:t xml:space="preserve"> </w:t>
      </w:r>
      <w:r w:rsidR="00F025C7" w:rsidRPr="001F1594">
        <w:rPr>
          <w:rFonts w:ascii="Times New Roman" w:eastAsia="Times New Roman" w:hAnsi="Times New Roman" w:cs="Times New Roman"/>
          <w:noProof/>
          <w:kern w:val="0"/>
          <w:sz w:val="24"/>
          <w:szCs w:val="24"/>
          <w:lang w:eastAsia="en-IE"/>
          <w14:ligatures w14:val="none"/>
        </w:rPr>
        <w:t>and security of supplies</w:t>
      </w:r>
      <w:r w:rsidRPr="0027307A">
        <w:rPr>
          <w:rFonts w:ascii="Times New Roman" w:eastAsia="Times New Roman" w:hAnsi="Times New Roman" w:cs="Times New Roman"/>
          <w:noProof/>
          <w:kern w:val="0"/>
          <w:sz w:val="24"/>
          <w:szCs w:val="24"/>
          <w:lang w:eastAsia="en-IE"/>
          <w14:ligatures w14:val="none"/>
        </w:rPr>
        <w:t>.</w:t>
      </w:r>
    </w:p>
    <w:p w14:paraId="7582987F" w14:textId="6CB28446" w:rsidR="00CC56D3" w:rsidRPr="0027307A" w:rsidRDefault="00EB51AD" w:rsidP="00381BC7">
      <w:pPr>
        <w:spacing w:after="140" w:line="276" w:lineRule="auto"/>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lang w:eastAsia="en-IE"/>
        </w:rPr>
        <w:t>The Commission will</w:t>
      </w:r>
      <w:r w:rsidRPr="0027307A">
        <w:rPr>
          <w:rFonts w:ascii="Times New Roman" w:hAnsi="Times New Roman" w:cs="Times New Roman"/>
          <w:noProof/>
          <w:sz w:val="24"/>
          <w:szCs w:val="24"/>
          <w:lang w:eastAsia="en-IE"/>
        </w:rPr>
        <w:t xml:space="preserve"> </w:t>
      </w:r>
      <w:r w:rsidRPr="0027307A" w:rsidDel="004B7D16">
        <w:rPr>
          <w:rFonts w:ascii="Times New Roman" w:hAnsi="Times New Roman" w:cs="Times New Roman"/>
          <w:b/>
          <w:bCs/>
          <w:noProof/>
          <w:sz w:val="24"/>
          <w:szCs w:val="24"/>
          <w:lang w:eastAsia="en-IE"/>
        </w:rPr>
        <w:t xml:space="preserve">support </w:t>
      </w:r>
      <w:r w:rsidRPr="0027307A">
        <w:rPr>
          <w:rFonts w:ascii="Times New Roman" w:hAnsi="Times New Roman" w:cs="Times New Roman"/>
          <w:b/>
          <w:bCs/>
          <w:noProof/>
          <w:sz w:val="24"/>
          <w:szCs w:val="24"/>
          <w:lang w:eastAsia="en-IE"/>
        </w:rPr>
        <w:t xml:space="preserve">the development </w:t>
      </w:r>
      <w:r w:rsidR="00341FD8" w:rsidRPr="0027307A">
        <w:rPr>
          <w:rFonts w:ascii="Times New Roman" w:hAnsi="Times New Roman" w:cs="Times New Roman"/>
          <w:b/>
          <w:bCs/>
          <w:noProof/>
          <w:sz w:val="24"/>
          <w:szCs w:val="24"/>
          <w:lang w:eastAsia="en-IE"/>
        </w:rPr>
        <w:t xml:space="preserve">and uptake </w:t>
      </w:r>
      <w:r w:rsidRPr="0027307A">
        <w:rPr>
          <w:rFonts w:ascii="Times New Roman" w:hAnsi="Times New Roman" w:cs="Times New Roman"/>
          <w:b/>
          <w:bCs/>
          <w:noProof/>
          <w:sz w:val="24"/>
          <w:szCs w:val="24"/>
          <w:lang w:eastAsia="en-IE"/>
        </w:rPr>
        <w:t xml:space="preserve">of </w:t>
      </w:r>
      <w:r w:rsidR="00136DA2">
        <w:rPr>
          <w:rFonts w:ascii="Times New Roman" w:hAnsi="Times New Roman" w:cs="Times New Roman"/>
          <w:b/>
          <w:bCs/>
          <w:noProof/>
          <w:sz w:val="24"/>
          <w:szCs w:val="24"/>
          <w:lang w:eastAsia="en-IE"/>
        </w:rPr>
        <w:t>organic fertilisers and</w:t>
      </w:r>
      <w:r w:rsidRPr="0027307A">
        <w:rPr>
          <w:rFonts w:ascii="Times New Roman" w:hAnsi="Times New Roman" w:cs="Times New Roman"/>
          <w:b/>
          <w:bCs/>
          <w:noProof/>
          <w:sz w:val="24"/>
          <w:szCs w:val="24"/>
          <w:lang w:eastAsia="en-IE"/>
        </w:rPr>
        <w:t xml:space="preserve"> </w:t>
      </w:r>
      <w:r w:rsidR="00FC1974" w:rsidRPr="0027307A">
        <w:rPr>
          <w:rFonts w:ascii="Times New Roman" w:hAnsi="Times New Roman" w:cs="Times New Roman"/>
          <w:b/>
          <w:bCs/>
          <w:noProof/>
          <w:sz w:val="24"/>
          <w:szCs w:val="24"/>
          <w:lang w:eastAsia="en-IE"/>
        </w:rPr>
        <w:t xml:space="preserve">alternatives to </w:t>
      </w:r>
      <w:r w:rsidRPr="0027307A">
        <w:rPr>
          <w:rFonts w:ascii="Times New Roman" w:hAnsi="Times New Roman" w:cs="Times New Roman"/>
          <w:b/>
          <w:bCs/>
          <w:noProof/>
          <w:sz w:val="24"/>
          <w:szCs w:val="24"/>
          <w:lang w:eastAsia="en-IE"/>
        </w:rPr>
        <w:t xml:space="preserve">conventional </w:t>
      </w:r>
      <w:r w:rsidR="002A0F96">
        <w:rPr>
          <w:rFonts w:ascii="Times New Roman" w:hAnsi="Times New Roman" w:cs="Times New Roman"/>
          <w:b/>
          <w:bCs/>
          <w:noProof/>
          <w:sz w:val="24"/>
          <w:szCs w:val="24"/>
          <w:lang w:eastAsia="en-IE"/>
        </w:rPr>
        <w:t>inorganic</w:t>
      </w:r>
      <w:r w:rsidRPr="0027307A">
        <w:rPr>
          <w:rFonts w:ascii="Times New Roman" w:hAnsi="Times New Roman" w:cs="Times New Roman"/>
          <w:b/>
          <w:bCs/>
          <w:noProof/>
          <w:sz w:val="24"/>
          <w:szCs w:val="24"/>
          <w:lang w:eastAsia="en-IE"/>
        </w:rPr>
        <w:t xml:space="preserve"> fertilisers</w:t>
      </w:r>
      <w:r w:rsidR="00C2164C" w:rsidRPr="0027307A">
        <w:rPr>
          <w:rFonts w:ascii="Times New Roman" w:hAnsi="Times New Roman" w:cs="Times New Roman"/>
          <w:b/>
          <w:bCs/>
          <w:noProof/>
          <w:sz w:val="24"/>
          <w:szCs w:val="24"/>
          <w:lang w:eastAsia="en-IE"/>
        </w:rPr>
        <w:t>, in particular bio-based</w:t>
      </w:r>
      <w:r w:rsidR="00984EDA" w:rsidRPr="0027307A">
        <w:rPr>
          <w:rFonts w:ascii="Times New Roman" w:hAnsi="Times New Roman" w:cs="Times New Roman"/>
          <w:b/>
          <w:bCs/>
          <w:noProof/>
          <w:sz w:val="24"/>
          <w:szCs w:val="24"/>
          <w:lang w:eastAsia="en-IE"/>
        </w:rPr>
        <w:t xml:space="preserve"> fertilisers</w:t>
      </w:r>
      <w:r w:rsidR="00C2164C" w:rsidRPr="0027307A">
        <w:rPr>
          <w:rFonts w:ascii="Times New Roman" w:hAnsi="Times New Roman" w:cs="Times New Roman"/>
          <w:b/>
          <w:bCs/>
          <w:noProof/>
          <w:sz w:val="24"/>
          <w:szCs w:val="24"/>
          <w:lang w:eastAsia="en-IE"/>
        </w:rPr>
        <w:t>,</w:t>
      </w:r>
      <w:r w:rsidRPr="0027307A">
        <w:rPr>
          <w:rFonts w:ascii="Times New Roman" w:hAnsi="Times New Roman" w:cs="Times New Roman"/>
          <w:noProof/>
          <w:sz w:val="24"/>
          <w:szCs w:val="24"/>
          <w:lang w:eastAsia="en-IE"/>
        </w:rPr>
        <w:t xml:space="preserve"> through nutrient recycling, phosphorus </w:t>
      </w:r>
      <w:r w:rsidR="399B7680" w:rsidRPr="0027307A">
        <w:rPr>
          <w:rFonts w:ascii="Times New Roman" w:hAnsi="Times New Roman" w:cs="Times New Roman"/>
          <w:noProof/>
          <w:sz w:val="24"/>
          <w:szCs w:val="24"/>
          <w:lang w:eastAsia="en-IE"/>
        </w:rPr>
        <w:t xml:space="preserve">and nitrogen </w:t>
      </w:r>
      <w:r w:rsidRPr="0027307A">
        <w:rPr>
          <w:rFonts w:ascii="Times New Roman" w:hAnsi="Times New Roman" w:cs="Times New Roman"/>
          <w:noProof/>
          <w:sz w:val="24"/>
          <w:szCs w:val="24"/>
          <w:lang w:eastAsia="en-IE"/>
        </w:rPr>
        <w:t>recovery, biomethane and biogas pathways</w:t>
      </w:r>
      <w:r w:rsidR="00C37BCE">
        <w:rPr>
          <w:rFonts w:ascii="Times New Roman" w:hAnsi="Times New Roman" w:cs="Times New Roman"/>
          <w:noProof/>
          <w:sz w:val="24"/>
          <w:szCs w:val="24"/>
          <w:lang w:eastAsia="en-IE"/>
        </w:rPr>
        <w:t>,</w:t>
      </w:r>
      <w:r w:rsidR="00716F32"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digestate valorisation</w:t>
      </w:r>
      <w:r w:rsidRPr="008A1656">
        <w:rPr>
          <w:rFonts w:ascii="Times New Roman" w:hAnsi="Times New Roman" w:cs="Times New Roman"/>
          <w:noProof/>
          <w:sz w:val="24"/>
          <w:szCs w:val="24"/>
          <w:lang w:eastAsia="en-IE"/>
        </w:rPr>
        <w:t xml:space="preserve">, </w:t>
      </w:r>
      <w:r w:rsidR="00B11054" w:rsidRPr="008A1656">
        <w:rPr>
          <w:rFonts w:ascii="Times New Roman" w:hAnsi="Times New Roman" w:cs="Times New Roman"/>
          <w:noProof/>
          <w:sz w:val="24"/>
          <w:szCs w:val="24"/>
          <w:lang w:eastAsia="en-IE"/>
        </w:rPr>
        <w:t xml:space="preserve">valorisation of algae biomass, </w:t>
      </w:r>
      <w:r w:rsidRPr="008A1656" w:rsidDel="008501EB">
        <w:rPr>
          <w:rFonts w:ascii="Times New Roman" w:hAnsi="Times New Roman" w:cs="Times New Roman"/>
          <w:noProof/>
          <w:sz w:val="24"/>
          <w:szCs w:val="24"/>
          <w:lang w:eastAsia="en-IE"/>
        </w:rPr>
        <w:t>microbial</w:t>
      </w:r>
      <w:r w:rsidRPr="0027307A">
        <w:rPr>
          <w:rFonts w:ascii="Times New Roman" w:hAnsi="Times New Roman" w:cs="Times New Roman"/>
          <w:noProof/>
          <w:sz w:val="24"/>
          <w:szCs w:val="24"/>
          <w:lang w:eastAsia="en-IE"/>
        </w:rPr>
        <w:t xml:space="preserve"> solutions and other innovative technologies. This </w:t>
      </w:r>
      <w:r w:rsidR="001D64E9" w:rsidRPr="0027307A">
        <w:rPr>
          <w:rFonts w:ascii="Times New Roman" w:hAnsi="Times New Roman" w:cs="Times New Roman"/>
          <w:noProof/>
          <w:sz w:val="24"/>
          <w:szCs w:val="24"/>
          <w:lang w:eastAsia="en-IE"/>
        </w:rPr>
        <w:t xml:space="preserve">work will </w:t>
      </w:r>
      <w:r w:rsidRPr="0027307A">
        <w:rPr>
          <w:rFonts w:ascii="Times New Roman" w:hAnsi="Times New Roman" w:cs="Times New Roman"/>
          <w:noProof/>
          <w:sz w:val="24"/>
          <w:szCs w:val="24"/>
          <w:lang w:eastAsia="en-IE"/>
        </w:rPr>
        <w:t xml:space="preserve">build on </w:t>
      </w:r>
      <w:r w:rsidR="71D521E5" w:rsidRPr="0027307A">
        <w:rPr>
          <w:rFonts w:ascii="Times New Roman" w:hAnsi="Times New Roman" w:cs="Times New Roman"/>
          <w:noProof/>
          <w:sz w:val="24"/>
          <w:szCs w:val="24"/>
          <w:lang w:eastAsia="en-IE"/>
        </w:rPr>
        <w:t xml:space="preserve">the </w:t>
      </w:r>
      <w:r w:rsidR="00C37BCE" w:rsidRPr="001C18F0">
        <w:rPr>
          <w:rFonts w:ascii="Times New Roman" w:hAnsi="Times New Roman" w:cs="Times New Roman"/>
          <w:noProof/>
          <w:sz w:val="24"/>
          <w:szCs w:val="24"/>
          <w:lang w:eastAsia="en-IE"/>
        </w:rPr>
        <w:t>bioeconomy strategy</w:t>
      </w:r>
      <w:r w:rsidR="00A7591F" w:rsidRPr="0027307A">
        <w:rPr>
          <w:rStyle w:val="FootnoteReference"/>
          <w:rFonts w:ascii="Times New Roman" w:hAnsi="Times New Roman" w:cs="Times New Roman"/>
          <w:noProof/>
          <w:sz w:val="24"/>
          <w:szCs w:val="24"/>
          <w:lang w:eastAsia="en-IE"/>
        </w:rPr>
        <w:footnoteReference w:id="22"/>
      </w:r>
      <w:r w:rsidR="00F03F83"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the implementation of the </w:t>
      </w:r>
      <w:r w:rsidRPr="001C18F0">
        <w:rPr>
          <w:rFonts w:ascii="Times New Roman" w:hAnsi="Times New Roman" w:cs="Times New Roman"/>
          <w:noProof/>
          <w:sz w:val="24"/>
          <w:szCs w:val="24"/>
          <w:lang w:eastAsia="en-IE"/>
        </w:rPr>
        <w:t>Urban Wastewater Treatment Directive</w:t>
      </w:r>
      <w:r w:rsidRPr="001C18F0">
        <w:rPr>
          <w:rFonts w:ascii="Times New Roman" w:hAnsi="Times New Roman" w:cs="Times New Roman"/>
          <w:iCs/>
          <w:noProof/>
          <w:sz w:val="24"/>
          <w:szCs w:val="24"/>
          <w:vertAlign w:val="superscript"/>
          <w:lang w:eastAsia="en-IE"/>
        </w:rPr>
        <w:footnoteReference w:id="23"/>
      </w:r>
      <w:r w:rsidR="07214C1B"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and </w:t>
      </w:r>
      <w:r w:rsidR="00B01175" w:rsidRPr="0027307A">
        <w:rPr>
          <w:rFonts w:ascii="Times New Roman" w:hAnsi="Times New Roman" w:cs="Times New Roman"/>
          <w:noProof/>
          <w:sz w:val="24"/>
          <w:szCs w:val="24"/>
          <w:lang w:eastAsia="en-IE"/>
        </w:rPr>
        <w:t xml:space="preserve">relevant </w:t>
      </w:r>
      <w:r w:rsidR="00322F7B" w:rsidRPr="0027307A">
        <w:rPr>
          <w:rFonts w:ascii="Times New Roman" w:hAnsi="Times New Roman" w:cs="Times New Roman"/>
          <w:noProof/>
          <w:sz w:val="24"/>
          <w:szCs w:val="24"/>
          <w:lang w:eastAsia="en-IE"/>
        </w:rPr>
        <w:t xml:space="preserve">circular economy </w:t>
      </w:r>
      <w:r w:rsidRPr="0027307A">
        <w:rPr>
          <w:rFonts w:ascii="Times New Roman" w:hAnsi="Times New Roman" w:cs="Times New Roman"/>
          <w:noProof/>
          <w:sz w:val="24"/>
          <w:szCs w:val="24"/>
          <w:lang w:eastAsia="en-IE"/>
        </w:rPr>
        <w:t>initiatives aimed at facilitating the production and safe use of recovered nutrients</w:t>
      </w:r>
      <w:r w:rsidR="00757921" w:rsidRPr="00757921">
        <w:rPr>
          <w:rFonts w:ascii="Times New Roman" w:hAnsi="Times New Roman" w:cs="Times New Roman"/>
          <w:noProof/>
          <w:sz w:val="24"/>
          <w:szCs w:val="24"/>
          <w:lang w:eastAsia="en-IE"/>
        </w:rPr>
        <w:t>, and to valorise residues, waste, b</w:t>
      </w:r>
      <w:r w:rsidR="000C7773">
        <w:rPr>
          <w:rFonts w:ascii="Times New Roman" w:hAnsi="Times New Roman" w:cs="Times New Roman"/>
          <w:noProof/>
          <w:sz w:val="24"/>
          <w:szCs w:val="24"/>
          <w:lang w:eastAsia="en-IE"/>
        </w:rPr>
        <w:t>y</w:t>
      </w:r>
      <w:r w:rsidR="00757921" w:rsidRPr="00757921">
        <w:rPr>
          <w:rFonts w:ascii="Times New Roman" w:hAnsi="Times New Roman" w:cs="Times New Roman"/>
          <w:noProof/>
          <w:sz w:val="24"/>
          <w:szCs w:val="24"/>
          <w:lang w:eastAsia="en-IE"/>
        </w:rPr>
        <w:t>products across value chains including agriculture, forestry, aquaculture and fisheries</w:t>
      </w:r>
      <w:r w:rsidRPr="008A1656">
        <w:rPr>
          <w:rFonts w:ascii="Times New Roman" w:hAnsi="Times New Roman" w:cs="Times New Roman"/>
          <w:noProof/>
          <w:sz w:val="24"/>
          <w:szCs w:val="24"/>
          <w:lang w:eastAsia="en-IE"/>
        </w:rPr>
        <w:t>.</w:t>
      </w:r>
      <w:r w:rsidR="008E326A" w:rsidRPr="008A1656">
        <w:rPr>
          <w:rFonts w:ascii="Times New Roman" w:hAnsi="Times New Roman" w:cs="Times New Roman"/>
          <w:noProof/>
          <w:sz w:val="24"/>
          <w:szCs w:val="24"/>
          <w:lang w:eastAsia="en-IE"/>
        </w:rPr>
        <w:t xml:space="preserve"> Relevant measures are </w:t>
      </w:r>
      <w:r w:rsidR="007E4C34" w:rsidRPr="008A1656">
        <w:rPr>
          <w:rFonts w:ascii="Times New Roman" w:hAnsi="Times New Roman" w:cs="Times New Roman"/>
          <w:noProof/>
          <w:sz w:val="24"/>
          <w:szCs w:val="24"/>
          <w:lang w:eastAsia="en-IE"/>
        </w:rPr>
        <w:t xml:space="preserve">also being assessed in view of the forthcoming Circular Economy Act. </w:t>
      </w:r>
    </w:p>
    <w:p w14:paraId="3C4860EE" w14:textId="339C53DB" w:rsidR="00525D5C" w:rsidRPr="0027307A" w:rsidRDefault="00A92C1B" w:rsidP="00381BC7">
      <w:pPr>
        <w:spacing w:after="140" w:line="276" w:lineRule="auto"/>
        <w:jc w:val="both"/>
        <w:rPr>
          <w:rFonts w:ascii="Times New Roman" w:hAnsi="Times New Roman" w:cs="Times New Roman"/>
          <w:noProof/>
          <w:sz w:val="24"/>
          <w:szCs w:val="24"/>
          <w:lang w:eastAsia="en-IE"/>
        </w:rPr>
      </w:pPr>
      <w:r w:rsidRPr="009316D3">
        <w:rPr>
          <w:rFonts w:ascii="Times New Roman" w:hAnsi="Times New Roman" w:cs="Times New Roman"/>
          <w:b/>
          <w:bCs/>
          <w:noProof/>
          <w:sz w:val="24"/>
          <w:szCs w:val="24"/>
          <w:lang w:eastAsia="en-IE"/>
        </w:rPr>
        <w:t>Bio-based fertilisers</w:t>
      </w:r>
      <w:r w:rsidRPr="001C18F0">
        <w:rPr>
          <w:rFonts w:ascii="Times New Roman" w:hAnsi="Times New Roman" w:cs="Times New Roman"/>
          <w:b/>
          <w:bCs/>
          <w:noProof/>
          <w:sz w:val="24"/>
          <w:szCs w:val="24"/>
          <w:lang w:eastAsia="en-IE"/>
        </w:rPr>
        <w:t xml:space="preserve"> have been identified as one of the lead markets </w:t>
      </w:r>
      <w:r w:rsidR="00292A18" w:rsidRPr="009316D3">
        <w:rPr>
          <w:rFonts w:ascii="Times New Roman" w:hAnsi="Times New Roman" w:cs="Times New Roman"/>
          <w:b/>
          <w:bCs/>
          <w:noProof/>
          <w:sz w:val="24"/>
          <w:szCs w:val="24"/>
          <w:lang w:eastAsia="en-IE"/>
        </w:rPr>
        <w:t xml:space="preserve">as substitutes for </w:t>
      </w:r>
      <w:r w:rsidR="00FF434F" w:rsidRPr="001C18F0">
        <w:rPr>
          <w:rFonts w:ascii="Times New Roman" w:hAnsi="Times New Roman" w:cs="Times New Roman"/>
          <w:b/>
          <w:bCs/>
          <w:noProof/>
          <w:sz w:val="24"/>
          <w:szCs w:val="24"/>
          <w:lang w:eastAsia="en-IE"/>
        </w:rPr>
        <w:t>traditional</w:t>
      </w:r>
      <w:r w:rsidR="00F30880" w:rsidRPr="001C18F0">
        <w:rPr>
          <w:rFonts w:ascii="Times New Roman" w:hAnsi="Times New Roman" w:cs="Times New Roman"/>
          <w:b/>
          <w:bCs/>
          <w:noProof/>
          <w:sz w:val="24"/>
          <w:szCs w:val="24"/>
          <w:lang w:eastAsia="en-IE"/>
        </w:rPr>
        <w:t xml:space="preserve"> mineral</w:t>
      </w:r>
      <w:r w:rsidR="00292A18" w:rsidRPr="009316D3">
        <w:rPr>
          <w:rFonts w:ascii="Times New Roman" w:hAnsi="Times New Roman" w:cs="Times New Roman"/>
          <w:b/>
          <w:bCs/>
          <w:noProof/>
          <w:sz w:val="24"/>
          <w:szCs w:val="24"/>
          <w:lang w:eastAsia="en-IE"/>
        </w:rPr>
        <w:t xml:space="preserve"> fertilisers</w:t>
      </w:r>
      <w:r w:rsidR="00292A18" w:rsidRPr="001C18F0">
        <w:rPr>
          <w:rFonts w:ascii="Times New Roman" w:hAnsi="Times New Roman" w:cs="Times New Roman"/>
          <w:b/>
          <w:bCs/>
          <w:noProof/>
          <w:sz w:val="24"/>
          <w:szCs w:val="24"/>
          <w:lang w:eastAsia="en-IE"/>
        </w:rPr>
        <w:t xml:space="preserve"> </w:t>
      </w:r>
      <w:r w:rsidRPr="001C18F0">
        <w:rPr>
          <w:rFonts w:ascii="Times New Roman" w:hAnsi="Times New Roman" w:cs="Times New Roman"/>
          <w:b/>
          <w:bCs/>
          <w:noProof/>
          <w:sz w:val="24"/>
          <w:szCs w:val="24"/>
          <w:lang w:eastAsia="en-IE"/>
        </w:rPr>
        <w:t xml:space="preserve">in the recent </w:t>
      </w:r>
      <w:r w:rsidR="008D50B4" w:rsidRPr="001C18F0">
        <w:rPr>
          <w:rFonts w:ascii="Times New Roman" w:hAnsi="Times New Roman" w:cs="Times New Roman"/>
          <w:b/>
          <w:bCs/>
          <w:noProof/>
          <w:sz w:val="24"/>
          <w:szCs w:val="24"/>
          <w:lang w:eastAsia="en-IE"/>
        </w:rPr>
        <w:t>bioeconomy strategy</w:t>
      </w:r>
      <w:r w:rsidRPr="001C18F0">
        <w:rPr>
          <w:rFonts w:ascii="Times New Roman" w:hAnsi="Times New Roman" w:cs="Times New Roman"/>
          <w:b/>
          <w:bCs/>
          <w:noProof/>
          <w:sz w:val="24"/>
          <w:szCs w:val="24"/>
          <w:lang w:eastAsia="en-IE"/>
        </w:rPr>
        <w:t>.</w:t>
      </w:r>
      <w:r w:rsidRPr="0027307A">
        <w:rPr>
          <w:rFonts w:ascii="Times New Roman" w:hAnsi="Times New Roman" w:cs="Times New Roman"/>
          <w:noProof/>
          <w:sz w:val="24"/>
          <w:szCs w:val="24"/>
          <w:lang w:eastAsia="en-IE"/>
        </w:rPr>
        <w:t xml:space="preserve"> </w:t>
      </w:r>
      <w:r w:rsidRPr="001C18F0">
        <w:rPr>
          <w:rFonts w:ascii="Times New Roman" w:hAnsi="Times New Roman" w:cs="Times New Roman"/>
          <w:noProof/>
          <w:sz w:val="24"/>
          <w:szCs w:val="24"/>
          <w:lang w:eastAsia="en-IE"/>
        </w:rPr>
        <w:t xml:space="preserve">The Commission will examine options for </w:t>
      </w:r>
      <w:r w:rsidR="00467CF8" w:rsidRPr="001C18F0">
        <w:rPr>
          <w:rFonts w:ascii="Times New Roman" w:hAnsi="Times New Roman" w:cs="Times New Roman"/>
          <w:noProof/>
          <w:sz w:val="24"/>
          <w:szCs w:val="24"/>
          <w:lang w:eastAsia="en-IE"/>
        </w:rPr>
        <w:t xml:space="preserve">providing </w:t>
      </w:r>
      <w:r w:rsidR="00F91200" w:rsidRPr="001C18F0">
        <w:rPr>
          <w:rFonts w:ascii="Times New Roman" w:hAnsi="Times New Roman" w:cs="Times New Roman"/>
          <w:noProof/>
          <w:sz w:val="24"/>
          <w:szCs w:val="24"/>
          <w:lang w:eastAsia="en-IE"/>
        </w:rPr>
        <w:t xml:space="preserve">clear </w:t>
      </w:r>
      <w:r w:rsidR="00467CF8" w:rsidRPr="001C18F0">
        <w:rPr>
          <w:rFonts w:ascii="Times New Roman" w:hAnsi="Times New Roman" w:cs="Times New Roman"/>
          <w:noProof/>
          <w:sz w:val="24"/>
          <w:szCs w:val="24"/>
          <w:lang w:eastAsia="en-IE"/>
        </w:rPr>
        <w:t>definitions</w:t>
      </w:r>
      <w:r w:rsidR="0098266F" w:rsidRPr="001C18F0">
        <w:rPr>
          <w:rFonts w:ascii="Times New Roman" w:hAnsi="Times New Roman" w:cs="Times New Roman"/>
          <w:noProof/>
          <w:sz w:val="24"/>
          <w:szCs w:val="24"/>
          <w:lang w:eastAsia="en-IE"/>
        </w:rPr>
        <w:t xml:space="preserve"> for</w:t>
      </w:r>
      <w:r w:rsidR="00467CF8" w:rsidRPr="001C18F0">
        <w:rPr>
          <w:rFonts w:ascii="Times New Roman" w:hAnsi="Times New Roman" w:cs="Times New Roman"/>
          <w:noProof/>
          <w:sz w:val="24"/>
          <w:szCs w:val="24"/>
          <w:lang w:eastAsia="en-IE"/>
        </w:rPr>
        <w:t xml:space="preserve"> </w:t>
      </w:r>
      <w:r w:rsidRPr="001C18F0">
        <w:rPr>
          <w:rFonts w:ascii="Times New Roman" w:hAnsi="Times New Roman" w:cs="Times New Roman"/>
          <w:noProof/>
          <w:sz w:val="24"/>
          <w:szCs w:val="24"/>
          <w:lang w:eastAsia="en-IE"/>
        </w:rPr>
        <w:t>them</w:t>
      </w:r>
      <w:r w:rsidRPr="009316D3">
        <w:rPr>
          <w:rFonts w:ascii="Times New Roman" w:hAnsi="Times New Roman" w:cs="Times New Roman"/>
          <w:noProof/>
          <w:sz w:val="24"/>
          <w:szCs w:val="24"/>
          <w:lang w:eastAsia="en-IE"/>
        </w:rPr>
        <w:t>.</w:t>
      </w:r>
      <w:r w:rsidR="003A461C" w:rsidRPr="0027307A">
        <w:rPr>
          <w:rFonts w:ascii="Times New Roman" w:hAnsi="Times New Roman" w:cs="Times New Roman"/>
          <w:noProof/>
          <w:sz w:val="24"/>
          <w:szCs w:val="24"/>
          <w:lang w:eastAsia="en-IE"/>
        </w:rPr>
        <w:t xml:space="preserve"> </w:t>
      </w:r>
      <w:r w:rsidR="001D6C27">
        <w:rPr>
          <w:rFonts w:ascii="Times New Roman" w:hAnsi="Times New Roman" w:cs="Times New Roman"/>
          <w:noProof/>
          <w:sz w:val="24"/>
          <w:szCs w:val="24"/>
          <w:lang w:eastAsia="en-IE"/>
        </w:rPr>
        <w:t xml:space="preserve">Together </w:t>
      </w:r>
      <w:r w:rsidR="00C33652">
        <w:rPr>
          <w:rFonts w:ascii="Times New Roman" w:hAnsi="Times New Roman" w:cs="Times New Roman"/>
          <w:noProof/>
          <w:sz w:val="24"/>
          <w:szCs w:val="24"/>
          <w:lang w:eastAsia="en-IE"/>
        </w:rPr>
        <w:t>with</w:t>
      </w:r>
      <w:r w:rsidR="001D6C27">
        <w:rPr>
          <w:rFonts w:ascii="Times New Roman" w:hAnsi="Times New Roman" w:cs="Times New Roman"/>
          <w:noProof/>
          <w:sz w:val="24"/>
          <w:szCs w:val="24"/>
          <w:lang w:eastAsia="en-IE"/>
        </w:rPr>
        <w:t xml:space="preserve"> removing regulator</w:t>
      </w:r>
      <w:r w:rsidR="00C33652">
        <w:rPr>
          <w:rFonts w:ascii="Times New Roman" w:hAnsi="Times New Roman" w:cs="Times New Roman"/>
          <w:noProof/>
          <w:sz w:val="24"/>
          <w:szCs w:val="24"/>
          <w:lang w:eastAsia="en-IE"/>
        </w:rPr>
        <w:t>y or market barriers, l</w:t>
      </w:r>
      <w:r w:rsidR="000D2742" w:rsidRPr="0027307A">
        <w:rPr>
          <w:rFonts w:ascii="Times New Roman" w:hAnsi="Times New Roman" w:cs="Times New Roman"/>
          <w:noProof/>
          <w:sz w:val="24"/>
          <w:szCs w:val="24"/>
          <w:lang w:eastAsia="en-IE"/>
        </w:rPr>
        <w:t>aying</w:t>
      </w:r>
      <w:r w:rsidR="003A461C" w:rsidRPr="0027307A">
        <w:rPr>
          <w:rFonts w:ascii="Times New Roman" w:hAnsi="Times New Roman" w:cs="Times New Roman"/>
          <w:noProof/>
          <w:sz w:val="24"/>
          <w:szCs w:val="24"/>
          <w:lang w:eastAsia="en-IE"/>
        </w:rPr>
        <w:t xml:space="preserve"> down such </w:t>
      </w:r>
      <w:r w:rsidR="008D50B4">
        <w:rPr>
          <w:rFonts w:ascii="Times New Roman" w:hAnsi="Times New Roman" w:cs="Times New Roman"/>
          <w:noProof/>
          <w:sz w:val="24"/>
          <w:szCs w:val="24"/>
          <w:lang w:eastAsia="en-IE"/>
        </w:rPr>
        <w:t xml:space="preserve">a </w:t>
      </w:r>
      <w:r w:rsidR="000D2742" w:rsidRPr="0027307A">
        <w:rPr>
          <w:rFonts w:ascii="Times New Roman" w:hAnsi="Times New Roman" w:cs="Times New Roman"/>
          <w:noProof/>
          <w:sz w:val="24"/>
          <w:szCs w:val="24"/>
          <w:lang w:eastAsia="en-IE"/>
        </w:rPr>
        <w:t>definition</w:t>
      </w:r>
      <w:r w:rsidR="003A461C" w:rsidRPr="0027307A">
        <w:rPr>
          <w:rFonts w:ascii="Times New Roman" w:hAnsi="Times New Roman" w:cs="Times New Roman"/>
          <w:noProof/>
          <w:sz w:val="24"/>
          <w:szCs w:val="24"/>
          <w:lang w:eastAsia="en-IE"/>
        </w:rPr>
        <w:t xml:space="preserve"> will be a necessary first step </w:t>
      </w:r>
      <w:r w:rsidR="000D2742" w:rsidRPr="0027307A">
        <w:rPr>
          <w:rFonts w:ascii="Times New Roman" w:hAnsi="Times New Roman" w:cs="Times New Roman"/>
          <w:noProof/>
          <w:sz w:val="24"/>
          <w:szCs w:val="24"/>
          <w:lang w:eastAsia="en-IE"/>
        </w:rPr>
        <w:t>for</w:t>
      </w:r>
      <w:r w:rsidR="00C4018F" w:rsidRPr="0027307A">
        <w:rPr>
          <w:rFonts w:ascii="Times New Roman" w:hAnsi="Times New Roman" w:cs="Times New Roman"/>
          <w:noProof/>
          <w:sz w:val="24"/>
          <w:szCs w:val="24"/>
          <w:lang w:eastAsia="en-IE"/>
        </w:rPr>
        <w:t xml:space="preserve"> the</w:t>
      </w:r>
      <w:r w:rsidR="003A461C" w:rsidRPr="0027307A">
        <w:rPr>
          <w:rFonts w:ascii="Times New Roman" w:hAnsi="Times New Roman" w:cs="Times New Roman"/>
          <w:noProof/>
          <w:sz w:val="24"/>
          <w:szCs w:val="24"/>
          <w:lang w:eastAsia="en-IE"/>
        </w:rPr>
        <w:t xml:space="preserve"> measures </w:t>
      </w:r>
      <w:r w:rsidR="00071AF5" w:rsidRPr="0027307A">
        <w:rPr>
          <w:rFonts w:ascii="Times New Roman" w:hAnsi="Times New Roman" w:cs="Times New Roman"/>
          <w:noProof/>
          <w:sz w:val="24"/>
          <w:szCs w:val="24"/>
          <w:lang w:eastAsia="en-IE"/>
        </w:rPr>
        <w:t>described below</w:t>
      </w:r>
      <w:r w:rsidR="00C4018F" w:rsidRPr="0027307A">
        <w:rPr>
          <w:rFonts w:ascii="Times New Roman" w:hAnsi="Times New Roman" w:cs="Times New Roman"/>
          <w:noProof/>
          <w:sz w:val="24"/>
          <w:szCs w:val="24"/>
          <w:lang w:eastAsia="en-IE"/>
        </w:rPr>
        <w:t>,</w:t>
      </w:r>
      <w:r w:rsidR="00071AF5" w:rsidRPr="0027307A">
        <w:rPr>
          <w:rFonts w:ascii="Times New Roman" w:hAnsi="Times New Roman" w:cs="Times New Roman"/>
          <w:noProof/>
          <w:sz w:val="24"/>
          <w:szCs w:val="24"/>
          <w:lang w:eastAsia="en-IE"/>
        </w:rPr>
        <w:t xml:space="preserve"> </w:t>
      </w:r>
      <w:r w:rsidR="008D50B4">
        <w:rPr>
          <w:rFonts w:ascii="Times New Roman" w:hAnsi="Times New Roman" w:cs="Times New Roman"/>
          <w:noProof/>
          <w:sz w:val="24"/>
          <w:szCs w:val="24"/>
          <w:lang w:eastAsia="en-IE"/>
        </w:rPr>
        <w:t xml:space="preserve">which </w:t>
      </w:r>
      <w:r w:rsidR="003A461C" w:rsidRPr="0027307A">
        <w:rPr>
          <w:rFonts w:ascii="Times New Roman" w:hAnsi="Times New Roman" w:cs="Times New Roman"/>
          <w:noProof/>
          <w:sz w:val="24"/>
          <w:szCs w:val="24"/>
          <w:lang w:eastAsia="en-IE"/>
        </w:rPr>
        <w:t xml:space="preserve">aim </w:t>
      </w:r>
      <w:r w:rsidR="008D50B4">
        <w:rPr>
          <w:rFonts w:ascii="Times New Roman" w:hAnsi="Times New Roman" w:cs="Times New Roman"/>
          <w:noProof/>
          <w:sz w:val="24"/>
          <w:szCs w:val="24"/>
          <w:lang w:eastAsia="en-IE"/>
        </w:rPr>
        <w:t>to</w:t>
      </w:r>
      <w:r w:rsidR="008D50B4" w:rsidRPr="0027307A">
        <w:rPr>
          <w:rFonts w:ascii="Times New Roman" w:hAnsi="Times New Roman" w:cs="Times New Roman"/>
          <w:noProof/>
          <w:sz w:val="24"/>
          <w:szCs w:val="24"/>
          <w:lang w:eastAsia="en-IE"/>
        </w:rPr>
        <w:t xml:space="preserve"> creat</w:t>
      </w:r>
      <w:r w:rsidR="008D50B4">
        <w:rPr>
          <w:rFonts w:ascii="Times New Roman" w:hAnsi="Times New Roman" w:cs="Times New Roman"/>
          <w:noProof/>
          <w:sz w:val="24"/>
          <w:szCs w:val="24"/>
          <w:lang w:eastAsia="en-IE"/>
        </w:rPr>
        <w:t>e</w:t>
      </w:r>
      <w:r w:rsidR="008D50B4" w:rsidRPr="0027307A">
        <w:rPr>
          <w:rFonts w:ascii="Times New Roman" w:hAnsi="Times New Roman" w:cs="Times New Roman"/>
          <w:noProof/>
          <w:sz w:val="24"/>
          <w:szCs w:val="24"/>
          <w:lang w:eastAsia="en-IE"/>
        </w:rPr>
        <w:t xml:space="preserve"> </w:t>
      </w:r>
      <w:r w:rsidR="000D2742" w:rsidRPr="0027307A">
        <w:rPr>
          <w:rFonts w:ascii="Times New Roman" w:hAnsi="Times New Roman" w:cs="Times New Roman"/>
          <w:noProof/>
          <w:sz w:val="24"/>
          <w:szCs w:val="24"/>
          <w:lang w:eastAsia="en-IE"/>
        </w:rPr>
        <w:t>lead markets for such products.</w:t>
      </w:r>
      <w:r w:rsidR="00525D5C" w:rsidRPr="0027307A">
        <w:rPr>
          <w:rFonts w:ascii="Times New Roman" w:hAnsi="Times New Roman" w:cs="Times New Roman"/>
          <w:noProof/>
          <w:sz w:val="24"/>
          <w:szCs w:val="24"/>
          <w:lang w:eastAsia="en-IE"/>
        </w:rPr>
        <w:t xml:space="preserve"> </w:t>
      </w:r>
      <w:r w:rsidR="00A32E19" w:rsidRPr="0027307A">
        <w:rPr>
          <w:rFonts w:ascii="Times New Roman" w:hAnsi="Times New Roman" w:cs="Times New Roman"/>
          <w:noProof/>
          <w:sz w:val="24"/>
          <w:szCs w:val="24"/>
          <w:lang w:eastAsia="en-IE"/>
        </w:rPr>
        <w:t xml:space="preserve">To accelerate the shift from fossil-based fertilising products to circular and bio-based alternatives, the Commission will propose measures to </w:t>
      </w:r>
      <w:r w:rsidR="008D50B4">
        <w:rPr>
          <w:rFonts w:ascii="Times New Roman" w:hAnsi="Times New Roman" w:cs="Times New Roman"/>
          <w:noProof/>
          <w:sz w:val="24"/>
          <w:szCs w:val="24"/>
          <w:lang w:eastAsia="en-IE"/>
        </w:rPr>
        <w:t>increase</w:t>
      </w:r>
      <w:r w:rsidR="008D50B4" w:rsidRPr="0027307A">
        <w:rPr>
          <w:rFonts w:ascii="Times New Roman" w:hAnsi="Times New Roman" w:cs="Times New Roman"/>
          <w:noProof/>
          <w:sz w:val="24"/>
          <w:szCs w:val="24"/>
          <w:lang w:eastAsia="en-IE"/>
        </w:rPr>
        <w:t xml:space="preserve"> </w:t>
      </w:r>
      <w:r w:rsidR="00A32E19" w:rsidRPr="0027307A">
        <w:rPr>
          <w:rFonts w:ascii="Times New Roman" w:hAnsi="Times New Roman" w:cs="Times New Roman"/>
          <w:noProof/>
          <w:sz w:val="24"/>
          <w:szCs w:val="24"/>
          <w:lang w:eastAsia="en-IE"/>
        </w:rPr>
        <w:t>the competitiveness and uptake of bio-based fertilising products, including plant bio</w:t>
      </w:r>
      <w:r w:rsidR="00567EB3" w:rsidRPr="0027307A">
        <w:rPr>
          <w:rFonts w:ascii="Times New Roman" w:hAnsi="Times New Roman" w:cs="Times New Roman"/>
          <w:noProof/>
          <w:sz w:val="24"/>
          <w:szCs w:val="24"/>
          <w:lang w:eastAsia="en-IE"/>
        </w:rPr>
        <w:t>-</w:t>
      </w:r>
      <w:r w:rsidR="00A32E19" w:rsidRPr="0027307A">
        <w:rPr>
          <w:rFonts w:ascii="Times New Roman" w:hAnsi="Times New Roman" w:cs="Times New Roman"/>
          <w:noProof/>
          <w:sz w:val="24"/>
          <w:szCs w:val="24"/>
          <w:lang w:eastAsia="en-IE"/>
        </w:rPr>
        <w:t>stimulants, taking into account the recommendations of the Critical Chemicals Alliance.</w:t>
      </w:r>
    </w:p>
    <w:p w14:paraId="5D2E4581" w14:textId="30A02C95" w:rsidR="00F37855" w:rsidRPr="001C18F0" w:rsidRDefault="00A32E19" w:rsidP="00381BC7">
      <w:pPr>
        <w:spacing w:after="140" w:line="276" w:lineRule="auto"/>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In the Biotech Act II proposal,</w:t>
      </w:r>
      <w:r w:rsidRPr="0027307A">
        <w:rPr>
          <w:rFonts w:ascii="Times New Roman" w:hAnsi="Times New Roman" w:cs="Times New Roman"/>
          <w:noProof/>
          <w:sz w:val="24"/>
          <w:szCs w:val="24"/>
          <w:lang w:eastAsia="en-IE"/>
        </w:rPr>
        <w:t xml:space="preserve"> </w:t>
      </w:r>
      <w:r w:rsidRPr="0027307A">
        <w:rPr>
          <w:rFonts w:ascii="Times New Roman" w:hAnsi="Times New Roman" w:cs="Times New Roman"/>
          <w:b/>
          <w:bCs/>
          <w:noProof/>
          <w:sz w:val="24"/>
          <w:szCs w:val="24"/>
          <w:lang w:eastAsia="en-IE"/>
        </w:rPr>
        <w:t xml:space="preserve">the Commission </w:t>
      </w:r>
      <w:r w:rsidRPr="008A1656">
        <w:rPr>
          <w:rFonts w:ascii="Times New Roman" w:hAnsi="Times New Roman" w:cs="Times New Roman"/>
          <w:b/>
          <w:bCs/>
          <w:noProof/>
          <w:sz w:val="24"/>
          <w:szCs w:val="24"/>
          <w:lang w:eastAsia="en-IE"/>
        </w:rPr>
        <w:t xml:space="preserve">will </w:t>
      </w:r>
      <w:r w:rsidR="009C46D4" w:rsidRPr="008A1656">
        <w:rPr>
          <w:rFonts w:ascii="Times New Roman" w:hAnsi="Times New Roman" w:cs="Times New Roman"/>
          <w:b/>
          <w:bCs/>
          <w:noProof/>
          <w:sz w:val="24"/>
          <w:szCs w:val="24"/>
          <w:lang w:eastAsia="en-IE"/>
        </w:rPr>
        <w:t>prepare</w:t>
      </w:r>
      <w:r w:rsidR="00FD6A35" w:rsidRPr="008A1656">
        <w:rPr>
          <w:rFonts w:ascii="Times New Roman" w:hAnsi="Times New Roman" w:cs="Times New Roman"/>
          <w:b/>
          <w:bCs/>
          <w:noProof/>
          <w:sz w:val="24"/>
          <w:szCs w:val="24"/>
          <w:lang w:eastAsia="en-IE"/>
        </w:rPr>
        <w:t xml:space="preserve"> </w:t>
      </w:r>
      <w:r w:rsidRPr="008A1656">
        <w:rPr>
          <w:rFonts w:ascii="Times New Roman" w:hAnsi="Times New Roman" w:cs="Times New Roman"/>
          <w:b/>
          <w:bCs/>
          <w:noProof/>
          <w:sz w:val="24"/>
          <w:szCs w:val="24"/>
          <w:lang w:eastAsia="en-IE"/>
        </w:rPr>
        <w:t>measures</w:t>
      </w:r>
      <w:r w:rsidRPr="0027307A">
        <w:rPr>
          <w:rFonts w:ascii="Times New Roman" w:hAnsi="Times New Roman" w:cs="Times New Roman"/>
          <w:b/>
          <w:bCs/>
          <w:noProof/>
          <w:sz w:val="24"/>
          <w:szCs w:val="24"/>
          <w:lang w:eastAsia="en-IE"/>
        </w:rPr>
        <w:t xml:space="preserve"> to create lead markets for bio-based fertilising products</w:t>
      </w:r>
      <w:r w:rsidRPr="0027307A">
        <w:rPr>
          <w:rFonts w:ascii="Times New Roman" w:hAnsi="Times New Roman" w:cs="Times New Roman"/>
          <w:noProof/>
          <w:sz w:val="24"/>
          <w:szCs w:val="24"/>
          <w:lang w:eastAsia="en-IE"/>
        </w:rPr>
        <w:t>.</w:t>
      </w:r>
      <w:r w:rsidR="00F767F7" w:rsidRPr="0027307A">
        <w:rPr>
          <w:rFonts w:ascii="Times New Roman" w:hAnsi="Times New Roman" w:cs="Times New Roman"/>
          <w:noProof/>
          <w:sz w:val="24"/>
          <w:szCs w:val="24"/>
          <w:lang w:eastAsia="en-IE"/>
        </w:rPr>
        <w:t xml:space="preserve"> The pu</w:t>
      </w:r>
      <w:r w:rsidR="00E224CB" w:rsidRPr="0027307A">
        <w:rPr>
          <w:rFonts w:ascii="Times New Roman" w:hAnsi="Times New Roman" w:cs="Times New Roman"/>
          <w:noProof/>
          <w:sz w:val="24"/>
          <w:szCs w:val="24"/>
          <w:lang w:eastAsia="en-IE"/>
        </w:rPr>
        <w:t>r</w:t>
      </w:r>
      <w:r w:rsidR="00F767F7" w:rsidRPr="0027307A">
        <w:rPr>
          <w:rFonts w:ascii="Times New Roman" w:hAnsi="Times New Roman" w:cs="Times New Roman"/>
          <w:noProof/>
          <w:sz w:val="24"/>
          <w:szCs w:val="24"/>
          <w:lang w:eastAsia="en-IE"/>
        </w:rPr>
        <w:t>po</w:t>
      </w:r>
      <w:r w:rsidR="00E224CB" w:rsidRPr="0027307A">
        <w:rPr>
          <w:rFonts w:ascii="Times New Roman" w:hAnsi="Times New Roman" w:cs="Times New Roman"/>
          <w:noProof/>
          <w:sz w:val="24"/>
          <w:szCs w:val="24"/>
          <w:lang w:eastAsia="en-IE"/>
        </w:rPr>
        <w:t>s</w:t>
      </w:r>
      <w:r w:rsidR="00F767F7" w:rsidRPr="0027307A">
        <w:rPr>
          <w:rFonts w:ascii="Times New Roman" w:hAnsi="Times New Roman" w:cs="Times New Roman"/>
          <w:noProof/>
          <w:sz w:val="24"/>
          <w:szCs w:val="24"/>
          <w:lang w:eastAsia="en-IE"/>
        </w:rPr>
        <w:t xml:space="preserve">e of creating lead markets </w:t>
      </w:r>
      <w:r w:rsidR="008D50B4">
        <w:rPr>
          <w:rFonts w:ascii="Times New Roman" w:hAnsi="Times New Roman" w:cs="Times New Roman"/>
          <w:noProof/>
          <w:sz w:val="24"/>
          <w:szCs w:val="24"/>
          <w:lang w:eastAsia="en-IE"/>
        </w:rPr>
        <w:t xml:space="preserve">of this type </w:t>
      </w:r>
      <w:r w:rsidR="00F767F7" w:rsidRPr="0027307A">
        <w:rPr>
          <w:rFonts w:ascii="Times New Roman" w:hAnsi="Times New Roman" w:cs="Times New Roman"/>
          <w:noProof/>
          <w:sz w:val="24"/>
          <w:szCs w:val="24"/>
          <w:lang w:eastAsia="en-IE"/>
        </w:rPr>
        <w:t xml:space="preserve">is to </w:t>
      </w:r>
      <w:r w:rsidR="00AC1085" w:rsidRPr="0027307A">
        <w:rPr>
          <w:rFonts w:ascii="Times New Roman" w:hAnsi="Times New Roman" w:cs="Times New Roman"/>
          <w:noProof/>
          <w:sz w:val="24"/>
          <w:szCs w:val="24"/>
          <w:lang w:eastAsia="en-IE"/>
        </w:rPr>
        <w:t>strengthen</w:t>
      </w:r>
      <w:r w:rsidR="00E224CB" w:rsidRPr="0027307A">
        <w:rPr>
          <w:rFonts w:ascii="Times New Roman" w:hAnsi="Times New Roman" w:cs="Times New Roman"/>
          <w:noProof/>
          <w:sz w:val="24"/>
          <w:szCs w:val="24"/>
          <w:lang w:eastAsia="en-IE"/>
        </w:rPr>
        <w:t xml:space="preserve"> the business cases of </w:t>
      </w:r>
      <w:r w:rsidR="009F17F6" w:rsidRPr="0027307A">
        <w:rPr>
          <w:rFonts w:ascii="Times New Roman" w:hAnsi="Times New Roman" w:cs="Times New Roman"/>
          <w:noProof/>
          <w:sz w:val="24"/>
          <w:szCs w:val="24"/>
          <w:lang w:eastAsia="en-IE"/>
        </w:rPr>
        <w:t>such</w:t>
      </w:r>
      <w:r w:rsidR="00E224CB" w:rsidRPr="0027307A">
        <w:rPr>
          <w:rFonts w:ascii="Times New Roman" w:hAnsi="Times New Roman" w:cs="Times New Roman"/>
          <w:noProof/>
          <w:sz w:val="24"/>
          <w:szCs w:val="24"/>
          <w:lang w:eastAsia="en-IE"/>
        </w:rPr>
        <w:t xml:space="preserve"> production processes and </w:t>
      </w:r>
      <w:r w:rsidR="009F17F6" w:rsidRPr="0027307A">
        <w:rPr>
          <w:rFonts w:ascii="Times New Roman" w:hAnsi="Times New Roman" w:cs="Times New Roman"/>
          <w:noProof/>
          <w:sz w:val="24"/>
          <w:szCs w:val="24"/>
          <w:lang w:eastAsia="en-IE"/>
        </w:rPr>
        <w:t>t</w:t>
      </w:r>
      <w:r w:rsidR="00E224CB" w:rsidRPr="0027307A">
        <w:rPr>
          <w:rFonts w:ascii="Times New Roman" w:hAnsi="Times New Roman" w:cs="Times New Roman"/>
          <w:noProof/>
          <w:sz w:val="24"/>
          <w:szCs w:val="24"/>
          <w:lang w:eastAsia="en-IE"/>
        </w:rPr>
        <w:t xml:space="preserve">o </w:t>
      </w:r>
      <w:r w:rsidR="008D50B4">
        <w:rPr>
          <w:rFonts w:ascii="Times New Roman" w:hAnsi="Times New Roman" w:cs="Times New Roman"/>
          <w:noProof/>
          <w:sz w:val="24"/>
          <w:szCs w:val="24"/>
          <w:lang w:eastAsia="en-IE"/>
        </w:rPr>
        <w:t>make</w:t>
      </w:r>
      <w:r w:rsidR="008D50B4" w:rsidRPr="0027307A">
        <w:rPr>
          <w:rFonts w:ascii="Times New Roman" w:hAnsi="Times New Roman" w:cs="Times New Roman"/>
          <w:noProof/>
          <w:sz w:val="24"/>
          <w:szCs w:val="24"/>
          <w:lang w:eastAsia="en-IE"/>
        </w:rPr>
        <w:t xml:space="preserve"> </w:t>
      </w:r>
      <w:r w:rsidR="009F17F6" w:rsidRPr="0027307A">
        <w:rPr>
          <w:rFonts w:ascii="Times New Roman" w:hAnsi="Times New Roman" w:cs="Times New Roman"/>
          <w:noProof/>
          <w:sz w:val="24"/>
          <w:szCs w:val="24"/>
          <w:lang w:eastAsia="en-IE"/>
        </w:rPr>
        <w:t xml:space="preserve">the products concerned </w:t>
      </w:r>
      <w:r w:rsidR="008D50B4">
        <w:rPr>
          <w:rFonts w:ascii="Times New Roman" w:hAnsi="Times New Roman" w:cs="Times New Roman"/>
          <w:noProof/>
          <w:sz w:val="24"/>
          <w:szCs w:val="24"/>
          <w:lang w:eastAsia="en-IE"/>
        </w:rPr>
        <w:t>more</w:t>
      </w:r>
      <w:r w:rsidR="008D50B4" w:rsidRPr="0027307A">
        <w:rPr>
          <w:rFonts w:ascii="Times New Roman" w:hAnsi="Times New Roman" w:cs="Times New Roman"/>
          <w:noProof/>
          <w:sz w:val="24"/>
          <w:szCs w:val="24"/>
          <w:lang w:eastAsia="en-IE"/>
        </w:rPr>
        <w:t xml:space="preserve"> affordabl</w:t>
      </w:r>
      <w:r w:rsidR="008D50B4">
        <w:rPr>
          <w:rFonts w:ascii="Times New Roman" w:hAnsi="Times New Roman" w:cs="Times New Roman"/>
          <w:noProof/>
          <w:sz w:val="24"/>
          <w:szCs w:val="24"/>
          <w:lang w:eastAsia="en-IE"/>
        </w:rPr>
        <w:t>e</w:t>
      </w:r>
      <w:r w:rsidR="008D50B4" w:rsidRPr="0027307A">
        <w:rPr>
          <w:rFonts w:ascii="Times New Roman" w:hAnsi="Times New Roman" w:cs="Times New Roman"/>
          <w:noProof/>
          <w:sz w:val="24"/>
          <w:szCs w:val="24"/>
          <w:lang w:eastAsia="en-IE"/>
        </w:rPr>
        <w:t xml:space="preserve"> </w:t>
      </w:r>
      <w:r w:rsidR="009F17F6" w:rsidRPr="0027307A">
        <w:rPr>
          <w:rFonts w:ascii="Times New Roman" w:hAnsi="Times New Roman" w:cs="Times New Roman"/>
          <w:noProof/>
          <w:sz w:val="24"/>
          <w:szCs w:val="24"/>
          <w:lang w:eastAsia="en-IE"/>
        </w:rPr>
        <w:t>over time.</w:t>
      </w:r>
      <w:r w:rsidR="00E224CB" w:rsidRPr="0027307A">
        <w:rPr>
          <w:rFonts w:ascii="Times New Roman" w:hAnsi="Times New Roman" w:cs="Times New Roman"/>
          <w:noProof/>
          <w:sz w:val="24"/>
          <w:szCs w:val="24"/>
          <w:lang w:eastAsia="en-IE"/>
        </w:rPr>
        <w:t xml:space="preserve"> </w:t>
      </w:r>
      <w:r w:rsidR="00184795" w:rsidRPr="001C18F0">
        <w:rPr>
          <w:rFonts w:ascii="Times New Roman" w:hAnsi="Times New Roman" w:cs="Times New Roman"/>
          <w:b/>
          <w:bCs/>
          <w:noProof/>
          <w:sz w:val="24"/>
          <w:szCs w:val="24"/>
          <w:lang w:eastAsia="en-IE"/>
        </w:rPr>
        <w:t>This</w:t>
      </w:r>
      <w:r w:rsidR="00F37855" w:rsidRPr="001C18F0">
        <w:rPr>
          <w:rFonts w:ascii="Times New Roman" w:hAnsi="Times New Roman" w:cs="Times New Roman"/>
          <w:b/>
          <w:bCs/>
          <w:noProof/>
          <w:sz w:val="24"/>
          <w:szCs w:val="24"/>
          <w:lang w:eastAsia="en-IE"/>
        </w:rPr>
        <w:t xml:space="preserve"> will include </w:t>
      </w:r>
      <w:r w:rsidR="00F37855" w:rsidRPr="002609FD">
        <w:rPr>
          <w:rFonts w:ascii="Times New Roman" w:hAnsi="Times New Roman" w:cs="Times New Roman"/>
          <w:b/>
          <w:bCs/>
          <w:noProof/>
          <w:sz w:val="24"/>
          <w:szCs w:val="24"/>
          <w:lang w:eastAsia="en-IE"/>
        </w:rPr>
        <w:t>minimum low-carbon and/or bio-based content blending requirements</w:t>
      </w:r>
      <w:r w:rsidR="00F37855" w:rsidRPr="001C18F0">
        <w:rPr>
          <w:rFonts w:ascii="Times New Roman" w:hAnsi="Times New Roman" w:cs="Times New Roman"/>
          <w:b/>
          <w:bCs/>
          <w:noProof/>
          <w:sz w:val="24"/>
          <w:szCs w:val="24"/>
          <w:lang w:eastAsia="en-IE"/>
        </w:rPr>
        <w:t xml:space="preserve"> and</w:t>
      </w:r>
      <w:r w:rsidR="005A2B44" w:rsidRPr="001C18F0">
        <w:rPr>
          <w:rFonts w:ascii="Times New Roman" w:hAnsi="Times New Roman" w:cs="Times New Roman"/>
          <w:b/>
          <w:bCs/>
          <w:noProof/>
          <w:sz w:val="24"/>
          <w:szCs w:val="24"/>
          <w:lang w:eastAsia="en-IE"/>
        </w:rPr>
        <w:t>/or</w:t>
      </w:r>
      <w:r w:rsidR="00F37855" w:rsidRPr="001C18F0">
        <w:rPr>
          <w:rFonts w:ascii="Times New Roman" w:hAnsi="Times New Roman" w:cs="Times New Roman"/>
          <w:b/>
          <w:bCs/>
          <w:noProof/>
          <w:sz w:val="24"/>
          <w:szCs w:val="24"/>
          <w:lang w:eastAsia="en-IE"/>
        </w:rPr>
        <w:t xml:space="preserve"> other demand-side mechanisms, such as </w:t>
      </w:r>
      <w:r w:rsidR="00F37855" w:rsidRPr="002609FD">
        <w:rPr>
          <w:rFonts w:ascii="Times New Roman" w:hAnsi="Times New Roman" w:cs="Times New Roman"/>
          <w:b/>
          <w:bCs/>
          <w:noProof/>
          <w:sz w:val="24"/>
          <w:szCs w:val="24"/>
          <w:lang w:eastAsia="en-IE"/>
        </w:rPr>
        <w:t>voluntary and mandatory labelling schemes</w:t>
      </w:r>
      <w:r w:rsidR="00F37855" w:rsidRPr="001C18F0">
        <w:rPr>
          <w:rFonts w:ascii="Times New Roman" w:hAnsi="Times New Roman" w:cs="Times New Roman"/>
          <w:b/>
          <w:bCs/>
          <w:noProof/>
          <w:sz w:val="24"/>
          <w:szCs w:val="24"/>
          <w:lang w:eastAsia="en-IE"/>
        </w:rPr>
        <w:t>.</w:t>
      </w:r>
    </w:p>
    <w:p w14:paraId="39C5BF24" w14:textId="7323A4B3" w:rsidR="00F37855" w:rsidRPr="0027307A" w:rsidRDefault="00F37855" w:rsidP="00381BC7">
      <w:pPr>
        <w:spacing w:after="140"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Concerning bio-based fertilisers</w:t>
      </w:r>
      <w:r w:rsidR="00E759BF">
        <w:rPr>
          <w:rFonts w:ascii="Times New Roman" w:hAnsi="Times New Roman" w:cs="Times New Roman"/>
          <w:noProof/>
          <w:sz w:val="24"/>
          <w:szCs w:val="24"/>
          <w:lang w:eastAsia="en-IE"/>
        </w:rPr>
        <w:t xml:space="preserve"> of animal origin</w:t>
      </w:r>
      <w:r w:rsidRPr="0027307A">
        <w:rPr>
          <w:rFonts w:ascii="Times New Roman" w:hAnsi="Times New Roman" w:cs="Times New Roman"/>
          <w:noProof/>
          <w:sz w:val="24"/>
          <w:szCs w:val="24"/>
          <w:lang w:eastAsia="en-IE"/>
        </w:rPr>
        <w:t xml:space="preserve">, the Commission will review bottlenecks to the creation of such lead markets that could be </w:t>
      </w:r>
      <w:r w:rsidR="00EB34A2">
        <w:rPr>
          <w:rFonts w:ascii="Times New Roman" w:hAnsi="Times New Roman" w:cs="Times New Roman"/>
          <w:noProof/>
          <w:sz w:val="24"/>
          <w:szCs w:val="24"/>
          <w:lang w:eastAsia="en-IE"/>
        </w:rPr>
        <w:t>caus</w:t>
      </w:r>
      <w:r w:rsidR="00EB34A2" w:rsidRPr="0027307A">
        <w:rPr>
          <w:rFonts w:ascii="Times New Roman" w:hAnsi="Times New Roman" w:cs="Times New Roman"/>
          <w:noProof/>
          <w:sz w:val="24"/>
          <w:szCs w:val="24"/>
          <w:lang w:eastAsia="en-IE"/>
        </w:rPr>
        <w:t xml:space="preserve">ed </w:t>
      </w:r>
      <w:r w:rsidRPr="0027307A">
        <w:rPr>
          <w:rFonts w:ascii="Times New Roman" w:hAnsi="Times New Roman" w:cs="Times New Roman"/>
          <w:noProof/>
          <w:sz w:val="24"/>
          <w:szCs w:val="24"/>
          <w:lang w:eastAsia="en-IE"/>
        </w:rPr>
        <w:t xml:space="preserve">by EU legislation. </w:t>
      </w:r>
      <w:r w:rsidR="00D3199D" w:rsidRPr="00A3608F">
        <w:rPr>
          <w:rFonts w:ascii="Times New Roman" w:hAnsi="Times New Roman" w:cs="Times New Roman"/>
          <w:noProof/>
          <w:sz w:val="24"/>
          <w:szCs w:val="24"/>
          <w:lang w:eastAsia="en-IE"/>
        </w:rPr>
        <w:t xml:space="preserve">In the context of </w:t>
      </w:r>
      <w:r w:rsidR="0010761C" w:rsidRPr="00A3608F">
        <w:rPr>
          <w:rFonts w:ascii="Times New Roman" w:hAnsi="Times New Roman" w:cs="Times New Roman"/>
          <w:noProof/>
          <w:sz w:val="24"/>
          <w:szCs w:val="24"/>
          <w:lang w:eastAsia="en-IE"/>
        </w:rPr>
        <w:t xml:space="preserve">the evaluation of the </w:t>
      </w:r>
      <w:r w:rsidR="004051E2" w:rsidRPr="00521A34">
        <w:rPr>
          <w:rFonts w:ascii="Times New Roman" w:hAnsi="Times New Roman" w:cs="Times New Roman"/>
          <w:b/>
          <w:noProof/>
          <w:sz w:val="24"/>
          <w:szCs w:val="24"/>
          <w:lang w:eastAsia="en-IE"/>
        </w:rPr>
        <w:t>Waste Framework Directive</w:t>
      </w:r>
      <w:r w:rsidR="004051E2" w:rsidRPr="008A1656">
        <w:rPr>
          <w:rStyle w:val="FootnoteReference"/>
          <w:rFonts w:ascii="Times New Roman" w:hAnsi="Times New Roman" w:cs="Times New Roman"/>
          <w:noProof/>
          <w:sz w:val="24"/>
          <w:szCs w:val="24"/>
          <w:lang w:eastAsia="en-IE"/>
        </w:rPr>
        <w:footnoteReference w:id="24"/>
      </w:r>
      <w:r w:rsidR="00CA4D34" w:rsidRPr="008A1656">
        <w:rPr>
          <w:rFonts w:ascii="Times New Roman" w:hAnsi="Times New Roman" w:cs="Times New Roman"/>
          <w:b/>
          <w:bCs/>
          <w:noProof/>
          <w:sz w:val="24"/>
          <w:szCs w:val="24"/>
          <w:lang w:eastAsia="en-IE"/>
        </w:rPr>
        <w:t xml:space="preserve">, the Commission will assess </w:t>
      </w:r>
      <w:r w:rsidR="006F790E" w:rsidRPr="008A1656">
        <w:rPr>
          <w:rFonts w:ascii="Times New Roman" w:hAnsi="Times New Roman" w:cs="Times New Roman"/>
          <w:b/>
          <w:bCs/>
          <w:noProof/>
          <w:sz w:val="24"/>
          <w:szCs w:val="24"/>
          <w:lang w:eastAsia="en-IE"/>
        </w:rPr>
        <w:t xml:space="preserve">measures </w:t>
      </w:r>
      <w:r w:rsidR="004F211E" w:rsidRPr="008A1656">
        <w:rPr>
          <w:rFonts w:ascii="Times New Roman" w:hAnsi="Times New Roman" w:cs="Times New Roman"/>
          <w:b/>
          <w:bCs/>
          <w:noProof/>
          <w:sz w:val="24"/>
          <w:szCs w:val="24"/>
          <w:lang w:eastAsia="en-IE"/>
        </w:rPr>
        <w:t>to</w:t>
      </w:r>
      <w:r w:rsidR="006F790E" w:rsidRPr="008A1656">
        <w:rPr>
          <w:rFonts w:ascii="Times New Roman" w:hAnsi="Times New Roman" w:cs="Times New Roman"/>
          <w:b/>
          <w:bCs/>
          <w:noProof/>
          <w:sz w:val="24"/>
          <w:szCs w:val="24"/>
          <w:lang w:eastAsia="en-IE"/>
        </w:rPr>
        <w:t xml:space="preserve"> simplify the management </w:t>
      </w:r>
      <w:r w:rsidR="00E97DC5" w:rsidRPr="001C18F0">
        <w:rPr>
          <w:rFonts w:ascii="Times New Roman" w:hAnsi="Times New Roman" w:cs="Times New Roman"/>
          <w:b/>
          <w:bCs/>
          <w:noProof/>
          <w:sz w:val="24"/>
          <w:szCs w:val="24"/>
          <w:lang w:eastAsia="en-IE"/>
        </w:rPr>
        <w:t>of</w:t>
      </w:r>
      <w:r w:rsidR="00E97DC5" w:rsidRPr="008A1656">
        <w:rPr>
          <w:rFonts w:ascii="Times New Roman" w:hAnsi="Times New Roman" w:cs="Times New Roman"/>
          <w:noProof/>
          <w:sz w:val="24"/>
          <w:szCs w:val="24"/>
          <w:lang w:eastAsia="en-IE"/>
        </w:rPr>
        <w:t xml:space="preserve"> </w:t>
      </w:r>
      <w:r w:rsidRPr="008A1656">
        <w:rPr>
          <w:rFonts w:ascii="Times New Roman" w:hAnsi="Times New Roman" w:cs="Times New Roman"/>
          <w:b/>
          <w:bCs/>
          <w:noProof/>
          <w:sz w:val="24"/>
          <w:szCs w:val="24"/>
          <w:lang w:eastAsia="en-IE"/>
        </w:rPr>
        <w:t xml:space="preserve">animal </w:t>
      </w:r>
      <w:r w:rsidR="005F2C7A">
        <w:rPr>
          <w:rFonts w:ascii="Times New Roman" w:hAnsi="Times New Roman" w:cs="Times New Roman"/>
          <w:b/>
          <w:bCs/>
          <w:noProof/>
          <w:sz w:val="24"/>
          <w:szCs w:val="24"/>
          <w:lang w:eastAsia="en-IE"/>
        </w:rPr>
        <w:t>and other</w:t>
      </w:r>
      <w:r w:rsidRPr="008A1656">
        <w:rPr>
          <w:rFonts w:ascii="Times New Roman" w:hAnsi="Times New Roman" w:cs="Times New Roman"/>
          <w:b/>
          <w:bCs/>
          <w:noProof/>
          <w:sz w:val="24"/>
          <w:szCs w:val="24"/>
          <w:lang w:eastAsia="en-IE"/>
        </w:rPr>
        <w:t xml:space="preserve"> by-products</w:t>
      </w:r>
      <w:r w:rsidR="007A3F40" w:rsidRPr="001C18F0">
        <w:rPr>
          <w:rFonts w:ascii="Times New Roman" w:hAnsi="Times New Roman" w:cs="Times New Roman"/>
          <w:b/>
          <w:bCs/>
          <w:noProof/>
          <w:sz w:val="24"/>
          <w:szCs w:val="24"/>
          <w:lang w:eastAsia="en-IE"/>
        </w:rPr>
        <w:t>,</w:t>
      </w:r>
      <w:r w:rsidRPr="008A1656">
        <w:rPr>
          <w:rFonts w:ascii="Times New Roman" w:hAnsi="Times New Roman" w:cs="Times New Roman"/>
          <w:b/>
          <w:bCs/>
          <w:noProof/>
          <w:sz w:val="24"/>
          <w:szCs w:val="24"/>
          <w:lang w:eastAsia="en-IE"/>
        </w:rPr>
        <w:t xml:space="preserve"> </w:t>
      </w:r>
      <w:r w:rsidR="00EC35ED" w:rsidRPr="001C18F0">
        <w:rPr>
          <w:rFonts w:ascii="Times New Roman" w:hAnsi="Times New Roman" w:cs="Times New Roman"/>
          <w:b/>
          <w:noProof/>
          <w:sz w:val="24"/>
          <w:szCs w:val="24"/>
          <w:lang w:eastAsia="en-IE"/>
        </w:rPr>
        <w:t xml:space="preserve">including </w:t>
      </w:r>
      <w:r w:rsidR="007A3F40" w:rsidRPr="001C18F0">
        <w:rPr>
          <w:rFonts w:ascii="Times New Roman" w:hAnsi="Times New Roman" w:cs="Times New Roman"/>
          <w:b/>
          <w:noProof/>
          <w:sz w:val="24"/>
          <w:szCs w:val="24"/>
          <w:lang w:eastAsia="en-IE"/>
        </w:rPr>
        <w:t xml:space="preserve">those </w:t>
      </w:r>
      <w:r w:rsidR="00EC35ED" w:rsidRPr="001C18F0">
        <w:rPr>
          <w:rFonts w:ascii="Times New Roman" w:hAnsi="Times New Roman" w:cs="Times New Roman"/>
          <w:b/>
          <w:noProof/>
          <w:sz w:val="24"/>
          <w:szCs w:val="24"/>
          <w:lang w:eastAsia="en-IE"/>
        </w:rPr>
        <w:t>intended for use in a biogas or composting plan</w:t>
      </w:r>
      <w:r w:rsidR="00A87761" w:rsidRPr="001C18F0">
        <w:rPr>
          <w:rFonts w:ascii="Times New Roman" w:hAnsi="Times New Roman" w:cs="Times New Roman"/>
          <w:b/>
          <w:noProof/>
          <w:sz w:val="24"/>
          <w:szCs w:val="24"/>
          <w:lang w:eastAsia="en-IE"/>
        </w:rPr>
        <w:t xml:space="preserve">t, </w:t>
      </w:r>
      <w:r w:rsidR="00A81C05" w:rsidRPr="008A1656">
        <w:rPr>
          <w:rFonts w:ascii="Times New Roman" w:hAnsi="Times New Roman" w:cs="Times New Roman"/>
          <w:b/>
          <w:noProof/>
          <w:sz w:val="24"/>
          <w:szCs w:val="24"/>
          <w:lang w:eastAsia="en-IE"/>
        </w:rPr>
        <w:t xml:space="preserve">and </w:t>
      </w:r>
      <w:r w:rsidR="00A87761" w:rsidRPr="001C18F0">
        <w:rPr>
          <w:rFonts w:ascii="Times New Roman" w:hAnsi="Times New Roman" w:cs="Times New Roman"/>
          <w:b/>
          <w:noProof/>
          <w:sz w:val="24"/>
          <w:szCs w:val="24"/>
          <w:lang w:eastAsia="en-IE"/>
        </w:rPr>
        <w:t>of</w:t>
      </w:r>
      <w:r w:rsidR="00A81C05" w:rsidRPr="001C18F0">
        <w:rPr>
          <w:rFonts w:ascii="Times New Roman" w:hAnsi="Times New Roman" w:cs="Times New Roman"/>
          <w:b/>
          <w:noProof/>
          <w:sz w:val="24"/>
          <w:szCs w:val="24"/>
          <w:lang w:eastAsia="en-IE"/>
        </w:rPr>
        <w:t xml:space="preserve"> </w:t>
      </w:r>
      <w:r w:rsidR="00A81C05" w:rsidRPr="008A1656">
        <w:rPr>
          <w:rFonts w:ascii="Times New Roman" w:hAnsi="Times New Roman" w:cs="Times New Roman"/>
          <w:b/>
          <w:bCs/>
          <w:noProof/>
          <w:sz w:val="24"/>
          <w:szCs w:val="24"/>
          <w:lang w:eastAsia="en-IE"/>
        </w:rPr>
        <w:t>the agricultural use of anaerobically digested or composted manure</w:t>
      </w:r>
      <w:r w:rsidR="004561F9" w:rsidRPr="008A1656">
        <w:rPr>
          <w:rFonts w:ascii="Times New Roman" w:hAnsi="Times New Roman" w:cs="Times New Roman"/>
          <w:b/>
          <w:bCs/>
          <w:noProof/>
          <w:sz w:val="24"/>
          <w:szCs w:val="24"/>
          <w:lang w:eastAsia="en-IE"/>
        </w:rPr>
        <w:t xml:space="preserve">, </w:t>
      </w:r>
      <w:r w:rsidR="00CC773C" w:rsidRPr="001C18F0">
        <w:rPr>
          <w:rFonts w:ascii="Times New Roman" w:hAnsi="Times New Roman" w:cs="Times New Roman"/>
          <w:b/>
          <w:noProof/>
          <w:sz w:val="24"/>
          <w:szCs w:val="24"/>
          <w:lang w:eastAsia="en-IE"/>
        </w:rPr>
        <w:t>in particular</w:t>
      </w:r>
      <w:r w:rsidR="00300190" w:rsidRPr="008A1656">
        <w:rPr>
          <w:rFonts w:ascii="Times New Roman" w:hAnsi="Times New Roman" w:cs="Times New Roman"/>
          <w:b/>
          <w:bCs/>
          <w:noProof/>
          <w:sz w:val="24"/>
          <w:szCs w:val="24"/>
          <w:lang w:eastAsia="en-IE"/>
        </w:rPr>
        <w:t xml:space="preserve"> whether </w:t>
      </w:r>
      <w:r w:rsidR="00A3608F" w:rsidRPr="008A1656">
        <w:rPr>
          <w:rFonts w:ascii="Times New Roman" w:hAnsi="Times New Roman" w:cs="Times New Roman"/>
          <w:b/>
          <w:bCs/>
          <w:noProof/>
          <w:sz w:val="24"/>
          <w:szCs w:val="24"/>
          <w:lang w:eastAsia="en-IE"/>
        </w:rPr>
        <w:t xml:space="preserve">they could be </w:t>
      </w:r>
      <w:r w:rsidR="00E14073" w:rsidRPr="008A1656">
        <w:rPr>
          <w:rFonts w:ascii="Times New Roman" w:hAnsi="Times New Roman" w:cs="Times New Roman"/>
          <w:b/>
          <w:bCs/>
          <w:noProof/>
          <w:sz w:val="24"/>
          <w:szCs w:val="24"/>
          <w:lang w:eastAsia="en-IE"/>
        </w:rPr>
        <w:t xml:space="preserve">excluded </w:t>
      </w:r>
      <w:r w:rsidRPr="008A1656">
        <w:rPr>
          <w:rFonts w:ascii="Times New Roman" w:hAnsi="Times New Roman" w:cs="Times New Roman"/>
          <w:b/>
          <w:bCs/>
          <w:noProof/>
          <w:sz w:val="24"/>
          <w:szCs w:val="24"/>
          <w:lang w:eastAsia="en-IE"/>
        </w:rPr>
        <w:t xml:space="preserve">from </w:t>
      </w:r>
      <w:r w:rsidR="00A3608F" w:rsidRPr="008A1656">
        <w:rPr>
          <w:rFonts w:ascii="Times New Roman" w:hAnsi="Times New Roman" w:cs="Times New Roman"/>
          <w:b/>
          <w:bCs/>
          <w:noProof/>
          <w:sz w:val="24"/>
          <w:szCs w:val="24"/>
          <w:lang w:eastAsia="en-IE"/>
        </w:rPr>
        <w:t xml:space="preserve">its </w:t>
      </w:r>
      <w:r w:rsidRPr="008A1656">
        <w:rPr>
          <w:rFonts w:ascii="Times New Roman" w:hAnsi="Times New Roman" w:cs="Times New Roman"/>
          <w:b/>
          <w:bCs/>
          <w:noProof/>
          <w:sz w:val="24"/>
          <w:szCs w:val="24"/>
          <w:lang w:eastAsia="en-IE"/>
        </w:rPr>
        <w:t>scope</w:t>
      </w:r>
      <w:r w:rsidR="00EB34A2" w:rsidRPr="001C18F0">
        <w:rPr>
          <w:rFonts w:ascii="Times New Roman" w:hAnsi="Times New Roman" w:cs="Times New Roman"/>
          <w:noProof/>
          <w:sz w:val="24"/>
          <w:szCs w:val="24"/>
          <w:lang w:eastAsia="en-IE"/>
        </w:rPr>
        <w:t>.</w:t>
      </w:r>
      <w:r w:rsidRPr="008A1656">
        <w:rPr>
          <w:rFonts w:ascii="Times New Roman" w:hAnsi="Times New Roman" w:cs="Times New Roman"/>
          <w:noProof/>
          <w:sz w:val="24"/>
          <w:szCs w:val="24"/>
          <w:lang w:eastAsia="en-IE"/>
        </w:rPr>
        <w:t xml:space="preserve"> </w:t>
      </w:r>
      <w:r w:rsidR="007264FF">
        <w:rPr>
          <w:rFonts w:ascii="Times New Roman" w:hAnsi="Times New Roman" w:cs="Times New Roman"/>
          <w:noProof/>
          <w:sz w:val="24"/>
          <w:szCs w:val="24"/>
          <w:lang w:eastAsia="en-IE"/>
        </w:rPr>
        <w:t>The Commission</w:t>
      </w:r>
      <w:r w:rsidR="00EB34A2"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will </w:t>
      </w:r>
      <w:r w:rsidR="00EB34A2">
        <w:rPr>
          <w:rFonts w:ascii="Times New Roman" w:hAnsi="Times New Roman" w:cs="Times New Roman"/>
          <w:noProof/>
          <w:sz w:val="24"/>
          <w:szCs w:val="24"/>
          <w:lang w:eastAsia="en-IE"/>
        </w:rPr>
        <w:t xml:space="preserve">also </w:t>
      </w:r>
      <w:r w:rsidRPr="0027307A">
        <w:rPr>
          <w:rFonts w:ascii="Times New Roman" w:hAnsi="Times New Roman" w:cs="Times New Roman"/>
          <w:noProof/>
          <w:sz w:val="24"/>
          <w:szCs w:val="24"/>
          <w:lang w:eastAsia="en-IE"/>
        </w:rPr>
        <w:t xml:space="preserve">examine how the provisions of the </w:t>
      </w:r>
      <w:r w:rsidR="00EB34A2">
        <w:rPr>
          <w:rFonts w:ascii="Times New Roman" w:hAnsi="Times New Roman" w:cs="Times New Roman"/>
          <w:noProof/>
          <w:sz w:val="24"/>
          <w:szCs w:val="24"/>
          <w:lang w:eastAsia="en-IE"/>
        </w:rPr>
        <w:t>A</w:t>
      </w:r>
      <w:r w:rsidR="00EB34A2" w:rsidRPr="0027307A">
        <w:rPr>
          <w:rFonts w:ascii="Times New Roman" w:hAnsi="Times New Roman" w:cs="Times New Roman"/>
          <w:noProof/>
          <w:sz w:val="24"/>
          <w:szCs w:val="24"/>
          <w:lang w:eastAsia="en-IE"/>
        </w:rPr>
        <w:t xml:space="preserve">nimal </w:t>
      </w:r>
      <w:r w:rsidRPr="0027307A">
        <w:rPr>
          <w:rFonts w:ascii="Times New Roman" w:hAnsi="Times New Roman" w:cs="Times New Roman"/>
          <w:noProof/>
          <w:sz w:val="24"/>
          <w:szCs w:val="24"/>
          <w:lang w:eastAsia="en-IE"/>
        </w:rPr>
        <w:t xml:space="preserve">By-Products Regulation </w:t>
      </w:r>
      <w:r w:rsidR="3E7B07D1" w:rsidRPr="0027307A">
        <w:rPr>
          <w:rFonts w:ascii="Times New Roman" w:hAnsi="Times New Roman" w:cs="Times New Roman"/>
          <w:noProof/>
          <w:sz w:val="24"/>
          <w:szCs w:val="24"/>
          <w:lang w:eastAsia="en-IE"/>
        </w:rPr>
        <w:t xml:space="preserve">could </w:t>
      </w:r>
      <w:r w:rsidRPr="0027307A">
        <w:rPr>
          <w:rFonts w:ascii="Times New Roman" w:hAnsi="Times New Roman" w:cs="Times New Roman"/>
          <w:noProof/>
          <w:sz w:val="24"/>
          <w:szCs w:val="24"/>
          <w:lang w:eastAsia="en-IE"/>
        </w:rPr>
        <w:t>be further improved to facilitate the marketing and use of bio-based fertilisers</w:t>
      </w:r>
      <w:r w:rsidR="00D4541F">
        <w:rPr>
          <w:rFonts w:ascii="Times New Roman" w:hAnsi="Times New Roman" w:cs="Times New Roman"/>
          <w:noProof/>
          <w:sz w:val="24"/>
          <w:szCs w:val="24"/>
          <w:lang w:eastAsia="en-IE"/>
        </w:rPr>
        <w:t xml:space="preserve"> of animal origin</w:t>
      </w:r>
      <w:r w:rsidR="0049415C" w:rsidRPr="0049415C">
        <w:rPr>
          <w:rFonts w:ascii="Times New Roman" w:hAnsi="Times New Roman" w:cs="Times New Roman"/>
          <w:noProof/>
          <w:sz w:val="24"/>
          <w:szCs w:val="24"/>
          <w:lang w:eastAsia="en-IE"/>
        </w:rPr>
        <w:t>.  The Commission will also continue its work on the further development of Regulation (EU) 2019/1009</w:t>
      </w:r>
      <w:r w:rsidR="00183FA0">
        <w:rPr>
          <w:rFonts w:ascii="Times New Roman" w:hAnsi="Times New Roman" w:cs="Times New Roman"/>
          <w:noProof/>
          <w:sz w:val="24"/>
          <w:szCs w:val="24"/>
          <w:lang w:eastAsia="en-IE"/>
        </w:rPr>
        <w:t xml:space="preserve"> (</w:t>
      </w:r>
      <w:r w:rsidR="001F7ECE">
        <w:rPr>
          <w:rFonts w:ascii="Times New Roman" w:hAnsi="Times New Roman" w:cs="Times New Roman"/>
          <w:noProof/>
          <w:sz w:val="24"/>
          <w:szCs w:val="24"/>
          <w:lang w:eastAsia="en-IE"/>
        </w:rPr>
        <w:t xml:space="preserve">the </w:t>
      </w:r>
      <w:r w:rsidR="001F7ECE" w:rsidRPr="001F7ECE">
        <w:rPr>
          <w:rFonts w:ascii="Times New Roman" w:hAnsi="Times New Roman" w:cs="Times New Roman"/>
          <w:noProof/>
          <w:sz w:val="24"/>
          <w:szCs w:val="24"/>
          <w:lang w:eastAsia="en-IE"/>
        </w:rPr>
        <w:t>EU Fertilising Products Regulation</w:t>
      </w:r>
      <w:r w:rsidR="001F7ECE">
        <w:rPr>
          <w:rFonts w:ascii="Times New Roman" w:hAnsi="Times New Roman" w:cs="Times New Roman"/>
          <w:noProof/>
          <w:sz w:val="24"/>
          <w:szCs w:val="24"/>
          <w:lang w:eastAsia="en-IE"/>
        </w:rPr>
        <w:t>)</w:t>
      </w:r>
      <w:r w:rsidR="0049415C" w:rsidRPr="0049415C">
        <w:rPr>
          <w:rFonts w:ascii="Times New Roman" w:hAnsi="Times New Roman" w:cs="Times New Roman"/>
          <w:noProof/>
          <w:sz w:val="24"/>
          <w:szCs w:val="24"/>
          <w:lang w:eastAsia="en-IE"/>
        </w:rPr>
        <w:t xml:space="preserve"> to allow the use of a wider range of bio-based materials in EU fertilising products, thereby fostering innovation and circularity of products for the single market.</w:t>
      </w:r>
    </w:p>
    <w:p w14:paraId="6A5C3D52" w14:textId="010C74E4" w:rsidR="000D2742" w:rsidRPr="0027307A" w:rsidRDefault="000F2307" w:rsidP="00381BC7">
      <w:pPr>
        <w:spacing w:after="140"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The Commission is working to promote the uptake of low-carbon products. In this context, the </w:t>
      </w:r>
      <w:r w:rsidRPr="0027307A">
        <w:rPr>
          <w:rFonts w:ascii="Times New Roman" w:hAnsi="Times New Roman" w:cs="Times New Roman"/>
          <w:b/>
          <w:bCs/>
          <w:noProof/>
          <w:sz w:val="24"/>
          <w:szCs w:val="24"/>
          <w:lang w:eastAsia="en-IE"/>
        </w:rPr>
        <w:t>Critical Chemicals Alliance is assessing policy options to create lead markets for low-carbon products, including nitrogen fertilisers</w:t>
      </w:r>
      <w:r w:rsidRPr="0027307A">
        <w:rPr>
          <w:rFonts w:ascii="Times New Roman" w:hAnsi="Times New Roman" w:cs="Times New Roman"/>
          <w:noProof/>
          <w:sz w:val="24"/>
          <w:szCs w:val="24"/>
          <w:lang w:eastAsia="en-IE"/>
        </w:rPr>
        <w:t xml:space="preserve">, in order to strengthen the business case for investment in low-carbon production. </w:t>
      </w:r>
      <w:r w:rsidR="00071AF5" w:rsidRPr="0027307A">
        <w:rPr>
          <w:rFonts w:ascii="Times New Roman" w:hAnsi="Times New Roman" w:cs="Times New Roman"/>
          <w:noProof/>
          <w:sz w:val="24"/>
          <w:szCs w:val="24"/>
          <w:lang w:eastAsia="en-IE"/>
        </w:rPr>
        <w:t xml:space="preserve">The Commission will consider </w:t>
      </w:r>
      <w:r w:rsidR="004A5750" w:rsidRPr="0027307A">
        <w:rPr>
          <w:rFonts w:ascii="Times New Roman" w:hAnsi="Times New Roman" w:cs="Times New Roman"/>
          <w:noProof/>
          <w:sz w:val="24"/>
          <w:szCs w:val="24"/>
          <w:lang w:eastAsia="en-IE"/>
        </w:rPr>
        <w:t xml:space="preserve">the </w:t>
      </w:r>
      <w:r w:rsidR="00071AF5" w:rsidRPr="0027307A">
        <w:rPr>
          <w:rFonts w:ascii="Times New Roman" w:hAnsi="Times New Roman" w:cs="Times New Roman"/>
          <w:noProof/>
          <w:sz w:val="24"/>
          <w:szCs w:val="24"/>
          <w:lang w:eastAsia="en-IE"/>
        </w:rPr>
        <w:t xml:space="preserve">recommendations </w:t>
      </w:r>
      <w:r w:rsidR="004A5750" w:rsidRPr="0027307A">
        <w:rPr>
          <w:rFonts w:ascii="Times New Roman" w:hAnsi="Times New Roman" w:cs="Times New Roman"/>
          <w:noProof/>
          <w:sz w:val="24"/>
          <w:szCs w:val="24"/>
          <w:lang w:eastAsia="en-IE"/>
        </w:rPr>
        <w:t xml:space="preserve">of the </w:t>
      </w:r>
      <w:r w:rsidR="0075175C">
        <w:rPr>
          <w:rFonts w:ascii="Times New Roman" w:hAnsi="Times New Roman" w:cs="Times New Roman"/>
          <w:noProof/>
          <w:sz w:val="24"/>
          <w:szCs w:val="24"/>
          <w:lang w:eastAsia="en-IE"/>
        </w:rPr>
        <w:t>a</w:t>
      </w:r>
      <w:r w:rsidR="0075175C" w:rsidRPr="0027307A">
        <w:rPr>
          <w:rFonts w:ascii="Times New Roman" w:hAnsi="Times New Roman" w:cs="Times New Roman"/>
          <w:noProof/>
          <w:sz w:val="24"/>
          <w:szCs w:val="24"/>
          <w:lang w:eastAsia="en-IE"/>
        </w:rPr>
        <w:t xml:space="preserve">lliance </w:t>
      </w:r>
      <w:r w:rsidR="00071AF5" w:rsidRPr="0027307A">
        <w:rPr>
          <w:rFonts w:ascii="Times New Roman" w:hAnsi="Times New Roman" w:cs="Times New Roman"/>
          <w:noProof/>
          <w:sz w:val="24"/>
          <w:szCs w:val="24"/>
          <w:lang w:eastAsia="en-IE"/>
        </w:rPr>
        <w:t>on measures to strengthen demand for low-carbon products, including fertilisers.</w:t>
      </w:r>
    </w:p>
    <w:p w14:paraId="3D72CB3E" w14:textId="11D4ADC3" w:rsidR="00D16309" w:rsidRDefault="003F2781" w:rsidP="00381BC7">
      <w:pPr>
        <w:spacing w:after="140" w:line="276" w:lineRule="auto"/>
        <w:jc w:val="both"/>
        <w:rPr>
          <w:rFonts w:ascii="Times New Roman" w:hAnsi="Times New Roman" w:cs="Times New Roman"/>
          <w:noProof/>
          <w:sz w:val="24"/>
          <w:szCs w:val="24"/>
          <w:lang w:eastAsia="en-IE"/>
        </w:rPr>
      </w:pPr>
      <w:r w:rsidRPr="008A1656">
        <w:rPr>
          <w:rFonts w:ascii="Times New Roman" w:hAnsi="Times New Roman" w:cs="Times New Roman"/>
          <w:noProof/>
          <w:sz w:val="24"/>
          <w:szCs w:val="24"/>
          <w:lang w:eastAsia="en-IE"/>
        </w:rPr>
        <w:t xml:space="preserve">The Commission will also </w:t>
      </w:r>
      <w:r w:rsidRPr="008A1656">
        <w:rPr>
          <w:rFonts w:ascii="Times New Roman" w:eastAsia="Times New Roman" w:hAnsi="Times New Roman" w:cs="Times New Roman"/>
          <w:noProof/>
          <w:sz w:val="24"/>
          <w:szCs w:val="24"/>
        </w:rPr>
        <w:t>enable Member States to use, where appropriate, State aid instruments to</w:t>
      </w:r>
      <w:r w:rsidRPr="008A1656">
        <w:rPr>
          <w:rFonts w:ascii="Times New Roman" w:hAnsi="Times New Roman" w:cs="Times New Roman"/>
          <w:noProof/>
          <w:sz w:val="24"/>
          <w:szCs w:val="24"/>
          <w:lang w:eastAsia="en-IE"/>
        </w:rPr>
        <w:t xml:space="preserve"> support farmers to use and uptake </w:t>
      </w:r>
      <w:r w:rsidR="001152CB" w:rsidRPr="008A1656">
        <w:rPr>
          <w:rFonts w:ascii="Times New Roman" w:hAnsi="Times New Roman" w:cs="Times New Roman"/>
          <w:noProof/>
          <w:sz w:val="24"/>
          <w:szCs w:val="24"/>
          <w:lang w:eastAsia="en-IE"/>
        </w:rPr>
        <w:t xml:space="preserve">bio-based (organic) </w:t>
      </w:r>
      <w:r w:rsidR="001152CB">
        <w:rPr>
          <w:rFonts w:ascii="Times New Roman" w:hAnsi="Times New Roman" w:cs="Times New Roman"/>
          <w:noProof/>
          <w:sz w:val="24"/>
          <w:szCs w:val="24"/>
          <w:lang w:eastAsia="en-IE"/>
        </w:rPr>
        <w:t xml:space="preserve">and </w:t>
      </w:r>
      <w:r w:rsidRPr="008A1656">
        <w:rPr>
          <w:rFonts w:ascii="Times New Roman" w:hAnsi="Times New Roman" w:cs="Times New Roman"/>
          <w:noProof/>
          <w:sz w:val="24"/>
          <w:szCs w:val="24"/>
          <w:lang w:eastAsia="en-IE"/>
        </w:rPr>
        <w:t>low-</w:t>
      </w:r>
      <w:r w:rsidR="00E67CEE">
        <w:rPr>
          <w:rFonts w:ascii="Times New Roman" w:hAnsi="Times New Roman" w:cs="Times New Roman"/>
          <w:noProof/>
          <w:sz w:val="24"/>
          <w:szCs w:val="24"/>
          <w:lang w:eastAsia="en-IE"/>
        </w:rPr>
        <w:t>carbon</w:t>
      </w:r>
      <w:r w:rsidR="00E67CEE" w:rsidRPr="008A1656">
        <w:rPr>
          <w:rFonts w:ascii="Times New Roman" w:hAnsi="Times New Roman" w:cs="Times New Roman"/>
          <w:noProof/>
          <w:sz w:val="24"/>
          <w:szCs w:val="24"/>
          <w:lang w:eastAsia="en-IE"/>
        </w:rPr>
        <w:t xml:space="preserve"> </w:t>
      </w:r>
      <w:r w:rsidRPr="008A1656">
        <w:rPr>
          <w:rFonts w:ascii="Times New Roman" w:hAnsi="Times New Roman" w:cs="Times New Roman"/>
          <w:noProof/>
          <w:sz w:val="24"/>
          <w:szCs w:val="24"/>
          <w:lang w:eastAsia="en-IE"/>
        </w:rPr>
        <w:t>fertilisers, such as existing possibilities under the Guidelines for State aid in the agricultural and forestry sectors and in rural areas</w:t>
      </w:r>
      <w:r w:rsidRPr="008A1656">
        <w:rPr>
          <w:rStyle w:val="FootnoteReference"/>
          <w:rFonts w:ascii="Times New Roman" w:hAnsi="Times New Roman" w:cs="Times New Roman"/>
          <w:noProof/>
          <w:sz w:val="24"/>
          <w:szCs w:val="24"/>
          <w:lang w:eastAsia="en-IE"/>
        </w:rPr>
        <w:footnoteReference w:id="25"/>
      </w:r>
      <w:r w:rsidRPr="008A1656">
        <w:rPr>
          <w:rFonts w:ascii="Times New Roman" w:hAnsi="Times New Roman" w:cs="Times New Roman"/>
          <w:noProof/>
          <w:sz w:val="24"/>
          <w:szCs w:val="24"/>
          <w:lang w:eastAsia="en-IE"/>
        </w:rPr>
        <w:t xml:space="preserve"> and the Agricultural Block Exemption Regulation</w:t>
      </w:r>
      <w:r w:rsidRPr="008A1656">
        <w:rPr>
          <w:rFonts w:ascii="Times New Roman" w:hAnsi="Times New Roman" w:cs="Times New Roman"/>
          <w:noProof/>
          <w:spacing w:val="-4"/>
          <w:sz w:val="24"/>
          <w:szCs w:val="24"/>
          <w:vertAlign w:val="superscript"/>
        </w:rPr>
        <w:footnoteReference w:id="26"/>
      </w:r>
      <w:r w:rsidRPr="008A1656">
        <w:rPr>
          <w:rFonts w:ascii="Times New Roman" w:hAnsi="Times New Roman" w:cs="Times New Roman"/>
          <w:noProof/>
          <w:sz w:val="24"/>
          <w:szCs w:val="24"/>
          <w:lang w:eastAsia="en-IE"/>
        </w:rPr>
        <w:t>.</w:t>
      </w:r>
    </w:p>
    <w:p w14:paraId="67545726" w14:textId="5BDCB759" w:rsidR="00A32E19" w:rsidRPr="0027307A" w:rsidRDefault="00A32E19" w:rsidP="00381BC7">
      <w:pPr>
        <w:spacing w:after="140" w:line="276" w:lineRule="auto"/>
        <w:jc w:val="both"/>
        <w:rPr>
          <w:rFonts w:ascii="Times New Roman" w:hAnsi="Times New Roman" w:cs="Times New Roman"/>
          <w:noProof/>
          <w:sz w:val="24"/>
          <w:szCs w:val="24"/>
          <w:lang w:eastAsia="en-IE"/>
        </w:rPr>
      </w:pPr>
      <w:r w:rsidRPr="001C18F0">
        <w:rPr>
          <w:rFonts w:ascii="Times New Roman" w:hAnsi="Times New Roman" w:cs="Times New Roman"/>
          <w:noProof/>
          <w:sz w:val="24"/>
          <w:szCs w:val="24"/>
          <w:lang w:eastAsia="en-IE"/>
        </w:rPr>
        <w:t>The EU market for fertilising products</w:t>
      </w:r>
      <w:r w:rsidR="00485617" w:rsidRPr="00485617" w:rsidDel="00A32E19">
        <w:rPr>
          <w:rFonts w:ascii="Times New Roman" w:hAnsi="Times New Roman" w:cs="Times New Roman"/>
          <w:noProof/>
          <w:color w:val="000000" w:themeColor="text1"/>
          <w:sz w:val="24"/>
          <w:szCs w:val="24"/>
          <w:lang w:eastAsia="en-IE"/>
        </w:rPr>
        <w:t xml:space="preserve"> </w:t>
      </w:r>
      <w:r w:rsidR="00485617" w:rsidRPr="00E235B7">
        <w:rPr>
          <w:rFonts w:ascii="Times New Roman" w:hAnsi="Times New Roman" w:cs="Times New Roman"/>
          <w:noProof/>
          <w:color w:val="000000" w:themeColor="text1"/>
          <w:sz w:val="24"/>
          <w:szCs w:val="24"/>
          <w:lang w:eastAsia="en-IE"/>
        </w:rPr>
        <w:t>coexists with national fertiliser regimes. The EU Fertilising Products Regulation relies on the principle of optional harmonisation, providing for an incentive of free circulation, across the EU, of CE-marked fertilising products complying with the criteria set out in the Regulation.</w:t>
      </w:r>
      <w:r w:rsidRPr="0027307A">
        <w:rPr>
          <w:rFonts w:ascii="Times New Roman" w:hAnsi="Times New Roman" w:cs="Times New Roman"/>
          <w:b/>
          <w:bCs/>
          <w:noProof/>
          <w:sz w:val="24"/>
          <w:szCs w:val="24"/>
          <w:lang w:eastAsia="en-IE"/>
        </w:rPr>
        <w:t xml:space="preserve"> </w:t>
      </w:r>
      <w:r w:rsidRPr="0027307A">
        <w:rPr>
          <w:rFonts w:ascii="Times New Roman" w:hAnsi="Times New Roman" w:cs="Times New Roman"/>
          <w:noProof/>
          <w:sz w:val="24"/>
          <w:szCs w:val="24"/>
          <w:lang w:eastAsia="en-IE"/>
        </w:rPr>
        <w:t>While products complying with</w:t>
      </w:r>
      <w:r w:rsidR="0063781B" w:rsidRPr="0027307A">
        <w:rPr>
          <w:rFonts w:ascii="Times New Roman" w:hAnsi="Times New Roman" w:cs="Times New Roman"/>
          <w:noProof/>
          <w:sz w:val="24"/>
          <w:szCs w:val="24"/>
          <w:lang w:eastAsia="en-IE"/>
        </w:rPr>
        <w:t xml:space="preserve"> the</w:t>
      </w:r>
      <w:r w:rsidRPr="0027307A">
        <w:rPr>
          <w:rFonts w:ascii="Times New Roman" w:hAnsi="Times New Roman" w:cs="Times New Roman"/>
          <w:noProof/>
          <w:sz w:val="24"/>
          <w:szCs w:val="24"/>
          <w:lang w:eastAsia="en-IE"/>
        </w:rPr>
        <w:t xml:space="preserve"> </w:t>
      </w:r>
      <w:r w:rsidR="005735B9">
        <w:rPr>
          <w:rFonts w:ascii="Times New Roman" w:hAnsi="Times New Roman" w:cs="Times New Roman"/>
          <w:noProof/>
          <w:sz w:val="24"/>
          <w:szCs w:val="24"/>
          <w:lang w:eastAsia="en-IE"/>
        </w:rPr>
        <w:t>EU</w:t>
      </w:r>
      <w:r w:rsidRPr="0027307A">
        <w:rPr>
          <w:rFonts w:ascii="Times New Roman" w:hAnsi="Times New Roman" w:cs="Times New Roman"/>
          <w:noProof/>
          <w:sz w:val="24"/>
          <w:szCs w:val="24"/>
          <w:lang w:eastAsia="en-IE"/>
        </w:rPr>
        <w:t xml:space="preserve"> </w:t>
      </w:r>
      <w:r w:rsidR="00EE160C" w:rsidRPr="0027307A">
        <w:rPr>
          <w:rFonts w:ascii="Times New Roman" w:hAnsi="Times New Roman" w:cs="Times New Roman"/>
          <w:noProof/>
          <w:sz w:val="24"/>
          <w:szCs w:val="24"/>
          <w:lang w:eastAsia="en-IE"/>
        </w:rPr>
        <w:t>F</w:t>
      </w:r>
      <w:r w:rsidR="00F37855" w:rsidRPr="0027307A">
        <w:rPr>
          <w:rFonts w:ascii="Times New Roman" w:hAnsi="Times New Roman" w:cs="Times New Roman"/>
          <w:noProof/>
          <w:sz w:val="24"/>
          <w:szCs w:val="24"/>
          <w:lang w:eastAsia="en-IE"/>
        </w:rPr>
        <w:t xml:space="preserve">ertilising </w:t>
      </w:r>
      <w:r w:rsidR="00247BD1" w:rsidRPr="0027307A">
        <w:rPr>
          <w:rFonts w:ascii="Times New Roman" w:hAnsi="Times New Roman" w:cs="Times New Roman"/>
          <w:noProof/>
          <w:sz w:val="24"/>
          <w:szCs w:val="24"/>
          <w:lang w:eastAsia="en-IE"/>
        </w:rPr>
        <w:t xml:space="preserve">Products </w:t>
      </w:r>
      <w:r w:rsidR="0063781B" w:rsidRPr="0027307A">
        <w:rPr>
          <w:rFonts w:ascii="Times New Roman" w:hAnsi="Times New Roman" w:cs="Times New Roman"/>
          <w:noProof/>
          <w:sz w:val="24"/>
          <w:szCs w:val="24"/>
          <w:lang w:eastAsia="en-IE"/>
        </w:rPr>
        <w:t>R</w:t>
      </w:r>
      <w:r w:rsidR="00247BD1" w:rsidRPr="0027307A">
        <w:rPr>
          <w:rFonts w:ascii="Times New Roman" w:hAnsi="Times New Roman" w:cs="Times New Roman"/>
          <w:noProof/>
          <w:sz w:val="24"/>
          <w:szCs w:val="24"/>
          <w:lang w:eastAsia="en-IE"/>
        </w:rPr>
        <w:t xml:space="preserve">egulation </w:t>
      </w:r>
      <w:r w:rsidR="001809C6">
        <w:rPr>
          <w:rFonts w:ascii="Times New Roman" w:hAnsi="Times New Roman" w:cs="Times New Roman"/>
          <w:noProof/>
          <w:sz w:val="24"/>
          <w:szCs w:val="24"/>
          <w:lang w:eastAsia="en-IE"/>
        </w:rPr>
        <w:t>may</w:t>
      </w:r>
      <w:r w:rsidRPr="0027307A">
        <w:rPr>
          <w:rFonts w:ascii="Times New Roman" w:hAnsi="Times New Roman" w:cs="Times New Roman"/>
          <w:noProof/>
          <w:sz w:val="24"/>
          <w:szCs w:val="24"/>
          <w:lang w:eastAsia="en-IE"/>
        </w:rPr>
        <w:t xml:space="preserve"> be CE-marked and circulate freely </w:t>
      </w:r>
      <w:r w:rsidR="00130381" w:rsidRPr="0027307A">
        <w:rPr>
          <w:rFonts w:ascii="Times New Roman" w:hAnsi="Times New Roman" w:cs="Times New Roman"/>
          <w:noProof/>
          <w:sz w:val="24"/>
          <w:szCs w:val="24"/>
          <w:lang w:eastAsia="en-IE"/>
        </w:rPr>
        <w:t xml:space="preserve">in </w:t>
      </w:r>
      <w:r w:rsidRPr="0027307A">
        <w:rPr>
          <w:rFonts w:ascii="Times New Roman" w:hAnsi="Times New Roman" w:cs="Times New Roman"/>
          <w:noProof/>
          <w:sz w:val="24"/>
          <w:szCs w:val="24"/>
          <w:lang w:eastAsia="en-IE"/>
        </w:rPr>
        <w:t xml:space="preserve">the </w:t>
      </w:r>
      <w:r w:rsidR="001809C6">
        <w:rPr>
          <w:rFonts w:ascii="Times New Roman" w:hAnsi="Times New Roman" w:cs="Times New Roman"/>
          <w:noProof/>
          <w:sz w:val="24"/>
          <w:szCs w:val="24"/>
          <w:lang w:eastAsia="en-IE"/>
        </w:rPr>
        <w:t>s</w:t>
      </w:r>
      <w:r w:rsidR="001809C6" w:rsidRPr="0027307A">
        <w:rPr>
          <w:rFonts w:ascii="Times New Roman" w:hAnsi="Times New Roman" w:cs="Times New Roman"/>
          <w:noProof/>
          <w:sz w:val="24"/>
          <w:szCs w:val="24"/>
          <w:lang w:eastAsia="en-IE"/>
        </w:rPr>
        <w:t xml:space="preserve">ingle </w:t>
      </w:r>
      <w:r w:rsidR="001809C6">
        <w:rPr>
          <w:rFonts w:ascii="Times New Roman" w:hAnsi="Times New Roman" w:cs="Times New Roman"/>
          <w:noProof/>
          <w:sz w:val="24"/>
          <w:szCs w:val="24"/>
          <w:lang w:eastAsia="en-IE"/>
        </w:rPr>
        <w:t>m</w:t>
      </w:r>
      <w:r w:rsidR="001809C6" w:rsidRPr="0027307A">
        <w:rPr>
          <w:rFonts w:ascii="Times New Roman" w:hAnsi="Times New Roman" w:cs="Times New Roman"/>
          <w:noProof/>
          <w:sz w:val="24"/>
          <w:szCs w:val="24"/>
          <w:lang w:eastAsia="en-IE"/>
        </w:rPr>
        <w:t>arket</w:t>
      </w:r>
      <w:r w:rsidR="00F643E6">
        <w:rPr>
          <w:rFonts w:ascii="Times New Roman" w:hAnsi="Times New Roman" w:cs="Times New Roman"/>
          <w:noProof/>
          <w:sz w:val="24"/>
          <w:szCs w:val="24"/>
          <w:lang w:eastAsia="en-IE"/>
        </w:rPr>
        <w:t xml:space="preserve">, </w:t>
      </w:r>
      <w:r w:rsidR="00E776EA">
        <w:rPr>
          <w:rFonts w:ascii="Times New Roman" w:hAnsi="Times New Roman" w:cs="Times New Roman"/>
          <w:noProof/>
          <w:sz w:val="24"/>
          <w:szCs w:val="24"/>
          <w:lang w:eastAsia="en-IE"/>
        </w:rPr>
        <w:t xml:space="preserve"> </w:t>
      </w:r>
      <w:r w:rsidR="00F643E6">
        <w:rPr>
          <w:rFonts w:ascii="Times New Roman" w:hAnsi="Times New Roman" w:cs="Times New Roman"/>
          <w:noProof/>
          <w:sz w:val="24"/>
          <w:szCs w:val="24"/>
          <w:lang w:eastAsia="en-IE"/>
        </w:rPr>
        <w:t>m</w:t>
      </w:r>
      <w:r w:rsidR="00E776EA" w:rsidRPr="00E776EA">
        <w:rPr>
          <w:rFonts w:ascii="Times New Roman" w:hAnsi="Times New Roman" w:cs="Times New Roman"/>
          <w:noProof/>
          <w:sz w:val="24"/>
          <w:szCs w:val="24"/>
          <w:lang w:eastAsia="en-IE"/>
        </w:rPr>
        <w:t>anufacturers may also decide to market their fertilising products under national rules instead.</w:t>
      </w:r>
      <w:r w:rsidRPr="0027307A">
        <w:rPr>
          <w:rFonts w:ascii="Times New Roman" w:hAnsi="Times New Roman" w:cs="Times New Roman"/>
          <w:noProof/>
          <w:sz w:val="24"/>
          <w:szCs w:val="24"/>
          <w:lang w:eastAsia="en-IE"/>
        </w:rPr>
        <w:t xml:space="preserve"> Given the long-standing EU framework for inorganic fertilisers,</w:t>
      </w:r>
      <w:r w:rsidRPr="004429C6">
        <w:rPr>
          <w:noProof/>
        </w:rPr>
        <w:t xml:space="preserve"> </w:t>
      </w:r>
      <w:r w:rsidR="004429C6" w:rsidRPr="004429C6">
        <w:rPr>
          <w:rFonts w:ascii="Times New Roman" w:hAnsi="Times New Roman" w:cs="Times New Roman"/>
          <w:noProof/>
          <w:sz w:val="24"/>
          <w:szCs w:val="24"/>
          <w:lang w:eastAsia="en-IE"/>
        </w:rPr>
        <w:t xml:space="preserve">full harmonisation of the inorganic fertilisers rules should be explored, to reap the fullest benefit of the single market, and allowing producers to place their products on the market of several Member States under a single regime, thus increasing the circulation of these products across the Union. </w:t>
      </w:r>
      <w:r w:rsidR="004429C6">
        <w:rPr>
          <w:rFonts w:ascii="Times New Roman" w:hAnsi="Times New Roman" w:cs="Times New Roman"/>
          <w:noProof/>
          <w:sz w:val="24"/>
          <w:szCs w:val="24"/>
          <w:lang w:eastAsia="en-IE"/>
        </w:rPr>
        <w:t>T</w:t>
      </w:r>
      <w:r w:rsidRPr="0027307A">
        <w:rPr>
          <w:rFonts w:ascii="Times New Roman" w:hAnsi="Times New Roman" w:cs="Times New Roman"/>
          <w:noProof/>
          <w:sz w:val="24"/>
          <w:szCs w:val="24"/>
          <w:lang w:eastAsia="en-IE"/>
        </w:rPr>
        <w:t xml:space="preserve">he </w:t>
      </w:r>
      <w:r w:rsidRPr="0027307A">
        <w:rPr>
          <w:rFonts w:ascii="Times New Roman" w:hAnsi="Times New Roman" w:cs="Times New Roman"/>
          <w:b/>
          <w:bCs/>
          <w:noProof/>
          <w:sz w:val="24"/>
          <w:szCs w:val="24"/>
          <w:lang w:eastAsia="en-IE"/>
        </w:rPr>
        <w:t xml:space="preserve">Commission will </w:t>
      </w:r>
      <w:r w:rsidR="0046345C" w:rsidRPr="00E235B7">
        <w:rPr>
          <w:rFonts w:ascii="Times New Roman" w:hAnsi="Times New Roman" w:cs="Times New Roman"/>
          <w:b/>
          <w:bCs/>
          <w:noProof/>
          <w:color w:val="000000" w:themeColor="text1"/>
          <w:sz w:val="24"/>
          <w:szCs w:val="24"/>
          <w:lang w:val="en-US"/>
        </w:rPr>
        <w:t>assess the feasibility of a fully integrated Single Market for inorganic fertilisers</w:t>
      </w:r>
      <w:r w:rsidR="0046345C" w:rsidRPr="00E235B7">
        <w:rPr>
          <w:rFonts w:ascii="Times New Roman" w:hAnsi="Times New Roman" w:cs="Times New Roman"/>
          <w:noProof/>
          <w:color w:val="000000" w:themeColor="text1"/>
          <w:sz w:val="24"/>
          <w:szCs w:val="24"/>
          <w:lang w:val="en-US"/>
        </w:rPr>
        <w:t>, possibly through an amendment of</w:t>
      </w:r>
      <w:r w:rsidRPr="00E235B7">
        <w:rPr>
          <w:rFonts w:ascii="Times New Roman" w:hAnsi="Times New Roman" w:cs="Times New Roman"/>
          <w:noProof/>
          <w:color w:val="000000" w:themeColor="text1"/>
          <w:sz w:val="24"/>
          <w:szCs w:val="24"/>
          <w:lang w:val="en-US"/>
        </w:rPr>
        <w:t xml:space="preserve"> </w:t>
      </w:r>
      <w:r w:rsidRPr="0027307A">
        <w:rPr>
          <w:rFonts w:ascii="Times New Roman" w:hAnsi="Times New Roman" w:cs="Times New Roman"/>
          <w:noProof/>
          <w:sz w:val="24"/>
          <w:szCs w:val="24"/>
          <w:lang w:eastAsia="en-IE"/>
        </w:rPr>
        <w:t xml:space="preserve"> the Fertilising Products Regulation.</w:t>
      </w:r>
    </w:p>
    <w:p w14:paraId="781D46AE" w14:textId="75739D6C" w:rsidR="00DD1BF6" w:rsidRPr="00E235B7" w:rsidRDefault="00DD1BF6" w:rsidP="00DD1BF6">
      <w:pPr>
        <w:spacing w:line="278" w:lineRule="auto"/>
        <w:jc w:val="both"/>
        <w:rPr>
          <w:rFonts w:ascii="Times New Roman" w:hAnsi="Times New Roman" w:cs="Times New Roman"/>
          <w:noProof/>
          <w:color w:val="000000" w:themeColor="text1"/>
          <w:sz w:val="24"/>
          <w:szCs w:val="24"/>
          <w:lang w:eastAsia="en-IE"/>
        </w:rPr>
      </w:pPr>
      <w:r w:rsidRPr="00E235B7">
        <w:rPr>
          <w:rFonts w:ascii="Times New Roman" w:hAnsi="Times New Roman" w:cs="Times New Roman"/>
          <w:noProof/>
          <w:color w:val="000000" w:themeColor="text1"/>
          <w:sz w:val="24"/>
          <w:szCs w:val="24"/>
          <w:lang w:eastAsia="en-IE"/>
        </w:rPr>
        <w:t xml:space="preserve">For products not covered by the harmonised rules, </w:t>
      </w:r>
      <w:r w:rsidRPr="00E235B7">
        <w:rPr>
          <w:rFonts w:ascii="Times New Roman" w:hAnsi="Times New Roman" w:cs="Times New Roman"/>
          <w:noProof/>
          <w:color w:val="000000" w:themeColor="text1"/>
          <w:sz w:val="24"/>
          <w:szCs w:val="24"/>
          <w:lang w:val="en-US" w:eastAsia="en-IE"/>
        </w:rPr>
        <w:t>manufacturers rely on the principle of mutual recognition for making them available on other Member States’ markets. The Commission is evaluating Regulation (EU) 2019/515</w:t>
      </w:r>
      <w:r w:rsidR="00AB71C1">
        <w:rPr>
          <w:rStyle w:val="FootnoteReference"/>
          <w:rFonts w:ascii="Times New Roman" w:hAnsi="Times New Roman" w:cs="Times New Roman"/>
          <w:noProof/>
          <w:color w:val="000000" w:themeColor="text1"/>
          <w:sz w:val="24"/>
          <w:szCs w:val="24"/>
          <w:lang w:val="en-US" w:eastAsia="en-IE"/>
        </w:rPr>
        <w:footnoteReference w:id="27"/>
      </w:r>
      <w:r w:rsidRPr="00E235B7">
        <w:rPr>
          <w:rFonts w:ascii="Times New Roman" w:hAnsi="Times New Roman" w:cs="Times New Roman"/>
          <w:noProof/>
          <w:color w:val="000000" w:themeColor="text1"/>
          <w:sz w:val="24"/>
          <w:szCs w:val="24"/>
          <w:lang w:val="en-US" w:eastAsia="en-IE"/>
        </w:rPr>
        <w:t xml:space="preserve"> on </w:t>
      </w:r>
      <w:r w:rsidRPr="00D16309">
        <w:rPr>
          <w:rFonts w:ascii="Times New Roman" w:hAnsi="Times New Roman" w:cs="Times New Roman"/>
          <w:bCs/>
          <w:noProof/>
          <w:color w:val="000000" w:themeColor="text1"/>
          <w:sz w:val="24"/>
          <w:szCs w:val="24"/>
          <w:lang w:val="en-US" w:eastAsia="en-IE"/>
        </w:rPr>
        <w:t xml:space="preserve">the mutual recognition of goods lawfully marketed in another Member State </w:t>
      </w:r>
      <w:r w:rsidRPr="00E235B7">
        <w:rPr>
          <w:rFonts w:ascii="Times New Roman" w:hAnsi="Times New Roman" w:cs="Times New Roman"/>
          <w:noProof/>
          <w:color w:val="000000" w:themeColor="text1"/>
          <w:sz w:val="24"/>
          <w:szCs w:val="24"/>
          <w:lang w:val="en-US" w:eastAsia="en-IE"/>
        </w:rPr>
        <w:t>which includes an assessment of the Regulation’s effectiveness in strengthening the functioning of the internal market for non-harmonised and partially harmonised goods, such as national fertilising products. Based on the findings of this evaluation, the Commission will consider follow-up measures.</w:t>
      </w:r>
    </w:p>
    <w:p w14:paraId="47B55546" w14:textId="4B7F56DE" w:rsidR="00B46AE1" w:rsidRPr="0027307A" w:rsidRDefault="001809C6" w:rsidP="00381BC7">
      <w:pPr>
        <w:spacing w:after="140" w:line="276" w:lineRule="auto"/>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lang w:eastAsia="en-IE"/>
        </w:rPr>
        <w:t xml:space="preserve">For </w:t>
      </w:r>
      <w:r w:rsidR="00254ADD" w:rsidRPr="00D16309">
        <w:rPr>
          <w:rFonts w:ascii="Times New Roman" w:hAnsi="Times New Roman" w:cs="Times New Roman"/>
          <w:b/>
          <w:bCs/>
          <w:noProof/>
          <w:sz w:val="24"/>
          <w:szCs w:val="24"/>
          <w:lang w:eastAsia="en-IE"/>
        </w:rPr>
        <w:t xml:space="preserve">phosphate fertilisers, </w:t>
      </w:r>
      <w:r w:rsidR="00254ADD" w:rsidRPr="008D2712">
        <w:rPr>
          <w:rFonts w:ascii="Times New Roman" w:hAnsi="Times New Roman" w:cs="Times New Roman"/>
          <w:noProof/>
          <w:sz w:val="24"/>
          <w:szCs w:val="24"/>
          <w:lang w:eastAsia="en-IE"/>
        </w:rPr>
        <w:t>the</w:t>
      </w:r>
      <w:r w:rsidR="00254ADD" w:rsidRPr="0027307A">
        <w:rPr>
          <w:rFonts w:ascii="Times New Roman" w:hAnsi="Times New Roman" w:cs="Times New Roman"/>
          <w:noProof/>
          <w:sz w:val="24"/>
          <w:szCs w:val="24"/>
          <w:lang w:eastAsia="en-IE"/>
        </w:rPr>
        <w:t xml:space="preserve"> </w:t>
      </w:r>
      <w:r w:rsidR="00254ADD" w:rsidRPr="008D2712">
        <w:rPr>
          <w:rFonts w:ascii="Times New Roman" w:hAnsi="Times New Roman" w:cs="Times New Roman"/>
          <w:noProof/>
          <w:sz w:val="24"/>
          <w:szCs w:val="24"/>
          <w:lang w:eastAsia="en-IE"/>
        </w:rPr>
        <w:t>Commission</w:t>
      </w:r>
      <w:r w:rsidR="009B112C" w:rsidRPr="008D2712">
        <w:rPr>
          <w:rFonts w:ascii="Times New Roman" w:hAnsi="Times New Roman" w:cs="Times New Roman"/>
          <w:noProof/>
          <w:sz w:val="24"/>
          <w:szCs w:val="24"/>
          <w:lang w:eastAsia="en-IE"/>
        </w:rPr>
        <w:t xml:space="preserve">’s evaluation of Regulation (EU) 2019/1009 </w:t>
      </w:r>
      <w:r w:rsidR="00254ADD" w:rsidRPr="008D2712">
        <w:rPr>
          <w:rFonts w:ascii="Times New Roman" w:hAnsi="Times New Roman" w:cs="Times New Roman"/>
          <w:noProof/>
          <w:sz w:val="24"/>
          <w:szCs w:val="24"/>
          <w:lang w:eastAsia="en-IE"/>
        </w:rPr>
        <w:t xml:space="preserve">will </w:t>
      </w:r>
      <w:r w:rsidR="009B112C">
        <w:rPr>
          <w:rFonts w:ascii="Times New Roman" w:hAnsi="Times New Roman" w:cs="Times New Roman"/>
          <w:noProof/>
          <w:sz w:val="24"/>
          <w:szCs w:val="24"/>
          <w:lang w:eastAsia="en-IE"/>
        </w:rPr>
        <w:t>include a</w:t>
      </w:r>
      <w:r w:rsidR="002A4BB0" w:rsidRPr="0027307A">
        <w:rPr>
          <w:rFonts w:ascii="Times New Roman" w:hAnsi="Times New Roman" w:cs="Times New Roman"/>
          <w:b/>
          <w:bCs/>
          <w:noProof/>
          <w:sz w:val="24"/>
          <w:szCs w:val="24"/>
          <w:lang w:eastAsia="en-IE"/>
        </w:rPr>
        <w:t xml:space="preserve"> </w:t>
      </w:r>
      <w:r w:rsidR="00254ADD" w:rsidRPr="0027307A">
        <w:rPr>
          <w:rFonts w:ascii="Times New Roman" w:hAnsi="Times New Roman" w:cs="Times New Roman"/>
          <w:b/>
          <w:bCs/>
          <w:noProof/>
          <w:sz w:val="24"/>
          <w:szCs w:val="24"/>
          <w:lang w:eastAsia="en-IE"/>
        </w:rPr>
        <w:t xml:space="preserve">review </w:t>
      </w:r>
      <w:r w:rsidR="002A4BB0" w:rsidRPr="0027307A">
        <w:rPr>
          <w:rFonts w:ascii="Times New Roman" w:hAnsi="Times New Roman" w:cs="Times New Roman"/>
          <w:b/>
          <w:bCs/>
          <w:noProof/>
          <w:sz w:val="24"/>
          <w:szCs w:val="24"/>
          <w:lang w:eastAsia="en-IE"/>
        </w:rPr>
        <w:t>of</w:t>
      </w:r>
      <w:r w:rsidR="00EE533B" w:rsidRPr="0027307A">
        <w:rPr>
          <w:rFonts w:ascii="Times New Roman" w:hAnsi="Times New Roman" w:cs="Times New Roman"/>
          <w:b/>
          <w:bCs/>
          <w:noProof/>
          <w:sz w:val="24"/>
          <w:szCs w:val="24"/>
          <w:lang w:eastAsia="en-IE"/>
        </w:rPr>
        <w:t xml:space="preserve"> </w:t>
      </w:r>
      <w:r w:rsidR="0073009C">
        <w:rPr>
          <w:rFonts w:ascii="Times New Roman" w:hAnsi="Times New Roman" w:cs="Times New Roman"/>
          <w:b/>
          <w:bCs/>
          <w:noProof/>
          <w:sz w:val="24"/>
          <w:szCs w:val="24"/>
          <w:lang w:eastAsia="en-IE"/>
        </w:rPr>
        <w:t xml:space="preserve">the </w:t>
      </w:r>
      <w:r w:rsidR="00EE533B" w:rsidRPr="0027307A">
        <w:rPr>
          <w:rFonts w:ascii="Times New Roman" w:hAnsi="Times New Roman" w:cs="Times New Roman"/>
          <w:b/>
          <w:bCs/>
          <w:noProof/>
          <w:sz w:val="24"/>
          <w:szCs w:val="24"/>
          <w:lang w:eastAsia="en-IE"/>
        </w:rPr>
        <w:t>cadmium limit values</w:t>
      </w:r>
      <w:r w:rsidR="00EE533B" w:rsidRPr="0027307A">
        <w:rPr>
          <w:rFonts w:ascii="Times New Roman" w:hAnsi="Times New Roman" w:cs="Times New Roman"/>
          <w:noProof/>
          <w:sz w:val="24"/>
          <w:szCs w:val="24"/>
          <w:lang w:eastAsia="en-IE"/>
        </w:rPr>
        <w:t xml:space="preserve"> </w:t>
      </w:r>
      <w:r w:rsidR="00354141">
        <w:rPr>
          <w:rFonts w:ascii="Times New Roman" w:hAnsi="Times New Roman" w:cs="Times New Roman"/>
          <w:noProof/>
          <w:sz w:val="24"/>
          <w:szCs w:val="24"/>
          <w:lang w:eastAsia="en-IE"/>
        </w:rPr>
        <w:t xml:space="preserve">set out in the Regulation. </w:t>
      </w:r>
      <w:r w:rsidR="003E373E" w:rsidRPr="003E373E">
        <w:rPr>
          <w:rFonts w:ascii="Times New Roman" w:hAnsi="Times New Roman" w:cs="Times New Roman"/>
          <w:noProof/>
          <w:sz w:val="24"/>
          <w:szCs w:val="24"/>
          <w:lang w:eastAsia="en-IE"/>
        </w:rPr>
        <w:t xml:space="preserve">This review will consider the feasibility of reducing these limit values to a lower appropriate level, taking into account </w:t>
      </w:r>
      <w:r w:rsidR="00BB28C2">
        <w:rPr>
          <w:rFonts w:ascii="Times New Roman" w:hAnsi="Times New Roman" w:cs="Times New Roman"/>
          <w:noProof/>
          <w:sz w:val="24"/>
          <w:szCs w:val="24"/>
          <w:lang w:eastAsia="en-IE"/>
        </w:rPr>
        <w:t>available technologies and</w:t>
      </w:r>
      <w:r w:rsidR="00EE533B" w:rsidRPr="0027307A">
        <w:rPr>
          <w:rFonts w:ascii="Times New Roman" w:hAnsi="Times New Roman" w:cs="Times New Roman"/>
          <w:noProof/>
          <w:sz w:val="24"/>
          <w:szCs w:val="24"/>
          <w:lang w:eastAsia="en-IE"/>
        </w:rPr>
        <w:t xml:space="preserve"> scientific evidence </w:t>
      </w:r>
      <w:r w:rsidR="005B5919">
        <w:rPr>
          <w:rFonts w:ascii="Times New Roman" w:hAnsi="Times New Roman" w:cs="Times New Roman"/>
          <w:noProof/>
          <w:sz w:val="24"/>
          <w:szCs w:val="24"/>
          <w:lang w:eastAsia="en-IE"/>
        </w:rPr>
        <w:t>rearding</w:t>
      </w:r>
      <w:r w:rsidR="005B5919" w:rsidRPr="0027307A">
        <w:rPr>
          <w:rFonts w:ascii="Times New Roman" w:hAnsi="Times New Roman" w:cs="Times New Roman"/>
          <w:noProof/>
          <w:sz w:val="24"/>
          <w:szCs w:val="24"/>
          <w:lang w:eastAsia="en-IE"/>
        </w:rPr>
        <w:t xml:space="preserve"> </w:t>
      </w:r>
      <w:r w:rsidR="00EE533B" w:rsidRPr="0027307A">
        <w:rPr>
          <w:rFonts w:ascii="Times New Roman" w:hAnsi="Times New Roman" w:cs="Times New Roman"/>
          <w:noProof/>
          <w:sz w:val="24"/>
          <w:szCs w:val="24"/>
          <w:lang w:eastAsia="en-IE"/>
        </w:rPr>
        <w:t xml:space="preserve">health </w:t>
      </w:r>
      <w:r w:rsidR="00052C09" w:rsidRPr="0027307A">
        <w:rPr>
          <w:rFonts w:ascii="Times New Roman" w:hAnsi="Times New Roman" w:cs="Times New Roman"/>
          <w:noProof/>
          <w:sz w:val="24"/>
          <w:szCs w:val="24"/>
          <w:lang w:eastAsia="en-IE"/>
        </w:rPr>
        <w:t xml:space="preserve">and </w:t>
      </w:r>
      <w:r w:rsidR="0092562F" w:rsidRPr="0027307A">
        <w:rPr>
          <w:rFonts w:ascii="Times New Roman" w:hAnsi="Times New Roman" w:cs="Times New Roman"/>
          <w:noProof/>
          <w:sz w:val="24"/>
          <w:szCs w:val="24"/>
          <w:lang w:eastAsia="en-IE"/>
        </w:rPr>
        <w:t>environment</w:t>
      </w:r>
      <w:r w:rsidR="001C0312">
        <w:rPr>
          <w:rFonts w:ascii="Times New Roman" w:hAnsi="Times New Roman" w:cs="Times New Roman"/>
          <w:noProof/>
          <w:sz w:val="24"/>
          <w:szCs w:val="24"/>
          <w:lang w:eastAsia="en-IE"/>
        </w:rPr>
        <w:t>al impacts</w:t>
      </w:r>
      <w:r w:rsidR="0092562F" w:rsidRPr="0027307A">
        <w:rPr>
          <w:rFonts w:ascii="Times New Roman" w:hAnsi="Times New Roman" w:cs="Times New Roman"/>
          <w:noProof/>
          <w:sz w:val="24"/>
          <w:szCs w:val="24"/>
          <w:lang w:eastAsia="en-IE"/>
        </w:rPr>
        <w:t xml:space="preserve">, </w:t>
      </w:r>
      <w:r w:rsidR="001C0312">
        <w:rPr>
          <w:rFonts w:ascii="Times New Roman" w:hAnsi="Times New Roman" w:cs="Times New Roman"/>
          <w:noProof/>
          <w:sz w:val="24"/>
          <w:szCs w:val="24"/>
          <w:lang w:eastAsia="en-IE"/>
        </w:rPr>
        <w:t>as well as</w:t>
      </w:r>
      <w:r w:rsidR="0092562F" w:rsidRPr="0027307A">
        <w:rPr>
          <w:rFonts w:ascii="Times New Roman" w:hAnsi="Times New Roman" w:cs="Times New Roman"/>
          <w:noProof/>
          <w:sz w:val="24"/>
          <w:szCs w:val="24"/>
          <w:lang w:eastAsia="en-IE"/>
        </w:rPr>
        <w:t xml:space="preserve"> the availability </w:t>
      </w:r>
      <w:r w:rsidR="00771417">
        <w:rPr>
          <w:rFonts w:ascii="Times New Roman" w:hAnsi="Times New Roman" w:cs="Times New Roman"/>
          <w:noProof/>
          <w:sz w:val="24"/>
          <w:szCs w:val="24"/>
          <w:lang w:eastAsia="en-IE"/>
        </w:rPr>
        <w:t>and</w:t>
      </w:r>
      <w:r w:rsidR="008A27E6" w:rsidRPr="0027307A">
        <w:rPr>
          <w:rFonts w:ascii="Times New Roman" w:hAnsi="Times New Roman" w:cs="Times New Roman"/>
          <w:noProof/>
          <w:sz w:val="24"/>
          <w:szCs w:val="24"/>
          <w:lang w:eastAsia="en-IE"/>
        </w:rPr>
        <w:t xml:space="preserve"> affordability </w:t>
      </w:r>
      <w:r w:rsidR="00771417">
        <w:rPr>
          <w:rFonts w:ascii="Times New Roman" w:hAnsi="Times New Roman" w:cs="Times New Roman"/>
          <w:noProof/>
          <w:sz w:val="24"/>
          <w:szCs w:val="24"/>
          <w:lang w:eastAsia="en-IE"/>
        </w:rPr>
        <w:t xml:space="preserve">of fertilisers </w:t>
      </w:r>
      <w:r w:rsidR="008A27E6" w:rsidRPr="0027307A">
        <w:rPr>
          <w:rFonts w:ascii="Times New Roman" w:hAnsi="Times New Roman" w:cs="Times New Roman"/>
          <w:noProof/>
          <w:sz w:val="24"/>
          <w:szCs w:val="24"/>
          <w:lang w:eastAsia="en-IE"/>
        </w:rPr>
        <w:t xml:space="preserve">and security of supply. </w:t>
      </w:r>
    </w:p>
    <w:p w14:paraId="6E3FB093" w14:textId="311E159B" w:rsidR="00EE31AB" w:rsidRDefault="00EE31AB" w:rsidP="00381BC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The Commission will </w:t>
      </w:r>
      <w:r w:rsidR="00F37855" w:rsidRPr="0027307A">
        <w:rPr>
          <w:rFonts w:ascii="Times New Roman" w:hAnsi="Times New Roman" w:cs="Times New Roman"/>
          <w:noProof/>
          <w:sz w:val="24"/>
          <w:szCs w:val="24"/>
          <w:lang w:eastAsia="en-IE"/>
        </w:rPr>
        <w:t xml:space="preserve">also </w:t>
      </w:r>
      <w:r w:rsidRPr="0027307A">
        <w:rPr>
          <w:rFonts w:ascii="Times New Roman" w:hAnsi="Times New Roman" w:cs="Times New Roman"/>
          <w:noProof/>
          <w:sz w:val="24"/>
          <w:szCs w:val="24"/>
          <w:lang w:eastAsia="en-IE"/>
        </w:rPr>
        <w:t xml:space="preserve">support further work </w:t>
      </w:r>
      <w:r w:rsidRPr="0027307A">
        <w:rPr>
          <w:rFonts w:ascii="Times New Roman" w:hAnsi="Times New Roman" w:cs="Times New Roman"/>
          <w:b/>
          <w:bCs/>
          <w:noProof/>
          <w:sz w:val="24"/>
          <w:szCs w:val="24"/>
          <w:lang w:eastAsia="en-IE"/>
        </w:rPr>
        <w:t>on phosphorus and nitrogen recovery from organic waste streams,</w:t>
      </w:r>
      <w:r w:rsidRPr="0027307A">
        <w:rPr>
          <w:rFonts w:ascii="Times New Roman" w:hAnsi="Times New Roman" w:cs="Times New Roman"/>
          <w:noProof/>
          <w:sz w:val="24"/>
          <w:szCs w:val="24"/>
          <w:lang w:eastAsia="en-IE"/>
        </w:rPr>
        <w:t xml:space="preserve"> including wastewater and sludge of industrial and urban origin, bio-waste,</w:t>
      </w:r>
      <w:r w:rsidRPr="0027307A" w:rsidDel="0035586B">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digestate </w:t>
      </w:r>
      <w:r w:rsidR="00AA20A6" w:rsidRPr="0027307A">
        <w:rPr>
          <w:rFonts w:ascii="Times New Roman" w:hAnsi="Times New Roman" w:cs="Times New Roman"/>
          <w:noProof/>
          <w:sz w:val="24"/>
          <w:szCs w:val="24"/>
          <w:lang w:eastAsia="en-IE"/>
        </w:rPr>
        <w:t xml:space="preserve">and </w:t>
      </w:r>
      <w:r w:rsidRPr="0027307A">
        <w:rPr>
          <w:rFonts w:ascii="Times New Roman" w:hAnsi="Times New Roman" w:cs="Times New Roman"/>
          <w:noProof/>
          <w:sz w:val="24"/>
          <w:szCs w:val="24"/>
          <w:lang w:eastAsia="en-IE"/>
        </w:rPr>
        <w:t xml:space="preserve">other waste. The Commission will assess the need to </w:t>
      </w:r>
      <w:r w:rsidRPr="0027307A">
        <w:rPr>
          <w:rFonts w:ascii="Times New Roman" w:hAnsi="Times New Roman" w:cs="Times New Roman"/>
          <w:b/>
          <w:bCs/>
          <w:noProof/>
          <w:sz w:val="24"/>
          <w:szCs w:val="24"/>
          <w:lang w:eastAsia="en-IE"/>
        </w:rPr>
        <w:t xml:space="preserve">set </w:t>
      </w:r>
      <w:r w:rsidR="00006B0D" w:rsidRPr="0027307A">
        <w:rPr>
          <w:rFonts w:ascii="Times New Roman" w:hAnsi="Times New Roman" w:cs="Times New Roman"/>
          <w:b/>
          <w:bCs/>
          <w:noProof/>
          <w:sz w:val="24"/>
          <w:szCs w:val="24"/>
          <w:lang w:eastAsia="en-IE"/>
        </w:rPr>
        <w:t xml:space="preserve">nutrient </w:t>
      </w:r>
      <w:r w:rsidRPr="0027307A">
        <w:rPr>
          <w:rFonts w:ascii="Times New Roman" w:hAnsi="Times New Roman" w:cs="Times New Roman"/>
          <w:b/>
          <w:bCs/>
          <w:noProof/>
          <w:sz w:val="24"/>
          <w:szCs w:val="24"/>
          <w:lang w:eastAsia="en-IE"/>
        </w:rPr>
        <w:t>recycling targets</w:t>
      </w:r>
      <w:r w:rsidRPr="0027307A">
        <w:rPr>
          <w:rFonts w:ascii="Times New Roman" w:hAnsi="Times New Roman" w:cs="Times New Roman"/>
          <w:noProof/>
          <w:sz w:val="24"/>
          <w:szCs w:val="24"/>
          <w:lang w:eastAsia="en-IE"/>
        </w:rPr>
        <w:t>, while remaining realistic on what can be achieved.</w:t>
      </w:r>
    </w:p>
    <w:p w14:paraId="202C4F65" w14:textId="6A2FA902" w:rsidR="000E1BFB" w:rsidRPr="0027307A" w:rsidRDefault="00FC3617" w:rsidP="004739E9">
      <w:pPr>
        <w:keepNext/>
        <w:spacing w:after="140" w:line="276" w:lineRule="auto"/>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71592E" w:rsidRPr="0027307A">
        <w:rPr>
          <w:rFonts w:ascii="Times New Roman" w:hAnsi="Times New Roman" w:cs="Times New Roman"/>
          <w:b/>
          <w:bCs/>
          <w:noProof/>
          <w:sz w:val="24"/>
          <w:szCs w:val="24"/>
          <w:lang w:eastAsia="en-IE"/>
        </w:rPr>
        <w:t>.</w:t>
      </w:r>
      <w:r w:rsidR="000E1BFB" w:rsidRPr="0027307A">
        <w:rPr>
          <w:rFonts w:ascii="Times New Roman" w:hAnsi="Times New Roman" w:cs="Times New Roman"/>
          <w:b/>
          <w:bCs/>
          <w:noProof/>
          <w:sz w:val="24"/>
          <w:szCs w:val="24"/>
          <w:lang w:eastAsia="en-IE"/>
        </w:rPr>
        <w:t>2.3. Carbon pricing and industrial support</w:t>
      </w:r>
    </w:p>
    <w:p w14:paraId="3B702BDD" w14:textId="450367CC" w:rsidR="000211A0" w:rsidRDefault="0056093A" w:rsidP="004739E9">
      <w:pPr>
        <w:keepNext/>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T</w:t>
      </w:r>
      <w:r w:rsidR="005E36F4" w:rsidRPr="0027307A">
        <w:rPr>
          <w:rFonts w:ascii="Times New Roman" w:hAnsi="Times New Roman" w:cs="Times New Roman"/>
          <w:noProof/>
          <w:sz w:val="24"/>
          <w:szCs w:val="24"/>
          <w:lang w:eastAsia="en-IE"/>
        </w:rPr>
        <w:t xml:space="preserve">he </w:t>
      </w:r>
      <w:r w:rsidR="004D365F" w:rsidRPr="0027307A">
        <w:rPr>
          <w:rFonts w:ascii="Times New Roman" w:hAnsi="Times New Roman" w:cs="Times New Roman"/>
          <w:noProof/>
          <w:sz w:val="24"/>
          <w:szCs w:val="24"/>
          <w:lang w:eastAsia="en-IE"/>
        </w:rPr>
        <w:t xml:space="preserve">EU’s </w:t>
      </w:r>
      <w:r w:rsidR="001809C6">
        <w:rPr>
          <w:rFonts w:ascii="Times New Roman" w:hAnsi="Times New Roman" w:cs="Times New Roman"/>
          <w:noProof/>
          <w:sz w:val="24"/>
          <w:szCs w:val="24"/>
          <w:lang w:eastAsia="en-IE"/>
        </w:rPr>
        <w:t>e</w:t>
      </w:r>
      <w:r w:rsidR="001809C6" w:rsidRPr="0027307A">
        <w:rPr>
          <w:rFonts w:ascii="Times New Roman" w:hAnsi="Times New Roman" w:cs="Times New Roman"/>
          <w:noProof/>
          <w:sz w:val="24"/>
          <w:szCs w:val="24"/>
          <w:lang w:eastAsia="en-IE"/>
        </w:rPr>
        <w:t xml:space="preserve">missions </w:t>
      </w:r>
      <w:r w:rsidR="001809C6">
        <w:rPr>
          <w:rFonts w:ascii="Times New Roman" w:hAnsi="Times New Roman" w:cs="Times New Roman"/>
          <w:noProof/>
          <w:sz w:val="24"/>
          <w:szCs w:val="24"/>
          <w:lang w:eastAsia="en-IE"/>
        </w:rPr>
        <w:t>t</w:t>
      </w:r>
      <w:r w:rsidR="001809C6" w:rsidRPr="0027307A">
        <w:rPr>
          <w:rFonts w:ascii="Times New Roman" w:hAnsi="Times New Roman" w:cs="Times New Roman"/>
          <w:noProof/>
          <w:sz w:val="24"/>
          <w:szCs w:val="24"/>
          <w:lang w:eastAsia="en-IE"/>
        </w:rPr>
        <w:t xml:space="preserve">rading </w:t>
      </w:r>
      <w:r w:rsidR="001809C6">
        <w:rPr>
          <w:rFonts w:ascii="Times New Roman" w:hAnsi="Times New Roman" w:cs="Times New Roman"/>
          <w:noProof/>
          <w:sz w:val="24"/>
          <w:szCs w:val="24"/>
          <w:lang w:eastAsia="en-IE"/>
        </w:rPr>
        <w:t>s</w:t>
      </w:r>
      <w:r w:rsidR="001809C6" w:rsidRPr="0027307A">
        <w:rPr>
          <w:rFonts w:ascii="Times New Roman" w:hAnsi="Times New Roman" w:cs="Times New Roman"/>
          <w:noProof/>
          <w:sz w:val="24"/>
          <w:szCs w:val="24"/>
          <w:lang w:eastAsia="en-IE"/>
        </w:rPr>
        <w:t>ystem</w:t>
      </w:r>
      <w:r w:rsidR="005870A2" w:rsidRPr="0027307A">
        <w:rPr>
          <w:rStyle w:val="FootnoteReference"/>
          <w:rFonts w:ascii="Times New Roman" w:hAnsi="Times New Roman" w:cs="Times New Roman"/>
          <w:noProof/>
          <w:sz w:val="24"/>
          <w:szCs w:val="24"/>
          <w:lang w:eastAsia="en-IE"/>
        </w:rPr>
        <w:footnoteReference w:id="28"/>
      </w:r>
      <w:r w:rsidR="005E36F4" w:rsidRPr="0027307A">
        <w:rPr>
          <w:rFonts w:ascii="Times New Roman" w:hAnsi="Times New Roman" w:cs="Times New Roman"/>
          <w:noProof/>
          <w:sz w:val="24"/>
          <w:szCs w:val="24"/>
          <w:lang w:eastAsia="en-IE"/>
        </w:rPr>
        <w:t xml:space="preserve"> </w:t>
      </w:r>
      <w:r w:rsidR="000D290A" w:rsidRPr="0027307A">
        <w:rPr>
          <w:rFonts w:ascii="Times New Roman" w:hAnsi="Times New Roman" w:cs="Times New Roman"/>
          <w:noProof/>
          <w:sz w:val="24"/>
          <w:szCs w:val="24"/>
          <w:lang w:eastAsia="en-IE"/>
        </w:rPr>
        <w:t>has</w:t>
      </w:r>
      <w:r w:rsidR="00E43D2A" w:rsidRPr="0027307A">
        <w:rPr>
          <w:rFonts w:ascii="Times New Roman" w:hAnsi="Times New Roman" w:cs="Times New Roman"/>
          <w:noProof/>
          <w:sz w:val="24"/>
          <w:szCs w:val="24"/>
          <w:lang w:eastAsia="en-IE"/>
        </w:rPr>
        <w:t xml:space="preserve"> brought down emissions and </w:t>
      </w:r>
      <w:r w:rsidR="00887901" w:rsidRPr="0027307A">
        <w:rPr>
          <w:rFonts w:ascii="Times New Roman" w:hAnsi="Times New Roman" w:cs="Times New Roman"/>
          <w:noProof/>
          <w:sz w:val="24"/>
          <w:szCs w:val="24"/>
          <w:lang w:eastAsia="en-IE"/>
        </w:rPr>
        <w:t>encouraged investments in indust</w:t>
      </w:r>
      <w:r w:rsidR="001F7694" w:rsidRPr="0027307A">
        <w:rPr>
          <w:rFonts w:ascii="Times New Roman" w:hAnsi="Times New Roman" w:cs="Times New Roman"/>
          <w:noProof/>
          <w:sz w:val="24"/>
          <w:szCs w:val="24"/>
          <w:lang w:eastAsia="en-IE"/>
        </w:rPr>
        <w:t>rial decarbonisation.</w:t>
      </w:r>
      <w:r w:rsidR="009860D2" w:rsidRPr="0027307A">
        <w:rPr>
          <w:rFonts w:ascii="Times New Roman" w:hAnsi="Times New Roman" w:cs="Times New Roman"/>
          <w:noProof/>
          <w:sz w:val="24"/>
          <w:szCs w:val="24"/>
          <w:lang w:eastAsia="en-IE"/>
        </w:rPr>
        <w:t xml:space="preserve"> </w:t>
      </w:r>
      <w:r w:rsidR="00F37855" w:rsidRPr="0027307A">
        <w:rPr>
          <w:rFonts w:ascii="Times New Roman" w:hAnsi="Times New Roman" w:cs="Times New Roman"/>
          <w:noProof/>
          <w:sz w:val="24"/>
          <w:szCs w:val="24"/>
          <w:lang w:eastAsia="en-IE"/>
        </w:rPr>
        <w:t xml:space="preserve">To </w:t>
      </w:r>
      <w:r w:rsidR="00D55650">
        <w:rPr>
          <w:rFonts w:ascii="Times New Roman" w:hAnsi="Times New Roman" w:cs="Times New Roman"/>
          <w:noProof/>
          <w:sz w:val="24"/>
          <w:szCs w:val="24"/>
          <w:lang w:eastAsia="en-IE"/>
        </w:rPr>
        <w:t>supplement</w:t>
      </w:r>
      <w:r w:rsidR="00D55650" w:rsidRPr="0027307A">
        <w:rPr>
          <w:rFonts w:ascii="Times New Roman" w:hAnsi="Times New Roman" w:cs="Times New Roman"/>
          <w:noProof/>
          <w:sz w:val="24"/>
          <w:szCs w:val="24"/>
          <w:lang w:eastAsia="en-IE"/>
        </w:rPr>
        <w:t xml:space="preserve"> </w:t>
      </w:r>
      <w:r w:rsidR="00617A04">
        <w:rPr>
          <w:rFonts w:ascii="Times New Roman" w:hAnsi="Times New Roman" w:cs="Times New Roman"/>
          <w:noProof/>
          <w:sz w:val="24"/>
          <w:szCs w:val="24"/>
          <w:lang w:eastAsia="en-IE"/>
        </w:rPr>
        <w:t>the system</w:t>
      </w:r>
      <w:r w:rsidR="00F37855" w:rsidRPr="0027307A">
        <w:rPr>
          <w:rFonts w:ascii="Times New Roman" w:hAnsi="Times New Roman" w:cs="Times New Roman"/>
          <w:noProof/>
          <w:sz w:val="24"/>
          <w:szCs w:val="24"/>
          <w:lang w:eastAsia="en-IE"/>
        </w:rPr>
        <w:t xml:space="preserve">, </w:t>
      </w:r>
      <w:r w:rsidR="00EA6F2D" w:rsidRPr="0027307A">
        <w:rPr>
          <w:rFonts w:ascii="Times New Roman" w:hAnsi="Times New Roman" w:cs="Times New Roman"/>
          <w:noProof/>
          <w:sz w:val="24"/>
          <w:szCs w:val="24"/>
          <w:lang w:eastAsia="en-IE"/>
        </w:rPr>
        <w:t xml:space="preserve">CBAM </w:t>
      </w:r>
      <w:r w:rsidR="00F264D2" w:rsidRPr="0027307A">
        <w:rPr>
          <w:rFonts w:ascii="Times New Roman" w:hAnsi="Times New Roman" w:cs="Times New Roman"/>
          <w:noProof/>
          <w:sz w:val="24"/>
          <w:szCs w:val="24"/>
          <w:lang w:eastAsia="en-IE"/>
        </w:rPr>
        <w:t xml:space="preserve">ensures that EU industry is not exposed </w:t>
      </w:r>
      <w:r w:rsidR="005D139A" w:rsidRPr="0027307A">
        <w:rPr>
          <w:rFonts w:ascii="Times New Roman" w:hAnsi="Times New Roman" w:cs="Times New Roman"/>
          <w:noProof/>
          <w:sz w:val="24"/>
          <w:szCs w:val="24"/>
          <w:lang w:eastAsia="en-IE"/>
        </w:rPr>
        <w:t xml:space="preserve">to the risk of </w:t>
      </w:r>
      <w:r w:rsidR="00EA6F2D" w:rsidRPr="0027307A">
        <w:rPr>
          <w:rFonts w:ascii="Times New Roman" w:hAnsi="Times New Roman" w:cs="Times New Roman"/>
          <w:noProof/>
          <w:sz w:val="24"/>
          <w:szCs w:val="24"/>
          <w:lang w:eastAsia="en-IE"/>
        </w:rPr>
        <w:t>carbon leakage</w:t>
      </w:r>
      <w:r w:rsidR="00D55650">
        <w:rPr>
          <w:rFonts w:ascii="Times New Roman" w:hAnsi="Times New Roman" w:cs="Times New Roman"/>
          <w:noProof/>
          <w:sz w:val="24"/>
          <w:szCs w:val="24"/>
          <w:lang w:eastAsia="en-IE"/>
        </w:rPr>
        <w:t>.</w:t>
      </w:r>
      <w:r w:rsidR="00816A33" w:rsidRPr="0027307A">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 xml:space="preserve">It is crucial to maintain this approach, as it has ensured that climate and industrial policy go hand in hand. </w:t>
      </w:r>
      <w:r w:rsidR="008D2C24">
        <w:rPr>
          <w:rFonts w:ascii="Times New Roman" w:hAnsi="Times New Roman" w:cs="Times New Roman"/>
          <w:noProof/>
          <w:sz w:val="24"/>
          <w:szCs w:val="24"/>
          <w:lang w:eastAsia="en-IE"/>
        </w:rPr>
        <w:t>T</w:t>
      </w:r>
      <w:r w:rsidR="008D2C24">
        <w:rPr>
          <w:rFonts w:ascii="Times New Roman" w:hAnsi="Times New Roman" w:cs="Times New Roman"/>
          <w:noProof/>
          <w:kern w:val="0"/>
          <w:sz w:val="24"/>
          <w:szCs w:val="24"/>
          <w:lang w:eastAsia="en-IE"/>
          <w14:ligatures w14:val="none"/>
        </w:rPr>
        <w:t>he Commission will improve the mechanism further, including by working with the European Parliament and the Council on its proposals to tackle possible CBAM circumvention risks</w:t>
      </w:r>
      <w:r w:rsidR="00922787" w:rsidRPr="00922787">
        <w:rPr>
          <w:noProof/>
        </w:rPr>
        <w:t xml:space="preserve"> </w:t>
      </w:r>
      <w:r w:rsidR="00922787" w:rsidRPr="00922787">
        <w:rPr>
          <w:rFonts w:ascii="Times New Roman" w:hAnsi="Times New Roman" w:cs="Times New Roman"/>
          <w:noProof/>
          <w:kern w:val="0"/>
          <w:sz w:val="24"/>
          <w:szCs w:val="24"/>
          <w:lang w:eastAsia="en-IE"/>
          <w14:ligatures w14:val="none"/>
        </w:rPr>
        <w:t xml:space="preserve">so that it </w:t>
      </w:r>
      <w:r>
        <w:rPr>
          <w:rFonts w:ascii="Times New Roman" w:hAnsi="Times New Roman" w:cs="Times New Roman"/>
          <w:noProof/>
          <w:kern w:val="0"/>
          <w:sz w:val="24"/>
          <w:szCs w:val="24"/>
          <w:lang w:eastAsia="en-IE"/>
          <w14:ligatures w14:val="none"/>
        </w:rPr>
        <w:t xml:space="preserve">also </w:t>
      </w:r>
      <w:r w:rsidR="00922787" w:rsidRPr="00922787">
        <w:rPr>
          <w:rFonts w:ascii="Times New Roman" w:hAnsi="Times New Roman" w:cs="Times New Roman"/>
          <w:noProof/>
          <w:kern w:val="0"/>
          <w:sz w:val="24"/>
          <w:szCs w:val="24"/>
          <w:lang w:eastAsia="en-IE"/>
          <w14:ligatures w14:val="none"/>
        </w:rPr>
        <w:t>effectively supports the EU fertiliser sector and thereby reduces import dependency of the EU agriculture sector as a whole</w:t>
      </w:r>
      <w:r w:rsidR="00C5016A">
        <w:rPr>
          <w:rFonts w:ascii="Times New Roman" w:hAnsi="Times New Roman" w:cs="Times New Roman"/>
          <w:noProof/>
          <w:kern w:val="0"/>
          <w:sz w:val="24"/>
          <w:szCs w:val="24"/>
          <w:lang w:eastAsia="en-IE"/>
          <w14:ligatures w14:val="none"/>
        </w:rPr>
        <w:t>.</w:t>
      </w:r>
    </w:p>
    <w:p w14:paraId="1C4EBE79" w14:textId="45404AEE" w:rsidR="00D9548B" w:rsidRPr="00D16309" w:rsidRDefault="00D9548B" w:rsidP="00D9548B">
      <w:pPr>
        <w:spacing w:line="276" w:lineRule="auto"/>
        <w:jc w:val="both"/>
        <w:rPr>
          <w:rFonts w:ascii="Times New Roman" w:hAnsi="Times New Roman" w:cs="Times New Roman"/>
          <w:b/>
          <w:bCs/>
          <w:noProof/>
          <w:sz w:val="24"/>
          <w:szCs w:val="24"/>
          <w:lang w:eastAsia="en-IE"/>
        </w:rPr>
      </w:pPr>
      <w:r w:rsidRPr="001C18F0">
        <w:rPr>
          <w:rFonts w:ascii="Times New Roman" w:hAnsi="Times New Roman" w:cs="Times New Roman"/>
          <w:b/>
          <w:bCs/>
          <w:noProof/>
          <w:sz w:val="24"/>
          <w:szCs w:val="24"/>
          <w:lang w:eastAsia="en-IE"/>
        </w:rPr>
        <w:t xml:space="preserve">Making </w:t>
      </w:r>
      <w:r w:rsidR="00735A87" w:rsidRPr="001C18F0">
        <w:rPr>
          <w:rFonts w:ascii="Times New Roman" w:hAnsi="Times New Roman" w:cs="Times New Roman"/>
          <w:b/>
          <w:bCs/>
          <w:noProof/>
          <w:sz w:val="24"/>
          <w:szCs w:val="24"/>
          <w:lang w:eastAsia="en-IE"/>
        </w:rPr>
        <w:t>EU</w:t>
      </w:r>
      <w:r w:rsidRPr="001C18F0">
        <w:rPr>
          <w:rFonts w:ascii="Times New Roman" w:hAnsi="Times New Roman" w:cs="Times New Roman"/>
          <w:b/>
          <w:bCs/>
          <w:noProof/>
          <w:sz w:val="24"/>
          <w:szCs w:val="24"/>
          <w:lang w:eastAsia="en-IE"/>
        </w:rPr>
        <w:t xml:space="preserve"> farmers part of the business case </w:t>
      </w:r>
      <w:r w:rsidRPr="001C18F0" w:rsidDel="00817E53">
        <w:rPr>
          <w:rFonts w:ascii="Times New Roman" w:hAnsi="Times New Roman" w:cs="Times New Roman"/>
          <w:b/>
          <w:bCs/>
          <w:noProof/>
          <w:sz w:val="24"/>
          <w:szCs w:val="24"/>
          <w:lang w:eastAsia="en-IE"/>
        </w:rPr>
        <w:t xml:space="preserve">for </w:t>
      </w:r>
      <w:r w:rsidR="00C8130B">
        <w:rPr>
          <w:rFonts w:ascii="Times New Roman" w:hAnsi="Times New Roman" w:cs="Times New Roman"/>
          <w:b/>
          <w:bCs/>
          <w:noProof/>
          <w:sz w:val="24"/>
          <w:szCs w:val="24"/>
          <w:lang w:eastAsia="en-IE"/>
        </w:rPr>
        <w:t>domestically produced</w:t>
      </w:r>
      <w:r w:rsidRPr="001C18F0" w:rsidDel="00817E53">
        <w:rPr>
          <w:rFonts w:ascii="Times New Roman" w:hAnsi="Times New Roman" w:cs="Times New Roman"/>
          <w:b/>
          <w:bCs/>
          <w:noProof/>
          <w:sz w:val="24"/>
          <w:szCs w:val="24"/>
          <w:lang w:eastAsia="en-IE"/>
        </w:rPr>
        <w:t xml:space="preserve"> </w:t>
      </w:r>
      <w:r w:rsidRPr="001C18F0">
        <w:rPr>
          <w:rFonts w:ascii="Times New Roman" w:hAnsi="Times New Roman" w:cs="Times New Roman"/>
          <w:b/>
          <w:bCs/>
          <w:noProof/>
          <w:sz w:val="24"/>
          <w:szCs w:val="24"/>
          <w:lang w:eastAsia="en-IE"/>
        </w:rPr>
        <w:t>fertili</w:t>
      </w:r>
      <w:r w:rsidR="0027307A" w:rsidRPr="001C18F0">
        <w:rPr>
          <w:rFonts w:ascii="Times New Roman" w:hAnsi="Times New Roman" w:cs="Times New Roman"/>
          <w:b/>
          <w:bCs/>
          <w:noProof/>
          <w:sz w:val="24"/>
          <w:szCs w:val="24"/>
          <w:lang w:eastAsia="en-IE"/>
        </w:rPr>
        <w:t>s</w:t>
      </w:r>
      <w:r w:rsidRPr="001C18F0">
        <w:rPr>
          <w:rFonts w:ascii="Times New Roman" w:hAnsi="Times New Roman" w:cs="Times New Roman"/>
          <w:b/>
          <w:bCs/>
          <w:noProof/>
          <w:sz w:val="24"/>
          <w:szCs w:val="24"/>
          <w:lang w:eastAsia="en-IE"/>
        </w:rPr>
        <w:t>ers</w:t>
      </w:r>
      <w:r w:rsidRPr="002445DA">
        <w:rPr>
          <w:rFonts w:ascii="Times New Roman" w:hAnsi="Times New Roman" w:cs="Times New Roman"/>
          <w:noProof/>
          <w:sz w:val="24"/>
          <w:szCs w:val="24"/>
          <w:lang w:eastAsia="en-IE"/>
        </w:rPr>
        <w:t>,</w:t>
      </w:r>
      <w:r w:rsidRPr="0027307A">
        <w:rPr>
          <w:rFonts w:ascii="Times New Roman" w:hAnsi="Times New Roman" w:cs="Times New Roman"/>
          <w:noProof/>
          <w:sz w:val="24"/>
          <w:szCs w:val="24"/>
          <w:lang w:eastAsia="en-IE"/>
        </w:rPr>
        <w:t xml:space="preserve"> </w:t>
      </w:r>
      <w:r w:rsidRPr="00D16309">
        <w:rPr>
          <w:rFonts w:ascii="Times New Roman" w:hAnsi="Times New Roman" w:cs="Times New Roman"/>
          <w:b/>
          <w:bCs/>
          <w:noProof/>
          <w:sz w:val="24"/>
          <w:szCs w:val="24"/>
          <w:lang w:eastAsia="en-IE"/>
        </w:rPr>
        <w:t>by providing the organic raw materials for increased production of bio-based (organic) fertilisers</w:t>
      </w:r>
      <w:r w:rsidR="00D55650" w:rsidRPr="00D16309">
        <w:rPr>
          <w:rFonts w:ascii="Times New Roman" w:hAnsi="Times New Roman" w:cs="Times New Roman"/>
          <w:b/>
          <w:bCs/>
          <w:noProof/>
          <w:sz w:val="24"/>
          <w:szCs w:val="24"/>
          <w:lang w:eastAsia="en-IE"/>
        </w:rPr>
        <w:t>,</w:t>
      </w:r>
      <w:r w:rsidRPr="00D16309">
        <w:rPr>
          <w:rFonts w:ascii="Times New Roman" w:hAnsi="Times New Roman" w:cs="Times New Roman"/>
          <w:b/>
          <w:bCs/>
          <w:noProof/>
          <w:sz w:val="24"/>
          <w:szCs w:val="24"/>
          <w:lang w:eastAsia="en-IE"/>
        </w:rPr>
        <w:t xml:space="preserve"> </w:t>
      </w:r>
      <w:r w:rsidR="005E7E27" w:rsidRPr="00D16309">
        <w:rPr>
          <w:rFonts w:ascii="Times New Roman" w:hAnsi="Times New Roman" w:cs="Times New Roman"/>
          <w:b/>
          <w:bCs/>
          <w:noProof/>
          <w:sz w:val="24"/>
          <w:szCs w:val="24"/>
          <w:lang w:eastAsia="en-IE"/>
        </w:rPr>
        <w:t xml:space="preserve">will </w:t>
      </w:r>
      <w:r w:rsidR="00D55650" w:rsidRPr="00D16309">
        <w:rPr>
          <w:rFonts w:ascii="Times New Roman" w:hAnsi="Times New Roman" w:cs="Times New Roman"/>
          <w:b/>
          <w:bCs/>
          <w:noProof/>
          <w:sz w:val="24"/>
          <w:szCs w:val="24"/>
          <w:lang w:eastAsia="en-IE"/>
        </w:rPr>
        <w:t>reduce</w:t>
      </w:r>
      <w:r w:rsidRPr="00D16309">
        <w:rPr>
          <w:rFonts w:ascii="Times New Roman" w:hAnsi="Times New Roman" w:cs="Times New Roman"/>
          <w:b/>
          <w:bCs/>
          <w:noProof/>
          <w:sz w:val="24"/>
          <w:szCs w:val="24"/>
          <w:lang w:eastAsia="en-IE"/>
        </w:rPr>
        <w:t xml:space="preserve"> dependencies and vulnerabilities, </w:t>
      </w:r>
      <w:r w:rsidR="005E7E27" w:rsidRPr="00D16309">
        <w:rPr>
          <w:rFonts w:ascii="Times New Roman" w:hAnsi="Times New Roman" w:cs="Times New Roman"/>
          <w:b/>
          <w:bCs/>
          <w:noProof/>
          <w:sz w:val="24"/>
          <w:szCs w:val="24"/>
          <w:lang w:eastAsia="en-IE"/>
        </w:rPr>
        <w:t>stimulate demand</w:t>
      </w:r>
      <w:r w:rsidR="00FF2EFF" w:rsidRPr="00D16309">
        <w:rPr>
          <w:rFonts w:ascii="Times New Roman" w:hAnsi="Times New Roman" w:cs="Times New Roman"/>
          <w:b/>
          <w:bCs/>
          <w:noProof/>
          <w:sz w:val="24"/>
          <w:szCs w:val="24"/>
          <w:lang w:eastAsia="en-IE"/>
        </w:rPr>
        <w:t xml:space="preserve">, </w:t>
      </w:r>
      <w:r w:rsidRPr="00D16309">
        <w:rPr>
          <w:rFonts w:ascii="Times New Roman" w:hAnsi="Times New Roman" w:cs="Times New Roman"/>
          <w:b/>
          <w:bCs/>
          <w:noProof/>
          <w:sz w:val="24"/>
          <w:szCs w:val="24"/>
          <w:lang w:eastAsia="en-IE"/>
        </w:rPr>
        <w:t>while increasing affordability, availability and predictability.</w:t>
      </w:r>
    </w:p>
    <w:p w14:paraId="68441B5E" w14:textId="39FFA65F" w:rsidR="005E0687" w:rsidRPr="0027307A" w:rsidRDefault="005E0687" w:rsidP="005E068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By July 2026 the Commission will adopt a legislative proposal to </w:t>
      </w:r>
      <w:r w:rsidR="00FB0BF0">
        <w:rPr>
          <w:rFonts w:ascii="Times New Roman" w:hAnsi="Times New Roman" w:cs="Times New Roman"/>
          <w:noProof/>
          <w:sz w:val="24"/>
          <w:szCs w:val="24"/>
          <w:lang w:eastAsia="en-IE"/>
        </w:rPr>
        <w:t>revise</w:t>
      </w:r>
      <w:r w:rsidRPr="0027307A">
        <w:rPr>
          <w:rFonts w:ascii="Times New Roman" w:hAnsi="Times New Roman" w:cs="Times New Roman"/>
          <w:noProof/>
          <w:sz w:val="24"/>
          <w:szCs w:val="24"/>
          <w:lang w:eastAsia="en-IE"/>
        </w:rPr>
        <w:t xml:space="preserve"> the EU </w:t>
      </w:r>
      <w:r w:rsidR="00D55650">
        <w:rPr>
          <w:rFonts w:ascii="Times New Roman" w:hAnsi="Times New Roman" w:cs="Times New Roman"/>
          <w:noProof/>
          <w:sz w:val="24"/>
          <w:szCs w:val="24"/>
          <w:lang w:eastAsia="en-IE"/>
        </w:rPr>
        <w:t>e</w:t>
      </w:r>
      <w:r w:rsidR="00D55650" w:rsidRPr="0027307A">
        <w:rPr>
          <w:rFonts w:ascii="Times New Roman" w:hAnsi="Times New Roman" w:cs="Times New Roman"/>
          <w:noProof/>
          <w:sz w:val="24"/>
          <w:szCs w:val="24"/>
          <w:lang w:eastAsia="en-IE"/>
        </w:rPr>
        <w:t xml:space="preserve">missions </w:t>
      </w:r>
      <w:r w:rsidR="00D55650">
        <w:rPr>
          <w:rFonts w:ascii="Times New Roman" w:hAnsi="Times New Roman" w:cs="Times New Roman"/>
          <w:noProof/>
          <w:sz w:val="24"/>
          <w:szCs w:val="24"/>
          <w:lang w:eastAsia="en-IE"/>
        </w:rPr>
        <w:t>t</w:t>
      </w:r>
      <w:r w:rsidR="00D55650" w:rsidRPr="0027307A">
        <w:rPr>
          <w:rFonts w:ascii="Times New Roman" w:hAnsi="Times New Roman" w:cs="Times New Roman"/>
          <w:noProof/>
          <w:sz w:val="24"/>
          <w:szCs w:val="24"/>
          <w:lang w:eastAsia="en-IE"/>
        </w:rPr>
        <w:t xml:space="preserve">rading </w:t>
      </w:r>
      <w:r w:rsidR="00D55650">
        <w:rPr>
          <w:rFonts w:ascii="Times New Roman" w:hAnsi="Times New Roman" w:cs="Times New Roman"/>
          <w:noProof/>
          <w:sz w:val="24"/>
          <w:szCs w:val="24"/>
          <w:lang w:eastAsia="en-IE"/>
        </w:rPr>
        <w:t>s</w:t>
      </w:r>
      <w:r w:rsidR="00D55650" w:rsidRPr="0027307A">
        <w:rPr>
          <w:rFonts w:ascii="Times New Roman" w:hAnsi="Times New Roman" w:cs="Times New Roman"/>
          <w:noProof/>
          <w:sz w:val="24"/>
          <w:szCs w:val="24"/>
          <w:lang w:eastAsia="en-IE"/>
        </w:rPr>
        <w:t>ystem</w:t>
      </w:r>
      <w:r w:rsidR="00617A04">
        <w:rPr>
          <w:rFonts w:ascii="Times New Roman" w:hAnsi="Times New Roman" w:cs="Times New Roman"/>
          <w:noProof/>
          <w:sz w:val="24"/>
          <w:szCs w:val="24"/>
          <w:lang w:eastAsia="en-IE"/>
        </w:rPr>
        <w:t xml:space="preserve"> (ETS)</w:t>
      </w:r>
      <w:r w:rsidRPr="0027307A">
        <w:rPr>
          <w:rFonts w:ascii="Times New Roman" w:hAnsi="Times New Roman" w:cs="Times New Roman"/>
          <w:noProof/>
          <w:sz w:val="24"/>
          <w:szCs w:val="24"/>
          <w:lang w:eastAsia="en-IE"/>
        </w:rPr>
        <w:t xml:space="preserve">. In the framework of the ETS review, the Commission will consider the best possible </w:t>
      </w:r>
      <w:r w:rsidRPr="00BF380F">
        <w:rPr>
          <w:rFonts w:ascii="Times New Roman" w:hAnsi="Times New Roman" w:cs="Times New Roman"/>
          <w:noProof/>
          <w:sz w:val="24"/>
          <w:szCs w:val="24"/>
          <w:lang w:eastAsia="en-IE"/>
        </w:rPr>
        <w:t>way</w:t>
      </w:r>
      <w:r w:rsidR="006349DD" w:rsidRPr="00BF380F">
        <w:rPr>
          <w:rFonts w:ascii="Times New Roman" w:hAnsi="Times New Roman" w:cs="Times New Roman"/>
          <w:noProof/>
          <w:sz w:val="24"/>
          <w:szCs w:val="24"/>
          <w:lang w:eastAsia="en-IE"/>
        </w:rPr>
        <w:t xml:space="preserve">s to support </w:t>
      </w:r>
      <w:r w:rsidR="00AF2B29" w:rsidRPr="00BF380F">
        <w:rPr>
          <w:rFonts w:ascii="Times New Roman" w:hAnsi="Times New Roman" w:cs="Times New Roman"/>
          <w:noProof/>
          <w:sz w:val="24"/>
          <w:szCs w:val="24"/>
          <w:lang w:eastAsia="en-IE"/>
        </w:rPr>
        <w:t>the business case for industrial decarbonisation</w:t>
      </w:r>
      <w:r w:rsidRPr="00BF380F">
        <w:rPr>
          <w:rFonts w:ascii="Times New Roman" w:hAnsi="Times New Roman" w:cs="Times New Roman"/>
          <w:noProof/>
          <w:sz w:val="24"/>
          <w:szCs w:val="24"/>
          <w:lang w:eastAsia="en-IE"/>
        </w:rPr>
        <w:t xml:space="preserve"> </w:t>
      </w:r>
      <w:r w:rsidR="000B22AD" w:rsidRPr="00BF380F">
        <w:rPr>
          <w:rFonts w:ascii="Times New Roman" w:hAnsi="Times New Roman" w:cs="Times New Roman"/>
          <w:noProof/>
          <w:sz w:val="24"/>
          <w:szCs w:val="24"/>
          <w:lang w:eastAsia="en-IE"/>
        </w:rPr>
        <w:t xml:space="preserve">in </w:t>
      </w:r>
      <w:r w:rsidRPr="00BF380F">
        <w:rPr>
          <w:rFonts w:ascii="Times New Roman" w:hAnsi="Times New Roman" w:cs="Times New Roman"/>
          <w:noProof/>
          <w:sz w:val="24"/>
          <w:szCs w:val="24"/>
          <w:lang w:eastAsia="en-IE"/>
        </w:rPr>
        <w:t>all ETS sectors</w:t>
      </w:r>
      <w:r w:rsidRPr="0027307A">
        <w:rPr>
          <w:rFonts w:ascii="Times New Roman" w:hAnsi="Times New Roman" w:cs="Times New Roman"/>
          <w:noProof/>
          <w:sz w:val="24"/>
          <w:szCs w:val="24"/>
          <w:lang w:eastAsia="en-IE"/>
        </w:rPr>
        <w:t>, taking into consideration also the specific situation of the fertiliser value chain</w:t>
      </w:r>
      <w:r w:rsidR="0051241B">
        <w:rPr>
          <w:rFonts w:ascii="Times New Roman" w:hAnsi="Times New Roman" w:cs="Times New Roman"/>
          <w:noProof/>
          <w:sz w:val="24"/>
          <w:szCs w:val="24"/>
          <w:lang w:eastAsia="en-IE"/>
        </w:rPr>
        <w:t xml:space="preserve">. </w:t>
      </w:r>
      <w:r w:rsidR="35F1843F" w:rsidRPr="321D20A8">
        <w:rPr>
          <w:rFonts w:ascii="Times New Roman" w:hAnsi="Times New Roman" w:cs="Times New Roman"/>
          <w:noProof/>
          <w:sz w:val="24"/>
          <w:szCs w:val="24"/>
          <w:lang w:eastAsia="en-IE"/>
        </w:rPr>
        <w:t xml:space="preserve">Without pre-empting </w:t>
      </w:r>
      <w:r w:rsidR="35F1843F" w:rsidRPr="7E0AF177">
        <w:rPr>
          <w:rFonts w:ascii="Times New Roman" w:hAnsi="Times New Roman" w:cs="Times New Roman"/>
          <w:noProof/>
          <w:sz w:val="24"/>
          <w:szCs w:val="24"/>
          <w:lang w:eastAsia="en-IE"/>
        </w:rPr>
        <w:t xml:space="preserve">the </w:t>
      </w:r>
      <w:r w:rsidR="35F1843F" w:rsidRPr="367A3B6A">
        <w:rPr>
          <w:rFonts w:ascii="Times New Roman" w:hAnsi="Times New Roman" w:cs="Times New Roman"/>
          <w:noProof/>
          <w:sz w:val="24"/>
          <w:szCs w:val="24"/>
          <w:lang w:eastAsia="en-IE"/>
        </w:rPr>
        <w:t xml:space="preserve">review, </w:t>
      </w:r>
      <w:r w:rsidR="494D5A8A" w:rsidRPr="3243CCBA">
        <w:rPr>
          <w:rFonts w:ascii="Times New Roman" w:hAnsi="Times New Roman" w:cs="Times New Roman"/>
          <w:noProof/>
          <w:sz w:val="24"/>
          <w:szCs w:val="24"/>
          <w:lang w:eastAsia="en-IE"/>
        </w:rPr>
        <w:t xml:space="preserve">options will be </w:t>
      </w:r>
      <w:r w:rsidR="494D5A8A" w:rsidRPr="79F095A0">
        <w:rPr>
          <w:rFonts w:ascii="Times New Roman" w:hAnsi="Times New Roman" w:cs="Times New Roman"/>
          <w:noProof/>
          <w:sz w:val="24"/>
          <w:szCs w:val="24"/>
          <w:lang w:eastAsia="en-IE"/>
        </w:rPr>
        <w:t xml:space="preserve">assessed to </w:t>
      </w:r>
      <w:r w:rsidR="494D5A8A" w:rsidRPr="5730A3E5">
        <w:rPr>
          <w:rFonts w:ascii="Times New Roman" w:hAnsi="Times New Roman" w:cs="Times New Roman"/>
          <w:noProof/>
          <w:sz w:val="24"/>
          <w:szCs w:val="24"/>
          <w:lang w:eastAsia="en-IE"/>
        </w:rPr>
        <w:t xml:space="preserve">ensure that </w:t>
      </w:r>
      <w:r w:rsidR="35F1843F" w:rsidRPr="5730A3E5">
        <w:rPr>
          <w:rFonts w:ascii="Times New Roman" w:hAnsi="Times New Roman" w:cs="Times New Roman"/>
          <w:noProof/>
          <w:sz w:val="24"/>
          <w:szCs w:val="24"/>
          <w:lang w:eastAsia="en-IE"/>
        </w:rPr>
        <w:t>any</w:t>
      </w:r>
      <w:r w:rsidR="35F1843F" w:rsidRPr="4790DC83">
        <w:rPr>
          <w:rFonts w:ascii="Times New Roman" w:hAnsi="Times New Roman" w:cs="Times New Roman"/>
          <w:noProof/>
          <w:sz w:val="24"/>
          <w:szCs w:val="24"/>
          <w:lang w:eastAsia="en-IE"/>
        </w:rPr>
        <w:t xml:space="preserve"> additional </w:t>
      </w:r>
      <w:r w:rsidR="35F1843F" w:rsidRPr="4898FEE7">
        <w:rPr>
          <w:rFonts w:ascii="Times New Roman" w:hAnsi="Times New Roman" w:cs="Times New Roman"/>
          <w:noProof/>
          <w:sz w:val="24"/>
          <w:szCs w:val="24"/>
          <w:lang w:eastAsia="en-IE"/>
        </w:rPr>
        <w:t xml:space="preserve">flexibility for industry </w:t>
      </w:r>
      <w:r w:rsidR="1AC14AE7" w:rsidRPr="1B93E4F7">
        <w:rPr>
          <w:rFonts w:ascii="Times New Roman" w:hAnsi="Times New Roman" w:cs="Times New Roman"/>
          <w:noProof/>
          <w:sz w:val="24"/>
          <w:szCs w:val="24"/>
          <w:lang w:eastAsia="en-IE"/>
        </w:rPr>
        <w:t xml:space="preserve">is </w:t>
      </w:r>
      <w:r w:rsidR="1AC14AE7" w:rsidRPr="6754F79A">
        <w:rPr>
          <w:rFonts w:ascii="Times New Roman" w:hAnsi="Times New Roman" w:cs="Times New Roman"/>
          <w:noProof/>
          <w:sz w:val="24"/>
          <w:szCs w:val="24"/>
          <w:lang w:eastAsia="en-IE"/>
        </w:rPr>
        <w:t xml:space="preserve">conditional on </w:t>
      </w:r>
      <w:r w:rsidR="422194AA" w:rsidRPr="31BB93D6">
        <w:rPr>
          <w:rFonts w:ascii="Times New Roman" w:hAnsi="Times New Roman" w:cs="Times New Roman"/>
          <w:noProof/>
          <w:sz w:val="24"/>
          <w:szCs w:val="24"/>
          <w:lang w:eastAsia="en-IE"/>
        </w:rPr>
        <w:t xml:space="preserve">increased </w:t>
      </w:r>
      <w:r>
        <w:rPr>
          <w:rFonts w:ascii="Times New Roman" w:hAnsi="Times New Roman" w:cs="Times New Roman"/>
          <w:noProof/>
          <w:sz w:val="24"/>
          <w:szCs w:val="24"/>
          <w:lang w:eastAsia="en-IE"/>
        </w:rPr>
        <w:t xml:space="preserve">decarbonised </w:t>
      </w:r>
      <w:r w:rsidR="422194AA" w:rsidRPr="4E675899">
        <w:rPr>
          <w:rFonts w:ascii="Times New Roman" w:hAnsi="Times New Roman" w:cs="Times New Roman"/>
          <w:noProof/>
          <w:sz w:val="24"/>
          <w:szCs w:val="24"/>
          <w:lang w:eastAsia="en-IE"/>
        </w:rPr>
        <w:t xml:space="preserve">homegrown </w:t>
      </w:r>
      <w:r w:rsidR="422194AA" w:rsidRPr="38616429">
        <w:rPr>
          <w:rFonts w:ascii="Times New Roman" w:hAnsi="Times New Roman" w:cs="Times New Roman"/>
          <w:noProof/>
          <w:sz w:val="24"/>
          <w:szCs w:val="24"/>
          <w:lang w:eastAsia="en-IE"/>
        </w:rPr>
        <w:t>production</w:t>
      </w:r>
      <w:r w:rsidR="7FFDB4CE" w:rsidRPr="43036FF8">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 xml:space="preserve"> and additionally on supporting the </w:t>
      </w:r>
      <w:r w:rsidR="005950F2" w:rsidRPr="008A1656">
        <w:rPr>
          <w:rFonts w:ascii="Times New Roman" w:hAnsi="Times New Roman" w:cs="Times New Roman"/>
          <w:noProof/>
          <w:sz w:val="24"/>
          <w:szCs w:val="24"/>
          <w:lang w:eastAsia="en-IE"/>
        </w:rPr>
        <w:t>production of bio-based (organic)</w:t>
      </w:r>
      <w:r>
        <w:rPr>
          <w:rFonts w:ascii="Times New Roman" w:hAnsi="Times New Roman" w:cs="Times New Roman"/>
          <w:noProof/>
          <w:sz w:val="24"/>
          <w:szCs w:val="24"/>
          <w:lang w:eastAsia="en-IE"/>
        </w:rPr>
        <w:t xml:space="preserve"> and </w:t>
      </w:r>
      <w:r w:rsidR="005950F2" w:rsidRPr="008A1656">
        <w:rPr>
          <w:rFonts w:ascii="Times New Roman" w:hAnsi="Times New Roman" w:cs="Times New Roman"/>
          <w:noProof/>
          <w:sz w:val="24"/>
          <w:szCs w:val="24"/>
          <w:lang w:eastAsia="en-IE"/>
        </w:rPr>
        <w:t>circular fertilisers</w:t>
      </w:r>
      <w:r>
        <w:rPr>
          <w:rFonts w:ascii="Times New Roman" w:hAnsi="Times New Roman" w:cs="Times New Roman"/>
          <w:noProof/>
          <w:sz w:val="24"/>
          <w:szCs w:val="24"/>
          <w:lang w:eastAsia="en-IE"/>
        </w:rPr>
        <w:t>, and on</w:t>
      </w:r>
      <w:r w:rsidR="002624FA" w:rsidRPr="001C18F0">
        <w:rPr>
          <w:rFonts w:ascii="Times New Roman" w:hAnsi="Times New Roman" w:cs="Times New Roman"/>
          <w:noProof/>
          <w:sz w:val="24"/>
          <w:szCs w:val="24"/>
          <w:lang w:eastAsia="en-IE"/>
        </w:rPr>
        <w:t xml:space="preserve"> securing </w:t>
      </w:r>
      <w:r w:rsidR="00EF7CD8" w:rsidRPr="001C18F0">
        <w:rPr>
          <w:rFonts w:ascii="Times New Roman" w:hAnsi="Times New Roman" w:cs="Times New Roman"/>
          <w:noProof/>
          <w:sz w:val="24"/>
          <w:szCs w:val="24"/>
          <w:lang w:eastAsia="en-IE"/>
        </w:rPr>
        <w:t>availability</w:t>
      </w:r>
      <w:r w:rsidR="002624FA" w:rsidRPr="001C18F0">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 xml:space="preserve">and affordability </w:t>
      </w:r>
      <w:r w:rsidR="002624FA" w:rsidRPr="001C18F0">
        <w:rPr>
          <w:rFonts w:ascii="Times New Roman" w:hAnsi="Times New Roman" w:cs="Times New Roman"/>
          <w:noProof/>
          <w:sz w:val="24"/>
          <w:szCs w:val="24"/>
          <w:lang w:eastAsia="en-IE"/>
        </w:rPr>
        <w:t xml:space="preserve">of </w:t>
      </w:r>
      <w:r>
        <w:rPr>
          <w:rFonts w:ascii="Times New Roman" w:hAnsi="Times New Roman" w:cs="Times New Roman"/>
          <w:noProof/>
          <w:sz w:val="24"/>
          <w:szCs w:val="24"/>
          <w:lang w:eastAsia="en-IE"/>
        </w:rPr>
        <w:t xml:space="preserve">home-grown </w:t>
      </w:r>
      <w:r w:rsidR="002624FA" w:rsidRPr="001C18F0">
        <w:rPr>
          <w:rFonts w:ascii="Times New Roman" w:hAnsi="Times New Roman" w:cs="Times New Roman"/>
          <w:noProof/>
          <w:sz w:val="24"/>
          <w:szCs w:val="24"/>
          <w:lang w:eastAsia="en-IE"/>
        </w:rPr>
        <w:t>fertilisers in Europe</w:t>
      </w:r>
      <w:r>
        <w:rPr>
          <w:rFonts w:ascii="Times New Roman" w:hAnsi="Times New Roman" w:cs="Times New Roman"/>
          <w:noProof/>
          <w:sz w:val="24"/>
          <w:szCs w:val="24"/>
          <w:lang w:eastAsia="en-IE"/>
        </w:rPr>
        <w:t>. In this context</w:t>
      </w:r>
      <w:r w:rsidR="00A97AAE">
        <w:rPr>
          <w:rFonts w:ascii="Times New Roman" w:hAnsi="Times New Roman" w:cs="Times New Roman"/>
          <w:noProof/>
          <w:sz w:val="24"/>
          <w:szCs w:val="24"/>
          <w:lang w:eastAsia="en-IE"/>
        </w:rPr>
        <w:t xml:space="preserve">, </w:t>
      </w:r>
      <w:r w:rsidR="008130F7" w:rsidRPr="008A1656">
        <w:rPr>
          <w:rFonts w:ascii="Times New Roman" w:hAnsi="Times New Roman" w:cs="Times New Roman"/>
          <w:noProof/>
          <w:sz w:val="24"/>
          <w:szCs w:val="24"/>
          <w:lang w:eastAsia="en-IE"/>
        </w:rPr>
        <w:t>t</w:t>
      </w:r>
      <w:r w:rsidR="003C2FB5" w:rsidRPr="008A1656">
        <w:rPr>
          <w:rFonts w:ascii="Times New Roman" w:hAnsi="Times New Roman" w:cs="Times New Roman"/>
          <w:noProof/>
          <w:sz w:val="24"/>
          <w:szCs w:val="24"/>
          <w:lang w:eastAsia="en-IE"/>
        </w:rPr>
        <w:t>he specific challenges and additional</w:t>
      </w:r>
      <w:r w:rsidR="003C2FB5" w:rsidRPr="003C2FB5">
        <w:rPr>
          <w:rFonts w:ascii="Times New Roman" w:hAnsi="Times New Roman" w:cs="Times New Roman"/>
          <w:noProof/>
          <w:sz w:val="24"/>
          <w:szCs w:val="24"/>
          <w:lang w:eastAsia="en-IE"/>
        </w:rPr>
        <w:t xml:space="preserve"> costs faced by </w:t>
      </w:r>
      <w:r w:rsidR="008130F7">
        <w:rPr>
          <w:rFonts w:ascii="Times New Roman" w:hAnsi="Times New Roman" w:cs="Times New Roman"/>
          <w:noProof/>
          <w:sz w:val="24"/>
          <w:szCs w:val="24"/>
          <w:lang w:eastAsia="en-IE"/>
        </w:rPr>
        <w:t>farmers in the outermost regions</w:t>
      </w:r>
      <w:r w:rsidR="00BB0006" w:rsidRPr="00BB0006">
        <w:rPr>
          <w:rFonts w:ascii="Times New Roman" w:hAnsi="Times New Roman" w:cs="Times New Roman"/>
          <w:noProof/>
          <w:sz w:val="24"/>
          <w:szCs w:val="24"/>
          <w:lang w:eastAsia="en-IE"/>
        </w:rPr>
        <w:t xml:space="preserve"> when acquiring fertilisers from continental EU our importing </w:t>
      </w:r>
      <w:r w:rsidR="00806F29" w:rsidRPr="00BB0006">
        <w:rPr>
          <w:rFonts w:ascii="Times New Roman" w:hAnsi="Times New Roman" w:cs="Times New Roman"/>
          <w:noProof/>
          <w:sz w:val="24"/>
          <w:szCs w:val="24"/>
          <w:lang w:eastAsia="en-IE"/>
        </w:rPr>
        <w:t>the</w:t>
      </w:r>
      <w:r w:rsidR="00806F29">
        <w:rPr>
          <w:rFonts w:ascii="Times New Roman" w:hAnsi="Times New Roman" w:cs="Times New Roman"/>
          <w:noProof/>
          <w:sz w:val="24"/>
          <w:szCs w:val="24"/>
          <w:lang w:eastAsia="en-IE"/>
        </w:rPr>
        <w:t>m</w:t>
      </w:r>
      <w:r w:rsidR="00806F29" w:rsidRPr="00BB0006">
        <w:rPr>
          <w:rFonts w:ascii="Times New Roman" w:hAnsi="Times New Roman" w:cs="Times New Roman"/>
          <w:noProof/>
          <w:sz w:val="24"/>
          <w:szCs w:val="24"/>
          <w:lang w:eastAsia="en-IE"/>
        </w:rPr>
        <w:t xml:space="preserve"> </w:t>
      </w:r>
      <w:r w:rsidR="00BB0006" w:rsidRPr="00BB0006">
        <w:rPr>
          <w:rFonts w:ascii="Times New Roman" w:hAnsi="Times New Roman" w:cs="Times New Roman"/>
          <w:noProof/>
          <w:sz w:val="24"/>
          <w:szCs w:val="24"/>
          <w:lang w:eastAsia="en-IE"/>
        </w:rPr>
        <w:t>from third countries</w:t>
      </w:r>
      <w:r>
        <w:rPr>
          <w:rFonts w:ascii="Times New Roman" w:hAnsi="Times New Roman" w:cs="Times New Roman"/>
          <w:noProof/>
          <w:sz w:val="24"/>
          <w:szCs w:val="24"/>
          <w:lang w:eastAsia="en-IE"/>
        </w:rPr>
        <w:t>, will be taken into account</w:t>
      </w:r>
      <w:r w:rsidR="00A51AD5">
        <w:rPr>
          <w:rFonts w:ascii="Times New Roman" w:hAnsi="Times New Roman" w:cs="Times New Roman"/>
          <w:noProof/>
          <w:sz w:val="24"/>
          <w:szCs w:val="24"/>
          <w:lang w:eastAsia="en-IE"/>
        </w:rPr>
        <w:t>.</w:t>
      </w:r>
    </w:p>
    <w:p w14:paraId="17DAD9F7" w14:textId="14E4BE14" w:rsidR="005E0687" w:rsidRPr="0027307A" w:rsidRDefault="005E0687" w:rsidP="005E068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Furthermore, as announced in AccelerateEU, </w:t>
      </w:r>
      <w:r w:rsidRPr="001930F7">
        <w:rPr>
          <w:rFonts w:ascii="Times New Roman" w:hAnsi="Times New Roman" w:cs="Times New Roman"/>
          <w:b/>
          <w:bCs/>
          <w:noProof/>
          <w:sz w:val="24"/>
          <w:szCs w:val="24"/>
          <w:lang w:eastAsia="en-IE"/>
        </w:rPr>
        <w:t xml:space="preserve">the Commission will assist Member States </w:t>
      </w:r>
      <w:r w:rsidR="00CB3316" w:rsidRPr="001930F7">
        <w:rPr>
          <w:rFonts w:ascii="Times New Roman" w:hAnsi="Times New Roman" w:cs="Times New Roman"/>
          <w:b/>
          <w:bCs/>
          <w:noProof/>
          <w:sz w:val="24"/>
          <w:szCs w:val="24"/>
          <w:lang w:eastAsia="en-IE"/>
        </w:rPr>
        <w:t xml:space="preserve">that </w:t>
      </w:r>
      <w:r w:rsidRPr="001930F7">
        <w:rPr>
          <w:rFonts w:ascii="Times New Roman" w:hAnsi="Times New Roman" w:cs="Times New Roman"/>
          <w:b/>
          <w:bCs/>
          <w:noProof/>
          <w:sz w:val="24"/>
          <w:szCs w:val="24"/>
          <w:lang w:eastAsia="en-IE"/>
        </w:rPr>
        <w:t>wish to explore the use of revenues from the EU ETS for targeted measures that mobilise and accelerate investments in</w:t>
      </w:r>
      <w:r w:rsidR="00CB3316" w:rsidRPr="001930F7">
        <w:rPr>
          <w:rFonts w:ascii="Times New Roman" w:hAnsi="Times New Roman" w:cs="Times New Roman"/>
          <w:b/>
          <w:bCs/>
          <w:noProof/>
          <w:sz w:val="24"/>
          <w:szCs w:val="24"/>
          <w:lang w:eastAsia="en-IE"/>
        </w:rPr>
        <w:t>,</w:t>
      </w:r>
      <w:r w:rsidRPr="001930F7">
        <w:rPr>
          <w:rFonts w:ascii="Times New Roman" w:hAnsi="Times New Roman" w:cs="Times New Roman"/>
          <w:b/>
          <w:bCs/>
          <w:noProof/>
          <w:sz w:val="24"/>
          <w:szCs w:val="24"/>
          <w:lang w:eastAsia="en-IE"/>
        </w:rPr>
        <w:t xml:space="preserve"> inter alia</w:t>
      </w:r>
      <w:r w:rsidR="00CB3316" w:rsidRPr="001930F7">
        <w:rPr>
          <w:rFonts w:ascii="Times New Roman" w:hAnsi="Times New Roman" w:cs="Times New Roman"/>
          <w:b/>
          <w:bCs/>
          <w:noProof/>
          <w:sz w:val="24"/>
          <w:szCs w:val="24"/>
          <w:lang w:eastAsia="en-IE"/>
        </w:rPr>
        <w:t>,</w:t>
      </w:r>
      <w:r w:rsidRPr="001930F7">
        <w:rPr>
          <w:rFonts w:ascii="Times New Roman" w:hAnsi="Times New Roman" w:cs="Times New Roman"/>
          <w:b/>
          <w:bCs/>
          <w:noProof/>
          <w:sz w:val="24"/>
          <w:szCs w:val="24"/>
          <w:lang w:eastAsia="en-IE"/>
        </w:rPr>
        <w:t xml:space="preserve"> industrial decarbonisation and circular downstream applications.</w:t>
      </w:r>
      <w:r w:rsidRPr="0027307A">
        <w:rPr>
          <w:rFonts w:ascii="Times New Roman" w:hAnsi="Times New Roman" w:cs="Times New Roman"/>
          <w:noProof/>
          <w:sz w:val="24"/>
          <w:szCs w:val="24"/>
          <w:lang w:eastAsia="en-IE"/>
        </w:rPr>
        <w:t xml:space="preserve"> This could include investments aimed at decarbonising fertili</w:t>
      </w:r>
      <w:r w:rsidR="0027307A">
        <w:rPr>
          <w:rFonts w:ascii="Times New Roman" w:hAnsi="Times New Roman" w:cs="Times New Roman"/>
          <w:noProof/>
          <w:sz w:val="24"/>
          <w:szCs w:val="24"/>
          <w:lang w:eastAsia="en-IE"/>
        </w:rPr>
        <w:t>s</w:t>
      </w:r>
      <w:r w:rsidRPr="0027307A">
        <w:rPr>
          <w:rFonts w:ascii="Times New Roman" w:hAnsi="Times New Roman" w:cs="Times New Roman"/>
          <w:noProof/>
          <w:sz w:val="24"/>
          <w:szCs w:val="24"/>
          <w:lang w:eastAsia="en-IE"/>
        </w:rPr>
        <w:t>er production, as well as circular solutions</w:t>
      </w:r>
      <w:r w:rsidR="00CB3316">
        <w:rPr>
          <w:rFonts w:ascii="Times New Roman" w:hAnsi="Times New Roman" w:cs="Times New Roman"/>
          <w:noProof/>
          <w:sz w:val="24"/>
          <w:szCs w:val="24"/>
          <w:lang w:eastAsia="en-IE"/>
        </w:rPr>
        <w:t>,</w:t>
      </w:r>
      <w:r w:rsidRPr="0027307A">
        <w:rPr>
          <w:rFonts w:ascii="Times New Roman" w:hAnsi="Times New Roman" w:cs="Times New Roman"/>
          <w:noProof/>
          <w:sz w:val="24"/>
          <w:szCs w:val="24"/>
          <w:lang w:eastAsia="en-IE"/>
        </w:rPr>
        <w:t xml:space="preserve"> </w:t>
      </w:r>
      <w:r w:rsidR="00CB3316">
        <w:rPr>
          <w:rFonts w:ascii="Times New Roman" w:hAnsi="Times New Roman" w:cs="Times New Roman"/>
          <w:noProof/>
          <w:sz w:val="24"/>
          <w:szCs w:val="24"/>
          <w:lang w:eastAsia="en-IE"/>
        </w:rPr>
        <w:t>such as</w:t>
      </w:r>
      <w:r w:rsidR="00CB331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an increased uptake of recycled nutrients. The Commission continues to encourage Member States </w:t>
      </w:r>
      <w:r w:rsidR="00CB3316">
        <w:rPr>
          <w:rFonts w:ascii="Times New Roman" w:hAnsi="Times New Roman" w:cs="Times New Roman"/>
          <w:noProof/>
          <w:sz w:val="24"/>
          <w:szCs w:val="24"/>
          <w:lang w:eastAsia="en-IE"/>
        </w:rPr>
        <w:t xml:space="preserve">to </w:t>
      </w:r>
      <w:r w:rsidR="00CB3316" w:rsidRPr="0027307A">
        <w:rPr>
          <w:rFonts w:ascii="Times New Roman" w:hAnsi="Times New Roman" w:cs="Times New Roman"/>
          <w:noProof/>
          <w:sz w:val="24"/>
          <w:szCs w:val="24"/>
          <w:lang w:eastAsia="en-IE"/>
        </w:rPr>
        <w:t>explor</w:t>
      </w:r>
      <w:r w:rsidR="00CB3316">
        <w:rPr>
          <w:rFonts w:ascii="Times New Roman" w:hAnsi="Times New Roman" w:cs="Times New Roman"/>
          <w:noProof/>
          <w:sz w:val="24"/>
          <w:szCs w:val="24"/>
          <w:lang w:eastAsia="en-IE"/>
        </w:rPr>
        <w:t>e</w:t>
      </w:r>
      <w:r w:rsidR="00CB331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such ETS revenue allocations.</w:t>
      </w:r>
    </w:p>
    <w:p w14:paraId="599CE031" w14:textId="0DC54155" w:rsidR="007F18D1" w:rsidRPr="0027307A" w:rsidRDefault="00FC3617" w:rsidP="00381BC7">
      <w:pPr>
        <w:spacing w:line="276" w:lineRule="auto"/>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71592E" w:rsidRPr="0027307A">
        <w:rPr>
          <w:rFonts w:ascii="Times New Roman" w:hAnsi="Times New Roman" w:cs="Times New Roman"/>
          <w:b/>
          <w:bCs/>
          <w:noProof/>
          <w:sz w:val="24"/>
          <w:szCs w:val="24"/>
          <w:lang w:eastAsia="en-IE"/>
        </w:rPr>
        <w:t>.</w:t>
      </w:r>
      <w:r w:rsidR="009F4C05" w:rsidRPr="0027307A">
        <w:rPr>
          <w:rFonts w:ascii="Times New Roman" w:hAnsi="Times New Roman" w:cs="Times New Roman"/>
          <w:b/>
          <w:bCs/>
          <w:noProof/>
          <w:sz w:val="24"/>
          <w:szCs w:val="24"/>
          <w:lang w:eastAsia="en-IE"/>
        </w:rPr>
        <w:t xml:space="preserve">2.4. Funding for </w:t>
      </w:r>
      <w:r w:rsidR="0063379C">
        <w:rPr>
          <w:rFonts w:ascii="Times New Roman" w:hAnsi="Times New Roman" w:cs="Times New Roman"/>
          <w:b/>
          <w:bCs/>
          <w:noProof/>
          <w:sz w:val="24"/>
          <w:szCs w:val="24"/>
          <w:lang w:eastAsia="en-IE"/>
        </w:rPr>
        <w:t xml:space="preserve">research, </w:t>
      </w:r>
      <w:r w:rsidR="009F4C05" w:rsidRPr="0027307A">
        <w:rPr>
          <w:rFonts w:ascii="Times New Roman" w:hAnsi="Times New Roman" w:cs="Times New Roman"/>
          <w:b/>
          <w:bCs/>
          <w:noProof/>
          <w:sz w:val="24"/>
          <w:szCs w:val="24"/>
          <w:lang w:eastAsia="en-IE"/>
        </w:rPr>
        <w:t>innovation and modernisation</w:t>
      </w:r>
    </w:p>
    <w:p w14:paraId="4AD5C78F" w14:textId="693C7C2D" w:rsidR="00F37855" w:rsidRPr="00CA1B9B" w:rsidRDefault="00F37855" w:rsidP="00381BC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b/>
          <w:bCs/>
          <w:noProof/>
          <w:sz w:val="24"/>
          <w:szCs w:val="24"/>
        </w:rPr>
        <w:t xml:space="preserve">Investments in innovation and industrial scale-up of decarbonised fertiliser production </w:t>
      </w:r>
      <w:r w:rsidRPr="001C18F0">
        <w:rPr>
          <w:rFonts w:ascii="Times New Roman" w:hAnsi="Times New Roman" w:cs="Times New Roman"/>
          <w:b/>
          <w:bCs/>
          <w:noProof/>
          <w:sz w:val="24"/>
          <w:szCs w:val="24"/>
        </w:rPr>
        <w:t xml:space="preserve">processes are </w:t>
      </w:r>
      <w:r w:rsidR="00184795" w:rsidRPr="001C18F0">
        <w:rPr>
          <w:rFonts w:ascii="Times New Roman" w:hAnsi="Times New Roman" w:cs="Times New Roman"/>
          <w:b/>
          <w:bCs/>
          <w:noProof/>
          <w:sz w:val="24"/>
          <w:szCs w:val="24"/>
        </w:rPr>
        <w:t xml:space="preserve">essential. </w:t>
      </w:r>
      <w:r w:rsidR="00A2604A" w:rsidRPr="001C18F0">
        <w:rPr>
          <w:rFonts w:ascii="Times New Roman" w:hAnsi="Times New Roman" w:cs="Times New Roman"/>
          <w:b/>
          <w:bCs/>
          <w:noProof/>
          <w:sz w:val="24"/>
          <w:szCs w:val="24"/>
        </w:rPr>
        <w:t xml:space="preserve">Such investments </w:t>
      </w:r>
      <w:r w:rsidR="00E81E8E">
        <w:rPr>
          <w:rFonts w:ascii="Times New Roman" w:hAnsi="Times New Roman" w:cs="Times New Roman"/>
          <w:b/>
          <w:bCs/>
          <w:noProof/>
          <w:sz w:val="24"/>
          <w:szCs w:val="24"/>
        </w:rPr>
        <w:t>should</w:t>
      </w:r>
      <w:r w:rsidR="00E81E8E" w:rsidRPr="001C18F0">
        <w:rPr>
          <w:rFonts w:ascii="Times New Roman" w:hAnsi="Times New Roman" w:cs="Times New Roman"/>
          <w:b/>
          <w:bCs/>
          <w:noProof/>
          <w:sz w:val="24"/>
          <w:szCs w:val="24"/>
        </w:rPr>
        <w:t xml:space="preserve"> </w:t>
      </w:r>
      <w:r w:rsidRPr="001C18F0">
        <w:rPr>
          <w:rFonts w:ascii="Times New Roman" w:hAnsi="Times New Roman" w:cs="Times New Roman"/>
          <w:b/>
          <w:bCs/>
          <w:noProof/>
          <w:sz w:val="24"/>
          <w:szCs w:val="24"/>
        </w:rPr>
        <w:t>continue to be eligible for support under the</w:t>
      </w:r>
      <w:r w:rsidRPr="00A9106B">
        <w:rPr>
          <w:rFonts w:ascii="Times New Roman" w:hAnsi="Times New Roman" w:cs="Times New Roman"/>
          <w:b/>
          <w:bCs/>
          <w:noProof/>
          <w:sz w:val="24"/>
          <w:szCs w:val="24"/>
        </w:rPr>
        <w:t xml:space="preserve"> Innovation Fund</w:t>
      </w:r>
      <w:r w:rsidRPr="001C18F0">
        <w:rPr>
          <w:rFonts w:ascii="Times New Roman" w:hAnsi="Times New Roman" w:cs="Times New Roman"/>
          <w:b/>
          <w:bCs/>
          <w:iCs/>
          <w:noProof/>
          <w:sz w:val="24"/>
          <w:szCs w:val="24"/>
          <w:vertAlign w:val="superscript"/>
          <w:lang w:eastAsia="en-IE"/>
        </w:rPr>
        <w:footnoteReference w:id="29"/>
      </w:r>
      <w:r w:rsidR="00AE4281" w:rsidRPr="001C18F0">
        <w:rPr>
          <w:rFonts w:ascii="Times New Roman" w:hAnsi="Times New Roman" w:cs="Times New Roman"/>
          <w:b/>
          <w:bCs/>
          <w:noProof/>
          <w:sz w:val="24"/>
          <w:szCs w:val="24"/>
        </w:rPr>
        <w:t xml:space="preserve"> and</w:t>
      </w:r>
      <w:r w:rsidRPr="001C18F0">
        <w:rPr>
          <w:rFonts w:ascii="Times New Roman" w:hAnsi="Times New Roman" w:cs="Times New Roman"/>
          <w:b/>
          <w:bCs/>
          <w:noProof/>
          <w:sz w:val="24"/>
          <w:szCs w:val="24"/>
        </w:rPr>
        <w:t xml:space="preserve"> the </w:t>
      </w:r>
      <w:r w:rsidR="00A2604A" w:rsidRPr="001C18F0">
        <w:rPr>
          <w:rFonts w:ascii="Times New Roman" w:hAnsi="Times New Roman" w:cs="Times New Roman"/>
          <w:b/>
          <w:bCs/>
          <w:noProof/>
          <w:sz w:val="24"/>
          <w:szCs w:val="24"/>
        </w:rPr>
        <w:t xml:space="preserve">European </w:t>
      </w:r>
      <w:r w:rsidRPr="00A9106B">
        <w:rPr>
          <w:rFonts w:ascii="Times New Roman" w:hAnsi="Times New Roman" w:cs="Times New Roman"/>
          <w:b/>
          <w:bCs/>
          <w:noProof/>
          <w:sz w:val="24"/>
          <w:szCs w:val="24"/>
        </w:rPr>
        <w:t>Hydrogen Bank</w:t>
      </w:r>
      <w:r w:rsidR="00CC35EE" w:rsidRPr="00A9106B">
        <w:rPr>
          <w:rFonts w:ascii="Times New Roman" w:hAnsi="Times New Roman" w:cs="Times New Roman"/>
          <w:b/>
          <w:bCs/>
          <w:noProof/>
          <w:sz w:val="24"/>
          <w:szCs w:val="24"/>
        </w:rPr>
        <w:t xml:space="preserve"> and should also be eligible</w:t>
      </w:r>
      <w:r w:rsidR="00E96A93" w:rsidRPr="00A9106B">
        <w:rPr>
          <w:rFonts w:ascii="Times New Roman" w:hAnsi="Times New Roman" w:cs="Times New Roman"/>
          <w:b/>
          <w:bCs/>
          <w:noProof/>
          <w:sz w:val="24"/>
          <w:szCs w:val="24"/>
        </w:rPr>
        <w:t xml:space="preserve"> for support</w:t>
      </w:r>
      <w:r w:rsidR="0038015B" w:rsidRPr="001C18F0">
        <w:rPr>
          <w:rFonts w:ascii="Times New Roman" w:hAnsi="Times New Roman" w:cs="Times New Roman"/>
          <w:b/>
          <w:bCs/>
          <w:noProof/>
          <w:sz w:val="24"/>
          <w:szCs w:val="24"/>
        </w:rPr>
        <w:t xml:space="preserve"> </w:t>
      </w:r>
      <w:r w:rsidR="0038015B" w:rsidRPr="00A9106B">
        <w:rPr>
          <w:rFonts w:ascii="Times New Roman" w:hAnsi="Times New Roman" w:cs="Times New Roman"/>
          <w:b/>
          <w:bCs/>
          <w:noProof/>
          <w:sz w:val="24"/>
          <w:szCs w:val="24"/>
        </w:rPr>
        <w:t>under</w:t>
      </w:r>
      <w:r w:rsidRPr="001C18F0">
        <w:rPr>
          <w:rFonts w:ascii="Times New Roman" w:hAnsi="Times New Roman" w:cs="Times New Roman"/>
          <w:b/>
          <w:bCs/>
          <w:noProof/>
          <w:sz w:val="24"/>
          <w:szCs w:val="24"/>
        </w:rPr>
        <w:t xml:space="preserve"> the </w:t>
      </w:r>
      <w:r w:rsidR="00253300" w:rsidRPr="001C18F0">
        <w:rPr>
          <w:rFonts w:ascii="Times New Roman" w:hAnsi="Times New Roman" w:cs="Times New Roman"/>
          <w:b/>
          <w:bCs/>
          <w:noProof/>
          <w:sz w:val="24"/>
          <w:szCs w:val="24"/>
        </w:rPr>
        <w:t xml:space="preserve">proposed </w:t>
      </w:r>
      <w:r w:rsidRPr="00A9106B">
        <w:rPr>
          <w:rFonts w:ascii="Times New Roman" w:hAnsi="Times New Roman" w:cs="Times New Roman"/>
          <w:b/>
          <w:bCs/>
          <w:noProof/>
          <w:sz w:val="24"/>
          <w:szCs w:val="24"/>
        </w:rPr>
        <w:t>Industrial Decarbonisation Bank</w:t>
      </w:r>
      <w:r w:rsidR="00A2604A">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005524D0" w:rsidRPr="00BE1293">
        <w:rPr>
          <w:rFonts w:ascii="Times New Roman" w:hAnsi="Times New Roman" w:cs="Times New Roman"/>
          <w:noProof/>
          <w:sz w:val="24"/>
          <w:szCs w:val="24"/>
        </w:rPr>
        <w:t xml:space="preserve">in accordance with the terms </w:t>
      </w:r>
      <w:r w:rsidR="00E13B02" w:rsidRPr="00BE1293">
        <w:rPr>
          <w:rFonts w:ascii="Times New Roman" w:hAnsi="Times New Roman" w:cs="Times New Roman"/>
          <w:noProof/>
          <w:sz w:val="24"/>
          <w:szCs w:val="24"/>
        </w:rPr>
        <w:t>of future funding opportunities</w:t>
      </w:r>
      <w:r w:rsidRPr="00BE1293">
        <w:rPr>
          <w:rFonts w:ascii="Times New Roman" w:hAnsi="Times New Roman" w:cs="Times New Roman"/>
          <w:noProof/>
          <w:sz w:val="24"/>
          <w:szCs w:val="24"/>
        </w:rPr>
        <w:t xml:space="preserve">. </w:t>
      </w:r>
      <w:r w:rsidRPr="0027307A">
        <w:rPr>
          <w:rFonts w:ascii="Times New Roman" w:hAnsi="Times New Roman" w:cs="Times New Roman"/>
          <w:noProof/>
          <w:sz w:val="24"/>
          <w:szCs w:val="24"/>
        </w:rPr>
        <w:t>Fertiliser projects are</w:t>
      </w:r>
      <w:r w:rsidR="00A2604A">
        <w:rPr>
          <w:rFonts w:ascii="Times New Roman" w:hAnsi="Times New Roman" w:cs="Times New Roman"/>
          <w:noProof/>
          <w:sz w:val="24"/>
          <w:szCs w:val="24"/>
        </w:rPr>
        <w:t>,</w:t>
      </w:r>
      <w:r w:rsidRPr="0027307A">
        <w:rPr>
          <w:rFonts w:ascii="Times New Roman" w:hAnsi="Times New Roman" w:cs="Times New Roman"/>
          <w:noProof/>
          <w:sz w:val="24"/>
          <w:szCs w:val="24"/>
        </w:rPr>
        <w:t xml:space="preserve"> however</w:t>
      </w:r>
      <w:r w:rsidR="00A2604A">
        <w:rPr>
          <w:rFonts w:ascii="Times New Roman" w:hAnsi="Times New Roman" w:cs="Times New Roman"/>
          <w:noProof/>
          <w:sz w:val="24"/>
          <w:szCs w:val="24"/>
        </w:rPr>
        <w:t>,</w:t>
      </w:r>
      <w:r w:rsidRPr="0027307A">
        <w:rPr>
          <w:rFonts w:ascii="Times New Roman" w:hAnsi="Times New Roman" w:cs="Times New Roman"/>
          <w:noProof/>
          <w:sz w:val="24"/>
          <w:szCs w:val="24"/>
        </w:rPr>
        <w:t xml:space="preserve"> not </w:t>
      </w:r>
      <w:r w:rsidR="00A2604A">
        <w:rPr>
          <w:rFonts w:ascii="Times New Roman" w:hAnsi="Times New Roman" w:cs="Times New Roman"/>
          <w:noProof/>
          <w:sz w:val="24"/>
          <w:szCs w:val="24"/>
        </w:rPr>
        <w:t xml:space="preserve">sufficiently </w:t>
      </w:r>
      <w:r w:rsidRPr="0027307A">
        <w:rPr>
          <w:rFonts w:ascii="Times New Roman" w:hAnsi="Times New Roman" w:cs="Times New Roman"/>
          <w:noProof/>
          <w:sz w:val="24"/>
          <w:szCs w:val="24"/>
        </w:rPr>
        <w:t xml:space="preserve">represented in the projects awarded, compared to other energy-intensive sectors. </w:t>
      </w:r>
      <w:r w:rsidRPr="001C18F0">
        <w:rPr>
          <w:rFonts w:ascii="Times New Roman" w:hAnsi="Times New Roman" w:cs="Times New Roman"/>
          <w:noProof/>
          <w:sz w:val="24"/>
          <w:szCs w:val="24"/>
        </w:rPr>
        <w:t xml:space="preserve">The Commission will </w:t>
      </w:r>
      <w:r w:rsidR="008575AB" w:rsidRPr="001C18F0">
        <w:rPr>
          <w:rFonts w:ascii="Times New Roman" w:hAnsi="Times New Roman" w:cs="Times New Roman"/>
          <w:noProof/>
          <w:sz w:val="24"/>
          <w:szCs w:val="24"/>
        </w:rPr>
        <w:t>continue to engage with the</w:t>
      </w:r>
      <w:r w:rsidRPr="001C18F0">
        <w:rPr>
          <w:rFonts w:ascii="Times New Roman" w:hAnsi="Times New Roman" w:cs="Times New Roman"/>
          <w:noProof/>
          <w:sz w:val="24"/>
          <w:szCs w:val="24"/>
        </w:rPr>
        <w:t xml:space="preserve"> </w:t>
      </w:r>
      <w:r w:rsidR="007F1ABD" w:rsidRPr="001C18F0">
        <w:rPr>
          <w:rFonts w:ascii="Times New Roman" w:hAnsi="Times New Roman" w:cs="Times New Roman"/>
          <w:noProof/>
          <w:sz w:val="24"/>
          <w:szCs w:val="24"/>
        </w:rPr>
        <w:t>fertiliser industry</w:t>
      </w:r>
      <w:r w:rsidR="00AE2D07" w:rsidRPr="001C18F0">
        <w:rPr>
          <w:rFonts w:ascii="Times New Roman" w:hAnsi="Times New Roman" w:cs="Times New Roman"/>
          <w:noProof/>
          <w:sz w:val="24"/>
          <w:szCs w:val="24"/>
        </w:rPr>
        <w:t>, provide information</w:t>
      </w:r>
      <w:r w:rsidR="00CD49A7" w:rsidRPr="001C18F0">
        <w:rPr>
          <w:rFonts w:ascii="Times New Roman" w:hAnsi="Times New Roman" w:cs="Times New Roman"/>
          <w:noProof/>
          <w:sz w:val="24"/>
          <w:szCs w:val="24"/>
        </w:rPr>
        <w:t xml:space="preserve"> on relevant funding opportunities</w:t>
      </w:r>
      <w:r w:rsidR="00CB3799" w:rsidRPr="001C18F0">
        <w:rPr>
          <w:rFonts w:ascii="Times New Roman" w:hAnsi="Times New Roman" w:cs="Times New Roman"/>
          <w:noProof/>
          <w:sz w:val="24"/>
          <w:szCs w:val="24"/>
        </w:rPr>
        <w:t>, including for high-quality decarbonisation projects,</w:t>
      </w:r>
      <w:r w:rsidR="007F1ABD" w:rsidRPr="001C18F0">
        <w:rPr>
          <w:rFonts w:ascii="Times New Roman" w:hAnsi="Times New Roman" w:cs="Times New Roman"/>
          <w:noProof/>
          <w:sz w:val="24"/>
          <w:szCs w:val="24"/>
        </w:rPr>
        <w:t xml:space="preserve"> </w:t>
      </w:r>
      <w:r w:rsidR="00DB7257">
        <w:rPr>
          <w:rFonts w:ascii="Times New Roman" w:hAnsi="Times New Roman" w:cs="Times New Roman"/>
          <w:noProof/>
          <w:sz w:val="24"/>
          <w:szCs w:val="24"/>
        </w:rPr>
        <w:t>to improve</w:t>
      </w:r>
      <w:r w:rsidRPr="001C18F0">
        <w:rPr>
          <w:rFonts w:ascii="Times New Roman" w:hAnsi="Times New Roman" w:cs="Times New Roman"/>
          <w:noProof/>
          <w:sz w:val="24"/>
          <w:szCs w:val="24"/>
        </w:rPr>
        <w:t xml:space="preserve"> the </w:t>
      </w:r>
      <w:r w:rsidR="00691650" w:rsidRPr="001C18F0">
        <w:rPr>
          <w:rFonts w:ascii="Times New Roman" w:hAnsi="Times New Roman" w:cs="Times New Roman"/>
          <w:noProof/>
          <w:sz w:val="24"/>
          <w:szCs w:val="24"/>
        </w:rPr>
        <w:t>sector</w:t>
      </w:r>
      <w:r w:rsidR="00595510">
        <w:rPr>
          <w:rFonts w:ascii="Times New Roman" w:hAnsi="Times New Roman" w:cs="Times New Roman"/>
          <w:noProof/>
          <w:sz w:val="24"/>
          <w:szCs w:val="24"/>
        </w:rPr>
        <w:t xml:space="preserve">’s </w:t>
      </w:r>
      <w:r w:rsidRPr="001C18F0">
        <w:rPr>
          <w:rFonts w:ascii="Times New Roman" w:hAnsi="Times New Roman" w:cs="Times New Roman"/>
          <w:noProof/>
          <w:sz w:val="24"/>
          <w:szCs w:val="24"/>
        </w:rPr>
        <w:t>access to funding for decarbonisation projects</w:t>
      </w:r>
      <w:r w:rsidRPr="00CA1B9B">
        <w:rPr>
          <w:rFonts w:ascii="Times New Roman" w:hAnsi="Times New Roman" w:cs="Times New Roman"/>
          <w:noProof/>
          <w:sz w:val="24"/>
          <w:szCs w:val="24"/>
        </w:rPr>
        <w:t>.</w:t>
      </w:r>
    </w:p>
    <w:p w14:paraId="6DF820CC" w14:textId="49C262DC" w:rsidR="00A17DA8" w:rsidRDefault="63B82E10" w:rsidP="00381BC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The Commission will </w:t>
      </w:r>
      <w:r w:rsidR="00473B4B">
        <w:rPr>
          <w:rFonts w:ascii="Times New Roman" w:hAnsi="Times New Roman" w:cs="Times New Roman"/>
          <w:noProof/>
          <w:sz w:val="24"/>
          <w:szCs w:val="24"/>
          <w:lang w:eastAsia="en-IE"/>
        </w:rPr>
        <w:t>rely</w:t>
      </w:r>
      <w:r w:rsidR="00473B4B"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on existing </w:t>
      </w:r>
      <w:r w:rsidR="00C766E2">
        <w:rPr>
          <w:rFonts w:ascii="Times New Roman" w:hAnsi="Times New Roman" w:cs="Times New Roman"/>
          <w:noProof/>
          <w:sz w:val="24"/>
          <w:szCs w:val="24"/>
          <w:lang w:eastAsia="en-IE"/>
        </w:rPr>
        <w:t>programmes</w:t>
      </w:r>
      <w:r w:rsidRPr="0027307A">
        <w:rPr>
          <w:rFonts w:ascii="Times New Roman" w:hAnsi="Times New Roman" w:cs="Times New Roman"/>
          <w:noProof/>
          <w:sz w:val="24"/>
          <w:szCs w:val="24"/>
          <w:lang w:eastAsia="en-IE"/>
        </w:rPr>
        <w:t xml:space="preserve">, including </w:t>
      </w:r>
      <w:r w:rsidRPr="001C18F0">
        <w:rPr>
          <w:rFonts w:ascii="Times New Roman" w:hAnsi="Times New Roman" w:cs="Times New Roman"/>
          <w:noProof/>
          <w:sz w:val="24"/>
          <w:szCs w:val="24"/>
          <w:lang w:eastAsia="en-IE"/>
        </w:rPr>
        <w:t>Horizon Europe</w:t>
      </w:r>
      <w:r w:rsidR="00A54A97" w:rsidRPr="00A54A97">
        <w:rPr>
          <w:rFonts w:ascii="Times New Roman" w:hAnsi="Times New Roman" w:cs="Times New Roman"/>
          <w:noProof/>
          <w:sz w:val="24"/>
          <w:szCs w:val="24"/>
          <w:lang w:eastAsia="en-IE"/>
        </w:rPr>
        <w:t>, and the Circular Bio-based Europe Joint Undertaking</w:t>
      </w:r>
      <w:r w:rsidR="004F3091">
        <w:rPr>
          <w:rFonts w:ascii="Times New Roman" w:hAnsi="Times New Roman" w:cs="Times New Roman"/>
          <w:noProof/>
          <w:sz w:val="24"/>
          <w:szCs w:val="24"/>
          <w:lang w:eastAsia="en-IE"/>
        </w:rPr>
        <w:t xml:space="preserve"> </w:t>
      </w:r>
      <w:r w:rsidR="00F13754" w:rsidRPr="001C18F0">
        <w:rPr>
          <w:rFonts w:ascii="Times New Roman" w:hAnsi="Times New Roman" w:cs="Times New Roman"/>
          <w:noProof/>
          <w:sz w:val="24"/>
          <w:szCs w:val="24"/>
          <w:vertAlign w:val="superscript"/>
          <w:lang w:eastAsia="en-IE"/>
        </w:rPr>
        <w:footnoteReference w:id="30"/>
      </w:r>
      <w:r w:rsidRPr="0027307A">
        <w:rPr>
          <w:rFonts w:ascii="Times New Roman" w:hAnsi="Times New Roman" w:cs="Times New Roman"/>
          <w:noProof/>
          <w:sz w:val="24"/>
          <w:szCs w:val="24"/>
          <w:lang w:eastAsia="en-IE"/>
        </w:rPr>
        <w:t xml:space="preserve">, while exploring the contribution of the </w:t>
      </w:r>
      <w:r w:rsidR="00A2604A">
        <w:rPr>
          <w:rFonts w:ascii="Times New Roman" w:hAnsi="Times New Roman" w:cs="Times New Roman"/>
          <w:iCs/>
          <w:noProof/>
          <w:sz w:val="24"/>
          <w:szCs w:val="24"/>
          <w:lang w:eastAsia="en-IE"/>
        </w:rPr>
        <w:t>c</w:t>
      </w:r>
      <w:r w:rsidR="00A2604A" w:rsidRPr="001C18F0">
        <w:rPr>
          <w:rFonts w:ascii="Times New Roman" w:hAnsi="Times New Roman" w:cs="Times New Roman"/>
          <w:iCs/>
          <w:noProof/>
          <w:sz w:val="24"/>
          <w:szCs w:val="24"/>
          <w:lang w:eastAsia="en-IE"/>
        </w:rPr>
        <w:t xml:space="preserve">ompetitiveness </w:t>
      </w:r>
      <w:r w:rsidR="00A2604A">
        <w:rPr>
          <w:rFonts w:ascii="Times New Roman" w:hAnsi="Times New Roman" w:cs="Times New Roman"/>
          <w:iCs/>
          <w:noProof/>
          <w:sz w:val="24"/>
          <w:szCs w:val="24"/>
          <w:lang w:eastAsia="en-IE"/>
        </w:rPr>
        <w:t>c</w:t>
      </w:r>
      <w:r w:rsidR="00A2604A" w:rsidRPr="001C18F0">
        <w:rPr>
          <w:rFonts w:ascii="Times New Roman" w:hAnsi="Times New Roman" w:cs="Times New Roman"/>
          <w:iCs/>
          <w:noProof/>
          <w:sz w:val="24"/>
          <w:szCs w:val="24"/>
          <w:lang w:eastAsia="en-IE"/>
        </w:rPr>
        <w:t xml:space="preserve">oordination </w:t>
      </w:r>
      <w:r w:rsidR="00A2604A">
        <w:rPr>
          <w:rFonts w:ascii="Times New Roman" w:hAnsi="Times New Roman" w:cs="Times New Roman"/>
          <w:iCs/>
          <w:noProof/>
          <w:sz w:val="24"/>
          <w:szCs w:val="24"/>
          <w:lang w:eastAsia="en-IE"/>
        </w:rPr>
        <w:t>t</w:t>
      </w:r>
      <w:r w:rsidRPr="001C18F0">
        <w:rPr>
          <w:rFonts w:ascii="Times New Roman" w:hAnsi="Times New Roman" w:cs="Times New Roman"/>
          <w:iCs/>
          <w:noProof/>
          <w:sz w:val="24"/>
          <w:szCs w:val="24"/>
          <w:lang w:eastAsia="en-IE"/>
        </w:rPr>
        <w:t>ool</w:t>
      </w:r>
      <w:r w:rsidR="00A2604A">
        <w:rPr>
          <w:rFonts w:ascii="Times New Roman" w:hAnsi="Times New Roman" w:cs="Times New Roman"/>
          <w:iCs/>
          <w:noProof/>
          <w:sz w:val="24"/>
          <w:szCs w:val="24"/>
          <w:lang w:eastAsia="en-IE"/>
        </w:rPr>
        <w:t xml:space="preserve"> </w:t>
      </w:r>
      <w:r w:rsidR="00A2604A" w:rsidRPr="003F527F">
        <w:rPr>
          <w:rFonts w:ascii="Times New Roman" w:hAnsi="Times New Roman" w:cs="Times New Roman"/>
          <w:iCs/>
          <w:noProof/>
          <w:sz w:val="24"/>
          <w:szCs w:val="24"/>
          <w:lang w:eastAsia="en-IE"/>
        </w:rPr>
        <w:t>(CCT)</w:t>
      </w:r>
      <w:r w:rsidR="001923A6" w:rsidRPr="001C18F0">
        <w:rPr>
          <w:rFonts w:ascii="Times New Roman" w:hAnsi="Times New Roman" w:cs="Times New Roman"/>
          <w:iCs/>
          <w:noProof/>
          <w:sz w:val="24"/>
          <w:szCs w:val="24"/>
          <w:vertAlign w:val="superscript"/>
        </w:rPr>
        <w:footnoteReference w:id="31"/>
      </w:r>
      <w:r w:rsidRPr="0027307A">
        <w:rPr>
          <w:rFonts w:ascii="Times New Roman" w:hAnsi="Times New Roman" w:cs="Times New Roman"/>
          <w:noProof/>
          <w:sz w:val="24"/>
          <w:szCs w:val="24"/>
          <w:lang w:eastAsia="en-IE"/>
        </w:rPr>
        <w:t xml:space="preserve"> and future funding </w:t>
      </w:r>
      <w:r w:rsidR="00C766E2">
        <w:rPr>
          <w:rFonts w:ascii="Times New Roman" w:hAnsi="Times New Roman" w:cs="Times New Roman"/>
          <w:noProof/>
          <w:sz w:val="24"/>
          <w:szCs w:val="24"/>
          <w:lang w:eastAsia="en-IE"/>
        </w:rPr>
        <w:t>pro</w:t>
      </w:r>
      <w:r w:rsidR="00DC436A">
        <w:rPr>
          <w:rFonts w:ascii="Times New Roman" w:hAnsi="Times New Roman" w:cs="Times New Roman"/>
          <w:noProof/>
          <w:sz w:val="24"/>
          <w:szCs w:val="24"/>
          <w:lang w:eastAsia="en-IE"/>
        </w:rPr>
        <w:t>grammes</w:t>
      </w:r>
      <w:r w:rsidR="00C766E2" w:rsidRPr="0027307A">
        <w:rPr>
          <w:rFonts w:ascii="Times New Roman" w:hAnsi="Times New Roman" w:cs="Times New Roman"/>
          <w:noProof/>
          <w:sz w:val="24"/>
          <w:szCs w:val="24"/>
          <w:lang w:eastAsia="en-IE"/>
        </w:rPr>
        <w:t xml:space="preserve"> </w:t>
      </w:r>
      <w:r w:rsidR="0DC55072" w:rsidRPr="0027307A">
        <w:rPr>
          <w:rFonts w:ascii="Times New Roman" w:hAnsi="Times New Roman" w:cs="Times New Roman"/>
          <w:noProof/>
          <w:sz w:val="24"/>
          <w:szCs w:val="24"/>
          <w:lang w:eastAsia="en-IE"/>
        </w:rPr>
        <w:t xml:space="preserve">proposed </w:t>
      </w:r>
      <w:r w:rsidRPr="0027307A">
        <w:rPr>
          <w:rFonts w:ascii="Times New Roman" w:hAnsi="Times New Roman" w:cs="Times New Roman"/>
          <w:noProof/>
          <w:sz w:val="24"/>
          <w:szCs w:val="24"/>
          <w:lang w:eastAsia="en-IE"/>
        </w:rPr>
        <w:t xml:space="preserve">under the next </w:t>
      </w:r>
      <w:r w:rsidR="00FF470A" w:rsidRPr="00FF470A">
        <w:rPr>
          <w:rFonts w:ascii="Times New Roman" w:hAnsi="Times New Roman" w:cs="Times New Roman"/>
          <w:noProof/>
          <w:sz w:val="24"/>
          <w:szCs w:val="24"/>
          <w:lang w:eastAsia="en-IE"/>
        </w:rPr>
        <w:t>multiannual financial framework</w:t>
      </w:r>
      <w:r w:rsidRPr="0027307A">
        <w:rPr>
          <w:rFonts w:ascii="Times New Roman" w:hAnsi="Times New Roman" w:cs="Times New Roman"/>
          <w:noProof/>
          <w:sz w:val="24"/>
          <w:szCs w:val="24"/>
          <w:lang w:eastAsia="en-IE"/>
        </w:rPr>
        <w:t xml:space="preserve">. </w:t>
      </w:r>
      <w:r w:rsidR="00887713" w:rsidRPr="700D7C9B">
        <w:rPr>
          <w:rFonts w:ascii="Times New Roman" w:hAnsi="Times New Roman" w:cs="Times New Roman"/>
          <w:noProof/>
          <w:sz w:val="24"/>
          <w:szCs w:val="24"/>
          <w:lang w:eastAsia="en-IE"/>
        </w:rPr>
        <w:t>Under CBE JU the Commission is engaging with the industry by funding flagship projects for the deployment of bio-based fertilisers. Under the public-private partnership, the Commission is setting up the European Bioeconomy Investment Deployment Group</w:t>
      </w:r>
      <w:r w:rsidR="00887713" w:rsidRPr="001C18F0">
        <w:rPr>
          <w:rFonts w:ascii="Times New Roman" w:hAnsi="Times New Roman" w:cs="Times New Roman"/>
          <w:noProof/>
          <w:sz w:val="24"/>
          <w:szCs w:val="24"/>
          <w:vertAlign w:val="superscript"/>
          <w:lang w:eastAsia="en-IE"/>
        </w:rPr>
        <w:footnoteReference w:id="32"/>
      </w:r>
      <w:r w:rsidR="00887713" w:rsidRPr="700D7C9B">
        <w:rPr>
          <w:rFonts w:ascii="Times New Roman" w:hAnsi="Times New Roman" w:cs="Times New Roman"/>
          <w:noProof/>
          <w:sz w:val="24"/>
          <w:szCs w:val="24"/>
          <w:lang w:eastAsia="en-IE"/>
        </w:rPr>
        <w:t xml:space="preserve"> announced in the </w:t>
      </w:r>
      <w:r w:rsidR="00887713" w:rsidRPr="00A53078">
        <w:rPr>
          <w:rFonts w:ascii="Times New Roman" w:hAnsi="Times New Roman" w:cs="Times New Roman"/>
          <w:noProof/>
          <w:sz w:val="24"/>
          <w:szCs w:val="24"/>
          <w:lang w:eastAsia="en-IE"/>
        </w:rPr>
        <w:t>Bioeconomy Strategy</w:t>
      </w:r>
      <w:r w:rsidR="00887713" w:rsidRPr="700D7C9B">
        <w:rPr>
          <w:rFonts w:ascii="Times New Roman" w:hAnsi="Times New Roman" w:cs="Times New Roman"/>
          <w:noProof/>
          <w:sz w:val="24"/>
          <w:szCs w:val="24"/>
          <w:lang w:eastAsia="en-IE"/>
        </w:rPr>
        <w:t xml:space="preserve"> to mobilise coordinated investment </w:t>
      </w:r>
      <w:r w:rsidR="00887713">
        <w:rPr>
          <w:rFonts w:ascii="Times New Roman" w:hAnsi="Times New Roman" w:cs="Times New Roman"/>
          <w:noProof/>
          <w:sz w:val="24"/>
          <w:szCs w:val="24"/>
          <w:lang w:eastAsia="en-IE"/>
        </w:rPr>
        <w:t>to scale-up</w:t>
      </w:r>
      <w:r w:rsidR="00887713" w:rsidRPr="700D7C9B">
        <w:rPr>
          <w:rFonts w:ascii="Times New Roman" w:hAnsi="Times New Roman" w:cs="Times New Roman"/>
          <w:noProof/>
          <w:sz w:val="24"/>
          <w:szCs w:val="24"/>
          <w:lang w:eastAsia="en-IE"/>
        </w:rPr>
        <w:t xml:space="preserve"> for instance bio-based fertilisers.</w:t>
      </w:r>
    </w:p>
    <w:p w14:paraId="56349E40" w14:textId="2AE1BC87" w:rsidR="00EB51AD" w:rsidRPr="0027307A" w:rsidRDefault="008B4B44" w:rsidP="00381BC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In the context of the upcoming ETS review and revision of </w:t>
      </w:r>
      <w:r w:rsidR="00FF470A">
        <w:rPr>
          <w:rFonts w:ascii="Times New Roman" w:hAnsi="Times New Roman" w:cs="Times New Roman"/>
          <w:noProof/>
          <w:sz w:val="24"/>
          <w:szCs w:val="24"/>
          <w:lang w:eastAsia="en-IE"/>
        </w:rPr>
        <w:t xml:space="preserve">the </w:t>
      </w:r>
      <w:r w:rsidR="005178FB">
        <w:rPr>
          <w:rFonts w:ascii="Times New Roman" w:hAnsi="Times New Roman" w:cs="Times New Roman"/>
          <w:noProof/>
          <w:sz w:val="24"/>
          <w:szCs w:val="24"/>
          <w:lang w:eastAsia="en-IE"/>
        </w:rPr>
        <w:t>e</w:t>
      </w:r>
      <w:r w:rsidR="005178FB" w:rsidRPr="001C18F0">
        <w:rPr>
          <w:rFonts w:ascii="Times New Roman" w:hAnsi="Times New Roman" w:cs="Times New Roman"/>
          <w:noProof/>
          <w:sz w:val="24"/>
          <w:szCs w:val="24"/>
          <w:lang w:eastAsia="en-IE"/>
        </w:rPr>
        <w:t xml:space="preserve">nergy </w:t>
      </w:r>
      <w:r w:rsidR="005178FB">
        <w:rPr>
          <w:rFonts w:ascii="Times New Roman" w:hAnsi="Times New Roman" w:cs="Times New Roman"/>
          <w:noProof/>
          <w:sz w:val="24"/>
          <w:szCs w:val="24"/>
          <w:lang w:eastAsia="en-IE"/>
        </w:rPr>
        <w:t>u</w:t>
      </w:r>
      <w:r w:rsidR="005178FB" w:rsidRPr="001C18F0">
        <w:rPr>
          <w:rFonts w:ascii="Times New Roman" w:hAnsi="Times New Roman" w:cs="Times New Roman"/>
          <w:noProof/>
          <w:sz w:val="24"/>
          <w:szCs w:val="24"/>
          <w:lang w:eastAsia="en-IE"/>
        </w:rPr>
        <w:t xml:space="preserve">nion </w:t>
      </w:r>
      <w:r w:rsidRPr="001C18F0">
        <w:rPr>
          <w:rFonts w:ascii="Times New Roman" w:hAnsi="Times New Roman" w:cs="Times New Roman"/>
          <w:noProof/>
          <w:sz w:val="24"/>
          <w:szCs w:val="24"/>
          <w:lang w:eastAsia="en-IE"/>
        </w:rPr>
        <w:t>package</w:t>
      </w:r>
      <w:r w:rsidRPr="0027307A">
        <w:rPr>
          <w:rFonts w:ascii="Times New Roman" w:hAnsi="Times New Roman" w:cs="Times New Roman"/>
          <w:noProof/>
          <w:sz w:val="24"/>
          <w:szCs w:val="24"/>
          <w:lang w:eastAsia="en-IE"/>
        </w:rPr>
        <w:t xml:space="preserve">, the Commission will </w:t>
      </w:r>
      <w:r w:rsidR="00DB1F68">
        <w:rPr>
          <w:rFonts w:ascii="Times New Roman" w:hAnsi="Times New Roman" w:cs="Times New Roman"/>
          <w:noProof/>
          <w:sz w:val="24"/>
          <w:szCs w:val="24"/>
          <w:lang w:eastAsia="en-IE"/>
        </w:rPr>
        <w:t>assess the possibility</w:t>
      </w:r>
      <w:r w:rsidR="00DB1F68"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to mobilise from 2028</w:t>
      </w:r>
      <w:r w:rsidR="00DC4B2F">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the Innovation Fund and the broader industrial decarbonisation framework to support projects with clear European added value. </w:t>
      </w:r>
      <w:r w:rsidR="00C05E3B">
        <w:rPr>
          <w:rFonts w:ascii="Times New Roman" w:hAnsi="Times New Roman" w:cs="Times New Roman"/>
          <w:noProof/>
          <w:sz w:val="24"/>
          <w:szCs w:val="24"/>
          <w:lang w:eastAsia="en-IE"/>
        </w:rPr>
        <w:t>T</w:t>
      </w:r>
      <w:r w:rsidR="00C05E3B" w:rsidRPr="0027307A">
        <w:rPr>
          <w:rFonts w:ascii="Times New Roman" w:hAnsi="Times New Roman" w:cs="Times New Roman"/>
          <w:noProof/>
          <w:sz w:val="24"/>
          <w:szCs w:val="24"/>
          <w:lang w:eastAsia="en-IE"/>
        </w:rPr>
        <w:t xml:space="preserve">he </w:t>
      </w:r>
      <w:r w:rsidR="00C05E3B" w:rsidRPr="0027307A">
        <w:rPr>
          <w:rFonts w:ascii="Times New Roman" w:hAnsi="Times New Roman" w:cs="Times New Roman"/>
          <w:b/>
          <w:bCs/>
          <w:noProof/>
          <w:sz w:val="24"/>
          <w:szCs w:val="24"/>
          <w:lang w:eastAsia="en-IE"/>
        </w:rPr>
        <w:t>future European Competitiveness Fund</w:t>
      </w:r>
      <w:r w:rsidR="00634963" w:rsidRPr="003627D3">
        <w:rPr>
          <w:rFonts w:ascii="Times New Roman" w:hAnsi="Times New Roman" w:cs="Times New Roman"/>
          <w:iCs/>
          <w:noProof/>
          <w:sz w:val="24"/>
          <w:szCs w:val="24"/>
          <w:vertAlign w:val="superscript"/>
          <w:lang w:eastAsia="en-IE"/>
        </w:rPr>
        <w:footnoteReference w:id="33"/>
      </w:r>
      <w:r w:rsidR="00BF7196" w:rsidRPr="00BF7196">
        <w:rPr>
          <w:noProof/>
        </w:rPr>
        <w:t xml:space="preserve"> </w:t>
      </w:r>
      <w:r w:rsidR="00BF7196" w:rsidRPr="001C18F0">
        <w:rPr>
          <w:rFonts w:ascii="Times New Roman" w:hAnsi="Times New Roman" w:cs="Times New Roman"/>
          <w:noProof/>
          <w:sz w:val="24"/>
          <w:szCs w:val="24"/>
          <w:lang w:eastAsia="en-IE"/>
        </w:rPr>
        <w:t>can also contribute to this objective, notably via its decarbonisation window.</w:t>
      </w:r>
      <w:r w:rsidR="00BF7196" w:rsidRPr="00BF7196">
        <w:rPr>
          <w:rFonts w:ascii="Times New Roman" w:hAnsi="Times New Roman" w:cs="Times New Roman"/>
          <w:b/>
          <w:bCs/>
          <w:noProof/>
          <w:sz w:val="24"/>
          <w:szCs w:val="24"/>
          <w:lang w:eastAsia="en-IE"/>
        </w:rPr>
        <w:t xml:space="preserve"> </w:t>
      </w:r>
      <w:r w:rsidR="72A81578" w:rsidRPr="0027307A">
        <w:rPr>
          <w:rFonts w:ascii="Times New Roman" w:hAnsi="Times New Roman" w:cs="Times New Roman"/>
          <w:noProof/>
          <w:sz w:val="24"/>
          <w:szCs w:val="24"/>
          <w:lang w:eastAsia="en-IE"/>
        </w:rPr>
        <w:t xml:space="preserve">The Commission is working on </w:t>
      </w:r>
      <w:r w:rsidR="72A81578" w:rsidRPr="0027307A">
        <w:rPr>
          <w:rFonts w:ascii="Times New Roman" w:hAnsi="Times New Roman" w:cs="Times New Roman"/>
          <w:b/>
          <w:bCs/>
          <w:noProof/>
          <w:sz w:val="24"/>
          <w:szCs w:val="24"/>
          <w:lang w:eastAsia="en-IE"/>
        </w:rPr>
        <w:t xml:space="preserve">two possible </w:t>
      </w:r>
      <w:r w:rsidR="63B82E10" w:rsidRPr="0027307A">
        <w:rPr>
          <w:rFonts w:ascii="Times New Roman" w:hAnsi="Times New Roman" w:cs="Times New Roman"/>
          <w:b/>
          <w:bCs/>
          <w:noProof/>
          <w:sz w:val="24"/>
          <w:szCs w:val="24"/>
          <w:lang w:eastAsia="en-IE"/>
        </w:rPr>
        <w:t>CCT pilots</w:t>
      </w:r>
      <w:r w:rsidR="63B82E10" w:rsidRPr="0027307A">
        <w:rPr>
          <w:rFonts w:ascii="Times New Roman" w:hAnsi="Times New Roman" w:cs="Times New Roman"/>
          <w:noProof/>
          <w:sz w:val="24"/>
          <w:szCs w:val="24"/>
          <w:lang w:eastAsia="en-IE"/>
        </w:rPr>
        <w:t xml:space="preserve"> </w:t>
      </w:r>
      <w:r w:rsidR="63C58C98" w:rsidRPr="0027307A">
        <w:rPr>
          <w:rFonts w:ascii="Times New Roman" w:hAnsi="Times New Roman" w:cs="Times New Roman"/>
          <w:noProof/>
          <w:sz w:val="24"/>
          <w:szCs w:val="24"/>
          <w:lang w:eastAsia="en-IE"/>
        </w:rPr>
        <w:t xml:space="preserve">on </w:t>
      </w:r>
      <w:r w:rsidR="00E7184D">
        <w:rPr>
          <w:rFonts w:ascii="Times New Roman" w:hAnsi="Times New Roman" w:cs="Times New Roman"/>
          <w:noProof/>
          <w:sz w:val="24"/>
          <w:szCs w:val="24"/>
          <w:lang w:eastAsia="en-IE"/>
        </w:rPr>
        <w:t xml:space="preserve">more modern </w:t>
      </w:r>
      <w:r w:rsidR="00A6349D">
        <w:rPr>
          <w:rFonts w:ascii="Times New Roman" w:hAnsi="Times New Roman" w:cs="Times New Roman"/>
          <w:noProof/>
          <w:sz w:val="24"/>
          <w:szCs w:val="24"/>
          <w:lang w:eastAsia="en-IE"/>
        </w:rPr>
        <w:t>and low carbon</w:t>
      </w:r>
      <w:r w:rsidR="00686F1E">
        <w:rPr>
          <w:rFonts w:ascii="Times New Roman" w:hAnsi="Times New Roman" w:cs="Times New Roman"/>
          <w:noProof/>
          <w:sz w:val="24"/>
          <w:szCs w:val="24"/>
          <w:lang w:eastAsia="en-IE"/>
        </w:rPr>
        <w:t xml:space="preserve"> </w:t>
      </w:r>
      <w:r w:rsidR="63B82E10" w:rsidRPr="0027307A">
        <w:rPr>
          <w:rFonts w:ascii="Times New Roman" w:hAnsi="Times New Roman" w:cs="Times New Roman"/>
          <w:noProof/>
          <w:sz w:val="24"/>
          <w:szCs w:val="24"/>
          <w:lang w:eastAsia="en-IE"/>
        </w:rPr>
        <w:t>ammonia and bio-based fertiliser pathways.</w:t>
      </w:r>
    </w:p>
    <w:p w14:paraId="2546FA63" w14:textId="46489B31" w:rsidR="007A5DEF" w:rsidRDefault="00294EB9" w:rsidP="008D2712">
      <w:pPr>
        <w:spacing w:after="140" w:line="276" w:lineRule="auto"/>
        <w:jc w:val="both"/>
        <w:rPr>
          <w:noProof/>
          <w:lang w:val="en-IE"/>
        </w:rPr>
      </w:pPr>
      <w:r w:rsidRPr="0027307A">
        <w:rPr>
          <w:rFonts w:ascii="Times New Roman" w:hAnsi="Times New Roman" w:cs="Times New Roman"/>
          <w:noProof/>
          <w:sz w:val="24"/>
          <w:szCs w:val="24"/>
          <w:lang w:eastAsia="en-IE"/>
        </w:rPr>
        <w:t xml:space="preserve">The Commission </w:t>
      </w:r>
      <w:r w:rsidR="00D051CB">
        <w:rPr>
          <w:rFonts w:ascii="Times New Roman" w:hAnsi="Times New Roman" w:cs="Times New Roman"/>
          <w:noProof/>
          <w:sz w:val="24"/>
          <w:szCs w:val="24"/>
          <w:lang w:eastAsia="en-IE"/>
        </w:rPr>
        <w:t xml:space="preserve">stands ready to support </w:t>
      </w:r>
      <w:r w:rsidRPr="0027307A">
        <w:rPr>
          <w:rFonts w:ascii="Times New Roman" w:eastAsia="Times New Roman" w:hAnsi="Times New Roman" w:cs="Times New Roman"/>
          <w:noProof/>
          <w:sz w:val="24"/>
          <w:szCs w:val="24"/>
        </w:rPr>
        <w:t xml:space="preserve">Member States to use, where appropriate, State aid instruments including the Clean Industrial Deal State Aid Framework </w:t>
      </w:r>
      <w:r w:rsidRPr="0027307A">
        <w:rPr>
          <w:rFonts w:ascii="Times New Roman" w:hAnsi="Times New Roman" w:cs="Times New Roman"/>
          <w:noProof/>
          <w:sz w:val="24"/>
          <w:szCs w:val="24"/>
          <w:lang w:eastAsia="en-IE"/>
        </w:rPr>
        <w:t>(CISAF)</w:t>
      </w:r>
      <w:r w:rsidRPr="0027307A">
        <w:rPr>
          <w:rStyle w:val="FootnoteReference"/>
          <w:rFonts w:ascii="Times New Roman" w:hAnsi="Times New Roman" w:cs="Times New Roman"/>
          <w:noProof/>
          <w:sz w:val="24"/>
          <w:szCs w:val="24"/>
          <w:lang w:eastAsia="en-IE"/>
        </w:rPr>
        <w:footnoteReference w:id="34"/>
      </w:r>
      <w:r w:rsidRPr="0027307A">
        <w:rPr>
          <w:rFonts w:ascii="Times New Roman" w:eastAsia="Times New Roman" w:hAnsi="Times New Roman" w:cs="Times New Roman"/>
          <w:noProof/>
          <w:sz w:val="24"/>
          <w:szCs w:val="24"/>
        </w:rPr>
        <w:t xml:space="preserve">, </w:t>
      </w:r>
      <w:r w:rsidR="00965F86" w:rsidRPr="00965F86">
        <w:rPr>
          <w:rFonts w:ascii="Times New Roman" w:eastAsia="Times New Roman" w:hAnsi="Times New Roman" w:cs="Times New Roman"/>
          <w:noProof/>
          <w:sz w:val="24"/>
          <w:szCs w:val="24"/>
        </w:rPr>
        <w:t xml:space="preserve">Important Projects of Common European Interest (IPCEI), </w:t>
      </w:r>
      <w:r w:rsidRPr="0027307A">
        <w:rPr>
          <w:rFonts w:ascii="Times New Roman" w:eastAsia="Times New Roman" w:hAnsi="Times New Roman" w:cs="Times New Roman"/>
          <w:noProof/>
          <w:sz w:val="24"/>
          <w:szCs w:val="24"/>
        </w:rPr>
        <w:t>the Climate, Energy and Environmental Aid Guidelines (CEEAG)</w:t>
      </w:r>
      <w:r w:rsidRPr="0027307A">
        <w:rPr>
          <w:rStyle w:val="FootnoteReference"/>
          <w:rFonts w:ascii="Times New Roman" w:eastAsia="Times New Roman" w:hAnsi="Times New Roman" w:cs="Times New Roman"/>
          <w:noProof/>
          <w:sz w:val="24"/>
          <w:szCs w:val="24"/>
        </w:rPr>
        <w:footnoteReference w:id="35"/>
      </w:r>
      <w:r w:rsidR="00947A8D">
        <w:rPr>
          <w:rFonts w:ascii="Times New Roman" w:eastAsia="Times New Roman" w:hAnsi="Times New Roman" w:cs="Times New Roman"/>
          <w:noProof/>
          <w:sz w:val="24"/>
          <w:szCs w:val="24"/>
        </w:rPr>
        <w:t>,</w:t>
      </w:r>
      <w:r w:rsidRPr="0027307A">
        <w:rPr>
          <w:rFonts w:ascii="Times New Roman" w:eastAsia="Times New Roman" w:hAnsi="Times New Roman" w:cs="Times New Roman"/>
          <w:noProof/>
          <w:sz w:val="24"/>
          <w:szCs w:val="24"/>
        </w:rPr>
        <w:t xml:space="preserve"> the General Block Exemption Regulation and the </w:t>
      </w:r>
      <w:r w:rsidR="005B2015">
        <w:rPr>
          <w:rFonts w:ascii="Times New Roman" w:eastAsia="Times New Roman" w:hAnsi="Times New Roman" w:cs="Times New Roman"/>
          <w:noProof/>
          <w:sz w:val="24"/>
          <w:szCs w:val="24"/>
        </w:rPr>
        <w:t>f</w:t>
      </w:r>
      <w:r w:rsidR="005B2015" w:rsidRPr="0027307A">
        <w:rPr>
          <w:rFonts w:ascii="Times New Roman" w:eastAsia="Times New Roman" w:hAnsi="Times New Roman" w:cs="Times New Roman"/>
          <w:noProof/>
          <w:sz w:val="24"/>
          <w:szCs w:val="24"/>
        </w:rPr>
        <w:t xml:space="preserve">ramework </w:t>
      </w:r>
      <w:r w:rsidRPr="0027307A">
        <w:rPr>
          <w:rFonts w:ascii="Times New Roman" w:eastAsia="Times New Roman" w:hAnsi="Times New Roman" w:cs="Times New Roman"/>
          <w:noProof/>
          <w:sz w:val="24"/>
          <w:szCs w:val="24"/>
        </w:rPr>
        <w:t xml:space="preserve">for State aid for </w:t>
      </w:r>
      <w:r w:rsidR="005B2015">
        <w:rPr>
          <w:rFonts w:ascii="Times New Roman" w:eastAsia="Times New Roman" w:hAnsi="Times New Roman" w:cs="Times New Roman"/>
          <w:noProof/>
          <w:sz w:val="24"/>
          <w:szCs w:val="24"/>
        </w:rPr>
        <w:t>r</w:t>
      </w:r>
      <w:r w:rsidR="005B2015" w:rsidRPr="0027307A">
        <w:rPr>
          <w:rFonts w:ascii="Times New Roman" w:eastAsia="Times New Roman" w:hAnsi="Times New Roman" w:cs="Times New Roman"/>
          <w:noProof/>
          <w:sz w:val="24"/>
          <w:szCs w:val="24"/>
        </w:rPr>
        <w:t>esearch</w:t>
      </w:r>
      <w:r w:rsidRPr="0027307A">
        <w:rPr>
          <w:rFonts w:ascii="Times New Roman" w:eastAsia="Times New Roman" w:hAnsi="Times New Roman" w:cs="Times New Roman"/>
          <w:noProof/>
          <w:sz w:val="24"/>
          <w:szCs w:val="24"/>
        </w:rPr>
        <w:t xml:space="preserve"> </w:t>
      </w:r>
      <w:r w:rsidR="005B2015">
        <w:rPr>
          <w:rFonts w:ascii="Times New Roman" w:eastAsia="Times New Roman" w:hAnsi="Times New Roman" w:cs="Times New Roman"/>
          <w:noProof/>
          <w:sz w:val="24"/>
          <w:szCs w:val="24"/>
        </w:rPr>
        <w:t>and d</w:t>
      </w:r>
      <w:r w:rsidR="005B2015" w:rsidRPr="0027307A">
        <w:rPr>
          <w:rFonts w:ascii="Times New Roman" w:eastAsia="Times New Roman" w:hAnsi="Times New Roman" w:cs="Times New Roman"/>
          <w:noProof/>
          <w:sz w:val="24"/>
          <w:szCs w:val="24"/>
        </w:rPr>
        <w:t xml:space="preserve">evelopment </w:t>
      </w:r>
      <w:r w:rsidRPr="0027307A">
        <w:rPr>
          <w:rFonts w:ascii="Times New Roman" w:eastAsia="Times New Roman" w:hAnsi="Times New Roman" w:cs="Times New Roman"/>
          <w:noProof/>
          <w:sz w:val="24"/>
          <w:szCs w:val="24"/>
        </w:rPr>
        <w:t xml:space="preserve">and </w:t>
      </w:r>
      <w:r w:rsidR="005B2015">
        <w:rPr>
          <w:rFonts w:ascii="Times New Roman" w:eastAsia="Times New Roman" w:hAnsi="Times New Roman" w:cs="Times New Roman"/>
          <w:noProof/>
          <w:sz w:val="24"/>
          <w:szCs w:val="24"/>
        </w:rPr>
        <w:t>i</w:t>
      </w:r>
      <w:r w:rsidR="005B2015" w:rsidRPr="0027307A">
        <w:rPr>
          <w:rFonts w:ascii="Times New Roman" w:eastAsia="Times New Roman" w:hAnsi="Times New Roman" w:cs="Times New Roman"/>
          <w:noProof/>
          <w:sz w:val="24"/>
          <w:szCs w:val="24"/>
        </w:rPr>
        <w:t>nnovation</w:t>
      </w:r>
      <w:r w:rsidRPr="0027307A">
        <w:rPr>
          <w:rStyle w:val="FootnoteReference"/>
          <w:rFonts w:ascii="Times New Roman" w:eastAsia="Times New Roman" w:hAnsi="Times New Roman" w:cs="Times New Roman"/>
          <w:noProof/>
          <w:sz w:val="24"/>
          <w:szCs w:val="24"/>
        </w:rPr>
        <w:footnoteReference w:id="36"/>
      </w:r>
      <w:r w:rsidRPr="0027307A">
        <w:rPr>
          <w:rFonts w:ascii="Times New Roman" w:eastAsia="Times New Roman" w:hAnsi="Times New Roman" w:cs="Times New Roman"/>
          <w:noProof/>
          <w:sz w:val="24"/>
          <w:szCs w:val="24"/>
        </w:rPr>
        <w:t>.</w:t>
      </w:r>
      <w:r w:rsidRPr="0027307A">
        <w:rPr>
          <w:rFonts w:ascii="Times New Roman" w:hAnsi="Times New Roman" w:cs="Times New Roman"/>
          <w:noProof/>
          <w:sz w:val="24"/>
          <w:szCs w:val="24"/>
        </w:rPr>
        <w:t xml:space="preserve"> </w:t>
      </w:r>
      <w:r w:rsidR="00F22BCB" w:rsidRPr="0027307A">
        <w:rPr>
          <w:rFonts w:ascii="Times New Roman" w:eastAsia="Times New Roman" w:hAnsi="Times New Roman" w:cs="Times New Roman"/>
          <w:noProof/>
          <w:sz w:val="24"/>
          <w:szCs w:val="24"/>
        </w:rPr>
        <w:t xml:space="preserve">The Commission </w:t>
      </w:r>
      <w:r>
        <w:rPr>
          <w:rFonts w:ascii="Times New Roman" w:eastAsia="Times New Roman" w:hAnsi="Times New Roman" w:cs="Times New Roman"/>
          <w:noProof/>
          <w:sz w:val="24"/>
          <w:szCs w:val="24"/>
        </w:rPr>
        <w:t xml:space="preserve">continuously monitors market developments to ensure that its State aid rules are fit for purpose, including for the creation of </w:t>
      </w:r>
      <w:r w:rsidR="00724D09" w:rsidRPr="0027307A">
        <w:rPr>
          <w:rFonts w:ascii="Times New Roman" w:eastAsia="Times New Roman" w:hAnsi="Times New Roman" w:cs="Times New Roman"/>
          <w:noProof/>
          <w:sz w:val="24"/>
          <w:szCs w:val="24"/>
        </w:rPr>
        <w:t>lead markets for bio</w:t>
      </w:r>
      <w:r w:rsidR="008C29B3" w:rsidRPr="0027307A">
        <w:rPr>
          <w:rFonts w:ascii="Times New Roman" w:eastAsia="Times New Roman" w:hAnsi="Times New Roman" w:cs="Times New Roman"/>
          <w:noProof/>
          <w:sz w:val="24"/>
          <w:szCs w:val="24"/>
        </w:rPr>
        <w:t>-</w:t>
      </w:r>
      <w:r w:rsidR="00724D09" w:rsidRPr="0027307A">
        <w:rPr>
          <w:rFonts w:ascii="Times New Roman" w:eastAsia="Times New Roman" w:hAnsi="Times New Roman" w:cs="Times New Roman"/>
          <w:noProof/>
          <w:sz w:val="24"/>
          <w:szCs w:val="24"/>
        </w:rPr>
        <w:t>based (organic) fertilisers</w:t>
      </w:r>
      <w:r w:rsidR="006D6A98" w:rsidRPr="0027307A">
        <w:rPr>
          <w:rFonts w:ascii="Times New Roman" w:eastAsia="Times New Roman" w:hAnsi="Times New Roman" w:cs="Times New Roman"/>
          <w:noProof/>
          <w:sz w:val="24"/>
          <w:szCs w:val="24"/>
        </w:rPr>
        <w:t xml:space="preserve"> and low</w:t>
      </w:r>
      <w:r w:rsidR="008C29B3" w:rsidRPr="0027307A">
        <w:rPr>
          <w:rFonts w:ascii="Times New Roman" w:eastAsia="Times New Roman" w:hAnsi="Times New Roman" w:cs="Times New Roman"/>
          <w:noProof/>
          <w:sz w:val="24"/>
          <w:szCs w:val="24"/>
        </w:rPr>
        <w:t>-</w:t>
      </w:r>
      <w:r w:rsidR="006D6A98" w:rsidRPr="0027307A">
        <w:rPr>
          <w:rFonts w:ascii="Times New Roman" w:eastAsia="Times New Roman" w:hAnsi="Times New Roman" w:cs="Times New Roman"/>
          <w:noProof/>
          <w:sz w:val="24"/>
          <w:szCs w:val="24"/>
        </w:rPr>
        <w:t>carbon fertilisers</w:t>
      </w:r>
      <w:r>
        <w:rPr>
          <w:rFonts w:ascii="Times New Roman" w:eastAsia="Times New Roman" w:hAnsi="Times New Roman" w:cs="Times New Roman"/>
          <w:noProof/>
          <w:sz w:val="24"/>
          <w:szCs w:val="24"/>
        </w:rPr>
        <w:t>and</w:t>
      </w:r>
      <w:r w:rsidR="006D6A98" w:rsidRPr="0027307A">
        <w:rPr>
          <w:rFonts w:ascii="Times New Roman" w:eastAsia="Times New Roman" w:hAnsi="Times New Roman" w:cs="Times New Roman"/>
          <w:noProof/>
          <w:sz w:val="24"/>
          <w:szCs w:val="24"/>
        </w:rPr>
        <w:t xml:space="preserve"> the transport of nutrients.</w:t>
      </w:r>
    </w:p>
    <w:tbl>
      <w:tblPr>
        <w:tblStyle w:val="TableGrid"/>
        <w:tblW w:w="0" w:type="auto"/>
        <w:tblLook w:val="04A0" w:firstRow="1" w:lastRow="0" w:firstColumn="1" w:lastColumn="0" w:noHBand="0" w:noVBand="1"/>
      </w:tblPr>
      <w:tblGrid>
        <w:gridCol w:w="9016"/>
      </w:tblGrid>
      <w:tr w:rsidR="009F5EB4" w:rsidRPr="0079402E" w14:paraId="665F0764" w14:textId="77777777">
        <w:tc>
          <w:tcPr>
            <w:tcW w:w="9288" w:type="dxa"/>
            <w:tcBorders>
              <w:top w:val="single" w:sz="4" w:space="0" w:color="auto"/>
              <w:left w:val="single" w:sz="4" w:space="0" w:color="auto"/>
              <w:bottom w:val="single" w:sz="4" w:space="0" w:color="auto"/>
              <w:right w:val="single" w:sz="4" w:space="0" w:color="auto"/>
            </w:tcBorders>
          </w:tcPr>
          <w:p w14:paraId="2F007524" w14:textId="77777777" w:rsidR="009F5EB4" w:rsidRPr="00493E9D" w:rsidRDefault="009F5EB4">
            <w:pPr>
              <w:spacing w:line="276" w:lineRule="auto"/>
              <w:jc w:val="both"/>
              <w:rPr>
                <w:rFonts w:ascii="Times New Roman" w:hAnsi="Times New Roman" w:cs="Times New Roman"/>
                <w:b/>
                <w:bCs/>
                <w:noProof/>
                <w:sz w:val="24"/>
                <w:szCs w:val="24"/>
                <w:u w:val="single"/>
              </w:rPr>
            </w:pPr>
            <w:r w:rsidRPr="00493E9D">
              <w:rPr>
                <w:rFonts w:ascii="Times New Roman" w:hAnsi="Times New Roman" w:cs="Times New Roman"/>
                <w:b/>
                <w:bCs/>
                <w:noProof/>
                <w:sz w:val="24"/>
                <w:szCs w:val="24"/>
                <w:u w:val="single"/>
              </w:rPr>
              <w:t>CAP and Cohesion policy mobilised for availability and affordability of fertilisers</w:t>
            </w:r>
          </w:p>
          <w:p w14:paraId="3F9AC35D" w14:textId="77777777" w:rsidR="009F5EB4" w:rsidRPr="00493E9D" w:rsidRDefault="009F5EB4">
            <w:pPr>
              <w:spacing w:line="276" w:lineRule="auto"/>
              <w:jc w:val="both"/>
              <w:rPr>
                <w:rFonts w:ascii="Times New Roman" w:hAnsi="Times New Roman" w:cs="Times New Roman"/>
                <w:noProof/>
                <w:sz w:val="24"/>
                <w:szCs w:val="24"/>
              </w:rPr>
            </w:pPr>
          </w:p>
          <w:p w14:paraId="2F45A618" w14:textId="2EC81F33" w:rsidR="009F5EB4" w:rsidRPr="00493E9D" w:rsidRDefault="009F5EB4">
            <w:p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Farmers in EU regions</w:t>
            </w:r>
            <w:r w:rsidR="00A82458" w:rsidRPr="00493E9D">
              <w:rPr>
                <w:rFonts w:ascii="Times New Roman" w:hAnsi="Times New Roman" w:cs="Times New Roman"/>
                <w:noProof/>
                <w:sz w:val="24"/>
                <w:szCs w:val="24"/>
              </w:rPr>
              <w:t>, including remote and outermost regions,</w:t>
            </w:r>
            <w:r w:rsidRPr="00493E9D">
              <w:rPr>
                <w:rFonts w:ascii="Times New Roman" w:hAnsi="Times New Roman" w:cs="Times New Roman"/>
                <w:noProof/>
                <w:sz w:val="24"/>
                <w:szCs w:val="24"/>
              </w:rPr>
              <w:t xml:space="preserve"> can benefit from </w:t>
            </w:r>
            <w:r w:rsidRPr="00493E9D">
              <w:rPr>
                <w:rFonts w:ascii="Times New Roman" w:hAnsi="Times New Roman" w:cs="Times New Roman"/>
                <w:b/>
                <w:bCs/>
                <w:noProof/>
                <w:sz w:val="24"/>
                <w:szCs w:val="24"/>
              </w:rPr>
              <w:t>Cohesion policy actions</w:t>
            </w:r>
            <w:r w:rsidRPr="00493E9D">
              <w:rPr>
                <w:rFonts w:ascii="Times New Roman" w:hAnsi="Times New Roman" w:cs="Times New Roman"/>
                <w:noProof/>
                <w:sz w:val="24"/>
                <w:szCs w:val="24"/>
              </w:rPr>
              <w:t xml:space="preserve"> which can strengthen the fertiliser value chain in several ways, with an attention to territorial specific needs</w:t>
            </w:r>
            <w:r w:rsidR="00A82458" w:rsidRPr="00493E9D">
              <w:rPr>
                <w:rFonts w:ascii="Times New Roman" w:hAnsi="Times New Roman" w:cs="Times New Roman"/>
                <w:noProof/>
                <w:sz w:val="24"/>
                <w:szCs w:val="24"/>
              </w:rPr>
              <w:t xml:space="preserve">, as </w:t>
            </w:r>
            <w:r w:rsidR="00895A7E" w:rsidRPr="00493E9D">
              <w:rPr>
                <w:rFonts w:ascii="Times New Roman" w:hAnsi="Times New Roman" w:cs="Times New Roman"/>
                <w:noProof/>
                <w:sz w:val="24"/>
                <w:szCs w:val="24"/>
              </w:rPr>
              <w:t>Cohesion Policy can support</w:t>
            </w:r>
            <w:r w:rsidRPr="00493E9D">
              <w:rPr>
                <w:rFonts w:ascii="Times New Roman" w:hAnsi="Times New Roman" w:cs="Times New Roman"/>
                <w:noProof/>
                <w:sz w:val="24"/>
                <w:szCs w:val="24"/>
              </w:rPr>
              <w:t>:</w:t>
            </w:r>
          </w:p>
          <w:p w14:paraId="4CC844DA" w14:textId="77777777" w:rsidR="00CD3F82" w:rsidRPr="00493E9D" w:rsidRDefault="00CD3F82" w:rsidP="00493E9D">
            <w:pPr>
              <w:pStyle w:val="ListParagraph"/>
              <w:numPr>
                <w:ilvl w:val="0"/>
                <w:numId w:val="64"/>
              </w:numPr>
              <w:jc w:val="both"/>
              <w:rPr>
                <w:rFonts w:ascii="Times New Roman" w:hAnsi="Times New Roman" w:cs="Times New Roman"/>
                <w:noProof/>
                <w:sz w:val="24"/>
                <w:szCs w:val="24"/>
              </w:rPr>
            </w:pPr>
            <w:r w:rsidRPr="00493E9D">
              <w:rPr>
                <w:rFonts w:ascii="Times New Roman" w:hAnsi="Times New Roman" w:cs="Times New Roman"/>
                <w:noProof/>
                <w:sz w:val="24"/>
                <w:szCs w:val="24"/>
              </w:rPr>
              <w:t>the development of facilities for wastewater collection and treatment and for separate collection and treatment of municipal biowaste, including through anaerobic digestion. This can strongly scale up sludge and biowaste valorisation, nutrient recovery and increase the strategic autonomy of European fertiliser production.</w:t>
            </w:r>
          </w:p>
          <w:p w14:paraId="1E01C25C" w14:textId="4E61B3BB" w:rsidR="009F5EB4" w:rsidRPr="00493E9D" w:rsidRDefault="009F5EB4" w:rsidP="009F5EB4">
            <w:pPr>
              <w:pStyle w:val="ListParagraph"/>
              <w:numPr>
                <w:ilvl w:val="0"/>
                <w:numId w:val="64"/>
              </w:num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 xml:space="preserve"> deploy</w:t>
            </w:r>
            <w:r w:rsidR="00343250" w:rsidRPr="00493E9D">
              <w:rPr>
                <w:rFonts w:ascii="Times New Roman" w:hAnsi="Times New Roman" w:cs="Times New Roman"/>
                <w:noProof/>
                <w:sz w:val="24"/>
                <w:szCs w:val="24"/>
              </w:rPr>
              <w:t>ment of</w:t>
            </w:r>
            <w:r w:rsidRPr="00493E9D">
              <w:rPr>
                <w:rFonts w:ascii="Times New Roman" w:hAnsi="Times New Roman" w:cs="Times New Roman"/>
                <w:noProof/>
                <w:sz w:val="24"/>
                <w:szCs w:val="24"/>
              </w:rPr>
              <w:t xml:space="preserve"> alternatives to conventional fertilisers, in particular organic and bio-based fertilisers notably from </w:t>
            </w:r>
            <w:r w:rsidRPr="007A5DEF">
              <w:rPr>
                <w:rFonts w:ascii="Times New Roman" w:hAnsi="Times New Roman" w:cs="Times New Roman"/>
                <w:noProof/>
                <w:sz w:val="24"/>
                <w:szCs w:val="24"/>
              </w:rPr>
              <w:t xml:space="preserve">the treatment and valorisation of sewage sludge and municipal biowaste, </w:t>
            </w:r>
            <w:r w:rsidRPr="00493E9D">
              <w:rPr>
                <w:rFonts w:ascii="Times New Roman" w:hAnsi="Times New Roman" w:cs="Times New Roman"/>
                <w:noProof/>
                <w:sz w:val="24"/>
                <w:szCs w:val="24"/>
              </w:rPr>
              <w:t xml:space="preserve">from </w:t>
            </w:r>
            <w:r w:rsidRPr="007A5DEF">
              <w:rPr>
                <w:rFonts w:ascii="Times New Roman" w:hAnsi="Times New Roman" w:cs="Times New Roman"/>
                <w:noProof/>
                <w:sz w:val="24"/>
                <w:szCs w:val="24"/>
              </w:rPr>
              <w:t xml:space="preserve">biogas production and </w:t>
            </w:r>
            <w:r w:rsidRPr="007A5DEF">
              <w:rPr>
                <w:rFonts w:ascii="Times New Roman" w:hAnsi="Times New Roman" w:cs="Times New Roman"/>
                <w:noProof/>
                <w:sz w:val="24"/>
                <w:szCs w:val="24"/>
                <w:lang w:eastAsia="en-IE"/>
              </w:rPr>
              <w:t xml:space="preserve">phosphorus and nitrogen </w:t>
            </w:r>
            <w:r w:rsidRPr="007A5DEF">
              <w:rPr>
                <w:rFonts w:ascii="Times New Roman" w:hAnsi="Times New Roman" w:cs="Times New Roman"/>
                <w:noProof/>
                <w:sz w:val="24"/>
                <w:szCs w:val="24"/>
              </w:rPr>
              <w:t>recovery</w:t>
            </w:r>
            <w:r w:rsidRPr="00493E9D">
              <w:rPr>
                <w:rFonts w:ascii="Times New Roman" w:hAnsi="Times New Roman" w:cs="Times New Roman"/>
                <w:noProof/>
                <w:sz w:val="24"/>
                <w:szCs w:val="24"/>
              </w:rPr>
              <w:t>;</w:t>
            </w:r>
          </w:p>
          <w:p w14:paraId="4489FC84" w14:textId="1538DC5C" w:rsidR="009F5EB4" w:rsidRPr="00493E9D" w:rsidRDefault="009F5EB4" w:rsidP="009F5EB4">
            <w:pPr>
              <w:pStyle w:val="ListParagraph"/>
              <w:numPr>
                <w:ilvl w:val="0"/>
                <w:numId w:val="64"/>
              </w:num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 xml:space="preserve"> </w:t>
            </w:r>
            <w:r w:rsidR="00A82458" w:rsidRPr="00493E9D">
              <w:rPr>
                <w:rFonts w:ascii="Times New Roman" w:hAnsi="Times New Roman" w:cs="Times New Roman"/>
                <w:noProof/>
                <w:sz w:val="24"/>
                <w:szCs w:val="24"/>
              </w:rPr>
              <w:t>growth and competitiveness of</w:t>
            </w:r>
            <w:r w:rsidRPr="00493E9D">
              <w:rPr>
                <w:rFonts w:ascii="Times New Roman" w:hAnsi="Times New Roman" w:cs="Times New Roman"/>
                <w:noProof/>
                <w:sz w:val="24"/>
                <w:szCs w:val="24"/>
              </w:rPr>
              <w:t xml:space="preserve"> SMEs in the fertiliser sector, including skills and R&amp;I;</w:t>
            </w:r>
          </w:p>
          <w:p w14:paraId="03AA3B43" w14:textId="77777777" w:rsidR="009F5EB4" w:rsidRPr="00493E9D" w:rsidRDefault="009F5EB4">
            <w:pPr>
              <w:pStyle w:val="ListParagraph"/>
              <w:spacing w:line="276" w:lineRule="auto"/>
              <w:jc w:val="both"/>
              <w:rPr>
                <w:rFonts w:ascii="Times New Roman" w:hAnsi="Times New Roman" w:cs="Times New Roman"/>
                <w:noProof/>
                <w:sz w:val="24"/>
                <w:szCs w:val="24"/>
              </w:rPr>
            </w:pPr>
          </w:p>
          <w:p w14:paraId="34B03D4D" w14:textId="65E919E6" w:rsidR="009F5EB4" w:rsidRPr="00493E9D" w:rsidRDefault="009E0BA4">
            <w:p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Building on</w:t>
            </w:r>
            <w:r w:rsidR="009F5EB4" w:rsidRPr="00493E9D">
              <w:rPr>
                <w:rFonts w:ascii="Times New Roman" w:hAnsi="Times New Roman" w:cs="Times New Roman"/>
                <w:noProof/>
                <w:sz w:val="24"/>
                <w:szCs w:val="24"/>
              </w:rPr>
              <w:t xml:space="preserve"> the </w:t>
            </w:r>
            <w:r w:rsidR="009F5EB4" w:rsidRPr="00493E9D">
              <w:rPr>
                <w:rFonts w:ascii="Times New Roman" w:hAnsi="Times New Roman" w:cs="Times New Roman"/>
                <w:b/>
                <w:bCs/>
                <w:noProof/>
                <w:sz w:val="24"/>
                <w:szCs w:val="24"/>
              </w:rPr>
              <w:t>Mid-term review of Cohesion policy</w:t>
            </w:r>
            <w:r w:rsidR="009F5EB4" w:rsidRPr="00493E9D">
              <w:rPr>
                <w:rFonts w:ascii="Times New Roman" w:hAnsi="Times New Roman" w:cs="Times New Roman"/>
                <w:noProof/>
                <w:sz w:val="24"/>
                <w:szCs w:val="24"/>
              </w:rPr>
              <w:t xml:space="preserve">, the Commission actively encourages Member States to make use of these </w:t>
            </w:r>
            <w:r w:rsidR="00A82458" w:rsidRPr="00493E9D">
              <w:rPr>
                <w:rFonts w:ascii="Times New Roman" w:hAnsi="Times New Roman" w:cs="Times New Roman"/>
                <w:noProof/>
                <w:sz w:val="24"/>
                <w:szCs w:val="24"/>
              </w:rPr>
              <w:t>opportunities to support investments and measures linked to the fertiliser sector and related activities</w:t>
            </w:r>
            <w:r w:rsidR="009F5EB4" w:rsidRPr="00493E9D">
              <w:rPr>
                <w:rFonts w:ascii="Times New Roman" w:hAnsi="Times New Roman" w:cs="Times New Roman"/>
                <w:noProof/>
                <w:sz w:val="24"/>
                <w:szCs w:val="24"/>
              </w:rPr>
              <w:t>, with the support of technical assistance platforms and relevant networks</w:t>
            </w:r>
            <w:r w:rsidR="009F5EB4" w:rsidRPr="00493E9D">
              <w:rPr>
                <w:rStyle w:val="FootnoteReference"/>
                <w:rFonts w:ascii="Times New Roman" w:hAnsi="Times New Roman" w:cs="Times New Roman"/>
                <w:noProof/>
                <w:sz w:val="24"/>
                <w:szCs w:val="24"/>
              </w:rPr>
              <w:footnoteReference w:id="37"/>
            </w:r>
            <w:r w:rsidR="009F5EB4" w:rsidRPr="00493E9D">
              <w:rPr>
                <w:rFonts w:ascii="Times New Roman" w:hAnsi="Times New Roman" w:cs="Times New Roman"/>
                <w:noProof/>
                <w:sz w:val="24"/>
                <w:szCs w:val="24"/>
              </w:rPr>
              <w:t xml:space="preserve">. </w:t>
            </w:r>
          </w:p>
          <w:p w14:paraId="682C8325" w14:textId="77777777" w:rsidR="009F5EB4" w:rsidRPr="00493E9D" w:rsidRDefault="009F5EB4">
            <w:pPr>
              <w:spacing w:line="276" w:lineRule="auto"/>
              <w:jc w:val="both"/>
              <w:rPr>
                <w:rFonts w:ascii="Times New Roman" w:hAnsi="Times New Roman" w:cs="Times New Roman"/>
                <w:noProof/>
                <w:sz w:val="24"/>
                <w:szCs w:val="24"/>
              </w:rPr>
            </w:pPr>
          </w:p>
          <w:p w14:paraId="0EB009EC" w14:textId="77777777" w:rsidR="009F5EB4" w:rsidRPr="00493E9D" w:rsidRDefault="009F5EB4">
            <w:p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 xml:space="preserve">The </w:t>
            </w:r>
            <w:r w:rsidRPr="00493E9D">
              <w:rPr>
                <w:rFonts w:ascii="Times New Roman" w:hAnsi="Times New Roman" w:cs="Times New Roman"/>
                <w:b/>
                <w:bCs/>
                <w:noProof/>
                <w:sz w:val="24"/>
                <w:szCs w:val="24"/>
              </w:rPr>
              <w:t>CAP</w:t>
            </w:r>
            <w:r w:rsidRPr="00493E9D">
              <w:rPr>
                <w:rFonts w:ascii="Times New Roman" w:hAnsi="Times New Roman" w:cs="Times New Roman"/>
                <w:noProof/>
                <w:sz w:val="24"/>
                <w:szCs w:val="24"/>
              </w:rPr>
              <w:t xml:space="preserve"> can provide relief in many ways to farmers:</w:t>
            </w:r>
          </w:p>
          <w:p w14:paraId="1279504B"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Support schemes to improve fertilisation efficiency and use organic fertilisation where possible as substitute to synthetic fertilisers;</w:t>
            </w:r>
          </w:p>
          <w:p w14:paraId="530A1181"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Investments in precision farming material or for nutrient recycling such as digestors;</w:t>
            </w:r>
          </w:p>
          <w:p w14:paraId="444E6DE9"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Advisory services for nutrient management plans at farm level.</w:t>
            </w:r>
          </w:p>
          <w:p w14:paraId="0FDB5AA4" w14:textId="77777777" w:rsidR="009F5EB4" w:rsidRPr="00493E9D" w:rsidRDefault="009F5EB4">
            <w:pPr>
              <w:spacing w:line="276" w:lineRule="auto"/>
              <w:jc w:val="both"/>
              <w:rPr>
                <w:rFonts w:ascii="Times New Roman" w:hAnsi="Times New Roman" w:cs="Times New Roman"/>
                <w:noProof/>
                <w:sz w:val="24"/>
                <w:szCs w:val="24"/>
              </w:rPr>
            </w:pPr>
          </w:p>
          <w:p w14:paraId="6D30F4A1" w14:textId="778B9474" w:rsidR="009F5EB4" w:rsidRPr="00493E9D" w:rsidRDefault="009F5EB4">
            <w:pPr>
              <w:spacing w:line="276" w:lineRule="auto"/>
              <w:jc w:val="both"/>
              <w:rPr>
                <w:rFonts w:ascii="Times New Roman" w:hAnsi="Times New Roman" w:cs="Times New Roman"/>
                <w:noProof/>
                <w:sz w:val="24"/>
                <w:szCs w:val="24"/>
              </w:rPr>
            </w:pPr>
            <w:r w:rsidRPr="00493E9D">
              <w:rPr>
                <w:rFonts w:ascii="Times New Roman" w:hAnsi="Times New Roman" w:cs="Times New Roman"/>
                <w:noProof/>
                <w:sz w:val="24"/>
                <w:szCs w:val="24"/>
              </w:rPr>
              <w:t xml:space="preserve">The targeted </w:t>
            </w:r>
            <w:r w:rsidRPr="00493E9D">
              <w:rPr>
                <w:rFonts w:ascii="Times New Roman" w:hAnsi="Times New Roman" w:cs="Times New Roman"/>
                <w:b/>
                <w:bCs/>
                <w:noProof/>
                <w:sz w:val="24"/>
                <w:szCs w:val="24"/>
              </w:rPr>
              <w:t>CAP package</w:t>
            </w:r>
            <w:r w:rsidRPr="00493E9D">
              <w:rPr>
                <w:rFonts w:ascii="Times New Roman" w:hAnsi="Times New Roman" w:cs="Times New Roman"/>
                <w:noProof/>
                <w:sz w:val="24"/>
                <w:szCs w:val="24"/>
              </w:rPr>
              <w:t xml:space="preserve"> proposed will boost these possibilities and put forward additional means to support farmers, notably a new liquidity support measure.</w:t>
            </w:r>
          </w:p>
          <w:p w14:paraId="0A25C764" w14:textId="77777777" w:rsidR="009F5EB4" w:rsidRPr="0052522A" w:rsidRDefault="009F5EB4">
            <w:pPr>
              <w:spacing w:line="276" w:lineRule="auto"/>
              <w:jc w:val="both"/>
              <w:rPr>
                <w:rFonts w:ascii="Times New Roman" w:hAnsi="Times New Roman" w:cs="Times New Roman"/>
                <w:noProof/>
              </w:rPr>
            </w:pPr>
          </w:p>
        </w:tc>
      </w:tr>
    </w:tbl>
    <w:p w14:paraId="0C38B2DE" w14:textId="136ED2F9" w:rsidR="003B6A68" w:rsidRPr="001C18F0" w:rsidRDefault="079F2362" w:rsidP="57738EFE">
      <w:pPr>
        <w:spacing w:line="276" w:lineRule="auto"/>
        <w:rPr>
          <w:rFonts w:ascii="Times New Roman Bold" w:eastAsiaTheme="minorEastAsia" w:hAnsi="Times New Roman Bold" w:cs="Times New Roman" w:hint="eastAsia"/>
          <w:b/>
          <w:bCs/>
          <w:smallCaps/>
          <w:noProof/>
          <w:kern w:val="0"/>
          <w:sz w:val="24"/>
          <w:szCs w:val="24"/>
          <w14:ligatures w14:val="none"/>
        </w:rPr>
      </w:pPr>
      <w:r w:rsidRPr="001C18F0">
        <w:rPr>
          <w:rFonts w:ascii="Times New Roman Bold" w:eastAsiaTheme="minorEastAsia" w:hAnsi="Times New Roman Bold" w:cs="Times New Roman"/>
          <w:b/>
          <w:bCs/>
          <w:smallCaps/>
          <w:noProof/>
          <w:kern w:val="0"/>
          <w:sz w:val="24"/>
          <w:szCs w:val="24"/>
          <w14:ligatures w14:val="none"/>
        </w:rPr>
        <w:t xml:space="preserve">Actions to </w:t>
      </w:r>
      <w:r w:rsidR="005B2015">
        <w:rPr>
          <w:rFonts w:ascii="Times New Roman Bold" w:eastAsiaTheme="minorEastAsia" w:hAnsi="Times New Roman Bold" w:cs="Times New Roman"/>
          <w:b/>
          <w:bCs/>
          <w:smallCaps/>
          <w:noProof/>
          <w:kern w:val="0"/>
          <w:sz w:val="24"/>
          <w:szCs w:val="24"/>
          <w14:ligatures w14:val="none"/>
        </w:rPr>
        <w:t>s</w:t>
      </w:r>
      <w:r w:rsidR="005B2015" w:rsidRPr="001C18F0">
        <w:rPr>
          <w:rFonts w:ascii="Times New Roman Bold" w:eastAsiaTheme="minorEastAsia" w:hAnsi="Times New Roman Bold" w:cs="Times New Roman"/>
          <w:b/>
          <w:bCs/>
          <w:smallCaps/>
          <w:noProof/>
          <w:kern w:val="0"/>
          <w:sz w:val="24"/>
          <w:szCs w:val="24"/>
          <w14:ligatures w14:val="none"/>
        </w:rPr>
        <w:t xml:space="preserve">upport </w:t>
      </w:r>
      <w:r w:rsidR="005B2015">
        <w:rPr>
          <w:rFonts w:ascii="Times New Roman Bold" w:eastAsiaTheme="minorEastAsia" w:hAnsi="Times New Roman Bold" w:cs="Times New Roman"/>
          <w:b/>
          <w:bCs/>
          <w:smallCaps/>
          <w:noProof/>
          <w:kern w:val="0"/>
          <w:sz w:val="24"/>
          <w:szCs w:val="24"/>
          <w14:ligatures w14:val="none"/>
        </w:rPr>
        <w:t>f</w:t>
      </w:r>
      <w:r w:rsidR="005B2015" w:rsidRPr="001C18F0">
        <w:rPr>
          <w:rFonts w:ascii="Times New Roman Bold" w:eastAsiaTheme="minorEastAsia" w:hAnsi="Times New Roman Bold" w:cs="Times New Roman"/>
          <w:b/>
          <w:bCs/>
          <w:smallCaps/>
          <w:noProof/>
          <w:kern w:val="0"/>
          <w:sz w:val="24"/>
          <w:szCs w:val="24"/>
          <w14:ligatures w14:val="none"/>
        </w:rPr>
        <w:t>armers</w:t>
      </w:r>
    </w:p>
    <w:p w14:paraId="67DB32DE" w14:textId="1DA057C0" w:rsidR="00567EB3" w:rsidRPr="00A82458" w:rsidRDefault="00FC3617" w:rsidP="00381BC7">
      <w:pPr>
        <w:spacing w:after="140" w:line="276" w:lineRule="auto"/>
        <w:contextualSpacing/>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424AC2" w:rsidRPr="0027307A">
        <w:rPr>
          <w:rFonts w:ascii="Times New Roman" w:hAnsi="Times New Roman" w:cs="Times New Roman"/>
          <w:b/>
          <w:bCs/>
          <w:noProof/>
          <w:sz w:val="24"/>
          <w:szCs w:val="24"/>
          <w:lang w:eastAsia="en-IE"/>
        </w:rPr>
        <w:t>.</w:t>
      </w:r>
      <w:r w:rsidR="008965F8" w:rsidRPr="0027307A">
        <w:rPr>
          <w:rFonts w:ascii="Times New Roman" w:hAnsi="Times New Roman" w:cs="Times New Roman"/>
          <w:b/>
          <w:bCs/>
          <w:noProof/>
          <w:sz w:val="24"/>
          <w:szCs w:val="24"/>
          <w:lang w:eastAsia="en-IE"/>
        </w:rPr>
        <w:t>2.5</w:t>
      </w:r>
      <w:r w:rsidR="00645D4A" w:rsidRPr="00A82458">
        <w:rPr>
          <w:rFonts w:ascii="Times New Roman" w:hAnsi="Times New Roman" w:cs="Times New Roman"/>
          <w:b/>
          <w:bCs/>
          <w:noProof/>
          <w:sz w:val="24"/>
          <w:szCs w:val="24"/>
          <w:lang w:eastAsia="en-IE"/>
        </w:rPr>
        <w:t>.</w:t>
      </w:r>
      <w:r w:rsidR="00424AC2" w:rsidRPr="00A82458">
        <w:rPr>
          <w:rFonts w:ascii="Times New Roman" w:hAnsi="Times New Roman" w:cs="Times New Roman"/>
          <w:b/>
          <w:bCs/>
          <w:noProof/>
          <w:sz w:val="24"/>
          <w:szCs w:val="24"/>
          <w:lang w:eastAsia="en-IE"/>
        </w:rPr>
        <w:t xml:space="preserve"> Better nutrient </w:t>
      </w:r>
      <w:r w:rsidR="004C6E3C" w:rsidRPr="00A82458">
        <w:rPr>
          <w:rFonts w:ascii="Times New Roman" w:hAnsi="Times New Roman" w:cs="Times New Roman"/>
          <w:b/>
          <w:bCs/>
          <w:noProof/>
          <w:sz w:val="24"/>
          <w:szCs w:val="24"/>
          <w:lang w:eastAsia="en-IE"/>
        </w:rPr>
        <w:t>management</w:t>
      </w:r>
    </w:p>
    <w:p w14:paraId="022D4002" w14:textId="77777777" w:rsidR="00567EB3" w:rsidRPr="00A82458" w:rsidRDefault="00567EB3" w:rsidP="00381BC7">
      <w:pPr>
        <w:spacing w:after="140" w:line="276" w:lineRule="auto"/>
        <w:contextualSpacing/>
        <w:jc w:val="both"/>
        <w:rPr>
          <w:rFonts w:ascii="Times New Roman" w:hAnsi="Times New Roman" w:cs="Times New Roman"/>
          <w:b/>
          <w:bCs/>
          <w:noProof/>
          <w:sz w:val="24"/>
          <w:szCs w:val="24"/>
          <w:lang w:eastAsia="en-IE"/>
        </w:rPr>
      </w:pPr>
    </w:p>
    <w:p w14:paraId="04E2F819" w14:textId="07D75FC7" w:rsidR="008121DA" w:rsidRPr="0027307A" w:rsidRDefault="00C434D1" w:rsidP="00381BC7">
      <w:pPr>
        <w:spacing w:after="140" w:line="276" w:lineRule="auto"/>
        <w:contextualSpacing/>
        <w:jc w:val="both"/>
        <w:rPr>
          <w:rFonts w:ascii="Times New Roman" w:hAnsi="Times New Roman" w:cs="Times New Roman"/>
          <w:b/>
          <w:bCs/>
          <w:noProof/>
          <w:sz w:val="24"/>
          <w:szCs w:val="24"/>
          <w:lang w:eastAsia="en-IE"/>
        </w:rPr>
      </w:pPr>
      <w:r w:rsidRPr="00A82458">
        <w:rPr>
          <w:rFonts w:ascii="Times New Roman" w:hAnsi="Times New Roman" w:cs="Times New Roman"/>
          <w:b/>
          <w:bCs/>
          <w:noProof/>
          <w:sz w:val="24"/>
          <w:szCs w:val="24"/>
          <w:lang w:eastAsia="en-IE"/>
        </w:rPr>
        <w:t xml:space="preserve">For farmers, availability and affordability of fertilisers are key. </w:t>
      </w:r>
      <w:r w:rsidR="00A110A8" w:rsidRPr="00A82458">
        <w:rPr>
          <w:rFonts w:ascii="Times New Roman" w:hAnsi="Times New Roman" w:cs="Times New Roman"/>
          <w:b/>
          <w:bCs/>
          <w:noProof/>
          <w:sz w:val="24"/>
          <w:szCs w:val="24"/>
          <w:lang w:eastAsia="en-IE"/>
        </w:rPr>
        <w:t>The transition also requires</w:t>
      </w:r>
      <w:r w:rsidR="00A110A8" w:rsidRPr="00A82458">
        <w:rPr>
          <w:rFonts w:ascii="Times New Roman" w:hAnsi="Times New Roman" w:cs="Times New Roman"/>
          <w:noProof/>
          <w:sz w:val="24"/>
          <w:szCs w:val="24"/>
          <w:lang w:eastAsia="en-IE"/>
        </w:rPr>
        <w:t xml:space="preserve"> </w:t>
      </w:r>
      <w:r w:rsidR="00A110A8" w:rsidRPr="00A82458">
        <w:rPr>
          <w:rFonts w:ascii="Times New Roman" w:hAnsi="Times New Roman" w:cs="Times New Roman"/>
          <w:b/>
          <w:bCs/>
          <w:noProof/>
          <w:sz w:val="24"/>
          <w:szCs w:val="24"/>
          <w:lang w:eastAsia="en-IE"/>
        </w:rPr>
        <w:t>better matching between nutrient supply and nutrient needs</w:t>
      </w:r>
      <w:r w:rsidR="00E5494B" w:rsidRPr="00A82458">
        <w:rPr>
          <w:rFonts w:ascii="Times New Roman" w:hAnsi="Times New Roman" w:cs="Times New Roman"/>
          <w:b/>
          <w:bCs/>
          <w:noProof/>
          <w:sz w:val="24"/>
          <w:szCs w:val="24"/>
          <w:lang w:eastAsia="en-IE"/>
        </w:rPr>
        <w:t>,</w:t>
      </w:r>
      <w:r w:rsidR="00A110A8" w:rsidRPr="00A82458">
        <w:rPr>
          <w:rFonts w:ascii="Times New Roman" w:hAnsi="Times New Roman" w:cs="Times New Roman"/>
          <w:noProof/>
          <w:sz w:val="24"/>
          <w:szCs w:val="24"/>
          <w:lang w:eastAsia="en-IE"/>
        </w:rPr>
        <w:t xml:space="preserve"> </w:t>
      </w:r>
      <w:r w:rsidR="58A3BB3E" w:rsidRPr="00A82458">
        <w:rPr>
          <w:rFonts w:ascii="Times New Roman" w:hAnsi="Times New Roman" w:cs="Times New Roman"/>
          <w:noProof/>
          <w:sz w:val="24"/>
          <w:szCs w:val="24"/>
          <w:lang w:eastAsia="en-IE"/>
        </w:rPr>
        <w:t>b</w:t>
      </w:r>
      <w:r w:rsidR="20945920" w:rsidRPr="00A82458">
        <w:rPr>
          <w:rFonts w:ascii="Times New Roman" w:hAnsi="Times New Roman" w:cs="Times New Roman"/>
          <w:noProof/>
          <w:sz w:val="24"/>
          <w:szCs w:val="24"/>
          <w:lang w:eastAsia="en-IE"/>
        </w:rPr>
        <w:t xml:space="preserve">oth </w:t>
      </w:r>
      <w:r w:rsidR="00A110A8" w:rsidRPr="00A82458">
        <w:rPr>
          <w:rFonts w:ascii="Times New Roman" w:hAnsi="Times New Roman" w:cs="Times New Roman"/>
          <w:noProof/>
          <w:sz w:val="24"/>
          <w:szCs w:val="24"/>
          <w:lang w:eastAsia="en-IE"/>
        </w:rPr>
        <w:t>within the EU</w:t>
      </w:r>
      <w:r w:rsidR="3F08BEAC" w:rsidRPr="00A82458">
        <w:rPr>
          <w:rFonts w:ascii="Times New Roman" w:hAnsi="Times New Roman" w:cs="Times New Roman"/>
          <w:noProof/>
          <w:sz w:val="24"/>
          <w:szCs w:val="24"/>
          <w:lang w:eastAsia="en-IE"/>
        </w:rPr>
        <w:t xml:space="preserve"> and at farm level</w:t>
      </w:r>
      <w:r w:rsidR="00E5494B" w:rsidRPr="00A82458">
        <w:rPr>
          <w:rFonts w:ascii="Times New Roman" w:hAnsi="Times New Roman" w:cs="Times New Roman"/>
          <w:noProof/>
          <w:sz w:val="24"/>
          <w:szCs w:val="24"/>
          <w:lang w:eastAsia="en-IE"/>
        </w:rPr>
        <w:t>,</w:t>
      </w:r>
      <w:r w:rsidR="3F08BEAC" w:rsidRPr="00A82458">
        <w:rPr>
          <w:rFonts w:ascii="Times New Roman" w:hAnsi="Times New Roman" w:cs="Times New Roman"/>
          <w:noProof/>
          <w:sz w:val="24"/>
          <w:szCs w:val="24"/>
          <w:lang w:eastAsia="en-IE"/>
        </w:rPr>
        <w:t xml:space="preserve"> </w:t>
      </w:r>
      <w:r w:rsidR="46C1D7B5" w:rsidRPr="00A82458">
        <w:rPr>
          <w:rFonts w:ascii="Times New Roman" w:hAnsi="Times New Roman" w:cs="Times New Roman"/>
          <w:noProof/>
          <w:sz w:val="24"/>
          <w:szCs w:val="24"/>
          <w:lang w:eastAsia="en-IE"/>
        </w:rPr>
        <w:t xml:space="preserve">through </w:t>
      </w:r>
      <w:r w:rsidR="00A110A8" w:rsidRPr="00A82458">
        <w:rPr>
          <w:rFonts w:ascii="Times New Roman" w:hAnsi="Times New Roman" w:cs="Times New Roman"/>
          <w:noProof/>
          <w:sz w:val="24"/>
          <w:szCs w:val="24"/>
          <w:lang w:eastAsia="en-IE"/>
        </w:rPr>
        <w:t xml:space="preserve">more efficient use of nutrients on farms. </w:t>
      </w:r>
      <w:r w:rsidR="00A110A8" w:rsidRPr="00A82458">
        <w:rPr>
          <w:rFonts w:ascii="Times New Roman" w:hAnsi="Times New Roman" w:cs="Times New Roman"/>
          <w:b/>
          <w:bCs/>
          <w:noProof/>
          <w:sz w:val="24"/>
          <w:szCs w:val="24"/>
          <w:lang w:eastAsia="en-IE"/>
        </w:rPr>
        <w:t xml:space="preserve">The Commission will therefore promote the movement of nutrients from regions with structural surpluses to regions with nutrient needs within the </w:t>
      </w:r>
      <w:r w:rsidR="00527390" w:rsidRPr="00A82458">
        <w:rPr>
          <w:rFonts w:ascii="Times New Roman" w:hAnsi="Times New Roman" w:cs="Times New Roman"/>
          <w:b/>
          <w:bCs/>
          <w:noProof/>
          <w:sz w:val="24"/>
          <w:szCs w:val="24"/>
          <w:lang w:eastAsia="en-IE"/>
        </w:rPr>
        <w:t>single market</w:t>
      </w:r>
      <w:r w:rsidR="00A110A8" w:rsidRPr="00A82458">
        <w:rPr>
          <w:rFonts w:ascii="Times New Roman" w:hAnsi="Times New Roman" w:cs="Times New Roman"/>
          <w:noProof/>
          <w:sz w:val="24"/>
          <w:szCs w:val="24"/>
          <w:lang w:eastAsia="en-IE"/>
        </w:rPr>
        <w:t>, while taking account of environmental constraints</w:t>
      </w:r>
      <w:r w:rsidR="00527390" w:rsidRPr="00A82458">
        <w:rPr>
          <w:rFonts w:ascii="Times New Roman" w:hAnsi="Times New Roman" w:cs="Times New Roman"/>
          <w:noProof/>
          <w:sz w:val="24"/>
          <w:szCs w:val="24"/>
          <w:lang w:eastAsia="en-IE"/>
        </w:rPr>
        <w:t>,</w:t>
      </w:r>
      <w:r w:rsidR="4C350E29" w:rsidRPr="00A82458">
        <w:rPr>
          <w:rFonts w:ascii="Times New Roman" w:hAnsi="Times New Roman" w:cs="Times New Roman"/>
          <w:noProof/>
          <w:sz w:val="24"/>
          <w:szCs w:val="24"/>
          <w:lang w:eastAsia="en-IE"/>
        </w:rPr>
        <w:t xml:space="preserve"> and </w:t>
      </w:r>
      <w:r w:rsidR="000A2E61" w:rsidRPr="00A82458">
        <w:rPr>
          <w:rFonts w:ascii="Times New Roman" w:hAnsi="Times New Roman" w:cs="Times New Roman"/>
          <w:noProof/>
          <w:sz w:val="24"/>
          <w:szCs w:val="24"/>
          <w:lang w:eastAsia="en-IE"/>
        </w:rPr>
        <w:t xml:space="preserve">will invite </w:t>
      </w:r>
      <w:r w:rsidR="4C350E29" w:rsidRPr="00A82458">
        <w:rPr>
          <w:rFonts w:ascii="Times New Roman" w:hAnsi="Times New Roman" w:cs="Times New Roman"/>
          <w:noProof/>
          <w:sz w:val="24"/>
          <w:szCs w:val="24"/>
          <w:lang w:eastAsia="en-IE"/>
        </w:rPr>
        <w:t>Member</w:t>
      </w:r>
      <w:r w:rsidR="4C350E29" w:rsidRPr="0027307A">
        <w:rPr>
          <w:rFonts w:ascii="Times New Roman" w:hAnsi="Times New Roman" w:cs="Times New Roman"/>
          <w:noProof/>
          <w:sz w:val="24"/>
          <w:szCs w:val="24"/>
          <w:lang w:eastAsia="en-IE"/>
        </w:rPr>
        <w:t xml:space="preserve"> States to do the same</w:t>
      </w:r>
      <w:r w:rsidR="00A110A8" w:rsidRPr="0027307A">
        <w:rPr>
          <w:rFonts w:ascii="Times New Roman" w:hAnsi="Times New Roman" w:cs="Times New Roman"/>
          <w:noProof/>
          <w:sz w:val="24"/>
          <w:szCs w:val="24"/>
          <w:lang w:eastAsia="en-IE"/>
        </w:rPr>
        <w:t xml:space="preserve">. This </w:t>
      </w:r>
      <w:r w:rsidR="007E6387" w:rsidRPr="0027307A">
        <w:rPr>
          <w:rFonts w:ascii="Times New Roman" w:hAnsi="Times New Roman" w:cs="Times New Roman"/>
          <w:noProof/>
          <w:sz w:val="24"/>
          <w:szCs w:val="24"/>
          <w:lang w:eastAsia="en-IE"/>
        </w:rPr>
        <w:t xml:space="preserve">will be reflected in the </w:t>
      </w:r>
      <w:r w:rsidR="00527390">
        <w:rPr>
          <w:rFonts w:ascii="Times New Roman" w:hAnsi="Times New Roman" w:cs="Times New Roman"/>
          <w:noProof/>
          <w:sz w:val="24"/>
          <w:szCs w:val="24"/>
          <w:lang w:eastAsia="en-IE"/>
        </w:rPr>
        <w:t>l</w:t>
      </w:r>
      <w:r w:rsidR="00527390" w:rsidRPr="001C18F0">
        <w:rPr>
          <w:rFonts w:ascii="Times New Roman" w:hAnsi="Times New Roman" w:cs="Times New Roman"/>
          <w:noProof/>
          <w:sz w:val="24"/>
          <w:szCs w:val="24"/>
          <w:lang w:eastAsia="en-IE"/>
        </w:rPr>
        <w:t xml:space="preserve">ivestock </w:t>
      </w:r>
      <w:r w:rsidR="00527390">
        <w:rPr>
          <w:rFonts w:ascii="Times New Roman" w:hAnsi="Times New Roman" w:cs="Times New Roman"/>
          <w:noProof/>
          <w:sz w:val="24"/>
          <w:szCs w:val="24"/>
          <w:lang w:eastAsia="en-IE"/>
        </w:rPr>
        <w:t>s</w:t>
      </w:r>
      <w:r w:rsidR="00527390" w:rsidRPr="001C18F0">
        <w:rPr>
          <w:rFonts w:ascii="Times New Roman" w:hAnsi="Times New Roman" w:cs="Times New Roman"/>
          <w:noProof/>
          <w:sz w:val="24"/>
          <w:szCs w:val="24"/>
          <w:lang w:eastAsia="en-IE"/>
        </w:rPr>
        <w:t>trategy</w:t>
      </w:r>
      <w:r w:rsidR="00527390" w:rsidRPr="0027307A">
        <w:rPr>
          <w:rFonts w:ascii="Times New Roman" w:hAnsi="Times New Roman" w:cs="Times New Roman"/>
          <w:noProof/>
          <w:sz w:val="24"/>
          <w:szCs w:val="24"/>
          <w:lang w:eastAsia="en-IE"/>
        </w:rPr>
        <w:t xml:space="preserve"> </w:t>
      </w:r>
      <w:r w:rsidR="516C2451" w:rsidRPr="0027307A">
        <w:rPr>
          <w:rFonts w:ascii="Times New Roman" w:hAnsi="Times New Roman" w:cs="Times New Roman"/>
          <w:noProof/>
          <w:sz w:val="24"/>
          <w:szCs w:val="24"/>
          <w:lang w:eastAsia="en-IE"/>
        </w:rPr>
        <w:t xml:space="preserve">in line with the </w:t>
      </w:r>
      <w:r w:rsidR="00527390">
        <w:rPr>
          <w:rFonts w:ascii="Times New Roman" w:hAnsi="Times New Roman" w:cs="Times New Roman"/>
          <w:noProof/>
          <w:sz w:val="24"/>
          <w:szCs w:val="24"/>
          <w:lang w:eastAsia="en-IE"/>
        </w:rPr>
        <w:t>v</w:t>
      </w:r>
      <w:r w:rsidR="00527390" w:rsidRPr="001C18F0">
        <w:rPr>
          <w:rFonts w:ascii="Times New Roman" w:hAnsi="Times New Roman" w:cs="Times New Roman"/>
          <w:noProof/>
          <w:sz w:val="24"/>
          <w:szCs w:val="24"/>
          <w:lang w:eastAsia="en-IE"/>
        </w:rPr>
        <w:t xml:space="preserve">ision </w:t>
      </w:r>
      <w:r w:rsidR="00CE6F59" w:rsidRPr="001C18F0">
        <w:rPr>
          <w:rFonts w:ascii="Times New Roman" w:hAnsi="Times New Roman" w:cs="Times New Roman"/>
          <w:noProof/>
          <w:sz w:val="24"/>
          <w:szCs w:val="24"/>
          <w:lang w:eastAsia="en-IE"/>
        </w:rPr>
        <w:t xml:space="preserve">for </w:t>
      </w:r>
      <w:r w:rsidR="00527390">
        <w:rPr>
          <w:rFonts w:ascii="Times New Roman" w:hAnsi="Times New Roman" w:cs="Times New Roman"/>
          <w:noProof/>
          <w:sz w:val="24"/>
          <w:szCs w:val="24"/>
          <w:lang w:eastAsia="en-IE"/>
        </w:rPr>
        <w:t>a</w:t>
      </w:r>
      <w:r w:rsidR="00527390" w:rsidRPr="001C18F0">
        <w:rPr>
          <w:rFonts w:ascii="Times New Roman" w:hAnsi="Times New Roman" w:cs="Times New Roman"/>
          <w:noProof/>
          <w:sz w:val="24"/>
          <w:szCs w:val="24"/>
          <w:lang w:eastAsia="en-IE"/>
        </w:rPr>
        <w:t xml:space="preserve">griculture </w:t>
      </w:r>
      <w:r w:rsidR="00CE6F59" w:rsidRPr="001C18F0">
        <w:rPr>
          <w:rFonts w:ascii="Times New Roman" w:hAnsi="Times New Roman" w:cs="Times New Roman"/>
          <w:noProof/>
          <w:sz w:val="24"/>
          <w:szCs w:val="24"/>
          <w:lang w:eastAsia="en-IE"/>
        </w:rPr>
        <w:t xml:space="preserve">and </w:t>
      </w:r>
      <w:r w:rsidR="00527390">
        <w:rPr>
          <w:rFonts w:ascii="Times New Roman" w:hAnsi="Times New Roman" w:cs="Times New Roman"/>
          <w:noProof/>
          <w:sz w:val="24"/>
          <w:szCs w:val="24"/>
          <w:lang w:eastAsia="en-IE"/>
        </w:rPr>
        <w:t>f</w:t>
      </w:r>
      <w:r w:rsidR="00527390" w:rsidRPr="001C18F0">
        <w:rPr>
          <w:rFonts w:ascii="Times New Roman" w:hAnsi="Times New Roman" w:cs="Times New Roman"/>
          <w:noProof/>
          <w:sz w:val="24"/>
          <w:szCs w:val="24"/>
          <w:lang w:eastAsia="en-IE"/>
        </w:rPr>
        <w:t>ood</w:t>
      </w:r>
      <w:r w:rsidR="00CE6F59" w:rsidRPr="001C18F0">
        <w:rPr>
          <w:rFonts w:ascii="Times New Roman" w:hAnsi="Times New Roman" w:cs="Times New Roman"/>
          <w:iCs/>
          <w:noProof/>
          <w:sz w:val="24"/>
          <w:szCs w:val="24"/>
          <w:vertAlign w:val="superscript"/>
          <w:lang w:eastAsia="en-IE"/>
        </w:rPr>
        <w:footnoteReference w:id="38"/>
      </w:r>
      <w:r w:rsidR="00A110A8" w:rsidRPr="0027307A">
        <w:rPr>
          <w:rFonts w:ascii="Times New Roman" w:hAnsi="Times New Roman" w:cs="Times New Roman"/>
          <w:noProof/>
          <w:sz w:val="24"/>
          <w:szCs w:val="24"/>
          <w:lang w:eastAsia="en-IE"/>
        </w:rPr>
        <w:t xml:space="preserve">, </w:t>
      </w:r>
      <w:r w:rsidR="00C11F25" w:rsidRPr="0027307A">
        <w:rPr>
          <w:rFonts w:ascii="Times New Roman" w:hAnsi="Times New Roman" w:cs="Times New Roman"/>
          <w:noProof/>
          <w:sz w:val="24"/>
          <w:szCs w:val="24"/>
          <w:lang w:eastAsia="en-IE"/>
        </w:rPr>
        <w:t xml:space="preserve">taking into account </w:t>
      </w:r>
      <w:r w:rsidR="00A110A8" w:rsidRPr="0027307A">
        <w:rPr>
          <w:rFonts w:ascii="Times New Roman" w:hAnsi="Times New Roman" w:cs="Times New Roman"/>
          <w:noProof/>
          <w:sz w:val="24"/>
          <w:szCs w:val="24"/>
          <w:lang w:eastAsia="en-IE"/>
        </w:rPr>
        <w:t>processing capacity</w:t>
      </w:r>
      <w:r w:rsidR="00BC1071">
        <w:rPr>
          <w:rFonts w:ascii="Times New Roman" w:hAnsi="Times New Roman" w:cs="Times New Roman"/>
          <w:noProof/>
          <w:sz w:val="24"/>
          <w:szCs w:val="24"/>
          <w:lang w:eastAsia="en-IE"/>
        </w:rPr>
        <w:t>,</w:t>
      </w:r>
      <w:r w:rsidR="00A110A8" w:rsidRPr="0027307A">
        <w:rPr>
          <w:rFonts w:ascii="Times New Roman" w:hAnsi="Times New Roman" w:cs="Times New Roman"/>
          <w:noProof/>
          <w:sz w:val="24"/>
          <w:szCs w:val="24"/>
          <w:lang w:eastAsia="en-IE"/>
        </w:rPr>
        <w:t xml:space="preserve"> regional nutrient needs </w:t>
      </w:r>
      <w:r w:rsidR="00BC1071" w:rsidRPr="0027307A">
        <w:rPr>
          <w:rFonts w:ascii="Times New Roman" w:hAnsi="Times New Roman" w:cs="Times New Roman"/>
          <w:noProof/>
          <w:sz w:val="24"/>
          <w:szCs w:val="24"/>
          <w:lang w:eastAsia="en-IE"/>
        </w:rPr>
        <w:t xml:space="preserve">and </w:t>
      </w:r>
      <w:r w:rsidR="00154151" w:rsidRPr="0027307A">
        <w:rPr>
          <w:rFonts w:ascii="Times New Roman" w:hAnsi="Times New Roman" w:cs="Times New Roman"/>
          <w:noProof/>
          <w:sz w:val="24"/>
          <w:szCs w:val="24"/>
          <w:lang w:eastAsia="en-IE"/>
        </w:rPr>
        <w:t xml:space="preserve">the different relevant actions under </w:t>
      </w:r>
      <w:r w:rsidR="00BC1071" w:rsidRPr="0027307A">
        <w:rPr>
          <w:rFonts w:ascii="Times New Roman" w:hAnsi="Times New Roman" w:cs="Times New Roman"/>
          <w:noProof/>
          <w:sz w:val="24"/>
          <w:szCs w:val="24"/>
          <w:lang w:eastAsia="en-IE"/>
        </w:rPr>
        <w:t>th</w:t>
      </w:r>
      <w:r w:rsidR="00BC1071">
        <w:rPr>
          <w:rFonts w:ascii="Times New Roman" w:hAnsi="Times New Roman" w:cs="Times New Roman"/>
          <w:noProof/>
          <w:sz w:val="24"/>
          <w:szCs w:val="24"/>
          <w:lang w:eastAsia="en-IE"/>
        </w:rPr>
        <w:t>at</w:t>
      </w:r>
      <w:r w:rsidR="00BC1071" w:rsidRPr="0027307A">
        <w:rPr>
          <w:rFonts w:ascii="Times New Roman" w:hAnsi="Times New Roman" w:cs="Times New Roman"/>
          <w:noProof/>
          <w:sz w:val="24"/>
          <w:szCs w:val="24"/>
          <w:lang w:eastAsia="en-IE"/>
        </w:rPr>
        <w:t xml:space="preserve"> </w:t>
      </w:r>
      <w:r w:rsidR="00BC1071">
        <w:rPr>
          <w:rFonts w:ascii="Times New Roman" w:hAnsi="Times New Roman" w:cs="Times New Roman"/>
          <w:noProof/>
          <w:sz w:val="24"/>
          <w:szCs w:val="24"/>
          <w:lang w:eastAsia="en-IE"/>
        </w:rPr>
        <w:t>p</w:t>
      </w:r>
      <w:r w:rsidR="00BC1071" w:rsidRPr="0027307A">
        <w:rPr>
          <w:rFonts w:ascii="Times New Roman" w:hAnsi="Times New Roman" w:cs="Times New Roman"/>
          <w:noProof/>
          <w:sz w:val="24"/>
          <w:szCs w:val="24"/>
          <w:lang w:eastAsia="en-IE"/>
        </w:rPr>
        <w:t xml:space="preserve">lan </w:t>
      </w:r>
      <w:r w:rsidR="00D062F9" w:rsidRPr="0027307A">
        <w:rPr>
          <w:rFonts w:ascii="Times New Roman" w:hAnsi="Times New Roman" w:cs="Times New Roman"/>
          <w:noProof/>
          <w:sz w:val="24"/>
          <w:szCs w:val="24"/>
          <w:lang w:eastAsia="en-IE"/>
        </w:rPr>
        <w:t xml:space="preserve">to </w:t>
      </w:r>
      <w:r w:rsidR="00BC1071">
        <w:rPr>
          <w:rFonts w:ascii="Times New Roman" w:hAnsi="Times New Roman" w:cs="Times New Roman"/>
          <w:noProof/>
          <w:sz w:val="24"/>
          <w:szCs w:val="24"/>
          <w:lang w:eastAsia="en-IE"/>
        </w:rPr>
        <w:t>promote</w:t>
      </w:r>
      <w:r w:rsidR="00BC1071" w:rsidRPr="0027307A">
        <w:rPr>
          <w:rFonts w:ascii="Times New Roman" w:hAnsi="Times New Roman" w:cs="Times New Roman"/>
          <w:noProof/>
          <w:sz w:val="24"/>
          <w:szCs w:val="24"/>
          <w:lang w:eastAsia="en-IE"/>
        </w:rPr>
        <w:t xml:space="preserve"> </w:t>
      </w:r>
      <w:r w:rsidR="00D062F9" w:rsidRPr="0027307A">
        <w:rPr>
          <w:rFonts w:ascii="Times New Roman" w:hAnsi="Times New Roman" w:cs="Times New Roman"/>
          <w:noProof/>
          <w:sz w:val="24"/>
          <w:szCs w:val="24"/>
          <w:lang w:eastAsia="en-IE"/>
        </w:rPr>
        <w:t>transport</w:t>
      </w:r>
      <w:r w:rsidR="00E86710" w:rsidRPr="0027307A">
        <w:rPr>
          <w:rFonts w:ascii="Times New Roman" w:hAnsi="Times New Roman" w:cs="Times New Roman"/>
          <w:noProof/>
          <w:sz w:val="24"/>
          <w:szCs w:val="24"/>
          <w:lang w:eastAsia="en-IE"/>
        </w:rPr>
        <w:t xml:space="preserve"> or reduce </w:t>
      </w:r>
      <w:r w:rsidR="00BC1071">
        <w:rPr>
          <w:rFonts w:ascii="Times New Roman" w:hAnsi="Times New Roman" w:cs="Times New Roman"/>
          <w:noProof/>
          <w:sz w:val="24"/>
          <w:szCs w:val="24"/>
          <w:lang w:eastAsia="en-IE"/>
        </w:rPr>
        <w:t>r</w:t>
      </w:r>
      <w:r w:rsidR="00BC1071" w:rsidRPr="0027307A">
        <w:rPr>
          <w:rFonts w:ascii="Times New Roman" w:hAnsi="Times New Roman" w:cs="Times New Roman"/>
          <w:noProof/>
          <w:sz w:val="24"/>
          <w:szCs w:val="24"/>
          <w:lang w:eastAsia="en-IE"/>
        </w:rPr>
        <w:t xml:space="preserve">egulatory </w:t>
      </w:r>
      <w:r w:rsidR="00E86710" w:rsidRPr="0027307A">
        <w:rPr>
          <w:rFonts w:ascii="Times New Roman" w:hAnsi="Times New Roman" w:cs="Times New Roman"/>
          <w:noProof/>
          <w:sz w:val="24"/>
          <w:szCs w:val="24"/>
          <w:lang w:eastAsia="en-IE"/>
        </w:rPr>
        <w:t>bottlenecks</w:t>
      </w:r>
      <w:r w:rsidR="00BC1071">
        <w:rPr>
          <w:rFonts w:ascii="Times New Roman" w:hAnsi="Times New Roman" w:cs="Times New Roman"/>
          <w:noProof/>
          <w:sz w:val="24"/>
          <w:szCs w:val="24"/>
          <w:lang w:eastAsia="en-IE"/>
        </w:rPr>
        <w:t>.</w:t>
      </w:r>
      <w:r w:rsidR="00D062F9" w:rsidRPr="0027307A">
        <w:rPr>
          <w:rFonts w:ascii="Times New Roman" w:hAnsi="Times New Roman" w:cs="Times New Roman"/>
          <w:noProof/>
          <w:sz w:val="24"/>
          <w:szCs w:val="24"/>
          <w:lang w:eastAsia="en-IE"/>
        </w:rPr>
        <w:t xml:space="preserve"> </w:t>
      </w:r>
      <w:r w:rsidR="00BC1071">
        <w:rPr>
          <w:rFonts w:ascii="Times New Roman" w:hAnsi="Times New Roman" w:cs="Times New Roman"/>
          <w:noProof/>
          <w:sz w:val="24"/>
          <w:szCs w:val="24"/>
          <w:lang w:eastAsia="en-IE"/>
        </w:rPr>
        <w:t>It</w:t>
      </w:r>
      <w:r w:rsidR="00BC1071" w:rsidRPr="0027307A">
        <w:rPr>
          <w:rFonts w:ascii="Times New Roman" w:hAnsi="Times New Roman" w:cs="Times New Roman"/>
          <w:noProof/>
          <w:sz w:val="24"/>
          <w:szCs w:val="24"/>
          <w:lang w:eastAsia="en-IE"/>
        </w:rPr>
        <w:t xml:space="preserve"> </w:t>
      </w:r>
      <w:r w:rsidR="008E5F12" w:rsidRPr="0027307A">
        <w:rPr>
          <w:rFonts w:ascii="Times New Roman" w:hAnsi="Times New Roman" w:cs="Times New Roman"/>
          <w:noProof/>
          <w:sz w:val="24"/>
          <w:szCs w:val="24"/>
          <w:lang w:eastAsia="en-IE"/>
        </w:rPr>
        <w:t xml:space="preserve">may involve </w:t>
      </w:r>
      <w:r w:rsidR="00A110A8" w:rsidRPr="0027307A">
        <w:rPr>
          <w:rFonts w:ascii="Times New Roman" w:hAnsi="Times New Roman" w:cs="Times New Roman"/>
          <w:noProof/>
          <w:sz w:val="24"/>
          <w:szCs w:val="24"/>
          <w:lang w:eastAsia="en-IE"/>
        </w:rPr>
        <w:t>existing expert groups, networks and platforms to facilitate matching between operators in surplus and deficit regions.</w:t>
      </w:r>
    </w:p>
    <w:p w14:paraId="1679EA3C" w14:textId="77777777" w:rsidR="00512CCE" w:rsidRPr="0027307A" w:rsidRDefault="00512CCE" w:rsidP="00381BC7">
      <w:pPr>
        <w:spacing w:after="140" w:line="276" w:lineRule="auto"/>
        <w:ind w:left="360"/>
        <w:contextualSpacing/>
        <w:jc w:val="both"/>
        <w:rPr>
          <w:rFonts w:ascii="Times New Roman" w:hAnsi="Times New Roman" w:cs="Times New Roman"/>
          <w:noProof/>
          <w:sz w:val="24"/>
          <w:szCs w:val="24"/>
          <w:lang w:eastAsia="en-IE"/>
        </w:rPr>
      </w:pPr>
    </w:p>
    <w:p w14:paraId="667F76E0" w14:textId="1DBED38A" w:rsidR="00E37B45" w:rsidRPr="0027307A" w:rsidRDefault="00FC3617" w:rsidP="00381BC7">
      <w:pPr>
        <w:spacing w:after="140" w:line="276" w:lineRule="auto"/>
        <w:contextualSpacing/>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613EB5" w:rsidRPr="0027307A">
        <w:rPr>
          <w:rFonts w:ascii="Times New Roman" w:hAnsi="Times New Roman" w:cs="Times New Roman"/>
          <w:b/>
          <w:bCs/>
          <w:noProof/>
          <w:sz w:val="24"/>
          <w:szCs w:val="24"/>
          <w:lang w:eastAsia="en-IE"/>
        </w:rPr>
        <w:t>.</w:t>
      </w:r>
      <w:r w:rsidR="008965F8" w:rsidRPr="0027307A">
        <w:rPr>
          <w:rFonts w:ascii="Times New Roman" w:hAnsi="Times New Roman" w:cs="Times New Roman"/>
          <w:b/>
          <w:bCs/>
          <w:noProof/>
          <w:sz w:val="24"/>
          <w:szCs w:val="24"/>
          <w:lang w:eastAsia="en-IE"/>
        </w:rPr>
        <w:t>2</w:t>
      </w:r>
      <w:r w:rsidR="00613EB5" w:rsidRPr="0027307A">
        <w:rPr>
          <w:rFonts w:ascii="Times New Roman" w:hAnsi="Times New Roman" w:cs="Times New Roman"/>
          <w:b/>
          <w:bCs/>
          <w:noProof/>
          <w:sz w:val="24"/>
          <w:szCs w:val="24"/>
          <w:lang w:eastAsia="en-IE"/>
        </w:rPr>
        <w:t>.</w:t>
      </w:r>
      <w:r w:rsidR="008965F8" w:rsidRPr="0027307A">
        <w:rPr>
          <w:rFonts w:ascii="Times New Roman" w:hAnsi="Times New Roman" w:cs="Times New Roman"/>
          <w:b/>
          <w:bCs/>
          <w:noProof/>
          <w:sz w:val="24"/>
          <w:szCs w:val="24"/>
          <w:lang w:eastAsia="en-IE"/>
        </w:rPr>
        <w:t>6</w:t>
      </w:r>
      <w:r w:rsidR="00613EB5" w:rsidRPr="0027307A">
        <w:rPr>
          <w:rFonts w:ascii="Times New Roman" w:hAnsi="Times New Roman" w:cs="Times New Roman"/>
          <w:b/>
          <w:bCs/>
          <w:noProof/>
          <w:sz w:val="24"/>
          <w:szCs w:val="24"/>
          <w:lang w:eastAsia="en-IE"/>
        </w:rPr>
        <w:t xml:space="preserve">. Support for </w:t>
      </w:r>
      <w:r w:rsidR="004A4BCE" w:rsidRPr="0027307A">
        <w:rPr>
          <w:rFonts w:ascii="Times New Roman" w:hAnsi="Times New Roman" w:cs="Times New Roman"/>
          <w:b/>
          <w:bCs/>
          <w:noProof/>
          <w:sz w:val="24"/>
          <w:szCs w:val="24"/>
          <w:lang w:eastAsia="en-IE"/>
        </w:rPr>
        <w:t xml:space="preserve">nutrient-efficient </w:t>
      </w:r>
      <w:r w:rsidR="00512CCE" w:rsidRPr="0027307A">
        <w:rPr>
          <w:rFonts w:ascii="Times New Roman" w:hAnsi="Times New Roman" w:cs="Times New Roman"/>
          <w:b/>
          <w:bCs/>
          <w:noProof/>
          <w:sz w:val="24"/>
          <w:szCs w:val="24"/>
          <w:lang w:eastAsia="en-IE"/>
        </w:rPr>
        <w:t>farming practices</w:t>
      </w:r>
    </w:p>
    <w:p w14:paraId="562D0665" w14:textId="77777777" w:rsidR="004C6E3C" w:rsidRPr="0027307A" w:rsidRDefault="004C6E3C" w:rsidP="00381BC7">
      <w:pPr>
        <w:spacing w:after="140" w:line="276" w:lineRule="auto"/>
        <w:contextualSpacing/>
        <w:jc w:val="both"/>
        <w:rPr>
          <w:rFonts w:ascii="Times New Roman" w:hAnsi="Times New Roman" w:cs="Times New Roman"/>
          <w:noProof/>
          <w:sz w:val="24"/>
          <w:szCs w:val="24"/>
          <w:lang w:eastAsia="en-IE"/>
        </w:rPr>
      </w:pPr>
    </w:p>
    <w:p w14:paraId="7E64B006" w14:textId="163AC40B" w:rsidR="004C6E3C" w:rsidRPr="0027307A" w:rsidRDefault="007A7B38" w:rsidP="00381BC7">
      <w:pPr>
        <w:spacing w:after="140" w:line="276" w:lineRule="auto"/>
        <w:contextualSpacing/>
        <w:jc w:val="both"/>
        <w:rPr>
          <w:rFonts w:ascii="Times New Roman" w:hAnsi="Times New Roman" w:cs="Times New Roman"/>
          <w:noProof/>
          <w:sz w:val="24"/>
          <w:szCs w:val="24"/>
          <w:lang w:eastAsia="en-IE"/>
        </w:rPr>
      </w:pPr>
      <w:r w:rsidRPr="001C18F0">
        <w:rPr>
          <w:rFonts w:ascii="Times New Roman" w:hAnsi="Times New Roman" w:cs="Times New Roman"/>
          <w:b/>
          <w:bCs/>
          <w:noProof/>
          <w:sz w:val="24"/>
          <w:szCs w:val="24"/>
          <w:lang w:eastAsia="en-IE"/>
        </w:rPr>
        <w:t>N</w:t>
      </w:r>
      <w:r w:rsidR="004A4BCE" w:rsidRPr="0027307A">
        <w:rPr>
          <w:rFonts w:ascii="Times New Roman" w:hAnsi="Times New Roman" w:cs="Times New Roman"/>
          <w:b/>
          <w:bCs/>
          <w:noProof/>
          <w:sz w:val="24"/>
          <w:szCs w:val="24"/>
          <w:lang w:eastAsia="en-IE"/>
        </w:rPr>
        <w:t xml:space="preserve">utrient-efficient </w:t>
      </w:r>
      <w:r w:rsidR="3787B078" w:rsidRPr="0027307A">
        <w:rPr>
          <w:rFonts w:ascii="Times New Roman" w:hAnsi="Times New Roman" w:cs="Times New Roman"/>
          <w:b/>
          <w:bCs/>
          <w:noProof/>
          <w:sz w:val="24"/>
          <w:szCs w:val="24"/>
          <w:lang w:eastAsia="en-IE"/>
        </w:rPr>
        <w:t>farming practices</w:t>
      </w:r>
      <w:r w:rsidR="2B748E32" w:rsidRPr="0027307A">
        <w:rPr>
          <w:rFonts w:ascii="Times New Roman" w:hAnsi="Times New Roman" w:cs="Times New Roman"/>
          <w:b/>
          <w:bCs/>
          <w:noProof/>
          <w:sz w:val="24"/>
          <w:szCs w:val="24"/>
          <w:lang w:eastAsia="en-IE"/>
        </w:rPr>
        <w:t>,</w:t>
      </w:r>
      <w:r w:rsidR="3787B078" w:rsidRPr="0027307A">
        <w:rPr>
          <w:rFonts w:ascii="Times New Roman" w:hAnsi="Times New Roman" w:cs="Times New Roman"/>
          <w:b/>
          <w:bCs/>
          <w:noProof/>
          <w:sz w:val="24"/>
          <w:szCs w:val="24"/>
          <w:lang w:eastAsia="en-IE"/>
        </w:rPr>
        <w:t xml:space="preserve"> </w:t>
      </w:r>
      <w:r w:rsidR="00B45F34" w:rsidRPr="0027307A">
        <w:rPr>
          <w:rFonts w:ascii="Times New Roman" w:hAnsi="Times New Roman" w:cs="Times New Roman"/>
          <w:b/>
          <w:bCs/>
          <w:noProof/>
          <w:sz w:val="24"/>
          <w:szCs w:val="24"/>
          <w:lang w:eastAsia="en-IE"/>
        </w:rPr>
        <w:t xml:space="preserve">which </w:t>
      </w:r>
      <w:r w:rsidR="00BC1071">
        <w:rPr>
          <w:rFonts w:ascii="Times New Roman" w:hAnsi="Times New Roman" w:cs="Times New Roman"/>
          <w:b/>
          <w:bCs/>
          <w:noProof/>
          <w:sz w:val="24"/>
          <w:szCs w:val="24"/>
          <w:lang w:eastAsia="en-IE"/>
        </w:rPr>
        <w:t>increase the</w:t>
      </w:r>
      <w:r w:rsidR="00BC1071" w:rsidRPr="0027307A">
        <w:rPr>
          <w:rFonts w:ascii="Times New Roman" w:hAnsi="Times New Roman" w:cs="Times New Roman"/>
          <w:b/>
          <w:bCs/>
          <w:noProof/>
          <w:sz w:val="24"/>
          <w:szCs w:val="24"/>
          <w:lang w:eastAsia="en-IE"/>
        </w:rPr>
        <w:t xml:space="preserve"> efficiency </w:t>
      </w:r>
      <w:r w:rsidR="00BC1071">
        <w:rPr>
          <w:rFonts w:ascii="Times New Roman" w:hAnsi="Times New Roman" w:cs="Times New Roman"/>
          <w:b/>
          <w:bCs/>
          <w:noProof/>
          <w:sz w:val="24"/>
          <w:szCs w:val="24"/>
          <w:lang w:eastAsia="en-IE"/>
        </w:rPr>
        <w:t xml:space="preserve">of </w:t>
      </w:r>
      <w:r w:rsidR="3787B078" w:rsidRPr="0027307A">
        <w:rPr>
          <w:rFonts w:ascii="Times New Roman" w:hAnsi="Times New Roman" w:cs="Times New Roman"/>
          <w:b/>
          <w:bCs/>
          <w:noProof/>
          <w:sz w:val="24"/>
          <w:szCs w:val="24"/>
          <w:lang w:eastAsia="en-IE"/>
        </w:rPr>
        <w:t>nutrient</w:t>
      </w:r>
      <w:r w:rsidR="00BC1071">
        <w:rPr>
          <w:rFonts w:ascii="Times New Roman" w:hAnsi="Times New Roman" w:cs="Times New Roman"/>
          <w:b/>
          <w:bCs/>
          <w:noProof/>
          <w:sz w:val="24"/>
          <w:szCs w:val="24"/>
          <w:lang w:eastAsia="en-IE"/>
        </w:rPr>
        <w:t xml:space="preserve"> </w:t>
      </w:r>
      <w:r w:rsidR="3787B078" w:rsidRPr="0027307A">
        <w:rPr>
          <w:rFonts w:ascii="Times New Roman" w:hAnsi="Times New Roman" w:cs="Times New Roman"/>
          <w:b/>
          <w:bCs/>
          <w:noProof/>
          <w:sz w:val="24"/>
          <w:szCs w:val="24"/>
          <w:lang w:eastAsia="en-IE"/>
        </w:rPr>
        <w:t>use and on-farm resilience</w:t>
      </w:r>
      <w:r w:rsidR="00BC1071">
        <w:rPr>
          <w:rFonts w:ascii="Times New Roman" w:hAnsi="Times New Roman" w:cs="Times New Roman"/>
          <w:b/>
          <w:bCs/>
          <w:noProof/>
          <w:sz w:val="24"/>
          <w:szCs w:val="24"/>
          <w:lang w:eastAsia="en-IE"/>
        </w:rPr>
        <w:t>,</w:t>
      </w:r>
      <w:r w:rsidR="004C6E3C" w:rsidRPr="0027307A">
        <w:rPr>
          <w:rFonts w:ascii="Times New Roman" w:hAnsi="Times New Roman" w:cs="Times New Roman"/>
          <w:b/>
          <w:bCs/>
          <w:noProof/>
          <w:sz w:val="24"/>
          <w:szCs w:val="24"/>
          <w:lang w:eastAsia="en-IE"/>
        </w:rPr>
        <w:t xml:space="preserve"> must be enhanced</w:t>
      </w:r>
      <w:r w:rsidR="00D159DA">
        <w:rPr>
          <w:rFonts w:ascii="Times New Roman" w:hAnsi="Times New Roman" w:cs="Times New Roman"/>
          <w:b/>
          <w:bCs/>
          <w:noProof/>
          <w:sz w:val="24"/>
          <w:szCs w:val="24"/>
          <w:lang w:eastAsia="en-IE"/>
        </w:rPr>
        <w:t xml:space="preserve"> and deployed at larger scale</w:t>
      </w:r>
      <w:r w:rsidR="134213D4" w:rsidRPr="0027307A">
        <w:rPr>
          <w:rFonts w:ascii="Times New Roman" w:hAnsi="Times New Roman" w:cs="Times New Roman"/>
          <w:noProof/>
          <w:sz w:val="24"/>
          <w:szCs w:val="24"/>
          <w:lang w:eastAsia="en-IE"/>
        </w:rPr>
        <w:t>.</w:t>
      </w:r>
      <w:r w:rsidR="488FD59F" w:rsidRPr="0027307A">
        <w:rPr>
          <w:rFonts w:ascii="Times New Roman" w:hAnsi="Times New Roman" w:cs="Times New Roman"/>
          <w:noProof/>
          <w:sz w:val="24"/>
          <w:szCs w:val="24"/>
          <w:lang w:eastAsia="en-IE"/>
        </w:rPr>
        <w:t xml:space="preserve"> This includes </w:t>
      </w:r>
      <w:r w:rsidR="4B4CB68D" w:rsidRPr="0027307A">
        <w:rPr>
          <w:rFonts w:ascii="Times New Roman" w:hAnsi="Times New Roman" w:cs="Times New Roman"/>
          <w:noProof/>
          <w:sz w:val="24"/>
          <w:szCs w:val="24"/>
          <w:lang w:eastAsia="en-IE"/>
        </w:rPr>
        <w:t xml:space="preserve">efficient </w:t>
      </w:r>
      <w:r w:rsidR="78FD53A9" w:rsidRPr="0027307A">
        <w:rPr>
          <w:rFonts w:ascii="Times New Roman" w:hAnsi="Times New Roman" w:cs="Times New Roman"/>
          <w:noProof/>
          <w:sz w:val="24"/>
          <w:szCs w:val="24"/>
          <w:lang w:eastAsia="en-IE"/>
        </w:rPr>
        <w:t>fertilisation, precision fertilis</w:t>
      </w:r>
      <w:r w:rsidR="003B2FFD">
        <w:rPr>
          <w:rFonts w:ascii="Times New Roman" w:hAnsi="Times New Roman" w:cs="Times New Roman"/>
          <w:noProof/>
          <w:sz w:val="24"/>
          <w:szCs w:val="24"/>
          <w:lang w:eastAsia="en-IE"/>
        </w:rPr>
        <w:t>at</w:t>
      </w:r>
      <w:r w:rsidR="78FD53A9" w:rsidRPr="0027307A">
        <w:rPr>
          <w:rFonts w:ascii="Times New Roman" w:hAnsi="Times New Roman" w:cs="Times New Roman"/>
          <w:noProof/>
          <w:sz w:val="24"/>
          <w:szCs w:val="24"/>
          <w:lang w:eastAsia="en-IE"/>
        </w:rPr>
        <w:t>i</w:t>
      </w:r>
      <w:r w:rsidR="003B2FFD">
        <w:rPr>
          <w:rFonts w:ascii="Times New Roman" w:hAnsi="Times New Roman" w:cs="Times New Roman"/>
          <w:noProof/>
          <w:sz w:val="24"/>
          <w:szCs w:val="24"/>
          <w:lang w:eastAsia="en-IE"/>
        </w:rPr>
        <w:t>o</w:t>
      </w:r>
      <w:r w:rsidR="78FD53A9" w:rsidRPr="0027307A">
        <w:rPr>
          <w:rFonts w:ascii="Times New Roman" w:hAnsi="Times New Roman" w:cs="Times New Roman"/>
          <w:noProof/>
          <w:sz w:val="24"/>
          <w:szCs w:val="24"/>
          <w:lang w:eastAsia="en-IE"/>
        </w:rPr>
        <w:t xml:space="preserve">n, </w:t>
      </w:r>
      <w:r w:rsidR="681221A5" w:rsidRPr="0027307A">
        <w:rPr>
          <w:rFonts w:ascii="Times New Roman" w:hAnsi="Times New Roman" w:cs="Times New Roman"/>
          <w:noProof/>
          <w:sz w:val="24"/>
          <w:szCs w:val="24"/>
          <w:lang w:eastAsia="en-IE"/>
        </w:rPr>
        <w:t xml:space="preserve">including using </w:t>
      </w:r>
      <w:r w:rsidR="78FD53A9" w:rsidRPr="0027307A">
        <w:rPr>
          <w:rFonts w:ascii="Times New Roman" w:hAnsi="Times New Roman" w:cs="Times New Roman"/>
          <w:noProof/>
          <w:sz w:val="24"/>
          <w:szCs w:val="24"/>
          <w:lang w:eastAsia="en-IE"/>
        </w:rPr>
        <w:t>digital tools</w:t>
      </w:r>
      <w:r w:rsidR="00AD00B5" w:rsidRPr="0027307A">
        <w:rPr>
          <w:rFonts w:ascii="Times New Roman" w:hAnsi="Times New Roman" w:cs="Times New Roman"/>
          <w:noProof/>
          <w:sz w:val="24"/>
          <w:szCs w:val="24"/>
          <w:lang w:eastAsia="en-IE"/>
        </w:rPr>
        <w:t xml:space="preserve">, </w:t>
      </w:r>
      <w:r w:rsidR="002E04B1" w:rsidRPr="0027307A">
        <w:rPr>
          <w:rFonts w:ascii="Times New Roman" w:hAnsi="Times New Roman" w:cs="Times New Roman"/>
          <w:noProof/>
          <w:sz w:val="24"/>
          <w:szCs w:val="24"/>
          <w:lang w:eastAsia="en-IE"/>
        </w:rPr>
        <w:t>satellite data</w:t>
      </w:r>
      <w:r w:rsidR="00AD00B5" w:rsidRPr="0027307A">
        <w:rPr>
          <w:rFonts w:ascii="Times New Roman" w:hAnsi="Times New Roman" w:cs="Times New Roman"/>
          <w:noProof/>
          <w:sz w:val="24"/>
          <w:szCs w:val="24"/>
          <w:lang w:eastAsia="en-IE"/>
        </w:rPr>
        <w:t xml:space="preserve"> and</w:t>
      </w:r>
      <w:r w:rsidR="002E04B1" w:rsidRPr="0027307A">
        <w:rPr>
          <w:rFonts w:ascii="Times New Roman" w:hAnsi="Times New Roman" w:cs="Times New Roman"/>
          <w:noProof/>
          <w:sz w:val="24"/>
          <w:szCs w:val="24"/>
          <w:lang w:eastAsia="en-IE"/>
        </w:rPr>
        <w:t xml:space="preserve"> drones</w:t>
      </w:r>
      <w:r w:rsidR="78FD53A9" w:rsidRPr="0027307A">
        <w:rPr>
          <w:rFonts w:ascii="Times New Roman" w:hAnsi="Times New Roman" w:cs="Times New Roman"/>
          <w:noProof/>
          <w:sz w:val="24"/>
          <w:szCs w:val="24"/>
          <w:lang w:eastAsia="en-IE"/>
        </w:rPr>
        <w:t>, nutrient management planning</w:t>
      </w:r>
      <w:r w:rsidR="008978AD" w:rsidRPr="0027307A">
        <w:rPr>
          <w:rFonts w:ascii="Times New Roman" w:hAnsi="Times New Roman" w:cs="Times New Roman"/>
          <w:noProof/>
          <w:sz w:val="24"/>
          <w:szCs w:val="24"/>
          <w:lang w:eastAsia="en-IE"/>
        </w:rPr>
        <w:t xml:space="preserve">, </w:t>
      </w:r>
      <w:r w:rsidR="78FD53A9" w:rsidRPr="0027307A">
        <w:rPr>
          <w:rFonts w:ascii="Times New Roman" w:hAnsi="Times New Roman" w:cs="Times New Roman"/>
          <w:noProof/>
          <w:sz w:val="24"/>
          <w:szCs w:val="24"/>
          <w:lang w:eastAsia="en-IE"/>
        </w:rPr>
        <w:t xml:space="preserve">agronomic </w:t>
      </w:r>
      <w:r w:rsidR="75699BFB" w:rsidRPr="0027307A">
        <w:rPr>
          <w:rFonts w:ascii="Times New Roman" w:hAnsi="Times New Roman" w:cs="Times New Roman"/>
          <w:noProof/>
          <w:sz w:val="24"/>
          <w:szCs w:val="24"/>
          <w:lang w:eastAsia="en-IE"/>
        </w:rPr>
        <w:t>innovation</w:t>
      </w:r>
      <w:r w:rsidR="78FD53A9" w:rsidRPr="0027307A">
        <w:rPr>
          <w:rFonts w:ascii="Times New Roman" w:hAnsi="Times New Roman" w:cs="Times New Roman"/>
          <w:noProof/>
          <w:sz w:val="24"/>
          <w:szCs w:val="24"/>
          <w:lang w:eastAsia="en-IE"/>
        </w:rPr>
        <w:t xml:space="preserve"> </w:t>
      </w:r>
      <w:r w:rsidR="5D3D867F" w:rsidRPr="0027307A">
        <w:rPr>
          <w:rFonts w:ascii="Times New Roman" w:hAnsi="Times New Roman" w:cs="Times New Roman"/>
          <w:noProof/>
          <w:sz w:val="24"/>
          <w:szCs w:val="24"/>
          <w:lang w:eastAsia="en-IE"/>
        </w:rPr>
        <w:t xml:space="preserve">and </w:t>
      </w:r>
      <w:r w:rsidR="7A4C149F" w:rsidRPr="0027307A">
        <w:rPr>
          <w:rFonts w:ascii="Times New Roman" w:hAnsi="Times New Roman" w:cs="Times New Roman"/>
          <w:noProof/>
          <w:sz w:val="24"/>
          <w:szCs w:val="24"/>
          <w:lang w:eastAsia="en-IE"/>
        </w:rPr>
        <w:t>nature-based solutions</w:t>
      </w:r>
      <w:r w:rsidR="3AFE488F" w:rsidRPr="0027307A">
        <w:rPr>
          <w:rFonts w:ascii="Times New Roman" w:hAnsi="Times New Roman" w:cs="Times New Roman"/>
          <w:noProof/>
          <w:sz w:val="24"/>
          <w:szCs w:val="24"/>
          <w:lang w:eastAsia="en-IE"/>
        </w:rPr>
        <w:t>, including organic</w:t>
      </w:r>
      <w:r w:rsidR="096F8206" w:rsidRPr="0027307A">
        <w:rPr>
          <w:rFonts w:ascii="Times New Roman" w:hAnsi="Times New Roman" w:cs="Times New Roman"/>
          <w:noProof/>
          <w:sz w:val="24"/>
          <w:szCs w:val="24"/>
          <w:lang w:eastAsia="en-IE"/>
        </w:rPr>
        <w:t xml:space="preserve"> farming </w:t>
      </w:r>
      <w:r w:rsidR="003B2FFD">
        <w:rPr>
          <w:rFonts w:ascii="Times New Roman" w:hAnsi="Times New Roman" w:cs="Times New Roman"/>
          <w:noProof/>
          <w:sz w:val="24"/>
          <w:szCs w:val="24"/>
          <w:lang w:eastAsia="en-IE"/>
        </w:rPr>
        <w:t>and</w:t>
      </w:r>
      <w:r w:rsidR="3AFE488F" w:rsidRPr="0027307A">
        <w:rPr>
          <w:rFonts w:ascii="Times New Roman" w:hAnsi="Times New Roman" w:cs="Times New Roman"/>
          <w:noProof/>
          <w:sz w:val="24"/>
          <w:szCs w:val="24"/>
          <w:lang w:eastAsia="en-IE"/>
        </w:rPr>
        <w:t xml:space="preserve"> agroecological  practices</w:t>
      </w:r>
      <w:r w:rsidR="1AD3278A" w:rsidRPr="0027307A">
        <w:rPr>
          <w:rFonts w:ascii="Times New Roman" w:hAnsi="Times New Roman" w:cs="Times New Roman"/>
          <w:noProof/>
          <w:sz w:val="24"/>
          <w:szCs w:val="24"/>
          <w:lang w:eastAsia="en-IE"/>
        </w:rPr>
        <w:t>.</w:t>
      </w:r>
    </w:p>
    <w:p w14:paraId="477BC7E8" w14:textId="77777777" w:rsidR="003259CA" w:rsidRPr="0027307A" w:rsidRDefault="003259CA" w:rsidP="00381BC7">
      <w:pPr>
        <w:spacing w:after="140" w:line="276" w:lineRule="auto"/>
        <w:contextualSpacing/>
        <w:jc w:val="both"/>
        <w:rPr>
          <w:rFonts w:ascii="Times New Roman" w:hAnsi="Times New Roman" w:cs="Times New Roman"/>
          <w:noProof/>
          <w:sz w:val="24"/>
          <w:szCs w:val="24"/>
          <w:lang w:eastAsia="en-IE"/>
        </w:rPr>
      </w:pPr>
    </w:p>
    <w:p w14:paraId="7265A687" w14:textId="58367179" w:rsidR="004C6E3C" w:rsidRPr="0027307A" w:rsidRDefault="00BF16A8" w:rsidP="00381BC7">
      <w:pPr>
        <w:spacing w:after="140" w:line="276" w:lineRule="auto"/>
        <w:contextualSpacing/>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A</w:t>
      </w:r>
      <w:r w:rsidRPr="0027307A">
        <w:rPr>
          <w:rFonts w:ascii="Times New Roman" w:eastAsia="Aptos" w:hAnsi="Times New Roman" w:cs="Times New Roman"/>
          <w:noProof/>
          <w:sz w:val="24"/>
          <w:szCs w:val="24"/>
        </w:rPr>
        <w:t xml:space="preserve">t farm level, the current </w:t>
      </w:r>
      <w:r w:rsidR="00997E1F">
        <w:rPr>
          <w:rFonts w:ascii="Times New Roman" w:eastAsia="Aptos" w:hAnsi="Times New Roman" w:cs="Times New Roman"/>
          <w:noProof/>
          <w:sz w:val="24"/>
          <w:szCs w:val="24"/>
        </w:rPr>
        <w:t xml:space="preserve">CAP </w:t>
      </w:r>
      <w:r w:rsidRPr="0027307A">
        <w:rPr>
          <w:rFonts w:ascii="Times New Roman" w:eastAsia="Aptos" w:hAnsi="Times New Roman" w:cs="Times New Roman"/>
          <w:noProof/>
          <w:sz w:val="24"/>
          <w:szCs w:val="24"/>
        </w:rPr>
        <w:t xml:space="preserve">already </w:t>
      </w:r>
      <w:r w:rsidR="004C6E3C" w:rsidRPr="0027307A">
        <w:rPr>
          <w:rFonts w:ascii="Times New Roman" w:eastAsia="Aptos" w:hAnsi="Times New Roman" w:cs="Times New Roman"/>
          <w:noProof/>
          <w:sz w:val="24"/>
          <w:szCs w:val="24"/>
        </w:rPr>
        <w:t>support</w:t>
      </w:r>
      <w:r w:rsidR="00997E1F">
        <w:rPr>
          <w:rFonts w:ascii="Times New Roman" w:eastAsia="Aptos" w:hAnsi="Times New Roman" w:cs="Times New Roman"/>
          <w:noProof/>
          <w:sz w:val="24"/>
          <w:szCs w:val="24"/>
        </w:rPr>
        <w:t>s</w:t>
      </w:r>
      <w:r w:rsidR="004C6E3C" w:rsidRPr="0027307A">
        <w:rPr>
          <w:rFonts w:ascii="Times New Roman" w:eastAsia="Aptos" w:hAnsi="Times New Roman" w:cs="Times New Roman"/>
          <w:noProof/>
          <w:sz w:val="24"/>
          <w:szCs w:val="24"/>
        </w:rPr>
        <w:t xml:space="preserve"> invest</w:t>
      </w:r>
      <w:r w:rsidRPr="0027307A">
        <w:rPr>
          <w:rFonts w:ascii="Times New Roman" w:eastAsia="Aptos" w:hAnsi="Times New Roman" w:cs="Times New Roman"/>
          <w:noProof/>
          <w:sz w:val="24"/>
          <w:szCs w:val="24"/>
        </w:rPr>
        <w:t>ments in precision agriculture and improvement</w:t>
      </w:r>
      <w:r w:rsidR="008978AD" w:rsidRPr="0027307A">
        <w:rPr>
          <w:rFonts w:ascii="Times New Roman" w:eastAsia="Aptos" w:hAnsi="Times New Roman" w:cs="Times New Roman"/>
          <w:noProof/>
          <w:sz w:val="24"/>
          <w:szCs w:val="24"/>
        </w:rPr>
        <w:t>s</w:t>
      </w:r>
      <w:r w:rsidRPr="0027307A">
        <w:rPr>
          <w:rFonts w:ascii="Times New Roman" w:eastAsia="Aptos" w:hAnsi="Times New Roman" w:cs="Times New Roman"/>
          <w:noProof/>
          <w:sz w:val="24"/>
          <w:szCs w:val="24"/>
        </w:rPr>
        <w:t xml:space="preserve"> in nutrient management. </w:t>
      </w:r>
      <w:r w:rsidR="00085FED" w:rsidRPr="0027307A">
        <w:rPr>
          <w:rFonts w:ascii="Times New Roman" w:eastAsia="Aptos" w:hAnsi="Times New Roman" w:cs="Times New Roman"/>
          <w:noProof/>
          <w:sz w:val="24"/>
          <w:szCs w:val="24"/>
        </w:rPr>
        <w:t xml:space="preserve">These efforts should be continued within the future </w:t>
      </w:r>
      <w:r w:rsidR="00085FED" w:rsidRPr="0027307A">
        <w:rPr>
          <w:rFonts w:ascii="Times New Roman" w:hAnsi="Times New Roman" w:cs="Times New Roman"/>
          <w:noProof/>
          <w:sz w:val="24"/>
          <w:szCs w:val="24"/>
          <w:lang w:eastAsia="en-IE"/>
        </w:rPr>
        <w:t>CAP</w:t>
      </w:r>
      <w:r w:rsidRPr="0027307A">
        <w:rPr>
          <w:rStyle w:val="FootnoteReference"/>
          <w:rFonts w:ascii="Times New Roman" w:hAnsi="Times New Roman" w:cs="Times New Roman"/>
          <w:noProof/>
          <w:sz w:val="24"/>
          <w:szCs w:val="24"/>
          <w:lang w:eastAsia="en-IE"/>
        </w:rPr>
        <w:footnoteReference w:id="39"/>
      </w:r>
      <w:r w:rsidR="00085FED" w:rsidRPr="0027307A">
        <w:rPr>
          <w:rFonts w:ascii="Times New Roman" w:eastAsia="Aptos" w:hAnsi="Times New Roman" w:cs="Times New Roman"/>
          <w:noProof/>
          <w:sz w:val="24"/>
          <w:szCs w:val="24"/>
        </w:rPr>
        <w:t xml:space="preserve">, </w:t>
      </w:r>
      <w:r w:rsidR="00085FED" w:rsidRPr="0027307A">
        <w:rPr>
          <w:rFonts w:ascii="Times New Roman" w:hAnsi="Times New Roman" w:cs="Times New Roman"/>
          <w:noProof/>
          <w:sz w:val="24"/>
          <w:szCs w:val="24"/>
          <w:lang w:eastAsia="en-IE"/>
        </w:rPr>
        <w:t xml:space="preserve">as part of </w:t>
      </w:r>
      <w:r w:rsidR="00085FED" w:rsidRPr="0027307A">
        <w:rPr>
          <w:rFonts w:ascii="Times New Roman" w:eastAsia="Aptos" w:hAnsi="Times New Roman" w:cs="Times New Roman"/>
          <w:noProof/>
          <w:sz w:val="24"/>
          <w:szCs w:val="24"/>
        </w:rPr>
        <w:t xml:space="preserve">the </w:t>
      </w:r>
      <w:r w:rsidR="003B2FFD">
        <w:rPr>
          <w:rFonts w:ascii="Times New Roman" w:eastAsia="Aptos" w:hAnsi="Times New Roman" w:cs="Times New Roman"/>
          <w:noProof/>
          <w:sz w:val="24"/>
          <w:szCs w:val="24"/>
        </w:rPr>
        <w:t>n</w:t>
      </w:r>
      <w:r w:rsidR="003B2FFD" w:rsidRPr="001C18F0">
        <w:rPr>
          <w:rFonts w:ascii="Times New Roman" w:eastAsia="Aptos" w:hAnsi="Times New Roman" w:cs="Times New Roman"/>
          <w:noProof/>
          <w:sz w:val="24"/>
          <w:szCs w:val="24"/>
        </w:rPr>
        <w:t xml:space="preserve">ational </w:t>
      </w:r>
      <w:r w:rsidR="00085FED" w:rsidRPr="001C18F0">
        <w:rPr>
          <w:rFonts w:ascii="Times New Roman" w:eastAsia="Aptos" w:hAnsi="Times New Roman" w:cs="Times New Roman"/>
          <w:noProof/>
          <w:sz w:val="24"/>
          <w:szCs w:val="24"/>
        </w:rPr>
        <w:t xml:space="preserve">and </w:t>
      </w:r>
      <w:r w:rsidR="003B2FFD">
        <w:rPr>
          <w:rFonts w:ascii="Times New Roman" w:eastAsia="Aptos" w:hAnsi="Times New Roman" w:cs="Times New Roman"/>
          <w:noProof/>
          <w:sz w:val="24"/>
          <w:szCs w:val="24"/>
        </w:rPr>
        <w:t>r</w:t>
      </w:r>
      <w:r w:rsidR="003B2FFD" w:rsidRPr="001C18F0">
        <w:rPr>
          <w:rFonts w:ascii="Times New Roman" w:eastAsia="Aptos" w:hAnsi="Times New Roman" w:cs="Times New Roman"/>
          <w:noProof/>
          <w:sz w:val="24"/>
          <w:szCs w:val="24"/>
        </w:rPr>
        <w:t xml:space="preserve">egional </w:t>
      </w:r>
      <w:r w:rsidR="003B2FFD">
        <w:rPr>
          <w:rFonts w:ascii="Times New Roman" w:eastAsia="Aptos" w:hAnsi="Times New Roman" w:cs="Times New Roman"/>
          <w:noProof/>
          <w:sz w:val="24"/>
          <w:szCs w:val="24"/>
        </w:rPr>
        <w:t>p</w:t>
      </w:r>
      <w:r w:rsidR="003B2FFD" w:rsidRPr="001C18F0">
        <w:rPr>
          <w:rFonts w:ascii="Times New Roman" w:eastAsia="Aptos" w:hAnsi="Times New Roman" w:cs="Times New Roman"/>
          <w:noProof/>
          <w:sz w:val="24"/>
          <w:szCs w:val="24"/>
        </w:rPr>
        <w:t xml:space="preserve">artnership </w:t>
      </w:r>
      <w:r w:rsidR="003B2FFD">
        <w:rPr>
          <w:rFonts w:ascii="Times New Roman" w:eastAsia="Aptos" w:hAnsi="Times New Roman" w:cs="Times New Roman"/>
          <w:noProof/>
          <w:sz w:val="24"/>
          <w:szCs w:val="24"/>
        </w:rPr>
        <w:t>p</w:t>
      </w:r>
      <w:r w:rsidR="003B2FFD" w:rsidRPr="001C18F0">
        <w:rPr>
          <w:rFonts w:ascii="Times New Roman" w:eastAsia="Aptos" w:hAnsi="Times New Roman" w:cs="Times New Roman"/>
          <w:noProof/>
          <w:sz w:val="24"/>
          <w:szCs w:val="24"/>
        </w:rPr>
        <w:t>lans</w:t>
      </w:r>
      <w:r w:rsidRPr="0027307A">
        <w:rPr>
          <w:rStyle w:val="FootnoteReference"/>
          <w:rFonts w:ascii="Times New Roman" w:eastAsia="Aptos" w:hAnsi="Times New Roman" w:cs="Times New Roman"/>
          <w:noProof/>
          <w:sz w:val="24"/>
          <w:szCs w:val="24"/>
        </w:rPr>
        <w:footnoteReference w:id="40"/>
      </w:r>
      <w:r w:rsidRPr="0027307A">
        <w:rPr>
          <w:rFonts w:ascii="Times New Roman" w:eastAsia="Aptos" w:hAnsi="Times New Roman" w:cs="Times New Roman"/>
          <w:noProof/>
          <w:sz w:val="24"/>
          <w:szCs w:val="24"/>
        </w:rPr>
        <w:t xml:space="preserve">. </w:t>
      </w:r>
      <w:r w:rsidR="5919427A" w:rsidRPr="001C18F0">
        <w:rPr>
          <w:rFonts w:ascii="Times New Roman" w:eastAsia="Aptos" w:hAnsi="Times New Roman" w:cs="Times New Roman"/>
          <w:noProof/>
          <w:sz w:val="24"/>
          <w:szCs w:val="24"/>
        </w:rPr>
        <w:t>Horizon Europe</w:t>
      </w:r>
      <w:r w:rsidRPr="001C18F0">
        <w:rPr>
          <w:rStyle w:val="FootnoteReference"/>
          <w:rFonts w:ascii="Times New Roman" w:eastAsia="Aptos" w:hAnsi="Times New Roman" w:cs="Times New Roman"/>
          <w:iCs/>
          <w:noProof/>
          <w:sz w:val="24"/>
          <w:szCs w:val="24"/>
        </w:rPr>
        <w:footnoteReference w:id="41"/>
      </w:r>
      <w:r w:rsidR="000853EA">
        <w:rPr>
          <w:rFonts w:ascii="Times New Roman" w:eastAsia="Aptos" w:hAnsi="Times New Roman" w:cs="Times New Roman"/>
          <w:noProof/>
          <w:sz w:val="24"/>
          <w:szCs w:val="24"/>
        </w:rPr>
        <w:t>,</w:t>
      </w:r>
      <w:r w:rsidR="5919427A" w:rsidRPr="0027307A">
        <w:rPr>
          <w:rFonts w:ascii="Times New Roman" w:eastAsia="Aptos" w:hAnsi="Times New Roman" w:cs="Times New Roman"/>
          <w:noProof/>
          <w:sz w:val="24"/>
          <w:szCs w:val="24"/>
        </w:rPr>
        <w:t xml:space="preserve"> </w:t>
      </w:r>
      <w:r w:rsidR="000853EA" w:rsidRPr="000853EA">
        <w:rPr>
          <w:rFonts w:ascii="Times New Roman" w:eastAsia="Aptos" w:hAnsi="Times New Roman" w:cs="Times New Roman"/>
          <w:noProof/>
          <w:sz w:val="24"/>
          <w:szCs w:val="24"/>
        </w:rPr>
        <w:t xml:space="preserve">the Mission Soil and its network of living labs </w:t>
      </w:r>
      <w:r w:rsidR="5919427A" w:rsidRPr="0027307A">
        <w:rPr>
          <w:rFonts w:ascii="Times New Roman" w:eastAsia="Aptos" w:hAnsi="Times New Roman" w:cs="Times New Roman"/>
          <w:noProof/>
          <w:sz w:val="24"/>
          <w:szCs w:val="24"/>
        </w:rPr>
        <w:t xml:space="preserve">and the </w:t>
      </w:r>
      <w:r w:rsidR="684C0944" w:rsidRPr="0027307A">
        <w:rPr>
          <w:rFonts w:ascii="Times New Roman" w:eastAsia="Aptos" w:hAnsi="Times New Roman" w:cs="Times New Roman"/>
          <w:noProof/>
          <w:sz w:val="24"/>
          <w:szCs w:val="24"/>
        </w:rPr>
        <w:t>future</w:t>
      </w:r>
      <w:r w:rsidR="5919427A" w:rsidRPr="0027307A">
        <w:rPr>
          <w:rFonts w:ascii="Times New Roman" w:eastAsia="Aptos" w:hAnsi="Times New Roman" w:cs="Times New Roman"/>
          <w:noProof/>
          <w:sz w:val="24"/>
          <w:szCs w:val="24"/>
        </w:rPr>
        <w:t xml:space="preserve"> </w:t>
      </w:r>
      <w:r w:rsidR="00B27999" w:rsidRPr="001C18F0">
        <w:rPr>
          <w:rFonts w:ascii="Times New Roman" w:eastAsia="Aptos" w:hAnsi="Times New Roman" w:cs="Times New Roman"/>
          <w:noProof/>
          <w:sz w:val="24"/>
          <w:szCs w:val="24"/>
        </w:rPr>
        <w:t>ECF</w:t>
      </w:r>
      <w:r w:rsidR="00B27999" w:rsidRPr="0027307A">
        <w:rPr>
          <w:rFonts w:ascii="Times New Roman" w:eastAsia="Aptos" w:hAnsi="Times New Roman" w:cs="Times New Roman"/>
          <w:noProof/>
          <w:sz w:val="24"/>
          <w:szCs w:val="24"/>
        </w:rPr>
        <w:t xml:space="preserve"> </w:t>
      </w:r>
      <w:r w:rsidR="00335AD3" w:rsidRPr="0027307A">
        <w:rPr>
          <w:rFonts w:ascii="Times New Roman" w:eastAsia="Aptos" w:hAnsi="Times New Roman" w:cs="Times New Roman"/>
          <w:noProof/>
          <w:sz w:val="24"/>
          <w:szCs w:val="24"/>
        </w:rPr>
        <w:t xml:space="preserve">will also </w:t>
      </w:r>
      <w:r w:rsidR="5919427A" w:rsidRPr="0027307A">
        <w:rPr>
          <w:rFonts w:ascii="Times New Roman" w:eastAsia="Aptos" w:hAnsi="Times New Roman" w:cs="Times New Roman"/>
          <w:noProof/>
          <w:sz w:val="24"/>
          <w:szCs w:val="24"/>
        </w:rPr>
        <w:t>support</w:t>
      </w:r>
      <w:r w:rsidR="00DA3C76">
        <w:rPr>
          <w:rFonts w:ascii="Times New Roman" w:eastAsia="Aptos" w:hAnsi="Times New Roman" w:cs="Times New Roman"/>
          <w:noProof/>
          <w:sz w:val="24"/>
          <w:szCs w:val="24"/>
        </w:rPr>
        <w:t xml:space="preserve"> competitiveness,</w:t>
      </w:r>
      <w:r w:rsidR="5919427A" w:rsidRPr="0027307A">
        <w:rPr>
          <w:rFonts w:ascii="Times New Roman" w:eastAsia="Aptos" w:hAnsi="Times New Roman" w:cs="Times New Roman"/>
          <w:noProof/>
          <w:sz w:val="24"/>
          <w:szCs w:val="24"/>
        </w:rPr>
        <w:t xml:space="preserve"> research and innovation actions in the field of agriculture. </w:t>
      </w:r>
      <w:r w:rsidRPr="0027307A">
        <w:rPr>
          <w:rFonts w:ascii="Times New Roman" w:eastAsia="Aptos" w:hAnsi="Times New Roman" w:cs="Times New Roman"/>
          <w:noProof/>
          <w:sz w:val="24"/>
          <w:szCs w:val="24"/>
        </w:rPr>
        <w:t>The development of tools</w:t>
      </w:r>
      <w:r w:rsidR="00102871" w:rsidRPr="0027307A">
        <w:rPr>
          <w:rFonts w:ascii="Times New Roman" w:eastAsia="Aptos" w:hAnsi="Times New Roman" w:cs="Times New Roman"/>
          <w:noProof/>
          <w:sz w:val="24"/>
          <w:szCs w:val="24"/>
        </w:rPr>
        <w:t xml:space="preserve"> and frameworks</w:t>
      </w:r>
      <w:r w:rsidRPr="0027307A">
        <w:rPr>
          <w:rFonts w:ascii="Times New Roman" w:eastAsia="Aptos" w:hAnsi="Times New Roman" w:cs="Times New Roman"/>
          <w:noProof/>
          <w:sz w:val="24"/>
          <w:szCs w:val="24"/>
        </w:rPr>
        <w:t xml:space="preserve"> such as </w:t>
      </w:r>
      <w:r w:rsidRPr="0027307A">
        <w:rPr>
          <w:rFonts w:ascii="Times New Roman" w:eastAsia="Times New Roman" w:hAnsi="Times New Roman" w:cs="Times New Roman"/>
          <w:noProof/>
          <w:sz w:val="24"/>
          <w:szCs w:val="24"/>
        </w:rPr>
        <w:t xml:space="preserve">the </w:t>
      </w:r>
      <w:r w:rsidR="00880B51">
        <w:rPr>
          <w:rFonts w:ascii="Times New Roman" w:eastAsia="Times New Roman" w:hAnsi="Times New Roman" w:cs="Times New Roman"/>
          <w:noProof/>
          <w:sz w:val="24"/>
          <w:szCs w:val="24"/>
        </w:rPr>
        <w:t>o</w:t>
      </w:r>
      <w:r w:rsidR="00880B51" w:rsidRPr="001C18F0">
        <w:rPr>
          <w:rFonts w:ascii="Times New Roman" w:eastAsia="Times New Roman" w:hAnsi="Times New Roman" w:cs="Times New Roman"/>
          <w:noProof/>
          <w:sz w:val="24"/>
          <w:szCs w:val="24"/>
        </w:rPr>
        <w:t>n</w:t>
      </w:r>
      <w:r w:rsidR="00880B51">
        <w:rPr>
          <w:rFonts w:ascii="Times New Roman" w:eastAsia="Times New Roman" w:hAnsi="Times New Roman" w:cs="Times New Roman"/>
          <w:noProof/>
          <w:sz w:val="24"/>
          <w:szCs w:val="24"/>
        </w:rPr>
        <w:t>-f</w:t>
      </w:r>
      <w:r w:rsidR="00880B51" w:rsidRPr="001C18F0">
        <w:rPr>
          <w:rFonts w:ascii="Times New Roman" w:eastAsia="Times New Roman" w:hAnsi="Times New Roman" w:cs="Times New Roman"/>
          <w:noProof/>
          <w:sz w:val="24"/>
          <w:szCs w:val="24"/>
        </w:rPr>
        <w:t xml:space="preserve">arm </w:t>
      </w:r>
      <w:r w:rsidR="00880B51">
        <w:rPr>
          <w:rFonts w:ascii="Times New Roman" w:eastAsia="Times New Roman" w:hAnsi="Times New Roman" w:cs="Times New Roman"/>
          <w:noProof/>
          <w:sz w:val="24"/>
          <w:szCs w:val="24"/>
        </w:rPr>
        <w:t>s</w:t>
      </w:r>
      <w:r w:rsidR="00880B51" w:rsidRPr="001C18F0">
        <w:rPr>
          <w:rFonts w:ascii="Times New Roman" w:eastAsia="Times New Roman" w:hAnsi="Times New Roman" w:cs="Times New Roman"/>
          <w:noProof/>
          <w:sz w:val="24"/>
          <w:szCs w:val="24"/>
        </w:rPr>
        <w:t xml:space="preserve">ustainability </w:t>
      </w:r>
      <w:r w:rsidR="00880B51">
        <w:rPr>
          <w:rFonts w:ascii="Times New Roman" w:eastAsia="Times New Roman" w:hAnsi="Times New Roman" w:cs="Times New Roman"/>
          <w:noProof/>
          <w:sz w:val="24"/>
          <w:szCs w:val="24"/>
        </w:rPr>
        <w:t>c</w:t>
      </w:r>
      <w:r w:rsidR="00880B51" w:rsidRPr="001C18F0">
        <w:rPr>
          <w:rFonts w:ascii="Times New Roman" w:eastAsia="Times New Roman" w:hAnsi="Times New Roman" w:cs="Times New Roman"/>
          <w:noProof/>
          <w:sz w:val="24"/>
          <w:szCs w:val="24"/>
        </w:rPr>
        <w:t>ompass</w:t>
      </w:r>
      <w:r w:rsidRPr="0027307A">
        <w:rPr>
          <w:rFonts w:ascii="Times New Roman" w:eastAsia="Times New Roman" w:hAnsi="Times New Roman" w:cs="Times New Roman"/>
          <w:noProof/>
          <w:sz w:val="24"/>
          <w:szCs w:val="24"/>
          <w:vertAlign w:val="superscript"/>
        </w:rPr>
        <w:footnoteReference w:id="42"/>
      </w:r>
      <w:r w:rsidRPr="0027307A">
        <w:rPr>
          <w:rFonts w:ascii="Times New Roman" w:eastAsia="Times New Roman" w:hAnsi="Times New Roman" w:cs="Times New Roman"/>
          <w:noProof/>
          <w:sz w:val="24"/>
          <w:szCs w:val="24"/>
        </w:rPr>
        <w:t xml:space="preserve"> or the </w:t>
      </w:r>
      <w:r w:rsidR="009E2623">
        <w:rPr>
          <w:rFonts w:ascii="Times New Roman" w:eastAsia="Times New Roman" w:hAnsi="Times New Roman" w:cs="Times New Roman"/>
          <w:noProof/>
          <w:sz w:val="24"/>
          <w:szCs w:val="24"/>
        </w:rPr>
        <w:t>a</w:t>
      </w:r>
      <w:r w:rsidR="009E2623" w:rsidRPr="001C18F0">
        <w:rPr>
          <w:rFonts w:ascii="Times New Roman" w:eastAsia="Aptos" w:hAnsi="Times New Roman" w:cs="Times New Roman"/>
          <w:noProof/>
          <w:sz w:val="24"/>
          <w:szCs w:val="24"/>
        </w:rPr>
        <w:t xml:space="preserve">ssistance </w:t>
      </w:r>
      <w:r w:rsidR="009E2623">
        <w:rPr>
          <w:rFonts w:ascii="Times New Roman" w:eastAsia="Aptos" w:hAnsi="Times New Roman" w:cs="Times New Roman"/>
          <w:noProof/>
          <w:sz w:val="24"/>
          <w:szCs w:val="24"/>
        </w:rPr>
        <w:t>t</w:t>
      </w:r>
      <w:r w:rsidR="009E2623" w:rsidRPr="001C18F0">
        <w:rPr>
          <w:rFonts w:ascii="Times New Roman" w:eastAsia="Aptos" w:hAnsi="Times New Roman" w:cs="Times New Roman"/>
          <w:noProof/>
          <w:sz w:val="24"/>
          <w:szCs w:val="24"/>
        </w:rPr>
        <w:t xml:space="preserve">oolbox </w:t>
      </w:r>
      <w:r w:rsidRPr="001C18F0">
        <w:rPr>
          <w:rFonts w:ascii="Times New Roman" w:eastAsia="Aptos" w:hAnsi="Times New Roman" w:cs="Times New Roman"/>
          <w:noProof/>
          <w:sz w:val="24"/>
          <w:szCs w:val="24"/>
        </w:rPr>
        <w:t xml:space="preserve">for </w:t>
      </w:r>
      <w:r w:rsidR="009E2623">
        <w:rPr>
          <w:rFonts w:ascii="Times New Roman" w:eastAsia="Aptos" w:hAnsi="Times New Roman" w:cs="Times New Roman"/>
          <w:noProof/>
          <w:sz w:val="24"/>
          <w:szCs w:val="24"/>
        </w:rPr>
        <w:t>n</w:t>
      </w:r>
      <w:r w:rsidR="009E2623" w:rsidRPr="001C18F0">
        <w:rPr>
          <w:rFonts w:ascii="Times New Roman" w:eastAsia="Aptos" w:hAnsi="Times New Roman" w:cs="Times New Roman"/>
          <w:noProof/>
          <w:sz w:val="24"/>
          <w:szCs w:val="24"/>
        </w:rPr>
        <w:t>utrients</w:t>
      </w:r>
      <w:r w:rsidRPr="0027307A">
        <w:rPr>
          <w:rFonts w:ascii="Times New Roman" w:eastAsia="Aptos" w:hAnsi="Times New Roman" w:cs="Times New Roman"/>
          <w:noProof/>
          <w:sz w:val="24"/>
          <w:szCs w:val="24"/>
          <w:vertAlign w:val="superscript"/>
        </w:rPr>
        <w:footnoteReference w:id="43"/>
      </w:r>
      <w:r w:rsidRPr="0027307A">
        <w:rPr>
          <w:rFonts w:ascii="Times New Roman" w:eastAsia="Aptos" w:hAnsi="Times New Roman" w:cs="Times New Roman"/>
          <w:noProof/>
          <w:sz w:val="24"/>
          <w:szCs w:val="24"/>
        </w:rPr>
        <w:t xml:space="preserve"> will </w:t>
      </w:r>
      <w:r w:rsidR="00785067" w:rsidRPr="0027307A">
        <w:rPr>
          <w:rFonts w:ascii="Times New Roman" w:eastAsia="Aptos" w:hAnsi="Times New Roman" w:cs="Times New Roman"/>
          <w:noProof/>
          <w:sz w:val="24"/>
          <w:szCs w:val="24"/>
        </w:rPr>
        <w:t xml:space="preserve">provide useful references for </w:t>
      </w:r>
      <w:r w:rsidRPr="0027307A">
        <w:rPr>
          <w:rFonts w:ascii="Times New Roman" w:eastAsia="Aptos" w:hAnsi="Times New Roman" w:cs="Times New Roman"/>
          <w:noProof/>
          <w:sz w:val="24"/>
          <w:szCs w:val="24"/>
        </w:rPr>
        <w:t>farmers to</w:t>
      </w:r>
      <w:r w:rsidR="00EE658D">
        <w:rPr>
          <w:rFonts w:ascii="Times New Roman" w:eastAsia="Aptos" w:hAnsi="Times New Roman" w:cs="Times New Roman"/>
          <w:noProof/>
          <w:sz w:val="24"/>
          <w:szCs w:val="24"/>
        </w:rPr>
        <w:t xml:space="preserve"> </w:t>
      </w:r>
      <w:r w:rsidR="00EE658D" w:rsidRPr="00921DD0">
        <w:rPr>
          <w:rFonts w:ascii="Times New Roman" w:eastAsia="Aptos" w:hAnsi="Times New Roman" w:cs="Times New Roman"/>
          <w:noProof/>
          <w:sz w:val="24"/>
          <w:szCs w:val="24"/>
        </w:rPr>
        <w:t>enhance nutrient use efficiency and</w:t>
      </w:r>
      <w:r w:rsidRPr="0027307A">
        <w:rPr>
          <w:rFonts w:ascii="Times New Roman" w:eastAsia="Aptos" w:hAnsi="Times New Roman" w:cs="Times New Roman"/>
          <w:noProof/>
          <w:sz w:val="24"/>
          <w:szCs w:val="24"/>
        </w:rPr>
        <w:t xml:space="preserve"> reduce nutrient losses.</w:t>
      </w:r>
    </w:p>
    <w:p w14:paraId="2648530C" w14:textId="77777777" w:rsidR="004C6E3C" w:rsidRPr="0027307A" w:rsidRDefault="004C6E3C" w:rsidP="00381BC7">
      <w:pPr>
        <w:spacing w:after="140" w:line="276" w:lineRule="auto"/>
        <w:contextualSpacing/>
        <w:jc w:val="both"/>
        <w:rPr>
          <w:rFonts w:ascii="Times New Roman" w:hAnsi="Times New Roman" w:cs="Times New Roman"/>
          <w:noProof/>
          <w:sz w:val="24"/>
          <w:szCs w:val="24"/>
          <w:lang w:eastAsia="en-IE"/>
        </w:rPr>
      </w:pPr>
    </w:p>
    <w:p w14:paraId="4BF78672" w14:textId="44F29632" w:rsidR="00F77498" w:rsidRPr="0027307A" w:rsidRDefault="00BB6D85" w:rsidP="00381BC7">
      <w:pPr>
        <w:spacing w:after="140" w:line="276" w:lineRule="auto"/>
        <w:contextualSpacing/>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To </w:t>
      </w:r>
      <w:r w:rsidR="00C1714E">
        <w:rPr>
          <w:rFonts w:ascii="Times New Roman" w:hAnsi="Times New Roman" w:cs="Times New Roman"/>
          <w:noProof/>
          <w:sz w:val="24"/>
          <w:szCs w:val="24"/>
          <w:lang w:eastAsia="en-IE"/>
        </w:rPr>
        <w:t xml:space="preserve">help </w:t>
      </w:r>
      <w:r w:rsidRPr="0027307A">
        <w:rPr>
          <w:rFonts w:ascii="Times New Roman" w:hAnsi="Times New Roman" w:cs="Times New Roman"/>
          <w:noProof/>
          <w:sz w:val="24"/>
          <w:szCs w:val="24"/>
          <w:lang w:eastAsia="en-IE"/>
        </w:rPr>
        <w:t xml:space="preserve">farmers </w:t>
      </w:r>
      <w:r w:rsidR="00C1714E" w:rsidRPr="0027307A">
        <w:rPr>
          <w:rFonts w:ascii="Times New Roman" w:hAnsi="Times New Roman" w:cs="Times New Roman"/>
          <w:noProof/>
          <w:sz w:val="24"/>
          <w:szCs w:val="24"/>
          <w:lang w:eastAsia="en-IE"/>
        </w:rPr>
        <w:t>use nutrient</w:t>
      </w:r>
      <w:r w:rsidR="00C1714E">
        <w:rPr>
          <w:rFonts w:ascii="Times New Roman" w:hAnsi="Times New Roman" w:cs="Times New Roman"/>
          <w:noProof/>
          <w:sz w:val="24"/>
          <w:szCs w:val="24"/>
          <w:lang w:eastAsia="en-IE"/>
        </w:rPr>
        <w:t>s</w:t>
      </w:r>
      <w:r w:rsidR="00C1714E"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more </w:t>
      </w:r>
      <w:r w:rsidR="00C1714E" w:rsidRPr="0027307A">
        <w:rPr>
          <w:rFonts w:ascii="Times New Roman" w:hAnsi="Times New Roman" w:cs="Times New Roman"/>
          <w:noProof/>
          <w:sz w:val="24"/>
          <w:szCs w:val="24"/>
          <w:lang w:eastAsia="en-IE"/>
        </w:rPr>
        <w:t>sustainabl</w:t>
      </w:r>
      <w:r w:rsidR="00C1714E">
        <w:rPr>
          <w:rFonts w:ascii="Times New Roman" w:hAnsi="Times New Roman" w:cs="Times New Roman"/>
          <w:noProof/>
          <w:sz w:val="24"/>
          <w:szCs w:val="24"/>
          <w:lang w:eastAsia="en-IE"/>
        </w:rPr>
        <w:t>y</w:t>
      </w:r>
      <w:r w:rsidR="00C1714E"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and cost-effective</w:t>
      </w:r>
      <w:r w:rsidR="00C1714E">
        <w:rPr>
          <w:rFonts w:ascii="Times New Roman" w:hAnsi="Times New Roman" w:cs="Times New Roman"/>
          <w:noProof/>
          <w:sz w:val="24"/>
          <w:szCs w:val="24"/>
          <w:lang w:eastAsia="en-IE"/>
        </w:rPr>
        <w:t>ly</w:t>
      </w:r>
      <w:r w:rsidRPr="0027307A">
        <w:rPr>
          <w:rFonts w:ascii="Times New Roman" w:hAnsi="Times New Roman" w:cs="Times New Roman"/>
          <w:noProof/>
          <w:sz w:val="24"/>
          <w:szCs w:val="24"/>
          <w:lang w:eastAsia="en-IE"/>
        </w:rPr>
        <w:t xml:space="preserve">, </w:t>
      </w:r>
      <w:r w:rsidR="00361BC0">
        <w:rPr>
          <w:rFonts w:ascii="Times New Roman" w:hAnsi="Times New Roman" w:cs="Times New Roman"/>
          <w:noProof/>
          <w:sz w:val="24"/>
          <w:szCs w:val="24"/>
          <w:lang w:eastAsia="en-IE"/>
        </w:rPr>
        <w:t>the C</w:t>
      </w:r>
      <w:r w:rsidR="001577D4">
        <w:rPr>
          <w:rFonts w:ascii="Times New Roman" w:hAnsi="Times New Roman" w:cs="Times New Roman"/>
          <w:noProof/>
          <w:sz w:val="24"/>
          <w:szCs w:val="24"/>
          <w:lang w:eastAsia="en-IE"/>
        </w:rPr>
        <w:t xml:space="preserve">ommission calls on </w:t>
      </w:r>
      <w:r w:rsidR="00087DB3" w:rsidRPr="0027307A">
        <w:rPr>
          <w:rFonts w:ascii="Times New Roman" w:hAnsi="Times New Roman" w:cs="Times New Roman"/>
          <w:noProof/>
          <w:sz w:val="24"/>
          <w:szCs w:val="24"/>
          <w:lang w:eastAsia="en-IE"/>
        </w:rPr>
        <w:t>M</w:t>
      </w:r>
      <w:r w:rsidR="00CE2E52" w:rsidRPr="0027307A">
        <w:rPr>
          <w:rFonts w:ascii="Times New Roman" w:hAnsi="Times New Roman" w:cs="Times New Roman"/>
          <w:noProof/>
          <w:sz w:val="24"/>
          <w:szCs w:val="24"/>
          <w:lang w:eastAsia="en-IE"/>
        </w:rPr>
        <w:t xml:space="preserve">ember States to </w:t>
      </w:r>
      <w:r w:rsidR="00C1714E">
        <w:rPr>
          <w:rFonts w:ascii="Times New Roman" w:hAnsi="Times New Roman" w:cs="Times New Roman"/>
          <w:noProof/>
          <w:sz w:val="24"/>
          <w:szCs w:val="24"/>
          <w:lang w:eastAsia="en-IE"/>
        </w:rPr>
        <w:t>extend</w:t>
      </w:r>
      <w:r w:rsidR="00C1714E" w:rsidRPr="0027307A">
        <w:rPr>
          <w:rFonts w:ascii="Times New Roman" w:hAnsi="Times New Roman" w:cs="Times New Roman"/>
          <w:noProof/>
          <w:sz w:val="24"/>
          <w:szCs w:val="24"/>
          <w:lang w:eastAsia="en-IE"/>
        </w:rPr>
        <w:t xml:space="preserve"> </w:t>
      </w:r>
      <w:r w:rsidR="00472531" w:rsidRPr="0027307A">
        <w:rPr>
          <w:rFonts w:ascii="Times New Roman" w:hAnsi="Times New Roman" w:cs="Times New Roman"/>
          <w:noProof/>
          <w:sz w:val="24"/>
          <w:szCs w:val="24"/>
          <w:lang w:eastAsia="en-IE"/>
        </w:rPr>
        <w:t xml:space="preserve">their </w:t>
      </w:r>
      <w:r w:rsidR="00C1714E">
        <w:rPr>
          <w:rFonts w:ascii="Times New Roman" w:hAnsi="Times New Roman" w:cs="Times New Roman"/>
          <w:b/>
          <w:bCs/>
          <w:noProof/>
          <w:sz w:val="24"/>
          <w:szCs w:val="24"/>
          <w:lang w:eastAsia="en-IE"/>
        </w:rPr>
        <w:t>f</w:t>
      </w:r>
      <w:r w:rsidR="00C1714E" w:rsidRPr="0027307A">
        <w:rPr>
          <w:rFonts w:ascii="Times New Roman" w:hAnsi="Times New Roman" w:cs="Times New Roman"/>
          <w:b/>
          <w:bCs/>
          <w:noProof/>
          <w:sz w:val="24"/>
          <w:szCs w:val="24"/>
          <w:lang w:eastAsia="en-IE"/>
        </w:rPr>
        <w:t xml:space="preserve">arm </w:t>
      </w:r>
      <w:r w:rsidRPr="0027307A">
        <w:rPr>
          <w:rFonts w:ascii="Times New Roman" w:hAnsi="Times New Roman" w:cs="Times New Roman"/>
          <w:b/>
          <w:bCs/>
          <w:noProof/>
          <w:sz w:val="24"/>
          <w:szCs w:val="24"/>
          <w:lang w:eastAsia="en-IE"/>
        </w:rPr>
        <w:t>advisory services</w:t>
      </w:r>
      <w:r w:rsidR="00C1714E" w:rsidRPr="001C18F0">
        <w:rPr>
          <w:rFonts w:ascii="Times New Roman" w:hAnsi="Times New Roman" w:cs="Times New Roman"/>
          <w:noProof/>
          <w:sz w:val="24"/>
          <w:szCs w:val="24"/>
          <w:lang w:eastAsia="en-IE"/>
        </w:rPr>
        <w:t xml:space="preserve"> </w:t>
      </w:r>
      <w:r w:rsidR="00472531" w:rsidRPr="0027307A">
        <w:rPr>
          <w:rFonts w:ascii="Times New Roman" w:hAnsi="Times New Roman" w:cs="Times New Roman"/>
          <w:noProof/>
          <w:sz w:val="24"/>
          <w:szCs w:val="24"/>
          <w:lang w:eastAsia="en-IE"/>
        </w:rPr>
        <w:t>to cover sustainable</w:t>
      </w:r>
      <w:r w:rsidR="00400FE4" w:rsidRPr="0027307A">
        <w:rPr>
          <w:rFonts w:ascii="Times New Roman" w:hAnsi="Times New Roman" w:cs="Times New Roman"/>
          <w:noProof/>
          <w:sz w:val="24"/>
          <w:szCs w:val="24"/>
          <w:lang w:eastAsia="en-IE"/>
        </w:rPr>
        <w:t xml:space="preserve"> management of nutrients</w:t>
      </w:r>
      <w:r w:rsidR="00063A62" w:rsidRPr="0027307A">
        <w:rPr>
          <w:rFonts w:ascii="Times New Roman" w:hAnsi="Times New Roman" w:cs="Times New Roman"/>
          <w:noProof/>
          <w:sz w:val="24"/>
          <w:szCs w:val="24"/>
          <w:lang w:eastAsia="en-IE"/>
        </w:rPr>
        <w:t xml:space="preserve"> and </w:t>
      </w:r>
      <w:r w:rsidR="00400FE4" w:rsidRPr="0027307A">
        <w:rPr>
          <w:rFonts w:ascii="Times New Roman" w:hAnsi="Times New Roman" w:cs="Times New Roman"/>
          <w:noProof/>
          <w:sz w:val="24"/>
          <w:szCs w:val="24"/>
          <w:lang w:eastAsia="en-IE"/>
        </w:rPr>
        <w:t xml:space="preserve">include wide-scale </w:t>
      </w:r>
      <w:r w:rsidR="00C1714E">
        <w:rPr>
          <w:rFonts w:ascii="Times New Roman" w:hAnsi="Times New Roman" w:cs="Times New Roman"/>
          <w:noProof/>
          <w:sz w:val="24"/>
          <w:szCs w:val="24"/>
          <w:lang w:eastAsia="en-IE"/>
        </w:rPr>
        <w:t>deployment</w:t>
      </w:r>
      <w:r w:rsidR="00C1714E" w:rsidRPr="0027307A">
        <w:rPr>
          <w:rFonts w:ascii="Times New Roman" w:hAnsi="Times New Roman" w:cs="Times New Roman"/>
          <w:noProof/>
          <w:sz w:val="24"/>
          <w:szCs w:val="24"/>
          <w:lang w:eastAsia="en-IE"/>
        </w:rPr>
        <w:t xml:space="preserve"> </w:t>
      </w:r>
      <w:r w:rsidR="00400FE4" w:rsidRPr="0027307A">
        <w:rPr>
          <w:rFonts w:ascii="Times New Roman" w:hAnsi="Times New Roman" w:cs="Times New Roman"/>
          <w:noProof/>
          <w:sz w:val="24"/>
          <w:szCs w:val="24"/>
          <w:lang w:eastAsia="en-IE"/>
        </w:rPr>
        <w:t xml:space="preserve">of </w:t>
      </w:r>
      <w:r w:rsidR="00E91FD4" w:rsidRPr="0027307A">
        <w:rPr>
          <w:rFonts w:ascii="Times New Roman" w:hAnsi="Times New Roman" w:cs="Times New Roman"/>
          <w:noProof/>
          <w:sz w:val="24"/>
          <w:szCs w:val="24"/>
          <w:lang w:eastAsia="en-IE"/>
        </w:rPr>
        <w:t xml:space="preserve">on-farm nutrient management and monitoring </w:t>
      </w:r>
      <w:r w:rsidR="00A25512" w:rsidRPr="0027307A">
        <w:rPr>
          <w:rFonts w:ascii="Times New Roman" w:hAnsi="Times New Roman" w:cs="Times New Roman"/>
          <w:noProof/>
          <w:sz w:val="24"/>
          <w:szCs w:val="24"/>
          <w:lang w:eastAsia="en-IE"/>
        </w:rPr>
        <w:t>schemes</w:t>
      </w:r>
      <w:r w:rsidR="00C1714E">
        <w:rPr>
          <w:rFonts w:ascii="Times New Roman" w:hAnsi="Times New Roman" w:cs="Times New Roman"/>
          <w:noProof/>
          <w:sz w:val="24"/>
          <w:szCs w:val="24"/>
          <w:lang w:eastAsia="en-IE"/>
        </w:rPr>
        <w:t>,</w:t>
      </w:r>
      <w:r w:rsidR="00A25512" w:rsidRPr="0027307A">
        <w:rPr>
          <w:rFonts w:ascii="Times New Roman" w:hAnsi="Times New Roman" w:cs="Times New Roman"/>
          <w:noProof/>
          <w:sz w:val="24"/>
          <w:szCs w:val="24"/>
          <w:lang w:eastAsia="en-IE"/>
        </w:rPr>
        <w:t xml:space="preserve"> such as the</w:t>
      </w:r>
      <w:r w:rsidRPr="0027307A">
        <w:rPr>
          <w:rFonts w:ascii="Times New Roman" w:hAnsi="Times New Roman" w:cs="Times New Roman"/>
          <w:noProof/>
          <w:sz w:val="24"/>
          <w:szCs w:val="24"/>
          <w:lang w:eastAsia="en-IE"/>
        </w:rPr>
        <w:t xml:space="preserve"> </w:t>
      </w:r>
      <w:r w:rsidR="00C406AD">
        <w:rPr>
          <w:rFonts w:ascii="Times New Roman" w:hAnsi="Times New Roman" w:cs="Times New Roman"/>
          <w:noProof/>
          <w:sz w:val="24"/>
          <w:szCs w:val="24"/>
          <w:lang w:eastAsia="en-IE"/>
        </w:rPr>
        <w:t>f</w:t>
      </w:r>
      <w:r w:rsidR="00C406AD" w:rsidRPr="0027307A">
        <w:rPr>
          <w:rFonts w:ascii="Times New Roman" w:hAnsi="Times New Roman" w:cs="Times New Roman"/>
          <w:noProof/>
          <w:sz w:val="24"/>
          <w:szCs w:val="24"/>
          <w:lang w:eastAsia="en-IE"/>
        </w:rPr>
        <w:t xml:space="preserve">arm </w:t>
      </w:r>
      <w:r w:rsidR="00C406AD">
        <w:rPr>
          <w:rFonts w:ascii="Times New Roman" w:hAnsi="Times New Roman" w:cs="Times New Roman"/>
          <w:noProof/>
          <w:sz w:val="24"/>
          <w:szCs w:val="24"/>
          <w:lang w:eastAsia="en-IE"/>
        </w:rPr>
        <w:t>s</w:t>
      </w:r>
      <w:r w:rsidR="00C406AD" w:rsidRPr="0027307A">
        <w:rPr>
          <w:rFonts w:ascii="Times New Roman" w:hAnsi="Times New Roman" w:cs="Times New Roman"/>
          <w:noProof/>
          <w:sz w:val="24"/>
          <w:szCs w:val="24"/>
          <w:lang w:eastAsia="en-IE"/>
        </w:rPr>
        <w:t xml:space="preserve">ustainability </w:t>
      </w:r>
      <w:r w:rsidR="00C406AD">
        <w:rPr>
          <w:rFonts w:ascii="Times New Roman" w:hAnsi="Times New Roman" w:cs="Times New Roman"/>
          <w:noProof/>
          <w:sz w:val="24"/>
          <w:szCs w:val="24"/>
          <w:lang w:eastAsia="en-IE"/>
        </w:rPr>
        <w:t>t</w:t>
      </w:r>
      <w:r w:rsidR="00C406AD" w:rsidRPr="0027307A">
        <w:rPr>
          <w:rFonts w:ascii="Times New Roman" w:hAnsi="Times New Roman" w:cs="Times New Roman"/>
          <w:noProof/>
          <w:sz w:val="24"/>
          <w:szCs w:val="24"/>
          <w:lang w:eastAsia="en-IE"/>
        </w:rPr>
        <w:t xml:space="preserve">ool </w:t>
      </w:r>
      <w:r w:rsidR="00C1714E" w:rsidRPr="0027307A">
        <w:rPr>
          <w:rFonts w:ascii="Times New Roman" w:hAnsi="Times New Roman" w:cs="Times New Roman"/>
          <w:noProof/>
          <w:sz w:val="24"/>
          <w:szCs w:val="24"/>
          <w:lang w:eastAsia="en-IE"/>
        </w:rPr>
        <w:t>(FaST)</w:t>
      </w:r>
      <w:r w:rsidRPr="0027307A">
        <w:rPr>
          <w:rFonts w:ascii="Times New Roman" w:hAnsi="Times New Roman" w:cs="Times New Roman"/>
          <w:noProof/>
          <w:sz w:val="24"/>
          <w:szCs w:val="24"/>
          <w:lang w:eastAsia="en-IE"/>
        </w:rPr>
        <w:t xml:space="preserve"> for nutrients</w:t>
      </w:r>
      <w:r w:rsidR="00A25512" w:rsidRPr="0027307A">
        <w:rPr>
          <w:rFonts w:ascii="Times New Roman" w:hAnsi="Times New Roman" w:cs="Times New Roman"/>
          <w:noProof/>
          <w:sz w:val="24"/>
          <w:szCs w:val="24"/>
          <w:lang w:eastAsia="en-IE"/>
        </w:rPr>
        <w:t>.</w:t>
      </w:r>
    </w:p>
    <w:p w14:paraId="1E60A0A3" w14:textId="77777777" w:rsidR="00557857" w:rsidRPr="0027307A" w:rsidRDefault="00557857" w:rsidP="00381BC7">
      <w:pPr>
        <w:spacing w:after="140" w:line="276" w:lineRule="auto"/>
        <w:contextualSpacing/>
        <w:jc w:val="both"/>
        <w:rPr>
          <w:rFonts w:ascii="Times New Roman" w:hAnsi="Times New Roman" w:cs="Times New Roman"/>
          <w:noProof/>
          <w:sz w:val="24"/>
          <w:szCs w:val="24"/>
          <w:lang w:eastAsia="en-IE"/>
        </w:rPr>
      </w:pPr>
    </w:p>
    <w:p w14:paraId="12425D99" w14:textId="0FA3DC19" w:rsidR="00C2164C" w:rsidRPr="008A1656" w:rsidRDefault="00337033" w:rsidP="57738EFE">
      <w:pPr>
        <w:spacing w:after="140" w:line="276" w:lineRule="auto"/>
        <w:contextualSpacing/>
        <w:jc w:val="both"/>
        <w:rPr>
          <w:rFonts w:ascii="Times New Roman" w:eastAsia="Times New Roman" w:hAnsi="Times New Roman" w:cs="Times New Roman"/>
          <w:noProof/>
          <w:sz w:val="24"/>
          <w:szCs w:val="24"/>
        </w:rPr>
      </w:pPr>
      <w:r w:rsidRPr="008A1656">
        <w:rPr>
          <w:rFonts w:ascii="Times New Roman" w:hAnsi="Times New Roman" w:cs="Times New Roman"/>
          <w:bCs/>
          <w:noProof/>
          <w:sz w:val="24"/>
          <w:szCs w:val="24"/>
          <w:lang w:eastAsia="en-IE"/>
        </w:rPr>
        <w:t>T</w:t>
      </w:r>
      <w:r w:rsidR="1C03709C" w:rsidRPr="001C18F0">
        <w:rPr>
          <w:rFonts w:ascii="Times New Roman" w:hAnsi="Times New Roman" w:cs="Times New Roman"/>
          <w:bCs/>
          <w:noProof/>
          <w:sz w:val="24"/>
          <w:szCs w:val="24"/>
          <w:lang w:eastAsia="en-IE"/>
        </w:rPr>
        <w:t xml:space="preserve">he Commission will issue CAP </w:t>
      </w:r>
      <w:r w:rsidR="00FF7585" w:rsidRPr="001C18F0">
        <w:rPr>
          <w:rFonts w:ascii="Times New Roman" w:hAnsi="Times New Roman" w:cs="Times New Roman"/>
          <w:bCs/>
          <w:noProof/>
          <w:sz w:val="24"/>
          <w:szCs w:val="24"/>
          <w:lang w:eastAsia="en-IE"/>
        </w:rPr>
        <w:t xml:space="preserve">national </w:t>
      </w:r>
      <w:r w:rsidR="05402549" w:rsidRPr="001C18F0">
        <w:rPr>
          <w:rFonts w:ascii="Times New Roman" w:hAnsi="Times New Roman" w:cs="Times New Roman"/>
          <w:bCs/>
          <w:noProof/>
          <w:sz w:val="24"/>
          <w:szCs w:val="24"/>
          <w:lang w:eastAsia="en-IE"/>
        </w:rPr>
        <w:t xml:space="preserve">recommendations </w:t>
      </w:r>
      <w:r w:rsidRPr="001C18F0">
        <w:rPr>
          <w:rFonts w:ascii="Times New Roman" w:hAnsi="Times New Roman" w:cs="Times New Roman"/>
          <w:bCs/>
          <w:noProof/>
          <w:sz w:val="24"/>
          <w:szCs w:val="24"/>
          <w:lang w:eastAsia="en-IE"/>
        </w:rPr>
        <w:t>(as well as other relevant documents)</w:t>
      </w:r>
      <w:r w:rsidR="05402549" w:rsidRPr="001C18F0">
        <w:rPr>
          <w:rFonts w:ascii="Times New Roman" w:hAnsi="Times New Roman" w:cs="Times New Roman"/>
          <w:bCs/>
          <w:noProof/>
          <w:sz w:val="24"/>
          <w:szCs w:val="24"/>
          <w:lang w:eastAsia="en-IE"/>
        </w:rPr>
        <w:t xml:space="preserve"> </w:t>
      </w:r>
      <w:r w:rsidR="78462DFE" w:rsidRPr="008A1656">
        <w:rPr>
          <w:rFonts w:ascii="Times New Roman" w:eastAsia="Times New Roman" w:hAnsi="Times New Roman" w:cs="Times New Roman"/>
          <w:bCs/>
          <w:noProof/>
          <w:sz w:val="24"/>
          <w:szCs w:val="24"/>
        </w:rPr>
        <w:t xml:space="preserve">to </w:t>
      </w:r>
      <w:r w:rsidR="00764F36" w:rsidRPr="008A1656">
        <w:rPr>
          <w:rFonts w:ascii="Times New Roman" w:eastAsia="Times New Roman" w:hAnsi="Times New Roman" w:cs="Times New Roman"/>
          <w:bCs/>
          <w:noProof/>
          <w:sz w:val="24"/>
          <w:szCs w:val="24"/>
        </w:rPr>
        <w:t xml:space="preserve">support </w:t>
      </w:r>
      <w:r w:rsidR="60FCFC83" w:rsidRPr="008A1656">
        <w:rPr>
          <w:rFonts w:ascii="Times New Roman" w:eastAsia="Times New Roman" w:hAnsi="Times New Roman" w:cs="Times New Roman"/>
          <w:bCs/>
          <w:noProof/>
          <w:sz w:val="24"/>
          <w:szCs w:val="24"/>
        </w:rPr>
        <w:t>Member States</w:t>
      </w:r>
      <w:r w:rsidR="00DF7143" w:rsidRPr="008A1656">
        <w:rPr>
          <w:rFonts w:ascii="Times New Roman" w:eastAsia="Times New Roman" w:hAnsi="Times New Roman" w:cs="Times New Roman"/>
          <w:bCs/>
          <w:noProof/>
          <w:sz w:val="24"/>
          <w:szCs w:val="24"/>
        </w:rPr>
        <w:t xml:space="preserve"> </w:t>
      </w:r>
      <w:r w:rsidR="00F47638" w:rsidRPr="008A1656">
        <w:rPr>
          <w:rFonts w:ascii="Times New Roman" w:eastAsia="Times New Roman" w:hAnsi="Times New Roman" w:cs="Times New Roman"/>
          <w:bCs/>
          <w:noProof/>
          <w:sz w:val="24"/>
          <w:szCs w:val="24"/>
        </w:rPr>
        <w:t xml:space="preserve">in the preparation of their future </w:t>
      </w:r>
      <w:r w:rsidR="00555605" w:rsidRPr="008A1656">
        <w:rPr>
          <w:rFonts w:ascii="Times New Roman" w:eastAsia="Times New Roman" w:hAnsi="Times New Roman" w:cs="Times New Roman"/>
          <w:bCs/>
          <w:noProof/>
          <w:sz w:val="24"/>
          <w:szCs w:val="24"/>
        </w:rPr>
        <w:t>N</w:t>
      </w:r>
      <w:r w:rsidR="00F47638" w:rsidRPr="008A1656">
        <w:rPr>
          <w:rFonts w:ascii="Times New Roman" w:eastAsia="Times New Roman" w:hAnsi="Times New Roman" w:cs="Times New Roman"/>
          <w:bCs/>
          <w:noProof/>
          <w:sz w:val="24"/>
          <w:szCs w:val="24"/>
        </w:rPr>
        <w:t xml:space="preserve">ational and Regional </w:t>
      </w:r>
      <w:r w:rsidR="00555605" w:rsidRPr="001C18F0">
        <w:rPr>
          <w:rFonts w:ascii="Times New Roman" w:eastAsia="Times New Roman" w:hAnsi="Times New Roman" w:cs="Times New Roman"/>
          <w:bCs/>
          <w:noProof/>
          <w:sz w:val="24"/>
          <w:szCs w:val="24"/>
        </w:rPr>
        <w:t>P</w:t>
      </w:r>
      <w:r w:rsidR="00F47638" w:rsidRPr="008A1656">
        <w:rPr>
          <w:rFonts w:ascii="Times New Roman" w:eastAsia="Times New Roman" w:hAnsi="Times New Roman" w:cs="Times New Roman"/>
          <w:bCs/>
          <w:noProof/>
          <w:sz w:val="24"/>
          <w:szCs w:val="24"/>
        </w:rPr>
        <w:t xml:space="preserve">artnership </w:t>
      </w:r>
      <w:r w:rsidR="00555605" w:rsidRPr="001C18F0">
        <w:rPr>
          <w:rFonts w:ascii="Times New Roman" w:eastAsia="Times New Roman" w:hAnsi="Times New Roman" w:cs="Times New Roman"/>
          <w:bCs/>
          <w:noProof/>
          <w:sz w:val="24"/>
          <w:szCs w:val="24"/>
        </w:rPr>
        <w:t>P</w:t>
      </w:r>
      <w:r w:rsidR="00F47638" w:rsidRPr="008A1656">
        <w:rPr>
          <w:rFonts w:ascii="Times New Roman" w:eastAsia="Times New Roman" w:hAnsi="Times New Roman" w:cs="Times New Roman"/>
          <w:bCs/>
          <w:noProof/>
          <w:sz w:val="24"/>
          <w:szCs w:val="24"/>
        </w:rPr>
        <w:t xml:space="preserve">lans for </w:t>
      </w:r>
      <w:r w:rsidR="00555605" w:rsidRPr="008A1656">
        <w:rPr>
          <w:rFonts w:ascii="Times New Roman" w:eastAsia="Times New Roman" w:hAnsi="Times New Roman" w:cs="Times New Roman"/>
          <w:bCs/>
          <w:noProof/>
          <w:sz w:val="24"/>
          <w:szCs w:val="24"/>
        </w:rPr>
        <w:t>2028-2034</w:t>
      </w:r>
      <w:r w:rsidR="00B37A37" w:rsidRPr="001C18F0">
        <w:rPr>
          <w:rFonts w:ascii="Times New Roman" w:eastAsia="Times New Roman" w:hAnsi="Times New Roman" w:cs="Times New Roman"/>
          <w:bCs/>
          <w:noProof/>
          <w:sz w:val="24"/>
          <w:szCs w:val="24"/>
        </w:rPr>
        <w:t>, as proposed by the Commission</w:t>
      </w:r>
      <w:r w:rsidR="00555605" w:rsidRPr="008A1656">
        <w:rPr>
          <w:rFonts w:ascii="Times New Roman" w:eastAsia="Times New Roman" w:hAnsi="Times New Roman" w:cs="Times New Roman"/>
          <w:bCs/>
          <w:noProof/>
          <w:sz w:val="24"/>
          <w:szCs w:val="24"/>
        </w:rPr>
        <w:t>.</w:t>
      </w:r>
      <w:r w:rsidR="00555605" w:rsidRPr="008A1656">
        <w:rPr>
          <w:rFonts w:ascii="Times New Roman" w:eastAsia="Times New Roman" w:hAnsi="Times New Roman" w:cs="Times New Roman"/>
          <w:noProof/>
          <w:sz w:val="24"/>
          <w:szCs w:val="24"/>
        </w:rPr>
        <w:t xml:space="preserve"> </w:t>
      </w:r>
      <w:r w:rsidR="002269BE" w:rsidRPr="008A1656">
        <w:rPr>
          <w:rFonts w:ascii="Times New Roman" w:eastAsia="Times New Roman" w:hAnsi="Times New Roman" w:cs="Times New Roman"/>
          <w:noProof/>
          <w:sz w:val="24"/>
          <w:szCs w:val="24"/>
        </w:rPr>
        <w:t xml:space="preserve">These recommendations may cover support </w:t>
      </w:r>
      <w:r w:rsidR="309361E3" w:rsidRPr="008A1656">
        <w:rPr>
          <w:rFonts w:ascii="Times New Roman" w:eastAsia="Times New Roman" w:hAnsi="Times New Roman" w:cs="Times New Roman"/>
          <w:noProof/>
          <w:sz w:val="24"/>
          <w:szCs w:val="24"/>
        </w:rPr>
        <w:t xml:space="preserve">for </w:t>
      </w:r>
      <w:r w:rsidR="00131661" w:rsidRPr="008A1656">
        <w:rPr>
          <w:rFonts w:ascii="Times New Roman" w:eastAsia="Times New Roman" w:hAnsi="Times New Roman" w:cs="Times New Roman"/>
          <w:noProof/>
          <w:sz w:val="24"/>
          <w:szCs w:val="24"/>
        </w:rPr>
        <w:t>improvements in nutrient efficiency</w:t>
      </w:r>
      <w:r w:rsidR="0083560C" w:rsidRPr="008A1656">
        <w:rPr>
          <w:rFonts w:ascii="Times New Roman" w:eastAsia="Times New Roman" w:hAnsi="Times New Roman" w:cs="Times New Roman"/>
          <w:noProof/>
          <w:sz w:val="24"/>
          <w:szCs w:val="24"/>
        </w:rPr>
        <w:t xml:space="preserve">, </w:t>
      </w:r>
      <w:r w:rsidR="00511849">
        <w:rPr>
          <w:rFonts w:ascii="Times New Roman" w:eastAsia="Times New Roman" w:hAnsi="Times New Roman" w:cs="Times New Roman"/>
          <w:noProof/>
          <w:sz w:val="24"/>
          <w:szCs w:val="24"/>
        </w:rPr>
        <w:t xml:space="preserve">and </w:t>
      </w:r>
      <w:r w:rsidR="0051201E" w:rsidRPr="008A1656">
        <w:rPr>
          <w:rFonts w:ascii="Times New Roman" w:eastAsia="Times New Roman" w:hAnsi="Times New Roman" w:cs="Times New Roman"/>
          <w:noProof/>
          <w:sz w:val="24"/>
          <w:szCs w:val="24"/>
        </w:rPr>
        <w:t>for</w:t>
      </w:r>
      <w:r w:rsidR="0083560C" w:rsidRPr="008A1656">
        <w:rPr>
          <w:rFonts w:ascii="Times New Roman" w:eastAsia="Times New Roman" w:hAnsi="Times New Roman" w:cs="Times New Roman"/>
          <w:noProof/>
          <w:sz w:val="24"/>
          <w:szCs w:val="24"/>
        </w:rPr>
        <w:t xml:space="preserve"> </w:t>
      </w:r>
      <w:r w:rsidR="60FCFC83" w:rsidRPr="008A1656">
        <w:rPr>
          <w:rFonts w:ascii="Times New Roman" w:eastAsia="Times New Roman" w:hAnsi="Times New Roman" w:cs="Times New Roman"/>
          <w:noProof/>
          <w:sz w:val="24"/>
          <w:szCs w:val="24"/>
        </w:rPr>
        <w:t xml:space="preserve">agricultural practices that preserve and </w:t>
      </w:r>
      <w:r w:rsidR="007A2600" w:rsidRPr="008A1656">
        <w:rPr>
          <w:rFonts w:ascii="Times New Roman" w:eastAsia="Times New Roman" w:hAnsi="Times New Roman" w:cs="Times New Roman"/>
          <w:noProof/>
          <w:sz w:val="24"/>
          <w:szCs w:val="24"/>
        </w:rPr>
        <w:t xml:space="preserve">improve </w:t>
      </w:r>
      <w:r w:rsidR="60FCFC83" w:rsidRPr="008A1656">
        <w:rPr>
          <w:rFonts w:ascii="Times New Roman" w:eastAsia="Times New Roman" w:hAnsi="Times New Roman" w:cs="Times New Roman"/>
          <w:noProof/>
          <w:sz w:val="24"/>
          <w:szCs w:val="24"/>
        </w:rPr>
        <w:t xml:space="preserve">natural soil fertility and reduce </w:t>
      </w:r>
      <w:r w:rsidR="7D1D0DF1" w:rsidRPr="008A1656">
        <w:rPr>
          <w:rFonts w:ascii="Times New Roman" w:eastAsia="Times New Roman" w:hAnsi="Times New Roman" w:cs="Times New Roman"/>
          <w:noProof/>
          <w:sz w:val="24"/>
          <w:szCs w:val="24"/>
        </w:rPr>
        <w:t xml:space="preserve">dependency on </w:t>
      </w:r>
      <w:r w:rsidR="1F5D1E4A" w:rsidRPr="008A1656">
        <w:rPr>
          <w:rFonts w:ascii="Times New Roman" w:eastAsia="Times New Roman" w:hAnsi="Times New Roman" w:cs="Times New Roman"/>
          <w:noProof/>
          <w:sz w:val="24"/>
          <w:szCs w:val="24"/>
        </w:rPr>
        <w:t xml:space="preserve">mineral </w:t>
      </w:r>
      <w:r w:rsidR="60FCFC83" w:rsidRPr="008A1656">
        <w:rPr>
          <w:rFonts w:ascii="Times New Roman" w:eastAsia="Times New Roman" w:hAnsi="Times New Roman" w:cs="Times New Roman"/>
          <w:noProof/>
          <w:sz w:val="24"/>
          <w:szCs w:val="24"/>
        </w:rPr>
        <w:t>fertilisers, such as organic farming</w:t>
      </w:r>
      <w:r w:rsidR="0D093E46" w:rsidRPr="008A1656">
        <w:rPr>
          <w:rFonts w:ascii="Times New Roman" w:eastAsia="Times New Roman" w:hAnsi="Times New Roman" w:cs="Times New Roman"/>
          <w:noProof/>
          <w:sz w:val="24"/>
          <w:szCs w:val="24"/>
        </w:rPr>
        <w:t xml:space="preserve">, </w:t>
      </w:r>
      <w:r w:rsidR="60FCFC83" w:rsidRPr="008A1656">
        <w:rPr>
          <w:rFonts w:ascii="Times New Roman" w:eastAsia="Times New Roman" w:hAnsi="Times New Roman" w:cs="Times New Roman"/>
          <w:noProof/>
          <w:sz w:val="24"/>
          <w:szCs w:val="24"/>
        </w:rPr>
        <w:t xml:space="preserve">crop rotation and diversification, </w:t>
      </w:r>
      <w:r w:rsidR="007A2600" w:rsidRPr="008A1656">
        <w:rPr>
          <w:rFonts w:ascii="Times New Roman" w:eastAsia="Times New Roman" w:hAnsi="Times New Roman" w:cs="Times New Roman"/>
          <w:noProof/>
          <w:sz w:val="24"/>
          <w:szCs w:val="24"/>
        </w:rPr>
        <w:t>nitrogen-</w:t>
      </w:r>
      <w:r w:rsidR="60FCFC83" w:rsidRPr="008A1656">
        <w:rPr>
          <w:rFonts w:ascii="Times New Roman" w:eastAsia="Times New Roman" w:hAnsi="Times New Roman" w:cs="Times New Roman"/>
          <w:noProof/>
          <w:sz w:val="24"/>
          <w:szCs w:val="24"/>
        </w:rPr>
        <w:t>fixing crops, soil green cover</w:t>
      </w:r>
      <w:r w:rsidR="007A2600" w:rsidRPr="008A1656">
        <w:rPr>
          <w:rFonts w:ascii="Times New Roman" w:eastAsia="Times New Roman" w:hAnsi="Times New Roman" w:cs="Times New Roman"/>
          <w:noProof/>
          <w:sz w:val="24"/>
          <w:szCs w:val="24"/>
        </w:rPr>
        <w:t>,</w:t>
      </w:r>
      <w:r w:rsidR="7B2F7B75" w:rsidRPr="008A1656">
        <w:rPr>
          <w:rFonts w:ascii="Times New Roman" w:eastAsia="Times New Roman" w:hAnsi="Times New Roman" w:cs="Times New Roman"/>
          <w:noProof/>
          <w:sz w:val="24"/>
          <w:szCs w:val="24"/>
        </w:rPr>
        <w:t xml:space="preserve"> etc</w:t>
      </w:r>
      <w:r w:rsidR="60FCFC83" w:rsidRPr="008A1656">
        <w:rPr>
          <w:rFonts w:ascii="Times New Roman" w:eastAsia="Times New Roman" w:hAnsi="Times New Roman" w:cs="Times New Roman"/>
          <w:noProof/>
          <w:sz w:val="24"/>
          <w:szCs w:val="24"/>
        </w:rPr>
        <w:t xml:space="preserve">. Support </w:t>
      </w:r>
      <w:r w:rsidR="6C42736E" w:rsidRPr="008A1656">
        <w:rPr>
          <w:rFonts w:ascii="Times New Roman" w:eastAsia="Times New Roman" w:hAnsi="Times New Roman" w:cs="Times New Roman"/>
          <w:noProof/>
          <w:sz w:val="24"/>
          <w:szCs w:val="24"/>
        </w:rPr>
        <w:t xml:space="preserve">will </w:t>
      </w:r>
      <w:r w:rsidR="60FCFC83" w:rsidRPr="008A1656">
        <w:rPr>
          <w:rFonts w:ascii="Times New Roman" w:eastAsia="Times New Roman" w:hAnsi="Times New Roman" w:cs="Times New Roman"/>
          <w:noProof/>
          <w:sz w:val="24"/>
          <w:szCs w:val="24"/>
        </w:rPr>
        <w:t xml:space="preserve">aim to foster </w:t>
      </w:r>
      <w:r w:rsidR="6C42736E" w:rsidRPr="008A1656">
        <w:rPr>
          <w:rFonts w:ascii="Times New Roman" w:eastAsia="Times New Roman" w:hAnsi="Times New Roman" w:cs="Times New Roman"/>
          <w:noProof/>
          <w:sz w:val="24"/>
          <w:szCs w:val="24"/>
        </w:rPr>
        <w:t xml:space="preserve">these practices </w:t>
      </w:r>
      <w:r w:rsidR="7B4670DF" w:rsidRPr="008A1656">
        <w:rPr>
          <w:rFonts w:ascii="Times New Roman" w:eastAsia="Times New Roman" w:hAnsi="Times New Roman" w:cs="Times New Roman"/>
          <w:noProof/>
          <w:sz w:val="24"/>
          <w:szCs w:val="24"/>
        </w:rPr>
        <w:t xml:space="preserve">while </w:t>
      </w:r>
      <w:r w:rsidR="00702DFD" w:rsidRPr="008A1656">
        <w:rPr>
          <w:rFonts w:ascii="Times New Roman" w:eastAsia="Times New Roman" w:hAnsi="Times New Roman" w:cs="Times New Roman"/>
          <w:noProof/>
          <w:sz w:val="24"/>
          <w:szCs w:val="24"/>
        </w:rPr>
        <w:t xml:space="preserve">helping </w:t>
      </w:r>
      <w:r w:rsidR="7B4670DF" w:rsidRPr="008A1656">
        <w:rPr>
          <w:rFonts w:ascii="Times New Roman" w:eastAsia="Times New Roman" w:hAnsi="Times New Roman" w:cs="Times New Roman"/>
          <w:noProof/>
          <w:sz w:val="24"/>
          <w:szCs w:val="24"/>
        </w:rPr>
        <w:t xml:space="preserve">to </w:t>
      </w:r>
      <w:r w:rsidR="00702DFD" w:rsidRPr="008A1656">
        <w:rPr>
          <w:rFonts w:ascii="Times New Roman" w:eastAsia="Times New Roman" w:hAnsi="Times New Roman" w:cs="Times New Roman"/>
          <w:noProof/>
          <w:sz w:val="24"/>
          <w:szCs w:val="24"/>
        </w:rPr>
        <w:t xml:space="preserve">make </w:t>
      </w:r>
      <w:r w:rsidR="60FCFC83" w:rsidRPr="008A1656">
        <w:rPr>
          <w:rFonts w:ascii="Times New Roman" w:eastAsia="Times New Roman" w:hAnsi="Times New Roman" w:cs="Times New Roman"/>
          <w:noProof/>
          <w:sz w:val="24"/>
          <w:szCs w:val="24"/>
        </w:rPr>
        <w:t xml:space="preserve">food prices </w:t>
      </w:r>
      <w:r w:rsidR="00702DFD" w:rsidRPr="008A1656">
        <w:rPr>
          <w:rFonts w:ascii="Times New Roman" w:eastAsia="Times New Roman" w:hAnsi="Times New Roman" w:cs="Times New Roman"/>
          <w:noProof/>
          <w:sz w:val="24"/>
          <w:szCs w:val="24"/>
        </w:rPr>
        <w:t xml:space="preserve">affordable </w:t>
      </w:r>
      <w:r w:rsidR="60FCFC83" w:rsidRPr="008A1656">
        <w:rPr>
          <w:rFonts w:ascii="Times New Roman" w:eastAsia="Times New Roman" w:hAnsi="Times New Roman" w:cs="Times New Roman"/>
          <w:noProof/>
          <w:sz w:val="24"/>
          <w:szCs w:val="24"/>
        </w:rPr>
        <w:t>for consumers.</w:t>
      </w:r>
    </w:p>
    <w:p w14:paraId="5EDAE12C" w14:textId="77777777" w:rsidR="00A13FF4" w:rsidRPr="008A1656" w:rsidRDefault="00A13FF4" w:rsidP="57738EFE">
      <w:pPr>
        <w:spacing w:after="140" w:line="276" w:lineRule="auto"/>
        <w:contextualSpacing/>
        <w:jc w:val="both"/>
        <w:rPr>
          <w:rFonts w:ascii="Times New Roman" w:eastAsia="Times New Roman" w:hAnsi="Times New Roman" w:cs="Times New Roman"/>
          <w:noProof/>
          <w:sz w:val="24"/>
          <w:szCs w:val="24"/>
        </w:rPr>
      </w:pPr>
    </w:p>
    <w:p w14:paraId="009E4010" w14:textId="641DA4EE" w:rsidR="00A13FF4" w:rsidRPr="0027307A" w:rsidRDefault="00A13FF4" w:rsidP="00A13FF4">
      <w:pPr>
        <w:spacing w:after="140" w:line="276" w:lineRule="auto"/>
        <w:contextualSpacing/>
        <w:jc w:val="both"/>
        <w:rPr>
          <w:rFonts w:ascii="Times New Roman" w:hAnsi="Times New Roman" w:cs="Times New Roman"/>
          <w:noProof/>
          <w:sz w:val="24"/>
          <w:szCs w:val="24"/>
          <w:lang w:eastAsia="en-IE"/>
        </w:rPr>
      </w:pPr>
      <w:r w:rsidRPr="008A1656">
        <w:rPr>
          <w:rFonts w:ascii="Times New Roman" w:hAnsi="Times New Roman" w:cs="Times New Roman"/>
          <w:b/>
          <w:noProof/>
          <w:sz w:val="24"/>
          <w:szCs w:val="24"/>
          <w:lang w:eastAsia="en-IE"/>
        </w:rPr>
        <w:t xml:space="preserve">The Commission will </w:t>
      </w:r>
      <w:r w:rsidR="008E0CD8" w:rsidRPr="008A1656">
        <w:rPr>
          <w:rFonts w:ascii="Times New Roman" w:hAnsi="Times New Roman" w:cs="Times New Roman"/>
          <w:b/>
          <w:noProof/>
          <w:sz w:val="24"/>
          <w:szCs w:val="24"/>
          <w:lang w:eastAsia="en-IE"/>
        </w:rPr>
        <w:t xml:space="preserve">support </w:t>
      </w:r>
      <w:r w:rsidR="00BD0BDC" w:rsidRPr="008A1656">
        <w:rPr>
          <w:rFonts w:ascii="Times New Roman" w:hAnsi="Times New Roman" w:cs="Times New Roman"/>
          <w:b/>
          <w:noProof/>
          <w:sz w:val="24"/>
          <w:szCs w:val="24"/>
          <w:lang w:eastAsia="en-IE"/>
        </w:rPr>
        <w:t>Member States</w:t>
      </w:r>
      <w:r w:rsidR="008E0CD8" w:rsidRPr="008A1656">
        <w:rPr>
          <w:rFonts w:ascii="Times New Roman" w:hAnsi="Times New Roman" w:cs="Times New Roman"/>
          <w:b/>
          <w:noProof/>
          <w:sz w:val="24"/>
          <w:szCs w:val="24"/>
          <w:lang w:eastAsia="en-IE"/>
        </w:rPr>
        <w:t xml:space="preserve"> </w:t>
      </w:r>
      <w:r w:rsidR="00D95545" w:rsidRPr="008A1656">
        <w:rPr>
          <w:rFonts w:ascii="Times New Roman" w:hAnsi="Times New Roman" w:cs="Times New Roman"/>
          <w:b/>
          <w:noProof/>
          <w:sz w:val="24"/>
          <w:szCs w:val="24"/>
          <w:lang w:eastAsia="en-IE"/>
        </w:rPr>
        <w:t xml:space="preserve">in </w:t>
      </w:r>
      <w:r w:rsidRPr="008A1656">
        <w:rPr>
          <w:rFonts w:ascii="Times New Roman" w:hAnsi="Times New Roman" w:cs="Times New Roman"/>
          <w:b/>
          <w:noProof/>
          <w:sz w:val="24"/>
          <w:szCs w:val="24"/>
          <w:lang w:eastAsia="en-IE"/>
        </w:rPr>
        <w:t>design</w:t>
      </w:r>
      <w:r w:rsidR="00D95545" w:rsidRPr="008A1656">
        <w:rPr>
          <w:rFonts w:ascii="Times New Roman" w:hAnsi="Times New Roman" w:cs="Times New Roman"/>
          <w:b/>
          <w:noProof/>
          <w:sz w:val="24"/>
          <w:szCs w:val="24"/>
          <w:lang w:eastAsia="en-IE"/>
        </w:rPr>
        <w:t>ing</w:t>
      </w:r>
      <w:r w:rsidRPr="008A1656">
        <w:rPr>
          <w:rFonts w:ascii="Times New Roman" w:hAnsi="Times New Roman" w:cs="Times New Roman"/>
          <w:b/>
          <w:noProof/>
          <w:sz w:val="24"/>
          <w:szCs w:val="24"/>
          <w:lang w:eastAsia="en-IE"/>
        </w:rPr>
        <w:t xml:space="preserve"> relevant CAP measures on enhanced nutrient management within the future CAP</w:t>
      </w:r>
      <w:r w:rsidR="005E7DF8" w:rsidRPr="001C18F0">
        <w:rPr>
          <w:rFonts w:ascii="Times New Roman" w:hAnsi="Times New Roman" w:cs="Times New Roman"/>
          <w:b/>
          <w:noProof/>
          <w:sz w:val="24"/>
          <w:szCs w:val="24"/>
          <w:lang w:eastAsia="en-IE"/>
        </w:rPr>
        <w:t>, as proposed</w:t>
      </w:r>
      <w:r w:rsidRPr="008A1656">
        <w:rPr>
          <w:rFonts w:ascii="Times New Roman" w:hAnsi="Times New Roman" w:cs="Times New Roman"/>
          <w:b/>
          <w:noProof/>
          <w:sz w:val="24"/>
          <w:szCs w:val="24"/>
          <w:lang w:eastAsia="en-IE"/>
        </w:rPr>
        <w:t>.</w:t>
      </w:r>
      <w:r w:rsidRPr="008A1656">
        <w:rPr>
          <w:rFonts w:ascii="Times New Roman" w:hAnsi="Times New Roman" w:cs="Times New Roman"/>
          <w:noProof/>
          <w:sz w:val="24"/>
          <w:szCs w:val="24"/>
          <w:lang w:eastAsia="en-IE"/>
        </w:rPr>
        <w:t xml:space="preserve"> </w:t>
      </w:r>
      <w:r w:rsidR="00DA26E5" w:rsidRPr="008A1656">
        <w:rPr>
          <w:rFonts w:ascii="Times New Roman" w:hAnsi="Times New Roman" w:cs="Times New Roman"/>
          <w:noProof/>
          <w:sz w:val="24"/>
          <w:szCs w:val="24"/>
          <w:lang w:eastAsia="en-IE"/>
        </w:rPr>
        <w:t>For example</w:t>
      </w:r>
      <w:r w:rsidRPr="008A1656">
        <w:rPr>
          <w:rFonts w:ascii="Times New Roman" w:hAnsi="Times New Roman" w:cs="Times New Roman"/>
          <w:noProof/>
          <w:sz w:val="24"/>
          <w:szCs w:val="24"/>
          <w:lang w:eastAsia="en-IE"/>
        </w:rPr>
        <w:t xml:space="preserve">, Member States </w:t>
      </w:r>
      <w:r w:rsidR="008D2E8F" w:rsidRPr="001C18F0">
        <w:rPr>
          <w:rFonts w:ascii="Times New Roman" w:hAnsi="Times New Roman" w:cs="Times New Roman"/>
          <w:noProof/>
          <w:sz w:val="24"/>
          <w:szCs w:val="24"/>
          <w:lang w:eastAsia="en-IE"/>
        </w:rPr>
        <w:t xml:space="preserve">could </w:t>
      </w:r>
      <w:r w:rsidR="00C47518" w:rsidRPr="008A1656">
        <w:rPr>
          <w:rFonts w:ascii="Times New Roman" w:hAnsi="Times New Roman" w:cs="Times New Roman"/>
          <w:noProof/>
          <w:sz w:val="24"/>
          <w:szCs w:val="24"/>
          <w:lang w:eastAsia="en-IE"/>
        </w:rPr>
        <w:t xml:space="preserve">design a </w:t>
      </w:r>
      <w:r w:rsidRPr="001C18F0">
        <w:rPr>
          <w:rFonts w:ascii="Times New Roman" w:hAnsi="Times New Roman" w:cs="Times New Roman"/>
          <w:bCs/>
          <w:noProof/>
          <w:sz w:val="24"/>
          <w:szCs w:val="24"/>
          <w:lang w:eastAsia="en-IE"/>
        </w:rPr>
        <w:t>specific efficiency</w:t>
      </w:r>
      <w:r w:rsidRPr="008A1656">
        <w:rPr>
          <w:rFonts w:ascii="Times New Roman" w:hAnsi="Times New Roman" w:cs="Times New Roman"/>
          <w:b/>
          <w:noProof/>
          <w:sz w:val="24"/>
          <w:szCs w:val="24"/>
          <w:lang w:eastAsia="en-IE"/>
        </w:rPr>
        <w:t xml:space="preserve"> transition scheme </w:t>
      </w:r>
      <w:r w:rsidRPr="001C18F0">
        <w:rPr>
          <w:rFonts w:ascii="Times New Roman" w:hAnsi="Times New Roman" w:cs="Times New Roman"/>
          <w:bCs/>
          <w:noProof/>
          <w:sz w:val="24"/>
          <w:szCs w:val="24"/>
          <w:lang w:eastAsia="en-IE"/>
        </w:rPr>
        <w:t>focused on nutrients as part of the agri-environmental and climate actions</w:t>
      </w:r>
      <w:r w:rsidRPr="008A1656">
        <w:rPr>
          <w:rFonts w:ascii="Times New Roman" w:hAnsi="Times New Roman" w:cs="Times New Roman"/>
          <w:bCs/>
          <w:noProof/>
          <w:sz w:val="24"/>
          <w:szCs w:val="24"/>
          <w:lang w:eastAsia="en-IE"/>
        </w:rPr>
        <w:t>.</w:t>
      </w:r>
      <w:r w:rsidRPr="008A1656">
        <w:rPr>
          <w:rFonts w:ascii="Times New Roman" w:hAnsi="Times New Roman" w:cs="Times New Roman"/>
          <w:noProof/>
          <w:sz w:val="24"/>
          <w:szCs w:val="24"/>
          <w:lang w:eastAsia="en-IE"/>
        </w:rPr>
        <w:t xml:space="preserve"> This transition scheme could include, for instance: (i) carrying-out of nutrient balances; (ii) targets on nitrogen surplus and/or replacement of synthetic fertilisers; (iii) training; (iv) change of crops / crop diversification; and (v) investments in sensors and machinery for precision farming.</w:t>
      </w:r>
    </w:p>
    <w:p w14:paraId="0E442B2C" w14:textId="77777777" w:rsidR="00A13FF4" w:rsidRPr="0027307A" w:rsidRDefault="00A13FF4" w:rsidP="57738EFE">
      <w:pPr>
        <w:spacing w:after="140" w:line="276" w:lineRule="auto"/>
        <w:contextualSpacing/>
        <w:jc w:val="both"/>
        <w:rPr>
          <w:rFonts w:ascii="Times New Roman" w:eastAsia="Times New Roman" w:hAnsi="Times New Roman" w:cs="Times New Roman"/>
          <w:noProof/>
          <w:sz w:val="24"/>
          <w:szCs w:val="24"/>
        </w:rPr>
      </w:pPr>
    </w:p>
    <w:p w14:paraId="1B2A7752" w14:textId="218EDCC6" w:rsidR="00C2164C" w:rsidRPr="0027307A" w:rsidRDefault="6B1CD8C5" w:rsidP="00381BC7">
      <w:pPr>
        <w:spacing w:after="140" w:line="276" w:lineRule="auto"/>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lang w:eastAsia="en-IE"/>
        </w:rPr>
        <w:t>The Commission will also promote the</w:t>
      </w:r>
      <w:r w:rsidRPr="0027307A">
        <w:rPr>
          <w:rFonts w:ascii="Times New Roman" w:hAnsi="Times New Roman" w:cs="Times New Roman"/>
          <w:noProof/>
          <w:sz w:val="24"/>
          <w:szCs w:val="24"/>
          <w:lang w:eastAsia="en-IE"/>
        </w:rPr>
        <w:t xml:space="preserve"> </w:t>
      </w:r>
      <w:r w:rsidRPr="0027307A">
        <w:rPr>
          <w:rFonts w:ascii="Times New Roman" w:hAnsi="Times New Roman" w:cs="Times New Roman"/>
          <w:b/>
          <w:bCs/>
          <w:noProof/>
          <w:sz w:val="24"/>
          <w:szCs w:val="24"/>
          <w:lang w:eastAsia="en-IE"/>
        </w:rPr>
        <w:t>cultivation of nitrogen-fixing crops</w:t>
      </w:r>
      <w:r w:rsidRPr="0027307A">
        <w:rPr>
          <w:rFonts w:ascii="Times New Roman" w:hAnsi="Times New Roman" w:cs="Times New Roman"/>
          <w:noProof/>
          <w:sz w:val="24"/>
          <w:szCs w:val="24"/>
          <w:lang w:eastAsia="en-IE"/>
        </w:rPr>
        <w:t xml:space="preserve"> </w:t>
      </w:r>
      <w:r w:rsidR="6B52134C" w:rsidRPr="0027307A">
        <w:rPr>
          <w:rFonts w:ascii="Times New Roman" w:hAnsi="Times New Roman" w:cs="Times New Roman"/>
          <w:noProof/>
          <w:sz w:val="24"/>
          <w:szCs w:val="24"/>
          <w:lang w:eastAsia="en-IE"/>
        </w:rPr>
        <w:t xml:space="preserve">as </w:t>
      </w:r>
      <w:r w:rsidRPr="0027307A">
        <w:rPr>
          <w:rFonts w:ascii="Times New Roman" w:hAnsi="Times New Roman" w:cs="Times New Roman"/>
          <w:noProof/>
          <w:sz w:val="24"/>
          <w:szCs w:val="24"/>
          <w:lang w:eastAsia="en-IE"/>
        </w:rPr>
        <w:t xml:space="preserve">part of the forthcoming </w:t>
      </w:r>
      <w:r w:rsidR="00702DFD">
        <w:rPr>
          <w:rFonts w:ascii="Times New Roman" w:hAnsi="Times New Roman" w:cs="Times New Roman"/>
          <w:noProof/>
          <w:sz w:val="24"/>
          <w:szCs w:val="24"/>
          <w:lang w:eastAsia="en-IE"/>
        </w:rPr>
        <w:t>p</w:t>
      </w:r>
      <w:r w:rsidR="00702DFD" w:rsidRPr="001C18F0">
        <w:rPr>
          <w:rFonts w:ascii="Times New Roman" w:hAnsi="Times New Roman" w:cs="Times New Roman"/>
          <w:noProof/>
          <w:sz w:val="24"/>
          <w:szCs w:val="24"/>
          <w:lang w:eastAsia="en-IE"/>
        </w:rPr>
        <w:t xml:space="preserve">rotein </w:t>
      </w:r>
      <w:r w:rsidR="00702DFD">
        <w:rPr>
          <w:rFonts w:ascii="Times New Roman" w:hAnsi="Times New Roman" w:cs="Times New Roman"/>
          <w:noProof/>
          <w:sz w:val="24"/>
          <w:szCs w:val="24"/>
          <w:lang w:eastAsia="en-IE"/>
        </w:rPr>
        <w:t>p</w:t>
      </w:r>
      <w:r w:rsidR="00702DFD" w:rsidRPr="001C18F0">
        <w:rPr>
          <w:rFonts w:ascii="Times New Roman" w:hAnsi="Times New Roman" w:cs="Times New Roman"/>
          <w:noProof/>
          <w:sz w:val="24"/>
          <w:szCs w:val="24"/>
          <w:lang w:eastAsia="en-IE"/>
        </w:rPr>
        <w:t>lan</w:t>
      </w:r>
      <w:r w:rsidR="00702DFD"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announced in the </w:t>
      </w:r>
      <w:r w:rsidR="00702DFD">
        <w:rPr>
          <w:rFonts w:ascii="Times New Roman" w:hAnsi="Times New Roman" w:cs="Times New Roman"/>
          <w:noProof/>
          <w:sz w:val="24"/>
          <w:szCs w:val="24"/>
          <w:lang w:eastAsia="en-IE"/>
        </w:rPr>
        <w:t>v</w:t>
      </w:r>
      <w:r w:rsidR="00702DFD" w:rsidRPr="001C18F0">
        <w:rPr>
          <w:rFonts w:ascii="Times New Roman" w:hAnsi="Times New Roman" w:cs="Times New Roman"/>
          <w:noProof/>
          <w:sz w:val="24"/>
          <w:szCs w:val="24"/>
          <w:lang w:eastAsia="en-IE"/>
        </w:rPr>
        <w:t xml:space="preserve">ision </w:t>
      </w:r>
      <w:r w:rsidRPr="001C18F0">
        <w:rPr>
          <w:rFonts w:ascii="Times New Roman" w:hAnsi="Times New Roman" w:cs="Times New Roman"/>
          <w:noProof/>
          <w:sz w:val="24"/>
          <w:szCs w:val="24"/>
          <w:lang w:eastAsia="en-IE"/>
        </w:rPr>
        <w:t xml:space="preserve">for </w:t>
      </w:r>
      <w:r w:rsidR="00702DFD">
        <w:rPr>
          <w:rFonts w:ascii="Times New Roman" w:hAnsi="Times New Roman" w:cs="Times New Roman"/>
          <w:noProof/>
          <w:sz w:val="24"/>
          <w:szCs w:val="24"/>
          <w:lang w:eastAsia="en-IE"/>
        </w:rPr>
        <w:t>a</w:t>
      </w:r>
      <w:r w:rsidR="00702DFD" w:rsidRPr="001C18F0">
        <w:rPr>
          <w:rFonts w:ascii="Times New Roman" w:hAnsi="Times New Roman" w:cs="Times New Roman"/>
          <w:noProof/>
          <w:sz w:val="24"/>
          <w:szCs w:val="24"/>
          <w:lang w:eastAsia="en-IE"/>
        </w:rPr>
        <w:t xml:space="preserve">griculture </w:t>
      </w:r>
      <w:r w:rsidRPr="001C18F0">
        <w:rPr>
          <w:rFonts w:ascii="Times New Roman" w:hAnsi="Times New Roman" w:cs="Times New Roman"/>
          <w:noProof/>
          <w:sz w:val="24"/>
          <w:szCs w:val="24"/>
          <w:lang w:eastAsia="en-IE"/>
        </w:rPr>
        <w:t xml:space="preserve">and </w:t>
      </w:r>
      <w:r w:rsidR="00702DFD">
        <w:rPr>
          <w:rFonts w:ascii="Times New Roman" w:hAnsi="Times New Roman" w:cs="Times New Roman"/>
          <w:noProof/>
          <w:sz w:val="24"/>
          <w:szCs w:val="24"/>
          <w:lang w:eastAsia="en-IE"/>
        </w:rPr>
        <w:t>f</w:t>
      </w:r>
      <w:r w:rsidR="00702DFD" w:rsidRPr="001C18F0">
        <w:rPr>
          <w:rFonts w:ascii="Times New Roman" w:hAnsi="Times New Roman" w:cs="Times New Roman"/>
          <w:noProof/>
          <w:sz w:val="24"/>
          <w:szCs w:val="24"/>
          <w:lang w:eastAsia="en-IE"/>
        </w:rPr>
        <w:t>ood</w:t>
      </w:r>
      <w:r w:rsidRPr="0027307A">
        <w:rPr>
          <w:rFonts w:ascii="Times New Roman" w:hAnsi="Times New Roman" w:cs="Times New Roman"/>
          <w:noProof/>
          <w:sz w:val="24"/>
          <w:szCs w:val="24"/>
          <w:lang w:eastAsia="en-IE"/>
        </w:rPr>
        <w:t>.</w:t>
      </w:r>
    </w:p>
    <w:p w14:paraId="291C89D3" w14:textId="3CD21CAE" w:rsidR="00343072" w:rsidRPr="0027307A" w:rsidRDefault="00FC3617" w:rsidP="00381BC7">
      <w:pPr>
        <w:spacing w:after="140" w:line="276" w:lineRule="auto"/>
        <w:contextualSpacing/>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3D26EA" w:rsidRPr="0027307A">
        <w:rPr>
          <w:rFonts w:ascii="Times New Roman" w:hAnsi="Times New Roman" w:cs="Times New Roman"/>
          <w:b/>
          <w:bCs/>
          <w:noProof/>
          <w:sz w:val="24"/>
          <w:szCs w:val="24"/>
          <w:lang w:eastAsia="en-IE"/>
        </w:rPr>
        <w:t>.</w:t>
      </w:r>
      <w:r w:rsidR="008965F8" w:rsidRPr="0027307A">
        <w:rPr>
          <w:rFonts w:ascii="Times New Roman" w:hAnsi="Times New Roman" w:cs="Times New Roman"/>
          <w:b/>
          <w:bCs/>
          <w:noProof/>
          <w:sz w:val="24"/>
          <w:szCs w:val="24"/>
          <w:lang w:eastAsia="en-IE"/>
        </w:rPr>
        <w:t>2.7.</w:t>
      </w:r>
      <w:r w:rsidR="003D26EA" w:rsidRPr="0027307A">
        <w:rPr>
          <w:rFonts w:ascii="Times New Roman" w:hAnsi="Times New Roman" w:cs="Times New Roman"/>
          <w:b/>
          <w:bCs/>
          <w:noProof/>
          <w:sz w:val="24"/>
          <w:szCs w:val="24"/>
          <w:lang w:eastAsia="en-IE"/>
        </w:rPr>
        <w:t xml:space="preserve"> Regulatory enablers</w:t>
      </w:r>
      <w:r w:rsidR="00FA734C" w:rsidRPr="0027307A">
        <w:rPr>
          <w:rFonts w:ascii="Times New Roman" w:hAnsi="Times New Roman" w:cs="Times New Roman"/>
          <w:b/>
          <w:bCs/>
          <w:noProof/>
          <w:sz w:val="24"/>
          <w:szCs w:val="24"/>
          <w:lang w:eastAsia="en-IE"/>
        </w:rPr>
        <w:t xml:space="preserve"> and complementary income opportunities</w:t>
      </w:r>
    </w:p>
    <w:p w14:paraId="21E9D099" w14:textId="77777777" w:rsidR="00E331FE" w:rsidRPr="0027307A" w:rsidRDefault="00E331FE" w:rsidP="00381BC7">
      <w:pPr>
        <w:spacing w:after="140" w:line="276" w:lineRule="auto"/>
        <w:contextualSpacing/>
        <w:jc w:val="both"/>
        <w:rPr>
          <w:rFonts w:ascii="Times New Roman" w:hAnsi="Times New Roman" w:cs="Times New Roman"/>
          <w:noProof/>
          <w:sz w:val="24"/>
          <w:szCs w:val="24"/>
          <w:lang w:eastAsia="en-IE"/>
        </w:rPr>
      </w:pPr>
    </w:p>
    <w:p w14:paraId="5E751862" w14:textId="00C58C90" w:rsidR="009C3A21" w:rsidRPr="0027307A" w:rsidRDefault="37088019" w:rsidP="57738EFE">
      <w:pPr>
        <w:spacing w:after="140" w:line="276" w:lineRule="auto"/>
        <w:contextualSpacing/>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RENURE (REcovered Nitrogen from manURE) materials allow farmers in Nitrate Vulnerable Zones</w:t>
      </w:r>
      <w:r w:rsidR="00702DFD"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to replace more mineral fertilisers without undermining water protection, thanks </w:t>
      </w:r>
      <w:r w:rsidR="00702DFD">
        <w:rPr>
          <w:rFonts w:ascii="Times New Roman" w:hAnsi="Times New Roman" w:cs="Times New Roman"/>
          <w:noProof/>
          <w:sz w:val="24"/>
          <w:szCs w:val="24"/>
          <w:lang w:eastAsia="en-IE"/>
        </w:rPr>
        <w:t xml:space="preserve">to </w:t>
      </w:r>
      <w:r w:rsidR="417E5849" w:rsidRPr="0027307A">
        <w:rPr>
          <w:rFonts w:ascii="Times New Roman" w:hAnsi="Times New Roman" w:cs="Times New Roman"/>
          <w:noProof/>
          <w:sz w:val="24"/>
          <w:szCs w:val="24"/>
          <w:lang w:eastAsia="en-IE"/>
        </w:rPr>
        <w:t xml:space="preserve">the recent amendment </w:t>
      </w:r>
      <w:r w:rsidR="5BFF6DC8" w:rsidRPr="0027307A">
        <w:rPr>
          <w:rFonts w:ascii="Times New Roman" w:hAnsi="Times New Roman" w:cs="Times New Roman"/>
          <w:noProof/>
          <w:sz w:val="24"/>
          <w:szCs w:val="24"/>
          <w:lang w:eastAsia="en-IE"/>
        </w:rPr>
        <w:t xml:space="preserve">to </w:t>
      </w:r>
      <w:r w:rsidR="00702DFD">
        <w:rPr>
          <w:rFonts w:ascii="Times New Roman" w:hAnsi="Times New Roman" w:cs="Times New Roman"/>
          <w:noProof/>
          <w:sz w:val="24"/>
          <w:szCs w:val="24"/>
          <w:lang w:eastAsia="en-IE"/>
        </w:rPr>
        <w:t>of</w:t>
      </w:r>
      <w:r w:rsidR="00702DFD" w:rsidRPr="0027307A">
        <w:rPr>
          <w:rFonts w:ascii="Times New Roman" w:hAnsi="Times New Roman" w:cs="Times New Roman"/>
          <w:noProof/>
          <w:sz w:val="24"/>
          <w:szCs w:val="24"/>
          <w:lang w:eastAsia="en-IE"/>
        </w:rPr>
        <w:t xml:space="preserve"> </w:t>
      </w:r>
      <w:r w:rsidR="417E5849" w:rsidRPr="0027307A">
        <w:rPr>
          <w:rFonts w:ascii="Times New Roman" w:hAnsi="Times New Roman" w:cs="Times New Roman"/>
          <w:noProof/>
          <w:sz w:val="24"/>
          <w:szCs w:val="24"/>
          <w:lang w:eastAsia="en-IE"/>
        </w:rPr>
        <w:t xml:space="preserve">the </w:t>
      </w:r>
      <w:r w:rsidR="417E5849" w:rsidRPr="001C18F0">
        <w:rPr>
          <w:rFonts w:ascii="Times New Roman" w:hAnsi="Times New Roman" w:cs="Times New Roman"/>
          <w:noProof/>
          <w:sz w:val="24"/>
          <w:szCs w:val="24"/>
          <w:lang w:eastAsia="en-IE"/>
        </w:rPr>
        <w:t xml:space="preserve">EU Nitrates </w:t>
      </w:r>
      <w:r w:rsidR="5BFF6DC8" w:rsidRPr="001C18F0">
        <w:rPr>
          <w:rFonts w:ascii="Times New Roman" w:hAnsi="Times New Roman" w:cs="Times New Roman"/>
          <w:noProof/>
          <w:sz w:val="24"/>
          <w:szCs w:val="24"/>
          <w:lang w:eastAsia="en-IE"/>
        </w:rPr>
        <w:t>Directive</w:t>
      </w:r>
      <w:r w:rsidR="009F4669">
        <w:rPr>
          <w:rStyle w:val="FootnoteReference"/>
          <w:rFonts w:ascii="Times New Roman" w:hAnsi="Times New Roman" w:cs="Times New Roman"/>
          <w:noProof/>
          <w:sz w:val="24"/>
          <w:szCs w:val="24"/>
          <w:lang w:eastAsia="en-IE"/>
        </w:rPr>
        <w:footnoteReference w:id="44"/>
      </w:r>
      <w:r w:rsidRPr="0027307A">
        <w:rPr>
          <w:rFonts w:ascii="Times New Roman" w:hAnsi="Times New Roman" w:cs="Times New Roman"/>
          <w:noProof/>
          <w:sz w:val="24"/>
          <w:szCs w:val="24"/>
          <w:lang w:eastAsia="en-IE"/>
        </w:rPr>
        <w:t>.</w:t>
      </w:r>
      <w:r w:rsidR="417E5849" w:rsidRPr="0027307A">
        <w:rPr>
          <w:rFonts w:ascii="Times New Roman" w:hAnsi="Times New Roman" w:cs="Times New Roman"/>
          <w:noProof/>
          <w:sz w:val="24"/>
          <w:szCs w:val="24"/>
          <w:lang w:eastAsia="en-IE"/>
        </w:rPr>
        <w:t xml:space="preserve"> </w:t>
      </w:r>
      <w:r w:rsidR="58F601A7" w:rsidRPr="0027307A">
        <w:rPr>
          <w:rFonts w:ascii="Times New Roman" w:hAnsi="Times New Roman" w:cs="Times New Roman"/>
          <w:noProof/>
          <w:sz w:val="24"/>
          <w:szCs w:val="24"/>
          <w:lang w:eastAsia="en-IE"/>
        </w:rPr>
        <w:t>Member States can already</w:t>
      </w:r>
      <w:r w:rsidR="5E52A117" w:rsidRPr="0027307A">
        <w:rPr>
          <w:rFonts w:ascii="Times New Roman" w:hAnsi="Times New Roman" w:cs="Times New Roman"/>
          <w:noProof/>
          <w:sz w:val="24"/>
          <w:szCs w:val="24"/>
          <w:lang w:eastAsia="en-IE"/>
        </w:rPr>
        <w:t xml:space="preserve"> </w:t>
      </w:r>
      <w:r w:rsidR="417E5849" w:rsidRPr="0027307A">
        <w:rPr>
          <w:rFonts w:ascii="Times New Roman" w:hAnsi="Times New Roman" w:cs="Times New Roman"/>
          <w:noProof/>
          <w:sz w:val="24"/>
          <w:szCs w:val="24"/>
          <w:lang w:eastAsia="en-IE"/>
        </w:rPr>
        <w:t>build this new option into the</w:t>
      </w:r>
      <w:r w:rsidR="1E77C6A6" w:rsidRPr="0027307A">
        <w:rPr>
          <w:rFonts w:ascii="Times New Roman" w:hAnsi="Times New Roman" w:cs="Times New Roman"/>
          <w:noProof/>
          <w:sz w:val="24"/>
          <w:szCs w:val="24"/>
          <w:lang w:eastAsia="en-IE"/>
        </w:rPr>
        <w:t>ir respective</w:t>
      </w:r>
      <w:r w:rsidR="417E5849" w:rsidRPr="0027307A">
        <w:rPr>
          <w:rFonts w:ascii="Times New Roman" w:hAnsi="Times New Roman" w:cs="Times New Roman"/>
          <w:noProof/>
          <w:sz w:val="24"/>
          <w:szCs w:val="24"/>
          <w:lang w:eastAsia="en-IE"/>
        </w:rPr>
        <w:t xml:space="preserve"> Nitrates Directive </w:t>
      </w:r>
      <w:r w:rsidR="7BDC8B6C" w:rsidRPr="0027307A">
        <w:rPr>
          <w:rFonts w:ascii="Times New Roman" w:hAnsi="Times New Roman" w:cs="Times New Roman"/>
          <w:noProof/>
          <w:sz w:val="24"/>
          <w:szCs w:val="24"/>
          <w:lang w:eastAsia="en-IE"/>
        </w:rPr>
        <w:t>A</w:t>
      </w:r>
      <w:r w:rsidR="417E5849" w:rsidRPr="0027307A">
        <w:rPr>
          <w:rFonts w:ascii="Times New Roman" w:hAnsi="Times New Roman" w:cs="Times New Roman"/>
          <w:noProof/>
          <w:sz w:val="24"/>
          <w:szCs w:val="24"/>
          <w:lang w:eastAsia="en-IE"/>
        </w:rPr>
        <w:t xml:space="preserve">ction </w:t>
      </w:r>
      <w:r w:rsidR="331E404C" w:rsidRPr="0027307A">
        <w:rPr>
          <w:rFonts w:ascii="Times New Roman" w:hAnsi="Times New Roman" w:cs="Times New Roman"/>
          <w:noProof/>
          <w:sz w:val="24"/>
          <w:szCs w:val="24"/>
          <w:lang w:eastAsia="en-IE"/>
        </w:rPr>
        <w:t>P</w:t>
      </w:r>
      <w:r w:rsidR="417E5849" w:rsidRPr="0027307A">
        <w:rPr>
          <w:rFonts w:ascii="Times New Roman" w:hAnsi="Times New Roman" w:cs="Times New Roman"/>
          <w:noProof/>
          <w:sz w:val="24"/>
          <w:szCs w:val="24"/>
          <w:lang w:eastAsia="en-IE"/>
        </w:rPr>
        <w:t>rogrammes</w:t>
      </w:r>
      <w:r w:rsidR="5B2468AF" w:rsidRPr="0027307A">
        <w:rPr>
          <w:rFonts w:ascii="Times New Roman" w:hAnsi="Times New Roman" w:cs="Times New Roman"/>
          <w:noProof/>
          <w:sz w:val="24"/>
          <w:szCs w:val="24"/>
          <w:lang w:eastAsia="en-IE"/>
        </w:rPr>
        <w:t>.</w:t>
      </w:r>
    </w:p>
    <w:p w14:paraId="75816819" w14:textId="77777777" w:rsidR="009C3A21" w:rsidRPr="0027307A" w:rsidRDefault="009C3A21" w:rsidP="57738EFE">
      <w:pPr>
        <w:spacing w:after="140" w:line="276" w:lineRule="auto"/>
        <w:contextualSpacing/>
        <w:jc w:val="both"/>
        <w:rPr>
          <w:rFonts w:ascii="Times New Roman" w:hAnsi="Times New Roman" w:cs="Times New Roman"/>
          <w:noProof/>
          <w:sz w:val="24"/>
          <w:szCs w:val="24"/>
          <w:lang w:eastAsia="en-IE"/>
        </w:rPr>
      </w:pPr>
    </w:p>
    <w:p w14:paraId="084BD5C1" w14:textId="7A73DB31" w:rsidR="000E2DD8" w:rsidRPr="0027307A" w:rsidRDefault="00294DD5" w:rsidP="004752CE">
      <w:pPr>
        <w:spacing w:after="140" w:line="276" w:lineRule="auto"/>
        <w:contextualSpacing/>
        <w:jc w:val="both"/>
        <w:rPr>
          <w:rFonts w:ascii="Times New Roman" w:hAnsi="Times New Roman" w:cs="Times New Roman"/>
          <w:noProof/>
          <w:sz w:val="24"/>
          <w:szCs w:val="24"/>
          <w:lang w:eastAsia="en-IE"/>
        </w:rPr>
      </w:pPr>
      <w:r w:rsidRPr="001C18F0">
        <w:rPr>
          <w:rFonts w:ascii="Times New Roman" w:hAnsi="Times New Roman" w:cs="Times New Roman"/>
          <w:b/>
          <w:bCs/>
          <w:noProof/>
          <w:sz w:val="24"/>
          <w:szCs w:val="24"/>
          <w:lang w:eastAsia="en-IE"/>
        </w:rPr>
        <w:t xml:space="preserve">The </w:t>
      </w:r>
      <w:r w:rsidR="004752CE" w:rsidRPr="001C18F0">
        <w:rPr>
          <w:rFonts w:ascii="Times New Roman" w:hAnsi="Times New Roman" w:cs="Times New Roman"/>
          <w:b/>
          <w:bCs/>
          <w:noProof/>
          <w:sz w:val="24"/>
          <w:szCs w:val="24"/>
          <w:lang w:eastAsia="en-IE"/>
        </w:rPr>
        <w:t>Commission is working on extending this possibility to digestates</w:t>
      </w:r>
      <w:r>
        <w:rPr>
          <w:rFonts w:ascii="Times New Roman" w:hAnsi="Times New Roman" w:cs="Times New Roman"/>
          <w:noProof/>
          <w:sz w:val="24"/>
          <w:szCs w:val="24"/>
          <w:lang w:eastAsia="en-IE"/>
        </w:rPr>
        <w:t>,</w:t>
      </w:r>
      <w:r w:rsidRPr="00294DD5">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g</w:t>
      </w:r>
      <w:r w:rsidRPr="0027307A">
        <w:rPr>
          <w:rFonts w:ascii="Times New Roman" w:hAnsi="Times New Roman" w:cs="Times New Roman"/>
          <w:noProof/>
          <w:sz w:val="24"/>
          <w:szCs w:val="24"/>
          <w:lang w:eastAsia="en-IE"/>
        </w:rPr>
        <w:t xml:space="preserve">iven their higher efficiency </w:t>
      </w:r>
      <w:r>
        <w:rPr>
          <w:rFonts w:ascii="Times New Roman" w:hAnsi="Times New Roman" w:cs="Times New Roman"/>
          <w:noProof/>
          <w:sz w:val="24"/>
          <w:szCs w:val="24"/>
          <w:lang w:eastAsia="en-IE"/>
        </w:rPr>
        <w:t>than</w:t>
      </w:r>
      <w:r w:rsidRPr="0027307A">
        <w:rPr>
          <w:rFonts w:ascii="Times New Roman" w:hAnsi="Times New Roman" w:cs="Times New Roman"/>
          <w:noProof/>
          <w:sz w:val="24"/>
          <w:szCs w:val="24"/>
          <w:lang w:eastAsia="en-IE"/>
        </w:rPr>
        <w:t xml:space="preserve"> raw manure,</w:t>
      </w:r>
      <w:r w:rsidR="004752CE" w:rsidRPr="0027307A">
        <w:rPr>
          <w:rFonts w:ascii="Times New Roman" w:hAnsi="Times New Roman" w:cs="Times New Roman"/>
          <w:noProof/>
          <w:sz w:val="24"/>
          <w:szCs w:val="24"/>
          <w:lang w:eastAsia="en-IE"/>
        </w:rPr>
        <w:t xml:space="preserve"> such as certain types of liquid digestates</w:t>
      </w:r>
      <w:r>
        <w:rPr>
          <w:rFonts w:ascii="Times New Roman" w:hAnsi="Times New Roman" w:cs="Times New Roman"/>
          <w:noProof/>
          <w:sz w:val="24"/>
          <w:szCs w:val="24"/>
          <w:lang w:eastAsia="en-IE"/>
        </w:rPr>
        <w:t>,</w:t>
      </w:r>
      <w:r w:rsidR="004752CE" w:rsidRPr="0027307A">
        <w:rPr>
          <w:rFonts w:ascii="Times New Roman" w:hAnsi="Times New Roman" w:cs="Times New Roman"/>
          <w:noProof/>
          <w:sz w:val="24"/>
          <w:szCs w:val="24"/>
          <w:lang w:eastAsia="en-IE"/>
        </w:rPr>
        <w:t xml:space="preserve"> where the potential to meet the quality criteria is promising, </w:t>
      </w:r>
      <w:r>
        <w:rPr>
          <w:rFonts w:ascii="Times New Roman" w:hAnsi="Times New Roman" w:cs="Times New Roman"/>
          <w:noProof/>
          <w:sz w:val="24"/>
          <w:szCs w:val="24"/>
          <w:lang w:eastAsia="en-IE"/>
        </w:rPr>
        <w:t>by</w:t>
      </w:r>
      <w:r w:rsidR="004752CE"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exten</w:t>
      </w:r>
      <w:r>
        <w:rPr>
          <w:rFonts w:ascii="Times New Roman" w:hAnsi="Times New Roman" w:cs="Times New Roman"/>
          <w:noProof/>
          <w:sz w:val="24"/>
          <w:szCs w:val="24"/>
          <w:lang w:eastAsia="en-IE"/>
        </w:rPr>
        <w:t>d</w:t>
      </w:r>
      <w:r w:rsidRPr="0027307A">
        <w:rPr>
          <w:rFonts w:ascii="Times New Roman" w:hAnsi="Times New Roman" w:cs="Times New Roman"/>
          <w:noProof/>
          <w:sz w:val="24"/>
          <w:szCs w:val="24"/>
          <w:lang w:eastAsia="en-IE"/>
        </w:rPr>
        <w:t>in</w:t>
      </w:r>
      <w:r>
        <w:rPr>
          <w:rFonts w:ascii="Times New Roman" w:hAnsi="Times New Roman" w:cs="Times New Roman"/>
          <w:noProof/>
          <w:sz w:val="24"/>
          <w:szCs w:val="24"/>
          <w:lang w:eastAsia="en-IE"/>
        </w:rPr>
        <w:t>g the</w:t>
      </w:r>
      <w:r w:rsidR="004752CE" w:rsidRPr="0027307A">
        <w:rPr>
          <w:rFonts w:ascii="Times New Roman" w:hAnsi="Times New Roman" w:cs="Times New Roman"/>
          <w:noProof/>
          <w:sz w:val="24"/>
          <w:szCs w:val="24"/>
          <w:lang w:eastAsia="en-IE"/>
        </w:rPr>
        <w:t xml:space="preserve"> RENURE Act, with appropriate environmental safeguards. </w:t>
      </w:r>
      <w:r>
        <w:rPr>
          <w:rFonts w:ascii="Times New Roman" w:hAnsi="Times New Roman" w:cs="Times New Roman"/>
          <w:noProof/>
          <w:sz w:val="24"/>
          <w:szCs w:val="24"/>
          <w:lang w:eastAsia="en-IE"/>
        </w:rPr>
        <w:t>P</w:t>
      </w:r>
      <w:r w:rsidRPr="0027307A">
        <w:rPr>
          <w:rFonts w:ascii="Times New Roman" w:hAnsi="Times New Roman" w:cs="Times New Roman"/>
          <w:noProof/>
          <w:sz w:val="24"/>
          <w:szCs w:val="24"/>
          <w:lang w:eastAsia="en-IE"/>
        </w:rPr>
        <w:t xml:space="preserve">reparatory </w:t>
      </w:r>
      <w:r w:rsidR="004752CE" w:rsidRPr="0027307A">
        <w:rPr>
          <w:rFonts w:ascii="Times New Roman" w:hAnsi="Times New Roman" w:cs="Times New Roman"/>
          <w:noProof/>
          <w:sz w:val="24"/>
          <w:szCs w:val="24"/>
          <w:lang w:eastAsia="en-IE"/>
        </w:rPr>
        <w:t xml:space="preserve">work </w:t>
      </w:r>
      <w:r>
        <w:rPr>
          <w:rFonts w:ascii="Times New Roman" w:hAnsi="Times New Roman" w:cs="Times New Roman"/>
          <w:noProof/>
          <w:sz w:val="24"/>
          <w:szCs w:val="24"/>
          <w:lang w:eastAsia="en-IE"/>
        </w:rPr>
        <w:t xml:space="preserve">in that direction </w:t>
      </w:r>
      <w:r w:rsidR="004752CE" w:rsidRPr="0027307A">
        <w:rPr>
          <w:rFonts w:ascii="Times New Roman" w:hAnsi="Times New Roman" w:cs="Times New Roman"/>
          <w:noProof/>
          <w:sz w:val="24"/>
          <w:szCs w:val="24"/>
          <w:lang w:eastAsia="en-IE"/>
        </w:rPr>
        <w:t>is already underway</w:t>
      </w:r>
      <w:r>
        <w:rPr>
          <w:rFonts w:ascii="Times New Roman" w:hAnsi="Times New Roman" w:cs="Times New Roman"/>
          <w:noProof/>
          <w:sz w:val="24"/>
          <w:szCs w:val="24"/>
          <w:lang w:eastAsia="en-IE"/>
        </w:rPr>
        <w:t>,</w:t>
      </w:r>
      <w:r w:rsidR="004752CE" w:rsidRPr="0027307A">
        <w:rPr>
          <w:rFonts w:ascii="Times New Roman" w:hAnsi="Times New Roman" w:cs="Times New Roman"/>
          <w:noProof/>
          <w:sz w:val="24"/>
          <w:szCs w:val="24"/>
          <w:lang w:eastAsia="en-IE"/>
        </w:rPr>
        <w:t xml:space="preserve"> with </w:t>
      </w:r>
      <w:r>
        <w:rPr>
          <w:rFonts w:ascii="Times New Roman" w:hAnsi="Times New Roman" w:cs="Times New Roman"/>
          <w:noProof/>
          <w:sz w:val="24"/>
          <w:szCs w:val="24"/>
          <w:lang w:eastAsia="en-IE"/>
        </w:rPr>
        <w:t>the aim of</w:t>
      </w:r>
      <w:r w:rsidR="004752CE" w:rsidRPr="0027307A">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providing</w:t>
      </w:r>
      <w:r w:rsidRPr="0027307A">
        <w:rPr>
          <w:rFonts w:ascii="Times New Roman" w:hAnsi="Times New Roman" w:cs="Times New Roman"/>
          <w:noProof/>
          <w:sz w:val="24"/>
          <w:szCs w:val="24"/>
          <w:lang w:eastAsia="en-IE"/>
        </w:rPr>
        <w:t xml:space="preserve"> </w:t>
      </w:r>
      <w:r w:rsidR="004752CE" w:rsidRPr="0027307A">
        <w:rPr>
          <w:rFonts w:ascii="Times New Roman" w:hAnsi="Times New Roman" w:cs="Times New Roman"/>
          <w:noProof/>
          <w:sz w:val="24"/>
          <w:szCs w:val="24"/>
          <w:lang w:eastAsia="en-IE"/>
        </w:rPr>
        <w:t>solutions on the ground by the next growing season.</w:t>
      </w:r>
      <w:r w:rsidR="000E2DD8">
        <w:rPr>
          <w:rFonts w:ascii="Times New Roman" w:hAnsi="Times New Roman" w:cs="Times New Roman"/>
          <w:noProof/>
          <w:sz w:val="24"/>
          <w:szCs w:val="24"/>
          <w:lang w:eastAsia="en-IE"/>
        </w:rPr>
        <w:t xml:space="preserve"> </w:t>
      </w:r>
    </w:p>
    <w:p w14:paraId="4AAB2E5C" w14:textId="6131A4C2" w:rsidR="004752CE" w:rsidRPr="0027307A" w:rsidRDefault="004752CE" w:rsidP="57738EFE">
      <w:pPr>
        <w:spacing w:after="140" w:line="276" w:lineRule="auto"/>
        <w:contextualSpacing/>
        <w:jc w:val="both"/>
        <w:rPr>
          <w:rFonts w:ascii="Times New Roman" w:hAnsi="Times New Roman" w:cs="Times New Roman"/>
          <w:noProof/>
          <w:sz w:val="24"/>
          <w:szCs w:val="24"/>
          <w:lang w:eastAsia="en-IE"/>
        </w:rPr>
      </w:pPr>
    </w:p>
    <w:p w14:paraId="1C57C2A2" w14:textId="677F9A0F" w:rsidR="009B5B2A" w:rsidRDefault="05711D47" w:rsidP="7D7A2CEB">
      <w:pPr>
        <w:spacing w:after="140" w:line="276" w:lineRule="auto"/>
        <w:contextualSpacing/>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The Commission will also </w:t>
      </w:r>
      <w:r w:rsidR="0B915B0F" w:rsidRPr="0027307A">
        <w:rPr>
          <w:rFonts w:ascii="Times New Roman" w:hAnsi="Times New Roman" w:cs="Times New Roman"/>
          <w:noProof/>
          <w:sz w:val="24"/>
          <w:szCs w:val="24"/>
          <w:lang w:eastAsia="en-IE"/>
        </w:rPr>
        <w:t xml:space="preserve">shortly </w:t>
      </w:r>
      <w:r w:rsidRPr="0027307A">
        <w:rPr>
          <w:rFonts w:ascii="Times New Roman" w:hAnsi="Times New Roman" w:cs="Times New Roman"/>
          <w:noProof/>
          <w:sz w:val="24"/>
          <w:szCs w:val="24"/>
          <w:lang w:eastAsia="en-IE"/>
        </w:rPr>
        <w:t xml:space="preserve">publish the evaluation of the </w:t>
      </w:r>
      <w:r w:rsidR="7BE8D462" w:rsidRPr="0027307A">
        <w:rPr>
          <w:rFonts w:ascii="Times New Roman" w:hAnsi="Times New Roman" w:cs="Times New Roman"/>
          <w:noProof/>
          <w:sz w:val="24"/>
          <w:szCs w:val="24"/>
          <w:lang w:eastAsia="en-IE"/>
        </w:rPr>
        <w:t>Nitrates</w:t>
      </w:r>
      <w:r w:rsidRPr="0027307A">
        <w:rPr>
          <w:rFonts w:ascii="Times New Roman" w:hAnsi="Times New Roman" w:cs="Times New Roman"/>
          <w:noProof/>
          <w:sz w:val="24"/>
          <w:szCs w:val="24"/>
          <w:lang w:eastAsia="en-IE"/>
        </w:rPr>
        <w:t xml:space="preserve"> </w:t>
      </w:r>
      <w:r w:rsidR="7BE8D462" w:rsidRPr="0027307A">
        <w:rPr>
          <w:rFonts w:ascii="Times New Roman" w:hAnsi="Times New Roman" w:cs="Times New Roman"/>
          <w:noProof/>
          <w:sz w:val="24"/>
          <w:szCs w:val="24"/>
          <w:lang w:eastAsia="en-IE"/>
        </w:rPr>
        <w:t>Directive</w:t>
      </w:r>
      <w:r w:rsidR="00294DD5">
        <w:rPr>
          <w:rFonts w:ascii="Times New Roman" w:hAnsi="Times New Roman" w:cs="Times New Roman"/>
          <w:noProof/>
          <w:sz w:val="24"/>
          <w:szCs w:val="24"/>
          <w:lang w:eastAsia="en-IE"/>
        </w:rPr>
        <w:t>,</w:t>
      </w:r>
      <w:r w:rsidRPr="0027307A">
        <w:rPr>
          <w:rFonts w:ascii="Times New Roman" w:hAnsi="Times New Roman" w:cs="Times New Roman"/>
          <w:noProof/>
          <w:sz w:val="24"/>
          <w:szCs w:val="24"/>
          <w:lang w:eastAsia="en-IE"/>
        </w:rPr>
        <w:t xml:space="preserve"> </w:t>
      </w:r>
      <w:r w:rsidR="00B61B7B" w:rsidRPr="0027307A">
        <w:rPr>
          <w:rFonts w:ascii="Times New Roman" w:hAnsi="Times New Roman" w:cs="Times New Roman"/>
          <w:noProof/>
          <w:sz w:val="24"/>
          <w:szCs w:val="24"/>
          <w:lang w:eastAsia="en-IE"/>
        </w:rPr>
        <w:t>which looks into identifying effective best practices and simplification potential</w:t>
      </w:r>
      <w:r w:rsidR="0098727F" w:rsidRPr="0027307A">
        <w:rPr>
          <w:rFonts w:ascii="Times New Roman" w:hAnsi="Times New Roman" w:cs="Times New Roman"/>
          <w:noProof/>
          <w:sz w:val="24"/>
          <w:szCs w:val="24"/>
          <w:lang w:eastAsia="en-IE"/>
        </w:rPr>
        <w:t xml:space="preserve">. </w:t>
      </w:r>
      <w:r w:rsidR="00023D86">
        <w:rPr>
          <w:rFonts w:ascii="Times New Roman" w:hAnsi="Times New Roman" w:cs="Times New Roman"/>
          <w:noProof/>
          <w:sz w:val="24"/>
          <w:szCs w:val="24"/>
          <w:lang w:eastAsia="en-IE"/>
        </w:rPr>
        <w:t>It</w:t>
      </w:r>
      <w:r w:rsidR="0098727F" w:rsidRPr="0027307A">
        <w:rPr>
          <w:rFonts w:ascii="Times New Roman" w:hAnsi="Times New Roman" w:cs="Times New Roman"/>
          <w:noProof/>
          <w:sz w:val="24"/>
          <w:szCs w:val="24"/>
          <w:lang w:eastAsia="en-IE"/>
        </w:rPr>
        <w:t xml:space="preserve"> will follow up on </w:t>
      </w:r>
      <w:r w:rsidR="00023D86" w:rsidRPr="0027307A">
        <w:rPr>
          <w:rFonts w:ascii="Times New Roman" w:hAnsi="Times New Roman" w:cs="Times New Roman"/>
          <w:noProof/>
          <w:sz w:val="24"/>
          <w:szCs w:val="24"/>
          <w:lang w:eastAsia="en-IE"/>
        </w:rPr>
        <w:t>th</w:t>
      </w:r>
      <w:r w:rsidR="00023D86">
        <w:rPr>
          <w:rFonts w:ascii="Times New Roman" w:hAnsi="Times New Roman" w:cs="Times New Roman"/>
          <w:noProof/>
          <w:sz w:val="24"/>
          <w:szCs w:val="24"/>
          <w:lang w:eastAsia="en-IE"/>
        </w:rPr>
        <w:t>at</w:t>
      </w:r>
      <w:r w:rsidR="00023D86" w:rsidRPr="0027307A">
        <w:rPr>
          <w:rFonts w:ascii="Times New Roman" w:hAnsi="Times New Roman" w:cs="Times New Roman"/>
          <w:noProof/>
          <w:sz w:val="24"/>
          <w:szCs w:val="24"/>
          <w:lang w:eastAsia="en-IE"/>
        </w:rPr>
        <w:t xml:space="preserve"> </w:t>
      </w:r>
      <w:r w:rsidR="0098727F" w:rsidRPr="0027307A">
        <w:rPr>
          <w:rFonts w:ascii="Times New Roman" w:hAnsi="Times New Roman" w:cs="Times New Roman"/>
          <w:noProof/>
          <w:sz w:val="24"/>
          <w:szCs w:val="24"/>
          <w:lang w:eastAsia="en-IE"/>
        </w:rPr>
        <w:t>evaluation by clari</w:t>
      </w:r>
      <w:r w:rsidR="00023D86">
        <w:rPr>
          <w:rFonts w:ascii="Times New Roman" w:hAnsi="Times New Roman" w:cs="Times New Roman"/>
          <w:noProof/>
          <w:sz w:val="24"/>
          <w:szCs w:val="24"/>
          <w:lang w:eastAsia="en-IE"/>
        </w:rPr>
        <w:t>f</w:t>
      </w:r>
      <w:r w:rsidR="0098727F" w:rsidRPr="0027307A">
        <w:rPr>
          <w:rFonts w:ascii="Times New Roman" w:hAnsi="Times New Roman" w:cs="Times New Roman"/>
          <w:noProof/>
          <w:sz w:val="24"/>
          <w:szCs w:val="24"/>
          <w:lang w:eastAsia="en-IE"/>
        </w:rPr>
        <w:t>y</w:t>
      </w:r>
      <w:r w:rsidR="00023D86">
        <w:rPr>
          <w:rFonts w:ascii="Times New Roman" w:hAnsi="Times New Roman" w:cs="Times New Roman"/>
          <w:noProof/>
          <w:sz w:val="24"/>
          <w:szCs w:val="24"/>
          <w:lang w:eastAsia="en-IE"/>
        </w:rPr>
        <w:t>ing</w:t>
      </w:r>
      <w:r w:rsidR="0098727F" w:rsidRPr="0027307A">
        <w:rPr>
          <w:rFonts w:ascii="Times New Roman" w:hAnsi="Times New Roman" w:cs="Times New Roman"/>
          <w:noProof/>
          <w:sz w:val="24"/>
          <w:szCs w:val="24"/>
          <w:lang w:eastAsia="en-IE"/>
        </w:rPr>
        <w:t xml:space="preserve"> </w:t>
      </w:r>
      <w:r w:rsidR="00023D86">
        <w:rPr>
          <w:rFonts w:ascii="Times New Roman" w:hAnsi="Times New Roman" w:cs="Times New Roman"/>
          <w:noProof/>
          <w:sz w:val="24"/>
          <w:szCs w:val="24"/>
          <w:lang w:eastAsia="en-IE"/>
        </w:rPr>
        <w:t>how to</w:t>
      </w:r>
      <w:r w:rsidR="0098727F" w:rsidRPr="0027307A">
        <w:rPr>
          <w:rFonts w:ascii="Times New Roman" w:hAnsi="Times New Roman" w:cs="Times New Roman"/>
          <w:noProof/>
          <w:sz w:val="24"/>
          <w:szCs w:val="24"/>
          <w:lang w:eastAsia="en-IE"/>
        </w:rPr>
        <w:t xml:space="preserve"> implement rules a</w:t>
      </w:r>
      <w:r w:rsidR="00023D86">
        <w:rPr>
          <w:rFonts w:ascii="Times New Roman" w:hAnsi="Times New Roman" w:cs="Times New Roman"/>
          <w:noProof/>
          <w:sz w:val="24"/>
          <w:szCs w:val="24"/>
          <w:lang w:eastAsia="en-IE"/>
        </w:rPr>
        <w:t>ffe</w:t>
      </w:r>
      <w:r w:rsidR="0098727F" w:rsidRPr="0027307A">
        <w:rPr>
          <w:rFonts w:ascii="Times New Roman" w:hAnsi="Times New Roman" w:cs="Times New Roman"/>
          <w:noProof/>
          <w:sz w:val="24"/>
          <w:szCs w:val="24"/>
          <w:lang w:eastAsia="en-IE"/>
        </w:rPr>
        <w:t>cting farm viability</w:t>
      </w:r>
      <w:r w:rsidR="00023D86">
        <w:rPr>
          <w:rFonts w:ascii="Times New Roman" w:hAnsi="Times New Roman" w:cs="Times New Roman"/>
          <w:noProof/>
          <w:sz w:val="24"/>
          <w:szCs w:val="24"/>
          <w:lang w:eastAsia="en-IE"/>
        </w:rPr>
        <w:t>,</w:t>
      </w:r>
      <w:r w:rsidR="0098727F" w:rsidRPr="0027307A">
        <w:rPr>
          <w:rFonts w:ascii="Times New Roman" w:hAnsi="Times New Roman" w:cs="Times New Roman"/>
          <w:noProof/>
          <w:sz w:val="24"/>
          <w:szCs w:val="24"/>
          <w:lang w:eastAsia="en-IE"/>
        </w:rPr>
        <w:t xml:space="preserve"> such as </w:t>
      </w:r>
      <w:r w:rsidR="0098727F" w:rsidRPr="0027307A">
        <w:rPr>
          <w:rFonts w:ascii="Times New Roman" w:hAnsi="Times New Roman" w:cs="Times New Roman"/>
          <w:b/>
          <w:bCs/>
          <w:noProof/>
          <w:sz w:val="24"/>
          <w:szCs w:val="24"/>
          <w:lang w:eastAsia="en-IE"/>
        </w:rPr>
        <w:t>calendar farming</w:t>
      </w:r>
      <w:r w:rsidR="0098727F" w:rsidRPr="0027307A">
        <w:rPr>
          <w:rFonts w:ascii="Times New Roman" w:hAnsi="Times New Roman" w:cs="Times New Roman"/>
          <w:noProof/>
          <w:sz w:val="24"/>
          <w:szCs w:val="24"/>
          <w:lang w:eastAsia="en-IE"/>
        </w:rPr>
        <w:t xml:space="preserve">, </w:t>
      </w:r>
      <w:r w:rsidR="00023D86" w:rsidRPr="0027307A">
        <w:rPr>
          <w:rFonts w:ascii="Times New Roman" w:hAnsi="Times New Roman" w:cs="Times New Roman"/>
          <w:b/>
          <w:bCs/>
          <w:noProof/>
          <w:sz w:val="24"/>
          <w:szCs w:val="24"/>
          <w:lang w:eastAsia="en-IE"/>
        </w:rPr>
        <w:t>record</w:t>
      </w:r>
      <w:r w:rsidR="00023D86">
        <w:rPr>
          <w:rFonts w:ascii="Times New Roman" w:hAnsi="Times New Roman" w:cs="Times New Roman"/>
          <w:b/>
          <w:bCs/>
          <w:noProof/>
          <w:sz w:val="24"/>
          <w:szCs w:val="24"/>
          <w:lang w:eastAsia="en-IE"/>
        </w:rPr>
        <w:t>-</w:t>
      </w:r>
      <w:r w:rsidR="0098727F" w:rsidRPr="0027307A">
        <w:rPr>
          <w:rFonts w:ascii="Times New Roman" w:hAnsi="Times New Roman" w:cs="Times New Roman"/>
          <w:b/>
          <w:bCs/>
          <w:noProof/>
          <w:sz w:val="24"/>
          <w:szCs w:val="24"/>
          <w:lang w:eastAsia="en-IE"/>
        </w:rPr>
        <w:t>keeping and fertili</w:t>
      </w:r>
      <w:r w:rsidR="0027307A">
        <w:rPr>
          <w:rFonts w:ascii="Times New Roman" w:hAnsi="Times New Roman" w:cs="Times New Roman"/>
          <w:b/>
          <w:bCs/>
          <w:noProof/>
          <w:sz w:val="24"/>
          <w:szCs w:val="24"/>
          <w:lang w:eastAsia="en-IE"/>
        </w:rPr>
        <w:t>s</w:t>
      </w:r>
      <w:r w:rsidR="00023D86">
        <w:rPr>
          <w:rFonts w:ascii="Times New Roman" w:hAnsi="Times New Roman" w:cs="Times New Roman"/>
          <w:b/>
          <w:bCs/>
          <w:noProof/>
          <w:sz w:val="24"/>
          <w:szCs w:val="24"/>
          <w:lang w:eastAsia="en-IE"/>
        </w:rPr>
        <w:t>at</w:t>
      </w:r>
      <w:r w:rsidR="0098727F" w:rsidRPr="0027307A">
        <w:rPr>
          <w:rFonts w:ascii="Times New Roman" w:hAnsi="Times New Roman" w:cs="Times New Roman"/>
          <w:b/>
          <w:bCs/>
          <w:noProof/>
          <w:sz w:val="24"/>
          <w:szCs w:val="24"/>
          <w:lang w:eastAsia="en-IE"/>
        </w:rPr>
        <w:t>i</w:t>
      </w:r>
      <w:r w:rsidR="00023D86">
        <w:rPr>
          <w:rFonts w:ascii="Times New Roman" w:hAnsi="Times New Roman" w:cs="Times New Roman"/>
          <w:b/>
          <w:bCs/>
          <w:noProof/>
          <w:sz w:val="24"/>
          <w:szCs w:val="24"/>
          <w:lang w:eastAsia="en-IE"/>
        </w:rPr>
        <w:t>o</w:t>
      </w:r>
      <w:r w:rsidR="0098727F" w:rsidRPr="0027307A">
        <w:rPr>
          <w:rFonts w:ascii="Times New Roman" w:hAnsi="Times New Roman" w:cs="Times New Roman"/>
          <w:b/>
          <w:bCs/>
          <w:noProof/>
          <w:sz w:val="24"/>
          <w:szCs w:val="24"/>
          <w:lang w:eastAsia="en-IE"/>
        </w:rPr>
        <w:t>n planning for small farms</w:t>
      </w:r>
      <w:r w:rsidR="0098727F" w:rsidRPr="0027307A">
        <w:rPr>
          <w:rFonts w:ascii="Times New Roman" w:hAnsi="Times New Roman" w:cs="Times New Roman"/>
          <w:noProof/>
          <w:sz w:val="24"/>
          <w:szCs w:val="24"/>
          <w:lang w:eastAsia="en-IE"/>
        </w:rPr>
        <w:t xml:space="preserve">, in order to </w:t>
      </w:r>
      <w:r w:rsidR="00023D86">
        <w:rPr>
          <w:rFonts w:ascii="Times New Roman" w:hAnsi="Times New Roman" w:cs="Times New Roman"/>
          <w:noProof/>
          <w:sz w:val="24"/>
          <w:szCs w:val="24"/>
          <w:lang w:eastAsia="en-IE"/>
        </w:rPr>
        <w:t>help</w:t>
      </w:r>
      <w:r w:rsidR="0098727F" w:rsidRPr="0027307A">
        <w:rPr>
          <w:rFonts w:ascii="Times New Roman" w:hAnsi="Times New Roman" w:cs="Times New Roman"/>
          <w:noProof/>
          <w:sz w:val="24"/>
          <w:szCs w:val="24"/>
          <w:lang w:eastAsia="en-IE"/>
        </w:rPr>
        <w:t xml:space="preserve"> Member States implement the </w:t>
      </w:r>
      <w:r w:rsidR="00023D86">
        <w:rPr>
          <w:rFonts w:ascii="Times New Roman" w:hAnsi="Times New Roman" w:cs="Times New Roman"/>
          <w:noProof/>
          <w:sz w:val="24"/>
          <w:szCs w:val="24"/>
          <w:lang w:eastAsia="en-IE"/>
        </w:rPr>
        <w:t>D</w:t>
      </w:r>
      <w:r w:rsidR="00023D86" w:rsidRPr="0027307A">
        <w:rPr>
          <w:rFonts w:ascii="Times New Roman" w:hAnsi="Times New Roman" w:cs="Times New Roman"/>
          <w:noProof/>
          <w:sz w:val="24"/>
          <w:szCs w:val="24"/>
          <w:lang w:eastAsia="en-IE"/>
        </w:rPr>
        <w:t xml:space="preserve">irective </w:t>
      </w:r>
      <w:r w:rsidR="0098727F" w:rsidRPr="0027307A">
        <w:rPr>
          <w:rFonts w:ascii="Times New Roman" w:hAnsi="Times New Roman" w:cs="Times New Roman"/>
          <w:noProof/>
          <w:sz w:val="24"/>
          <w:szCs w:val="24"/>
          <w:lang w:eastAsia="en-IE"/>
        </w:rPr>
        <w:t>more proportionate</w:t>
      </w:r>
      <w:r w:rsidR="00023D86">
        <w:rPr>
          <w:rFonts w:ascii="Times New Roman" w:hAnsi="Times New Roman" w:cs="Times New Roman"/>
          <w:noProof/>
          <w:sz w:val="24"/>
          <w:szCs w:val="24"/>
          <w:lang w:eastAsia="en-IE"/>
        </w:rPr>
        <w:t>ly</w:t>
      </w:r>
      <w:r w:rsidR="0098727F" w:rsidRPr="0027307A">
        <w:rPr>
          <w:rFonts w:ascii="Times New Roman" w:hAnsi="Times New Roman" w:cs="Times New Roman"/>
          <w:noProof/>
          <w:sz w:val="24"/>
          <w:szCs w:val="24"/>
          <w:lang w:eastAsia="en-IE"/>
        </w:rPr>
        <w:t xml:space="preserve"> and </w:t>
      </w:r>
      <w:r w:rsidR="00023D86">
        <w:rPr>
          <w:rFonts w:ascii="Times New Roman" w:hAnsi="Times New Roman" w:cs="Times New Roman"/>
          <w:noProof/>
          <w:sz w:val="24"/>
          <w:szCs w:val="24"/>
          <w:lang w:eastAsia="en-IE"/>
        </w:rPr>
        <w:t>in accordance with</w:t>
      </w:r>
      <w:r w:rsidR="0098727F" w:rsidRPr="0027307A">
        <w:rPr>
          <w:rFonts w:ascii="Times New Roman" w:hAnsi="Times New Roman" w:cs="Times New Roman"/>
          <w:noProof/>
          <w:sz w:val="24"/>
          <w:szCs w:val="24"/>
          <w:lang w:eastAsia="en-IE"/>
        </w:rPr>
        <w:t xml:space="preserve"> climatic conditions. </w:t>
      </w:r>
    </w:p>
    <w:p w14:paraId="4B3E55AC" w14:textId="77777777" w:rsidR="00573727" w:rsidRDefault="00573727" w:rsidP="7D7A2CEB">
      <w:pPr>
        <w:spacing w:after="140" w:line="276" w:lineRule="auto"/>
        <w:contextualSpacing/>
        <w:jc w:val="both"/>
        <w:rPr>
          <w:rFonts w:ascii="Times New Roman" w:hAnsi="Times New Roman" w:cs="Times New Roman"/>
          <w:noProof/>
          <w:sz w:val="24"/>
          <w:szCs w:val="24"/>
          <w:lang w:eastAsia="en-IE"/>
        </w:rPr>
      </w:pPr>
    </w:p>
    <w:p w14:paraId="79EF7EF3" w14:textId="0EB3ED64" w:rsidR="009B5B2A" w:rsidRDefault="00023D86" w:rsidP="57738EFE">
      <w:pPr>
        <w:spacing w:after="140" w:line="276" w:lineRule="auto"/>
        <w:contextualSpacing/>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In addition</w:t>
      </w:r>
      <w:r w:rsidR="0098727F" w:rsidRPr="0027307A">
        <w:rPr>
          <w:rFonts w:ascii="Times New Roman" w:hAnsi="Times New Roman" w:cs="Times New Roman"/>
          <w:noProof/>
          <w:sz w:val="24"/>
          <w:szCs w:val="24"/>
          <w:lang w:eastAsia="en-IE"/>
        </w:rPr>
        <w:t xml:space="preserve">, the Commission will publish </w:t>
      </w:r>
      <w:r>
        <w:rPr>
          <w:rFonts w:ascii="Times New Roman" w:hAnsi="Times New Roman" w:cs="Times New Roman"/>
          <w:noProof/>
          <w:sz w:val="24"/>
          <w:szCs w:val="24"/>
          <w:lang w:eastAsia="en-IE"/>
        </w:rPr>
        <w:t>its</w:t>
      </w:r>
      <w:r w:rsidRPr="0027307A">
        <w:rPr>
          <w:rFonts w:ascii="Times New Roman" w:hAnsi="Times New Roman" w:cs="Times New Roman"/>
          <w:noProof/>
          <w:sz w:val="24"/>
          <w:szCs w:val="24"/>
          <w:lang w:eastAsia="en-IE"/>
        </w:rPr>
        <w:t xml:space="preserve"> four</w:t>
      </w:r>
      <w:r>
        <w:rPr>
          <w:rFonts w:ascii="Times New Roman" w:hAnsi="Times New Roman" w:cs="Times New Roman"/>
          <w:noProof/>
          <w:sz w:val="24"/>
          <w:szCs w:val="24"/>
          <w:lang w:eastAsia="en-IE"/>
        </w:rPr>
        <w:t>-</w:t>
      </w:r>
      <w:r w:rsidR="05711D47" w:rsidRPr="0027307A">
        <w:rPr>
          <w:rFonts w:ascii="Times New Roman" w:hAnsi="Times New Roman" w:cs="Times New Roman"/>
          <w:noProof/>
          <w:sz w:val="24"/>
          <w:szCs w:val="24"/>
          <w:lang w:eastAsia="en-IE"/>
        </w:rPr>
        <w:t>yearly report</w:t>
      </w:r>
      <w:r w:rsidR="006D31D5" w:rsidRPr="0027307A">
        <w:rPr>
          <w:rFonts w:ascii="Times New Roman" w:hAnsi="Times New Roman" w:cs="Times New Roman"/>
          <w:noProof/>
          <w:sz w:val="24"/>
          <w:szCs w:val="24"/>
          <w:lang w:eastAsia="en-IE"/>
        </w:rPr>
        <w:t xml:space="preserve"> on </w:t>
      </w:r>
      <w:r w:rsidR="7BE8D462" w:rsidRPr="0027307A">
        <w:rPr>
          <w:rFonts w:ascii="Times New Roman" w:hAnsi="Times New Roman" w:cs="Times New Roman"/>
          <w:noProof/>
          <w:sz w:val="24"/>
          <w:szCs w:val="24"/>
          <w:lang w:eastAsia="en-IE"/>
        </w:rPr>
        <w:t>implementation</w:t>
      </w:r>
      <w:r w:rsidR="0098727F" w:rsidRPr="0027307A">
        <w:rPr>
          <w:rFonts w:ascii="Times New Roman" w:hAnsi="Times New Roman" w:cs="Times New Roman"/>
          <w:noProof/>
          <w:sz w:val="24"/>
          <w:szCs w:val="24"/>
          <w:lang w:eastAsia="en-IE"/>
        </w:rPr>
        <w:t xml:space="preserve"> of the Nitrates Directive. </w:t>
      </w:r>
    </w:p>
    <w:p w14:paraId="3729DCC8" w14:textId="77777777" w:rsidR="009B5B2A" w:rsidRDefault="009B5B2A" w:rsidP="57738EFE">
      <w:pPr>
        <w:spacing w:after="140" w:line="276" w:lineRule="auto"/>
        <w:contextualSpacing/>
        <w:jc w:val="both"/>
        <w:rPr>
          <w:rFonts w:ascii="Times New Roman" w:hAnsi="Times New Roman" w:cs="Times New Roman"/>
          <w:noProof/>
          <w:sz w:val="24"/>
          <w:szCs w:val="24"/>
          <w:lang w:eastAsia="en-IE"/>
        </w:rPr>
      </w:pPr>
    </w:p>
    <w:p w14:paraId="632E4448" w14:textId="5A5A7CE8" w:rsidR="00582C97" w:rsidRPr="0027307A" w:rsidRDefault="0098727F" w:rsidP="57738EFE">
      <w:pPr>
        <w:spacing w:after="140" w:line="276" w:lineRule="auto"/>
        <w:contextualSpacing/>
        <w:jc w:val="both"/>
        <w:rPr>
          <w:rFonts w:ascii="Times New Roman" w:hAnsi="Times New Roman" w:cs="Times New Roman"/>
          <w:noProof/>
          <w:sz w:val="24"/>
          <w:szCs w:val="24"/>
        </w:rPr>
      </w:pPr>
      <w:r w:rsidRPr="0027307A">
        <w:rPr>
          <w:rFonts w:ascii="Times New Roman" w:hAnsi="Times New Roman" w:cs="Times New Roman"/>
          <w:noProof/>
          <w:sz w:val="24"/>
          <w:szCs w:val="24"/>
          <w:lang w:eastAsia="en-IE"/>
        </w:rPr>
        <w:t xml:space="preserve">Furthermore, as part of the EU </w:t>
      </w:r>
      <w:r w:rsidR="00023D86">
        <w:rPr>
          <w:rFonts w:ascii="Times New Roman" w:hAnsi="Times New Roman" w:cs="Times New Roman"/>
          <w:noProof/>
          <w:sz w:val="24"/>
          <w:szCs w:val="24"/>
          <w:lang w:eastAsia="en-IE"/>
        </w:rPr>
        <w:t>w</w:t>
      </w:r>
      <w:r w:rsidR="00023D86" w:rsidRPr="0027307A">
        <w:rPr>
          <w:rFonts w:ascii="Times New Roman" w:hAnsi="Times New Roman" w:cs="Times New Roman"/>
          <w:noProof/>
          <w:sz w:val="24"/>
          <w:szCs w:val="24"/>
          <w:lang w:eastAsia="en-IE"/>
        </w:rPr>
        <w:t xml:space="preserve">ater </w:t>
      </w:r>
      <w:r w:rsidR="00023D86">
        <w:rPr>
          <w:rFonts w:ascii="Times New Roman" w:hAnsi="Times New Roman" w:cs="Times New Roman"/>
          <w:noProof/>
          <w:sz w:val="24"/>
          <w:szCs w:val="24"/>
          <w:lang w:eastAsia="en-IE"/>
        </w:rPr>
        <w:t>r</w:t>
      </w:r>
      <w:r w:rsidR="00023D86" w:rsidRPr="0027307A">
        <w:rPr>
          <w:rFonts w:ascii="Times New Roman" w:hAnsi="Times New Roman" w:cs="Times New Roman"/>
          <w:noProof/>
          <w:sz w:val="24"/>
          <w:szCs w:val="24"/>
          <w:lang w:eastAsia="en-IE"/>
        </w:rPr>
        <w:t xml:space="preserve">esilience </w:t>
      </w:r>
      <w:r w:rsidR="00023D86">
        <w:rPr>
          <w:rFonts w:ascii="Times New Roman" w:hAnsi="Times New Roman" w:cs="Times New Roman"/>
          <w:noProof/>
          <w:sz w:val="24"/>
          <w:szCs w:val="24"/>
          <w:lang w:eastAsia="en-IE"/>
        </w:rPr>
        <w:t>s</w:t>
      </w:r>
      <w:r w:rsidR="00023D86" w:rsidRPr="0027307A">
        <w:rPr>
          <w:rFonts w:ascii="Times New Roman" w:hAnsi="Times New Roman" w:cs="Times New Roman"/>
          <w:noProof/>
          <w:sz w:val="24"/>
          <w:szCs w:val="24"/>
          <w:lang w:eastAsia="en-IE"/>
        </w:rPr>
        <w:t>trategy</w:t>
      </w:r>
      <w:r w:rsidRPr="0027307A">
        <w:rPr>
          <w:rFonts w:ascii="Times New Roman" w:hAnsi="Times New Roman" w:cs="Times New Roman"/>
          <w:noProof/>
          <w:sz w:val="24"/>
          <w:szCs w:val="24"/>
          <w:lang w:eastAsia="en-IE"/>
        </w:rPr>
        <w:t xml:space="preserve">, </w:t>
      </w:r>
      <w:r w:rsidR="00023D86" w:rsidRPr="0027307A">
        <w:rPr>
          <w:rFonts w:ascii="Times New Roman" w:hAnsi="Times New Roman" w:cs="Times New Roman"/>
          <w:noProof/>
          <w:sz w:val="24"/>
          <w:szCs w:val="24"/>
          <w:lang w:eastAsia="en-IE"/>
        </w:rPr>
        <w:t xml:space="preserve">an assistance toolbox will soon </w:t>
      </w:r>
      <w:r w:rsidR="001F4103">
        <w:rPr>
          <w:rFonts w:ascii="Times New Roman" w:hAnsi="Times New Roman" w:cs="Times New Roman"/>
          <w:noProof/>
          <w:sz w:val="24"/>
          <w:szCs w:val="24"/>
          <w:lang w:eastAsia="en-IE"/>
        </w:rPr>
        <w:t xml:space="preserve">help </w:t>
      </w:r>
      <w:r w:rsidRPr="0027307A">
        <w:rPr>
          <w:rFonts w:ascii="Times New Roman" w:hAnsi="Times New Roman" w:cs="Times New Roman"/>
          <w:noProof/>
          <w:sz w:val="24"/>
          <w:szCs w:val="24"/>
          <w:lang w:eastAsia="en-IE"/>
        </w:rPr>
        <w:t xml:space="preserve">Member States </w:t>
      </w:r>
      <w:r w:rsidR="00023D86">
        <w:rPr>
          <w:rFonts w:ascii="Times New Roman" w:hAnsi="Times New Roman" w:cs="Times New Roman"/>
          <w:noProof/>
          <w:sz w:val="24"/>
          <w:szCs w:val="24"/>
          <w:lang w:eastAsia="en-IE"/>
        </w:rPr>
        <w:t>take</w:t>
      </w:r>
      <w:r w:rsidRPr="0027307A">
        <w:rPr>
          <w:rFonts w:ascii="Times New Roman" w:hAnsi="Times New Roman" w:cs="Times New Roman"/>
          <w:noProof/>
          <w:sz w:val="24"/>
          <w:szCs w:val="24"/>
          <w:lang w:eastAsia="en-IE"/>
        </w:rPr>
        <w:t xml:space="preserve"> a coherent and efficient approach </w:t>
      </w:r>
      <w:r w:rsidR="001F4103">
        <w:rPr>
          <w:rFonts w:ascii="Times New Roman" w:hAnsi="Times New Roman" w:cs="Times New Roman"/>
          <w:noProof/>
          <w:sz w:val="24"/>
          <w:szCs w:val="24"/>
          <w:lang w:eastAsia="en-IE"/>
        </w:rPr>
        <w:t xml:space="preserve">to </w:t>
      </w:r>
      <w:r w:rsidR="00023D86" w:rsidRPr="0027307A">
        <w:rPr>
          <w:rFonts w:ascii="Times New Roman" w:hAnsi="Times New Roman" w:cs="Times New Roman"/>
          <w:noProof/>
          <w:sz w:val="24"/>
          <w:szCs w:val="24"/>
          <w:lang w:eastAsia="en-IE"/>
        </w:rPr>
        <w:t>nutrient management</w:t>
      </w:r>
      <w:r w:rsidR="00023D86">
        <w:rPr>
          <w:rFonts w:ascii="Times New Roman" w:hAnsi="Times New Roman" w:cs="Times New Roman"/>
          <w:noProof/>
          <w:sz w:val="24"/>
          <w:szCs w:val="24"/>
          <w:lang w:eastAsia="en-IE"/>
        </w:rPr>
        <w:t>,</w:t>
      </w:r>
      <w:r w:rsidR="00023D8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taking into account all nutrient inputs and outputs at water basin level.</w:t>
      </w:r>
    </w:p>
    <w:p w14:paraId="5D5ADDA4" w14:textId="77777777" w:rsidR="00F12594" w:rsidRPr="0027307A" w:rsidRDefault="00F12594" w:rsidP="00381BC7">
      <w:pPr>
        <w:spacing w:after="140" w:line="276" w:lineRule="auto"/>
        <w:contextualSpacing/>
        <w:jc w:val="both"/>
        <w:rPr>
          <w:rStyle w:val="normaltextrun"/>
          <w:rFonts w:ascii="Times New Roman" w:eastAsiaTheme="majorEastAsia" w:hAnsi="Times New Roman" w:cs="Times New Roman"/>
          <w:b/>
          <w:bCs/>
          <w:noProof/>
          <w:sz w:val="24"/>
          <w:szCs w:val="24"/>
        </w:rPr>
      </w:pPr>
    </w:p>
    <w:p w14:paraId="08685510" w14:textId="2B08B631" w:rsidR="005C2355" w:rsidRDefault="242E767A" w:rsidP="57738EFE">
      <w:pPr>
        <w:spacing w:after="140" w:line="276" w:lineRule="auto"/>
        <w:contextualSpacing/>
        <w:jc w:val="both"/>
        <w:rPr>
          <w:rStyle w:val="normaltextrun"/>
          <w:rFonts w:ascii="Times New Roman" w:eastAsiaTheme="majorEastAsia" w:hAnsi="Times New Roman" w:cs="Times New Roman"/>
          <w:noProof/>
          <w:sz w:val="24"/>
          <w:szCs w:val="24"/>
        </w:rPr>
      </w:pPr>
      <w:r w:rsidRPr="009944CB">
        <w:rPr>
          <w:rStyle w:val="normaltextrun"/>
          <w:rFonts w:ascii="Times New Roman" w:eastAsiaTheme="majorEastAsia" w:hAnsi="Times New Roman" w:cs="Times New Roman"/>
          <w:b/>
          <w:bCs/>
          <w:noProof/>
          <w:sz w:val="24"/>
          <w:szCs w:val="24"/>
        </w:rPr>
        <w:t>Farming pr</w:t>
      </w:r>
      <w:r w:rsidRPr="009944CB">
        <w:rPr>
          <w:rFonts w:ascii="Times New Roman" w:eastAsiaTheme="majorEastAsia" w:hAnsi="Times New Roman" w:cs="Times New Roman"/>
          <w:b/>
          <w:bCs/>
          <w:noProof/>
          <w:sz w:val="24"/>
          <w:szCs w:val="24"/>
        </w:rPr>
        <w:t>actices which increase soil organic matter and reduce soil emissions benefit soil fertility in the long term and help reduce fertiliser use</w:t>
      </w:r>
      <w:r w:rsidRPr="001C18F0">
        <w:rPr>
          <w:rStyle w:val="normaltextrun"/>
          <w:rFonts w:ascii="Times New Roman" w:eastAsiaTheme="majorEastAsia" w:hAnsi="Times New Roman" w:cs="Times New Roman"/>
          <w:b/>
          <w:bCs/>
          <w:noProof/>
          <w:sz w:val="24"/>
          <w:szCs w:val="24"/>
        </w:rPr>
        <w:t>.</w:t>
      </w:r>
      <w:r w:rsidRPr="0027307A">
        <w:rPr>
          <w:rStyle w:val="normaltextrun"/>
          <w:rFonts w:ascii="Times New Roman" w:eastAsiaTheme="majorEastAsia" w:hAnsi="Times New Roman" w:cs="Times New Roman"/>
          <w:noProof/>
          <w:sz w:val="24"/>
          <w:szCs w:val="24"/>
        </w:rPr>
        <w:t xml:space="preserve"> </w:t>
      </w:r>
      <w:r w:rsidR="51C9B806" w:rsidRPr="0027307A">
        <w:rPr>
          <w:rStyle w:val="normaltextrun"/>
          <w:rFonts w:ascii="Times New Roman" w:eastAsiaTheme="majorEastAsia" w:hAnsi="Times New Roman" w:cs="Times New Roman"/>
          <w:noProof/>
          <w:sz w:val="24"/>
          <w:szCs w:val="24"/>
        </w:rPr>
        <w:t xml:space="preserve">By </w:t>
      </w:r>
      <w:r w:rsidR="00023D86">
        <w:rPr>
          <w:rStyle w:val="normaltextrun"/>
          <w:rFonts w:ascii="Times New Roman" w:eastAsiaTheme="majorEastAsia" w:hAnsi="Times New Roman" w:cs="Times New Roman"/>
          <w:noProof/>
          <w:sz w:val="24"/>
          <w:szCs w:val="24"/>
        </w:rPr>
        <w:t>sett</w:t>
      </w:r>
      <w:r w:rsidR="00023D86" w:rsidRPr="0027307A">
        <w:rPr>
          <w:rStyle w:val="normaltextrun"/>
          <w:rFonts w:ascii="Times New Roman" w:eastAsiaTheme="majorEastAsia" w:hAnsi="Times New Roman" w:cs="Times New Roman"/>
          <w:noProof/>
          <w:sz w:val="24"/>
          <w:szCs w:val="24"/>
        </w:rPr>
        <w:t xml:space="preserve">ing </w:t>
      </w:r>
      <w:r w:rsidR="00023D86">
        <w:rPr>
          <w:rStyle w:val="normaltextrun"/>
          <w:rFonts w:ascii="Times New Roman" w:eastAsiaTheme="majorEastAsia" w:hAnsi="Times New Roman" w:cs="Times New Roman"/>
          <w:noProof/>
          <w:sz w:val="24"/>
          <w:szCs w:val="24"/>
        </w:rPr>
        <w:t xml:space="preserve">out </w:t>
      </w:r>
      <w:r w:rsidR="51C9B806" w:rsidRPr="0027307A">
        <w:rPr>
          <w:rStyle w:val="normaltextrun"/>
          <w:rFonts w:ascii="Times New Roman" w:eastAsiaTheme="majorEastAsia" w:hAnsi="Times New Roman" w:cs="Times New Roman"/>
          <w:noProof/>
          <w:sz w:val="24"/>
          <w:szCs w:val="24"/>
        </w:rPr>
        <w:t xml:space="preserve">EU quality criteria and laying down monitoring and reporting processes, </w:t>
      </w:r>
      <w:r w:rsidR="00023D86" w:rsidRPr="0027307A">
        <w:rPr>
          <w:rStyle w:val="normaltextrun"/>
          <w:rFonts w:ascii="Times New Roman" w:eastAsiaTheme="majorEastAsia" w:hAnsi="Times New Roman" w:cs="Times New Roman"/>
          <w:noProof/>
          <w:sz w:val="24"/>
          <w:szCs w:val="24"/>
        </w:rPr>
        <w:t>the</w:t>
      </w:r>
      <w:r w:rsidR="00023D86" w:rsidRPr="001C18F0">
        <w:rPr>
          <w:rStyle w:val="normaltextrun"/>
          <w:rFonts w:ascii="Times New Roman" w:eastAsiaTheme="majorEastAsia" w:hAnsi="Times New Roman" w:cs="Times New Roman"/>
          <w:noProof/>
          <w:sz w:val="24"/>
          <w:szCs w:val="24"/>
        </w:rPr>
        <w:t xml:space="preserve"> </w:t>
      </w:r>
      <w:hyperlink r:id="rId20">
        <w:r w:rsidR="44297ED1" w:rsidRPr="0027307A">
          <w:rPr>
            <w:rStyle w:val="normaltextrun"/>
            <w:rFonts w:ascii="Times New Roman" w:eastAsiaTheme="majorEastAsia" w:hAnsi="Times New Roman" w:cs="Times New Roman"/>
            <w:b/>
            <w:bCs/>
            <w:noProof/>
            <w:sz w:val="24"/>
            <w:szCs w:val="24"/>
          </w:rPr>
          <w:t>Carbon Removals and Carbon Farming (CRCF) Regulation</w:t>
        </w:r>
      </w:hyperlink>
      <w:r w:rsidR="005C2355" w:rsidRPr="3BFAF4D1">
        <w:rPr>
          <w:rStyle w:val="FootnoteReference"/>
          <w:rFonts w:ascii="Times New Roman" w:hAnsi="Times New Roman" w:cs="Times New Roman"/>
          <w:noProof/>
          <w:sz w:val="24"/>
          <w:szCs w:val="24"/>
        </w:rPr>
        <w:footnoteReference w:id="45"/>
      </w:r>
      <w:r w:rsidR="0027307A" w:rsidRPr="0027307A">
        <w:rPr>
          <w:rStyle w:val="normaltextrun"/>
          <w:rFonts w:ascii="Times New Roman" w:eastAsiaTheme="majorEastAsia" w:hAnsi="Times New Roman" w:cs="Times New Roman"/>
          <w:b/>
          <w:bCs/>
          <w:noProof/>
          <w:sz w:val="24"/>
          <w:szCs w:val="24"/>
        </w:rPr>
        <w:t xml:space="preserve"> </w:t>
      </w:r>
      <w:r w:rsidR="44297ED1" w:rsidRPr="001C18F0">
        <w:rPr>
          <w:rStyle w:val="normaltextrun"/>
          <w:rFonts w:ascii="Times New Roman" w:eastAsiaTheme="majorEastAsia" w:hAnsi="Times New Roman" w:cs="Times New Roman"/>
          <w:noProof/>
          <w:sz w:val="24"/>
          <w:szCs w:val="24"/>
        </w:rPr>
        <w:t>aims to facilitate</w:t>
      </w:r>
      <w:r w:rsidR="005908C3" w:rsidRPr="001C18F0">
        <w:rPr>
          <w:rStyle w:val="normaltextrun"/>
          <w:rFonts w:ascii="Times New Roman" w:eastAsiaTheme="majorEastAsia" w:hAnsi="Times New Roman" w:cs="Times New Roman"/>
          <w:noProof/>
          <w:sz w:val="24"/>
          <w:szCs w:val="24"/>
        </w:rPr>
        <w:t xml:space="preserve"> </w:t>
      </w:r>
      <w:r w:rsidR="00C8347E" w:rsidRPr="001C18F0">
        <w:rPr>
          <w:rStyle w:val="normaltextrun"/>
          <w:rFonts w:ascii="Times New Roman" w:eastAsiaTheme="majorEastAsia" w:hAnsi="Times New Roman" w:cs="Times New Roman"/>
          <w:noProof/>
          <w:sz w:val="24"/>
          <w:szCs w:val="24"/>
        </w:rPr>
        <w:t>voluntary</w:t>
      </w:r>
      <w:r w:rsidR="005908C3" w:rsidRPr="001C18F0">
        <w:rPr>
          <w:rStyle w:val="normaltextrun"/>
          <w:rFonts w:ascii="Times New Roman" w:eastAsiaTheme="majorEastAsia" w:hAnsi="Times New Roman" w:cs="Times New Roman"/>
          <w:noProof/>
          <w:sz w:val="24"/>
          <w:szCs w:val="24"/>
        </w:rPr>
        <w:t xml:space="preserve"> </w:t>
      </w:r>
      <w:r w:rsidR="44297ED1" w:rsidRPr="001C18F0">
        <w:rPr>
          <w:rStyle w:val="normaltextrun"/>
          <w:rFonts w:ascii="Times New Roman" w:eastAsiaTheme="majorEastAsia" w:hAnsi="Times New Roman" w:cs="Times New Roman"/>
          <w:noProof/>
          <w:sz w:val="24"/>
          <w:szCs w:val="24"/>
        </w:rPr>
        <w:t xml:space="preserve">investment in carbon farming and provide farmers with </w:t>
      </w:r>
      <w:r w:rsidR="002D1395" w:rsidRPr="001C18F0">
        <w:rPr>
          <w:rStyle w:val="normaltextrun"/>
          <w:rFonts w:ascii="Times New Roman" w:eastAsiaTheme="majorEastAsia" w:hAnsi="Times New Roman" w:cs="Times New Roman"/>
          <w:noProof/>
          <w:sz w:val="24"/>
          <w:szCs w:val="24"/>
        </w:rPr>
        <w:t xml:space="preserve">supplementary </w:t>
      </w:r>
      <w:r w:rsidR="20C13FFD" w:rsidRPr="001C18F0">
        <w:rPr>
          <w:rStyle w:val="normaltextrun"/>
          <w:rFonts w:ascii="Times New Roman" w:eastAsiaTheme="majorEastAsia" w:hAnsi="Times New Roman" w:cs="Times New Roman"/>
          <w:noProof/>
          <w:sz w:val="24"/>
          <w:szCs w:val="24"/>
        </w:rPr>
        <w:t>income</w:t>
      </w:r>
      <w:r w:rsidR="44297ED1" w:rsidRPr="0027307A">
        <w:rPr>
          <w:rStyle w:val="normaltextrun"/>
          <w:rFonts w:ascii="Times New Roman" w:eastAsiaTheme="majorEastAsia" w:hAnsi="Times New Roman" w:cs="Times New Roman"/>
          <w:noProof/>
          <w:sz w:val="24"/>
          <w:szCs w:val="24"/>
        </w:rPr>
        <w:t xml:space="preserve">. The Commission is </w:t>
      </w:r>
      <w:r w:rsidRPr="0027307A">
        <w:rPr>
          <w:rStyle w:val="normaltextrun"/>
          <w:rFonts w:ascii="Times New Roman" w:eastAsiaTheme="majorEastAsia" w:hAnsi="Times New Roman" w:cs="Times New Roman"/>
          <w:noProof/>
          <w:sz w:val="24"/>
          <w:szCs w:val="24"/>
        </w:rPr>
        <w:t>currently preparing</w:t>
      </w:r>
      <w:r w:rsidR="44297ED1" w:rsidRPr="0027307A">
        <w:rPr>
          <w:rStyle w:val="normaltextrun"/>
          <w:rFonts w:ascii="Times New Roman" w:eastAsiaTheme="majorEastAsia" w:hAnsi="Times New Roman" w:cs="Times New Roman"/>
          <w:noProof/>
          <w:sz w:val="24"/>
          <w:szCs w:val="24"/>
        </w:rPr>
        <w:t xml:space="preserve"> certification methodologies </w:t>
      </w:r>
      <w:r w:rsidR="44297ED1" w:rsidRPr="001C18F0">
        <w:rPr>
          <w:rStyle w:val="normaltextrun"/>
          <w:rFonts w:ascii="Times New Roman" w:eastAsiaTheme="majorEastAsia" w:hAnsi="Times New Roman" w:cs="Times New Roman"/>
          <w:noProof/>
          <w:sz w:val="24"/>
          <w:szCs w:val="24"/>
        </w:rPr>
        <w:t>for carbon removal and soil emission reduction in agriculture and agroforestry</w:t>
      </w:r>
      <w:r w:rsidR="44297ED1" w:rsidRPr="0027307A">
        <w:rPr>
          <w:rStyle w:val="normaltextrun"/>
          <w:rFonts w:ascii="Times New Roman" w:eastAsiaTheme="majorEastAsia" w:hAnsi="Times New Roman" w:cs="Times New Roman"/>
          <w:noProof/>
          <w:sz w:val="24"/>
          <w:szCs w:val="24"/>
        </w:rPr>
        <w:t>.</w:t>
      </w:r>
    </w:p>
    <w:p w14:paraId="5498D77F" w14:textId="77777777" w:rsidR="00E33A44" w:rsidRPr="0027307A" w:rsidRDefault="00E33A44" w:rsidP="57738EFE">
      <w:pPr>
        <w:spacing w:after="140" w:line="276" w:lineRule="auto"/>
        <w:contextualSpacing/>
        <w:jc w:val="both"/>
        <w:rPr>
          <w:rStyle w:val="normaltextrun"/>
          <w:rFonts w:ascii="Times New Roman" w:eastAsiaTheme="majorEastAsia" w:hAnsi="Times New Roman" w:cs="Times New Roman"/>
          <w:noProof/>
          <w:sz w:val="24"/>
          <w:szCs w:val="24"/>
        </w:rPr>
      </w:pPr>
    </w:p>
    <w:p w14:paraId="18DC5FCC" w14:textId="170F0468" w:rsidR="61B98316" w:rsidRDefault="61B98316" w:rsidP="3639F8CD">
      <w:pPr>
        <w:spacing w:after="140" w:line="276" w:lineRule="auto"/>
        <w:contextualSpacing/>
        <w:jc w:val="both"/>
        <w:rPr>
          <w:rStyle w:val="normaltextrun"/>
          <w:rFonts w:ascii="Times New Roman" w:eastAsiaTheme="majorEastAsia" w:hAnsi="Times New Roman" w:cs="Times New Roman"/>
          <w:noProof/>
          <w:sz w:val="24"/>
          <w:szCs w:val="24"/>
        </w:rPr>
      </w:pPr>
      <w:r w:rsidRPr="3639F8CD">
        <w:rPr>
          <w:rStyle w:val="normaltextrun"/>
          <w:rFonts w:ascii="Times New Roman" w:eastAsiaTheme="majorEastAsia" w:hAnsi="Times New Roman" w:cs="Times New Roman"/>
          <w:noProof/>
          <w:sz w:val="24"/>
          <w:szCs w:val="24"/>
        </w:rPr>
        <w:t xml:space="preserve">The Commission will explore </w:t>
      </w:r>
      <w:r w:rsidRPr="00493E9D">
        <w:rPr>
          <w:rStyle w:val="normaltextrun"/>
          <w:rFonts w:ascii="Times New Roman" w:eastAsiaTheme="majorEastAsia" w:hAnsi="Times New Roman" w:cs="Times New Roman"/>
          <w:b/>
          <w:noProof/>
          <w:sz w:val="24"/>
          <w:szCs w:val="24"/>
        </w:rPr>
        <w:t xml:space="preserve">how to ensure closer convergence between CRCF framework and the fertiliser plan, by creating pathways that would enable </w:t>
      </w:r>
      <w:r w:rsidR="01D0D3C4" w:rsidRPr="00493E9D">
        <w:rPr>
          <w:rStyle w:val="normaltextrun"/>
          <w:rFonts w:ascii="Times New Roman" w:eastAsiaTheme="majorEastAsia" w:hAnsi="Times New Roman" w:cs="Times New Roman"/>
          <w:b/>
          <w:noProof/>
          <w:sz w:val="24"/>
          <w:szCs w:val="24"/>
        </w:rPr>
        <w:t xml:space="preserve">ETS revenue and </w:t>
      </w:r>
      <w:r w:rsidRPr="00493E9D">
        <w:rPr>
          <w:rStyle w:val="normaltextrun"/>
          <w:rFonts w:ascii="Times New Roman" w:eastAsiaTheme="majorEastAsia" w:hAnsi="Times New Roman" w:cs="Times New Roman"/>
          <w:b/>
          <w:noProof/>
          <w:sz w:val="24"/>
          <w:szCs w:val="24"/>
        </w:rPr>
        <w:t>carbon farming to reward more efficient use of fertilisers by farmers</w:t>
      </w:r>
      <w:r w:rsidRPr="3639F8CD">
        <w:rPr>
          <w:rStyle w:val="normaltextrun"/>
          <w:rFonts w:ascii="Times New Roman" w:eastAsiaTheme="majorEastAsia" w:hAnsi="Times New Roman" w:cs="Times New Roman"/>
          <w:noProof/>
          <w:sz w:val="24"/>
          <w:szCs w:val="24"/>
        </w:rPr>
        <w:t xml:space="preserve">, including recycled nutrients and low-carbon fertilisers. This would create a business model for carbon farming with stable and robust market prospects for agricultural carbon credits, which could generate structural and long-term market demand and </w:t>
      </w:r>
      <w:r w:rsidR="00250C3B">
        <w:rPr>
          <w:rStyle w:val="normaltextrun"/>
          <w:rFonts w:ascii="Times New Roman" w:eastAsiaTheme="majorEastAsia" w:hAnsi="Times New Roman" w:cs="Times New Roman"/>
          <w:noProof/>
          <w:sz w:val="24"/>
          <w:szCs w:val="24"/>
        </w:rPr>
        <w:t xml:space="preserve">represent a significant </w:t>
      </w:r>
      <w:r w:rsidRPr="3639F8CD">
        <w:rPr>
          <w:rStyle w:val="normaltextrun"/>
          <w:rFonts w:ascii="Times New Roman" w:eastAsiaTheme="majorEastAsia" w:hAnsi="Times New Roman" w:cs="Times New Roman"/>
          <w:noProof/>
          <w:sz w:val="24"/>
          <w:szCs w:val="24"/>
        </w:rPr>
        <w:t>additional stream of revenue for the farmers.</w:t>
      </w:r>
    </w:p>
    <w:p w14:paraId="3B40202C" w14:textId="77777777" w:rsidR="005C2355" w:rsidRPr="0027307A" w:rsidRDefault="005C2355" w:rsidP="00381BC7">
      <w:pPr>
        <w:spacing w:after="140" w:line="276" w:lineRule="auto"/>
        <w:ind w:left="360"/>
        <w:contextualSpacing/>
        <w:jc w:val="both"/>
        <w:rPr>
          <w:rStyle w:val="normaltextrun"/>
          <w:rFonts w:ascii="Times New Roman" w:eastAsiaTheme="majorEastAsia" w:hAnsi="Times New Roman" w:cs="Times New Roman"/>
          <w:noProof/>
          <w:sz w:val="24"/>
          <w:szCs w:val="24"/>
        </w:rPr>
      </w:pPr>
    </w:p>
    <w:p w14:paraId="2EA70BFB" w14:textId="4DD7F894" w:rsidR="0022240C" w:rsidRPr="00A82458" w:rsidRDefault="00805269" w:rsidP="00381BC7">
      <w:pPr>
        <w:spacing w:after="140" w:line="276" w:lineRule="auto"/>
        <w:contextualSpacing/>
        <w:jc w:val="both"/>
        <w:rPr>
          <w:rStyle w:val="normaltextrun"/>
          <w:rFonts w:ascii="Times New Roman" w:eastAsiaTheme="majorEastAsia" w:hAnsi="Times New Roman" w:cs="Times New Roman"/>
          <w:noProof/>
          <w:sz w:val="24"/>
          <w:szCs w:val="24"/>
        </w:rPr>
      </w:pPr>
      <w:r w:rsidRPr="0027307A">
        <w:rPr>
          <w:rStyle w:val="normaltextrun"/>
          <w:rFonts w:ascii="Times New Roman" w:eastAsiaTheme="majorEastAsia" w:hAnsi="Times New Roman" w:cs="Times New Roman"/>
          <w:noProof/>
          <w:sz w:val="24"/>
          <w:szCs w:val="24"/>
        </w:rPr>
        <w:t xml:space="preserve">To </w:t>
      </w:r>
      <w:r w:rsidR="00C8347E" w:rsidRPr="0027307A">
        <w:rPr>
          <w:rStyle w:val="normaltextrun"/>
          <w:rFonts w:ascii="Times New Roman" w:eastAsiaTheme="majorEastAsia" w:hAnsi="Times New Roman" w:cs="Times New Roman"/>
          <w:noProof/>
          <w:sz w:val="24"/>
          <w:szCs w:val="24"/>
        </w:rPr>
        <w:t xml:space="preserve">accelerate </w:t>
      </w:r>
      <w:r w:rsidR="00452006" w:rsidRPr="0027307A">
        <w:rPr>
          <w:rStyle w:val="normaltextrun"/>
          <w:rFonts w:ascii="Times New Roman" w:eastAsiaTheme="majorEastAsia" w:hAnsi="Times New Roman" w:cs="Times New Roman"/>
          <w:noProof/>
          <w:sz w:val="24"/>
          <w:szCs w:val="24"/>
        </w:rPr>
        <w:t>scale</w:t>
      </w:r>
      <w:r w:rsidR="00452006">
        <w:rPr>
          <w:rStyle w:val="normaltextrun"/>
          <w:rFonts w:ascii="Times New Roman" w:eastAsiaTheme="majorEastAsia" w:hAnsi="Times New Roman" w:cs="Times New Roman"/>
          <w:noProof/>
          <w:sz w:val="24"/>
          <w:szCs w:val="24"/>
        </w:rPr>
        <w:t>-</w:t>
      </w:r>
      <w:r w:rsidRPr="0027307A">
        <w:rPr>
          <w:rStyle w:val="normaltextrun"/>
          <w:rFonts w:ascii="Times New Roman" w:eastAsiaTheme="majorEastAsia" w:hAnsi="Times New Roman" w:cs="Times New Roman"/>
          <w:noProof/>
          <w:sz w:val="24"/>
          <w:szCs w:val="24"/>
        </w:rPr>
        <w:t xml:space="preserve">up, </w:t>
      </w:r>
      <w:r w:rsidR="000055F6" w:rsidRPr="0027307A">
        <w:rPr>
          <w:rStyle w:val="normaltextrun"/>
          <w:rFonts w:ascii="Times New Roman" w:eastAsiaTheme="majorEastAsia" w:hAnsi="Times New Roman" w:cs="Times New Roman"/>
          <w:noProof/>
          <w:sz w:val="24"/>
          <w:szCs w:val="24"/>
        </w:rPr>
        <w:t xml:space="preserve">the Commission will consider </w:t>
      </w:r>
      <w:r w:rsidRPr="0027307A">
        <w:rPr>
          <w:rStyle w:val="normaltextrun"/>
          <w:rFonts w:ascii="Times New Roman" w:eastAsiaTheme="majorEastAsia" w:hAnsi="Times New Roman" w:cs="Times New Roman"/>
          <w:b/>
          <w:bCs/>
          <w:noProof/>
          <w:sz w:val="24"/>
          <w:szCs w:val="24"/>
        </w:rPr>
        <w:t>launch</w:t>
      </w:r>
      <w:r w:rsidR="000055F6" w:rsidRPr="0027307A">
        <w:rPr>
          <w:rStyle w:val="normaltextrun"/>
          <w:rFonts w:ascii="Times New Roman" w:eastAsiaTheme="majorEastAsia" w:hAnsi="Times New Roman" w:cs="Times New Roman"/>
          <w:b/>
          <w:bCs/>
          <w:noProof/>
          <w:sz w:val="24"/>
          <w:szCs w:val="24"/>
        </w:rPr>
        <w:t>ing</w:t>
      </w:r>
      <w:r w:rsidRPr="0027307A">
        <w:rPr>
          <w:rStyle w:val="normaltextrun"/>
          <w:rFonts w:ascii="Times New Roman" w:eastAsiaTheme="majorEastAsia" w:hAnsi="Times New Roman" w:cs="Times New Roman"/>
          <w:b/>
          <w:bCs/>
          <w:noProof/>
          <w:sz w:val="24"/>
          <w:szCs w:val="24"/>
        </w:rPr>
        <w:t xml:space="preserve"> an EU-wide call for CRCF projects that would reward farmers for more efficient fertiliser use and compensate </w:t>
      </w:r>
      <w:r w:rsidR="00452006">
        <w:rPr>
          <w:rStyle w:val="normaltextrun"/>
          <w:rFonts w:ascii="Times New Roman" w:eastAsiaTheme="majorEastAsia" w:hAnsi="Times New Roman" w:cs="Times New Roman"/>
          <w:b/>
          <w:bCs/>
          <w:noProof/>
          <w:sz w:val="24"/>
          <w:szCs w:val="24"/>
        </w:rPr>
        <w:t xml:space="preserve">them </w:t>
      </w:r>
      <w:r w:rsidR="000055F6" w:rsidRPr="0027307A">
        <w:rPr>
          <w:rStyle w:val="normaltextrun"/>
          <w:rFonts w:ascii="Times New Roman" w:eastAsiaTheme="majorEastAsia" w:hAnsi="Times New Roman" w:cs="Times New Roman"/>
          <w:b/>
          <w:bCs/>
          <w:noProof/>
          <w:sz w:val="24"/>
          <w:szCs w:val="24"/>
        </w:rPr>
        <w:t xml:space="preserve">for </w:t>
      </w:r>
      <w:r w:rsidRPr="0027307A">
        <w:rPr>
          <w:rStyle w:val="normaltextrun"/>
          <w:rFonts w:ascii="Times New Roman" w:eastAsiaTheme="majorEastAsia" w:hAnsi="Times New Roman" w:cs="Times New Roman"/>
          <w:b/>
          <w:bCs/>
          <w:noProof/>
          <w:sz w:val="24"/>
          <w:szCs w:val="24"/>
        </w:rPr>
        <w:t xml:space="preserve">the additional costs of </w:t>
      </w:r>
      <w:r w:rsidR="00452006" w:rsidRPr="0027307A">
        <w:rPr>
          <w:rStyle w:val="normaltextrun"/>
          <w:rFonts w:ascii="Times New Roman" w:eastAsiaTheme="majorEastAsia" w:hAnsi="Times New Roman" w:cs="Times New Roman"/>
          <w:b/>
          <w:bCs/>
          <w:noProof/>
          <w:sz w:val="24"/>
          <w:szCs w:val="24"/>
        </w:rPr>
        <w:t>bio</w:t>
      </w:r>
      <w:r w:rsidR="00452006">
        <w:rPr>
          <w:rStyle w:val="normaltextrun"/>
          <w:rFonts w:ascii="Times New Roman" w:eastAsiaTheme="majorEastAsia" w:hAnsi="Times New Roman" w:cs="Times New Roman"/>
          <w:b/>
          <w:bCs/>
          <w:noProof/>
          <w:sz w:val="24"/>
          <w:szCs w:val="24"/>
        </w:rPr>
        <w:t>-</w:t>
      </w:r>
      <w:r w:rsidR="000C1D6C" w:rsidRPr="0027307A">
        <w:rPr>
          <w:rStyle w:val="normaltextrun"/>
          <w:rFonts w:ascii="Times New Roman" w:eastAsiaTheme="majorEastAsia" w:hAnsi="Times New Roman" w:cs="Times New Roman"/>
          <w:b/>
          <w:bCs/>
          <w:noProof/>
          <w:sz w:val="24"/>
          <w:szCs w:val="24"/>
        </w:rPr>
        <w:t xml:space="preserve">based (organic) and </w:t>
      </w:r>
      <w:r w:rsidRPr="0027307A">
        <w:rPr>
          <w:rStyle w:val="normaltextrun"/>
          <w:rFonts w:ascii="Times New Roman" w:eastAsiaTheme="majorEastAsia" w:hAnsi="Times New Roman" w:cs="Times New Roman"/>
          <w:b/>
          <w:bCs/>
          <w:noProof/>
          <w:sz w:val="24"/>
          <w:szCs w:val="24"/>
        </w:rPr>
        <w:t>low-carbon fertilisers</w:t>
      </w:r>
      <w:r w:rsidRPr="008A1656">
        <w:rPr>
          <w:rStyle w:val="normaltextrun"/>
          <w:rFonts w:ascii="Times New Roman" w:eastAsiaTheme="majorEastAsia" w:hAnsi="Times New Roman" w:cs="Times New Roman"/>
          <w:noProof/>
          <w:sz w:val="24"/>
          <w:szCs w:val="24"/>
        </w:rPr>
        <w:t>.</w:t>
      </w:r>
      <w:r w:rsidRPr="00AF413A">
        <w:rPr>
          <w:noProof/>
        </w:rPr>
        <w:t xml:space="preserve"> </w:t>
      </w:r>
      <w:r w:rsidR="00AF413A" w:rsidRPr="00AF413A">
        <w:rPr>
          <w:rStyle w:val="normaltextrun"/>
          <w:rFonts w:ascii="Times New Roman" w:eastAsiaTheme="majorEastAsia" w:hAnsi="Times New Roman" w:cs="Times New Roman"/>
          <w:noProof/>
          <w:sz w:val="24"/>
          <w:szCs w:val="24"/>
        </w:rPr>
        <w:t>To enhance a public-private partnership approach and attract private companies’ investments in CRCF projects, further support from MS or a contribution from the future ECF could be considered.</w:t>
      </w:r>
      <w:r w:rsidR="006C7184" w:rsidRPr="001C18F0">
        <w:rPr>
          <w:rStyle w:val="normaltextrun"/>
          <w:rFonts w:ascii="Times New Roman" w:eastAsiaTheme="majorEastAsia" w:hAnsi="Times New Roman" w:cs="Times New Roman"/>
          <w:noProof/>
          <w:sz w:val="24"/>
          <w:szCs w:val="24"/>
        </w:rPr>
        <w:t xml:space="preserve"> </w:t>
      </w:r>
      <w:r w:rsidR="006C7184" w:rsidRPr="008A1656">
        <w:rPr>
          <w:noProof/>
        </w:rPr>
        <w:t xml:space="preserve"> </w:t>
      </w:r>
      <w:r w:rsidR="00500B49" w:rsidRPr="008A1656">
        <w:rPr>
          <w:rStyle w:val="normaltextrun"/>
          <w:rFonts w:ascii="Times New Roman" w:eastAsiaTheme="majorEastAsia" w:hAnsi="Times New Roman" w:cs="Times New Roman"/>
          <w:noProof/>
          <w:sz w:val="24"/>
          <w:szCs w:val="24"/>
        </w:rPr>
        <w:t xml:space="preserve">To </w:t>
      </w:r>
      <w:r w:rsidR="00452006" w:rsidRPr="008A1656">
        <w:rPr>
          <w:rStyle w:val="normaltextrun"/>
          <w:rFonts w:ascii="Times New Roman" w:eastAsiaTheme="majorEastAsia" w:hAnsi="Times New Roman" w:cs="Times New Roman"/>
          <w:noProof/>
          <w:sz w:val="24"/>
          <w:szCs w:val="24"/>
        </w:rPr>
        <w:t xml:space="preserve">increase </w:t>
      </w:r>
      <w:r w:rsidR="00500B49" w:rsidRPr="008A1656">
        <w:rPr>
          <w:rStyle w:val="normaltextrun"/>
          <w:rFonts w:ascii="Times New Roman" w:eastAsiaTheme="majorEastAsia" w:hAnsi="Times New Roman" w:cs="Times New Roman"/>
          <w:noProof/>
          <w:sz w:val="24"/>
          <w:szCs w:val="24"/>
        </w:rPr>
        <w:t xml:space="preserve">the attractiveness of CRCF, the upcoming </w:t>
      </w:r>
      <w:r w:rsidR="00500B49" w:rsidRPr="00493E9D">
        <w:rPr>
          <w:rStyle w:val="normaltextrun"/>
          <w:rFonts w:ascii="Times New Roman" w:eastAsiaTheme="majorEastAsia" w:hAnsi="Times New Roman" w:cs="Times New Roman"/>
          <w:b/>
          <w:noProof/>
          <w:sz w:val="24"/>
          <w:szCs w:val="24"/>
        </w:rPr>
        <w:t xml:space="preserve">revision of the </w:t>
      </w:r>
      <w:r w:rsidR="00725E51" w:rsidRPr="00493E9D">
        <w:rPr>
          <w:rStyle w:val="normaltextrun"/>
          <w:rFonts w:ascii="Times New Roman" w:eastAsiaTheme="majorEastAsia" w:hAnsi="Times New Roman" w:cs="Times New Roman"/>
          <w:b/>
          <w:noProof/>
          <w:sz w:val="24"/>
          <w:szCs w:val="24"/>
        </w:rPr>
        <w:t xml:space="preserve">CRCF </w:t>
      </w:r>
      <w:r w:rsidR="00500B49" w:rsidRPr="00493E9D">
        <w:rPr>
          <w:rStyle w:val="normaltextrun"/>
          <w:rFonts w:ascii="Times New Roman" w:eastAsiaTheme="majorEastAsia" w:hAnsi="Times New Roman" w:cs="Times New Roman"/>
          <w:b/>
          <w:noProof/>
          <w:sz w:val="24"/>
          <w:szCs w:val="24"/>
        </w:rPr>
        <w:t>methodology</w:t>
      </w:r>
      <w:r w:rsidR="00500B49" w:rsidRPr="0027307A">
        <w:rPr>
          <w:rStyle w:val="normaltextrun"/>
          <w:rFonts w:ascii="Times New Roman" w:eastAsiaTheme="majorEastAsia" w:hAnsi="Times New Roman" w:cs="Times New Roman"/>
          <w:noProof/>
          <w:sz w:val="24"/>
          <w:szCs w:val="24"/>
        </w:rPr>
        <w:t xml:space="preserve"> should adjust </w:t>
      </w:r>
      <w:r w:rsidR="00452006">
        <w:rPr>
          <w:rStyle w:val="normaltextrun"/>
          <w:rFonts w:ascii="Times New Roman" w:eastAsiaTheme="majorEastAsia" w:hAnsi="Times New Roman" w:cs="Times New Roman"/>
          <w:noProof/>
          <w:sz w:val="24"/>
          <w:szCs w:val="24"/>
        </w:rPr>
        <w:t xml:space="preserve">the </w:t>
      </w:r>
      <w:r w:rsidR="00500B49" w:rsidRPr="0027307A">
        <w:rPr>
          <w:rStyle w:val="normaltextrun"/>
          <w:rFonts w:ascii="Times New Roman" w:eastAsiaTheme="majorEastAsia" w:hAnsi="Times New Roman" w:cs="Times New Roman"/>
          <w:noProof/>
          <w:sz w:val="24"/>
          <w:szCs w:val="24"/>
        </w:rPr>
        <w:t xml:space="preserve">scope and additionality to effectively allow </w:t>
      </w:r>
      <w:r w:rsidR="00452006">
        <w:rPr>
          <w:rStyle w:val="normaltextrun"/>
          <w:rFonts w:ascii="Times New Roman" w:eastAsiaTheme="majorEastAsia" w:hAnsi="Times New Roman" w:cs="Times New Roman"/>
          <w:noProof/>
          <w:sz w:val="24"/>
          <w:szCs w:val="24"/>
        </w:rPr>
        <w:t xml:space="preserve">the </w:t>
      </w:r>
      <w:r w:rsidR="00500B49" w:rsidRPr="0027307A">
        <w:rPr>
          <w:rStyle w:val="normaltextrun"/>
          <w:rFonts w:ascii="Times New Roman" w:eastAsiaTheme="majorEastAsia" w:hAnsi="Times New Roman" w:cs="Times New Roman"/>
          <w:noProof/>
          <w:sz w:val="24"/>
          <w:szCs w:val="24"/>
        </w:rPr>
        <w:t xml:space="preserve">carbon credit market to favour better nutrient management and upscaled use of </w:t>
      </w:r>
      <w:r w:rsidR="00452006" w:rsidRPr="0027307A">
        <w:rPr>
          <w:rStyle w:val="normaltextrun"/>
          <w:rFonts w:ascii="Times New Roman" w:eastAsiaTheme="majorEastAsia" w:hAnsi="Times New Roman" w:cs="Times New Roman"/>
          <w:noProof/>
          <w:sz w:val="24"/>
          <w:szCs w:val="24"/>
        </w:rPr>
        <w:t>bio</w:t>
      </w:r>
      <w:r w:rsidR="00452006">
        <w:rPr>
          <w:rStyle w:val="normaltextrun"/>
          <w:rFonts w:ascii="Times New Roman" w:eastAsiaTheme="majorEastAsia" w:hAnsi="Times New Roman" w:cs="Times New Roman"/>
          <w:noProof/>
          <w:sz w:val="24"/>
          <w:szCs w:val="24"/>
        </w:rPr>
        <w:t>-</w:t>
      </w:r>
      <w:r w:rsidR="00500B49" w:rsidRPr="0027307A">
        <w:rPr>
          <w:rStyle w:val="normaltextrun"/>
          <w:rFonts w:ascii="Times New Roman" w:eastAsiaTheme="majorEastAsia" w:hAnsi="Times New Roman" w:cs="Times New Roman"/>
          <w:noProof/>
          <w:sz w:val="24"/>
          <w:szCs w:val="24"/>
        </w:rPr>
        <w:t xml:space="preserve">based (organic) and </w:t>
      </w:r>
      <w:r w:rsidR="00452006" w:rsidRPr="0027307A">
        <w:rPr>
          <w:rStyle w:val="normaltextrun"/>
          <w:rFonts w:ascii="Times New Roman" w:eastAsiaTheme="majorEastAsia" w:hAnsi="Times New Roman" w:cs="Times New Roman"/>
          <w:noProof/>
          <w:sz w:val="24"/>
          <w:szCs w:val="24"/>
        </w:rPr>
        <w:t>low</w:t>
      </w:r>
      <w:r w:rsidR="00452006">
        <w:rPr>
          <w:rStyle w:val="normaltextrun"/>
          <w:rFonts w:ascii="Times New Roman" w:eastAsiaTheme="majorEastAsia" w:hAnsi="Times New Roman" w:cs="Times New Roman"/>
          <w:noProof/>
          <w:sz w:val="24"/>
          <w:szCs w:val="24"/>
        </w:rPr>
        <w:t>-</w:t>
      </w:r>
      <w:r w:rsidR="00500B49" w:rsidRPr="00A82458">
        <w:rPr>
          <w:rStyle w:val="normaltextrun"/>
          <w:rFonts w:ascii="Times New Roman" w:eastAsiaTheme="majorEastAsia" w:hAnsi="Times New Roman" w:cs="Times New Roman"/>
          <w:noProof/>
          <w:sz w:val="24"/>
          <w:szCs w:val="24"/>
        </w:rPr>
        <w:t>carbon fertilisers.</w:t>
      </w:r>
      <w:r w:rsidR="698BA302" w:rsidRPr="00A82458">
        <w:rPr>
          <w:rStyle w:val="normaltextrun"/>
          <w:rFonts w:ascii="Times New Roman" w:eastAsiaTheme="majorEastAsia" w:hAnsi="Times New Roman" w:cs="Times New Roman"/>
          <w:noProof/>
          <w:sz w:val="24"/>
          <w:szCs w:val="24"/>
        </w:rPr>
        <w:t xml:space="preserve"> </w:t>
      </w:r>
    </w:p>
    <w:p w14:paraId="37955F18" w14:textId="77777777" w:rsidR="00567EB3" w:rsidRPr="00A82458" w:rsidRDefault="00567EB3" w:rsidP="00381BC7">
      <w:pPr>
        <w:spacing w:line="276" w:lineRule="auto"/>
        <w:jc w:val="both"/>
        <w:rPr>
          <w:rFonts w:ascii="Times New Roman" w:hAnsi="Times New Roman" w:cs="Times New Roman"/>
          <w:b/>
          <w:bCs/>
          <w:noProof/>
          <w:sz w:val="24"/>
          <w:szCs w:val="24"/>
          <w:lang w:eastAsia="en-IE"/>
        </w:rPr>
      </w:pPr>
    </w:p>
    <w:p w14:paraId="1FFFD4A0" w14:textId="28FFEB0C" w:rsidR="00C434D1" w:rsidRPr="0027307A" w:rsidRDefault="00C434D1" w:rsidP="00381BC7">
      <w:pPr>
        <w:spacing w:line="276" w:lineRule="auto"/>
        <w:jc w:val="both"/>
        <w:rPr>
          <w:rFonts w:ascii="Times New Roman" w:hAnsi="Times New Roman" w:cs="Times New Roman"/>
          <w:b/>
          <w:bCs/>
          <w:noProof/>
          <w:sz w:val="24"/>
          <w:szCs w:val="24"/>
          <w:lang w:eastAsia="en-IE"/>
        </w:rPr>
      </w:pPr>
      <w:r w:rsidRPr="00A82458">
        <w:rPr>
          <w:rFonts w:ascii="Times New Roman" w:hAnsi="Times New Roman" w:cs="Times New Roman"/>
          <w:b/>
          <w:bCs/>
          <w:noProof/>
          <w:sz w:val="24"/>
          <w:szCs w:val="24"/>
          <w:lang w:eastAsia="en-IE"/>
        </w:rPr>
        <w:t>ACTIONS TO SUPPORT PREDICTABILITY</w:t>
      </w:r>
    </w:p>
    <w:p w14:paraId="48987576" w14:textId="66C36949" w:rsidR="00A110A8" w:rsidRPr="0027307A" w:rsidRDefault="00FC3617" w:rsidP="00381BC7">
      <w:pPr>
        <w:spacing w:line="276" w:lineRule="auto"/>
        <w:jc w:val="both"/>
        <w:rPr>
          <w:rFonts w:ascii="Times New Roman" w:hAnsi="Times New Roman" w:cs="Times New Roman"/>
          <w:b/>
          <w:bCs/>
          <w:noProof/>
          <w:sz w:val="24"/>
          <w:szCs w:val="24"/>
          <w:lang w:eastAsia="en-IE"/>
        </w:rPr>
      </w:pPr>
      <w:r w:rsidRPr="0027307A">
        <w:rPr>
          <w:rFonts w:ascii="Times New Roman" w:hAnsi="Times New Roman" w:cs="Times New Roman"/>
          <w:b/>
          <w:bCs/>
          <w:noProof/>
          <w:sz w:val="24"/>
          <w:szCs w:val="24"/>
          <w:lang w:eastAsia="en-IE"/>
        </w:rPr>
        <w:t>4</w:t>
      </w:r>
      <w:r w:rsidR="002F5204" w:rsidRPr="0027307A">
        <w:rPr>
          <w:rFonts w:ascii="Times New Roman" w:hAnsi="Times New Roman" w:cs="Times New Roman"/>
          <w:b/>
          <w:bCs/>
          <w:noProof/>
          <w:sz w:val="24"/>
          <w:szCs w:val="24"/>
          <w:lang w:eastAsia="en-IE"/>
        </w:rPr>
        <w:t>.</w:t>
      </w:r>
      <w:r w:rsidR="00BA72D8">
        <w:rPr>
          <w:rFonts w:ascii="Times New Roman" w:hAnsi="Times New Roman" w:cs="Times New Roman"/>
          <w:b/>
          <w:bCs/>
          <w:noProof/>
          <w:sz w:val="24"/>
          <w:szCs w:val="24"/>
          <w:lang w:eastAsia="en-IE"/>
        </w:rPr>
        <w:t>3</w:t>
      </w:r>
      <w:r w:rsidR="002F5204" w:rsidRPr="0027307A">
        <w:rPr>
          <w:rFonts w:ascii="Times New Roman" w:hAnsi="Times New Roman" w:cs="Times New Roman"/>
          <w:b/>
          <w:bCs/>
          <w:noProof/>
          <w:sz w:val="24"/>
          <w:szCs w:val="24"/>
          <w:lang w:eastAsia="en-IE"/>
        </w:rPr>
        <w:t xml:space="preserve">. </w:t>
      </w:r>
      <w:r w:rsidR="00A110A8" w:rsidRPr="0027307A">
        <w:rPr>
          <w:rFonts w:ascii="Times New Roman" w:hAnsi="Times New Roman" w:cs="Times New Roman"/>
          <w:b/>
          <w:bCs/>
          <w:noProof/>
          <w:sz w:val="24"/>
          <w:szCs w:val="24"/>
          <w:lang w:eastAsia="en-IE"/>
        </w:rPr>
        <w:t>Strengthening transparency, dialogue and policy evidence across the fertiliser supply chain</w:t>
      </w:r>
    </w:p>
    <w:p w14:paraId="7C9BE881" w14:textId="17E4FCAA" w:rsidR="00A37CA4" w:rsidRPr="0027307A" w:rsidRDefault="6B1CD8C5" w:rsidP="00381BC7">
      <w:pPr>
        <w:spacing w:line="276" w:lineRule="auto"/>
        <w:jc w:val="both"/>
        <w:rPr>
          <w:rFonts w:ascii="Times New Roman" w:hAnsi="Times New Roman" w:cs="Times New Roman"/>
          <w:noProof/>
          <w:sz w:val="24"/>
          <w:szCs w:val="24"/>
          <w:lang w:eastAsia="en-IE"/>
        </w:rPr>
      </w:pPr>
      <w:r w:rsidRPr="0027307A">
        <w:rPr>
          <w:rFonts w:ascii="Times New Roman" w:hAnsi="Times New Roman" w:cs="Times New Roman"/>
          <w:b/>
          <w:bCs/>
          <w:noProof/>
          <w:sz w:val="24"/>
          <w:szCs w:val="24"/>
          <w:lang w:eastAsia="en-IE"/>
        </w:rPr>
        <w:t xml:space="preserve">A well-functioning fertiliser market requires better information, stronger market intelligence and a structured dialogue between </w:t>
      </w:r>
      <w:r w:rsidR="760374A4" w:rsidRPr="0027307A">
        <w:rPr>
          <w:rFonts w:ascii="Times New Roman" w:hAnsi="Times New Roman" w:cs="Times New Roman"/>
          <w:b/>
          <w:bCs/>
          <w:noProof/>
          <w:sz w:val="24"/>
          <w:szCs w:val="24"/>
          <w:lang w:eastAsia="en-IE"/>
        </w:rPr>
        <w:t>policymakers</w:t>
      </w:r>
      <w:r w:rsidRPr="0027307A">
        <w:rPr>
          <w:rFonts w:ascii="Times New Roman" w:hAnsi="Times New Roman" w:cs="Times New Roman"/>
          <w:b/>
          <w:bCs/>
          <w:noProof/>
          <w:sz w:val="24"/>
          <w:szCs w:val="24"/>
          <w:lang w:eastAsia="en-IE"/>
        </w:rPr>
        <w:t xml:space="preserve"> and </w:t>
      </w:r>
      <w:r w:rsidR="00452006">
        <w:rPr>
          <w:rFonts w:ascii="Times New Roman" w:hAnsi="Times New Roman" w:cs="Times New Roman"/>
          <w:b/>
          <w:bCs/>
          <w:noProof/>
          <w:sz w:val="24"/>
          <w:szCs w:val="24"/>
          <w:lang w:eastAsia="en-IE"/>
        </w:rPr>
        <w:t>stakeholder</w:t>
      </w:r>
      <w:r w:rsidRPr="0027307A">
        <w:rPr>
          <w:rFonts w:ascii="Times New Roman" w:hAnsi="Times New Roman" w:cs="Times New Roman"/>
          <w:b/>
          <w:bCs/>
          <w:noProof/>
          <w:sz w:val="24"/>
          <w:szCs w:val="24"/>
          <w:lang w:eastAsia="en-IE"/>
        </w:rPr>
        <w:t>s across the value chain</w:t>
      </w:r>
      <w:r w:rsidRPr="0027307A">
        <w:rPr>
          <w:rFonts w:ascii="Times New Roman" w:hAnsi="Times New Roman" w:cs="Times New Roman"/>
          <w:noProof/>
          <w:sz w:val="24"/>
          <w:szCs w:val="24"/>
          <w:lang w:eastAsia="en-IE"/>
        </w:rPr>
        <w:t xml:space="preserve">. </w:t>
      </w:r>
      <w:r w:rsidR="0ABCA6A6" w:rsidRPr="0027307A">
        <w:rPr>
          <w:rFonts w:ascii="Times New Roman" w:hAnsi="Times New Roman" w:cs="Times New Roman"/>
          <w:noProof/>
          <w:sz w:val="24"/>
          <w:szCs w:val="24"/>
          <w:lang w:eastAsia="en-IE"/>
        </w:rPr>
        <w:t>Successive</w:t>
      </w:r>
      <w:r w:rsidR="43414E78" w:rsidRPr="0027307A">
        <w:rPr>
          <w:rFonts w:ascii="Times New Roman" w:hAnsi="Times New Roman" w:cs="Times New Roman"/>
          <w:noProof/>
          <w:sz w:val="24"/>
          <w:szCs w:val="24"/>
          <w:lang w:eastAsia="en-IE"/>
        </w:rPr>
        <w:t xml:space="preserve"> </w:t>
      </w:r>
      <w:r w:rsidR="067CCD9E" w:rsidRPr="0027307A">
        <w:rPr>
          <w:rFonts w:ascii="Times New Roman" w:hAnsi="Times New Roman" w:cs="Times New Roman"/>
          <w:noProof/>
          <w:sz w:val="24"/>
          <w:szCs w:val="24"/>
          <w:lang w:eastAsia="en-IE"/>
        </w:rPr>
        <w:t xml:space="preserve">shocks in the </w:t>
      </w:r>
      <w:r w:rsidRPr="0027307A">
        <w:rPr>
          <w:rFonts w:ascii="Times New Roman" w:hAnsi="Times New Roman" w:cs="Times New Roman"/>
          <w:noProof/>
          <w:sz w:val="24"/>
          <w:szCs w:val="24"/>
          <w:lang w:eastAsia="en-IE"/>
        </w:rPr>
        <w:t>fertiliser marke</w:t>
      </w:r>
      <w:r w:rsidR="32342236" w:rsidRPr="0027307A">
        <w:rPr>
          <w:rFonts w:ascii="Times New Roman" w:hAnsi="Times New Roman" w:cs="Times New Roman"/>
          <w:noProof/>
          <w:sz w:val="24"/>
          <w:szCs w:val="24"/>
          <w:lang w:eastAsia="en-IE"/>
        </w:rPr>
        <w:t>t</w:t>
      </w:r>
      <w:r w:rsidRPr="0027307A">
        <w:rPr>
          <w:rFonts w:ascii="Times New Roman" w:hAnsi="Times New Roman" w:cs="Times New Roman"/>
          <w:noProof/>
          <w:sz w:val="24"/>
          <w:szCs w:val="24"/>
          <w:lang w:eastAsia="en-IE"/>
        </w:rPr>
        <w:t xml:space="preserve"> have shown the value of </w:t>
      </w:r>
      <w:r w:rsidR="001D3E26">
        <w:rPr>
          <w:rFonts w:ascii="Times New Roman" w:hAnsi="Times New Roman" w:cs="Times New Roman"/>
          <w:noProof/>
          <w:sz w:val="24"/>
          <w:szCs w:val="24"/>
          <w:lang w:eastAsia="en-IE"/>
        </w:rPr>
        <w:t>up-to-date</w:t>
      </w:r>
      <w:r w:rsidR="001D3E2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data on prices, freight, energy</w:t>
      </w:r>
      <w:r w:rsidR="32342236" w:rsidRPr="0027307A">
        <w:rPr>
          <w:rFonts w:ascii="Times New Roman" w:hAnsi="Times New Roman" w:cs="Times New Roman"/>
          <w:noProof/>
          <w:sz w:val="24"/>
          <w:szCs w:val="24"/>
          <w:lang w:eastAsia="en-IE"/>
        </w:rPr>
        <w:t xml:space="preserve"> costs</w:t>
      </w:r>
      <w:r w:rsidRPr="0027307A">
        <w:rPr>
          <w:rFonts w:ascii="Times New Roman" w:hAnsi="Times New Roman" w:cs="Times New Roman"/>
          <w:noProof/>
          <w:sz w:val="24"/>
          <w:szCs w:val="24"/>
          <w:lang w:eastAsia="en-IE"/>
        </w:rPr>
        <w:t xml:space="preserve">, imports, production outages, stocks and capacity </w:t>
      </w:r>
      <w:r w:rsidR="001D3E26" w:rsidRPr="0027307A">
        <w:rPr>
          <w:rFonts w:ascii="Times New Roman" w:hAnsi="Times New Roman" w:cs="Times New Roman"/>
          <w:noProof/>
          <w:sz w:val="24"/>
          <w:szCs w:val="24"/>
          <w:lang w:eastAsia="en-IE"/>
        </w:rPr>
        <w:t>u</w:t>
      </w:r>
      <w:r w:rsidR="001D3E26">
        <w:rPr>
          <w:rFonts w:ascii="Times New Roman" w:hAnsi="Times New Roman" w:cs="Times New Roman"/>
          <w:noProof/>
          <w:sz w:val="24"/>
          <w:szCs w:val="24"/>
          <w:lang w:eastAsia="en-IE"/>
        </w:rPr>
        <w:t>se</w:t>
      </w:r>
      <w:r w:rsidRPr="0027307A">
        <w:rPr>
          <w:rFonts w:ascii="Times New Roman" w:hAnsi="Times New Roman" w:cs="Times New Roman"/>
          <w:noProof/>
          <w:sz w:val="24"/>
          <w:szCs w:val="24"/>
          <w:lang w:eastAsia="en-IE"/>
        </w:rPr>
        <w:t xml:space="preserve">. They have also highlighted the need for </w:t>
      </w:r>
      <w:r w:rsidR="001D3E26">
        <w:rPr>
          <w:rFonts w:ascii="Times New Roman" w:hAnsi="Times New Roman" w:cs="Times New Roman"/>
          <w:noProof/>
          <w:sz w:val="24"/>
          <w:szCs w:val="24"/>
          <w:lang w:eastAsia="en-IE"/>
        </w:rPr>
        <w:t>clear</w:t>
      </w:r>
      <w:r w:rsidR="001D3E26" w:rsidRPr="0027307A">
        <w:rPr>
          <w:rFonts w:ascii="Times New Roman" w:hAnsi="Times New Roman" w:cs="Times New Roman"/>
          <w:noProof/>
          <w:sz w:val="24"/>
          <w:szCs w:val="24"/>
          <w:lang w:eastAsia="en-IE"/>
        </w:rPr>
        <w:t xml:space="preserve">er </w:t>
      </w:r>
      <w:r w:rsidRPr="0027307A">
        <w:rPr>
          <w:rFonts w:ascii="Times New Roman" w:hAnsi="Times New Roman" w:cs="Times New Roman"/>
          <w:noProof/>
          <w:sz w:val="24"/>
          <w:szCs w:val="24"/>
          <w:lang w:eastAsia="en-IE"/>
        </w:rPr>
        <w:t xml:space="preserve">evidence on how </w:t>
      </w:r>
      <w:r w:rsidR="0F48AD9C" w:rsidRPr="0027307A">
        <w:rPr>
          <w:rFonts w:ascii="Times New Roman" w:hAnsi="Times New Roman" w:cs="Times New Roman"/>
          <w:noProof/>
          <w:sz w:val="24"/>
          <w:szCs w:val="24"/>
          <w:lang w:eastAsia="en-IE"/>
        </w:rPr>
        <w:t xml:space="preserve">the </w:t>
      </w:r>
      <w:r w:rsidR="002D1395">
        <w:rPr>
          <w:rFonts w:ascii="Times New Roman" w:hAnsi="Times New Roman" w:cs="Times New Roman"/>
          <w:noProof/>
          <w:sz w:val="24"/>
          <w:szCs w:val="24"/>
          <w:lang w:eastAsia="en-IE"/>
        </w:rPr>
        <w:t>costs</w:t>
      </w:r>
      <w:r w:rsidR="001D3E26">
        <w:rPr>
          <w:rFonts w:ascii="Times New Roman" w:hAnsi="Times New Roman" w:cs="Times New Roman"/>
          <w:noProof/>
          <w:sz w:val="24"/>
          <w:szCs w:val="24"/>
          <w:lang w:eastAsia="en-IE"/>
        </w:rPr>
        <w:t xml:space="preserve"> –</w:t>
      </w:r>
      <w:r w:rsidR="001D3E26" w:rsidRPr="0027307A">
        <w:rPr>
          <w:rFonts w:ascii="Times New Roman" w:hAnsi="Times New Roman" w:cs="Times New Roman"/>
          <w:noProof/>
          <w:sz w:val="24"/>
          <w:szCs w:val="24"/>
          <w:lang w:eastAsia="en-IE"/>
        </w:rPr>
        <w:t xml:space="preserve"> </w:t>
      </w:r>
      <w:r w:rsidR="6C0177C2" w:rsidRPr="0027307A">
        <w:rPr>
          <w:rFonts w:ascii="Times New Roman" w:hAnsi="Times New Roman" w:cs="Times New Roman"/>
          <w:noProof/>
          <w:sz w:val="24"/>
          <w:szCs w:val="24"/>
          <w:lang w:eastAsia="en-IE"/>
        </w:rPr>
        <w:t>along</w:t>
      </w:r>
      <w:r w:rsidR="001D3E26">
        <w:rPr>
          <w:rFonts w:ascii="Times New Roman" w:hAnsi="Times New Roman" w:cs="Times New Roman"/>
          <w:noProof/>
          <w:sz w:val="24"/>
          <w:szCs w:val="24"/>
          <w:lang w:eastAsia="en-IE"/>
        </w:rPr>
        <w:t xml:space="preserve"> with</w:t>
      </w:r>
      <w:r w:rsidR="6C0177C2" w:rsidRPr="0027307A">
        <w:rPr>
          <w:rFonts w:ascii="Times New Roman" w:hAnsi="Times New Roman" w:cs="Times New Roman"/>
          <w:noProof/>
          <w:sz w:val="24"/>
          <w:szCs w:val="24"/>
          <w:lang w:eastAsia="en-IE"/>
        </w:rPr>
        <w:t xml:space="preserve"> </w:t>
      </w:r>
      <w:r w:rsidR="29EB5425" w:rsidRPr="0027307A">
        <w:rPr>
          <w:rFonts w:ascii="Times New Roman" w:hAnsi="Times New Roman" w:cs="Times New Roman"/>
          <w:noProof/>
          <w:sz w:val="24"/>
          <w:szCs w:val="24"/>
          <w:lang w:eastAsia="en-IE"/>
        </w:rPr>
        <w:t xml:space="preserve">EU policies </w:t>
      </w:r>
      <w:r w:rsidR="32342236" w:rsidRPr="0027307A">
        <w:rPr>
          <w:rFonts w:ascii="Times New Roman" w:hAnsi="Times New Roman" w:cs="Times New Roman"/>
          <w:noProof/>
          <w:sz w:val="24"/>
          <w:szCs w:val="24"/>
          <w:lang w:eastAsia="en-IE"/>
        </w:rPr>
        <w:t>affecting</w:t>
      </w:r>
      <w:r w:rsidRPr="0027307A">
        <w:rPr>
          <w:rFonts w:ascii="Times New Roman" w:hAnsi="Times New Roman" w:cs="Times New Roman"/>
          <w:noProof/>
          <w:sz w:val="24"/>
          <w:szCs w:val="24"/>
          <w:lang w:eastAsia="en-IE"/>
        </w:rPr>
        <w:t xml:space="preserve"> </w:t>
      </w:r>
      <w:r w:rsidR="002D1395">
        <w:rPr>
          <w:rFonts w:ascii="Times New Roman" w:hAnsi="Times New Roman" w:cs="Times New Roman"/>
          <w:noProof/>
          <w:sz w:val="24"/>
          <w:szCs w:val="24"/>
          <w:lang w:eastAsia="en-IE"/>
        </w:rPr>
        <w:t>them</w:t>
      </w:r>
      <w:r w:rsidR="002D1395" w:rsidRPr="0027307A">
        <w:rPr>
          <w:rFonts w:ascii="Times New Roman" w:hAnsi="Times New Roman" w:cs="Times New Roman"/>
          <w:noProof/>
          <w:sz w:val="24"/>
          <w:szCs w:val="24"/>
          <w:lang w:eastAsia="en-IE"/>
        </w:rPr>
        <w:t xml:space="preserve"> </w:t>
      </w:r>
      <w:r w:rsidR="001D3E26">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are </w:t>
      </w:r>
      <w:r w:rsidR="001D3E26">
        <w:rPr>
          <w:rFonts w:ascii="Times New Roman" w:hAnsi="Times New Roman" w:cs="Times New Roman"/>
          <w:noProof/>
          <w:sz w:val="24"/>
          <w:szCs w:val="24"/>
          <w:lang w:eastAsia="en-IE"/>
        </w:rPr>
        <w:t>pass</w:t>
      </w:r>
      <w:r w:rsidR="001D3E26" w:rsidRPr="0027307A">
        <w:rPr>
          <w:rFonts w:ascii="Times New Roman" w:hAnsi="Times New Roman" w:cs="Times New Roman"/>
          <w:noProof/>
          <w:sz w:val="24"/>
          <w:szCs w:val="24"/>
          <w:lang w:eastAsia="en-IE"/>
        </w:rPr>
        <w:t xml:space="preserve">ed </w:t>
      </w:r>
      <w:r w:rsidR="001D3E26">
        <w:rPr>
          <w:rFonts w:ascii="Times New Roman" w:hAnsi="Times New Roman" w:cs="Times New Roman"/>
          <w:noProof/>
          <w:sz w:val="24"/>
          <w:szCs w:val="24"/>
          <w:lang w:eastAsia="en-IE"/>
        </w:rPr>
        <w:t xml:space="preserve">on </w:t>
      </w:r>
      <w:r w:rsidRPr="0027307A">
        <w:rPr>
          <w:rFonts w:ascii="Times New Roman" w:hAnsi="Times New Roman" w:cs="Times New Roman"/>
          <w:noProof/>
          <w:sz w:val="24"/>
          <w:szCs w:val="24"/>
          <w:lang w:eastAsia="en-IE"/>
        </w:rPr>
        <w:t>to farmers</w:t>
      </w:r>
      <w:r w:rsidR="070D9DBB" w:rsidRPr="0027307A">
        <w:rPr>
          <w:rFonts w:ascii="Times New Roman" w:hAnsi="Times New Roman" w:cs="Times New Roman"/>
          <w:noProof/>
          <w:sz w:val="24"/>
          <w:szCs w:val="24"/>
          <w:lang w:eastAsia="en-IE"/>
        </w:rPr>
        <w:t>.</w:t>
      </w:r>
      <w:r w:rsidR="37088019" w:rsidRPr="0027307A">
        <w:rPr>
          <w:rFonts w:ascii="Times New Roman" w:hAnsi="Times New Roman" w:cs="Times New Roman"/>
          <w:noProof/>
          <w:sz w:val="24"/>
          <w:szCs w:val="24"/>
          <w:lang w:eastAsia="en-IE"/>
        </w:rPr>
        <w:t xml:space="preserve"> </w:t>
      </w:r>
      <w:r w:rsidR="001D3E26">
        <w:rPr>
          <w:rFonts w:ascii="Times New Roman" w:hAnsi="Times New Roman" w:cs="Times New Roman"/>
          <w:noProof/>
          <w:sz w:val="24"/>
          <w:szCs w:val="24"/>
          <w:lang w:eastAsia="en-IE"/>
        </w:rPr>
        <w:t>Increas</w:t>
      </w:r>
      <w:r w:rsidR="001D3E26" w:rsidRPr="0027307A">
        <w:rPr>
          <w:rFonts w:ascii="Times New Roman" w:hAnsi="Times New Roman" w:cs="Times New Roman"/>
          <w:noProof/>
          <w:sz w:val="24"/>
          <w:szCs w:val="24"/>
          <w:lang w:eastAsia="en-IE"/>
        </w:rPr>
        <w:t xml:space="preserve">ing </w:t>
      </w:r>
      <w:r w:rsidRPr="0027307A">
        <w:rPr>
          <w:rFonts w:ascii="Times New Roman" w:hAnsi="Times New Roman" w:cs="Times New Roman"/>
          <w:noProof/>
          <w:sz w:val="24"/>
          <w:szCs w:val="24"/>
          <w:lang w:eastAsia="en-IE"/>
        </w:rPr>
        <w:t xml:space="preserve">market transparency, </w:t>
      </w:r>
      <w:r w:rsidR="003443CA" w:rsidRPr="00BE1293">
        <w:rPr>
          <w:rFonts w:ascii="Times New Roman" w:hAnsi="Times New Roman" w:cs="Times New Roman"/>
          <w:noProof/>
          <w:sz w:val="24"/>
          <w:szCs w:val="24"/>
          <w:lang w:eastAsia="en-IE"/>
        </w:rPr>
        <w:t>in line with competition rules,</w:t>
      </w:r>
      <w:r w:rsidRPr="0027307A">
        <w:rPr>
          <w:rFonts w:ascii="Times New Roman" w:hAnsi="Times New Roman" w:cs="Times New Roman"/>
          <w:noProof/>
          <w:sz w:val="24"/>
          <w:szCs w:val="24"/>
          <w:lang w:eastAsia="en-IE"/>
        </w:rPr>
        <w:t xml:space="preserve"> </w:t>
      </w:r>
      <w:r w:rsidR="7E521664" w:rsidRPr="0027307A">
        <w:rPr>
          <w:rFonts w:ascii="Times New Roman" w:hAnsi="Times New Roman" w:cs="Times New Roman"/>
          <w:noProof/>
          <w:sz w:val="24"/>
          <w:szCs w:val="24"/>
          <w:lang w:eastAsia="en-IE"/>
        </w:rPr>
        <w:t>enhancing</w:t>
      </w:r>
      <w:r w:rsidRPr="0027307A">
        <w:rPr>
          <w:rFonts w:ascii="Times New Roman" w:hAnsi="Times New Roman" w:cs="Times New Roman"/>
          <w:noProof/>
          <w:sz w:val="24"/>
          <w:szCs w:val="24"/>
          <w:lang w:eastAsia="en-IE"/>
        </w:rPr>
        <w:t xml:space="preserve"> dialogue with stakeholders and </w:t>
      </w:r>
      <w:r w:rsidR="6860E366" w:rsidRPr="0027307A">
        <w:rPr>
          <w:rFonts w:ascii="Times New Roman" w:hAnsi="Times New Roman" w:cs="Times New Roman"/>
          <w:noProof/>
          <w:sz w:val="24"/>
          <w:szCs w:val="24"/>
          <w:lang w:eastAsia="en-IE"/>
        </w:rPr>
        <w:t xml:space="preserve">developing </w:t>
      </w:r>
      <w:r w:rsidRPr="0027307A">
        <w:rPr>
          <w:rFonts w:ascii="Times New Roman" w:hAnsi="Times New Roman" w:cs="Times New Roman"/>
          <w:noProof/>
          <w:sz w:val="24"/>
          <w:szCs w:val="24"/>
          <w:lang w:eastAsia="en-IE"/>
        </w:rPr>
        <w:t xml:space="preserve">analytical tools can </w:t>
      </w:r>
      <w:r w:rsidR="001D3E26">
        <w:rPr>
          <w:rFonts w:ascii="Times New Roman" w:hAnsi="Times New Roman" w:cs="Times New Roman"/>
          <w:noProof/>
          <w:sz w:val="24"/>
          <w:szCs w:val="24"/>
          <w:lang w:eastAsia="en-IE"/>
        </w:rPr>
        <w:t>promote</w:t>
      </w:r>
      <w:r w:rsidR="001D3E2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both immediate response and better long-term policy design.</w:t>
      </w:r>
    </w:p>
    <w:p w14:paraId="5A9819BD" w14:textId="4B333C8A" w:rsidR="00E16035" w:rsidRPr="0027307A" w:rsidRDefault="005D47CF" w:rsidP="00381BC7">
      <w:pPr>
        <w:spacing w:after="140" w:line="276" w:lineRule="auto"/>
        <w:jc w:val="both"/>
        <w:rPr>
          <w:rFonts w:ascii="Times New Roman" w:hAnsi="Times New Roman" w:cs="Times New Roman"/>
          <w:noProof/>
          <w:sz w:val="24"/>
          <w:szCs w:val="24"/>
          <w:lang w:eastAsia="en-IE"/>
        </w:rPr>
      </w:pPr>
      <w:r>
        <w:rPr>
          <w:rFonts w:ascii="Times New Roman" w:hAnsi="Times New Roman" w:cs="Times New Roman"/>
          <w:noProof/>
          <w:sz w:val="24"/>
          <w:szCs w:val="24"/>
          <w:lang w:eastAsia="en-IE"/>
        </w:rPr>
        <w:t>For</w:t>
      </w:r>
      <w:r w:rsidRPr="0027307A">
        <w:rPr>
          <w:rFonts w:ascii="Times New Roman" w:hAnsi="Times New Roman" w:cs="Times New Roman"/>
          <w:noProof/>
          <w:sz w:val="24"/>
          <w:szCs w:val="24"/>
          <w:lang w:eastAsia="en-IE"/>
        </w:rPr>
        <w:t xml:space="preserve"> th</w:t>
      </w:r>
      <w:r>
        <w:rPr>
          <w:rFonts w:ascii="Times New Roman" w:hAnsi="Times New Roman" w:cs="Times New Roman"/>
          <w:noProof/>
          <w:sz w:val="24"/>
          <w:szCs w:val="24"/>
          <w:lang w:eastAsia="en-IE"/>
        </w:rPr>
        <w:t>o</w:t>
      </w:r>
      <w:r w:rsidRPr="0027307A">
        <w:rPr>
          <w:rFonts w:ascii="Times New Roman" w:hAnsi="Times New Roman" w:cs="Times New Roman"/>
          <w:noProof/>
          <w:sz w:val="24"/>
          <w:szCs w:val="24"/>
          <w:lang w:eastAsia="en-IE"/>
        </w:rPr>
        <w:t xml:space="preserve">se </w:t>
      </w:r>
      <w:r>
        <w:rPr>
          <w:rFonts w:ascii="Times New Roman" w:hAnsi="Times New Roman" w:cs="Times New Roman"/>
          <w:noProof/>
          <w:sz w:val="24"/>
          <w:szCs w:val="24"/>
          <w:lang w:eastAsia="en-IE"/>
        </w:rPr>
        <w:t>reason</w:t>
      </w:r>
      <w:r w:rsidRPr="0027307A">
        <w:rPr>
          <w:rFonts w:ascii="Times New Roman" w:hAnsi="Times New Roman" w:cs="Times New Roman"/>
          <w:noProof/>
          <w:sz w:val="24"/>
          <w:szCs w:val="24"/>
          <w:lang w:eastAsia="en-IE"/>
        </w:rPr>
        <w:t>s</w:t>
      </w:r>
      <w:r w:rsidR="7526193B" w:rsidRPr="0027307A">
        <w:rPr>
          <w:rFonts w:ascii="Times New Roman" w:hAnsi="Times New Roman" w:cs="Times New Roman"/>
          <w:noProof/>
          <w:sz w:val="24"/>
          <w:szCs w:val="24"/>
          <w:lang w:eastAsia="en-IE"/>
        </w:rPr>
        <w:t>, t</w:t>
      </w:r>
      <w:r w:rsidR="760374A4" w:rsidRPr="0027307A">
        <w:rPr>
          <w:rFonts w:ascii="Times New Roman" w:hAnsi="Times New Roman" w:cs="Times New Roman"/>
          <w:noProof/>
          <w:sz w:val="24"/>
          <w:szCs w:val="24"/>
          <w:lang w:eastAsia="en-IE"/>
        </w:rPr>
        <w:t xml:space="preserve">he Commission organised a </w:t>
      </w:r>
      <w:r>
        <w:rPr>
          <w:rFonts w:ascii="Times New Roman" w:hAnsi="Times New Roman" w:cs="Times New Roman"/>
          <w:noProof/>
          <w:sz w:val="24"/>
          <w:szCs w:val="24"/>
          <w:lang w:eastAsia="en-IE"/>
        </w:rPr>
        <w:t>h</w:t>
      </w:r>
      <w:r w:rsidRPr="0027307A">
        <w:rPr>
          <w:rFonts w:ascii="Times New Roman" w:hAnsi="Times New Roman" w:cs="Times New Roman"/>
          <w:noProof/>
          <w:sz w:val="24"/>
          <w:szCs w:val="24"/>
          <w:lang w:eastAsia="en-IE"/>
        </w:rPr>
        <w:t>igh</w:t>
      </w:r>
      <w:r>
        <w:rPr>
          <w:rFonts w:ascii="Times New Roman" w:hAnsi="Times New Roman" w:cs="Times New Roman"/>
          <w:noProof/>
          <w:sz w:val="24"/>
          <w:szCs w:val="24"/>
          <w:lang w:eastAsia="en-IE"/>
        </w:rPr>
        <w:t>-l</w:t>
      </w:r>
      <w:r w:rsidRPr="0027307A">
        <w:rPr>
          <w:rFonts w:ascii="Times New Roman" w:hAnsi="Times New Roman" w:cs="Times New Roman"/>
          <w:noProof/>
          <w:sz w:val="24"/>
          <w:szCs w:val="24"/>
          <w:lang w:eastAsia="en-IE"/>
        </w:rPr>
        <w:t xml:space="preserve">evel </w:t>
      </w:r>
      <w:r>
        <w:rPr>
          <w:rFonts w:ascii="Times New Roman" w:hAnsi="Times New Roman" w:cs="Times New Roman"/>
          <w:noProof/>
          <w:sz w:val="24"/>
          <w:szCs w:val="24"/>
          <w:lang w:eastAsia="en-IE"/>
        </w:rPr>
        <w:t>d</w:t>
      </w:r>
      <w:r w:rsidRPr="0027307A">
        <w:rPr>
          <w:rFonts w:ascii="Times New Roman" w:hAnsi="Times New Roman" w:cs="Times New Roman"/>
          <w:noProof/>
          <w:sz w:val="24"/>
          <w:szCs w:val="24"/>
          <w:lang w:eastAsia="en-IE"/>
        </w:rPr>
        <w:t xml:space="preserve">ialogue </w:t>
      </w:r>
      <w:r w:rsidR="760374A4" w:rsidRPr="0027307A">
        <w:rPr>
          <w:rFonts w:ascii="Times New Roman" w:hAnsi="Times New Roman" w:cs="Times New Roman"/>
          <w:noProof/>
          <w:sz w:val="24"/>
          <w:szCs w:val="24"/>
          <w:lang w:eastAsia="en-IE"/>
        </w:rPr>
        <w:t xml:space="preserve">on </w:t>
      </w:r>
      <w:r>
        <w:rPr>
          <w:rFonts w:ascii="Times New Roman" w:hAnsi="Times New Roman" w:cs="Times New Roman"/>
          <w:noProof/>
          <w:sz w:val="24"/>
          <w:szCs w:val="24"/>
          <w:lang w:eastAsia="en-IE"/>
        </w:rPr>
        <w:t>f</w:t>
      </w:r>
      <w:r w:rsidRPr="0027307A">
        <w:rPr>
          <w:rFonts w:ascii="Times New Roman" w:hAnsi="Times New Roman" w:cs="Times New Roman"/>
          <w:noProof/>
          <w:sz w:val="24"/>
          <w:szCs w:val="24"/>
          <w:lang w:eastAsia="en-IE"/>
        </w:rPr>
        <w:t xml:space="preserve">ertilisers </w:t>
      </w:r>
      <w:r w:rsidR="760374A4" w:rsidRPr="0027307A">
        <w:rPr>
          <w:rFonts w:ascii="Times New Roman" w:hAnsi="Times New Roman" w:cs="Times New Roman"/>
          <w:noProof/>
          <w:sz w:val="24"/>
          <w:szCs w:val="24"/>
          <w:lang w:eastAsia="en-IE"/>
        </w:rPr>
        <w:t>on 13</w:t>
      </w:r>
      <w:r w:rsidR="0027307A">
        <w:rPr>
          <w:rFonts w:ascii="Times New Roman" w:hAnsi="Times New Roman" w:cs="Times New Roman"/>
          <w:noProof/>
          <w:sz w:val="24"/>
          <w:szCs w:val="24"/>
          <w:lang w:eastAsia="en-IE"/>
        </w:rPr>
        <w:t> </w:t>
      </w:r>
      <w:r w:rsidR="760374A4" w:rsidRPr="0027307A">
        <w:rPr>
          <w:rFonts w:ascii="Times New Roman" w:hAnsi="Times New Roman" w:cs="Times New Roman"/>
          <w:noProof/>
          <w:sz w:val="24"/>
          <w:szCs w:val="24"/>
          <w:lang w:eastAsia="en-IE"/>
        </w:rPr>
        <w:t>April 2026</w:t>
      </w:r>
      <w:r w:rsidR="5413E71C" w:rsidRPr="0027307A">
        <w:rPr>
          <w:rFonts w:ascii="Times New Roman" w:hAnsi="Times New Roman" w:cs="Times New Roman"/>
          <w:noProof/>
          <w:sz w:val="24"/>
          <w:szCs w:val="24"/>
          <w:lang w:eastAsia="en-IE"/>
        </w:rPr>
        <w:t>,</w:t>
      </w:r>
      <w:r w:rsidR="760374A4" w:rsidRPr="0027307A">
        <w:rPr>
          <w:rFonts w:ascii="Times New Roman" w:hAnsi="Times New Roman" w:cs="Times New Roman"/>
          <w:noProof/>
          <w:sz w:val="24"/>
          <w:szCs w:val="24"/>
          <w:lang w:eastAsia="en-IE"/>
        </w:rPr>
        <w:t xml:space="preserve"> bringing together the fertiliser industry</w:t>
      </w:r>
      <w:r>
        <w:rPr>
          <w:rFonts w:ascii="Times New Roman" w:hAnsi="Times New Roman" w:cs="Times New Roman"/>
          <w:noProof/>
          <w:sz w:val="24"/>
          <w:szCs w:val="24"/>
          <w:lang w:eastAsia="en-IE"/>
        </w:rPr>
        <w:t>,</w:t>
      </w:r>
      <w:r w:rsidR="16F1945F" w:rsidRPr="0027307A">
        <w:rPr>
          <w:rFonts w:ascii="Times New Roman" w:hAnsi="Times New Roman" w:cs="Times New Roman"/>
          <w:noProof/>
          <w:sz w:val="24"/>
          <w:szCs w:val="24"/>
          <w:lang w:eastAsia="en-IE"/>
        </w:rPr>
        <w:t xml:space="preserve"> </w:t>
      </w:r>
      <w:r w:rsidR="760374A4" w:rsidRPr="0027307A">
        <w:rPr>
          <w:rFonts w:ascii="Times New Roman" w:hAnsi="Times New Roman" w:cs="Times New Roman"/>
          <w:noProof/>
          <w:sz w:val="24"/>
          <w:szCs w:val="24"/>
          <w:lang w:eastAsia="en-IE"/>
        </w:rPr>
        <w:t>farmers</w:t>
      </w:r>
      <w:r w:rsidR="16F1945F"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and</w:t>
      </w:r>
      <w:r w:rsidR="4E0D0005" w:rsidRPr="0027307A">
        <w:rPr>
          <w:rFonts w:ascii="Times New Roman" w:hAnsi="Times New Roman" w:cs="Times New Roman"/>
          <w:noProof/>
          <w:sz w:val="24"/>
          <w:szCs w:val="24"/>
          <w:lang w:eastAsia="en-IE"/>
        </w:rPr>
        <w:t xml:space="preserve"> </w:t>
      </w:r>
      <w:r w:rsidR="16F1945F" w:rsidRPr="0027307A">
        <w:rPr>
          <w:rFonts w:ascii="Times New Roman" w:hAnsi="Times New Roman" w:cs="Times New Roman"/>
          <w:noProof/>
          <w:sz w:val="24"/>
          <w:szCs w:val="24"/>
          <w:lang w:eastAsia="en-IE"/>
        </w:rPr>
        <w:t>other</w:t>
      </w:r>
      <w:r w:rsidR="4E0D0005" w:rsidRPr="0027307A">
        <w:rPr>
          <w:rFonts w:ascii="Times New Roman" w:hAnsi="Times New Roman" w:cs="Times New Roman"/>
          <w:noProof/>
          <w:sz w:val="24"/>
          <w:szCs w:val="24"/>
          <w:lang w:eastAsia="en-IE"/>
        </w:rPr>
        <w:t xml:space="preserve"> relevant</w:t>
      </w:r>
      <w:r w:rsidR="16F1945F" w:rsidRPr="0027307A">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st</w:t>
      </w:r>
      <w:r w:rsidRPr="0027307A">
        <w:rPr>
          <w:rFonts w:ascii="Times New Roman" w:hAnsi="Times New Roman" w:cs="Times New Roman"/>
          <w:noProof/>
          <w:sz w:val="24"/>
          <w:szCs w:val="24"/>
          <w:lang w:eastAsia="en-IE"/>
        </w:rPr>
        <w:t>a</w:t>
      </w:r>
      <w:r>
        <w:rPr>
          <w:rFonts w:ascii="Times New Roman" w:hAnsi="Times New Roman" w:cs="Times New Roman"/>
          <w:noProof/>
          <w:sz w:val="24"/>
          <w:szCs w:val="24"/>
          <w:lang w:eastAsia="en-IE"/>
        </w:rPr>
        <w:t>keh</w:t>
      </w:r>
      <w:r w:rsidRPr="0027307A">
        <w:rPr>
          <w:rFonts w:ascii="Times New Roman" w:hAnsi="Times New Roman" w:cs="Times New Roman"/>
          <w:noProof/>
          <w:sz w:val="24"/>
          <w:szCs w:val="24"/>
          <w:lang w:eastAsia="en-IE"/>
        </w:rPr>
        <w:t>o</w:t>
      </w:r>
      <w:r>
        <w:rPr>
          <w:rFonts w:ascii="Times New Roman" w:hAnsi="Times New Roman" w:cs="Times New Roman"/>
          <w:noProof/>
          <w:sz w:val="24"/>
          <w:szCs w:val="24"/>
          <w:lang w:eastAsia="en-IE"/>
        </w:rPr>
        <w:t>lde</w:t>
      </w:r>
      <w:r w:rsidRPr="0027307A">
        <w:rPr>
          <w:rFonts w:ascii="Times New Roman" w:hAnsi="Times New Roman" w:cs="Times New Roman"/>
          <w:noProof/>
          <w:sz w:val="24"/>
          <w:szCs w:val="24"/>
          <w:lang w:eastAsia="en-IE"/>
        </w:rPr>
        <w:t xml:space="preserve">rs </w:t>
      </w:r>
      <w:r w:rsidR="11AD8817" w:rsidRPr="0027307A">
        <w:rPr>
          <w:rFonts w:ascii="Times New Roman" w:hAnsi="Times New Roman" w:cs="Times New Roman"/>
          <w:noProof/>
          <w:sz w:val="24"/>
          <w:szCs w:val="24"/>
          <w:lang w:eastAsia="en-IE"/>
        </w:rPr>
        <w:t xml:space="preserve">in </w:t>
      </w:r>
      <w:r w:rsidR="16F1945F" w:rsidRPr="0027307A">
        <w:rPr>
          <w:rFonts w:ascii="Times New Roman" w:hAnsi="Times New Roman" w:cs="Times New Roman"/>
          <w:noProof/>
          <w:sz w:val="24"/>
          <w:szCs w:val="24"/>
          <w:lang w:eastAsia="en-IE"/>
        </w:rPr>
        <w:t>the chain</w:t>
      </w:r>
      <w:r w:rsidR="760374A4" w:rsidRPr="001C18F0">
        <w:rPr>
          <w:rFonts w:ascii="Times New Roman" w:hAnsi="Times New Roman" w:cs="Times New Roman"/>
          <w:noProof/>
          <w:sz w:val="24"/>
          <w:szCs w:val="24"/>
          <w:lang w:eastAsia="en-IE"/>
        </w:rPr>
        <w:t xml:space="preserve">. </w:t>
      </w:r>
      <w:r w:rsidR="003332C5">
        <w:rPr>
          <w:rFonts w:ascii="Times New Roman" w:hAnsi="Times New Roman" w:cs="Times New Roman"/>
          <w:noProof/>
          <w:sz w:val="24"/>
          <w:szCs w:val="24"/>
          <w:lang w:eastAsia="en-IE"/>
        </w:rPr>
        <w:t xml:space="preserve">Such </w:t>
      </w:r>
      <w:r w:rsidR="00EF0E17" w:rsidRPr="001C18F0">
        <w:rPr>
          <w:rFonts w:ascii="Times New Roman" w:hAnsi="Times New Roman" w:cs="Times New Roman"/>
          <w:b/>
          <w:bCs/>
          <w:noProof/>
          <w:sz w:val="24"/>
          <w:szCs w:val="24"/>
          <w:lang w:eastAsia="en-IE"/>
        </w:rPr>
        <w:t>policy</w:t>
      </w:r>
      <w:r w:rsidR="00B55E06" w:rsidRPr="001C18F0">
        <w:rPr>
          <w:rFonts w:ascii="Times New Roman" w:hAnsi="Times New Roman" w:cs="Times New Roman"/>
          <w:b/>
          <w:noProof/>
          <w:sz w:val="24"/>
          <w:szCs w:val="24"/>
          <w:lang w:eastAsia="en-IE"/>
        </w:rPr>
        <w:t xml:space="preserve"> dialogues</w:t>
      </w:r>
      <w:r w:rsidR="00EF0E17">
        <w:rPr>
          <w:rFonts w:ascii="Times New Roman" w:hAnsi="Times New Roman" w:cs="Times New Roman"/>
          <w:noProof/>
          <w:sz w:val="24"/>
          <w:szCs w:val="24"/>
          <w:lang w:eastAsia="en-IE"/>
        </w:rPr>
        <w:t>, extended to Member States,</w:t>
      </w:r>
      <w:r w:rsidR="67AFE9AC" w:rsidRPr="0027307A">
        <w:rPr>
          <w:rFonts w:ascii="Times New Roman" w:hAnsi="Times New Roman" w:cs="Times New Roman"/>
          <w:noProof/>
          <w:sz w:val="24"/>
          <w:szCs w:val="24"/>
          <w:lang w:eastAsia="en-IE"/>
        </w:rPr>
        <w:t xml:space="preserve"> will </w:t>
      </w:r>
      <w:r w:rsidR="00EF0E17">
        <w:rPr>
          <w:rFonts w:ascii="Times New Roman" w:hAnsi="Times New Roman" w:cs="Times New Roman"/>
          <w:noProof/>
          <w:sz w:val="24"/>
          <w:szCs w:val="24"/>
          <w:lang w:eastAsia="en-IE"/>
        </w:rPr>
        <w:t xml:space="preserve">continue to be </w:t>
      </w:r>
      <w:r w:rsidR="00534250">
        <w:rPr>
          <w:rFonts w:ascii="Times New Roman" w:hAnsi="Times New Roman" w:cs="Times New Roman"/>
          <w:noProof/>
          <w:sz w:val="24"/>
          <w:szCs w:val="24"/>
          <w:lang w:eastAsia="en-IE"/>
        </w:rPr>
        <w:t>organised</w:t>
      </w:r>
      <w:r w:rsidR="00EF0E17">
        <w:rPr>
          <w:rFonts w:ascii="Times New Roman" w:hAnsi="Times New Roman" w:cs="Times New Roman"/>
          <w:noProof/>
          <w:sz w:val="24"/>
          <w:szCs w:val="24"/>
          <w:lang w:eastAsia="en-IE"/>
        </w:rPr>
        <w:t xml:space="preserve"> in support of the Partnership </w:t>
      </w:r>
      <w:r w:rsidR="00534250">
        <w:rPr>
          <w:rFonts w:ascii="Times New Roman" w:hAnsi="Times New Roman" w:cs="Times New Roman"/>
          <w:noProof/>
          <w:sz w:val="24"/>
          <w:szCs w:val="24"/>
          <w:lang w:eastAsia="en-IE"/>
        </w:rPr>
        <w:t>to</w:t>
      </w:r>
      <w:r w:rsidR="67AFE9AC" w:rsidRPr="0027307A">
        <w:rPr>
          <w:rFonts w:ascii="Times New Roman" w:hAnsi="Times New Roman" w:cs="Times New Roman"/>
          <w:noProof/>
          <w:sz w:val="24"/>
          <w:szCs w:val="24"/>
          <w:lang w:eastAsia="en-IE"/>
        </w:rPr>
        <w:t xml:space="preserve"> </w:t>
      </w:r>
      <w:r w:rsidR="5EEB7DE7" w:rsidRPr="0027307A">
        <w:rPr>
          <w:rFonts w:ascii="Times New Roman" w:hAnsi="Times New Roman" w:cs="Times New Roman"/>
          <w:noProof/>
          <w:sz w:val="24"/>
          <w:szCs w:val="24"/>
          <w:lang w:eastAsia="en-IE"/>
        </w:rPr>
        <w:t>discuss</w:t>
      </w:r>
      <w:r w:rsidR="760374A4" w:rsidRPr="0027307A">
        <w:rPr>
          <w:rFonts w:ascii="Times New Roman" w:hAnsi="Times New Roman" w:cs="Times New Roman"/>
          <w:noProof/>
          <w:sz w:val="24"/>
          <w:szCs w:val="24"/>
          <w:lang w:eastAsia="en-IE"/>
        </w:rPr>
        <w:t xml:space="preserve"> the regulatory and financial constraints affecting the supply, </w:t>
      </w:r>
      <w:r w:rsidR="6A582C29" w:rsidRPr="0027307A">
        <w:rPr>
          <w:rFonts w:ascii="Times New Roman" w:hAnsi="Times New Roman" w:cs="Times New Roman"/>
          <w:noProof/>
          <w:sz w:val="24"/>
          <w:szCs w:val="24"/>
          <w:lang w:eastAsia="en-IE"/>
        </w:rPr>
        <w:t xml:space="preserve">production, </w:t>
      </w:r>
      <w:r w:rsidR="7591BB97" w:rsidRPr="0027307A">
        <w:rPr>
          <w:rFonts w:ascii="Times New Roman" w:hAnsi="Times New Roman" w:cs="Times New Roman"/>
          <w:noProof/>
          <w:sz w:val="24"/>
          <w:szCs w:val="24"/>
          <w:lang w:eastAsia="en-IE"/>
        </w:rPr>
        <w:t xml:space="preserve">marketing </w:t>
      </w:r>
      <w:r w:rsidR="760374A4" w:rsidRPr="0027307A">
        <w:rPr>
          <w:rFonts w:ascii="Times New Roman" w:hAnsi="Times New Roman" w:cs="Times New Roman"/>
          <w:noProof/>
          <w:sz w:val="24"/>
          <w:szCs w:val="24"/>
          <w:lang w:eastAsia="en-IE"/>
        </w:rPr>
        <w:t xml:space="preserve">and use of </w:t>
      </w:r>
      <w:r w:rsidR="1260460A" w:rsidRPr="0027307A">
        <w:rPr>
          <w:rFonts w:ascii="Times New Roman" w:hAnsi="Times New Roman" w:cs="Times New Roman"/>
          <w:noProof/>
          <w:sz w:val="24"/>
          <w:szCs w:val="24"/>
          <w:lang w:eastAsia="en-IE"/>
        </w:rPr>
        <w:t>fertili</w:t>
      </w:r>
      <w:r w:rsidR="373CE43A" w:rsidRPr="0027307A">
        <w:rPr>
          <w:rFonts w:ascii="Times New Roman" w:hAnsi="Times New Roman" w:cs="Times New Roman"/>
          <w:noProof/>
          <w:sz w:val="24"/>
          <w:szCs w:val="24"/>
          <w:lang w:eastAsia="en-IE"/>
        </w:rPr>
        <w:t>sers, with particular focus on</w:t>
      </w:r>
      <w:r w:rsidR="760374A4" w:rsidRPr="0027307A">
        <w:rPr>
          <w:rFonts w:ascii="Times New Roman" w:hAnsi="Times New Roman" w:cs="Times New Roman"/>
          <w:noProof/>
          <w:sz w:val="24"/>
          <w:szCs w:val="24"/>
          <w:lang w:eastAsia="en-IE"/>
        </w:rPr>
        <w:t xml:space="preserve"> </w:t>
      </w:r>
      <w:r w:rsidR="67AFE9AC" w:rsidRPr="0027307A">
        <w:rPr>
          <w:rFonts w:ascii="Times New Roman" w:hAnsi="Times New Roman" w:cs="Times New Roman"/>
          <w:noProof/>
          <w:sz w:val="24"/>
          <w:szCs w:val="24"/>
          <w:lang w:eastAsia="en-IE"/>
        </w:rPr>
        <w:t xml:space="preserve">bio-based and recycled fertilising products, </w:t>
      </w:r>
      <w:r w:rsidR="760374A4" w:rsidRPr="0027307A">
        <w:rPr>
          <w:rFonts w:ascii="Times New Roman" w:hAnsi="Times New Roman" w:cs="Times New Roman"/>
          <w:noProof/>
          <w:sz w:val="24"/>
          <w:szCs w:val="24"/>
          <w:lang w:eastAsia="en-IE"/>
        </w:rPr>
        <w:t>low-carbon</w:t>
      </w:r>
      <w:r>
        <w:rPr>
          <w:rFonts w:ascii="Times New Roman" w:hAnsi="Times New Roman" w:cs="Times New Roman"/>
          <w:noProof/>
          <w:sz w:val="24"/>
          <w:szCs w:val="24"/>
          <w:lang w:eastAsia="en-IE"/>
        </w:rPr>
        <w:t xml:space="preserve"> fertilisers</w:t>
      </w:r>
      <w:r w:rsidR="67AFE9AC" w:rsidRPr="0027307A">
        <w:rPr>
          <w:rFonts w:ascii="Times New Roman" w:hAnsi="Times New Roman" w:cs="Times New Roman"/>
          <w:noProof/>
          <w:sz w:val="24"/>
          <w:szCs w:val="24"/>
          <w:lang w:eastAsia="en-IE"/>
        </w:rPr>
        <w:t xml:space="preserve"> </w:t>
      </w:r>
      <w:r w:rsidR="00A978C5">
        <w:rPr>
          <w:rFonts w:ascii="Times New Roman" w:hAnsi="Times New Roman" w:cs="Times New Roman"/>
          <w:noProof/>
          <w:sz w:val="24"/>
          <w:szCs w:val="24"/>
          <w:lang w:eastAsia="en-IE"/>
        </w:rPr>
        <w:t>and</w:t>
      </w:r>
      <w:r w:rsidR="760374A4" w:rsidRPr="0027307A">
        <w:rPr>
          <w:rFonts w:ascii="Times New Roman" w:hAnsi="Times New Roman" w:cs="Times New Roman"/>
          <w:noProof/>
          <w:sz w:val="24"/>
          <w:szCs w:val="24"/>
          <w:lang w:eastAsia="en-IE"/>
        </w:rPr>
        <w:t xml:space="preserve"> the barriers </w:t>
      </w:r>
      <w:r w:rsidR="00A978C5">
        <w:rPr>
          <w:rFonts w:ascii="Times New Roman" w:hAnsi="Times New Roman" w:cs="Times New Roman"/>
          <w:noProof/>
          <w:sz w:val="24"/>
          <w:szCs w:val="24"/>
          <w:lang w:eastAsia="en-IE"/>
        </w:rPr>
        <w:t>obstru</w:t>
      </w:r>
      <w:r w:rsidR="00A978C5" w:rsidRPr="0027307A">
        <w:rPr>
          <w:rFonts w:ascii="Times New Roman" w:hAnsi="Times New Roman" w:cs="Times New Roman"/>
          <w:noProof/>
          <w:sz w:val="24"/>
          <w:szCs w:val="24"/>
          <w:lang w:eastAsia="en-IE"/>
        </w:rPr>
        <w:t xml:space="preserve">cting </w:t>
      </w:r>
      <w:r w:rsidR="760374A4" w:rsidRPr="0027307A">
        <w:rPr>
          <w:rFonts w:ascii="Times New Roman" w:hAnsi="Times New Roman" w:cs="Times New Roman"/>
          <w:noProof/>
          <w:sz w:val="24"/>
          <w:szCs w:val="24"/>
          <w:lang w:eastAsia="en-IE"/>
        </w:rPr>
        <w:t>farmers’ uptake decisions.</w:t>
      </w:r>
    </w:p>
    <w:p w14:paraId="64E88387" w14:textId="6214E77D" w:rsidR="00D52DB7" w:rsidRPr="0027307A" w:rsidRDefault="357D68DC" w:rsidP="00381BC7">
      <w:pPr>
        <w:spacing w:after="140" w:line="276" w:lineRule="auto"/>
        <w:jc w:val="both"/>
        <w:rPr>
          <w:rFonts w:ascii="Times New Roman" w:hAnsi="Times New Roman" w:cs="Times New Roman"/>
          <w:noProof/>
          <w:sz w:val="24"/>
          <w:szCs w:val="24"/>
          <w:lang w:eastAsia="en-IE"/>
        </w:rPr>
      </w:pPr>
      <w:bookmarkStart w:id="6" w:name="_Hlk229504107"/>
      <w:r w:rsidRPr="00D16309">
        <w:rPr>
          <w:rFonts w:ascii="Times New Roman" w:hAnsi="Times New Roman" w:cs="Times New Roman"/>
          <w:b/>
          <w:bCs/>
          <w:noProof/>
          <w:sz w:val="24"/>
          <w:szCs w:val="24"/>
          <w:lang w:eastAsia="en-IE"/>
        </w:rPr>
        <w:t>The Commission will also</w:t>
      </w:r>
      <w:r w:rsidRPr="0027307A">
        <w:rPr>
          <w:rFonts w:ascii="Times New Roman" w:hAnsi="Times New Roman" w:cs="Times New Roman"/>
          <w:noProof/>
          <w:sz w:val="24"/>
          <w:szCs w:val="24"/>
          <w:lang w:eastAsia="en-IE"/>
        </w:rPr>
        <w:t xml:space="preserve"> </w:t>
      </w:r>
      <w:bookmarkStart w:id="7" w:name="_Hlk226995188"/>
      <w:r w:rsidR="002A0409">
        <w:rPr>
          <w:rFonts w:ascii="Times New Roman" w:hAnsi="Times New Roman" w:cs="Times New Roman"/>
          <w:b/>
          <w:bCs/>
          <w:noProof/>
          <w:sz w:val="24"/>
          <w:szCs w:val="24"/>
          <w:lang w:eastAsia="en-IE"/>
        </w:rPr>
        <w:t xml:space="preserve">work to </w:t>
      </w:r>
      <w:r w:rsidR="00A978C5">
        <w:rPr>
          <w:rFonts w:ascii="Times New Roman" w:hAnsi="Times New Roman" w:cs="Times New Roman"/>
          <w:b/>
          <w:bCs/>
          <w:noProof/>
          <w:sz w:val="24"/>
          <w:szCs w:val="24"/>
          <w:lang w:eastAsia="en-IE"/>
        </w:rPr>
        <w:t>increase</w:t>
      </w:r>
      <w:r w:rsidR="00A978C5" w:rsidRPr="0027307A">
        <w:rPr>
          <w:rFonts w:ascii="Times New Roman" w:hAnsi="Times New Roman" w:cs="Times New Roman"/>
          <w:b/>
          <w:bCs/>
          <w:noProof/>
          <w:sz w:val="24"/>
          <w:szCs w:val="24"/>
          <w:lang w:eastAsia="en-IE"/>
        </w:rPr>
        <w:t xml:space="preserve"> </w:t>
      </w:r>
      <w:r w:rsidRPr="0027307A">
        <w:rPr>
          <w:rFonts w:ascii="Times New Roman" w:hAnsi="Times New Roman" w:cs="Times New Roman"/>
          <w:b/>
          <w:bCs/>
          <w:noProof/>
          <w:sz w:val="24"/>
          <w:szCs w:val="24"/>
          <w:lang w:eastAsia="en-IE"/>
        </w:rPr>
        <w:t>fertiliser market transparency</w:t>
      </w:r>
      <w:r w:rsidRPr="0027307A">
        <w:rPr>
          <w:rFonts w:ascii="Times New Roman" w:hAnsi="Times New Roman" w:cs="Times New Roman"/>
          <w:noProof/>
          <w:sz w:val="24"/>
          <w:szCs w:val="24"/>
          <w:lang w:eastAsia="en-IE"/>
        </w:rPr>
        <w:t xml:space="preserve"> </w:t>
      </w:r>
      <w:r w:rsidRPr="00D16309">
        <w:rPr>
          <w:rFonts w:ascii="Times New Roman" w:hAnsi="Times New Roman" w:cs="Times New Roman"/>
          <w:b/>
          <w:bCs/>
          <w:noProof/>
          <w:sz w:val="24"/>
          <w:szCs w:val="24"/>
          <w:lang w:eastAsia="en-IE"/>
        </w:rPr>
        <w:t xml:space="preserve">and early-warning capacity. </w:t>
      </w:r>
      <w:r w:rsidRPr="0027307A">
        <w:rPr>
          <w:rFonts w:ascii="Times New Roman" w:hAnsi="Times New Roman" w:cs="Times New Roman"/>
          <w:noProof/>
          <w:sz w:val="24"/>
          <w:szCs w:val="24"/>
          <w:lang w:eastAsia="en-IE"/>
        </w:rPr>
        <w:t>This will in</w:t>
      </w:r>
      <w:bookmarkEnd w:id="7"/>
      <w:r w:rsidRPr="0027307A">
        <w:rPr>
          <w:rFonts w:ascii="Times New Roman" w:hAnsi="Times New Roman" w:cs="Times New Roman"/>
          <w:noProof/>
          <w:sz w:val="24"/>
          <w:szCs w:val="24"/>
          <w:lang w:eastAsia="en-IE"/>
        </w:rPr>
        <w:t xml:space="preserve">clude </w:t>
      </w:r>
      <w:r w:rsidR="002A0409">
        <w:rPr>
          <w:rFonts w:ascii="Times New Roman" w:hAnsi="Times New Roman" w:cs="Times New Roman"/>
          <w:noProof/>
          <w:sz w:val="24"/>
          <w:szCs w:val="24"/>
          <w:lang w:eastAsia="en-IE"/>
        </w:rPr>
        <w:t xml:space="preserve">work to </w:t>
      </w:r>
      <w:r w:rsidR="5CDBC615" w:rsidRPr="0027307A">
        <w:rPr>
          <w:rFonts w:ascii="Times New Roman" w:hAnsi="Times New Roman" w:cs="Times New Roman"/>
          <w:noProof/>
          <w:sz w:val="24"/>
          <w:szCs w:val="24"/>
          <w:lang w:eastAsia="en-IE"/>
        </w:rPr>
        <w:t>ensur</w:t>
      </w:r>
      <w:r w:rsidR="002A0409">
        <w:rPr>
          <w:rFonts w:ascii="Times New Roman" w:hAnsi="Times New Roman" w:cs="Times New Roman"/>
          <w:noProof/>
          <w:sz w:val="24"/>
          <w:szCs w:val="24"/>
          <w:lang w:eastAsia="en-IE"/>
        </w:rPr>
        <w:t>e</w:t>
      </w:r>
      <w:r w:rsidR="5CDBC615" w:rsidRPr="0027307A">
        <w:rPr>
          <w:rFonts w:ascii="Times New Roman" w:hAnsi="Times New Roman" w:cs="Times New Roman"/>
          <w:noProof/>
          <w:sz w:val="24"/>
          <w:szCs w:val="24"/>
          <w:lang w:eastAsia="en-IE"/>
        </w:rPr>
        <w:t xml:space="preserve"> the availability of </w:t>
      </w:r>
      <w:r w:rsidR="004D4AA8">
        <w:rPr>
          <w:rFonts w:ascii="Times New Roman" w:hAnsi="Times New Roman" w:cs="Times New Roman"/>
          <w:noProof/>
          <w:sz w:val="24"/>
          <w:szCs w:val="24"/>
          <w:lang w:eastAsia="en-IE"/>
        </w:rPr>
        <w:t>up-to-date</w:t>
      </w:r>
      <w:r w:rsidR="004D4AA8"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 xml:space="preserve">and reliable information </w:t>
      </w:r>
      <w:r w:rsidR="00C015E7">
        <w:rPr>
          <w:rFonts w:ascii="Times New Roman" w:hAnsi="Times New Roman" w:cs="Times New Roman"/>
          <w:noProof/>
          <w:sz w:val="24"/>
          <w:szCs w:val="24"/>
          <w:lang w:eastAsia="en-IE"/>
        </w:rPr>
        <w:t>for the main fertilis</w:t>
      </w:r>
      <w:r w:rsidR="0084321C">
        <w:rPr>
          <w:rFonts w:ascii="Times New Roman" w:hAnsi="Times New Roman" w:cs="Times New Roman"/>
          <w:noProof/>
          <w:sz w:val="24"/>
          <w:szCs w:val="24"/>
          <w:lang w:eastAsia="en-IE"/>
        </w:rPr>
        <w:t>i</w:t>
      </w:r>
      <w:r w:rsidR="00C015E7">
        <w:rPr>
          <w:rFonts w:ascii="Times New Roman" w:hAnsi="Times New Roman" w:cs="Times New Roman"/>
          <w:noProof/>
          <w:sz w:val="24"/>
          <w:szCs w:val="24"/>
          <w:lang w:eastAsia="en-IE"/>
        </w:rPr>
        <w:t xml:space="preserve">ng products </w:t>
      </w:r>
      <w:r w:rsidR="00963B41">
        <w:rPr>
          <w:rFonts w:ascii="Times New Roman" w:hAnsi="Times New Roman" w:cs="Times New Roman"/>
          <w:noProof/>
          <w:sz w:val="24"/>
          <w:szCs w:val="24"/>
          <w:lang w:eastAsia="en-IE"/>
        </w:rPr>
        <w:t xml:space="preserve">by Member State </w:t>
      </w:r>
      <w:r w:rsidRPr="0027307A">
        <w:rPr>
          <w:rFonts w:ascii="Times New Roman" w:hAnsi="Times New Roman" w:cs="Times New Roman"/>
          <w:noProof/>
          <w:sz w:val="24"/>
          <w:szCs w:val="24"/>
          <w:lang w:eastAsia="en-IE"/>
        </w:rPr>
        <w:t>on production</w:t>
      </w:r>
      <w:r w:rsidR="00963B41">
        <w:rPr>
          <w:rFonts w:ascii="Times New Roman" w:hAnsi="Times New Roman" w:cs="Times New Roman"/>
          <w:noProof/>
          <w:sz w:val="24"/>
          <w:szCs w:val="24"/>
          <w:lang w:eastAsia="en-IE"/>
        </w:rPr>
        <w:t xml:space="preserve"> volumes </w:t>
      </w:r>
      <w:r w:rsidR="008D3B20">
        <w:rPr>
          <w:rFonts w:ascii="Times New Roman" w:hAnsi="Times New Roman" w:cs="Times New Roman"/>
          <w:noProof/>
          <w:sz w:val="24"/>
          <w:szCs w:val="24"/>
          <w:lang w:eastAsia="en-IE"/>
        </w:rPr>
        <w:t>and</w:t>
      </w:r>
      <w:r w:rsidRPr="0027307A">
        <w:rPr>
          <w:rFonts w:ascii="Times New Roman" w:hAnsi="Times New Roman" w:cs="Times New Roman"/>
          <w:noProof/>
          <w:sz w:val="24"/>
          <w:szCs w:val="24"/>
          <w:lang w:eastAsia="en-IE"/>
        </w:rPr>
        <w:t xml:space="preserve"> production </w:t>
      </w:r>
      <w:r w:rsidR="008D3B20">
        <w:rPr>
          <w:rFonts w:ascii="Times New Roman" w:hAnsi="Times New Roman" w:cs="Times New Roman"/>
          <w:noProof/>
          <w:sz w:val="24"/>
          <w:szCs w:val="24"/>
          <w:lang w:eastAsia="en-IE"/>
        </w:rPr>
        <w:t>capacity,</w:t>
      </w:r>
      <w:r w:rsidRPr="0027307A">
        <w:rPr>
          <w:rFonts w:ascii="Times New Roman" w:hAnsi="Times New Roman" w:cs="Times New Roman"/>
          <w:noProof/>
          <w:sz w:val="24"/>
          <w:szCs w:val="24"/>
          <w:lang w:eastAsia="en-IE"/>
        </w:rPr>
        <w:t xml:space="preserve"> </w:t>
      </w:r>
      <w:r w:rsidR="00963B41">
        <w:rPr>
          <w:rFonts w:ascii="Times New Roman" w:hAnsi="Times New Roman" w:cs="Times New Roman"/>
          <w:noProof/>
          <w:sz w:val="24"/>
          <w:szCs w:val="24"/>
          <w:lang w:eastAsia="en-IE"/>
        </w:rPr>
        <w:t xml:space="preserve">sales </w:t>
      </w:r>
      <w:r w:rsidR="009000C0" w:rsidRPr="0027307A">
        <w:rPr>
          <w:rFonts w:ascii="Times New Roman" w:hAnsi="Times New Roman" w:cs="Times New Roman"/>
          <w:noProof/>
          <w:sz w:val="24"/>
          <w:szCs w:val="24"/>
          <w:lang w:eastAsia="en-IE"/>
        </w:rPr>
        <w:t>prices</w:t>
      </w:r>
      <w:r w:rsidR="00C015E7">
        <w:rPr>
          <w:rFonts w:ascii="Times New Roman" w:hAnsi="Times New Roman" w:cs="Times New Roman"/>
          <w:noProof/>
          <w:sz w:val="24"/>
          <w:szCs w:val="24"/>
          <w:lang w:eastAsia="en-IE"/>
        </w:rPr>
        <w:t xml:space="preserve">, </w:t>
      </w:r>
      <w:r w:rsidR="00963B41">
        <w:rPr>
          <w:rFonts w:ascii="Times New Roman" w:hAnsi="Times New Roman" w:cs="Times New Roman"/>
          <w:noProof/>
          <w:sz w:val="24"/>
          <w:szCs w:val="24"/>
          <w:lang w:eastAsia="en-IE"/>
        </w:rPr>
        <w:t xml:space="preserve"> and </w:t>
      </w:r>
      <w:r w:rsidRPr="0027307A">
        <w:rPr>
          <w:rFonts w:ascii="Times New Roman" w:hAnsi="Times New Roman" w:cs="Times New Roman"/>
          <w:noProof/>
          <w:sz w:val="24"/>
          <w:szCs w:val="24"/>
          <w:lang w:eastAsia="en-IE"/>
        </w:rPr>
        <w:t xml:space="preserve">stocks , </w:t>
      </w:r>
      <w:r w:rsidR="00F15C4B">
        <w:rPr>
          <w:rFonts w:ascii="Times New Roman" w:hAnsi="Times New Roman" w:cs="Times New Roman"/>
          <w:noProof/>
          <w:sz w:val="24"/>
          <w:szCs w:val="24"/>
          <w:lang w:eastAsia="en-IE"/>
        </w:rPr>
        <w:t xml:space="preserve">with a view to improve the functioning of the internal market, </w:t>
      </w:r>
      <w:r w:rsidR="004D4AA8">
        <w:rPr>
          <w:rFonts w:ascii="Times New Roman" w:hAnsi="Times New Roman" w:cs="Times New Roman"/>
          <w:noProof/>
          <w:sz w:val="24"/>
          <w:szCs w:val="24"/>
          <w:lang w:eastAsia="en-IE"/>
        </w:rPr>
        <w:t>while</w:t>
      </w:r>
      <w:r w:rsidR="004D4AA8"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full</w:t>
      </w:r>
      <w:r w:rsidR="004D4AA8">
        <w:rPr>
          <w:rFonts w:ascii="Times New Roman" w:hAnsi="Times New Roman" w:cs="Times New Roman"/>
          <w:noProof/>
          <w:sz w:val="24"/>
          <w:szCs w:val="24"/>
          <w:lang w:eastAsia="en-IE"/>
        </w:rPr>
        <w:t>y</w:t>
      </w:r>
      <w:r w:rsidRPr="0027307A">
        <w:rPr>
          <w:rFonts w:ascii="Times New Roman" w:hAnsi="Times New Roman" w:cs="Times New Roman"/>
          <w:noProof/>
          <w:sz w:val="24"/>
          <w:szCs w:val="24"/>
          <w:lang w:eastAsia="en-IE"/>
        </w:rPr>
        <w:t xml:space="preserve"> respect</w:t>
      </w:r>
      <w:r w:rsidR="004D4AA8">
        <w:rPr>
          <w:rFonts w:ascii="Times New Roman" w:hAnsi="Times New Roman" w:cs="Times New Roman"/>
          <w:noProof/>
          <w:sz w:val="24"/>
          <w:szCs w:val="24"/>
          <w:lang w:eastAsia="en-IE"/>
        </w:rPr>
        <w:t>ing</w:t>
      </w:r>
      <w:r w:rsidRPr="0027307A">
        <w:rPr>
          <w:rFonts w:ascii="Times New Roman" w:hAnsi="Times New Roman" w:cs="Times New Roman"/>
          <w:noProof/>
          <w:sz w:val="24"/>
          <w:szCs w:val="24"/>
          <w:lang w:eastAsia="en-IE"/>
        </w:rPr>
        <w:t xml:space="preserve"> </w:t>
      </w:r>
      <w:r w:rsidR="00694D6B" w:rsidRPr="00BE1293">
        <w:rPr>
          <w:rFonts w:ascii="Times New Roman" w:hAnsi="Times New Roman" w:cs="Times New Roman"/>
          <w:noProof/>
          <w:sz w:val="24"/>
          <w:szCs w:val="24"/>
          <w:lang w:eastAsia="en-IE"/>
        </w:rPr>
        <w:t>EU Competition rules,</w:t>
      </w:r>
      <w:r w:rsidRPr="00BE1293">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business confidentiality</w:t>
      </w:r>
      <w:r w:rsidR="2512A65D" w:rsidRPr="0027307A">
        <w:rPr>
          <w:rFonts w:ascii="Times New Roman" w:hAnsi="Times New Roman" w:cs="Times New Roman"/>
          <w:noProof/>
          <w:sz w:val="24"/>
          <w:szCs w:val="24"/>
        </w:rPr>
        <w:t xml:space="preserve"> </w:t>
      </w:r>
      <w:r w:rsidR="2512A65D" w:rsidRPr="0027307A">
        <w:rPr>
          <w:rFonts w:ascii="Times New Roman" w:hAnsi="Times New Roman" w:cs="Times New Roman"/>
          <w:noProof/>
          <w:sz w:val="24"/>
          <w:szCs w:val="24"/>
          <w:lang w:eastAsia="en-IE"/>
        </w:rPr>
        <w:t xml:space="preserve">and the need to </w:t>
      </w:r>
      <w:r w:rsidR="00963B41">
        <w:rPr>
          <w:rFonts w:ascii="Times New Roman" w:hAnsi="Times New Roman" w:cs="Times New Roman"/>
          <w:noProof/>
          <w:sz w:val="24"/>
          <w:szCs w:val="24"/>
          <w:lang w:eastAsia="en-IE"/>
        </w:rPr>
        <w:t xml:space="preserve">minimise </w:t>
      </w:r>
      <w:r w:rsidR="004D4AA8">
        <w:rPr>
          <w:rFonts w:ascii="Times New Roman" w:hAnsi="Times New Roman" w:cs="Times New Roman"/>
          <w:noProof/>
          <w:sz w:val="24"/>
          <w:szCs w:val="24"/>
          <w:lang w:eastAsia="en-IE"/>
        </w:rPr>
        <w:t xml:space="preserve"> the</w:t>
      </w:r>
      <w:r w:rsidR="004D4AA8" w:rsidRPr="0027307A">
        <w:rPr>
          <w:rFonts w:ascii="Times New Roman" w:hAnsi="Times New Roman" w:cs="Times New Roman"/>
          <w:noProof/>
          <w:sz w:val="24"/>
          <w:szCs w:val="24"/>
          <w:lang w:eastAsia="en-IE"/>
        </w:rPr>
        <w:t xml:space="preserve"> </w:t>
      </w:r>
      <w:r w:rsidR="2512A65D" w:rsidRPr="0027307A">
        <w:rPr>
          <w:rFonts w:ascii="Times New Roman" w:hAnsi="Times New Roman" w:cs="Times New Roman"/>
          <w:noProof/>
          <w:sz w:val="24"/>
          <w:szCs w:val="24"/>
          <w:lang w:eastAsia="en-IE"/>
        </w:rPr>
        <w:t xml:space="preserve">administrative burden </w:t>
      </w:r>
      <w:r w:rsidR="004D4AA8">
        <w:rPr>
          <w:rFonts w:ascii="Times New Roman" w:hAnsi="Times New Roman" w:cs="Times New Roman"/>
          <w:noProof/>
          <w:sz w:val="24"/>
          <w:szCs w:val="24"/>
          <w:lang w:eastAsia="en-IE"/>
        </w:rPr>
        <w:t>on</w:t>
      </w:r>
      <w:r w:rsidR="004D4AA8" w:rsidRPr="0027307A">
        <w:rPr>
          <w:rFonts w:ascii="Times New Roman" w:hAnsi="Times New Roman" w:cs="Times New Roman"/>
          <w:noProof/>
          <w:sz w:val="24"/>
          <w:szCs w:val="24"/>
          <w:lang w:eastAsia="en-IE"/>
        </w:rPr>
        <w:t xml:space="preserve"> </w:t>
      </w:r>
      <w:r w:rsidR="2512A65D" w:rsidRPr="0027307A">
        <w:rPr>
          <w:rFonts w:ascii="Times New Roman" w:hAnsi="Times New Roman" w:cs="Times New Roman"/>
          <w:noProof/>
          <w:sz w:val="24"/>
          <w:szCs w:val="24"/>
          <w:lang w:eastAsia="en-IE"/>
        </w:rPr>
        <w:t>both companies and</w:t>
      </w:r>
      <w:r w:rsidR="004D4AA8" w:rsidRPr="0027307A">
        <w:rPr>
          <w:rFonts w:ascii="Times New Roman" w:hAnsi="Times New Roman" w:cs="Times New Roman"/>
          <w:noProof/>
          <w:sz w:val="24"/>
          <w:szCs w:val="24"/>
          <w:lang w:eastAsia="en-IE"/>
        </w:rPr>
        <w:t xml:space="preserve"> public authorities</w:t>
      </w:r>
      <w:r w:rsidRPr="0027307A">
        <w:rPr>
          <w:rFonts w:ascii="Times New Roman" w:hAnsi="Times New Roman" w:cs="Times New Roman"/>
          <w:noProof/>
          <w:sz w:val="24"/>
          <w:szCs w:val="24"/>
          <w:lang w:eastAsia="en-IE"/>
        </w:rPr>
        <w:t xml:space="preserve">. In particular, </w:t>
      </w:r>
      <w:r w:rsidR="00963B41">
        <w:rPr>
          <w:rFonts w:ascii="Times New Roman" w:hAnsi="Times New Roman" w:cs="Times New Roman"/>
          <w:noProof/>
          <w:sz w:val="24"/>
          <w:szCs w:val="24"/>
          <w:lang w:eastAsia="en-IE"/>
        </w:rPr>
        <w:t>if information ga</w:t>
      </w:r>
      <w:r w:rsidR="00CD5935">
        <w:rPr>
          <w:rFonts w:ascii="Times New Roman" w:hAnsi="Times New Roman" w:cs="Times New Roman"/>
          <w:noProof/>
          <w:sz w:val="24"/>
          <w:szCs w:val="24"/>
          <w:lang w:eastAsia="en-IE"/>
        </w:rPr>
        <w:t>t</w:t>
      </w:r>
      <w:r w:rsidR="00963B41">
        <w:rPr>
          <w:rFonts w:ascii="Times New Roman" w:hAnsi="Times New Roman" w:cs="Times New Roman"/>
          <w:noProof/>
          <w:sz w:val="24"/>
          <w:szCs w:val="24"/>
          <w:lang w:eastAsia="en-IE"/>
        </w:rPr>
        <w:t xml:space="preserve">hered through other means remains insufficient, </w:t>
      </w:r>
      <w:r w:rsidRPr="0027307A">
        <w:rPr>
          <w:rFonts w:ascii="Times New Roman" w:hAnsi="Times New Roman" w:cs="Times New Roman"/>
          <w:noProof/>
          <w:sz w:val="24"/>
          <w:szCs w:val="24"/>
          <w:lang w:eastAsia="en-IE"/>
        </w:rPr>
        <w:t xml:space="preserve">the Commission will </w:t>
      </w:r>
      <w:r w:rsidR="12B2C137" w:rsidRPr="0027307A">
        <w:rPr>
          <w:rFonts w:ascii="Times New Roman" w:hAnsi="Times New Roman" w:cs="Times New Roman"/>
          <w:noProof/>
          <w:sz w:val="24"/>
          <w:szCs w:val="24"/>
          <w:lang w:eastAsia="en-IE"/>
        </w:rPr>
        <w:t xml:space="preserve">propose </w:t>
      </w:r>
      <w:r w:rsidR="16F1945F" w:rsidRPr="0027307A">
        <w:rPr>
          <w:rFonts w:ascii="Times New Roman" w:hAnsi="Times New Roman" w:cs="Times New Roman"/>
          <w:noProof/>
          <w:sz w:val="24"/>
          <w:szCs w:val="24"/>
          <w:lang w:eastAsia="en-IE"/>
        </w:rPr>
        <w:t xml:space="preserve">to </w:t>
      </w:r>
      <w:r w:rsidR="16F1945F" w:rsidRPr="0027307A">
        <w:rPr>
          <w:rFonts w:ascii="Times New Roman" w:hAnsi="Times New Roman" w:cs="Times New Roman"/>
          <w:b/>
          <w:bCs/>
          <w:noProof/>
          <w:sz w:val="24"/>
          <w:szCs w:val="24"/>
          <w:lang w:eastAsia="en-IE"/>
        </w:rPr>
        <w:t xml:space="preserve">include in the </w:t>
      </w:r>
      <w:r w:rsidR="23BC919A" w:rsidRPr="0027307A">
        <w:rPr>
          <w:rFonts w:ascii="Times New Roman" w:hAnsi="Times New Roman" w:cs="Times New Roman"/>
          <w:b/>
          <w:bCs/>
          <w:noProof/>
          <w:sz w:val="24"/>
          <w:szCs w:val="24"/>
          <w:lang w:eastAsia="en-IE"/>
        </w:rPr>
        <w:t xml:space="preserve">Fertilising </w:t>
      </w:r>
      <w:r w:rsidR="16F1945F" w:rsidRPr="0027307A">
        <w:rPr>
          <w:rFonts w:ascii="Times New Roman" w:hAnsi="Times New Roman" w:cs="Times New Roman"/>
          <w:b/>
          <w:bCs/>
          <w:noProof/>
          <w:sz w:val="24"/>
          <w:szCs w:val="24"/>
          <w:lang w:eastAsia="en-IE"/>
        </w:rPr>
        <w:t>Products Regulation</w:t>
      </w:r>
      <w:r w:rsidR="16F1945F" w:rsidRPr="0027307A">
        <w:rPr>
          <w:rFonts w:ascii="Times New Roman" w:hAnsi="Times New Roman" w:cs="Times New Roman"/>
          <w:noProof/>
          <w:sz w:val="24"/>
          <w:szCs w:val="24"/>
          <w:lang w:eastAsia="en-IE"/>
        </w:rPr>
        <w:t xml:space="preserve"> </w:t>
      </w:r>
      <w:r w:rsidR="00963B41">
        <w:rPr>
          <w:rFonts w:ascii="Times New Roman" w:hAnsi="Times New Roman" w:cs="Times New Roman"/>
          <w:noProof/>
          <w:sz w:val="24"/>
          <w:szCs w:val="24"/>
          <w:lang w:eastAsia="en-IE"/>
        </w:rPr>
        <w:t xml:space="preserve">or any other appropriate Act, </w:t>
      </w:r>
      <w:r w:rsidR="2512A65D" w:rsidRPr="0027307A">
        <w:rPr>
          <w:rFonts w:ascii="Times New Roman" w:hAnsi="Times New Roman" w:cs="Times New Roman"/>
          <w:b/>
          <w:bCs/>
          <w:noProof/>
          <w:sz w:val="24"/>
          <w:szCs w:val="24"/>
          <w:lang w:eastAsia="en-IE"/>
        </w:rPr>
        <w:t>a proportionate</w:t>
      </w:r>
      <w:r w:rsidRPr="0027307A">
        <w:rPr>
          <w:rFonts w:ascii="Times New Roman" w:hAnsi="Times New Roman" w:cs="Times New Roman"/>
          <w:b/>
          <w:bCs/>
          <w:noProof/>
          <w:sz w:val="24"/>
          <w:szCs w:val="24"/>
          <w:lang w:eastAsia="en-IE"/>
        </w:rPr>
        <w:t xml:space="preserve"> framework for systematic</w:t>
      </w:r>
      <w:r w:rsidR="00963B41">
        <w:rPr>
          <w:rFonts w:ascii="Times New Roman" w:hAnsi="Times New Roman" w:cs="Times New Roman"/>
          <w:b/>
          <w:bCs/>
          <w:noProof/>
          <w:sz w:val="24"/>
          <w:szCs w:val="24"/>
          <w:lang w:eastAsia="en-IE"/>
        </w:rPr>
        <w:t xml:space="preserve"> collection of market inf</w:t>
      </w:r>
      <w:r w:rsidR="00CD5935">
        <w:rPr>
          <w:rFonts w:ascii="Times New Roman" w:hAnsi="Times New Roman" w:cs="Times New Roman"/>
          <w:b/>
          <w:bCs/>
          <w:noProof/>
          <w:sz w:val="24"/>
          <w:szCs w:val="24"/>
          <w:lang w:eastAsia="en-IE"/>
        </w:rPr>
        <w:t>o</w:t>
      </w:r>
      <w:r w:rsidR="00963B41">
        <w:rPr>
          <w:rFonts w:ascii="Times New Roman" w:hAnsi="Times New Roman" w:cs="Times New Roman"/>
          <w:b/>
          <w:bCs/>
          <w:noProof/>
          <w:sz w:val="24"/>
          <w:szCs w:val="24"/>
          <w:lang w:eastAsia="en-IE"/>
        </w:rPr>
        <w:t>rmation</w:t>
      </w:r>
      <w:r w:rsidR="67CC17BD" w:rsidRPr="0027307A">
        <w:rPr>
          <w:rFonts w:ascii="Times New Roman" w:hAnsi="Times New Roman" w:cs="Times New Roman"/>
          <w:noProof/>
          <w:sz w:val="24"/>
          <w:szCs w:val="24"/>
          <w:lang w:eastAsia="en-IE"/>
        </w:rPr>
        <w:t>.</w:t>
      </w:r>
      <w:r w:rsidR="25C9B19B" w:rsidRPr="0027307A">
        <w:rPr>
          <w:rFonts w:ascii="Times New Roman" w:hAnsi="Times New Roman" w:cs="Times New Roman"/>
          <w:noProof/>
          <w:sz w:val="24"/>
          <w:szCs w:val="24"/>
          <w:lang w:eastAsia="en-IE"/>
        </w:rPr>
        <w:t xml:space="preserve"> </w:t>
      </w:r>
      <w:r w:rsidR="004D4AA8">
        <w:rPr>
          <w:rFonts w:ascii="Times New Roman" w:hAnsi="Times New Roman" w:cs="Times New Roman"/>
          <w:noProof/>
          <w:sz w:val="24"/>
          <w:szCs w:val="24"/>
          <w:lang w:eastAsia="en-IE"/>
        </w:rPr>
        <w:t>I</w:t>
      </w:r>
      <w:r w:rsidR="004D4AA8" w:rsidRPr="0027307A">
        <w:rPr>
          <w:rFonts w:ascii="Times New Roman" w:hAnsi="Times New Roman" w:cs="Times New Roman"/>
          <w:noProof/>
          <w:sz w:val="24"/>
          <w:szCs w:val="24"/>
          <w:lang w:eastAsia="en-IE"/>
        </w:rPr>
        <w:t>nc</w:t>
      </w:r>
      <w:r w:rsidR="004D4AA8">
        <w:rPr>
          <w:rFonts w:ascii="Times New Roman" w:hAnsi="Times New Roman" w:cs="Times New Roman"/>
          <w:noProof/>
          <w:sz w:val="24"/>
          <w:szCs w:val="24"/>
          <w:lang w:eastAsia="en-IE"/>
        </w:rPr>
        <w:t>reas</w:t>
      </w:r>
      <w:r w:rsidR="004D4AA8" w:rsidRPr="0027307A">
        <w:rPr>
          <w:rFonts w:ascii="Times New Roman" w:hAnsi="Times New Roman" w:cs="Times New Roman"/>
          <w:noProof/>
          <w:sz w:val="24"/>
          <w:szCs w:val="24"/>
          <w:lang w:eastAsia="en-IE"/>
        </w:rPr>
        <w:t xml:space="preserve">ed </w:t>
      </w:r>
      <w:r w:rsidR="0216484B" w:rsidRPr="0027307A">
        <w:rPr>
          <w:rFonts w:ascii="Times New Roman" w:hAnsi="Times New Roman" w:cs="Times New Roman"/>
          <w:noProof/>
          <w:sz w:val="24"/>
          <w:szCs w:val="24"/>
          <w:lang w:eastAsia="en-IE"/>
        </w:rPr>
        <w:t>market transparency</w:t>
      </w:r>
      <w:r w:rsidR="52400B2B" w:rsidRPr="0027307A">
        <w:rPr>
          <w:rFonts w:ascii="Times New Roman" w:hAnsi="Times New Roman" w:cs="Times New Roman"/>
          <w:noProof/>
          <w:sz w:val="24"/>
          <w:szCs w:val="24"/>
          <w:lang w:eastAsia="en-IE"/>
        </w:rPr>
        <w:t>,</w:t>
      </w:r>
      <w:r w:rsidR="0216484B" w:rsidRPr="0027307A">
        <w:rPr>
          <w:rFonts w:ascii="Times New Roman" w:hAnsi="Times New Roman" w:cs="Times New Roman"/>
          <w:noProof/>
          <w:sz w:val="24"/>
          <w:szCs w:val="24"/>
          <w:lang w:eastAsia="en-IE"/>
        </w:rPr>
        <w:t xml:space="preserve"> </w:t>
      </w:r>
      <w:r w:rsidR="00796504" w:rsidRPr="00BE1293">
        <w:rPr>
          <w:rFonts w:ascii="Times New Roman" w:hAnsi="Times New Roman" w:cs="Times New Roman"/>
          <w:noProof/>
          <w:sz w:val="24"/>
          <w:szCs w:val="24"/>
          <w:lang w:eastAsia="en-IE"/>
        </w:rPr>
        <w:t>possibly through</w:t>
      </w:r>
      <w:r w:rsidR="0216484B" w:rsidRPr="0027307A">
        <w:rPr>
          <w:rFonts w:ascii="Times New Roman" w:hAnsi="Times New Roman" w:cs="Times New Roman"/>
          <w:noProof/>
          <w:sz w:val="24"/>
          <w:szCs w:val="24"/>
          <w:lang w:eastAsia="en-IE"/>
        </w:rPr>
        <w:t xml:space="preserve"> independent price benchmarks</w:t>
      </w:r>
      <w:r w:rsidR="52400B2B" w:rsidRPr="0027307A">
        <w:rPr>
          <w:rFonts w:ascii="Times New Roman" w:hAnsi="Times New Roman" w:cs="Times New Roman"/>
          <w:noProof/>
          <w:sz w:val="24"/>
          <w:szCs w:val="24"/>
          <w:lang w:eastAsia="en-IE"/>
        </w:rPr>
        <w:t>,</w:t>
      </w:r>
      <w:r w:rsidR="0216484B" w:rsidRPr="0027307A">
        <w:rPr>
          <w:rFonts w:ascii="Times New Roman" w:hAnsi="Times New Roman" w:cs="Times New Roman"/>
          <w:noProof/>
          <w:sz w:val="24"/>
          <w:szCs w:val="24"/>
          <w:lang w:eastAsia="en-IE"/>
        </w:rPr>
        <w:t xml:space="preserve"> </w:t>
      </w:r>
      <w:r w:rsidR="00F15C4B">
        <w:rPr>
          <w:rFonts w:ascii="Times New Roman" w:hAnsi="Times New Roman" w:cs="Times New Roman"/>
          <w:noProof/>
          <w:sz w:val="24"/>
          <w:szCs w:val="24"/>
          <w:lang w:eastAsia="en-IE"/>
        </w:rPr>
        <w:t xml:space="preserve">will </w:t>
      </w:r>
      <w:r w:rsidR="0216484B" w:rsidRPr="0027307A">
        <w:rPr>
          <w:rFonts w:ascii="Times New Roman" w:hAnsi="Times New Roman" w:cs="Times New Roman"/>
          <w:noProof/>
          <w:sz w:val="24"/>
          <w:szCs w:val="24"/>
          <w:lang w:eastAsia="en-IE"/>
        </w:rPr>
        <w:t xml:space="preserve">provide a stronger basis for futures markets and other hedging instruments, </w:t>
      </w:r>
      <w:r w:rsidR="00B55E06">
        <w:rPr>
          <w:rFonts w:ascii="Times New Roman" w:hAnsi="Times New Roman" w:cs="Times New Roman"/>
          <w:noProof/>
          <w:sz w:val="24"/>
          <w:szCs w:val="24"/>
          <w:lang w:eastAsia="en-IE"/>
        </w:rPr>
        <w:t>help</w:t>
      </w:r>
      <w:r w:rsidR="00B55E06" w:rsidRPr="0027307A">
        <w:rPr>
          <w:rFonts w:ascii="Times New Roman" w:hAnsi="Times New Roman" w:cs="Times New Roman"/>
          <w:noProof/>
          <w:sz w:val="24"/>
          <w:szCs w:val="24"/>
          <w:lang w:eastAsia="en-IE"/>
        </w:rPr>
        <w:t xml:space="preserve">ing </w:t>
      </w:r>
      <w:r w:rsidR="004D4AA8">
        <w:rPr>
          <w:rFonts w:ascii="Times New Roman" w:hAnsi="Times New Roman" w:cs="Times New Roman"/>
          <w:noProof/>
          <w:sz w:val="24"/>
          <w:szCs w:val="24"/>
          <w:lang w:eastAsia="en-IE"/>
        </w:rPr>
        <w:t>s</w:t>
      </w:r>
      <w:r w:rsidR="004D4AA8" w:rsidRPr="0027307A">
        <w:rPr>
          <w:rFonts w:ascii="Times New Roman" w:hAnsi="Times New Roman" w:cs="Times New Roman"/>
          <w:noProof/>
          <w:sz w:val="24"/>
          <w:szCs w:val="24"/>
          <w:lang w:eastAsia="en-IE"/>
        </w:rPr>
        <w:t>t</w:t>
      </w:r>
      <w:r w:rsidR="004D4AA8">
        <w:rPr>
          <w:rFonts w:ascii="Times New Roman" w:hAnsi="Times New Roman" w:cs="Times New Roman"/>
          <w:noProof/>
          <w:sz w:val="24"/>
          <w:szCs w:val="24"/>
          <w:lang w:eastAsia="en-IE"/>
        </w:rPr>
        <w:t>akeh</w:t>
      </w:r>
      <w:r w:rsidR="004D4AA8" w:rsidRPr="0027307A">
        <w:rPr>
          <w:rFonts w:ascii="Times New Roman" w:hAnsi="Times New Roman" w:cs="Times New Roman"/>
          <w:noProof/>
          <w:sz w:val="24"/>
          <w:szCs w:val="24"/>
          <w:lang w:eastAsia="en-IE"/>
        </w:rPr>
        <w:t>o</w:t>
      </w:r>
      <w:r w:rsidR="004D4AA8">
        <w:rPr>
          <w:rFonts w:ascii="Times New Roman" w:hAnsi="Times New Roman" w:cs="Times New Roman"/>
          <w:noProof/>
          <w:sz w:val="24"/>
          <w:szCs w:val="24"/>
          <w:lang w:eastAsia="en-IE"/>
        </w:rPr>
        <w:t>lde</w:t>
      </w:r>
      <w:r w:rsidR="004D4AA8" w:rsidRPr="0027307A">
        <w:rPr>
          <w:rFonts w:ascii="Times New Roman" w:hAnsi="Times New Roman" w:cs="Times New Roman"/>
          <w:noProof/>
          <w:sz w:val="24"/>
          <w:szCs w:val="24"/>
          <w:lang w:eastAsia="en-IE"/>
        </w:rPr>
        <w:t xml:space="preserve">rs </w:t>
      </w:r>
      <w:r w:rsidR="0216484B" w:rsidRPr="0027307A">
        <w:rPr>
          <w:rFonts w:ascii="Times New Roman" w:hAnsi="Times New Roman" w:cs="Times New Roman"/>
          <w:noProof/>
          <w:sz w:val="24"/>
          <w:szCs w:val="24"/>
          <w:lang w:eastAsia="en-IE"/>
        </w:rPr>
        <w:t>across the fertiliser supply chain to manage exposure to price volatility.</w:t>
      </w:r>
    </w:p>
    <w:p w14:paraId="09680344" w14:textId="65E1987D" w:rsidR="002A5496" w:rsidRPr="0027307A" w:rsidRDefault="005072B6" w:rsidP="00381BC7">
      <w:pPr>
        <w:spacing w:after="140" w:line="276" w:lineRule="auto"/>
        <w:jc w:val="both"/>
        <w:rPr>
          <w:rFonts w:ascii="Times New Roman" w:hAnsi="Times New Roman" w:cs="Times New Roman"/>
          <w:noProof/>
          <w:sz w:val="24"/>
          <w:szCs w:val="24"/>
          <w:lang w:eastAsia="en-IE"/>
        </w:rPr>
      </w:pPr>
      <w:r w:rsidRPr="001930F7">
        <w:rPr>
          <w:rFonts w:ascii="Times New Roman" w:hAnsi="Times New Roman" w:cs="Times New Roman"/>
          <w:b/>
          <w:bCs/>
          <w:noProof/>
          <w:sz w:val="24"/>
          <w:szCs w:val="24"/>
          <w:lang w:eastAsia="en-IE"/>
        </w:rPr>
        <w:t xml:space="preserve">The </w:t>
      </w:r>
      <w:r w:rsidRPr="00722ECF">
        <w:rPr>
          <w:rFonts w:ascii="Times New Roman" w:hAnsi="Times New Roman" w:cs="Times New Roman"/>
          <w:b/>
          <w:bCs/>
          <w:noProof/>
          <w:sz w:val="24"/>
          <w:szCs w:val="24"/>
          <w:lang w:eastAsia="en-IE"/>
        </w:rPr>
        <w:t>Fertilisers Market Observatory</w:t>
      </w:r>
      <w:r w:rsidRPr="001930F7">
        <w:rPr>
          <w:rFonts w:ascii="Times New Roman" w:hAnsi="Times New Roman" w:cs="Times New Roman"/>
          <w:b/>
          <w:bCs/>
          <w:noProof/>
          <w:sz w:val="24"/>
          <w:szCs w:val="24"/>
          <w:lang w:eastAsia="en-IE"/>
        </w:rPr>
        <w:t xml:space="preserve"> will serve as the main platform for market intelligence,</w:t>
      </w:r>
      <w:r w:rsidRPr="0027307A">
        <w:rPr>
          <w:rFonts w:ascii="Times New Roman" w:hAnsi="Times New Roman" w:cs="Times New Roman"/>
          <w:noProof/>
          <w:sz w:val="24"/>
          <w:szCs w:val="24"/>
          <w:lang w:eastAsia="en-IE"/>
        </w:rPr>
        <w:t xml:space="preserve"> </w:t>
      </w:r>
      <w:r w:rsidR="00610A31" w:rsidRPr="00D16309">
        <w:rPr>
          <w:rFonts w:ascii="Times New Roman" w:hAnsi="Times New Roman" w:cs="Times New Roman"/>
          <w:b/>
          <w:bCs/>
          <w:noProof/>
          <w:sz w:val="24"/>
          <w:szCs w:val="24"/>
          <w:lang w:eastAsia="en-IE"/>
        </w:rPr>
        <w:t xml:space="preserve">price data </w:t>
      </w:r>
      <w:r w:rsidRPr="00D16309">
        <w:rPr>
          <w:rFonts w:ascii="Times New Roman" w:hAnsi="Times New Roman" w:cs="Times New Roman"/>
          <w:b/>
          <w:bCs/>
          <w:noProof/>
          <w:sz w:val="24"/>
          <w:szCs w:val="24"/>
          <w:lang w:eastAsia="en-IE"/>
        </w:rPr>
        <w:t>exchange and evidence gathering</w:t>
      </w:r>
      <w:r w:rsidRPr="0027307A">
        <w:rPr>
          <w:rFonts w:ascii="Times New Roman" w:hAnsi="Times New Roman" w:cs="Times New Roman"/>
          <w:noProof/>
          <w:sz w:val="24"/>
          <w:szCs w:val="24"/>
          <w:lang w:eastAsia="en-IE"/>
        </w:rPr>
        <w:t>. Its role will be strengthened by improv</w:t>
      </w:r>
      <w:r w:rsidR="00C36982">
        <w:rPr>
          <w:rFonts w:ascii="Times New Roman" w:hAnsi="Times New Roman" w:cs="Times New Roman"/>
          <w:noProof/>
          <w:sz w:val="24"/>
          <w:szCs w:val="24"/>
          <w:lang w:eastAsia="en-IE"/>
        </w:rPr>
        <w:t>ing</w:t>
      </w:r>
      <w:r w:rsidRPr="0027307A">
        <w:rPr>
          <w:rFonts w:ascii="Times New Roman" w:hAnsi="Times New Roman" w:cs="Times New Roman"/>
          <w:noProof/>
          <w:sz w:val="24"/>
          <w:szCs w:val="24"/>
          <w:lang w:eastAsia="en-IE"/>
        </w:rPr>
        <w:t xml:space="preserve"> </w:t>
      </w:r>
      <w:r w:rsidR="00C36982" w:rsidRPr="0027307A">
        <w:rPr>
          <w:rFonts w:ascii="Times New Roman" w:hAnsi="Times New Roman" w:cs="Times New Roman"/>
          <w:noProof/>
          <w:sz w:val="24"/>
          <w:szCs w:val="24"/>
          <w:lang w:eastAsia="en-IE"/>
        </w:rPr>
        <w:t xml:space="preserve">the </w:t>
      </w:r>
      <w:r w:rsidRPr="0027307A">
        <w:rPr>
          <w:rFonts w:ascii="Times New Roman" w:hAnsi="Times New Roman" w:cs="Times New Roman"/>
          <w:noProof/>
          <w:sz w:val="24"/>
          <w:szCs w:val="24"/>
          <w:lang w:eastAsia="en-IE"/>
        </w:rPr>
        <w:t>collection of data on market functioning</w:t>
      </w:r>
      <w:r w:rsidR="00610A31" w:rsidRPr="0027307A">
        <w:rPr>
          <w:rFonts w:ascii="Times New Roman" w:hAnsi="Times New Roman" w:cs="Times New Roman"/>
          <w:noProof/>
          <w:sz w:val="24"/>
          <w:szCs w:val="24"/>
          <w:lang w:eastAsia="en-IE"/>
        </w:rPr>
        <w:t>, prices</w:t>
      </w:r>
      <w:r w:rsidR="00C36982">
        <w:rPr>
          <w:rFonts w:ascii="Times New Roman" w:hAnsi="Times New Roman" w:cs="Times New Roman"/>
          <w:noProof/>
          <w:sz w:val="24"/>
          <w:szCs w:val="24"/>
          <w:lang w:eastAsia="en-IE"/>
        </w:rPr>
        <w:t xml:space="preserve"> and</w:t>
      </w:r>
      <w:r w:rsidR="00610A31" w:rsidRPr="0027307A">
        <w:rPr>
          <w:rFonts w:ascii="Times New Roman" w:hAnsi="Times New Roman" w:cs="Times New Roman"/>
          <w:noProof/>
          <w:sz w:val="24"/>
          <w:szCs w:val="24"/>
          <w:lang w:eastAsia="en-IE"/>
        </w:rPr>
        <w:t xml:space="preserve"> stocks</w:t>
      </w:r>
      <w:r w:rsidR="00C36982">
        <w:rPr>
          <w:rFonts w:ascii="Times New Roman" w:hAnsi="Times New Roman" w:cs="Times New Roman"/>
          <w:noProof/>
          <w:sz w:val="24"/>
          <w:szCs w:val="24"/>
          <w:lang w:eastAsia="en-IE"/>
        </w:rPr>
        <w:t>.</w:t>
      </w:r>
      <w:r w:rsidR="009F29EE" w:rsidRPr="0027307A">
        <w:rPr>
          <w:rFonts w:ascii="Times New Roman" w:hAnsi="Times New Roman" w:cs="Times New Roman"/>
          <w:noProof/>
          <w:sz w:val="24"/>
          <w:szCs w:val="24"/>
          <w:lang w:eastAsia="en-IE"/>
        </w:rPr>
        <w:t xml:space="preserve"> </w:t>
      </w:r>
      <w:r w:rsidR="00C36982">
        <w:rPr>
          <w:rFonts w:ascii="Times New Roman" w:hAnsi="Times New Roman" w:cs="Times New Roman"/>
          <w:noProof/>
          <w:sz w:val="24"/>
          <w:szCs w:val="24"/>
          <w:lang w:eastAsia="en-IE"/>
        </w:rPr>
        <w:t>It</w:t>
      </w:r>
      <w:r w:rsidR="00C36982" w:rsidRPr="0027307A">
        <w:rPr>
          <w:rFonts w:ascii="Times New Roman" w:hAnsi="Times New Roman" w:cs="Times New Roman"/>
          <w:noProof/>
          <w:sz w:val="24"/>
          <w:szCs w:val="24"/>
          <w:lang w:eastAsia="en-IE"/>
        </w:rPr>
        <w:t xml:space="preserve"> </w:t>
      </w:r>
      <w:r w:rsidR="004F16AF" w:rsidRPr="0027307A">
        <w:rPr>
          <w:rFonts w:ascii="Times New Roman" w:hAnsi="Times New Roman" w:cs="Times New Roman"/>
          <w:noProof/>
          <w:sz w:val="24"/>
          <w:szCs w:val="24"/>
          <w:lang w:eastAsia="en-IE"/>
        </w:rPr>
        <w:t>will</w:t>
      </w:r>
      <w:r w:rsidR="002857A6"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feed into preparedness</w:t>
      </w:r>
      <w:r w:rsidR="004F16AF" w:rsidRPr="0027307A">
        <w:rPr>
          <w:rFonts w:ascii="Times New Roman" w:hAnsi="Times New Roman" w:cs="Times New Roman"/>
          <w:noProof/>
          <w:sz w:val="24"/>
          <w:szCs w:val="24"/>
          <w:lang w:eastAsia="en-IE"/>
        </w:rPr>
        <w:t xml:space="preserve"> actions</w:t>
      </w:r>
      <w:r w:rsidRPr="0027307A">
        <w:rPr>
          <w:rFonts w:ascii="Times New Roman" w:hAnsi="Times New Roman" w:cs="Times New Roman"/>
          <w:noProof/>
          <w:sz w:val="24"/>
          <w:szCs w:val="24"/>
          <w:lang w:eastAsia="en-IE"/>
        </w:rPr>
        <w:t xml:space="preserve">, implementation and follow-up under this </w:t>
      </w:r>
      <w:r w:rsidR="00C36982">
        <w:rPr>
          <w:rFonts w:ascii="Times New Roman" w:hAnsi="Times New Roman" w:cs="Times New Roman"/>
          <w:noProof/>
          <w:sz w:val="24"/>
          <w:szCs w:val="24"/>
          <w:lang w:eastAsia="en-IE"/>
        </w:rPr>
        <w:t>a</w:t>
      </w:r>
      <w:r w:rsidR="00C36982" w:rsidRPr="0027307A">
        <w:rPr>
          <w:rFonts w:ascii="Times New Roman" w:hAnsi="Times New Roman" w:cs="Times New Roman"/>
          <w:noProof/>
          <w:sz w:val="24"/>
          <w:szCs w:val="24"/>
          <w:lang w:eastAsia="en-IE"/>
        </w:rPr>
        <w:t xml:space="preserve">ction </w:t>
      </w:r>
      <w:r w:rsidR="00C36982">
        <w:rPr>
          <w:rFonts w:ascii="Times New Roman" w:hAnsi="Times New Roman" w:cs="Times New Roman"/>
          <w:noProof/>
          <w:sz w:val="24"/>
          <w:szCs w:val="24"/>
          <w:lang w:eastAsia="en-IE"/>
        </w:rPr>
        <w:t>p</w:t>
      </w:r>
      <w:r w:rsidR="00C36982" w:rsidRPr="0027307A">
        <w:rPr>
          <w:rFonts w:ascii="Times New Roman" w:hAnsi="Times New Roman" w:cs="Times New Roman"/>
          <w:noProof/>
          <w:sz w:val="24"/>
          <w:szCs w:val="24"/>
          <w:lang w:eastAsia="en-IE"/>
        </w:rPr>
        <w:t>lan</w:t>
      </w:r>
      <w:r w:rsidRPr="0027307A">
        <w:rPr>
          <w:rFonts w:ascii="Times New Roman" w:hAnsi="Times New Roman" w:cs="Times New Roman"/>
          <w:noProof/>
          <w:sz w:val="24"/>
          <w:szCs w:val="24"/>
          <w:lang w:eastAsia="en-IE"/>
        </w:rPr>
        <w:t>.</w:t>
      </w:r>
    </w:p>
    <w:p w14:paraId="38CE7501" w14:textId="1E94C1E8" w:rsidR="00E16035" w:rsidRPr="0027307A" w:rsidRDefault="00570159" w:rsidP="00381BC7">
      <w:pPr>
        <w:spacing w:after="140" w:line="276" w:lineRule="auto"/>
        <w:jc w:val="both"/>
        <w:rPr>
          <w:rFonts w:ascii="Times New Roman" w:hAnsi="Times New Roman" w:cs="Times New Roman"/>
          <w:noProof/>
          <w:sz w:val="24"/>
          <w:szCs w:val="24"/>
          <w:lang w:eastAsia="en-IE"/>
        </w:rPr>
      </w:pPr>
      <w:r w:rsidRPr="00D16309">
        <w:rPr>
          <w:rFonts w:ascii="Times New Roman" w:hAnsi="Times New Roman" w:cs="Times New Roman"/>
          <w:b/>
          <w:bCs/>
          <w:noProof/>
          <w:sz w:val="24"/>
          <w:szCs w:val="24"/>
          <w:lang w:eastAsia="en-IE"/>
        </w:rPr>
        <w:t>The Commission will c</w:t>
      </w:r>
      <w:r w:rsidRPr="00D16309">
        <w:rPr>
          <w:rFonts w:ascii="Times New Roman" w:eastAsiaTheme="minorEastAsia" w:hAnsi="Times New Roman" w:cs="Times New Roman"/>
          <w:b/>
          <w:bCs/>
          <w:noProof/>
          <w:kern w:val="0"/>
          <w:sz w:val="24"/>
          <w:szCs w:val="24"/>
          <w:lang w:eastAsia="en-IE"/>
          <w14:ligatures w14:val="none"/>
        </w:rPr>
        <w:t>ontinue to</w:t>
      </w:r>
      <w:r w:rsidRPr="0027307A">
        <w:rPr>
          <w:rFonts w:ascii="Times New Roman" w:eastAsiaTheme="minorEastAsia" w:hAnsi="Times New Roman" w:cs="Times New Roman"/>
          <w:noProof/>
          <w:kern w:val="0"/>
          <w:sz w:val="24"/>
          <w:szCs w:val="24"/>
          <w:lang w:eastAsia="en-IE"/>
          <w14:ligatures w14:val="none"/>
        </w:rPr>
        <w:t xml:space="preserve"> </w:t>
      </w:r>
      <w:r w:rsidRPr="0027307A">
        <w:rPr>
          <w:rFonts w:ascii="Times New Roman" w:eastAsiaTheme="minorEastAsia" w:hAnsi="Times New Roman" w:cs="Times New Roman"/>
          <w:b/>
          <w:bCs/>
          <w:noProof/>
          <w:kern w:val="0"/>
          <w:sz w:val="24"/>
          <w:szCs w:val="24"/>
          <w:lang w:eastAsia="en-IE"/>
          <w14:ligatures w14:val="none"/>
        </w:rPr>
        <w:t>monitor competition in the EU fertiliser market</w:t>
      </w:r>
      <w:r w:rsidRPr="0027307A">
        <w:rPr>
          <w:rFonts w:ascii="Times New Roman" w:eastAsiaTheme="minorEastAsia" w:hAnsi="Times New Roman" w:cs="Times New Roman"/>
          <w:noProof/>
          <w:kern w:val="0"/>
          <w:sz w:val="24"/>
          <w:szCs w:val="24"/>
          <w:lang w:eastAsia="en-IE"/>
          <w14:ligatures w14:val="none"/>
        </w:rPr>
        <w:t xml:space="preserve"> and to apply competition law instruments where appropriate. It will remain vigilant for any indications of anticompetitive agreements</w:t>
      </w:r>
      <w:r w:rsidRPr="0027307A">
        <w:rPr>
          <w:rFonts w:ascii="Times New Roman" w:eastAsiaTheme="minorEastAsia" w:hAnsi="Times New Roman" w:cs="Times New Roman"/>
          <w:noProof/>
          <w:sz w:val="24"/>
          <w:szCs w:val="24"/>
          <w:lang w:eastAsia="en-IE"/>
        </w:rPr>
        <w:t xml:space="preserve"> </w:t>
      </w:r>
      <w:r w:rsidR="00D833AA">
        <w:rPr>
          <w:rFonts w:ascii="Times New Roman" w:eastAsiaTheme="minorEastAsia" w:hAnsi="Times New Roman" w:cs="Times New Roman"/>
          <w:noProof/>
          <w:sz w:val="24"/>
          <w:szCs w:val="24"/>
          <w:lang w:eastAsia="en-IE"/>
        </w:rPr>
        <w:t>or</w:t>
      </w:r>
      <w:r w:rsidR="00D833AA" w:rsidRPr="0027307A">
        <w:rPr>
          <w:rFonts w:ascii="Times New Roman" w:eastAsiaTheme="minorEastAsia" w:hAnsi="Times New Roman" w:cs="Times New Roman"/>
          <w:noProof/>
          <w:sz w:val="24"/>
          <w:szCs w:val="24"/>
          <w:lang w:eastAsia="en-IE"/>
        </w:rPr>
        <w:t xml:space="preserve"> </w:t>
      </w:r>
      <w:r w:rsidRPr="0027307A">
        <w:rPr>
          <w:rFonts w:ascii="Times New Roman" w:eastAsiaTheme="minorEastAsia" w:hAnsi="Times New Roman" w:cs="Times New Roman"/>
          <w:noProof/>
          <w:sz w:val="24"/>
          <w:szCs w:val="24"/>
          <w:lang w:eastAsia="en-IE"/>
        </w:rPr>
        <w:t>practices</w:t>
      </w:r>
      <w:r w:rsidRPr="0027307A">
        <w:rPr>
          <w:rFonts w:ascii="Times New Roman" w:eastAsiaTheme="minorEastAsia" w:hAnsi="Times New Roman" w:cs="Times New Roman"/>
          <w:noProof/>
          <w:kern w:val="0"/>
          <w:sz w:val="24"/>
          <w:szCs w:val="24"/>
          <w:lang w:eastAsia="en-IE"/>
          <w14:ligatures w14:val="none"/>
        </w:rPr>
        <w:t xml:space="preserve"> in the fertiliser sector</w:t>
      </w:r>
      <w:bookmarkEnd w:id="6"/>
      <w:r w:rsidRPr="0027307A">
        <w:rPr>
          <w:rFonts w:ascii="Times New Roman" w:eastAsiaTheme="minorEastAsia" w:hAnsi="Times New Roman" w:cs="Times New Roman"/>
          <w:noProof/>
          <w:sz w:val="24"/>
          <w:szCs w:val="24"/>
          <w:lang w:eastAsia="en-IE"/>
        </w:rPr>
        <w:t>.</w:t>
      </w:r>
    </w:p>
    <w:p w14:paraId="431931A7" w14:textId="6448090C" w:rsidR="00E16035" w:rsidRPr="0027307A" w:rsidRDefault="000354EC" w:rsidP="00381BC7">
      <w:pPr>
        <w:spacing w:after="140" w:line="276" w:lineRule="auto"/>
        <w:jc w:val="both"/>
        <w:rPr>
          <w:rFonts w:ascii="Times New Roman" w:hAnsi="Times New Roman" w:cs="Times New Roman"/>
          <w:noProof/>
          <w:sz w:val="24"/>
          <w:szCs w:val="24"/>
          <w:lang w:eastAsia="en-IE"/>
        </w:rPr>
      </w:pPr>
      <w:r w:rsidRPr="0027307A">
        <w:rPr>
          <w:rFonts w:ascii="Times New Roman" w:hAnsi="Times New Roman" w:cs="Times New Roman"/>
          <w:noProof/>
          <w:sz w:val="24"/>
          <w:szCs w:val="24"/>
          <w:lang w:eastAsia="en-IE"/>
        </w:rPr>
        <w:t xml:space="preserve">A stronger evidence base is also needed on the impact of </w:t>
      </w:r>
      <w:r w:rsidR="006C05CA" w:rsidRPr="0027307A">
        <w:rPr>
          <w:rFonts w:ascii="Times New Roman" w:hAnsi="Times New Roman" w:cs="Times New Roman"/>
          <w:noProof/>
          <w:sz w:val="24"/>
          <w:szCs w:val="24"/>
          <w:lang w:eastAsia="en-IE"/>
        </w:rPr>
        <w:t xml:space="preserve">the fertiliser regulatory framework </w:t>
      </w:r>
      <w:r w:rsidRPr="0027307A">
        <w:rPr>
          <w:rFonts w:ascii="Times New Roman" w:hAnsi="Times New Roman" w:cs="Times New Roman"/>
          <w:noProof/>
          <w:sz w:val="24"/>
          <w:szCs w:val="24"/>
          <w:lang w:eastAsia="en-IE"/>
        </w:rPr>
        <w:t xml:space="preserve">on farmers. The Commission will therefore carry out an </w:t>
      </w:r>
      <w:r w:rsidRPr="0027307A">
        <w:rPr>
          <w:rFonts w:ascii="Times New Roman" w:hAnsi="Times New Roman" w:cs="Times New Roman"/>
          <w:b/>
          <w:bCs/>
          <w:noProof/>
          <w:sz w:val="24"/>
          <w:szCs w:val="24"/>
          <w:lang w:eastAsia="en-IE"/>
        </w:rPr>
        <w:t xml:space="preserve">in-depth evaluation of </w:t>
      </w:r>
      <w:r w:rsidR="00D833AA">
        <w:rPr>
          <w:rFonts w:ascii="Times New Roman" w:hAnsi="Times New Roman" w:cs="Times New Roman"/>
          <w:b/>
          <w:bCs/>
          <w:noProof/>
          <w:sz w:val="24"/>
          <w:szCs w:val="24"/>
          <w:lang w:eastAsia="en-IE"/>
        </w:rPr>
        <w:t>how</w:t>
      </w:r>
      <w:r w:rsidRPr="0027307A">
        <w:rPr>
          <w:rFonts w:ascii="Times New Roman" w:hAnsi="Times New Roman" w:cs="Times New Roman"/>
          <w:b/>
          <w:bCs/>
          <w:noProof/>
          <w:sz w:val="24"/>
          <w:szCs w:val="24"/>
          <w:lang w:eastAsia="en-IE"/>
        </w:rPr>
        <w:t xml:space="preserve"> CBAM</w:t>
      </w:r>
      <w:r w:rsidR="00A110A8" w:rsidRPr="0027307A">
        <w:rPr>
          <w:rFonts w:ascii="Times New Roman" w:hAnsi="Times New Roman" w:cs="Times New Roman"/>
          <w:b/>
          <w:bCs/>
          <w:noProof/>
          <w:sz w:val="24"/>
          <w:szCs w:val="24"/>
          <w:lang w:eastAsia="en-IE"/>
        </w:rPr>
        <w:t xml:space="preserve"> and ETS-</w:t>
      </w:r>
      <w:r w:rsidRPr="0027307A">
        <w:rPr>
          <w:rFonts w:ascii="Times New Roman" w:hAnsi="Times New Roman" w:cs="Times New Roman"/>
          <w:b/>
          <w:bCs/>
          <w:noProof/>
          <w:sz w:val="24"/>
          <w:szCs w:val="24"/>
          <w:lang w:eastAsia="en-IE"/>
        </w:rPr>
        <w:t xml:space="preserve">related costs </w:t>
      </w:r>
      <w:r w:rsidR="00D833AA">
        <w:rPr>
          <w:rFonts w:ascii="Times New Roman" w:hAnsi="Times New Roman" w:cs="Times New Roman"/>
          <w:b/>
          <w:bCs/>
          <w:noProof/>
          <w:sz w:val="24"/>
          <w:szCs w:val="24"/>
          <w:lang w:eastAsia="en-IE"/>
        </w:rPr>
        <w:t>are passed on in the</w:t>
      </w:r>
      <w:r w:rsidR="00D833AA" w:rsidRPr="0027307A">
        <w:rPr>
          <w:rFonts w:ascii="Times New Roman" w:hAnsi="Times New Roman" w:cs="Times New Roman"/>
          <w:b/>
          <w:bCs/>
          <w:noProof/>
          <w:sz w:val="24"/>
          <w:szCs w:val="24"/>
          <w:lang w:eastAsia="en-IE"/>
        </w:rPr>
        <w:t xml:space="preserve"> </w:t>
      </w:r>
      <w:r w:rsidRPr="0027307A">
        <w:rPr>
          <w:rFonts w:ascii="Times New Roman" w:hAnsi="Times New Roman" w:cs="Times New Roman"/>
          <w:b/>
          <w:bCs/>
          <w:noProof/>
          <w:sz w:val="24"/>
          <w:szCs w:val="24"/>
          <w:lang w:eastAsia="en-IE"/>
        </w:rPr>
        <w:t>fertiliser prices</w:t>
      </w:r>
      <w:r w:rsidRPr="0027307A">
        <w:rPr>
          <w:rFonts w:ascii="Times New Roman" w:hAnsi="Times New Roman" w:cs="Times New Roman"/>
          <w:noProof/>
          <w:sz w:val="24"/>
          <w:szCs w:val="24"/>
          <w:lang w:eastAsia="en-IE"/>
        </w:rPr>
        <w:t xml:space="preserve"> paid by farmers</w:t>
      </w:r>
      <w:r w:rsidR="00C92178">
        <w:rPr>
          <w:rFonts w:ascii="Times New Roman" w:hAnsi="Times New Roman" w:cs="Times New Roman"/>
          <w:noProof/>
          <w:sz w:val="24"/>
          <w:szCs w:val="24"/>
          <w:lang w:eastAsia="en-IE"/>
        </w:rPr>
        <w:t xml:space="preserve"> and ultimately on food prices</w:t>
      </w:r>
      <w:r w:rsidR="00D833AA">
        <w:rPr>
          <w:rFonts w:ascii="Times New Roman" w:hAnsi="Times New Roman" w:cs="Times New Roman"/>
          <w:noProof/>
          <w:sz w:val="24"/>
          <w:szCs w:val="24"/>
          <w:lang w:eastAsia="en-IE"/>
        </w:rPr>
        <w:t>.</w:t>
      </w:r>
      <w:r w:rsidRPr="0027307A">
        <w:rPr>
          <w:rFonts w:ascii="Times New Roman" w:hAnsi="Times New Roman" w:cs="Times New Roman"/>
          <w:noProof/>
          <w:sz w:val="24"/>
          <w:szCs w:val="24"/>
          <w:lang w:eastAsia="en-IE"/>
        </w:rPr>
        <w:t xml:space="preserve"> </w:t>
      </w:r>
      <w:r w:rsidR="00D833AA">
        <w:rPr>
          <w:rFonts w:ascii="Times New Roman" w:hAnsi="Times New Roman" w:cs="Times New Roman"/>
          <w:noProof/>
          <w:sz w:val="24"/>
          <w:szCs w:val="24"/>
          <w:lang w:eastAsia="en-IE"/>
        </w:rPr>
        <w:t>It</w:t>
      </w:r>
      <w:r w:rsidR="00D833AA"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will improve the evidence base on farm-level price developments more broadly.</w:t>
      </w:r>
    </w:p>
    <w:p w14:paraId="02D2A4FE" w14:textId="02B56E7B" w:rsidR="008B6E3B" w:rsidRPr="0027307A" w:rsidRDefault="00D810CA" w:rsidP="00381BC7">
      <w:pPr>
        <w:spacing w:after="140" w:line="276" w:lineRule="auto"/>
        <w:contextualSpacing/>
        <w:jc w:val="both"/>
        <w:rPr>
          <w:rFonts w:ascii="Times New Roman" w:hAnsi="Times New Roman" w:cs="Times New Roman"/>
          <w:b/>
          <w:bCs/>
          <w:noProof/>
          <w:sz w:val="24"/>
          <w:szCs w:val="24"/>
          <w:lang w:eastAsia="en-IE"/>
        </w:rPr>
      </w:pPr>
      <w:r w:rsidRPr="0027307A">
        <w:rPr>
          <w:rFonts w:ascii="Times New Roman" w:hAnsi="Times New Roman" w:cs="Times New Roman"/>
          <w:noProof/>
          <w:sz w:val="24"/>
          <w:szCs w:val="24"/>
          <w:lang w:eastAsia="en-IE"/>
        </w:rPr>
        <w:t xml:space="preserve">At global level, the EU will continue </w:t>
      </w:r>
      <w:r w:rsidR="00D833AA">
        <w:rPr>
          <w:rFonts w:ascii="Times New Roman" w:hAnsi="Times New Roman" w:cs="Times New Roman"/>
          <w:noProof/>
          <w:sz w:val="24"/>
          <w:szCs w:val="24"/>
          <w:lang w:eastAsia="en-IE"/>
        </w:rPr>
        <w:t>to</w:t>
      </w:r>
      <w:r w:rsidR="00D833AA" w:rsidRPr="0027307A">
        <w:rPr>
          <w:rFonts w:ascii="Times New Roman" w:hAnsi="Times New Roman" w:cs="Times New Roman"/>
          <w:noProof/>
          <w:sz w:val="24"/>
          <w:szCs w:val="24"/>
          <w:lang w:eastAsia="en-IE"/>
        </w:rPr>
        <w:t xml:space="preserve"> </w:t>
      </w:r>
      <w:r w:rsidR="00D32F4D" w:rsidRPr="0027307A">
        <w:rPr>
          <w:rFonts w:ascii="Times New Roman" w:hAnsi="Times New Roman" w:cs="Times New Roman"/>
          <w:noProof/>
          <w:sz w:val="24"/>
          <w:szCs w:val="24"/>
          <w:lang w:eastAsia="en-IE"/>
        </w:rPr>
        <w:t>engage in international cooperation frameworks</w:t>
      </w:r>
      <w:r w:rsidR="00D833AA">
        <w:rPr>
          <w:rFonts w:ascii="Times New Roman" w:hAnsi="Times New Roman" w:cs="Times New Roman"/>
          <w:noProof/>
          <w:sz w:val="24"/>
          <w:szCs w:val="24"/>
          <w:lang w:eastAsia="en-IE"/>
        </w:rPr>
        <w:t>,</w:t>
      </w:r>
      <w:r w:rsidR="00D32F4D" w:rsidRPr="0027307A">
        <w:rPr>
          <w:rFonts w:ascii="Times New Roman" w:hAnsi="Times New Roman" w:cs="Times New Roman"/>
          <w:noProof/>
          <w:sz w:val="24"/>
          <w:szCs w:val="24"/>
          <w:lang w:eastAsia="en-IE"/>
        </w:rPr>
        <w:t xml:space="preserve"> </w:t>
      </w:r>
      <w:r w:rsidR="00C45DB1" w:rsidRPr="0027307A">
        <w:rPr>
          <w:rFonts w:ascii="Times New Roman" w:hAnsi="Times New Roman" w:cs="Times New Roman"/>
          <w:noProof/>
          <w:sz w:val="24"/>
          <w:szCs w:val="24"/>
          <w:lang w:eastAsia="en-IE"/>
        </w:rPr>
        <w:t xml:space="preserve">such as the </w:t>
      </w:r>
      <w:r w:rsidR="008D0ADD" w:rsidRPr="0027307A">
        <w:rPr>
          <w:rFonts w:ascii="Times New Roman" w:hAnsi="Times New Roman" w:cs="Times New Roman"/>
          <w:b/>
          <w:bCs/>
          <w:noProof/>
          <w:sz w:val="24"/>
          <w:szCs w:val="24"/>
          <w:lang w:eastAsia="en-IE"/>
        </w:rPr>
        <w:t xml:space="preserve">Agricultural Market Information System </w:t>
      </w:r>
      <w:r w:rsidR="00D833AA">
        <w:rPr>
          <w:rFonts w:ascii="Times New Roman" w:hAnsi="Times New Roman" w:cs="Times New Roman"/>
          <w:b/>
          <w:bCs/>
          <w:noProof/>
          <w:sz w:val="24"/>
          <w:szCs w:val="24"/>
          <w:lang w:eastAsia="en-IE"/>
        </w:rPr>
        <w:t>(</w:t>
      </w:r>
      <w:r w:rsidR="005C2355" w:rsidRPr="0027307A">
        <w:rPr>
          <w:rFonts w:ascii="Times New Roman" w:hAnsi="Times New Roman" w:cs="Times New Roman"/>
          <w:b/>
          <w:bCs/>
          <w:noProof/>
          <w:sz w:val="24"/>
          <w:szCs w:val="24"/>
          <w:lang w:eastAsia="en-IE"/>
        </w:rPr>
        <w:t>AMIS</w:t>
      </w:r>
      <w:r w:rsidR="00D833AA">
        <w:rPr>
          <w:rFonts w:ascii="Times New Roman" w:hAnsi="Times New Roman" w:cs="Times New Roman"/>
          <w:b/>
          <w:bCs/>
          <w:noProof/>
          <w:sz w:val="24"/>
          <w:szCs w:val="24"/>
          <w:lang w:eastAsia="en-IE"/>
        </w:rPr>
        <w:t>)</w:t>
      </w:r>
      <w:r w:rsidR="005C2355" w:rsidRPr="0027307A">
        <w:rPr>
          <w:rFonts w:ascii="Times New Roman" w:hAnsi="Times New Roman" w:cs="Times New Roman"/>
          <w:noProof/>
          <w:sz w:val="24"/>
          <w:szCs w:val="24"/>
          <w:lang w:eastAsia="en-IE"/>
        </w:rPr>
        <w:t xml:space="preserve"> </w:t>
      </w:r>
      <w:r w:rsidRPr="0027307A">
        <w:rPr>
          <w:rFonts w:ascii="Times New Roman" w:hAnsi="Times New Roman" w:cs="Times New Roman"/>
          <w:noProof/>
          <w:sz w:val="24"/>
          <w:szCs w:val="24"/>
          <w:lang w:eastAsia="en-IE"/>
        </w:rPr>
        <w:t>promot</w:t>
      </w:r>
      <w:r w:rsidR="00214117" w:rsidRPr="0027307A">
        <w:rPr>
          <w:rFonts w:ascii="Times New Roman" w:hAnsi="Times New Roman" w:cs="Times New Roman"/>
          <w:noProof/>
          <w:sz w:val="24"/>
          <w:szCs w:val="24"/>
          <w:lang w:eastAsia="en-IE"/>
        </w:rPr>
        <w:t>ing</w:t>
      </w:r>
      <w:r w:rsidRPr="0027307A">
        <w:rPr>
          <w:rFonts w:ascii="Times New Roman" w:hAnsi="Times New Roman" w:cs="Times New Roman"/>
          <w:noProof/>
          <w:sz w:val="24"/>
          <w:szCs w:val="24"/>
          <w:lang w:eastAsia="en-IE"/>
        </w:rPr>
        <w:t xml:space="preserve"> market transparency</w:t>
      </w:r>
      <w:r w:rsidR="0048556C" w:rsidRPr="0027307A">
        <w:rPr>
          <w:rFonts w:ascii="Times New Roman" w:hAnsi="Times New Roman" w:cs="Times New Roman"/>
          <w:noProof/>
          <w:sz w:val="24"/>
          <w:szCs w:val="24"/>
          <w:lang w:eastAsia="en-IE"/>
        </w:rPr>
        <w:t xml:space="preserve"> and coordination </w:t>
      </w:r>
      <w:r w:rsidR="00385264" w:rsidRPr="0027307A">
        <w:rPr>
          <w:rFonts w:ascii="Times New Roman" w:hAnsi="Times New Roman" w:cs="Times New Roman"/>
          <w:noProof/>
          <w:sz w:val="24"/>
          <w:szCs w:val="24"/>
          <w:lang w:eastAsia="en-IE"/>
        </w:rPr>
        <w:t>in global agri-food markets</w:t>
      </w:r>
      <w:r w:rsidR="006C7129" w:rsidRPr="0027307A">
        <w:rPr>
          <w:rFonts w:ascii="Times New Roman" w:hAnsi="Times New Roman" w:cs="Times New Roman"/>
          <w:noProof/>
          <w:sz w:val="24"/>
          <w:szCs w:val="24"/>
          <w:lang w:eastAsia="en-IE"/>
        </w:rPr>
        <w:t>.</w:t>
      </w:r>
      <w:r w:rsidRPr="0027307A">
        <w:rPr>
          <w:rFonts w:ascii="Times New Roman" w:hAnsi="Times New Roman" w:cs="Times New Roman"/>
          <w:noProof/>
          <w:sz w:val="24"/>
          <w:szCs w:val="24"/>
          <w:lang w:eastAsia="en-IE"/>
        </w:rPr>
        <w:t xml:space="preserve"> The Commission </w:t>
      </w:r>
      <w:r w:rsidR="006C7129" w:rsidRPr="0027307A">
        <w:rPr>
          <w:rFonts w:ascii="Times New Roman" w:hAnsi="Times New Roman" w:cs="Times New Roman"/>
          <w:noProof/>
          <w:sz w:val="24"/>
          <w:szCs w:val="24"/>
          <w:lang w:eastAsia="en-IE"/>
        </w:rPr>
        <w:t>remains</w:t>
      </w:r>
      <w:r w:rsidRPr="0027307A">
        <w:rPr>
          <w:rFonts w:ascii="Times New Roman" w:hAnsi="Times New Roman" w:cs="Times New Roman"/>
          <w:noProof/>
          <w:sz w:val="24"/>
          <w:szCs w:val="24"/>
          <w:lang w:eastAsia="en-IE"/>
        </w:rPr>
        <w:t xml:space="preserve"> committed to providing </w:t>
      </w:r>
      <w:r w:rsidR="00D833AA" w:rsidRPr="0027307A">
        <w:rPr>
          <w:rFonts w:ascii="Times New Roman" w:hAnsi="Times New Roman" w:cs="Times New Roman"/>
          <w:noProof/>
          <w:sz w:val="24"/>
          <w:szCs w:val="24"/>
          <w:lang w:eastAsia="en-IE"/>
        </w:rPr>
        <w:t xml:space="preserve">the AMIS </w:t>
      </w:r>
      <w:r w:rsidR="00B55E06">
        <w:rPr>
          <w:rFonts w:ascii="Times New Roman" w:hAnsi="Times New Roman" w:cs="Times New Roman"/>
          <w:noProof/>
          <w:sz w:val="24"/>
          <w:szCs w:val="24"/>
          <w:lang w:eastAsia="en-IE"/>
        </w:rPr>
        <w:t>s</w:t>
      </w:r>
      <w:r w:rsidR="00D833AA" w:rsidRPr="0027307A">
        <w:rPr>
          <w:rFonts w:ascii="Times New Roman" w:hAnsi="Times New Roman" w:cs="Times New Roman"/>
          <w:noProof/>
          <w:sz w:val="24"/>
          <w:szCs w:val="24"/>
          <w:lang w:eastAsia="en-IE"/>
        </w:rPr>
        <w:t xml:space="preserve">ecretariat </w:t>
      </w:r>
      <w:r w:rsidR="00D833AA">
        <w:rPr>
          <w:rFonts w:ascii="Times New Roman" w:hAnsi="Times New Roman" w:cs="Times New Roman"/>
          <w:noProof/>
          <w:sz w:val="24"/>
          <w:szCs w:val="24"/>
          <w:lang w:eastAsia="en-IE"/>
        </w:rPr>
        <w:t xml:space="preserve">with </w:t>
      </w:r>
      <w:r w:rsidRPr="0027307A">
        <w:rPr>
          <w:rFonts w:ascii="Times New Roman" w:hAnsi="Times New Roman" w:cs="Times New Roman"/>
          <w:noProof/>
          <w:sz w:val="24"/>
          <w:szCs w:val="24"/>
          <w:lang w:eastAsia="en-IE"/>
        </w:rPr>
        <w:t xml:space="preserve">all data and support </w:t>
      </w:r>
      <w:r w:rsidR="00D833AA" w:rsidRPr="0027307A">
        <w:rPr>
          <w:rFonts w:ascii="Times New Roman" w:hAnsi="Times New Roman" w:cs="Times New Roman"/>
          <w:noProof/>
          <w:sz w:val="24"/>
          <w:szCs w:val="24"/>
          <w:lang w:eastAsia="en-IE"/>
        </w:rPr>
        <w:t xml:space="preserve">necessary </w:t>
      </w:r>
      <w:r w:rsidRPr="0027307A">
        <w:rPr>
          <w:rFonts w:ascii="Times New Roman" w:hAnsi="Times New Roman" w:cs="Times New Roman"/>
          <w:noProof/>
          <w:sz w:val="24"/>
          <w:szCs w:val="24"/>
          <w:lang w:eastAsia="en-IE"/>
        </w:rPr>
        <w:t>to</w:t>
      </w:r>
      <w:r w:rsidR="00D833AA" w:rsidRPr="0027307A">
        <w:rPr>
          <w:rFonts w:ascii="Times New Roman" w:hAnsi="Times New Roman" w:cs="Times New Roman"/>
          <w:noProof/>
          <w:sz w:val="24"/>
          <w:szCs w:val="24"/>
          <w:lang w:eastAsia="en-IE"/>
        </w:rPr>
        <w:t xml:space="preserve"> monitor</w:t>
      </w:r>
      <w:r w:rsidR="006C7129" w:rsidRPr="0027307A">
        <w:rPr>
          <w:rFonts w:ascii="Times New Roman" w:hAnsi="Times New Roman" w:cs="Times New Roman"/>
          <w:noProof/>
          <w:sz w:val="24"/>
          <w:szCs w:val="24"/>
          <w:lang w:eastAsia="en-IE"/>
        </w:rPr>
        <w:t xml:space="preserve"> fertiliser markets</w:t>
      </w:r>
      <w:r w:rsidRPr="0027307A">
        <w:rPr>
          <w:rFonts w:ascii="Times New Roman" w:hAnsi="Times New Roman" w:cs="Times New Roman"/>
          <w:noProof/>
          <w:sz w:val="24"/>
          <w:szCs w:val="24"/>
          <w:lang w:eastAsia="en-IE"/>
        </w:rPr>
        <w:t>.</w:t>
      </w:r>
    </w:p>
    <w:p w14:paraId="313EC9D6" w14:textId="77777777" w:rsidR="007D34F8" w:rsidRPr="0027307A" w:rsidRDefault="007D34F8" w:rsidP="00381BC7">
      <w:pPr>
        <w:spacing w:after="140" w:line="276" w:lineRule="auto"/>
        <w:contextualSpacing/>
        <w:jc w:val="both"/>
        <w:rPr>
          <w:rFonts w:ascii="Times New Roman" w:hAnsi="Times New Roman" w:cs="Times New Roman"/>
          <w:b/>
          <w:bCs/>
          <w:noProof/>
          <w:sz w:val="24"/>
          <w:szCs w:val="24"/>
          <w:lang w:eastAsia="en-IE"/>
        </w:rPr>
      </w:pPr>
    </w:p>
    <w:p w14:paraId="2B31AA37" w14:textId="2F9E6482" w:rsidR="00284B79" w:rsidRPr="0027307A" w:rsidRDefault="002A7726" w:rsidP="00381BC7">
      <w:pPr>
        <w:spacing w:after="140" w:line="276" w:lineRule="auto"/>
        <w:contextualSpacing/>
        <w:jc w:val="both"/>
        <w:rPr>
          <w:rFonts w:ascii="Times New Roman" w:hAnsi="Times New Roman" w:cs="Times New Roman"/>
          <w:noProof/>
          <w:sz w:val="24"/>
          <w:szCs w:val="24"/>
        </w:rPr>
      </w:pPr>
      <w:r w:rsidRPr="0027307A">
        <w:rPr>
          <w:rFonts w:ascii="Times New Roman" w:hAnsi="Times New Roman" w:cs="Times New Roman"/>
          <w:b/>
          <w:bCs/>
          <w:noProof/>
          <w:sz w:val="24"/>
          <w:szCs w:val="24"/>
          <w:lang w:eastAsia="en-IE"/>
        </w:rPr>
        <w:t>Conclusion</w:t>
      </w:r>
    </w:p>
    <w:p w14:paraId="0B4127DF" w14:textId="28D76E39" w:rsidR="4BD58E56" w:rsidRPr="0027307A" w:rsidRDefault="4BD58E56" w:rsidP="00381BC7">
      <w:pPr>
        <w:spacing w:after="140" w:line="276" w:lineRule="auto"/>
        <w:contextualSpacing/>
        <w:jc w:val="both"/>
        <w:rPr>
          <w:rFonts w:ascii="Times New Roman" w:hAnsi="Times New Roman" w:cs="Times New Roman"/>
          <w:b/>
          <w:bCs/>
          <w:noProof/>
          <w:sz w:val="24"/>
          <w:szCs w:val="24"/>
          <w:lang w:eastAsia="en-IE"/>
        </w:rPr>
      </w:pPr>
    </w:p>
    <w:p w14:paraId="2018FCCA" w14:textId="7D11AB60" w:rsidR="00205373" w:rsidRPr="0027307A" w:rsidRDefault="28ED253B" w:rsidP="00381BC7">
      <w:pPr>
        <w:spacing w:after="140" w:line="276" w:lineRule="auto"/>
        <w:contextualSpacing/>
        <w:jc w:val="both"/>
        <w:rPr>
          <w:rFonts w:ascii="Times New Roman" w:eastAsia="Times New Roman" w:hAnsi="Times New Roman" w:cs="Times New Roman"/>
          <w:noProof/>
          <w:sz w:val="24"/>
          <w:szCs w:val="24"/>
        </w:rPr>
      </w:pPr>
      <w:r w:rsidRPr="0027307A">
        <w:rPr>
          <w:rFonts w:ascii="Times New Roman" w:eastAsia="Times New Roman" w:hAnsi="Times New Roman" w:cs="Times New Roman"/>
          <w:noProof/>
          <w:sz w:val="24"/>
          <w:szCs w:val="24"/>
        </w:rPr>
        <w:t xml:space="preserve">This </w:t>
      </w:r>
      <w:r w:rsidR="00402922">
        <w:rPr>
          <w:rFonts w:ascii="Times New Roman" w:eastAsia="Times New Roman" w:hAnsi="Times New Roman" w:cs="Times New Roman"/>
          <w:noProof/>
          <w:sz w:val="24"/>
          <w:szCs w:val="24"/>
        </w:rPr>
        <w:t>c</w:t>
      </w:r>
      <w:r w:rsidR="00402922" w:rsidRPr="0027307A">
        <w:rPr>
          <w:rFonts w:ascii="Times New Roman" w:eastAsia="Times New Roman" w:hAnsi="Times New Roman" w:cs="Times New Roman"/>
          <w:noProof/>
          <w:sz w:val="24"/>
          <w:szCs w:val="24"/>
        </w:rPr>
        <w:t xml:space="preserve">ommunication </w:t>
      </w:r>
      <w:r w:rsidRPr="0027307A">
        <w:rPr>
          <w:rFonts w:ascii="Times New Roman" w:eastAsia="Times New Roman" w:hAnsi="Times New Roman" w:cs="Times New Roman"/>
          <w:noProof/>
          <w:sz w:val="24"/>
          <w:szCs w:val="24"/>
        </w:rPr>
        <w:t xml:space="preserve">lists impactful actions to address the </w:t>
      </w:r>
      <w:r w:rsidR="0008702D" w:rsidRPr="0027307A">
        <w:rPr>
          <w:rFonts w:ascii="Times New Roman" w:eastAsia="Times New Roman" w:hAnsi="Times New Roman" w:cs="Times New Roman"/>
          <w:noProof/>
          <w:sz w:val="24"/>
          <w:szCs w:val="24"/>
        </w:rPr>
        <w:t xml:space="preserve">current escalation in </w:t>
      </w:r>
      <w:r w:rsidRPr="0027307A">
        <w:rPr>
          <w:rFonts w:ascii="Times New Roman" w:eastAsia="Times New Roman" w:hAnsi="Times New Roman" w:cs="Times New Roman"/>
          <w:noProof/>
          <w:sz w:val="24"/>
          <w:szCs w:val="24"/>
        </w:rPr>
        <w:t>fertiliser</w:t>
      </w:r>
      <w:r w:rsidR="0008702D" w:rsidRPr="0027307A">
        <w:rPr>
          <w:rFonts w:ascii="Times New Roman" w:eastAsia="Times New Roman" w:hAnsi="Times New Roman" w:cs="Times New Roman"/>
          <w:noProof/>
          <w:sz w:val="24"/>
          <w:szCs w:val="24"/>
        </w:rPr>
        <w:t xml:space="preserve"> price</w:t>
      </w:r>
      <w:r w:rsidRPr="0027307A">
        <w:rPr>
          <w:rFonts w:ascii="Times New Roman" w:eastAsia="Times New Roman" w:hAnsi="Times New Roman" w:cs="Times New Roman"/>
          <w:noProof/>
          <w:sz w:val="24"/>
          <w:szCs w:val="24"/>
        </w:rPr>
        <w:t xml:space="preserve">s and secure supplies for the years </w:t>
      </w:r>
      <w:r w:rsidR="00402922">
        <w:rPr>
          <w:rFonts w:ascii="Times New Roman" w:eastAsia="Times New Roman" w:hAnsi="Times New Roman" w:cs="Times New Roman"/>
          <w:noProof/>
          <w:sz w:val="24"/>
          <w:szCs w:val="24"/>
        </w:rPr>
        <w:t>ahead</w:t>
      </w:r>
      <w:r w:rsidRPr="0027307A">
        <w:rPr>
          <w:rFonts w:ascii="Times New Roman" w:eastAsia="Times New Roman" w:hAnsi="Times New Roman" w:cs="Times New Roman"/>
          <w:noProof/>
          <w:sz w:val="24"/>
          <w:szCs w:val="24"/>
        </w:rPr>
        <w:t>. It aims to support farmers and food security in the short term and sets out medium</w:t>
      </w:r>
      <w:r w:rsidR="002A7C09" w:rsidRPr="0027307A">
        <w:rPr>
          <w:rFonts w:ascii="Times New Roman" w:eastAsia="Times New Roman" w:hAnsi="Times New Roman" w:cs="Times New Roman"/>
          <w:noProof/>
          <w:sz w:val="24"/>
          <w:szCs w:val="24"/>
        </w:rPr>
        <w:t>-</w:t>
      </w:r>
      <w:r w:rsidRPr="00A82458">
        <w:rPr>
          <w:rFonts w:ascii="Times New Roman" w:eastAsia="Times New Roman" w:hAnsi="Times New Roman" w:cs="Times New Roman"/>
          <w:noProof/>
          <w:sz w:val="24"/>
          <w:szCs w:val="24"/>
        </w:rPr>
        <w:t xml:space="preserve">term actions to accelerate the emergence of a market for decarbonised and </w:t>
      </w:r>
      <w:r w:rsidR="000172A3" w:rsidRPr="00A82458">
        <w:rPr>
          <w:rFonts w:ascii="Times New Roman" w:eastAsia="Times New Roman" w:hAnsi="Times New Roman" w:cs="Times New Roman"/>
          <w:noProof/>
          <w:sz w:val="24"/>
          <w:szCs w:val="24"/>
        </w:rPr>
        <w:t xml:space="preserve">affordable </w:t>
      </w:r>
      <w:r w:rsidRPr="00A82458">
        <w:rPr>
          <w:rFonts w:ascii="Times New Roman" w:eastAsia="Times New Roman" w:hAnsi="Times New Roman" w:cs="Times New Roman"/>
          <w:noProof/>
          <w:sz w:val="24"/>
          <w:szCs w:val="24"/>
        </w:rPr>
        <w:t>home</w:t>
      </w:r>
      <w:r w:rsidR="002A7C09" w:rsidRPr="00A82458">
        <w:rPr>
          <w:rFonts w:ascii="Times New Roman" w:eastAsia="Times New Roman" w:hAnsi="Times New Roman" w:cs="Times New Roman"/>
          <w:noProof/>
          <w:sz w:val="24"/>
          <w:szCs w:val="24"/>
        </w:rPr>
        <w:t>-</w:t>
      </w:r>
      <w:r w:rsidRPr="00A82458">
        <w:rPr>
          <w:rFonts w:ascii="Times New Roman" w:eastAsia="Times New Roman" w:hAnsi="Times New Roman" w:cs="Times New Roman"/>
          <w:noProof/>
          <w:sz w:val="24"/>
          <w:szCs w:val="24"/>
        </w:rPr>
        <w:t>grown bio-fertilisers</w:t>
      </w:r>
      <w:r w:rsidR="00722ECF" w:rsidRPr="00A82458">
        <w:rPr>
          <w:rFonts w:ascii="Times New Roman" w:eastAsia="Times New Roman" w:hAnsi="Times New Roman" w:cs="Times New Roman"/>
          <w:noProof/>
          <w:sz w:val="24"/>
          <w:szCs w:val="24"/>
        </w:rPr>
        <w:t xml:space="preserve"> and to secure domestic production capacity</w:t>
      </w:r>
      <w:r w:rsidRPr="00A82458">
        <w:rPr>
          <w:rFonts w:ascii="Times New Roman" w:eastAsia="Times New Roman" w:hAnsi="Times New Roman" w:cs="Times New Roman"/>
          <w:noProof/>
          <w:sz w:val="24"/>
          <w:szCs w:val="24"/>
        </w:rPr>
        <w:t>. It does so</w:t>
      </w:r>
      <w:r w:rsidR="7677A299" w:rsidRPr="12A46ECB">
        <w:rPr>
          <w:rFonts w:ascii="Times New Roman" w:eastAsia="Times New Roman" w:hAnsi="Times New Roman" w:cs="Times New Roman"/>
          <w:noProof/>
          <w:sz w:val="24"/>
          <w:szCs w:val="24"/>
        </w:rPr>
        <w:t xml:space="preserve"> </w:t>
      </w:r>
      <w:r w:rsidR="6F067D17" w:rsidRPr="12A46ECB">
        <w:rPr>
          <w:rFonts w:ascii="Times New Roman" w:eastAsia="Times New Roman" w:hAnsi="Times New Roman" w:cs="Times New Roman"/>
          <w:noProof/>
          <w:sz w:val="24"/>
          <w:szCs w:val="24"/>
        </w:rPr>
        <w:t>by</w:t>
      </w:r>
      <w:r w:rsidRPr="00A82458">
        <w:rPr>
          <w:rFonts w:ascii="Times New Roman" w:eastAsia="Times New Roman" w:hAnsi="Times New Roman" w:cs="Times New Roman"/>
          <w:noProof/>
          <w:sz w:val="24"/>
          <w:szCs w:val="24"/>
        </w:rPr>
        <w:t xml:space="preserve"> using a variety of tools: regulatory, financial, market incentives and carbon pricing. The purpose is to strengthen the value chain of fertilisers and nutrient management, where European producers of fertilising products and European farmers are working together </w:t>
      </w:r>
      <w:r w:rsidR="00722ECF" w:rsidRPr="00A82458">
        <w:rPr>
          <w:rFonts w:ascii="Times New Roman" w:eastAsia="Times New Roman" w:hAnsi="Times New Roman" w:cs="Times New Roman"/>
          <w:noProof/>
          <w:sz w:val="24"/>
          <w:szCs w:val="24"/>
        </w:rPr>
        <w:t xml:space="preserve">in a partnership </w:t>
      </w:r>
      <w:r w:rsidRPr="00A82458">
        <w:rPr>
          <w:rFonts w:ascii="Times New Roman" w:eastAsia="Times New Roman" w:hAnsi="Times New Roman" w:cs="Times New Roman"/>
          <w:noProof/>
          <w:sz w:val="24"/>
          <w:szCs w:val="24"/>
        </w:rPr>
        <w:t xml:space="preserve">stand to </w:t>
      </w:r>
      <w:r w:rsidR="008F058A" w:rsidRPr="00A82458">
        <w:rPr>
          <w:rFonts w:ascii="Times New Roman" w:eastAsia="Times New Roman" w:hAnsi="Times New Roman" w:cs="Times New Roman"/>
          <w:noProof/>
          <w:sz w:val="24"/>
          <w:szCs w:val="24"/>
        </w:rPr>
        <w:t xml:space="preserve">gain </w:t>
      </w:r>
      <w:r w:rsidRPr="00A82458">
        <w:rPr>
          <w:rFonts w:ascii="Times New Roman" w:eastAsia="Times New Roman" w:hAnsi="Times New Roman" w:cs="Times New Roman"/>
          <w:noProof/>
          <w:sz w:val="24"/>
          <w:szCs w:val="24"/>
        </w:rPr>
        <w:t>from</w:t>
      </w:r>
      <w:r w:rsidRPr="0027307A">
        <w:rPr>
          <w:rFonts w:ascii="Times New Roman" w:eastAsia="Times New Roman" w:hAnsi="Times New Roman" w:cs="Times New Roman"/>
          <w:noProof/>
          <w:sz w:val="24"/>
          <w:szCs w:val="24"/>
        </w:rPr>
        <w:t xml:space="preserve"> more resilience, more predictability and</w:t>
      </w:r>
      <w:r w:rsidR="008F058A">
        <w:rPr>
          <w:rFonts w:ascii="Times New Roman" w:eastAsia="Times New Roman" w:hAnsi="Times New Roman" w:cs="Times New Roman"/>
          <w:noProof/>
          <w:sz w:val="24"/>
          <w:szCs w:val="24"/>
        </w:rPr>
        <w:t>,</w:t>
      </w:r>
      <w:r w:rsidRPr="0027307A">
        <w:rPr>
          <w:rFonts w:ascii="Times New Roman" w:eastAsia="Times New Roman" w:hAnsi="Times New Roman" w:cs="Times New Roman"/>
          <w:noProof/>
          <w:sz w:val="24"/>
          <w:szCs w:val="24"/>
        </w:rPr>
        <w:t xml:space="preserve"> ultimately</w:t>
      </w:r>
      <w:r w:rsidR="008F058A">
        <w:rPr>
          <w:rFonts w:ascii="Times New Roman" w:eastAsia="Times New Roman" w:hAnsi="Times New Roman" w:cs="Times New Roman"/>
          <w:noProof/>
          <w:sz w:val="24"/>
          <w:szCs w:val="24"/>
        </w:rPr>
        <w:t>,</w:t>
      </w:r>
      <w:r w:rsidRPr="0027307A">
        <w:rPr>
          <w:rFonts w:ascii="Times New Roman" w:eastAsia="Times New Roman" w:hAnsi="Times New Roman" w:cs="Times New Roman"/>
          <w:noProof/>
          <w:sz w:val="24"/>
          <w:szCs w:val="24"/>
        </w:rPr>
        <w:t xml:space="preserve"> more value created in Europe.</w:t>
      </w:r>
    </w:p>
    <w:p w14:paraId="644294E2" w14:textId="77777777" w:rsidR="008B3358" w:rsidRPr="0027307A" w:rsidRDefault="008B3358" w:rsidP="00381BC7">
      <w:pPr>
        <w:spacing w:after="140" w:line="276" w:lineRule="auto"/>
        <w:contextualSpacing/>
        <w:jc w:val="both"/>
        <w:rPr>
          <w:rFonts w:ascii="Times New Roman" w:eastAsia="Times New Roman" w:hAnsi="Times New Roman" w:cs="Times New Roman"/>
          <w:noProof/>
          <w:sz w:val="24"/>
          <w:szCs w:val="24"/>
        </w:rPr>
      </w:pPr>
    </w:p>
    <w:p w14:paraId="7F96629A" w14:textId="08E014BC" w:rsidR="00205373" w:rsidRPr="0027307A" w:rsidRDefault="28ED253B" w:rsidP="00381BC7">
      <w:pPr>
        <w:spacing w:after="0" w:line="276" w:lineRule="auto"/>
        <w:contextualSpacing/>
        <w:jc w:val="both"/>
        <w:rPr>
          <w:rFonts w:ascii="Times New Roman" w:eastAsia="Times New Roman" w:hAnsi="Times New Roman" w:cs="Times New Roman"/>
          <w:noProof/>
          <w:sz w:val="24"/>
          <w:szCs w:val="24"/>
        </w:rPr>
      </w:pPr>
      <w:r w:rsidRPr="0027307A">
        <w:rPr>
          <w:rFonts w:ascii="Times New Roman" w:eastAsia="Times New Roman" w:hAnsi="Times New Roman" w:cs="Times New Roman"/>
          <w:noProof/>
          <w:sz w:val="24"/>
          <w:szCs w:val="24"/>
        </w:rPr>
        <w:t xml:space="preserve">Measures set out in this </w:t>
      </w:r>
      <w:r w:rsidR="008F058A">
        <w:rPr>
          <w:rFonts w:ascii="Times New Roman" w:eastAsia="Times New Roman" w:hAnsi="Times New Roman" w:cs="Times New Roman"/>
          <w:noProof/>
          <w:sz w:val="24"/>
          <w:szCs w:val="24"/>
        </w:rPr>
        <w:t>c</w:t>
      </w:r>
      <w:r w:rsidR="008F058A" w:rsidRPr="0027307A">
        <w:rPr>
          <w:rFonts w:ascii="Times New Roman" w:eastAsia="Times New Roman" w:hAnsi="Times New Roman" w:cs="Times New Roman"/>
          <w:noProof/>
          <w:sz w:val="24"/>
          <w:szCs w:val="24"/>
        </w:rPr>
        <w:t xml:space="preserve">ommunication </w:t>
      </w:r>
      <w:r w:rsidRPr="0027307A">
        <w:rPr>
          <w:rFonts w:ascii="Times New Roman" w:eastAsia="Times New Roman" w:hAnsi="Times New Roman" w:cs="Times New Roman"/>
          <w:noProof/>
          <w:sz w:val="24"/>
          <w:szCs w:val="24"/>
        </w:rPr>
        <w:t xml:space="preserve">will be taken forward </w:t>
      </w:r>
      <w:r w:rsidR="008F058A">
        <w:rPr>
          <w:rFonts w:ascii="Times New Roman" w:eastAsia="Times New Roman" w:hAnsi="Times New Roman" w:cs="Times New Roman"/>
          <w:noProof/>
          <w:sz w:val="24"/>
          <w:szCs w:val="24"/>
        </w:rPr>
        <w:t>as</w:t>
      </w:r>
      <w:r w:rsidR="008F058A" w:rsidRPr="0027307A">
        <w:rPr>
          <w:rFonts w:ascii="Times New Roman" w:eastAsia="Times New Roman" w:hAnsi="Times New Roman" w:cs="Times New Roman"/>
          <w:noProof/>
          <w:sz w:val="24"/>
          <w:szCs w:val="24"/>
        </w:rPr>
        <w:t xml:space="preserve"> </w:t>
      </w:r>
      <w:r w:rsidR="00B55E06">
        <w:rPr>
          <w:rFonts w:ascii="Times New Roman" w:eastAsia="Times New Roman" w:hAnsi="Times New Roman" w:cs="Times New Roman"/>
          <w:noProof/>
          <w:sz w:val="24"/>
          <w:szCs w:val="24"/>
        </w:rPr>
        <w:t>indicated</w:t>
      </w:r>
      <w:r w:rsidR="008F058A">
        <w:rPr>
          <w:rFonts w:ascii="Times New Roman" w:eastAsia="Times New Roman" w:hAnsi="Times New Roman" w:cs="Times New Roman"/>
          <w:noProof/>
          <w:sz w:val="24"/>
          <w:szCs w:val="24"/>
        </w:rPr>
        <w:t xml:space="preserve"> in</w:t>
      </w:r>
      <w:r w:rsidRPr="0027307A">
        <w:rPr>
          <w:rFonts w:ascii="Times New Roman" w:eastAsia="Times New Roman" w:hAnsi="Times New Roman" w:cs="Times New Roman"/>
          <w:noProof/>
          <w:sz w:val="24"/>
          <w:szCs w:val="24"/>
        </w:rPr>
        <w:t xml:space="preserve"> the timetable, and the Commission will rely on </w:t>
      </w:r>
      <w:r w:rsidR="008F058A">
        <w:rPr>
          <w:rFonts w:ascii="Times New Roman" w:eastAsia="Times New Roman" w:hAnsi="Times New Roman" w:cs="Times New Roman"/>
          <w:noProof/>
          <w:sz w:val="24"/>
          <w:szCs w:val="24"/>
        </w:rPr>
        <w:t>Parliament and the Council</w:t>
      </w:r>
      <w:r w:rsidRPr="0027307A">
        <w:rPr>
          <w:rFonts w:ascii="Times New Roman" w:eastAsia="Times New Roman" w:hAnsi="Times New Roman" w:cs="Times New Roman"/>
          <w:noProof/>
          <w:sz w:val="24"/>
          <w:szCs w:val="24"/>
        </w:rPr>
        <w:t>, Member States, industry and farming stakeholders</w:t>
      </w:r>
      <w:r w:rsidR="0027307A" w:rsidRPr="0027307A">
        <w:rPr>
          <w:rFonts w:ascii="Times New Roman" w:eastAsia="Times New Roman" w:hAnsi="Times New Roman" w:cs="Times New Roman"/>
          <w:noProof/>
          <w:sz w:val="24"/>
          <w:szCs w:val="24"/>
        </w:rPr>
        <w:t xml:space="preserve"> </w:t>
      </w:r>
      <w:r w:rsidR="00AE45BE" w:rsidRPr="0027307A">
        <w:rPr>
          <w:rFonts w:ascii="Times New Roman" w:eastAsia="Times New Roman" w:hAnsi="Times New Roman" w:cs="Times New Roman"/>
          <w:noProof/>
          <w:sz w:val="24"/>
          <w:szCs w:val="24"/>
        </w:rPr>
        <w:t xml:space="preserve">to </w:t>
      </w:r>
      <w:r w:rsidR="008F058A">
        <w:rPr>
          <w:rFonts w:ascii="Times New Roman" w:eastAsia="Times New Roman" w:hAnsi="Times New Roman" w:cs="Times New Roman"/>
          <w:noProof/>
          <w:sz w:val="24"/>
          <w:szCs w:val="24"/>
        </w:rPr>
        <w:t>implement</w:t>
      </w:r>
      <w:r w:rsidR="008F058A" w:rsidRPr="0027307A">
        <w:rPr>
          <w:rFonts w:ascii="Times New Roman" w:eastAsia="Times New Roman" w:hAnsi="Times New Roman" w:cs="Times New Roman"/>
          <w:noProof/>
          <w:sz w:val="24"/>
          <w:szCs w:val="24"/>
        </w:rPr>
        <w:t xml:space="preserve"> </w:t>
      </w:r>
      <w:r w:rsidRPr="0027307A">
        <w:rPr>
          <w:rFonts w:ascii="Times New Roman" w:eastAsia="Times New Roman" w:hAnsi="Times New Roman" w:cs="Times New Roman"/>
          <w:noProof/>
          <w:sz w:val="24"/>
          <w:szCs w:val="24"/>
        </w:rPr>
        <w:t>the</w:t>
      </w:r>
      <w:r w:rsidR="008F058A">
        <w:rPr>
          <w:rFonts w:ascii="Times New Roman" w:eastAsia="Times New Roman" w:hAnsi="Times New Roman" w:cs="Times New Roman"/>
          <w:noProof/>
          <w:sz w:val="24"/>
          <w:szCs w:val="24"/>
        </w:rPr>
        <w:t xml:space="preserve"> </w:t>
      </w:r>
      <w:r w:rsidRPr="0027307A">
        <w:rPr>
          <w:rFonts w:ascii="Times New Roman" w:eastAsia="Times New Roman" w:hAnsi="Times New Roman" w:cs="Times New Roman"/>
          <w:noProof/>
          <w:sz w:val="24"/>
          <w:szCs w:val="24"/>
        </w:rPr>
        <w:t>m</w:t>
      </w:r>
      <w:r w:rsidR="008F058A">
        <w:rPr>
          <w:rFonts w:ascii="Times New Roman" w:eastAsia="Times New Roman" w:hAnsi="Times New Roman" w:cs="Times New Roman"/>
          <w:noProof/>
          <w:sz w:val="24"/>
          <w:szCs w:val="24"/>
        </w:rPr>
        <w:t>easures</w:t>
      </w:r>
      <w:r w:rsidRPr="0027307A">
        <w:rPr>
          <w:rFonts w:ascii="Times New Roman" w:eastAsia="Times New Roman" w:hAnsi="Times New Roman" w:cs="Times New Roman"/>
          <w:noProof/>
          <w:sz w:val="24"/>
          <w:szCs w:val="24"/>
        </w:rPr>
        <w:t xml:space="preserve"> </w:t>
      </w:r>
      <w:r w:rsidR="008F058A">
        <w:rPr>
          <w:rFonts w:ascii="Times New Roman" w:eastAsia="Times New Roman" w:hAnsi="Times New Roman" w:cs="Times New Roman"/>
          <w:noProof/>
          <w:sz w:val="24"/>
          <w:szCs w:val="24"/>
        </w:rPr>
        <w:t>in practice</w:t>
      </w:r>
      <w:r w:rsidRPr="0027307A">
        <w:rPr>
          <w:rFonts w:ascii="Times New Roman" w:eastAsia="Times New Roman" w:hAnsi="Times New Roman" w:cs="Times New Roman"/>
          <w:noProof/>
          <w:sz w:val="24"/>
          <w:szCs w:val="24"/>
        </w:rPr>
        <w:t xml:space="preserve">. It will use the Fertilisers Market Observatory, continuous </w:t>
      </w:r>
      <w:r w:rsidR="008B3358" w:rsidRPr="0027307A">
        <w:rPr>
          <w:rFonts w:ascii="Times New Roman" w:eastAsia="Times New Roman" w:hAnsi="Times New Roman" w:cs="Times New Roman"/>
          <w:noProof/>
          <w:sz w:val="24"/>
          <w:szCs w:val="24"/>
        </w:rPr>
        <w:t xml:space="preserve">dialogue </w:t>
      </w:r>
      <w:r w:rsidRPr="0027307A">
        <w:rPr>
          <w:rFonts w:ascii="Times New Roman" w:eastAsia="Times New Roman" w:hAnsi="Times New Roman" w:cs="Times New Roman"/>
          <w:noProof/>
          <w:sz w:val="24"/>
          <w:szCs w:val="24"/>
        </w:rPr>
        <w:t>and the relevant analytical and sectoral processes to support implementation, preparedness, evidence gathering and monitoring.</w:t>
      </w:r>
    </w:p>
    <w:p w14:paraId="76A71F3F" w14:textId="77777777" w:rsidR="008B3358" w:rsidRPr="0027307A" w:rsidRDefault="008B3358" w:rsidP="00381BC7">
      <w:pPr>
        <w:spacing w:after="0" w:line="276" w:lineRule="auto"/>
        <w:contextualSpacing/>
        <w:jc w:val="both"/>
        <w:rPr>
          <w:rFonts w:ascii="Times New Roman" w:eastAsia="Times New Roman" w:hAnsi="Times New Roman" w:cs="Times New Roman"/>
          <w:noProof/>
          <w:sz w:val="24"/>
          <w:szCs w:val="24"/>
        </w:rPr>
      </w:pPr>
    </w:p>
    <w:p w14:paraId="274449E5" w14:textId="7CD8D6FE" w:rsidR="00A20565" w:rsidRPr="0027307A" w:rsidRDefault="28ED253B" w:rsidP="00A5349D">
      <w:pPr>
        <w:jc w:val="both"/>
        <w:rPr>
          <w:rFonts w:ascii="Times New Roman" w:hAnsi="Times New Roman" w:cs="Times New Roman"/>
          <w:noProof/>
          <w:sz w:val="24"/>
          <w:szCs w:val="24"/>
        </w:rPr>
      </w:pPr>
      <w:r w:rsidRPr="0027307A">
        <w:rPr>
          <w:rFonts w:ascii="Times New Roman" w:eastAsia="Times New Roman" w:hAnsi="Times New Roman" w:cs="Times New Roman"/>
          <w:noProof/>
          <w:sz w:val="24"/>
          <w:szCs w:val="24"/>
        </w:rPr>
        <w:t xml:space="preserve">Implementing this action plan will </w:t>
      </w:r>
      <w:r w:rsidR="008F058A">
        <w:rPr>
          <w:rFonts w:ascii="Times New Roman" w:eastAsia="Times New Roman" w:hAnsi="Times New Roman" w:cs="Times New Roman"/>
          <w:noProof/>
          <w:sz w:val="24"/>
          <w:szCs w:val="24"/>
        </w:rPr>
        <w:t>mak</w:t>
      </w:r>
      <w:r w:rsidR="008F058A" w:rsidRPr="0027307A">
        <w:rPr>
          <w:rFonts w:ascii="Times New Roman" w:eastAsia="Times New Roman" w:hAnsi="Times New Roman" w:cs="Times New Roman"/>
          <w:noProof/>
          <w:sz w:val="24"/>
          <w:szCs w:val="24"/>
        </w:rPr>
        <w:t xml:space="preserve">e </w:t>
      </w:r>
      <w:r w:rsidRPr="0027307A">
        <w:rPr>
          <w:rFonts w:ascii="Times New Roman" w:eastAsia="Times New Roman" w:hAnsi="Times New Roman" w:cs="Times New Roman"/>
          <w:noProof/>
          <w:sz w:val="24"/>
          <w:szCs w:val="24"/>
        </w:rPr>
        <w:t xml:space="preserve">the EU better prepared </w:t>
      </w:r>
      <w:r w:rsidR="008F058A">
        <w:rPr>
          <w:rFonts w:ascii="Times New Roman" w:eastAsia="Times New Roman" w:hAnsi="Times New Roman" w:cs="Times New Roman"/>
          <w:noProof/>
          <w:sz w:val="24"/>
          <w:szCs w:val="24"/>
        </w:rPr>
        <w:t>for</w:t>
      </w:r>
      <w:r w:rsidR="008F058A" w:rsidRPr="0027307A">
        <w:rPr>
          <w:rFonts w:ascii="Times New Roman" w:eastAsia="Times New Roman" w:hAnsi="Times New Roman" w:cs="Times New Roman"/>
          <w:noProof/>
          <w:sz w:val="24"/>
          <w:szCs w:val="24"/>
        </w:rPr>
        <w:t xml:space="preserve"> </w:t>
      </w:r>
      <w:r w:rsidRPr="0027307A">
        <w:rPr>
          <w:rFonts w:ascii="Times New Roman" w:eastAsia="Times New Roman" w:hAnsi="Times New Roman" w:cs="Times New Roman"/>
          <w:noProof/>
          <w:sz w:val="24"/>
          <w:szCs w:val="24"/>
        </w:rPr>
        <w:t>future shocks and str</w:t>
      </w:r>
      <w:r w:rsidR="008F058A">
        <w:rPr>
          <w:rFonts w:ascii="Times New Roman" w:eastAsia="Times New Roman" w:hAnsi="Times New Roman" w:cs="Times New Roman"/>
          <w:noProof/>
          <w:sz w:val="24"/>
          <w:szCs w:val="24"/>
        </w:rPr>
        <w:t>e</w:t>
      </w:r>
      <w:r w:rsidRPr="0027307A">
        <w:rPr>
          <w:rFonts w:ascii="Times New Roman" w:eastAsia="Times New Roman" w:hAnsi="Times New Roman" w:cs="Times New Roman"/>
          <w:noProof/>
          <w:sz w:val="24"/>
          <w:szCs w:val="24"/>
        </w:rPr>
        <w:t>ng</w:t>
      </w:r>
      <w:r w:rsidR="008F058A">
        <w:rPr>
          <w:rFonts w:ascii="Times New Roman" w:eastAsia="Times New Roman" w:hAnsi="Times New Roman" w:cs="Times New Roman"/>
          <w:noProof/>
          <w:sz w:val="24"/>
          <w:szCs w:val="24"/>
        </w:rPr>
        <w:t>th</w:t>
      </w:r>
      <w:r w:rsidRPr="0027307A">
        <w:rPr>
          <w:rFonts w:ascii="Times New Roman" w:eastAsia="Times New Roman" w:hAnsi="Times New Roman" w:cs="Times New Roman"/>
          <w:noProof/>
          <w:sz w:val="24"/>
          <w:szCs w:val="24"/>
        </w:rPr>
        <w:t>e</w:t>
      </w:r>
      <w:r w:rsidR="008F058A">
        <w:rPr>
          <w:rFonts w:ascii="Times New Roman" w:eastAsia="Times New Roman" w:hAnsi="Times New Roman" w:cs="Times New Roman"/>
          <w:noProof/>
          <w:sz w:val="24"/>
          <w:szCs w:val="24"/>
        </w:rPr>
        <w:t>n its</w:t>
      </w:r>
      <w:r w:rsidRPr="0027307A">
        <w:rPr>
          <w:rFonts w:ascii="Times New Roman" w:eastAsia="Times New Roman" w:hAnsi="Times New Roman" w:cs="Times New Roman"/>
          <w:noProof/>
          <w:sz w:val="24"/>
          <w:szCs w:val="24"/>
        </w:rPr>
        <w:t xml:space="preserve"> position to contribute to global agri-food systems.</w:t>
      </w:r>
    </w:p>
    <w:sectPr w:rsidR="00A20565" w:rsidRPr="0027307A" w:rsidSect="00204876">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E6675" w14:textId="77777777" w:rsidR="00BE4363" w:rsidRPr="0027307A" w:rsidRDefault="00BE4363" w:rsidP="00A110A8">
      <w:pPr>
        <w:spacing w:after="0" w:line="240" w:lineRule="auto"/>
      </w:pPr>
      <w:r w:rsidRPr="0027307A">
        <w:separator/>
      </w:r>
    </w:p>
  </w:endnote>
  <w:endnote w:type="continuationSeparator" w:id="0">
    <w:p w14:paraId="202E3A7E" w14:textId="77777777" w:rsidR="00BE4363" w:rsidRPr="0027307A" w:rsidRDefault="00BE4363" w:rsidP="00A110A8">
      <w:pPr>
        <w:spacing w:after="0" w:line="240" w:lineRule="auto"/>
      </w:pPr>
      <w:r w:rsidRPr="002730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F499C" w14:textId="10EFE4DF" w:rsidR="00472819" w:rsidRPr="00472819" w:rsidRDefault="00472819" w:rsidP="00472819">
    <w:pPr>
      <w:pStyle w:val="FooterCoverPage"/>
      <w:rPr>
        <w:rFonts w:ascii="Arial" w:hAnsi="Arial" w:cs="Arial"/>
        <w:b/>
        <w:sz w:val="48"/>
      </w:rPr>
    </w:pPr>
    <w:r w:rsidRPr="00472819">
      <w:rPr>
        <w:rFonts w:ascii="Arial" w:hAnsi="Arial" w:cs="Arial"/>
        <w:b/>
        <w:sz w:val="48"/>
      </w:rPr>
      <w:t>EN</w:t>
    </w:r>
    <w:r w:rsidRPr="00472819">
      <w:rPr>
        <w:rFonts w:ascii="Arial" w:hAnsi="Arial" w:cs="Arial"/>
        <w:b/>
        <w:sz w:val="48"/>
      </w:rPr>
      <w:tab/>
    </w:r>
    <w:r w:rsidRPr="00472819">
      <w:rPr>
        <w:rFonts w:ascii="Arial" w:hAnsi="Arial" w:cs="Arial"/>
        <w:b/>
        <w:sz w:val="48"/>
      </w:rPr>
      <w:tab/>
    </w:r>
    <w:r w:rsidRPr="00472819">
      <w:tab/>
    </w:r>
    <w:r w:rsidRPr="0047281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A02F0" w14:textId="254206CF" w:rsidR="00472819" w:rsidRPr="00472819" w:rsidRDefault="00472819" w:rsidP="00472819">
    <w:pPr>
      <w:pStyle w:val="FooterCoverPage"/>
      <w:rPr>
        <w:rFonts w:ascii="Arial" w:hAnsi="Arial" w:cs="Arial"/>
        <w:b/>
        <w:sz w:val="48"/>
      </w:rPr>
    </w:pPr>
    <w:r w:rsidRPr="00472819">
      <w:rPr>
        <w:rFonts w:ascii="Arial" w:hAnsi="Arial" w:cs="Arial"/>
        <w:b/>
        <w:sz w:val="48"/>
      </w:rPr>
      <w:t>EN</w:t>
    </w:r>
    <w:r w:rsidRPr="00472819">
      <w:rPr>
        <w:rFonts w:ascii="Arial" w:hAnsi="Arial" w:cs="Arial"/>
        <w:b/>
        <w:sz w:val="48"/>
      </w:rPr>
      <w:tab/>
    </w:r>
    <w:r w:rsidRPr="00472819">
      <w:rPr>
        <w:rFonts w:ascii="Arial" w:hAnsi="Arial" w:cs="Arial"/>
        <w:b/>
        <w:sz w:val="48"/>
      </w:rPr>
      <w:tab/>
    </w:r>
    <w:r w:rsidRPr="00472819">
      <w:tab/>
    </w:r>
    <w:r w:rsidRPr="0047281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28C15" w14:textId="77777777" w:rsidR="00472819" w:rsidRPr="00472819" w:rsidRDefault="00472819" w:rsidP="0047281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5B522" w14:textId="77777777" w:rsidR="001A5991" w:rsidRPr="0027307A" w:rsidRDefault="001A59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508427"/>
      <w:docPartObj>
        <w:docPartGallery w:val="Page Numbers (Bottom of Page)"/>
        <w:docPartUnique/>
      </w:docPartObj>
    </w:sdtPr>
    <w:sdtEndPr/>
    <w:sdtContent>
      <w:p w14:paraId="7E6EED9C" w14:textId="5C1DAC9C" w:rsidR="00273BBA" w:rsidRPr="0027307A" w:rsidRDefault="00273BBA">
        <w:pPr>
          <w:pStyle w:val="Footer"/>
          <w:jc w:val="center"/>
        </w:pPr>
        <w:r w:rsidRPr="0027307A">
          <w:fldChar w:fldCharType="begin"/>
        </w:r>
        <w:r w:rsidRPr="0027307A">
          <w:instrText xml:space="preserve"> PAGE   \* MERGEFORMAT </w:instrText>
        </w:r>
        <w:r w:rsidRPr="0027307A">
          <w:fldChar w:fldCharType="separate"/>
        </w:r>
        <w:r w:rsidR="00472819">
          <w:rPr>
            <w:noProof/>
          </w:rPr>
          <w:t>2</w:t>
        </w:r>
        <w:r w:rsidRPr="0027307A">
          <w:fldChar w:fldCharType="end"/>
        </w:r>
      </w:p>
    </w:sdtContent>
  </w:sdt>
  <w:p w14:paraId="009E8604" w14:textId="77777777" w:rsidR="00273BBA" w:rsidRPr="0027307A" w:rsidRDefault="00273B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B7856" w14:textId="77777777" w:rsidR="00C172DD" w:rsidRPr="0027307A" w:rsidRDefault="00C1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149DA" w14:textId="77777777" w:rsidR="00BE4363" w:rsidRPr="0027307A" w:rsidRDefault="00BE4363" w:rsidP="00A110A8">
      <w:pPr>
        <w:spacing w:after="0" w:line="240" w:lineRule="auto"/>
      </w:pPr>
      <w:r w:rsidRPr="0027307A">
        <w:separator/>
      </w:r>
    </w:p>
  </w:footnote>
  <w:footnote w:type="continuationSeparator" w:id="0">
    <w:p w14:paraId="41D1C3B0" w14:textId="77777777" w:rsidR="00BE4363" w:rsidRPr="0027307A" w:rsidRDefault="00BE4363" w:rsidP="00A110A8">
      <w:pPr>
        <w:spacing w:after="0" w:line="240" w:lineRule="auto"/>
      </w:pPr>
      <w:r w:rsidRPr="0027307A">
        <w:continuationSeparator/>
      </w:r>
    </w:p>
  </w:footnote>
  <w:footnote w:id="1">
    <w:p w14:paraId="65EACDA0" w14:textId="126F9E4C" w:rsidR="004E34E9" w:rsidRPr="00617A04" w:rsidRDefault="004E34E9">
      <w:pPr>
        <w:pStyle w:val="FootnoteText"/>
        <w:rPr>
          <w:rFonts w:ascii="Times New Roman" w:hAnsi="Times New Roman" w:cs="Times New Roman"/>
        </w:rPr>
      </w:pPr>
      <w:r w:rsidRPr="00617A04">
        <w:rPr>
          <w:rStyle w:val="FootnoteReference"/>
          <w:rFonts w:ascii="Times New Roman" w:hAnsi="Times New Roman" w:cs="Times New Roman"/>
        </w:rPr>
        <w:footnoteRef/>
      </w:r>
      <w:r w:rsidRPr="00617A04">
        <w:rPr>
          <w:rFonts w:ascii="Times New Roman" w:hAnsi="Times New Roman" w:cs="Times New Roman"/>
        </w:rPr>
        <w:t xml:space="preserve"> </w:t>
      </w:r>
      <w:r w:rsidR="00D76698" w:rsidRPr="00617A04">
        <w:rPr>
          <w:rFonts w:ascii="Times New Roman" w:hAnsi="Times New Roman" w:cs="Times New Roman"/>
          <w:color w:val="333333"/>
        </w:rPr>
        <w:t>Communication from the Commission</w:t>
      </w:r>
      <w:r w:rsidR="00B71D69" w:rsidRPr="00617A04">
        <w:rPr>
          <w:rFonts w:ascii="Times New Roman" w:hAnsi="Times New Roman" w:cs="Times New Roman"/>
          <w:color w:val="333333"/>
        </w:rPr>
        <w:t>,</w:t>
      </w:r>
      <w:r w:rsidR="00D76698" w:rsidRPr="00617A04">
        <w:rPr>
          <w:rFonts w:ascii="Times New Roman" w:hAnsi="Times New Roman" w:cs="Times New Roman"/>
          <w:color w:val="333333"/>
        </w:rPr>
        <w:t xml:space="preserve"> </w:t>
      </w:r>
      <w:r w:rsidR="006E10DD" w:rsidRPr="00617A04">
        <w:rPr>
          <w:rFonts w:ascii="Times New Roman" w:hAnsi="Times New Roman" w:cs="Times New Roman"/>
          <w:color w:val="333333"/>
        </w:rPr>
        <w:t>Ensuring availability</w:t>
      </w:r>
      <w:r w:rsidR="00D76698" w:rsidRPr="00617A04">
        <w:rPr>
          <w:rFonts w:ascii="Times New Roman" w:hAnsi="Times New Roman" w:cs="Times New Roman"/>
          <w:color w:val="333333"/>
        </w:rPr>
        <w:t xml:space="preserve"> and </w:t>
      </w:r>
      <w:r w:rsidR="006E10DD" w:rsidRPr="00617A04">
        <w:rPr>
          <w:rFonts w:ascii="Times New Roman" w:hAnsi="Times New Roman" w:cs="Times New Roman"/>
          <w:color w:val="333333"/>
        </w:rPr>
        <w:t>affordability of fertilisers</w:t>
      </w:r>
      <w:r w:rsidR="00B71D69" w:rsidRPr="00617A04">
        <w:rPr>
          <w:rFonts w:ascii="Times New Roman" w:hAnsi="Times New Roman" w:cs="Times New Roman"/>
          <w:color w:val="333333"/>
        </w:rPr>
        <w:t>,</w:t>
      </w:r>
      <w:r w:rsidR="00D76698" w:rsidRPr="00617A04">
        <w:rPr>
          <w:rFonts w:ascii="Times New Roman" w:hAnsi="Times New Roman" w:cs="Times New Roman"/>
          <w:color w:val="333333"/>
        </w:rPr>
        <w:t xml:space="preserve"> C</w:t>
      </w:r>
      <w:r w:rsidR="0011636F" w:rsidRPr="00617A04">
        <w:rPr>
          <w:rFonts w:ascii="Times New Roman" w:hAnsi="Times New Roman" w:cs="Times New Roman"/>
          <w:color w:val="333333"/>
        </w:rPr>
        <w:t>OM</w:t>
      </w:r>
      <w:r w:rsidR="00B71D69" w:rsidRPr="00617A04">
        <w:rPr>
          <w:rFonts w:ascii="Times New Roman" w:hAnsi="Times New Roman" w:cs="Times New Roman"/>
          <w:color w:val="333333"/>
        </w:rPr>
        <w:t>(</w:t>
      </w:r>
      <w:r w:rsidR="00D76698" w:rsidRPr="00617A04">
        <w:rPr>
          <w:rFonts w:ascii="Times New Roman" w:hAnsi="Times New Roman" w:cs="Times New Roman"/>
          <w:color w:val="333333"/>
        </w:rPr>
        <w:t>2022</w:t>
      </w:r>
      <w:r w:rsidR="00B71D69" w:rsidRPr="00617A04">
        <w:rPr>
          <w:rFonts w:ascii="Times New Roman" w:hAnsi="Times New Roman" w:cs="Times New Roman"/>
          <w:color w:val="333333"/>
        </w:rPr>
        <w:t xml:space="preserve">) </w:t>
      </w:r>
      <w:r w:rsidR="008E3115" w:rsidRPr="00617A04">
        <w:rPr>
          <w:rFonts w:ascii="Times New Roman" w:hAnsi="Times New Roman" w:cs="Times New Roman"/>
          <w:color w:val="333333"/>
        </w:rPr>
        <w:t>590</w:t>
      </w:r>
      <w:r w:rsidR="007F1A0D" w:rsidRPr="00617A04">
        <w:rPr>
          <w:rFonts w:ascii="Times New Roman" w:hAnsi="Times New Roman" w:cs="Times New Roman"/>
          <w:color w:val="333333"/>
        </w:rPr>
        <w:t xml:space="preserve"> final/2</w:t>
      </w:r>
      <w:r w:rsidR="00C96ABE" w:rsidRPr="00617A04">
        <w:rPr>
          <w:rFonts w:ascii="Times New Roman" w:hAnsi="Times New Roman" w:cs="Times New Roman"/>
          <w:color w:val="333333"/>
        </w:rPr>
        <w:t xml:space="preserve"> of 9 November 2022</w:t>
      </w:r>
      <w:r w:rsidR="00B71D69" w:rsidRPr="00617A04">
        <w:rPr>
          <w:rFonts w:ascii="Times New Roman" w:hAnsi="Times New Roman" w:cs="Times New Roman"/>
          <w:color w:val="333333"/>
        </w:rPr>
        <w:t>,</w:t>
      </w:r>
      <w:hyperlink r:id="rId1" w:history="1">
        <w:r w:rsidR="00B71D69" w:rsidRPr="00617A04">
          <w:rPr>
            <w:rFonts w:ascii="Times New Roman" w:hAnsi="Times New Roman" w:cs="Times New Roman"/>
          </w:rPr>
          <w:t xml:space="preserve"> </w:t>
        </w:r>
        <w:r w:rsidR="00B71D69" w:rsidRPr="00617A04">
          <w:rPr>
            <w:rFonts w:ascii="Times New Roman" w:eastAsiaTheme="majorEastAsia" w:hAnsi="Times New Roman" w:cs="Times New Roman"/>
            <w:color w:val="0000FF"/>
            <w:u w:val="single"/>
          </w:rPr>
          <w:t>EUR-Lex - 52022DC0590(01) - EN - EUR-Lex</w:t>
        </w:r>
      </w:hyperlink>
      <w:r w:rsidR="00C96ABE" w:rsidRPr="001C18F0">
        <w:rPr>
          <w:rFonts w:ascii="Times New Roman" w:hAnsi="Times New Roman" w:cs="Times New Roman"/>
        </w:rPr>
        <w:t>.</w:t>
      </w:r>
    </w:p>
  </w:footnote>
  <w:footnote w:id="2">
    <w:p w14:paraId="22864706" w14:textId="4824ED72" w:rsidR="005B203E" w:rsidRPr="00617A04" w:rsidRDefault="005B203E" w:rsidP="1F5BB1AF">
      <w:pPr>
        <w:pStyle w:val="title-bold"/>
        <w:shd w:val="clear" w:color="auto" w:fill="FFFFFF" w:themeFill="background1"/>
        <w:spacing w:before="0" w:beforeAutospacing="0" w:after="0" w:afterAutospacing="0"/>
        <w:jc w:val="both"/>
        <w:rPr>
          <w:sz w:val="20"/>
          <w:szCs w:val="20"/>
        </w:rPr>
      </w:pPr>
      <w:r w:rsidRPr="00617A04">
        <w:rPr>
          <w:rStyle w:val="FootnoteReference"/>
          <w:sz w:val="20"/>
          <w:szCs w:val="20"/>
        </w:rPr>
        <w:footnoteRef/>
      </w:r>
      <w:r w:rsidR="1F5BB1AF" w:rsidRPr="00617A04">
        <w:rPr>
          <w:sz w:val="20"/>
          <w:szCs w:val="20"/>
        </w:rPr>
        <w:t xml:space="preserve"> </w:t>
      </w:r>
      <w:r w:rsidR="1F5BB1AF" w:rsidRPr="00617A04">
        <w:rPr>
          <w:color w:val="333333"/>
          <w:sz w:val="20"/>
          <w:szCs w:val="20"/>
        </w:rPr>
        <w:t xml:space="preserve">RESourceEU Action Plan </w:t>
      </w:r>
      <w:r w:rsidR="00C96ABE" w:rsidRPr="00617A04">
        <w:rPr>
          <w:color w:val="333333"/>
          <w:sz w:val="20"/>
          <w:szCs w:val="20"/>
        </w:rPr>
        <w:t xml:space="preserve">– </w:t>
      </w:r>
      <w:r w:rsidR="1F5BB1AF" w:rsidRPr="00617A04">
        <w:rPr>
          <w:color w:val="333333"/>
          <w:sz w:val="20"/>
          <w:szCs w:val="20"/>
        </w:rPr>
        <w:t>Accelerating our critical raw materials strategy to adapt to a new reality</w:t>
      </w:r>
      <w:r w:rsidR="00C96ABE" w:rsidRPr="00617A04">
        <w:rPr>
          <w:color w:val="333333"/>
          <w:sz w:val="20"/>
          <w:szCs w:val="20"/>
        </w:rPr>
        <w:t>,</w:t>
      </w:r>
      <w:r w:rsidR="1F5BB1AF" w:rsidRPr="00617A04">
        <w:rPr>
          <w:color w:val="333333"/>
          <w:sz w:val="20"/>
          <w:szCs w:val="20"/>
        </w:rPr>
        <w:t xml:space="preserve"> COM/2025/945 final</w:t>
      </w:r>
      <w:r w:rsidR="00C96ABE" w:rsidRPr="00617A04">
        <w:rPr>
          <w:color w:val="333333"/>
          <w:sz w:val="20"/>
          <w:szCs w:val="20"/>
        </w:rPr>
        <w:t xml:space="preserve"> of 3 December 2025, </w:t>
      </w:r>
      <w:hyperlink r:id="rId2">
        <w:r w:rsidR="1F5BB1AF" w:rsidRPr="00617A04">
          <w:rPr>
            <w:rStyle w:val="Hyperlink"/>
            <w:rFonts w:eastAsiaTheme="majorEastAsia"/>
            <w:sz w:val="20"/>
            <w:szCs w:val="20"/>
          </w:rPr>
          <w:t>EUR-Lex - 52025DC0945 - EN - EUR-Lex</w:t>
        </w:r>
      </w:hyperlink>
      <w:r w:rsidR="00C96ABE" w:rsidRPr="001C18F0">
        <w:rPr>
          <w:sz w:val="20"/>
          <w:szCs w:val="20"/>
        </w:rPr>
        <w:t>.</w:t>
      </w:r>
    </w:p>
  </w:footnote>
  <w:footnote w:id="3">
    <w:p w14:paraId="31ADA44E" w14:textId="2743D2E4" w:rsidR="00B51685" w:rsidRPr="00617A04" w:rsidRDefault="00B51685" w:rsidP="00B51685">
      <w:pPr>
        <w:pStyle w:val="FootnoteText"/>
        <w:jc w:val="both"/>
        <w:rPr>
          <w:rFonts w:ascii="Times New Roman" w:hAnsi="Times New Roman" w:cs="Times New Roman"/>
        </w:rPr>
      </w:pPr>
      <w:r w:rsidRPr="00617A04">
        <w:rPr>
          <w:rStyle w:val="FootnoteReference"/>
          <w:rFonts w:ascii="Times New Roman" w:hAnsi="Times New Roman" w:cs="Times New Roman"/>
        </w:rPr>
        <w:footnoteRef/>
      </w:r>
      <w:r w:rsidRPr="00617A04">
        <w:rPr>
          <w:rFonts w:ascii="Times New Roman" w:hAnsi="Times New Roman" w:cs="Times New Roman"/>
        </w:rPr>
        <w:t xml:space="preserve"> 25% to 30% of EU consumption </w:t>
      </w:r>
      <w:r w:rsidR="00C96ABE" w:rsidRPr="00617A04">
        <w:rPr>
          <w:rFonts w:ascii="Times New Roman" w:hAnsi="Times New Roman" w:cs="Times New Roman"/>
        </w:rPr>
        <w:t xml:space="preserve">of </w:t>
      </w:r>
      <w:r w:rsidRPr="00617A04">
        <w:rPr>
          <w:rFonts w:ascii="Times New Roman" w:hAnsi="Times New Roman" w:cs="Times New Roman"/>
        </w:rPr>
        <w:t>nitrogen fertilisers, around 35-45% of EU consumption of potash and around 70% of EU consumption of phosphatic fertilisers come from imports</w:t>
      </w:r>
      <w:r w:rsidR="000524EE" w:rsidRPr="00617A04">
        <w:rPr>
          <w:rFonts w:ascii="Times New Roman" w:hAnsi="Times New Roman" w:cs="Times New Roman"/>
        </w:rPr>
        <w:t xml:space="preserve">; </w:t>
      </w:r>
      <w:r w:rsidRPr="00617A04">
        <w:rPr>
          <w:rFonts w:ascii="Times New Roman" w:hAnsi="Times New Roman" w:cs="Times New Roman"/>
        </w:rPr>
        <w:t>s</w:t>
      </w:r>
      <w:r w:rsidR="000524EE" w:rsidRPr="00617A04">
        <w:rPr>
          <w:rFonts w:ascii="Times New Roman" w:hAnsi="Times New Roman" w:cs="Times New Roman"/>
        </w:rPr>
        <w:t>ource:</w:t>
      </w:r>
      <w:r w:rsidRPr="00617A04">
        <w:rPr>
          <w:rFonts w:ascii="Times New Roman" w:hAnsi="Times New Roman" w:cs="Times New Roman"/>
        </w:rPr>
        <w:t xml:space="preserve"> </w:t>
      </w:r>
      <w:r w:rsidR="00C96ABE" w:rsidRPr="00617A04">
        <w:rPr>
          <w:rFonts w:ascii="Times New Roman" w:hAnsi="Times New Roman" w:cs="Times New Roman"/>
        </w:rPr>
        <w:t xml:space="preserve">communication </w:t>
      </w:r>
      <w:r w:rsidR="00F36444" w:rsidRPr="00617A04">
        <w:rPr>
          <w:rFonts w:ascii="Times New Roman" w:hAnsi="Times New Roman" w:cs="Times New Roman"/>
        </w:rPr>
        <w:t>from the Commission – Ensuring availability and affordability of fertilisers</w:t>
      </w:r>
      <w:r w:rsidR="00C96ABE" w:rsidRPr="00617A04">
        <w:rPr>
          <w:rFonts w:ascii="Times New Roman" w:hAnsi="Times New Roman" w:cs="Times New Roman"/>
        </w:rPr>
        <w:t>.</w:t>
      </w:r>
    </w:p>
  </w:footnote>
  <w:footnote w:id="4">
    <w:p w14:paraId="029653DB" w14:textId="77777777" w:rsidR="00584187" w:rsidRPr="001C18F0" w:rsidRDefault="00584187" w:rsidP="00584187">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3" w:history="1">
        <w:r w:rsidRPr="00617A04">
          <w:rPr>
            <w:rStyle w:val="Hyperlink"/>
            <w:rFonts w:ascii="Times New Roman" w:hAnsi="Times New Roman" w:cs="Times New Roman"/>
          </w:rPr>
          <w:t>https://energy.ec.europa.eu/publications/accelerateeu-energy-union-affordable-and-secure-energy-through-accelerated-action_en</w:t>
        </w:r>
      </w:hyperlink>
      <w:r w:rsidRPr="001C18F0">
        <w:rPr>
          <w:rFonts w:ascii="Times New Roman" w:hAnsi="Times New Roman" w:cs="Times New Roman"/>
        </w:rPr>
        <w:t>.</w:t>
      </w:r>
    </w:p>
  </w:footnote>
  <w:footnote w:id="5">
    <w:p w14:paraId="2CAAB6C7" w14:textId="6FFE4E11" w:rsidR="00BE5916" w:rsidRPr="0055011B" w:rsidRDefault="00BE5916">
      <w:pPr>
        <w:pStyle w:val="FootnoteText"/>
        <w:rPr>
          <w:rFonts w:ascii="Times New Roman" w:hAnsi="Times New Roman" w:cs="Times New Roman"/>
        </w:rPr>
      </w:pPr>
      <w:r w:rsidRPr="0055011B">
        <w:rPr>
          <w:rStyle w:val="FootnoteReference"/>
          <w:rFonts w:ascii="Times New Roman" w:hAnsi="Times New Roman" w:cs="Times New Roman"/>
        </w:rPr>
        <w:footnoteRef/>
      </w:r>
      <w:r w:rsidRPr="0055011B">
        <w:rPr>
          <w:rFonts w:ascii="Times New Roman" w:hAnsi="Times New Roman" w:cs="Times New Roman"/>
        </w:rPr>
        <w:t xml:space="preserve"> </w:t>
      </w:r>
      <w:r w:rsidR="00AE470D" w:rsidRPr="0055011B">
        <w:rPr>
          <w:rFonts w:ascii="Times New Roman" w:eastAsiaTheme="minorEastAsia" w:hAnsi="Times New Roman" w:cs="Times New Roman"/>
        </w:rPr>
        <w:t>R</w:t>
      </w:r>
      <w:r w:rsidR="004F4140" w:rsidRPr="0055011B">
        <w:rPr>
          <w:rFonts w:ascii="Times New Roman" w:eastAsiaTheme="minorEastAsia" w:hAnsi="Times New Roman" w:cs="Times New Roman"/>
        </w:rPr>
        <w:t>epresenting in 2024 and 2025 slightly more than 7% of input costs for the EU farming sector, after a record of close to 9% in 2022</w:t>
      </w:r>
      <w:r w:rsidR="00D7257D" w:rsidRPr="0055011B">
        <w:rPr>
          <w:rFonts w:ascii="Times New Roman" w:eastAsiaTheme="minorEastAsia" w:hAnsi="Times New Roman" w:cs="Times New Roman"/>
        </w:rPr>
        <w:t xml:space="preserve">; </w:t>
      </w:r>
      <w:r w:rsidR="00A44A35" w:rsidRPr="0055011B">
        <w:rPr>
          <w:rFonts w:ascii="Times New Roman" w:eastAsiaTheme="minorEastAsia" w:hAnsi="Times New Roman" w:cs="Times New Roman"/>
        </w:rPr>
        <w:t>Eurostat economic accounts for agriculture (</w:t>
      </w:r>
      <w:r w:rsidRPr="0055011B">
        <w:rPr>
          <w:rFonts w:ascii="Times New Roman" w:hAnsi="Times New Roman" w:cs="Times New Roman"/>
        </w:rPr>
        <w:t>EAA</w:t>
      </w:r>
      <w:r w:rsidR="00A44A35" w:rsidRPr="0055011B">
        <w:rPr>
          <w:rFonts w:ascii="Times New Roman" w:hAnsi="Times New Roman" w:cs="Times New Roman"/>
        </w:rPr>
        <w:t>) data.</w:t>
      </w:r>
    </w:p>
  </w:footnote>
  <w:footnote w:id="6">
    <w:p w14:paraId="3EC1F559" w14:textId="4FD26D43" w:rsidR="006F3492" w:rsidRPr="0055011B" w:rsidRDefault="006F3492">
      <w:pPr>
        <w:pStyle w:val="FootnoteText"/>
        <w:rPr>
          <w:rFonts w:ascii="Times New Roman" w:hAnsi="Times New Roman" w:cs="Times New Roman"/>
        </w:rPr>
      </w:pPr>
      <w:r w:rsidRPr="0055011B">
        <w:rPr>
          <w:rStyle w:val="FootnoteReference"/>
          <w:rFonts w:ascii="Times New Roman" w:hAnsi="Times New Roman" w:cs="Times New Roman"/>
        </w:rPr>
        <w:footnoteRef/>
      </w:r>
      <w:r w:rsidRPr="0055011B">
        <w:rPr>
          <w:rFonts w:ascii="Times New Roman" w:hAnsi="Times New Roman" w:cs="Times New Roman"/>
        </w:rPr>
        <w:t xml:space="preserve"> </w:t>
      </w:r>
      <w:r w:rsidR="00022B37" w:rsidRPr="0055011B">
        <w:rPr>
          <w:rFonts w:ascii="Times New Roman" w:hAnsi="Times New Roman" w:cs="Times New Roman"/>
        </w:rPr>
        <w:t>F</w:t>
      </w:r>
      <w:r w:rsidR="00E81072" w:rsidRPr="0055011B">
        <w:rPr>
          <w:rFonts w:ascii="Times New Roman" w:hAnsi="Times New Roman" w:cs="Times New Roman"/>
        </w:rPr>
        <w:t xml:space="preserve">arm </w:t>
      </w:r>
      <w:r w:rsidR="006E2453" w:rsidRPr="0055011B">
        <w:rPr>
          <w:rFonts w:ascii="Times New Roman" w:hAnsi="Times New Roman" w:cs="Times New Roman"/>
        </w:rPr>
        <w:t xml:space="preserve">sustainability data network </w:t>
      </w:r>
      <w:r w:rsidR="009B33DB" w:rsidRPr="0055011B">
        <w:rPr>
          <w:rFonts w:ascii="Times New Roman" w:hAnsi="Times New Roman" w:cs="Times New Roman"/>
        </w:rPr>
        <w:t>(FSDN</w:t>
      </w:r>
      <w:r w:rsidR="009B33DB" w:rsidRPr="00A82458">
        <w:rPr>
          <w:rFonts w:ascii="Times New Roman" w:hAnsi="Times New Roman" w:cs="Times New Roman"/>
        </w:rPr>
        <w:t>)</w:t>
      </w:r>
      <w:r w:rsidR="00722ECF" w:rsidRPr="00A82458">
        <w:rPr>
          <w:rFonts w:ascii="Times New Roman" w:hAnsi="Times New Roman" w:cs="Times New Roman"/>
        </w:rPr>
        <w:t xml:space="preserve">, fertiliser costs </w:t>
      </w:r>
      <w:r w:rsidR="00722ECF" w:rsidRPr="001930F7">
        <w:rPr>
          <w:rFonts w:ascii="Times New Roman" w:eastAsiaTheme="minorEastAsia" w:hAnsi="Times New Roman" w:cs="Times New Roman"/>
        </w:rPr>
        <w:t>24% of intermediate inputs and 16% of total inputs in 2023 for arable crop farmers</w:t>
      </w:r>
      <w:r w:rsidR="00A44A35" w:rsidRPr="00A82458">
        <w:rPr>
          <w:rFonts w:ascii="Times New Roman" w:hAnsi="Times New Roman" w:cs="Times New Roman"/>
        </w:rPr>
        <w:t>.</w:t>
      </w:r>
    </w:p>
  </w:footnote>
  <w:footnote w:id="7">
    <w:p w14:paraId="5745D339" w14:textId="11BF9B6A" w:rsidR="0055011B" w:rsidRPr="001930F7" w:rsidRDefault="0055011B">
      <w:pPr>
        <w:pStyle w:val="FootnoteText"/>
        <w:rPr>
          <w:lang w:val="en-IE"/>
        </w:rPr>
      </w:pPr>
      <w:r w:rsidRPr="001930F7">
        <w:rPr>
          <w:rStyle w:val="FootnoteReference"/>
          <w:rFonts w:ascii="Times New Roman" w:hAnsi="Times New Roman" w:cs="Times New Roman"/>
        </w:rPr>
        <w:footnoteRef/>
      </w:r>
      <w:r w:rsidRPr="001930F7">
        <w:rPr>
          <w:rFonts w:ascii="Times New Roman" w:hAnsi="Times New Roman" w:cs="Times New Roman"/>
        </w:rPr>
        <w:t xml:space="preserve">   Nitrogen fixation is responsible for around 1.5% of EU CO₂ emissions (approx. 50-60 Mt CO₂/year).</w:t>
      </w:r>
    </w:p>
  </w:footnote>
  <w:footnote w:id="8">
    <w:p w14:paraId="089ECED2" w14:textId="00C52390" w:rsidR="004D0818" w:rsidRPr="001C18F0" w:rsidRDefault="004D0818" w:rsidP="00D16309">
      <w:pPr>
        <w:rPr>
          <w:rFonts w:ascii="Times New Roman" w:hAnsi="Times New Roman" w:cs="Times New Roman"/>
        </w:rPr>
      </w:pPr>
      <w:r w:rsidRPr="001C18F0">
        <w:rPr>
          <w:rStyle w:val="FootnoteReference"/>
          <w:rFonts w:ascii="Times New Roman" w:hAnsi="Times New Roman" w:cs="Times New Roman"/>
          <w:sz w:val="20"/>
          <w:szCs w:val="20"/>
        </w:rPr>
        <w:footnoteRef/>
      </w:r>
      <w:r w:rsidRPr="001C18F0">
        <w:rPr>
          <w:rFonts w:ascii="Times New Roman" w:hAnsi="Times New Roman" w:cs="Times New Roman"/>
          <w:sz w:val="20"/>
          <w:szCs w:val="20"/>
        </w:rPr>
        <w:t xml:space="preserve"> </w:t>
      </w:r>
      <w:hyperlink r:id="rId4" w:history="1">
        <w:r w:rsidRPr="001C18F0">
          <w:rPr>
            <w:rStyle w:val="Hyperlink"/>
            <w:rFonts w:ascii="Times New Roman" w:hAnsi="Times New Roman" w:cs="Times New Roman"/>
            <w:sz w:val="20"/>
            <w:szCs w:val="20"/>
          </w:rPr>
          <w:t xml:space="preserve">Carbon </w:t>
        </w:r>
        <w:r w:rsidR="006E2453" w:rsidRPr="001C18F0">
          <w:rPr>
            <w:rStyle w:val="Hyperlink"/>
            <w:rFonts w:ascii="Times New Roman" w:hAnsi="Times New Roman" w:cs="Times New Roman"/>
            <w:sz w:val="20"/>
            <w:szCs w:val="20"/>
          </w:rPr>
          <w:t>border adjustment mechanism –</w:t>
        </w:r>
        <w:r w:rsidRPr="001C18F0">
          <w:rPr>
            <w:rStyle w:val="Hyperlink"/>
            <w:rFonts w:ascii="Times New Roman" w:hAnsi="Times New Roman" w:cs="Times New Roman"/>
            <w:sz w:val="20"/>
            <w:szCs w:val="20"/>
          </w:rPr>
          <w:t xml:space="preserve"> Taxation and Customs Union</w:t>
        </w:r>
      </w:hyperlink>
      <w:r w:rsidR="0012424D" w:rsidRPr="001C18F0">
        <w:rPr>
          <w:rFonts w:ascii="Times New Roman" w:hAnsi="Times New Roman" w:cs="Times New Roman"/>
          <w:sz w:val="20"/>
          <w:szCs w:val="20"/>
        </w:rPr>
        <w:t xml:space="preserve">; the implementation of </w:t>
      </w:r>
      <w:r w:rsidR="006E6B0C" w:rsidRPr="001C18F0">
        <w:rPr>
          <w:rFonts w:ascii="Times New Roman" w:hAnsi="Times New Roman" w:cs="Times New Roman"/>
          <w:sz w:val="20"/>
          <w:szCs w:val="20"/>
        </w:rPr>
        <w:t xml:space="preserve">CBAM in its definitive period has taken off in 2026. The mechanism will be reviewed </w:t>
      </w:r>
      <w:r w:rsidR="006E2453" w:rsidRPr="001C18F0">
        <w:rPr>
          <w:rFonts w:ascii="Times New Roman" w:hAnsi="Times New Roman" w:cs="Times New Roman"/>
          <w:sz w:val="20"/>
          <w:szCs w:val="20"/>
        </w:rPr>
        <w:t xml:space="preserve">in </w:t>
      </w:r>
      <w:r w:rsidR="006E6B0C" w:rsidRPr="001C18F0">
        <w:rPr>
          <w:rFonts w:ascii="Times New Roman" w:hAnsi="Times New Roman" w:cs="Times New Roman"/>
          <w:sz w:val="20"/>
          <w:szCs w:val="20"/>
        </w:rPr>
        <w:t>a report in 2027.</w:t>
      </w:r>
    </w:p>
  </w:footnote>
  <w:footnote w:id="9">
    <w:p w14:paraId="05629924" w14:textId="4602211C" w:rsidR="003722C9" w:rsidRPr="00B765C1" w:rsidRDefault="003722C9">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5" w:history="1">
        <w:r w:rsidR="00744F41" w:rsidRPr="00B765C1">
          <w:rPr>
            <w:rStyle w:val="Hyperlink"/>
            <w:rFonts w:ascii="Times New Roman" w:hAnsi="Times New Roman" w:cs="Times New Roman"/>
          </w:rPr>
          <w:t>https://www.fao.org/newsroom/detail/fao-chief-economist-warns-of-severe-global-food-security-risks-from-disruption-to-strait-of-hormuz-trade-corridor/en</w:t>
        </w:r>
      </w:hyperlink>
      <w:r w:rsidR="00F82AAA" w:rsidRPr="00B765C1">
        <w:rPr>
          <w:rFonts w:ascii="Times New Roman" w:hAnsi="Times New Roman" w:cs="Times New Roman"/>
        </w:rPr>
        <w:t>.</w:t>
      </w:r>
    </w:p>
  </w:footnote>
  <w:footnote w:id="10">
    <w:p w14:paraId="1DD0D6B4" w14:textId="5FA3CA36" w:rsidR="00D646BF" w:rsidRPr="00B349B4" w:rsidRDefault="00D646BF">
      <w:pPr>
        <w:pStyle w:val="FootnoteText"/>
      </w:pPr>
      <w:r w:rsidRPr="008D2712">
        <w:rPr>
          <w:rStyle w:val="FootnoteReference"/>
          <w:rFonts w:ascii="Times New Roman" w:hAnsi="Times New Roman" w:cs="Times New Roman"/>
        </w:rPr>
        <w:footnoteRef/>
      </w:r>
      <w:r w:rsidRPr="008D2712">
        <w:rPr>
          <w:rFonts w:ascii="Times New Roman" w:hAnsi="Times New Roman" w:cs="Times New Roman"/>
        </w:rPr>
        <w:t xml:space="preserve"> </w:t>
      </w:r>
      <w:r w:rsidRPr="008D2712">
        <w:rPr>
          <w:rFonts w:ascii="Times New Roman" w:hAnsi="Times New Roman" w:cs="Times New Roman"/>
          <w:noProof/>
          <w:lang w:eastAsia="en-IE"/>
        </w:rPr>
        <w:t>Regulation (EU) 2019/1009</w:t>
      </w:r>
    </w:p>
  </w:footnote>
  <w:footnote w:id="11">
    <w:p w14:paraId="34642C6C" w14:textId="227C9957" w:rsidR="00260844" w:rsidRPr="001C18F0" w:rsidRDefault="00260844">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6" w:history="1">
        <w:r w:rsidRPr="001C18F0">
          <w:rPr>
            <w:rFonts w:ascii="Times New Roman" w:hAnsi="Times New Roman" w:cs="Times New Roman"/>
            <w:color w:val="0000FF"/>
            <w:u w:val="single"/>
          </w:rPr>
          <w:t xml:space="preserve">Fertilisers </w:t>
        </w:r>
        <w:r w:rsidR="00BC5F8C" w:rsidRPr="001C18F0">
          <w:rPr>
            <w:rFonts w:ascii="Times New Roman" w:hAnsi="Times New Roman" w:cs="Times New Roman"/>
            <w:color w:val="0000FF"/>
            <w:u w:val="single"/>
          </w:rPr>
          <w:t>–</w:t>
        </w:r>
        <w:r w:rsidRPr="001C18F0">
          <w:rPr>
            <w:rFonts w:ascii="Times New Roman" w:hAnsi="Times New Roman" w:cs="Times New Roman"/>
            <w:color w:val="0000FF"/>
            <w:u w:val="single"/>
          </w:rPr>
          <w:t xml:space="preserve"> Agriculture and rural development </w:t>
        </w:r>
        <w:r w:rsidR="00BC5F8C" w:rsidRPr="001C18F0">
          <w:rPr>
            <w:rFonts w:ascii="Times New Roman" w:hAnsi="Times New Roman" w:cs="Times New Roman"/>
            <w:color w:val="0000FF"/>
            <w:u w:val="single"/>
          </w:rPr>
          <w:t>–</w:t>
        </w:r>
        <w:r w:rsidRPr="001C18F0">
          <w:rPr>
            <w:rFonts w:ascii="Times New Roman" w:hAnsi="Times New Roman" w:cs="Times New Roman"/>
            <w:color w:val="0000FF"/>
            <w:u w:val="single"/>
          </w:rPr>
          <w:t xml:space="preserve"> European Commission</w:t>
        </w:r>
      </w:hyperlink>
      <w:r w:rsidR="00BC5F8C" w:rsidRPr="001C18F0">
        <w:rPr>
          <w:rFonts w:ascii="Times New Roman" w:hAnsi="Times New Roman" w:cs="Times New Roman"/>
        </w:rPr>
        <w:t>.</w:t>
      </w:r>
    </w:p>
  </w:footnote>
  <w:footnote w:id="12">
    <w:p w14:paraId="0AE864E3" w14:textId="21135F59" w:rsidR="0085117D" w:rsidRPr="001C18F0" w:rsidRDefault="0085117D">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7" w:history="1">
        <w:r w:rsidR="00917D66" w:rsidRPr="001C18F0">
          <w:rPr>
            <w:rStyle w:val="Hyperlink"/>
            <w:rFonts w:ascii="Times New Roman" w:hAnsi="Times New Roman" w:cs="Times New Roman"/>
          </w:rPr>
          <w:t>https://ec.europa.eu/commission/presscorner/detail/en/ip_26_894</w:t>
        </w:r>
      </w:hyperlink>
      <w:r w:rsidR="00CF6776" w:rsidRPr="001C18F0">
        <w:rPr>
          <w:rFonts w:ascii="Times New Roman" w:hAnsi="Times New Roman" w:cs="Times New Roman"/>
        </w:rPr>
        <w:t>.</w:t>
      </w:r>
    </w:p>
  </w:footnote>
  <w:footnote w:id="13">
    <w:p w14:paraId="3784856C" w14:textId="7F3D8A68" w:rsidR="00731EEE" w:rsidRPr="001C18F0" w:rsidRDefault="00731EEE" w:rsidP="00731EEE">
      <w:pPr>
        <w:pStyle w:val="FootnoteText"/>
        <w:rPr>
          <w:rFonts w:ascii="Times New Roman" w:hAnsi="Times New Roman" w:cs="Times New Roman"/>
          <w:lang w:val="en-IE"/>
        </w:rPr>
      </w:pPr>
      <w:r w:rsidRPr="001C18F0">
        <w:rPr>
          <w:rStyle w:val="FootnoteReference"/>
          <w:rFonts w:ascii="Times New Roman" w:hAnsi="Times New Roman" w:cs="Times New Roman"/>
        </w:rPr>
        <w:footnoteRef/>
      </w:r>
      <w:r w:rsidRPr="001C18F0">
        <w:rPr>
          <w:rFonts w:ascii="Times New Roman" w:hAnsi="Times New Roman" w:cs="Times New Roman"/>
          <w:lang w:val="en-IE"/>
        </w:rPr>
        <w:t xml:space="preserve"> </w:t>
      </w:r>
      <w:hyperlink r:id="rId8" w:history="1">
        <w:r w:rsidR="00C37BCE" w:rsidRPr="001C18F0">
          <w:rPr>
            <w:rStyle w:val="Hyperlink"/>
            <w:rFonts w:ascii="Times New Roman" w:hAnsi="Times New Roman" w:cs="Times New Roman"/>
            <w:lang w:val="en-IE"/>
          </w:rPr>
          <w:t>EU CAP network</w:t>
        </w:r>
      </w:hyperlink>
      <w:r w:rsidR="005D6316" w:rsidRPr="001C18F0">
        <w:rPr>
          <w:rFonts w:ascii="Times New Roman" w:hAnsi="Times New Roman" w:cs="Times New Roman"/>
          <w:lang w:val="en-IE"/>
        </w:rPr>
        <w:t>.</w:t>
      </w:r>
    </w:p>
  </w:footnote>
  <w:footnote w:id="14">
    <w:p w14:paraId="594AD80A" w14:textId="53055C59" w:rsidR="006D19C7" w:rsidRPr="00617A04" w:rsidRDefault="006D19C7" w:rsidP="006D19C7">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Communication from the Commission</w:t>
      </w:r>
      <w:r w:rsidR="00A66101" w:rsidRPr="001C18F0">
        <w:rPr>
          <w:rFonts w:ascii="Times New Roman" w:hAnsi="Times New Roman" w:cs="Times New Roman"/>
        </w:rPr>
        <w:t>,</w:t>
      </w:r>
      <w:r w:rsidRPr="001C18F0">
        <w:rPr>
          <w:rFonts w:ascii="Times New Roman" w:hAnsi="Times New Roman" w:cs="Times New Roman"/>
        </w:rPr>
        <w:t xml:space="preserve"> AccelerateEU – Energy Union </w:t>
      </w:r>
      <w:r w:rsidR="00A66101" w:rsidRPr="001C18F0">
        <w:rPr>
          <w:rFonts w:ascii="Times New Roman" w:hAnsi="Times New Roman" w:cs="Times New Roman"/>
        </w:rPr>
        <w:t xml:space="preserve">– </w:t>
      </w:r>
      <w:r w:rsidRPr="001C18F0">
        <w:rPr>
          <w:rFonts w:ascii="Times New Roman" w:hAnsi="Times New Roman" w:cs="Times New Roman"/>
        </w:rPr>
        <w:t>Affordable and Secure Energy through Accelerate</w:t>
      </w:r>
      <w:r w:rsidR="00A66101" w:rsidRPr="001C18F0">
        <w:rPr>
          <w:rFonts w:ascii="Times New Roman" w:hAnsi="Times New Roman" w:cs="Times New Roman"/>
        </w:rPr>
        <w:t>d</w:t>
      </w:r>
      <w:r w:rsidRPr="001C18F0">
        <w:rPr>
          <w:rFonts w:ascii="Times New Roman" w:hAnsi="Times New Roman" w:cs="Times New Roman"/>
        </w:rPr>
        <w:t xml:space="preserve"> Action</w:t>
      </w:r>
      <w:r w:rsidR="005D6316" w:rsidRPr="001C18F0">
        <w:rPr>
          <w:rFonts w:ascii="Times New Roman" w:hAnsi="Times New Roman" w:cs="Times New Roman"/>
        </w:rPr>
        <w:t>,</w:t>
      </w:r>
      <w:r w:rsidRPr="001C18F0">
        <w:rPr>
          <w:rFonts w:ascii="Times New Roman" w:hAnsi="Times New Roman" w:cs="Times New Roman"/>
        </w:rPr>
        <w:t xml:space="preserve"> COM</w:t>
      </w:r>
      <w:r w:rsidR="00A66101" w:rsidRPr="001C18F0">
        <w:rPr>
          <w:rFonts w:ascii="Times New Roman" w:hAnsi="Times New Roman" w:cs="Times New Roman"/>
        </w:rPr>
        <w:t>(</w:t>
      </w:r>
      <w:r w:rsidRPr="001C18F0">
        <w:rPr>
          <w:rFonts w:ascii="Times New Roman" w:hAnsi="Times New Roman" w:cs="Times New Roman"/>
        </w:rPr>
        <w:t>2026</w:t>
      </w:r>
      <w:r w:rsidR="00A66101" w:rsidRPr="001C18F0">
        <w:rPr>
          <w:rFonts w:ascii="Times New Roman" w:hAnsi="Times New Roman" w:cs="Times New Roman"/>
        </w:rPr>
        <w:t xml:space="preserve">) </w:t>
      </w:r>
      <w:r w:rsidRPr="001C18F0">
        <w:rPr>
          <w:rFonts w:ascii="Times New Roman" w:hAnsi="Times New Roman" w:cs="Times New Roman"/>
        </w:rPr>
        <w:t>370 final</w:t>
      </w:r>
      <w:r w:rsidR="005D6316" w:rsidRPr="001C18F0">
        <w:rPr>
          <w:rFonts w:ascii="Times New Roman" w:hAnsi="Times New Roman" w:cs="Times New Roman"/>
        </w:rPr>
        <w:t>.</w:t>
      </w:r>
    </w:p>
  </w:footnote>
  <w:footnote w:id="15">
    <w:p w14:paraId="50082F42" w14:textId="79C5D4A1" w:rsidR="00D251A1" w:rsidRPr="00D251A1" w:rsidRDefault="00D251A1">
      <w:pPr>
        <w:pStyle w:val="FootnoteText"/>
      </w:pPr>
      <w:r>
        <w:rPr>
          <w:rStyle w:val="FootnoteReference"/>
        </w:rPr>
        <w:footnoteRef/>
      </w:r>
      <w:r>
        <w:t xml:space="preserve"> </w:t>
      </w:r>
      <w:hyperlink r:id="rId9" w:history="1">
        <w:r w:rsidRPr="009A172B">
          <w:rPr>
            <w:rStyle w:val="Hyperlink"/>
            <w:rFonts w:ascii="Times New Roman" w:hAnsi="Times New Roman" w:cs="Times New Roman"/>
          </w:rPr>
          <w:t>Register of Commission Documents – COM(2026)99</w:t>
        </w:r>
      </w:hyperlink>
      <w:r w:rsidRPr="009A172B">
        <w:rPr>
          <w:rFonts w:ascii="Times New Roman" w:hAnsi="Times New Roman" w:cs="Times New Roman"/>
        </w:rPr>
        <w:t>.</w:t>
      </w:r>
    </w:p>
  </w:footnote>
  <w:footnote w:id="16">
    <w:p w14:paraId="535D63F2" w14:textId="37C7517B" w:rsidR="00197F24" w:rsidRPr="001C18F0" w:rsidRDefault="00197F24" w:rsidP="00197F24">
      <w:pPr>
        <w:jc w:val="both"/>
        <w:rPr>
          <w:rFonts w:ascii="Times New Roman" w:hAnsi="Times New Roman" w:cs="Times New Roman"/>
          <w:sz w:val="20"/>
          <w:szCs w:val="20"/>
        </w:rPr>
      </w:pPr>
      <w:r w:rsidRPr="001C18F0">
        <w:rPr>
          <w:rStyle w:val="FootnoteReference"/>
          <w:rFonts w:ascii="Times New Roman" w:hAnsi="Times New Roman" w:cs="Times New Roman"/>
          <w:sz w:val="20"/>
          <w:szCs w:val="20"/>
        </w:rPr>
        <w:footnoteRef/>
      </w:r>
      <w:r w:rsidRPr="001C18F0">
        <w:rPr>
          <w:rFonts w:ascii="Times New Roman" w:hAnsi="Times New Roman" w:cs="Times New Roman"/>
          <w:sz w:val="20"/>
          <w:szCs w:val="20"/>
        </w:rPr>
        <w:t xml:space="preserve"> Regulation (EU) 2024/2747 of the European Parliament and of the Council of 9</w:t>
      </w:r>
      <w:r w:rsidR="0027307A" w:rsidRPr="001C18F0">
        <w:rPr>
          <w:rFonts w:ascii="Times New Roman" w:hAnsi="Times New Roman" w:cs="Times New Roman"/>
          <w:sz w:val="20"/>
          <w:szCs w:val="20"/>
        </w:rPr>
        <w:t> </w:t>
      </w:r>
      <w:r w:rsidRPr="001C18F0">
        <w:rPr>
          <w:rFonts w:ascii="Times New Roman" w:hAnsi="Times New Roman" w:cs="Times New Roman"/>
          <w:sz w:val="20"/>
          <w:szCs w:val="20"/>
        </w:rPr>
        <w:t>October 2024 establishing a framework of measures related to an internal market emergency and to the resilience of the internal market and amending Council Regulation (EC) No</w:t>
      </w:r>
      <w:r w:rsidR="0027307A" w:rsidRPr="001C18F0">
        <w:rPr>
          <w:rFonts w:ascii="Times New Roman" w:hAnsi="Times New Roman" w:cs="Times New Roman"/>
          <w:sz w:val="20"/>
          <w:szCs w:val="20"/>
        </w:rPr>
        <w:t> </w:t>
      </w:r>
      <w:r w:rsidRPr="001C18F0">
        <w:rPr>
          <w:rFonts w:ascii="Times New Roman" w:hAnsi="Times New Roman" w:cs="Times New Roman"/>
          <w:sz w:val="20"/>
          <w:szCs w:val="20"/>
        </w:rPr>
        <w:t>2679/98 (Internal Market Emergency and Resilience Act) (Text with EEA relevance)</w:t>
      </w:r>
      <w:r w:rsidR="00B874DF" w:rsidRPr="001C18F0">
        <w:rPr>
          <w:rFonts w:ascii="Times New Roman" w:hAnsi="Times New Roman" w:cs="Times New Roman"/>
          <w:sz w:val="20"/>
          <w:szCs w:val="20"/>
        </w:rPr>
        <w:t>,</w:t>
      </w:r>
      <w:r w:rsidRPr="001C18F0">
        <w:rPr>
          <w:rFonts w:ascii="Times New Roman" w:hAnsi="Times New Roman" w:cs="Times New Roman"/>
          <w:sz w:val="20"/>
          <w:szCs w:val="20"/>
        </w:rPr>
        <w:t xml:space="preserve"> </w:t>
      </w:r>
      <w:hyperlink r:id="rId10" w:history="1">
        <w:r w:rsidRPr="001C18F0">
          <w:rPr>
            <w:rStyle w:val="Hyperlink"/>
            <w:rFonts w:ascii="Times New Roman" w:hAnsi="Times New Roman" w:cs="Times New Roman"/>
            <w:sz w:val="20"/>
            <w:szCs w:val="20"/>
          </w:rPr>
          <w:t>Regulation - EU - 2024/2747 - EN - EUR-Lex</w:t>
        </w:r>
      </w:hyperlink>
      <w:r w:rsidR="00B874DF" w:rsidRPr="001C18F0">
        <w:rPr>
          <w:rFonts w:ascii="Times New Roman" w:hAnsi="Times New Roman" w:cs="Times New Roman"/>
          <w:sz w:val="20"/>
          <w:szCs w:val="20"/>
        </w:rPr>
        <w:t xml:space="preserve">, </w:t>
      </w:r>
      <w:r w:rsidRPr="001C18F0">
        <w:rPr>
          <w:rFonts w:ascii="Times New Roman" w:hAnsi="Times New Roman" w:cs="Times New Roman"/>
          <w:sz w:val="20"/>
          <w:szCs w:val="20"/>
        </w:rPr>
        <w:t>appli</w:t>
      </w:r>
      <w:r w:rsidR="00B874DF" w:rsidRPr="001C18F0">
        <w:rPr>
          <w:rFonts w:ascii="Times New Roman" w:hAnsi="Times New Roman" w:cs="Times New Roman"/>
          <w:sz w:val="20"/>
          <w:szCs w:val="20"/>
        </w:rPr>
        <w:t>cable</w:t>
      </w:r>
      <w:r w:rsidRPr="001C18F0">
        <w:rPr>
          <w:rFonts w:ascii="Times New Roman" w:hAnsi="Times New Roman" w:cs="Times New Roman"/>
          <w:sz w:val="20"/>
          <w:szCs w:val="20"/>
        </w:rPr>
        <w:t xml:space="preserve"> as </w:t>
      </w:r>
      <w:r w:rsidR="00B874DF" w:rsidRPr="001C18F0">
        <w:rPr>
          <w:rFonts w:ascii="Times New Roman" w:hAnsi="Times New Roman" w:cs="Times New Roman"/>
          <w:sz w:val="20"/>
          <w:szCs w:val="20"/>
        </w:rPr>
        <w:t xml:space="preserve">of </w:t>
      </w:r>
      <w:r w:rsidRPr="001C18F0">
        <w:rPr>
          <w:rFonts w:ascii="Times New Roman" w:hAnsi="Times New Roman" w:cs="Times New Roman"/>
          <w:sz w:val="20"/>
          <w:szCs w:val="20"/>
        </w:rPr>
        <w:t>29</w:t>
      </w:r>
      <w:r w:rsidR="0027307A" w:rsidRPr="001C18F0">
        <w:rPr>
          <w:rFonts w:ascii="Times New Roman" w:hAnsi="Times New Roman" w:cs="Times New Roman"/>
          <w:sz w:val="20"/>
          <w:szCs w:val="20"/>
        </w:rPr>
        <w:t> </w:t>
      </w:r>
      <w:r w:rsidRPr="001C18F0">
        <w:rPr>
          <w:rFonts w:ascii="Times New Roman" w:hAnsi="Times New Roman" w:cs="Times New Roman"/>
          <w:sz w:val="20"/>
          <w:szCs w:val="20"/>
        </w:rPr>
        <w:t>May 2026</w:t>
      </w:r>
      <w:r w:rsidR="00B874DF" w:rsidRPr="001C18F0">
        <w:rPr>
          <w:rFonts w:ascii="Times New Roman" w:hAnsi="Times New Roman" w:cs="Times New Roman"/>
          <w:sz w:val="20"/>
          <w:szCs w:val="20"/>
        </w:rPr>
        <w:t>.</w:t>
      </w:r>
    </w:p>
  </w:footnote>
  <w:footnote w:id="17">
    <w:p w14:paraId="2D7C1F7C" w14:textId="748DA6C2" w:rsidR="00863E86" w:rsidRPr="001C18F0" w:rsidRDefault="00863E86" w:rsidP="00863E86">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11" w:history="1">
        <w:r w:rsidRPr="001C18F0">
          <w:rPr>
            <w:rStyle w:val="Hyperlink"/>
            <w:rFonts w:ascii="Times New Roman" w:hAnsi="Times New Roman" w:cs="Times New Roman"/>
          </w:rPr>
          <w:t xml:space="preserve">Register of Commission Documents </w:t>
        </w:r>
        <w:r w:rsidR="00FE4B80" w:rsidRPr="001C18F0">
          <w:rPr>
            <w:rStyle w:val="Hyperlink"/>
            <w:rFonts w:ascii="Times New Roman" w:hAnsi="Times New Roman" w:cs="Times New Roman"/>
          </w:rPr>
          <w:t>–</w:t>
        </w:r>
        <w:r w:rsidRPr="001C18F0">
          <w:rPr>
            <w:rStyle w:val="Hyperlink"/>
            <w:rFonts w:ascii="Times New Roman" w:hAnsi="Times New Roman" w:cs="Times New Roman"/>
          </w:rPr>
          <w:t xml:space="preserve"> COM(2026)99</w:t>
        </w:r>
      </w:hyperlink>
      <w:r w:rsidR="00F61073" w:rsidRPr="001C18F0">
        <w:rPr>
          <w:rFonts w:ascii="Times New Roman" w:hAnsi="Times New Roman" w:cs="Times New Roman"/>
        </w:rPr>
        <w:t>.</w:t>
      </w:r>
    </w:p>
  </w:footnote>
  <w:footnote w:id="18">
    <w:p w14:paraId="459790A0" w14:textId="77777777" w:rsidR="00DF2B4B" w:rsidRPr="00617A04" w:rsidRDefault="00DF2B4B" w:rsidP="00DF2B4B">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12" w:history="1">
        <w:r w:rsidRPr="001C18F0">
          <w:rPr>
            <w:rStyle w:val="Hyperlink"/>
            <w:rFonts w:ascii="Times New Roman" w:hAnsi="Times New Roman" w:cs="Times New Roman"/>
          </w:rPr>
          <w:t>Commission Implementing Regulation (EU) 2025/2620</w:t>
        </w:r>
      </w:hyperlink>
      <w:r w:rsidRPr="001C18F0">
        <w:rPr>
          <w:rFonts w:ascii="Times New Roman" w:hAnsi="Times New Roman" w:cs="Times New Roman"/>
        </w:rPr>
        <w:t xml:space="preserve">. For the year 2026, quarterly prices are published on the </w:t>
      </w:r>
      <w:hyperlink r:id="rId13" w:history="1">
        <w:r w:rsidRPr="001C18F0">
          <w:rPr>
            <w:rStyle w:val="Hyperlink"/>
            <w:rFonts w:ascii="Times New Roman" w:hAnsi="Times New Roman" w:cs="Times New Roman"/>
          </w:rPr>
          <w:t>CBAM web portal</w:t>
        </w:r>
      </w:hyperlink>
      <w:r w:rsidRPr="001C18F0">
        <w:rPr>
          <w:rFonts w:ascii="Times New Roman" w:hAnsi="Times New Roman" w:cs="Times New Roman"/>
        </w:rPr>
        <w:t>.</w:t>
      </w:r>
    </w:p>
  </w:footnote>
  <w:footnote w:id="19">
    <w:p w14:paraId="50E43A1A" w14:textId="322F58D9" w:rsidR="00105431" w:rsidRPr="00105431" w:rsidRDefault="00105431">
      <w:pPr>
        <w:pStyle w:val="FootnoteText"/>
        <w:rPr>
          <w:lang w:val="en-IE"/>
        </w:rPr>
      </w:pPr>
      <w:r>
        <w:rPr>
          <w:rStyle w:val="FootnoteReference"/>
        </w:rPr>
        <w:footnoteRef/>
      </w:r>
      <w:r>
        <w:t xml:space="preserve"> </w:t>
      </w:r>
      <w:hyperlink r:id="rId14" w:history="1">
        <w:r w:rsidRPr="006359C8">
          <w:rPr>
            <w:rFonts w:ascii="Times New Roman" w:hAnsi="Times New Roman" w:cs="Times New Roman"/>
            <w:color w:val="0000FF"/>
            <w:u w:val="single"/>
          </w:rPr>
          <w:t>Global Gateway - European Commission</w:t>
        </w:r>
      </w:hyperlink>
      <w:r w:rsidR="006359C8">
        <w:t>.</w:t>
      </w:r>
    </w:p>
  </w:footnote>
  <w:footnote w:id="20">
    <w:p w14:paraId="3B47266D" w14:textId="5D705625" w:rsidR="00105431" w:rsidRPr="006359C8" w:rsidRDefault="00105431">
      <w:pPr>
        <w:pStyle w:val="FootnoteText"/>
      </w:pPr>
      <w:r>
        <w:rPr>
          <w:rStyle w:val="FootnoteReference"/>
        </w:rPr>
        <w:footnoteRef/>
      </w:r>
      <w:r>
        <w:t xml:space="preserve"> </w:t>
      </w:r>
      <w:hyperlink r:id="rId15" w:anchor="what-is-team-europe" w:history="1">
        <w:r w:rsidRPr="006359C8">
          <w:rPr>
            <w:rFonts w:ascii="Times New Roman" w:hAnsi="Times New Roman" w:cs="Times New Roman"/>
            <w:color w:val="0000FF"/>
            <w:u w:val="single"/>
          </w:rPr>
          <w:t>Team Europe Initiatives - International Partnerships - European Commission</w:t>
        </w:r>
      </w:hyperlink>
      <w:r w:rsidR="006359C8">
        <w:t>.</w:t>
      </w:r>
    </w:p>
  </w:footnote>
  <w:footnote w:id="21">
    <w:p w14:paraId="68B1BC3B" w14:textId="0CE66E50" w:rsidR="007622CC" w:rsidRPr="001C18F0" w:rsidRDefault="007622CC">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16" w:history="1">
        <w:r w:rsidRPr="001C18F0">
          <w:rPr>
            <w:rFonts w:ascii="Times New Roman" w:hAnsi="Times New Roman" w:cs="Times New Roman"/>
            <w:color w:val="0000FF"/>
            <w:u w:val="single"/>
          </w:rPr>
          <w:t xml:space="preserve">Stockpiling </w:t>
        </w:r>
        <w:r w:rsidR="00C37BCE" w:rsidRPr="001C18F0">
          <w:rPr>
            <w:rFonts w:ascii="Times New Roman" w:hAnsi="Times New Roman" w:cs="Times New Roman"/>
            <w:color w:val="0000FF"/>
            <w:u w:val="single"/>
          </w:rPr>
          <w:t>–</w:t>
        </w:r>
        <w:r w:rsidRPr="001C18F0">
          <w:rPr>
            <w:rFonts w:ascii="Times New Roman" w:hAnsi="Times New Roman" w:cs="Times New Roman"/>
            <w:color w:val="0000FF"/>
            <w:u w:val="single"/>
          </w:rPr>
          <w:t xml:space="preserve"> European Civil Protection and Humanitarian Aid Operations</w:t>
        </w:r>
      </w:hyperlink>
      <w:r w:rsidR="00C37BCE" w:rsidRPr="001C18F0">
        <w:rPr>
          <w:rFonts w:ascii="Times New Roman" w:hAnsi="Times New Roman" w:cs="Times New Roman"/>
        </w:rPr>
        <w:t>.</w:t>
      </w:r>
    </w:p>
  </w:footnote>
  <w:footnote w:id="22">
    <w:p w14:paraId="24C65CC1" w14:textId="7CBE3C11" w:rsidR="00A7591F" w:rsidRPr="001C18F0" w:rsidRDefault="00A7591F" w:rsidP="00A7591F">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A Strategic Framework for a Competitive and Sustainable EU Bioeconomy</w:t>
      </w:r>
      <w:r w:rsidR="00747439" w:rsidRPr="001C18F0">
        <w:rPr>
          <w:rFonts w:ascii="Times New Roman" w:hAnsi="Times New Roman" w:cs="Times New Roman"/>
        </w:rPr>
        <w:t>,</w:t>
      </w:r>
      <w:r w:rsidRPr="001C18F0">
        <w:rPr>
          <w:rFonts w:ascii="Times New Roman" w:hAnsi="Times New Roman" w:cs="Times New Roman"/>
        </w:rPr>
        <w:t xml:space="preserve"> COM</w:t>
      </w:r>
      <w:r w:rsidR="00747439" w:rsidRPr="001C18F0">
        <w:rPr>
          <w:rFonts w:ascii="Times New Roman" w:hAnsi="Times New Roman" w:cs="Times New Roman"/>
        </w:rPr>
        <w:t>(</w:t>
      </w:r>
      <w:r w:rsidRPr="001C18F0">
        <w:rPr>
          <w:rFonts w:ascii="Times New Roman" w:hAnsi="Times New Roman" w:cs="Times New Roman"/>
        </w:rPr>
        <w:t>2025</w:t>
      </w:r>
      <w:r w:rsidR="00747439" w:rsidRPr="001C18F0">
        <w:rPr>
          <w:rFonts w:ascii="Times New Roman" w:hAnsi="Times New Roman" w:cs="Times New Roman"/>
        </w:rPr>
        <w:t xml:space="preserve">) </w:t>
      </w:r>
      <w:r w:rsidRPr="001C18F0">
        <w:rPr>
          <w:rFonts w:ascii="Times New Roman" w:hAnsi="Times New Roman" w:cs="Times New Roman"/>
        </w:rPr>
        <w:t>960 final</w:t>
      </w:r>
      <w:r w:rsidR="00747439" w:rsidRPr="001C18F0">
        <w:rPr>
          <w:rFonts w:ascii="Times New Roman" w:hAnsi="Times New Roman" w:cs="Times New Roman"/>
        </w:rPr>
        <w:t xml:space="preserve">, </w:t>
      </w:r>
      <w:hyperlink r:id="rId17" w:history="1">
        <w:r w:rsidRPr="001C18F0">
          <w:rPr>
            <w:rFonts w:ascii="Times New Roman" w:hAnsi="Times New Roman" w:cs="Times New Roman"/>
            <w:color w:val="0000FF"/>
            <w:u w:val="single"/>
          </w:rPr>
          <w:t>EUR-Lex - 52025DC0960 - EN - EUR-Lex</w:t>
        </w:r>
      </w:hyperlink>
      <w:r w:rsidR="00747439" w:rsidRPr="001C18F0">
        <w:rPr>
          <w:rFonts w:ascii="Times New Roman" w:hAnsi="Times New Roman" w:cs="Times New Roman"/>
        </w:rPr>
        <w:t>.</w:t>
      </w:r>
    </w:p>
  </w:footnote>
  <w:footnote w:id="23">
    <w:p w14:paraId="1B4118B0" w14:textId="2913542F" w:rsidR="00EB51AD" w:rsidRPr="001C18F0" w:rsidRDefault="00EB51AD" w:rsidP="00EB51AD">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Directive (EU) 2024/3019 of the European Parliament and of the Council of 27</w:t>
      </w:r>
      <w:r w:rsidR="0027307A" w:rsidRPr="001C18F0">
        <w:rPr>
          <w:rFonts w:ascii="Times New Roman" w:hAnsi="Times New Roman" w:cs="Times New Roman"/>
        </w:rPr>
        <w:t> </w:t>
      </w:r>
      <w:r w:rsidRPr="001C18F0">
        <w:rPr>
          <w:rFonts w:ascii="Times New Roman" w:hAnsi="Times New Roman" w:cs="Times New Roman"/>
        </w:rPr>
        <w:t>November 2024 concerning urban wastewater treatment (recast) (Text with EEA relevance)</w:t>
      </w:r>
      <w:r w:rsidR="00747439" w:rsidRPr="001C18F0">
        <w:rPr>
          <w:rFonts w:ascii="Times New Roman" w:hAnsi="Times New Roman" w:cs="Times New Roman"/>
        </w:rPr>
        <w:t>,</w:t>
      </w:r>
      <w:r w:rsidRPr="001C18F0">
        <w:rPr>
          <w:rFonts w:ascii="Times New Roman" w:hAnsi="Times New Roman" w:cs="Times New Roman"/>
        </w:rPr>
        <w:t xml:space="preserve"> </w:t>
      </w:r>
      <w:hyperlink r:id="rId18" w:history="1">
        <w:r w:rsidRPr="001C18F0">
          <w:rPr>
            <w:rStyle w:val="Hyperlink"/>
            <w:rFonts w:ascii="Times New Roman" w:hAnsi="Times New Roman" w:cs="Times New Roman"/>
          </w:rPr>
          <w:t>Directive - EU - 2024/3019 - EN - EUR-Lex</w:t>
        </w:r>
      </w:hyperlink>
      <w:r w:rsidR="00747439" w:rsidRPr="001C18F0">
        <w:rPr>
          <w:rFonts w:ascii="Times New Roman" w:hAnsi="Times New Roman" w:cs="Times New Roman"/>
        </w:rPr>
        <w:t>.</w:t>
      </w:r>
    </w:p>
  </w:footnote>
  <w:footnote w:id="24">
    <w:p w14:paraId="53C60D9C" w14:textId="65915A3A" w:rsidR="004051E2" w:rsidRPr="003700C8" w:rsidRDefault="004051E2" w:rsidP="004051E2">
      <w:pPr>
        <w:pStyle w:val="FootnoteText"/>
        <w:rPr>
          <w:rFonts w:ascii="Times New Roman" w:hAnsi="Times New Roman" w:cs="Times New Roman"/>
        </w:rPr>
      </w:pPr>
      <w:r w:rsidRPr="003700C8">
        <w:rPr>
          <w:rStyle w:val="FootnoteReference"/>
          <w:rFonts w:ascii="Times New Roman" w:hAnsi="Times New Roman" w:cs="Times New Roman"/>
        </w:rPr>
        <w:footnoteRef/>
      </w:r>
      <w:r w:rsidRPr="003700C8">
        <w:rPr>
          <w:rFonts w:ascii="Times New Roman" w:hAnsi="Times New Roman" w:cs="Times New Roman"/>
        </w:rPr>
        <w:t xml:space="preserve"> </w:t>
      </w:r>
      <w:r w:rsidRPr="003700C8">
        <w:rPr>
          <w:rFonts w:ascii="Times New Roman" w:hAnsi="Times New Roman" w:cs="Times New Roman"/>
          <w:u w:val="single"/>
        </w:rPr>
        <w:t xml:space="preserve">Directive 2008/98/EC of the European Parliament and of the Council of 19 November 2008 on waste and repealing certain Directives (Text with EEA relevance), </w:t>
      </w:r>
      <w:hyperlink r:id="rId19" w:tgtFrame="_blank" w:history="1">
        <w:r w:rsidRPr="003700C8">
          <w:rPr>
            <w:rStyle w:val="Hyperlink"/>
            <w:rFonts w:ascii="Times New Roman" w:hAnsi="Times New Roman" w:cs="Times New Roman"/>
          </w:rPr>
          <w:t>EUR-Lex - 02008L0098-20251016 - EN - EUR-Lex</w:t>
        </w:r>
      </w:hyperlink>
      <w:r w:rsidRPr="003700C8">
        <w:rPr>
          <w:rFonts w:ascii="Times New Roman" w:hAnsi="Times New Roman" w:cs="Times New Roman"/>
          <w:u w:val="single"/>
        </w:rPr>
        <w:t>.</w:t>
      </w:r>
    </w:p>
  </w:footnote>
  <w:footnote w:id="25">
    <w:p w14:paraId="4C6E77E5" w14:textId="143F4408" w:rsidR="003F2781" w:rsidRPr="00C37A07" w:rsidRDefault="003F2781" w:rsidP="003F2781">
      <w:pPr>
        <w:pStyle w:val="FootnoteText"/>
        <w:jc w:val="both"/>
        <w:rPr>
          <w:rFonts w:ascii="Times New Roman" w:hAnsi="Times New Roman" w:cs="Times New Roman"/>
          <w:sz w:val="18"/>
          <w:szCs w:val="18"/>
        </w:rPr>
      </w:pPr>
      <w:r w:rsidRPr="00C37A07">
        <w:rPr>
          <w:rStyle w:val="FootnoteReference"/>
          <w:rFonts w:ascii="Times New Roman" w:hAnsi="Times New Roman" w:cs="Times New Roman"/>
          <w:sz w:val="18"/>
          <w:szCs w:val="18"/>
        </w:rPr>
        <w:footnoteRef/>
      </w:r>
      <w:r w:rsidRPr="00C37A07">
        <w:rPr>
          <w:rFonts w:ascii="Times New Roman" w:hAnsi="Times New Roman" w:cs="Times New Roman"/>
          <w:sz w:val="18"/>
          <w:szCs w:val="18"/>
        </w:rPr>
        <w:t xml:space="preserve"> Communication from the Commission Guidelines for State aid in the agricultural and forestry sectors and in rural areas (OJ C 485, 21.12.2022, p. 1</w:t>
      </w:r>
      <w:r w:rsidRPr="000B4EE3">
        <w:rPr>
          <w:rFonts w:ascii="Times New Roman" w:hAnsi="Times New Roman" w:cs="Times New Roman"/>
          <w:sz w:val="18"/>
          <w:szCs w:val="18"/>
        </w:rPr>
        <w:t xml:space="preserve">, </w:t>
      </w:r>
      <w:hyperlink r:id="rId20" w:history="1">
        <w:r w:rsidRPr="000B4EE3">
          <w:rPr>
            <w:rStyle w:val="Hyperlink"/>
            <w:rFonts w:ascii="Times New Roman" w:hAnsi="Times New Roman" w:cs="Times New Roman"/>
            <w:sz w:val="18"/>
            <w:szCs w:val="18"/>
          </w:rPr>
          <w:t>EUR-Lex - 02022XC1221(01)-20240305 - EN - EUR-Lex</w:t>
        </w:r>
      </w:hyperlink>
      <w:r w:rsidRPr="00C37A07">
        <w:rPr>
          <w:rFonts w:ascii="Times New Roman" w:hAnsi="Times New Roman" w:cs="Times New Roman"/>
          <w:sz w:val="18"/>
          <w:szCs w:val="18"/>
        </w:rPr>
        <w:t xml:space="preserve">). </w:t>
      </w:r>
    </w:p>
  </w:footnote>
  <w:footnote w:id="26">
    <w:p w14:paraId="44FA753E" w14:textId="77777777" w:rsidR="003F2781" w:rsidRPr="00C37A07" w:rsidRDefault="003F2781" w:rsidP="003F2781">
      <w:pPr>
        <w:pStyle w:val="FootnoteText"/>
        <w:rPr>
          <w:rFonts w:ascii="Times New Roman" w:hAnsi="Times New Roman" w:cs="Times New Roman"/>
          <w:sz w:val="18"/>
          <w:szCs w:val="18"/>
        </w:rPr>
      </w:pPr>
      <w:r w:rsidRPr="00C37A07">
        <w:rPr>
          <w:rStyle w:val="FootnoteReference"/>
          <w:rFonts w:ascii="Times New Roman" w:hAnsi="Times New Roman" w:cs="Times New Roman"/>
          <w:sz w:val="18"/>
          <w:szCs w:val="18"/>
        </w:rPr>
        <w:footnoteRef/>
      </w:r>
      <w:r w:rsidRPr="00C37A07">
        <w:rPr>
          <w:rStyle w:val="FootnoteReference"/>
          <w:rFonts w:ascii="Times New Roman" w:hAnsi="Times New Roman" w:cs="Times New Roman"/>
          <w:sz w:val="18"/>
          <w:szCs w:val="18"/>
        </w:rPr>
        <w:t xml:space="preserve"> </w:t>
      </w:r>
      <w:r w:rsidRPr="00C37A07">
        <w:rPr>
          <w:rStyle w:val="FootnoteReference"/>
          <w:rFonts w:ascii="Times New Roman" w:hAnsi="Times New Roman" w:cs="Times New Roman"/>
          <w:sz w:val="18"/>
          <w:szCs w:val="18"/>
          <w:vertAlign w:val="baseline"/>
        </w:rPr>
        <w:t>Commission Regulation (EU) 2022/2472 of 14 December 2022 declaring certain categories of aid in the agricultural and forestry sectors and in rural areas compatible with the internal market in application of Articles 107 and 108 of the Treaty on the Functioning of the European Union (OJ L 327, 21.12.2022, p. 1</w:t>
      </w:r>
      <w:r>
        <w:rPr>
          <w:rFonts w:ascii="Times New Roman" w:hAnsi="Times New Roman" w:cs="Times New Roman"/>
          <w:sz w:val="18"/>
          <w:szCs w:val="18"/>
        </w:rPr>
        <w:t xml:space="preserve">, </w:t>
      </w:r>
      <w:r w:rsidRPr="00C37A07">
        <w:rPr>
          <w:rStyle w:val="FootnoteReference"/>
          <w:rFonts w:ascii="Times New Roman" w:hAnsi="Times New Roman" w:cs="Times New Roman"/>
          <w:sz w:val="18"/>
          <w:szCs w:val="18"/>
          <w:vertAlign w:val="baseline"/>
        </w:rPr>
        <w:t>ELI: </w:t>
      </w:r>
      <w:hyperlink r:id="rId21" w:tooltip="Gives access to this document through its ELI URI." w:history="1">
        <w:r w:rsidRPr="00C37A07">
          <w:rPr>
            <w:rStyle w:val="FootnoteReference"/>
            <w:rFonts w:ascii="Times New Roman" w:hAnsi="Times New Roman" w:cs="Times New Roman"/>
            <w:sz w:val="18"/>
            <w:szCs w:val="18"/>
            <w:vertAlign w:val="baseline"/>
          </w:rPr>
          <w:t>http://data.europa.eu/eli/reg/2022/2472/oj</w:t>
        </w:r>
      </w:hyperlink>
      <w:r w:rsidRPr="00C37A07">
        <w:rPr>
          <w:rStyle w:val="FootnoteReference"/>
          <w:rFonts w:ascii="Times New Roman" w:hAnsi="Times New Roman" w:cs="Times New Roman"/>
          <w:sz w:val="18"/>
          <w:szCs w:val="18"/>
          <w:vertAlign w:val="baseline"/>
          <w:lang w:val="en-IE"/>
        </w:rPr>
        <w:t>).</w:t>
      </w:r>
    </w:p>
  </w:footnote>
  <w:footnote w:id="27">
    <w:p w14:paraId="0C842EE3" w14:textId="77777777" w:rsidR="004C2CFE" w:rsidRDefault="00AB71C1" w:rsidP="004C2CFE">
      <w:pPr>
        <w:pStyle w:val="FootnoteText"/>
        <w:jc w:val="both"/>
        <w:rPr>
          <w:rFonts w:ascii="Times New Roman" w:hAnsi="Times New Roman" w:cs="Times New Roman"/>
          <w:sz w:val="18"/>
          <w:szCs w:val="18"/>
        </w:rPr>
      </w:pPr>
      <w:r>
        <w:rPr>
          <w:rStyle w:val="FootnoteReference"/>
        </w:rPr>
        <w:footnoteRef/>
      </w:r>
      <w:r>
        <w:t xml:space="preserve"> </w:t>
      </w:r>
      <w:r w:rsidR="004C2CFE">
        <w:rPr>
          <w:rFonts w:ascii="Times New Roman" w:hAnsi="Times New Roman" w:cs="Times New Roman"/>
          <w:sz w:val="18"/>
          <w:szCs w:val="18"/>
        </w:rPr>
        <w:t>Regulation (EU) 2019/515 of the European Parliament and of the Council of 19 March 2019 on the mutual recognition of goods lawfully marketed in another Member State and repealing Regulation (EC) No 764/2008 (Text with EEA relevance)</w:t>
      </w:r>
    </w:p>
    <w:p w14:paraId="6F6B35F6" w14:textId="46078026" w:rsidR="00AB71C1" w:rsidRPr="007C6454" w:rsidRDefault="00AB71C1">
      <w:pPr>
        <w:pStyle w:val="FootnoteText"/>
      </w:pPr>
    </w:p>
  </w:footnote>
  <w:footnote w:id="28">
    <w:p w14:paraId="208FD3A2" w14:textId="566BB06D" w:rsidR="005870A2" w:rsidRDefault="005870A2">
      <w:pPr>
        <w:pStyle w:val="FootnoteText"/>
        <w:rPr>
          <w:rFonts w:ascii="Times New Roman" w:hAnsi="Times New Roman" w:cs="Times New Roman"/>
        </w:rPr>
      </w:pPr>
      <w:r w:rsidRPr="001C18F0">
        <w:rPr>
          <w:rStyle w:val="FootnoteReference"/>
          <w:rFonts w:ascii="Times New Roman" w:hAnsi="Times New Roman" w:cs="Times New Roman"/>
        </w:rPr>
        <w:footnoteRef/>
      </w:r>
      <w:r>
        <w:rPr>
          <w:rFonts w:ascii="Times New Roman" w:hAnsi="Times New Roman" w:cs="Times New Roman"/>
        </w:rPr>
        <w:t xml:space="preserve"> </w:t>
      </w:r>
      <w:hyperlink r:id="rId22" w:history="1">
        <w:r>
          <w:rPr>
            <w:rFonts w:ascii="Times New Roman" w:hAnsi="Times New Roman" w:cs="Times New Roman"/>
            <w:color w:val="0000FF"/>
            <w:u w:val="single"/>
          </w:rPr>
          <w:t xml:space="preserve">EU Emissions Trading System (EU ETS) </w:t>
        </w:r>
        <w:r w:rsidR="00D55650">
          <w:rPr>
            <w:rFonts w:ascii="Times New Roman" w:hAnsi="Times New Roman" w:cs="Times New Roman"/>
            <w:color w:val="0000FF"/>
            <w:u w:val="single"/>
          </w:rPr>
          <w:t>–</w:t>
        </w:r>
        <w:r>
          <w:rPr>
            <w:rFonts w:ascii="Times New Roman" w:hAnsi="Times New Roman" w:cs="Times New Roman"/>
            <w:color w:val="0000FF"/>
            <w:u w:val="single"/>
          </w:rPr>
          <w:t xml:space="preserve"> Climate Action </w:t>
        </w:r>
        <w:r w:rsidR="00D55650">
          <w:rPr>
            <w:rFonts w:ascii="Times New Roman" w:hAnsi="Times New Roman" w:cs="Times New Roman"/>
            <w:color w:val="0000FF"/>
            <w:u w:val="single"/>
          </w:rPr>
          <w:t>–</w:t>
        </w:r>
        <w:r>
          <w:rPr>
            <w:rFonts w:ascii="Times New Roman" w:hAnsi="Times New Roman" w:cs="Times New Roman"/>
            <w:color w:val="0000FF"/>
            <w:u w:val="single"/>
          </w:rPr>
          <w:t xml:space="preserve"> European Commission</w:t>
        </w:r>
      </w:hyperlink>
      <w:r w:rsidR="00D55650">
        <w:rPr>
          <w:rFonts w:ascii="Times New Roman" w:hAnsi="Times New Roman" w:cs="Times New Roman"/>
        </w:rPr>
        <w:t>.</w:t>
      </w:r>
    </w:p>
  </w:footnote>
  <w:footnote w:id="29">
    <w:p w14:paraId="16414533" w14:textId="78C6B3F9" w:rsidR="00F37855" w:rsidRPr="00044AB1" w:rsidRDefault="00F37855" w:rsidP="00F37855">
      <w:pPr>
        <w:pStyle w:val="FootnoteText"/>
        <w:rPr>
          <w:rFonts w:ascii="Times New Roman" w:hAnsi="Times New Roman" w:cs="Times New Roman"/>
        </w:rPr>
      </w:pPr>
      <w:r w:rsidRPr="00044AB1">
        <w:rPr>
          <w:rStyle w:val="FootnoteReference"/>
          <w:rFonts w:ascii="Times New Roman" w:hAnsi="Times New Roman" w:cs="Times New Roman"/>
        </w:rPr>
        <w:footnoteRef/>
      </w:r>
      <w:r w:rsidRPr="00044AB1">
        <w:rPr>
          <w:rFonts w:ascii="Times New Roman" w:hAnsi="Times New Roman" w:cs="Times New Roman"/>
        </w:rPr>
        <w:t xml:space="preserve"> </w:t>
      </w:r>
      <w:hyperlink r:id="rId23" w:history="1">
        <w:r w:rsidRPr="00044AB1">
          <w:rPr>
            <w:rStyle w:val="Hyperlink"/>
            <w:rFonts w:ascii="Times New Roman" w:hAnsi="Times New Roman" w:cs="Times New Roman"/>
          </w:rPr>
          <w:t xml:space="preserve">Innovation Fund </w:t>
        </w:r>
        <w:r w:rsidR="00A2604A" w:rsidRPr="00044AB1">
          <w:rPr>
            <w:rStyle w:val="Hyperlink"/>
            <w:rFonts w:ascii="Times New Roman" w:hAnsi="Times New Roman" w:cs="Times New Roman"/>
          </w:rPr>
          <w:t>–</w:t>
        </w:r>
        <w:r w:rsidRPr="00044AB1">
          <w:rPr>
            <w:rStyle w:val="Hyperlink"/>
            <w:rFonts w:ascii="Times New Roman" w:hAnsi="Times New Roman" w:cs="Times New Roman"/>
          </w:rPr>
          <w:t xml:space="preserve"> Climate Action </w:t>
        </w:r>
        <w:r w:rsidR="00A2604A" w:rsidRPr="00044AB1">
          <w:rPr>
            <w:rStyle w:val="Hyperlink"/>
            <w:rFonts w:ascii="Times New Roman" w:hAnsi="Times New Roman" w:cs="Times New Roman"/>
          </w:rPr>
          <w:t>–</w:t>
        </w:r>
        <w:r w:rsidRPr="00044AB1">
          <w:rPr>
            <w:rStyle w:val="Hyperlink"/>
            <w:rFonts w:ascii="Times New Roman" w:hAnsi="Times New Roman" w:cs="Times New Roman"/>
          </w:rPr>
          <w:t xml:space="preserve"> European Commission</w:t>
        </w:r>
      </w:hyperlink>
      <w:r w:rsidR="00A2604A" w:rsidRPr="001C18F0">
        <w:rPr>
          <w:rFonts w:ascii="Times New Roman" w:hAnsi="Times New Roman" w:cs="Times New Roman"/>
        </w:rPr>
        <w:t>.</w:t>
      </w:r>
    </w:p>
  </w:footnote>
  <w:footnote w:id="30">
    <w:p w14:paraId="76265474" w14:textId="4AA711F5" w:rsidR="00F13754" w:rsidRPr="001C18F0" w:rsidRDefault="00F13754" w:rsidP="00F13754">
      <w:pPr>
        <w:pStyle w:val="FootnoteText"/>
        <w:rPr>
          <w:rFonts w:ascii="Times New Roman" w:hAnsi="Times New Roman" w:cs="Times New Roman"/>
        </w:rPr>
      </w:pPr>
      <w:r w:rsidRPr="001C18F0">
        <w:rPr>
          <w:rFonts w:ascii="Times New Roman" w:hAnsi="Times New Roman" w:cs="Times New Roman"/>
          <w:vertAlign w:val="superscript"/>
        </w:rPr>
        <w:footnoteRef/>
      </w:r>
      <w:r w:rsidRPr="001C18F0">
        <w:rPr>
          <w:rFonts w:ascii="Times New Roman" w:hAnsi="Times New Roman" w:cs="Times New Roman"/>
        </w:rPr>
        <w:t xml:space="preserve"> </w:t>
      </w:r>
      <w:hyperlink r:id="rId24">
        <w:r w:rsidRPr="001C18F0">
          <w:rPr>
            <w:rStyle w:val="Hyperlink"/>
            <w:rFonts w:ascii="Times New Roman" w:hAnsi="Times New Roman" w:cs="Times New Roman"/>
          </w:rPr>
          <w:t>Home | Circular Bio-based Europe Joint Undertaking (CBE JU)</w:t>
        </w:r>
      </w:hyperlink>
      <w:r w:rsidR="00044AB1">
        <w:rPr>
          <w:rFonts w:ascii="Times New Roman" w:hAnsi="Times New Roman" w:cs="Times New Roman"/>
        </w:rPr>
        <w:t>.</w:t>
      </w:r>
    </w:p>
  </w:footnote>
  <w:footnote w:id="31">
    <w:p w14:paraId="35054904" w14:textId="79F348F8" w:rsidR="001923A6" w:rsidRPr="001C18F0" w:rsidRDefault="001923A6" w:rsidP="001923A6">
      <w:pPr>
        <w:pStyle w:val="FootnoteText"/>
        <w:rPr>
          <w:rFonts w:ascii="Times New Roman" w:hAnsi="Times New Roman" w:cs="Times New Roman"/>
        </w:rPr>
      </w:pPr>
      <w:r w:rsidRPr="00044AB1">
        <w:rPr>
          <w:rStyle w:val="FootnoteReference"/>
          <w:rFonts w:ascii="Times New Roman" w:hAnsi="Times New Roman" w:cs="Times New Roman"/>
        </w:rPr>
        <w:footnoteRef/>
      </w:r>
      <w:r w:rsidRPr="00044AB1">
        <w:rPr>
          <w:rFonts w:ascii="Times New Roman" w:hAnsi="Times New Roman" w:cs="Times New Roman"/>
        </w:rPr>
        <w:t xml:space="preserve"> </w:t>
      </w:r>
      <w:hyperlink r:id="rId25" w:history="1">
        <w:r w:rsidRPr="00044AB1">
          <w:rPr>
            <w:rStyle w:val="Hyperlink"/>
            <w:rFonts w:ascii="Times New Roman" w:hAnsi="Times New Roman" w:cs="Times New Roman"/>
          </w:rPr>
          <w:t xml:space="preserve">Competitiveness compass </w:t>
        </w:r>
        <w:r w:rsidR="00A2604A" w:rsidRPr="00044AB1">
          <w:rPr>
            <w:rStyle w:val="Hyperlink"/>
            <w:rFonts w:ascii="Times New Roman" w:hAnsi="Times New Roman" w:cs="Times New Roman"/>
          </w:rPr>
          <w:t>–</w:t>
        </w:r>
        <w:r w:rsidRPr="00044AB1">
          <w:rPr>
            <w:rStyle w:val="Hyperlink"/>
            <w:rFonts w:ascii="Times New Roman" w:hAnsi="Times New Roman" w:cs="Times New Roman"/>
          </w:rPr>
          <w:t xml:space="preserve"> European Commission</w:t>
        </w:r>
      </w:hyperlink>
      <w:r w:rsidR="00A2604A" w:rsidRPr="001C18F0">
        <w:rPr>
          <w:rFonts w:ascii="Times New Roman" w:hAnsi="Times New Roman" w:cs="Times New Roman"/>
        </w:rPr>
        <w:t>.</w:t>
      </w:r>
    </w:p>
  </w:footnote>
  <w:footnote w:id="32">
    <w:p w14:paraId="1A4F2CC3" w14:textId="5F4DD85B" w:rsidR="00887713" w:rsidRDefault="00887713" w:rsidP="00887713">
      <w:pPr>
        <w:pStyle w:val="FootnoteText"/>
      </w:pPr>
      <w:r w:rsidRPr="001C18F0">
        <w:rPr>
          <w:rFonts w:ascii="Times New Roman" w:hAnsi="Times New Roman" w:cs="Times New Roman"/>
          <w:vertAlign w:val="superscript"/>
        </w:rPr>
        <w:footnoteRef/>
      </w:r>
      <w:r w:rsidRPr="001C18F0">
        <w:rPr>
          <w:rFonts w:ascii="Times New Roman" w:hAnsi="Times New Roman" w:cs="Times New Roman"/>
          <w:vertAlign w:val="superscript"/>
        </w:rPr>
        <w:t xml:space="preserve"> </w:t>
      </w:r>
      <w:hyperlink r:id="rId26" w:history="1">
        <w:r w:rsidRPr="001C18F0">
          <w:rPr>
            <w:rStyle w:val="Hyperlink"/>
            <w:rFonts w:ascii="Times New Roman" w:hAnsi="Times New Roman" w:cs="Times New Roman"/>
          </w:rPr>
          <w:t>European Bioeconomy Investment Deployment Group: building the financial backbone of Europe’s bio-based future | Circular Bio-based Europe Joint Undertaking (CBE JU)</w:t>
        </w:r>
      </w:hyperlink>
      <w:r w:rsidR="00044AB1">
        <w:rPr>
          <w:rFonts w:ascii="Times New Roman" w:hAnsi="Times New Roman" w:cs="Times New Roman"/>
        </w:rPr>
        <w:t>.</w:t>
      </w:r>
    </w:p>
  </w:footnote>
  <w:footnote w:id="33">
    <w:p w14:paraId="1F5B2E1F" w14:textId="77777777" w:rsidR="00634963" w:rsidRPr="003627D3" w:rsidRDefault="00634963" w:rsidP="00634963">
      <w:pPr>
        <w:pStyle w:val="FootnoteText"/>
        <w:rPr>
          <w:rFonts w:ascii="Times New Roman" w:hAnsi="Times New Roman" w:cs="Times New Roman"/>
        </w:rPr>
      </w:pPr>
      <w:r w:rsidRPr="003627D3">
        <w:rPr>
          <w:rStyle w:val="FootnoteReference"/>
          <w:rFonts w:ascii="Times New Roman" w:hAnsi="Times New Roman" w:cs="Times New Roman"/>
        </w:rPr>
        <w:footnoteRef/>
      </w:r>
      <w:r w:rsidRPr="003627D3">
        <w:rPr>
          <w:rFonts w:ascii="Times New Roman" w:hAnsi="Times New Roman" w:cs="Times New Roman"/>
        </w:rPr>
        <w:t xml:space="preserve"> </w:t>
      </w:r>
      <w:hyperlink r:id="rId27" w:history="1">
        <w:r w:rsidRPr="003627D3">
          <w:rPr>
            <w:rStyle w:val="Hyperlink"/>
            <w:rFonts w:ascii="Times New Roman" w:hAnsi="Times New Roman" w:cs="Times New Roman"/>
          </w:rPr>
          <w:t>Growth – European Competitiveness Fund: helping Europe invest smarter, compete stronger and respond faster to geopolitical challenges</w:t>
        </w:r>
      </w:hyperlink>
      <w:r w:rsidRPr="003627D3">
        <w:rPr>
          <w:rFonts w:ascii="Times New Roman" w:hAnsi="Times New Roman" w:cs="Times New Roman"/>
        </w:rPr>
        <w:t>.</w:t>
      </w:r>
    </w:p>
  </w:footnote>
  <w:footnote w:id="34">
    <w:p w14:paraId="691D8D9A" w14:textId="0543597E" w:rsidR="00294EB9" w:rsidRPr="001C18F0" w:rsidRDefault="00294EB9" w:rsidP="00294EB9">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Communication from the Commission</w:t>
      </w:r>
      <w:r w:rsidR="00DE5362" w:rsidRPr="001C18F0">
        <w:rPr>
          <w:rFonts w:ascii="Times New Roman" w:hAnsi="Times New Roman" w:cs="Times New Roman"/>
        </w:rPr>
        <w:t>,</w:t>
      </w:r>
      <w:r w:rsidRPr="001C18F0">
        <w:rPr>
          <w:rFonts w:ascii="Times New Roman" w:hAnsi="Times New Roman" w:cs="Times New Roman"/>
        </w:rPr>
        <w:t xml:space="preserve"> Framework for State aid measures to support the Clean Industrial Deal (Clean Industrial Deal State Aid Framework)</w:t>
      </w:r>
      <w:r w:rsidR="00DE5362" w:rsidRPr="001C18F0">
        <w:rPr>
          <w:rFonts w:ascii="Times New Roman" w:hAnsi="Times New Roman" w:cs="Times New Roman"/>
        </w:rPr>
        <w:t>, C/2025/3602</w:t>
      </w:r>
      <w:r w:rsidRPr="001C18F0">
        <w:rPr>
          <w:rFonts w:ascii="Times New Roman" w:hAnsi="Times New Roman" w:cs="Times New Roman"/>
        </w:rPr>
        <w:t>.</w:t>
      </w:r>
    </w:p>
  </w:footnote>
  <w:footnote w:id="35">
    <w:p w14:paraId="2DCE4163" w14:textId="1851B472" w:rsidR="00294EB9" w:rsidRPr="001C18F0" w:rsidRDefault="00294EB9" w:rsidP="00294EB9">
      <w:pPr>
        <w:pStyle w:val="title-bold"/>
        <w:shd w:val="clear" w:color="auto" w:fill="FFFFFF"/>
        <w:spacing w:before="0" w:beforeAutospacing="0" w:after="75" w:afterAutospacing="0"/>
        <w:rPr>
          <w:sz w:val="20"/>
          <w:szCs w:val="20"/>
        </w:rPr>
      </w:pPr>
      <w:r w:rsidRPr="001C18F0">
        <w:rPr>
          <w:rStyle w:val="FootnoteReference"/>
          <w:sz w:val="20"/>
          <w:szCs w:val="20"/>
        </w:rPr>
        <w:footnoteRef/>
      </w:r>
      <w:r w:rsidRPr="001C18F0">
        <w:rPr>
          <w:sz w:val="20"/>
          <w:szCs w:val="20"/>
        </w:rPr>
        <w:t xml:space="preserve"> </w:t>
      </w:r>
      <w:r w:rsidRPr="001C18F0">
        <w:rPr>
          <w:color w:val="333333"/>
          <w:sz w:val="20"/>
          <w:szCs w:val="20"/>
        </w:rPr>
        <w:t>Communication from the Commission</w:t>
      </w:r>
      <w:r w:rsidR="00DE5362" w:rsidRPr="001C18F0">
        <w:rPr>
          <w:color w:val="333333"/>
          <w:sz w:val="20"/>
          <w:szCs w:val="20"/>
        </w:rPr>
        <w:t>,</w:t>
      </w:r>
      <w:r w:rsidRPr="001C18F0">
        <w:rPr>
          <w:color w:val="333333"/>
          <w:sz w:val="20"/>
          <w:szCs w:val="20"/>
        </w:rPr>
        <w:t xml:space="preserve"> Guidelines on State aid for climate, environmental protection and energy 2022</w:t>
      </w:r>
      <w:r w:rsidR="00DE5362" w:rsidRPr="001C18F0">
        <w:rPr>
          <w:color w:val="333333"/>
          <w:sz w:val="20"/>
          <w:szCs w:val="20"/>
        </w:rPr>
        <w:t>,</w:t>
      </w:r>
      <w:r w:rsidRPr="001C18F0">
        <w:rPr>
          <w:color w:val="333333"/>
          <w:sz w:val="20"/>
          <w:szCs w:val="20"/>
        </w:rPr>
        <w:t xml:space="preserve"> C/2022/481</w:t>
      </w:r>
      <w:r w:rsidR="00DE5362" w:rsidRPr="001C18F0">
        <w:rPr>
          <w:color w:val="333333"/>
          <w:sz w:val="20"/>
          <w:szCs w:val="20"/>
        </w:rPr>
        <w:t>,</w:t>
      </w:r>
      <w:r w:rsidRPr="001C18F0">
        <w:rPr>
          <w:color w:val="333333"/>
          <w:sz w:val="20"/>
          <w:szCs w:val="20"/>
        </w:rPr>
        <w:t xml:space="preserve"> </w:t>
      </w:r>
      <w:hyperlink r:id="rId28" w:history="1">
        <w:r w:rsidRPr="001C18F0">
          <w:rPr>
            <w:rFonts w:eastAsiaTheme="majorEastAsia"/>
            <w:color w:val="0000FF"/>
            <w:sz w:val="20"/>
            <w:szCs w:val="20"/>
            <w:u w:val="single"/>
          </w:rPr>
          <w:t>EUR-Lex - 52022XC0218(03) - EN - EUR-Lex</w:t>
        </w:r>
      </w:hyperlink>
      <w:r w:rsidR="00DE5362" w:rsidRPr="001C18F0">
        <w:rPr>
          <w:sz w:val="20"/>
          <w:szCs w:val="20"/>
        </w:rPr>
        <w:t>.</w:t>
      </w:r>
    </w:p>
  </w:footnote>
  <w:footnote w:id="36">
    <w:p w14:paraId="5CAF30C7" w14:textId="15C0E3C1" w:rsidR="00294EB9" w:rsidRPr="00617A04" w:rsidRDefault="00294EB9" w:rsidP="00294EB9">
      <w:pPr>
        <w:pStyle w:val="title-bold"/>
        <w:shd w:val="clear" w:color="auto" w:fill="FFFFFF"/>
        <w:spacing w:before="0" w:beforeAutospacing="0" w:after="75" w:afterAutospacing="0"/>
        <w:rPr>
          <w:sz w:val="20"/>
          <w:szCs w:val="20"/>
        </w:rPr>
      </w:pPr>
      <w:r w:rsidRPr="001C18F0">
        <w:rPr>
          <w:rStyle w:val="FootnoteReference"/>
          <w:sz w:val="20"/>
          <w:szCs w:val="20"/>
        </w:rPr>
        <w:footnoteRef/>
      </w:r>
      <w:r w:rsidRPr="001C18F0">
        <w:rPr>
          <w:sz w:val="20"/>
          <w:szCs w:val="20"/>
        </w:rPr>
        <w:t xml:space="preserve"> </w:t>
      </w:r>
      <w:r w:rsidRPr="001C18F0">
        <w:rPr>
          <w:color w:val="333333"/>
          <w:sz w:val="20"/>
          <w:szCs w:val="20"/>
        </w:rPr>
        <w:t>Communication from the Commission</w:t>
      </w:r>
      <w:r w:rsidR="00DE5362" w:rsidRPr="001C18F0">
        <w:rPr>
          <w:color w:val="333333"/>
          <w:sz w:val="20"/>
          <w:szCs w:val="20"/>
        </w:rPr>
        <w:t>,</w:t>
      </w:r>
      <w:r w:rsidRPr="001C18F0">
        <w:rPr>
          <w:color w:val="333333"/>
          <w:sz w:val="20"/>
          <w:szCs w:val="20"/>
        </w:rPr>
        <w:t xml:space="preserve"> Framework for State aid for research and development and innovation</w:t>
      </w:r>
      <w:r w:rsidR="00DE5362" w:rsidRPr="001C18F0">
        <w:rPr>
          <w:color w:val="333333"/>
          <w:sz w:val="20"/>
          <w:szCs w:val="20"/>
        </w:rPr>
        <w:t>,</w:t>
      </w:r>
      <w:r w:rsidRPr="001C18F0">
        <w:rPr>
          <w:color w:val="333333"/>
          <w:sz w:val="20"/>
          <w:szCs w:val="20"/>
        </w:rPr>
        <w:t xml:space="preserve"> 2022/C 414/01</w:t>
      </w:r>
      <w:r w:rsidR="00DE5362" w:rsidRPr="001C18F0">
        <w:rPr>
          <w:color w:val="333333"/>
          <w:sz w:val="20"/>
          <w:szCs w:val="20"/>
        </w:rPr>
        <w:t>,</w:t>
      </w:r>
      <w:r w:rsidRPr="001C18F0">
        <w:rPr>
          <w:color w:val="333333"/>
          <w:sz w:val="20"/>
          <w:szCs w:val="20"/>
        </w:rPr>
        <w:t xml:space="preserve"> C/2022/7388</w:t>
      </w:r>
      <w:r w:rsidR="00DE5362" w:rsidRPr="001C18F0">
        <w:rPr>
          <w:color w:val="333333"/>
          <w:sz w:val="20"/>
          <w:szCs w:val="20"/>
        </w:rPr>
        <w:t>,</w:t>
      </w:r>
      <w:r w:rsidRPr="001C18F0">
        <w:rPr>
          <w:color w:val="333333"/>
          <w:sz w:val="20"/>
          <w:szCs w:val="20"/>
        </w:rPr>
        <w:t xml:space="preserve"> </w:t>
      </w:r>
      <w:hyperlink r:id="rId29" w:history="1">
        <w:r w:rsidRPr="001C18F0">
          <w:rPr>
            <w:rFonts w:eastAsiaTheme="minorHAnsi"/>
            <w:color w:val="0000FF"/>
            <w:kern w:val="2"/>
            <w:sz w:val="20"/>
            <w:szCs w:val="20"/>
            <w:u w:val="single"/>
            <w:lang w:eastAsia="en-US"/>
            <w14:ligatures w14:val="standardContextual"/>
          </w:rPr>
          <w:t>EUR-Lex - 52022XC1028(03) - EN - EUR-Lex</w:t>
        </w:r>
      </w:hyperlink>
      <w:r w:rsidR="00DE5362" w:rsidRPr="001C18F0">
        <w:rPr>
          <w:sz w:val="20"/>
          <w:szCs w:val="20"/>
        </w:rPr>
        <w:t>.</w:t>
      </w:r>
    </w:p>
  </w:footnote>
  <w:footnote w:id="37">
    <w:p w14:paraId="66AB6CC7" w14:textId="57019F6B" w:rsidR="009F5EB4" w:rsidRPr="00D31DD3" w:rsidRDefault="009F5EB4" w:rsidP="009F5EB4">
      <w:pPr>
        <w:pStyle w:val="FootnoteText"/>
      </w:pPr>
      <w:r>
        <w:rPr>
          <w:rStyle w:val="FootnoteReference"/>
        </w:rPr>
        <w:footnoteRef/>
      </w:r>
      <w:r>
        <w:t xml:space="preserve"> </w:t>
      </w:r>
      <w:r w:rsidR="001C4ED7">
        <w:rPr>
          <w:rFonts w:ascii="Times New Roman" w:hAnsi="Times New Roman" w:cs="Times New Roman"/>
        </w:rPr>
        <w:t>S</w:t>
      </w:r>
      <w:r w:rsidR="001C4ED7" w:rsidRPr="006359C8">
        <w:rPr>
          <w:rFonts w:ascii="Times New Roman" w:hAnsi="Times New Roman" w:cs="Times New Roman"/>
        </w:rPr>
        <w:t xml:space="preserve">uch </w:t>
      </w:r>
      <w:r w:rsidRPr="006359C8">
        <w:rPr>
          <w:rFonts w:ascii="Times New Roman" w:hAnsi="Times New Roman" w:cs="Times New Roman"/>
        </w:rPr>
        <w:t>as Cohesion for Transitions (C4T) community of practice or the European Network of Environmental and Managing Authorities (ENEA-MA)</w:t>
      </w:r>
    </w:p>
  </w:footnote>
  <w:footnote w:id="38">
    <w:p w14:paraId="1835AE2A" w14:textId="71E83739" w:rsidR="00CE6F59" w:rsidRPr="001C18F0" w:rsidRDefault="00CE6F59" w:rsidP="00E77116">
      <w:pPr>
        <w:pStyle w:val="title-bold"/>
        <w:shd w:val="clear" w:color="auto" w:fill="FFFFFF"/>
        <w:spacing w:before="0" w:beforeAutospacing="0" w:after="75" w:afterAutospacing="0"/>
        <w:rPr>
          <w:sz w:val="20"/>
          <w:szCs w:val="20"/>
        </w:rPr>
      </w:pPr>
      <w:r w:rsidRPr="001C18F0">
        <w:rPr>
          <w:rStyle w:val="FootnoteReference"/>
          <w:sz w:val="20"/>
          <w:szCs w:val="20"/>
        </w:rPr>
        <w:footnoteRef/>
      </w:r>
      <w:r w:rsidRPr="001C18F0">
        <w:rPr>
          <w:sz w:val="20"/>
          <w:szCs w:val="20"/>
        </w:rPr>
        <w:t xml:space="preserve"> </w:t>
      </w:r>
      <w:r w:rsidRPr="001C18F0">
        <w:rPr>
          <w:color w:val="333333"/>
          <w:sz w:val="20"/>
          <w:szCs w:val="20"/>
        </w:rPr>
        <w:t xml:space="preserve">A Vision for Agriculture and Food </w:t>
      </w:r>
      <w:r w:rsidR="007B2171" w:rsidRPr="001C18F0">
        <w:rPr>
          <w:color w:val="333333"/>
          <w:sz w:val="20"/>
          <w:szCs w:val="20"/>
        </w:rPr>
        <w:t xml:space="preserve">– </w:t>
      </w:r>
      <w:r w:rsidRPr="001C18F0">
        <w:rPr>
          <w:color w:val="333333"/>
          <w:sz w:val="20"/>
          <w:szCs w:val="20"/>
        </w:rPr>
        <w:t>Shaping together an attractive farming and agri-food sector for future generations</w:t>
      </w:r>
      <w:r w:rsidR="00BC1071" w:rsidRPr="001C18F0">
        <w:rPr>
          <w:color w:val="333333"/>
          <w:sz w:val="20"/>
          <w:szCs w:val="20"/>
        </w:rPr>
        <w:t>,</w:t>
      </w:r>
      <w:r w:rsidRPr="001C18F0">
        <w:rPr>
          <w:color w:val="333333"/>
          <w:sz w:val="20"/>
          <w:szCs w:val="20"/>
        </w:rPr>
        <w:t xml:space="preserve"> COM</w:t>
      </w:r>
      <w:r w:rsidR="00BC1071" w:rsidRPr="001C18F0">
        <w:rPr>
          <w:color w:val="333333"/>
          <w:sz w:val="20"/>
          <w:szCs w:val="20"/>
        </w:rPr>
        <w:t>(</w:t>
      </w:r>
      <w:r w:rsidRPr="001C18F0">
        <w:rPr>
          <w:color w:val="333333"/>
          <w:sz w:val="20"/>
          <w:szCs w:val="20"/>
        </w:rPr>
        <w:t>2025</w:t>
      </w:r>
      <w:r w:rsidR="00BC1071" w:rsidRPr="001C18F0">
        <w:rPr>
          <w:color w:val="333333"/>
          <w:sz w:val="20"/>
          <w:szCs w:val="20"/>
        </w:rPr>
        <w:t xml:space="preserve">) </w:t>
      </w:r>
      <w:r w:rsidRPr="001C18F0">
        <w:rPr>
          <w:color w:val="333333"/>
          <w:sz w:val="20"/>
          <w:szCs w:val="20"/>
        </w:rPr>
        <w:t>75 final</w:t>
      </w:r>
      <w:r w:rsidR="00BC1071" w:rsidRPr="001C18F0">
        <w:rPr>
          <w:color w:val="333333"/>
          <w:sz w:val="20"/>
          <w:szCs w:val="20"/>
        </w:rPr>
        <w:t xml:space="preserve"> of 19 February 2025,</w:t>
      </w:r>
      <w:r w:rsidRPr="001C18F0">
        <w:rPr>
          <w:color w:val="333333"/>
          <w:sz w:val="20"/>
          <w:szCs w:val="20"/>
        </w:rPr>
        <w:t xml:space="preserve"> </w:t>
      </w:r>
      <w:hyperlink r:id="rId30" w:history="1">
        <w:r w:rsidRPr="001C18F0">
          <w:rPr>
            <w:rStyle w:val="Hyperlink"/>
            <w:rFonts w:eastAsiaTheme="majorEastAsia"/>
            <w:sz w:val="20"/>
            <w:szCs w:val="20"/>
          </w:rPr>
          <w:t>EUR-Lex - 52025DC0075 - EN - EUR-Lex</w:t>
        </w:r>
      </w:hyperlink>
      <w:r w:rsidR="00527390" w:rsidRPr="001C18F0">
        <w:rPr>
          <w:sz w:val="20"/>
          <w:szCs w:val="20"/>
        </w:rPr>
        <w:t>.</w:t>
      </w:r>
    </w:p>
  </w:footnote>
  <w:footnote w:id="39">
    <w:p w14:paraId="0AB68C04" w14:textId="01AEF2EA" w:rsidR="00D07BEE" w:rsidRPr="001C18F0" w:rsidRDefault="00D07BEE" w:rsidP="00D07BEE">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Proposal for a </w:t>
      </w:r>
      <w:r w:rsidR="00880B51" w:rsidRPr="001C18F0">
        <w:rPr>
          <w:rFonts w:ascii="Times New Roman" w:hAnsi="Times New Roman" w:cs="Times New Roman"/>
        </w:rPr>
        <w:t>Regulation of the</w:t>
      </w:r>
      <w:r w:rsidRPr="001C18F0">
        <w:rPr>
          <w:rFonts w:ascii="Times New Roman" w:hAnsi="Times New Roman" w:cs="Times New Roman"/>
        </w:rPr>
        <w:t xml:space="preserve"> </w:t>
      </w:r>
      <w:r w:rsidR="00880B51" w:rsidRPr="001C18F0">
        <w:rPr>
          <w:rFonts w:ascii="Times New Roman" w:hAnsi="Times New Roman" w:cs="Times New Roman"/>
        </w:rPr>
        <w:t>European Parliament and of the</w:t>
      </w:r>
      <w:r w:rsidRPr="001C18F0">
        <w:rPr>
          <w:rFonts w:ascii="Times New Roman" w:hAnsi="Times New Roman" w:cs="Times New Roman"/>
        </w:rPr>
        <w:t xml:space="preserve"> </w:t>
      </w:r>
      <w:r w:rsidR="00880B51" w:rsidRPr="001C18F0">
        <w:rPr>
          <w:rFonts w:ascii="Times New Roman" w:hAnsi="Times New Roman" w:cs="Times New Roman"/>
        </w:rPr>
        <w:t xml:space="preserve">Council </w:t>
      </w:r>
      <w:r w:rsidRPr="001C18F0">
        <w:rPr>
          <w:rFonts w:ascii="Times New Roman" w:hAnsi="Times New Roman" w:cs="Times New Roman"/>
        </w:rPr>
        <w:t>establishing the conditions for the implementation of the Union support to the Common Agriculture Policy for the period from 2028 to 2034</w:t>
      </w:r>
      <w:r w:rsidR="00880B51" w:rsidRPr="001C18F0">
        <w:rPr>
          <w:rFonts w:ascii="Times New Roman" w:hAnsi="Times New Roman" w:cs="Times New Roman"/>
        </w:rPr>
        <w:t>,</w:t>
      </w:r>
      <w:r w:rsidRPr="001C18F0">
        <w:rPr>
          <w:rFonts w:ascii="Times New Roman" w:hAnsi="Times New Roman" w:cs="Times New Roman"/>
        </w:rPr>
        <w:t xml:space="preserve"> COM(2025) 560 final</w:t>
      </w:r>
      <w:r w:rsidR="00880B51" w:rsidRPr="001C18F0">
        <w:rPr>
          <w:rFonts w:ascii="Times New Roman" w:hAnsi="Times New Roman" w:cs="Times New Roman"/>
        </w:rPr>
        <w:t>,</w:t>
      </w:r>
      <w:r w:rsidRPr="001C18F0">
        <w:rPr>
          <w:rFonts w:ascii="Times New Roman" w:hAnsi="Times New Roman" w:cs="Times New Roman"/>
        </w:rPr>
        <w:t xml:space="preserve"> EUR-Lex - </w:t>
      </w:r>
      <w:r w:rsidR="00880B51" w:rsidRPr="001C18F0">
        <w:rPr>
          <w:rFonts w:ascii="Times New Roman" w:hAnsi="Times New Roman" w:cs="Times New Roman"/>
        </w:rPr>
        <w:t>52025PC0560</w:t>
      </w:r>
      <w:r w:rsidRPr="001C18F0">
        <w:rPr>
          <w:rFonts w:ascii="Times New Roman" w:hAnsi="Times New Roman" w:cs="Times New Roman"/>
        </w:rPr>
        <w:t xml:space="preserve"> </w:t>
      </w:r>
      <w:r w:rsidR="00880B51" w:rsidRPr="001C18F0">
        <w:rPr>
          <w:rFonts w:ascii="Times New Roman" w:hAnsi="Times New Roman" w:cs="Times New Roman"/>
        </w:rPr>
        <w:t>-</w:t>
      </w:r>
      <w:r w:rsidRPr="001C18F0">
        <w:rPr>
          <w:rFonts w:ascii="Times New Roman" w:hAnsi="Times New Roman" w:cs="Times New Roman"/>
        </w:rPr>
        <w:t xml:space="preserve"> EN.</w:t>
      </w:r>
    </w:p>
  </w:footnote>
  <w:footnote w:id="40">
    <w:p w14:paraId="3D525961" w14:textId="2FA9A56B" w:rsidR="00E77116" w:rsidRPr="001C18F0" w:rsidRDefault="00E77116">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31" w:history="1">
        <w:r w:rsidRPr="001C18F0">
          <w:rPr>
            <w:rFonts w:ascii="Times New Roman" w:hAnsi="Times New Roman" w:cs="Times New Roman"/>
            <w:color w:val="0000FF"/>
            <w:u w:val="single"/>
          </w:rPr>
          <w:t xml:space="preserve">European Fund for economic, social and territorial cohesion, agriculture and rural, fisheries and maritime, prosperity and security </w:t>
        </w:r>
        <w:r w:rsidR="00880B51" w:rsidRPr="001C18F0">
          <w:rPr>
            <w:rFonts w:ascii="Times New Roman" w:hAnsi="Times New Roman" w:cs="Times New Roman"/>
            <w:color w:val="0000FF"/>
            <w:u w:val="single"/>
          </w:rPr>
          <w:t>–</w:t>
        </w:r>
        <w:r w:rsidRPr="001C18F0">
          <w:rPr>
            <w:rFonts w:ascii="Times New Roman" w:hAnsi="Times New Roman" w:cs="Times New Roman"/>
            <w:color w:val="0000FF"/>
            <w:u w:val="single"/>
          </w:rPr>
          <w:t xml:space="preserve"> European Commission</w:t>
        </w:r>
      </w:hyperlink>
      <w:r w:rsidR="00880B51" w:rsidRPr="001C18F0">
        <w:rPr>
          <w:rFonts w:ascii="Times New Roman" w:hAnsi="Times New Roman" w:cs="Times New Roman"/>
        </w:rPr>
        <w:t>.</w:t>
      </w:r>
    </w:p>
  </w:footnote>
  <w:footnote w:id="41">
    <w:p w14:paraId="3376FA3E" w14:textId="36F66D45" w:rsidR="00245C95" w:rsidRPr="00617A04" w:rsidRDefault="00245C95">
      <w:pPr>
        <w:pStyle w:val="FootnoteText"/>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hyperlink r:id="rId32" w:history="1">
        <w:r w:rsidRPr="001C18F0">
          <w:rPr>
            <w:rStyle w:val="Hyperlink"/>
            <w:rFonts w:ascii="Times New Roman" w:hAnsi="Times New Roman" w:cs="Times New Roman"/>
          </w:rPr>
          <w:t xml:space="preserve">Horizon Europe </w:t>
        </w:r>
        <w:r w:rsidR="00880B51" w:rsidRPr="001C18F0">
          <w:rPr>
            <w:rStyle w:val="Hyperlink"/>
            <w:rFonts w:ascii="Times New Roman" w:hAnsi="Times New Roman" w:cs="Times New Roman"/>
          </w:rPr>
          <w:t xml:space="preserve">– </w:t>
        </w:r>
        <w:r w:rsidRPr="001C18F0">
          <w:rPr>
            <w:rStyle w:val="Hyperlink"/>
            <w:rFonts w:ascii="Times New Roman" w:hAnsi="Times New Roman" w:cs="Times New Roman"/>
          </w:rPr>
          <w:t>the EU’s funding programme for research and innovation</w:t>
        </w:r>
      </w:hyperlink>
      <w:r w:rsidR="00880B51" w:rsidRPr="001C18F0">
        <w:rPr>
          <w:rFonts w:ascii="Times New Roman" w:hAnsi="Times New Roman" w:cs="Times New Roman"/>
        </w:rPr>
        <w:t>.</w:t>
      </w:r>
    </w:p>
  </w:footnote>
  <w:footnote w:id="42">
    <w:p w14:paraId="5E0F1586" w14:textId="744DB31F" w:rsidR="00BF16A8" w:rsidRPr="001C18F0" w:rsidRDefault="00BF16A8" w:rsidP="00BF16A8">
      <w:pPr>
        <w:pStyle w:val="FootnoteText"/>
        <w:jc w:val="both"/>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w:t>
      </w:r>
      <w:r w:rsidRPr="001C18F0">
        <w:rPr>
          <w:rFonts w:ascii="Times New Roman" w:eastAsia="Aptos" w:hAnsi="Times New Roman" w:cs="Times New Roman"/>
        </w:rPr>
        <w:t>The a</w:t>
      </w:r>
      <w:r w:rsidRPr="001C18F0">
        <w:rPr>
          <w:rFonts w:ascii="Times New Roman" w:eastAsia="Times New Roman" w:hAnsi="Times New Roman" w:cs="Times New Roman"/>
        </w:rPr>
        <w:t xml:space="preserve">im of the </w:t>
      </w:r>
      <w:r w:rsidR="009E2623" w:rsidRPr="001C18F0">
        <w:rPr>
          <w:rFonts w:ascii="Times New Roman" w:eastAsia="Times New Roman" w:hAnsi="Times New Roman" w:cs="Times New Roman"/>
        </w:rPr>
        <w:t xml:space="preserve">on-farm sustainability compass, </w:t>
      </w:r>
      <w:r w:rsidRPr="001C18F0">
        <w:rPr>
          <w:rFonts w:ascii="Times New Roman" w:eastAsia="Times New Roman" w:hAnsi="Times New Roman" w:cs="Times New Roman"/>
        </w:rPr>
        <w:t xml:space="preserve">as announced in the </w:t>
      </w:r>
      <w:r w:rsidR="009E2623" w:rsidRPr="001C18F0">
        <w:rPr>
          <w:rFonts w:ascii="Times New Roman" w:eastAsia="Times New Roman" w:hAnsi="Times New Roman" w:cs="Times New Roman"/>
        </w:rPr>
        <w:t xml:space="preserve">vision </w:t>
      </w:r>
      <w:r w:rsidRPr="001C18F0">
        <w:rPr>
          <w:rFonts w:ascii="Times New Roman" w:eastAsia="Times New Roman" w:hAnsi="Times New Roman" w:cs="Times New Roman"/>
        </w:rPr>
        <w:t>for agriculture and food</w:t>
      </w:r>
      <w:r w:rsidR="009E2623" w:rsidRPr="001C18F0">
        <w:rPr>
          <w:rFonts w:ascii="Times New Roman" w:eastAsia="Times New Roman" w:hAnsi="Times New Roman" w:cs="Times New Roman"/>
        </w:rPr>
        <w:t>,</w:t>
      </w:r>
      <w:r w:rsidRPr="001C18F0">
        <w:rPr>
          <w:rFonts w:ascii="Times New Roman" w:eastAsia="Times New Roman" w:hAnsi="Times New Roman" w:cs="Times New Roman"/>
        </w:rPr>
        <w:t xml:space="preserve"> is to reduce compliance complexity by allowing farmers who choose to participate to monitor and record sustainability data only </w:t>
      </w:r>
      <w:r w:rsidR="009E2623" w:rsidRPr="001C18F0">
        <w:rPr>
          <w:rFonts w:ascii="Times New Roman" w:eastAsia="Times New Roman" w:hAnsi="Times New Roman" w:cs="Times New Roman"/>
        </w:rPr>
        <w:t xml:space="preserve">once </w:t>
      </w:r>
      <w:r w:rsidRPr="001C18F0">
        <w:rPr>
          <w:rFonts w:ascii="Times New Roman" w:eastAsia="Times New Roman" w:hAnsi="Times New Roman" w:cs="Times New Roman"/>
        </w:rPr>
        <w:t xml:space="preserve">and </w:t>
      </w:r>
      <w:r w:rsidR="00EB56CE">
        <w:rPr>
          <w:rFonts w:ascii="Times New Roman" w:eastAsia="Times New Roman" w:hAnsi="Times New Roman" w:cs="Times New Roman"/>
        </w:rPr>
        <w:t>by facilitating</w:t>
      </w:r>
      <w:r w:rsidR="00EB56CE" w:rsidRPr="001C18F0">
        <w:rPr>
          <w:rFonts w:ascii="Times New Roman" w:eastAsia="Times New Roman" w:hAnsi="Times New Roman" w:cs="Times New Roman"/>
        </w:rPr>
        <w:t xml:space="preserve"> </w:t>
      </w:r>
      <w:r w:rsidRPr="001C18F0">
        <w:rPr>
          <w:rFonts w:ascii="Times New Roman" w:eastAsia="Times New Roman" w:hAnsi="Times New Roman" w:cs="Times New Roman"/>
        </w:rPr>
        <w:t xml:space="preserve">data sharing with public bodies and private companies. It would also help decision-making on the adoption of environmental and climate actions to </w:t>
      </w:r>
      <w:r w:rsidR="009E2623" w:rsidRPr="001C18F0">
        <w:rPr>
          <w:rFonts w:ascii="Times New Roman" w:eastAsia="Times New Roman" w:hAnsi="Times New Roman" w:cs="Times New Roman"/>
        </w:rPr>
        <w:t xml:space="preserve">improve </w:t>
      </w:r>
      <w:r w:rsidRPr="001C18F0">
        <w:rPr>
          <w:rFonts w:ascii="Times New Roman" w:eastAsia="Times New Roman" w:hAnsi="Times New Roman" w:cs="Times New Roman"/>
        </w:rPr>
        <w:t>performance at farm level.</w:t>
      </w:r>
    </w:p>
  </w:footnote>
  <w:footnote w:id="43">
    <w:p w14:paraId="03B9AB8C" w14:textId="0C2DCA40" w:rsidR="00BF16A8" w:rsidRPr="001C18F0" w:rsidRDefault="00BF16A8" w:rsidP="00BF16A8">
      <w:pPr>
        <w:pStyle w:val="FootnoteText"/>
        <w:jc w:val="both"/>
        <w:rPr>
          <w:rFonts w:ascii="Times New Roman" w:hAnsi="Times New Roman" w:cs="Times New Roman"/>
        </w:rPr>
      </w:pPr>
      <w:r w:rsidRPr="001C18F0">
        <w:rPr>
          <w:rStyle w:val="FootnoteReference"/>
          <w:rFonts w:ascii="Times New Roman" w:hAnsi="Times New Roman" w:cs="Times New Roman"/>
        </w:rPr>
        <w:footnoteRef/>
      </w:r>
      <w:r w:rsidRPr="001C18F0">
        <w:rPr>
          <w:rFonts w:ascii="Times New Roman" w:hAnsi="Times New Roman" w:cs="Times New Roman"/>
        </w:rPr>
        <w:t xml:space="preserve"> In its </w:t>
      </w:r>
      <w:r w:rsidR="009E2623" w:rsidRPr="001C18F0">
        <w:rPr>
          <w:rFonts w:ascii="Times New Roman" w:hAnsi="Times New Roman" w:cs="Times New Roman"/>
        </w:rPr>
        <w:t>water resilience strategy</w:t>
      </w:r>
      <w:r w:rsidRPr="001C18F0">
        <w:rPr>
          <w:rFonts w:ascii="Times New Roman" w:hAnsi="Times New Roman" w:cs="Times New Roman"/>
        </w:rPr>
        <w:t xml:space="preserve">, the Commission announced </w:t>
      </w:r>
      <w:r w:rsidR="009E2623" w:rsidRPr="001C18F0">
        <w:rPr>
          <w:rFonts w:ascii="Times New Roman" w:hAnsi="Times New Roman" w:cs="Times New Roman"/>
        </w:rPr>
        <w:t xml:space="preserve">that it would </w:t>
      </w:r>
      <w:r w:rsidRPr="001C18F0">
        <w:rPr>
          <w:rFonts w:ascii="Times New Roman" w:hAnsi="Times New Roman" w:cs="Times New Roman"/>
        </w:rPr>
        <w:t xml:space="preserve">launch in 2026-2027 an </w:t>
      </w:r>
      <w:r w:rsidR="009E2623" w:rsidRPr="001C18F0">
        <w:rPr>
          <w:rFonts w:ascii="Times New Roman" w:hAnsi="Times New Roman" w:cs="Times New Roman"/>
        </w:rPr>
        <w:t xml:space="preserve">assistance toolbox </w:t>
      </w:r>
      <w:r w:rsidRPr="001C18F0">
        <w:rPr>
          <w:rFonts w:ascii="Times New Roman" w:hAnsi="Times New Roman" w:cs="Times New Roman"/>
        </w:rPr>
        <w:t xml:space="preserve">for Member States to support actions </w:t>
      </w:r>
      <w:r w:rsidR="009E2623" w:rsidRPr="001C18F0">
        <w:rPr>
          <w:rFonts w:ascii="Times New Roman" w:hAnsi="Times New Roman" w:cs="Times New Roman"/>
        </w:rPr>
        <w:t xml:space="preserve">to </w:t>
      </w:r>
      <w:r w:rsidRPr="001C18F0">
        <w:rPr>
          <w:rFonts w:ascii="Times New Roman" w:hAnsi="Times New Roman" w:cs="Times New Roman"/>
        </w:rPr>
        <w:t>reduce nutrient pollution</w:t>
      </w:r>
      <w:r w:rsidR="009E2623" w:rsidRPr="001C18F0">
        <w:rPr>
          <w:rFonts w:ascii="Times New Roman" w:hAnsi="Times New Roman" w:cs="Times New Roman"/>
        </w:rPr>
        <w:t xml:space="preserve">, </w:t>
      </w:r>
      <w:r w:rsidRPr="001C18F0">
        <w:rPr>
          <w:rFonts w:ascii="Times New Roman" w:hAnsi="Times New Roman" w:cs="Times New Roman"/>
        </w:rPr>
        <w:t>including through enhanced modelling, interactive maps and exchanges of best practices</w:t>
      </w:r>
      <w:r w:rsidR="009E2623" w:rsidRPr="001C18F0">
        <w:rPr>
          <w:rFonts w:ascii="Times New Roman" w:hAnsi="Times New Roman" w:cs="Times New Roman"/>
        </w:rPr>
        <w:t>.</w:t>
      </w:r>
    </w:p>
  </w:footnote>
  <w:footnote w:id="44">
    <w:p w14:paraId="35AE2EBB" w14:textId="2742BA0D" w:rsidR="009F4669" w:rsidRPr="00083DF3" w:rsidRDefault="009F4669">
      <w:pPr>
        <w:pStyle w:val="FootnoteText"/>
        <w:rPr>
          <w:rFonts w:ascii="Times New Roman" w:hAnsi="Times New Roman" w:cs="Times New Roman"/>
          <w:lang w:val="en-IE"/>
        </w:rPr>
      </w:pPr>
      <w:r>
        <w:rPr>
          <w:rStyle w:val="FootnoteReference"/>
        </w:rPr>
        <w:footnoteRef/>
      </w:r>
      <w:r>
        <w:t xml:space="preserve"> </w:t>
      </w:r>
      <w:r w:rsidR="00083DF3" w:rsidRPr="00083DF3">
        <w:rPr>
          <w:rFonts w:ascii="Times New Roman" w:hAnsi="Times New Roman" w:cs="Times New Roman"/>
          <w:color w:val="333333"/>
        </w:rPr>
        <w:t xml:space="preserve">Council Directive 91/676/EEC of 12 December 1991 concerning the protection of waters against pollution caused by nitrates from agricultural sources </w:t>
      </w:r>
      <w:hyperlink r:id="rId33" w:history="1">
        <w:r w:rsidR="00083DF3" w:rsidRPr="00083DF3">
          <w:rPr>
            <w:rFonts w:ascii="Times New Roman" w:hAnsi="Times New Roman" w:cs="Times New Roman"/>
            <w:color w:val="0000FF"/>
            <w:u w:val="single"/>
          </w:rPr>
          <w:t>Directive - 91/676 - EN - EUR-Lex</w:t>
        </w:r>
      </w:hyperlink>
    </w:p>
  </w:footnote>
  <w:footnote w:id="45">
    <w:p w14:paraId="62F0DB01" w14:textId="23A9F5AE" w:rsidR="005C2355" w:rsidRPr="001C18F0" w:rsidRDefault="005C2355">
      <w:pPr>
        <w:pStyle w:val="FootnoteText"/>
        <w:rPr>
          <w:rFonts w:ascii="Times New Roman" w:hAnsi="Times New Roman" w:cs="Times New Roman"/>
        </w:rPr>
      </w:pPr>
      <w:r w:rsidRPr="001C18F0">
        <w:rPr>
          <w:rStyle w:val="FootnoteReference"/>
          <w:rFonts w:ascii="Times New Roman" w:hAnsi="Times New Roman" w:cs="Times New Roman"/>
        </w:rPr>
        <w:footnoteRef/>
      </w:r>
      <w:r w:rsidR="0027307A" w:rsidRPr="001C18F0">
        <w:rPr>
          <w:rFonts w:ascii="Times New Roman" w:hAnsi="Times New Roman" w:cs="Times New Roman"/>
        </w:rPr>
        <w:t xml:space="preserve"> </w:t>
      </w:r>
      <w:r w:rsidR="00023D86" w:rsidRPr="001C18F0">
        <w:rPr>
          <w:rFonts w:ascii="Times New Roman" w:hAnsi="Times New Roman" w:cs="Times New Roman"/>
        </w:rPr>
        <w:t>Regulation (EU) 2024/3012.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26B38" w14:textId="77777777" w:rsidR="00472819" w:rsidRPr="00472819" w:rsidRDefault="00472819" w:rsidP="0047281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40EBB" w14:textId="77777777" w:rsidR="00472819" w:rsidRPr="00472819" w:rsidRDefault="00472819" w:rsidP="0047281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8B977" w14:textId="77777777" w:rsidR="00472819" w:rsidRPr="00472819" w:rsidRDefault="00472819" w:rsidP="0047281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E2B3" w14:textId="77777777" w:rsidR="00BF4E1F" w:rsidRPr="0027307A" w:rsidRDefault="00BF4E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42D64" w14:textId="77777777" w:rsidR="00955F75" w:rsidRPr="0027307A" w:rsidRDefault="00955F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59489" w14:textId="77777777" w:rsidR="00CE3000" w:rsidRPr="0027307A" w:rsidRDefault="00CE3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24C6"/>
    <w:multiLevelType w:val="hybridMultilevel"/>
    <w:tmpl w:val="FFFFFFFF"/>
    <w:lvl w:ilvl="0" w:tplc="AE2A1B5E">
      <w:start w:val="1"/>
      <w:numFmt w:val="bullet"/>
      <w:lvlText w:val=""/>
      <w:lvlJc w:val="left"/>
      <w:pPr>
        <w:ind w:left="720" w:hanging="360"/>
      </w:pPr>
      <w:rPr>
        <w:rFonts w:ascii="Symbol" w:hAnsi="Symbol" w:hint="default"/>
      </w:rPr>
    </w:lvl>
    <w:lvl w:ilvl="1" w:tplc="387AFBF4">
      <w:start w:val="1"/>
      <w:numFmt w:val="bullet"/>
      <w:lvlText w:val="o"/>
      <w:lvlJc w:val="left"/>
      <w:pPr>
        <w:ind w:left="1440" w:hanging="360"/>
      </w:pPr>
      <w:rPr>
        <w:rFonts w:ascii="Courier New" w:hAnsi="Courier New" w:hint="default"/>
      </w:rPr>
    </w:lvl>
    <w:lvl w:ilvl="2" w:tplc="6498AC6E">
      <w:start w:val="1"/>
      <w:numFmt w:val="bullet"/>
      <w:lvlText w:val=""/>
      <w:lvlJc w:val="left"/>
      <w:pPr>
        <w:ind w:left="2160" w:hanging="360"/>
      </w:pPr>
      <w:rPr>
        <w:rFonts w:ascii="Wingdings" w:hAnsi="Wingdings" w:hint="default"/>
      </w:rPr>
    </w:lvl>
    <w:lvl w:ilvl="3" w:tplc="6AB8A64E">
      <w:start w:val="1"/>
      <w:numFmt w:val="bullet"/>
      <w:lvlText w:val=""/>
      <w:lvlJc w:val="left"/>
      <w:pPr>
        <w:ind w:left="2880" w:hanging="360"/>
      </w:pPr>
      <w:rPr>
        <w:rFonts w:ascii="Symbol" w:hAnsi="Symbol" w:hint="default"/>
      </w:rPr>
    </w:lvl>
    <w:lvl w:ilvl="4" w:tplc="855EFD5E">
      <w:start w:val="1"/>
      <w:numFmt w:val="bullet"/>
      <w:lvlText w:val="o"/>
      <w:lvlJc w:val="left"/>
      <w:pPr>
        <w:ind w:left="3600" w:hanging="360"/>
      </w:pPr>
      <w:rPr>
        <w:rFonts w:ascii="Courier New" w:hAnsi="Courier New" w:hint="default"/>
      </w:rPr>
    </w:lvl>
    <w:lvl w:ilvl="5" w:tplc="BABC7604">
      <w:start w:val="1"/>
      <w:numFmt w:val="bullet"/>
      <w:lvlText w:val=""/>
      <w:lvlJc w:val="left"/>
      <w:pPr>
        <w:ind w:left="4320" w:hanging="360"/>
      </w:pPr>
      <w:rPr>
        <w:rFonts w:ascii="Wingdings" w:hAnsi="Wingdings" w:hint="default"/>
      </w:rPr>
    </w:lvl>
    <w:lvl w:ilvl="6" w:tplc="F7B45A3A">
      <w:start w:val="1"/>
      <w:numFmt w:val="bullet"/>
      <w:lvlText w:val=""/>
      <w:lvlJc w:val="left"/>
      <w:pPr>
        <w:ind w:left="5040" w:hanging="360"/>
      </w:pPr>
      <w:rPr>
        <w:rFonts w:ascii="Symbol" w:hAnsi="Symbol" w:hint="default"/>
      </w:rPr>
    </w:lvl>
    <w:lvl w:ilvl="7" w:tplc="D6C01D08">
      <w:start w:val="1"/>
      <w:numFmt w:val="bullet"/>
      <w:lvlText w:val="o"/>
      <w:lvlJc w:val="left"/>
      <w:pPr>
        <w:ind w:left="5760" w:hanging="360"/>
      </w:pPr>
      <w:rPr>
        <w:rFonts w:ascii="Courier New" w:hAnsi="Courier New" w:hint="default"/>
      </w:rPr>
    </w:lvl>
    <w:lvl w:ilvl="8" w:tplc="3230E0D2">
      <w:start w:val="1"/>
      <w:numFmt w:val="bullet"/>
      <w:lvlText w:val=""/>
      <w:lvlJc w:val="left"/>
      <w:pPr>
        <w:ind w:left="6480" w:hanging="360"/>
      </w:pPr>
      <w:rPr>
        <w:rFonts w:ascii="Wingdings" w:hAnsi="Wingdings" w:hint="default"/>
      </w:rPr>
    </w:lvl>
  </w:abstractNum>
  <w:abstractNum w:abstractNumId="1" w15:restartNumberingAfterBreak="0">
    <w:nsid w:val="01EF53DB"/>
    <w:multiLevelType w:val="hybridMultilevel"/>
    <w:tmpl w:val="D640048A"/>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50FEE1"/>
    <w:multiLevelType w:val="hybridMultilevel"/>
    <w:tmpl w:val="FFFFFFFF"/>
    <w:lvl w:ilvl="0" w:tplc="2F1CD564">
      <w:start w:val="1"/>
      <w:numFmt w:val="bullet"/>
      <w:lvlText w:val=""/>
      <w:lvlJc w:val="left"/>
      <w:pPr>
        <w:ind w:left="720" w:hanging="360"/>
      </w:pPr>
      <w:rPr>
        <w:rFonts w:ascii="Symbol" w:hAnsi="Symbol" w:hint="default"/>
      </w:rPr>
    </w:lvl>
    <w:lvl w:ilvl="1" w:tplc="038C638E">
      <w:start w:val="1"/>
      <w:numFmt w:val="bullet"/>
      <w:lvlText w:val="o"/>
      <w:lvlJc w:val="left"/>
      <w:pPr>
        <w:ind w:left="1440" w:hanging="360"/>
      </w:pPr>
      <w:rPr>
        <w:rFonts w:ascii="Courier New" w:hAnsi="Courier New" w:hint="default"/>
      </w:rPr>
    </w:lvl>
    <w:lvl w:ilvl="2" w:tplc="C01EC782">
      <w:start w:val="1"/>
      <w:numFmt w:val="bullet"/>
      <w:lvlText w:val=""/>
      <w:lvlJc w:val="left"/>
      <w:pPr>
        <w:ind w:left="2160" w:hanging="360"/>
      </w:pPr>
      <w:rPr>
        <w:rFonts w:ascii="Wingdings" w:hAnsi="Wingdings" w:hint="default"/>
      </w:rPr>
    </w:lvl>
    <w:lvl w:ilvl="3" w:tplc="3E720288">
      <w:start w:val="1"/>
      <w:numFmt w:val="bullet"/>
      <w:lvlText w:val=""/>
      <w:lvlJc w:val="left"/>
      <w:pPr>
        <w:ind w:left="2880" w:hanging="360"/>
      </w:pPr>
      <w:rPr>
        <w:rFonts w:ascii="Symbol" w:hAnsi="Symbol" w:hint="default"/>
      </w:rPr>
    </w:lvl>
    <w:lvl w:ilvl="4" w:tplc="8DDEF5C0">
      <w:start w:val="1"/>
      <w:numFmt w:val="bullet"/>
      <w:lvlText w:val="o"/>
      <w:lvlJc w:val="left"/>
      <w:pPr>
        <w:ind w:left="3600" w:hanging="360"/>
      </w:pPr>
      <w:rPr>
        <w:rFonts w:ascii="Courier New" w:hAnsi="Courier New" w:hint="default"/>
      </w:rPr>
    </w:lvl>
    <w:lvl w:ilvl="5" w:tplc="59EE6400">
      <w:start w:val="1"/>
      <w:numFmt w:val="bullet"/>
      <w:lvlText w:val=""/>
      <w:lvlJc w:val="left"/>
      <w:pPr>
        <w:ind w:left="4320" w:hanging="360"/>
      </w:pPr>
      <w:rPr>
        <w:rFonts w:ascii="Wingdings" w:hAnsi="Wingdings" w:hint="default"/>
      </w:rPr>
    </w:lvl>
    <w:lvl w:ilvl="6" w:tplc="C8421A2E">
      <w:start w:val="1"/>
      <w:numFmt w:val="bullet"/>
      <w:lvlText w:val=""/>
      <w:lvlJc w:val="left"/>
      <w:pPr>
        <w:ind w:left="5040" w:hanging="360"/>
      </w:pPr>
      <w:rPr>
        <w:rFonts w:ascii="Symbol" w:hAnsi="Symbol" w:hint="default"/>
      </w:rPr>
    </w:lvl>
    <w:lvl w:ilvl="7" w:tplc="B23048FE">
      <w:start w:val="1"/>
      <w:numFmt w:val="bullet"/>
      <w:lvlText w:val="o"/>
      <w:lvlJc w:val="left"/>
      <w:pPr>
        <w:ind w:left="5760" w:hanging="360"/>
      </w:pPr>
      <w:rPr>
        <w:rFonts w:ascii="Courier New" w:hAnsi="Courier New" w:hint="default"/>
      </w:rPr>
    </w:lvl>
    <w:lvl w:ilvl="8" w:tplc="ADF4DE7A">
      <w:start w:val="1"/>
      <w:numFmt w:val="bullet"/>
      <w:lvlText w:val=""/>
      <w:lvlJc w:val="left"/>
      <w:pPr>
        <w:ind w:left="6480" w:hanging="360"/>
      </w:pPr>
      <w:rPr>
        <w:rFonts w:ascii="Wingdings" w:hAnsi="Wingdings" w:hint="default"/>
      </w:rPr>
    </w:lvl>
  </w:abstractNum>
  <w:abstractNum w:abstractNumId="3" w15:restartNumberingAfterBreak="0">
    <w:nsid w:val="077965A6"/>
    <w:multiLevelType w:val="hybridMultilevel"/>
    <w:tmpl w:val="E1284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1DC906"/>
    <w:multiLevelType w:val="hybridMultilevel"/>
    <w:tmpl w:val="FFFFFFFF"/>
    <w:lvl w:ilvl="0" w:tplc="8356E6B0">
      <w:start w:val="1"/>
      <w:numFmt w:val="bullet"/>
      <w:lvlText w:val=""/>
      <w:lvlJc w:val="left"/>
      <w:pPr>
        <w:ind w:left="720" w:hanging="360"/>
      </w:pPr>
      <w:rPr>
        <w:rFonts w:ascii="Symbol" w:hAnsi="Symbol" w:hint="default"/>
      </w:rPr>
    </w:lvl>
    <w:lvl w:ilvl="1" w:tplc="A1F00ABE">
      <w:start w:val="1"/>
      <w:numFmt w:val="bullet"/>
      <w:lvlText w:val="o"/>
      <w:lvlJc w:val="left"/>
      <w:pPr>
        <w:ind w:left="1440" w:hanging="360"/>
      </w:pPr>
      <w:rPr>
        <w:rFonts w:ascii="Courier New" w:hAnsi="Courier New" w:hint="default"/>
      </w:rPr>
    </w:lvl>
    <w:lvl w:ilvl="2" w:tplc="5CF242BE">
      <w:start w:val="1"/>
      <w:numFmt w:val="bullet"/>
      <w:lvlText w:val=""/>
      <w:lvlJc w:val="left"/>
      <w:pPr>
        <w:ind w:left="2160" w:hanging="360"/>
      </w:pPr>
      <w:rPr>
        <w:rFonts w:ascii="Wingdings" w:hAnsi="Wingdings" w:hint="default"/>
      </w:rPr>
    </w:lvl>
    <w:lvl w:ilvl="3" w:tplc="E06E7448">
      <w:start w:val="1"/>
      <w:numFmt w:val="bullet"/>
      <w:lvlText w:val=""/>
      <w:lvlJc w:val="left"/>
      <w:pPr>
        <w:ind w:left="2880" w:hanging="360"/>
      </w:pPr>
      <w:rPr>
        <w:rFonts w:ascii="Symbol" w:hAnsi="Symbol" w:hint="default"/>
      </w:rPr>
    </w:lvl>
    <w:lvl w:ilvl="4" w:tplc="475AD2FC">
      <w:start w:val="1"/>
      <w:numFmt w:val="bullet"/>
      <w:lvlText w:val="o"/>
      <w:lvlJc w:val="left"/>
      <w:pPr>
        <w:ind w:left="3600" w:hanging="360"/>
      </w:pPr>
      <w:rPr>
        <w:rFonts w:ascii="Courier New" w:hAnsi="Courier New" w:hint="default"/>
      </w:rPr>
    </w:lvl>
    <w:lvl w:ilvl="5" w:tplc="B8AC3C56">
      <w:start w:val="1"/>
      <w:numFmt w:val="bullet"/>
      <w:lvlText w:val=""/>
      <w:lvlJc w:val="left"/>
      <w:pPr>
        <w:ind w:left="4320" w:hanging="360"/>
      </w:pPr>
      <w:rPr>
        <w:rFonts w:ascii="Wingdings" w:hAnsi="Wingdings" w:hint="default"/>
      </w:rPr>
    </w:lvl>
    <w:lvl w:ilvl="6" w:tplc="FFD05EC6">
      <w:start w:val="1"/>
      <w:numFmt w:val="bullet"/>
      <w:lvlText w:val=""/>
      <w:lvlJc w:val="left"/>
      <w:pPr>
        <w:ind w:left="5040" w:hanging="360"/>
      </w:pPr>
      <w:rPr>
        <w:rFonts w:ascii="Symbol" w:hAnsi="Symbol" w:hint="default"/>
      </w:rPr>
    </w:lvl>
    <w:lvl w:ilvl="7" w:tplc="27C4DE92">
      <w:start w:val="1"/>
      <w:numFmt w:val="bullet"/>
      <w:lvlText w:val="o"/>
      <w:lvlJc w:val="left"/>
      <w:pPr>
        <w:ind w:left="5760" w:hanging="360"/>
      </w:pPr>
      <w:rPr>
        <w:rFonts w:ascii="Courier New" w:hAnsi="Courier New" w:hint="default"/>
      </w:rPr>
    </w:lvl>
    <w:lvl w:ilvl="8" w:tplc="052EF45A">
      <w:start w:val="1"/>
      <w:numFmt w:val="bullet"/>
      <w:lvlText w:val=""/>
      <w:lvlJc w:val="left"/>
      <w:pPr>
        <w:ind w:left="6480" w:hanging="360"/>
      </w:pPr>
      <w:rPr>
        <w:rFonts w:ascii="Wingdings" w:hAnsi="Wingdings" w:hint="default"/>
      </w:rPr>
    </w:lvl>
  </w:abstractNum>
  <w:abstractNum w:abstractNumId="5" w15:restartNumberingAfterBreak="0">
    <w:nsid w:val="0A175227"/>
    <w:multiLevelType w:val="hybridMultilevel"/>
    <w:tmpl w:val="D7FA0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F2687"/>
    <w:multiLevelType w:val="hybridMultilevel"/>
    <w:tmpl w:val="FFFFFFFF"/>
    <w:lvl w:ilvl="0" w:tplc="1CC4E858">
      <w:start w:val="1"/>
      <w:numFmt w:val="bullet"/>
      <w:lvlText w:val=""/>
      <w:lvlJc w:val="left"/>
      <w:pPr>
        <w:ind w:left="720" w:hanging="360"/>
      </w:pPr>
      <w:rPr>
        <w:rFonts w:ascii="Symbol" w:hAnsi="Symbol" w:hint="default"/>
      </w:rPr>
    </w:lvl>
    <w:lvl w:ilvl="1" w:tplc="3CBA2346">
      <w:start w:val="1"/>
      <w:numFmt w:val="bullet"/>
      <w:lvlText w:val="o"/>
      <w:lvlJc w:val="left"/>
      <w:pPr>
        <w:ind w:left="1440" w:hanging="360"/>
      </w:pPr>
      <w:rPr>
        <w:rFonts w:ascii="Courier New" w:hAnsi="Courier New" w:hint="default"/>
      </w:rPr>
    </w:lvl>
    <w:lvl w:ilvl="2" w:tplc="846EE714">
      <w:start w:val="1"/>
      <w:numFmt w:val="bullet"/>
      <w:lvlText w:val=""/>
      <w:lvlJc w:val="left"/>
      <w:pPr>
        <w:ind w:left="2160" w:hanging="360"/>
      </w:pPr>
      <w:rPr>
        <w:rFonts w:ascii="Wingdings" w:hAnsi="Wingdings" w:hint="default"/>
      </w:rPr>
    </w:lvl>
    <w:lvl w:ilvl="3" w:tplc="74D0BDAC">
      <w:start w:val="1"/>
      <w:numFmt w:val="bullet"/>
      <w:lvlText w:val=""/>
      <w:lvlJc w:val="left"/>
      <w:pPr>
        <w:ind w:left="2880" w:hanging="360"/>
      </w:pPr>
      <w:rPr>
        <w:rFonts w:ascii="Symbol" w:hAnsi="Symbol" w:hint="default"/>
      </w:rPr>
    </w:lvl>
    <w:lvl w:ilvl="4" w:tplc="14660CC6">
      <w:start w:val="1"/>
      <w:numFmt w:val="bullet"/>
      <w:lvlText w:val="o"/>
      <w:lvlJc w:val="left"/>
      <w:pPr>
        <w:ind w:left="3600" w:hanging="360"/>
      </w:pPr>
      <w:rPr>
        <w:rFonts w:ascii="Courier New" w:hAnsi="Courier New" w:hint="default"/>
      </w:rPr>
    </w:lvl>
    <w:lvl w:ilvl="5" w:tplc="6950983E">
      <w:start w:val="1"/>
      <w:numFmt w:val="bullet"/>
      <w:lvlText w:val=""/>
      <w:lvlJc w:val="left"/>
      <w:pPr>
        <w:ind w:left="4320" w:hanging="360"/>
      </w:pPr>
      <w:rPr>
        <w:rFonts w:ascii="Wingdings" w:hAnsi="Wingdings" w:hint="default"/>
      </w:rPr>
    </w:lvl>
    <w:lvl w:ilvl="6" w:tplc="07D24A18">
      <w:start w:val="1"/>
      <w:numFmt w:val="bullet"/>
      <w:lvlText w:val=""/>
      <w:lvlJc w:val="left"/>
      <w:pPr>
        <w:ind w:left="5040" w:hanging="360"/>
      </w:pPr>
      <w:rPr>
        <w:rFonts w:ascii="Symbol" w:hAnsi="Symbol" w:hint="default"/>
      </w:rPr>
    </w:lvl>
    <w:lvl w:ilvl="7" w:tplc="D326FB44">
      <w:start w:val="1"/>
      <w:numFmt w:val="bullet"/>
      <w:lvlText w:val="o"/>
      <w:lvlJc w:val="left"/>
      <w:pPr>
        <w:ind w:left="5760" w:hanging="360"/>
      </w:pPr>
      <w:rPr>
        <w:rFonts w:ascii="Courier New" w:hAnsi="Courier New" w:hint="default"/>
      </w:rPr>
    </w:lvl>
    <w:lvl w:ilvl="8" w:tplc="0AEEC95E">
      <w:start w:val="1"/>
      <w:numFmt w:val="bullet"/>
      <w:lvlText w:val=""/>
      <w:lvlJc w:val="left"/>
      <w:pPr>
        <w:ind w:left="6480" w:hanging="360"/>
      </w:pPr>
      <w:rPr>
        <w:rFonts w:ascii="Wingdings" w:hAnsi="Wingdings" w:hint="default"/>
      </w:rPr>
    </w:lvl>
  </w:abstractNum>
  <w:abstractNum w:abstractNumId="7" w15:restartNumberingAfterBreak="0">
    <w:nsid w:val="109B3806"/>
    <w:multiLevelType w:val="hybridMultilevel"/>
    <w:tmpl w:val="7A882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F96175"/>
    <w:multiLevelType w:val="hybridMultilevel"/>
    <w:tmpl w:val="1C7C420E"/>
    <w:lvl w:ilvl="0" w:tplc="608680AE">
      <w:start w:val="1"/>
      <w:numFmt w:val="decimal"/>
      <w:lvlText w:val="%1."/>
      <w:lvlJc w:val="lef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739AF"/>
    <w:multiLevelType w:val="hybridMultilevel"/>
    <w:tmpl w:val="FFFFFFFF"/>
    <w:lvl w:ilvl="0" w:tplc="F2101562">
      <w:start w:val="1"/>
      <w:numFmt w:val="bullet"/>
      <w:lvlText w:val=""/>
      <w:lvlJc w:val="left"/>
      <w:pPr>
        <w:ind w:left="720" w:hanging="360"/>
      </w:pPr>
      <w:rPr>
        <w:rFonts w:ascii="Symbol" w:hAnsi="Symbol" w:hint="default"/>
      </w:rPr>
    </w:lvl>
    <w:lvl w:ilvl="1" w:tplc="ABDC97BE">
      <w:start w:val="1"/>
      <w:numFmt w:val="bullet"/>
      <w:lvlText w:val="o"/>
      <w:lvlJc w:val="left"/>
      <w:pPr>
        <w:ind w:left="1440" w:hanging="360"/>
      </w:pPr>
      <w:rPr>
        <w:rFonts w:ascii="Courier New" w:hAnsi="Courier New" w:hint="default"/>
      </w:rPr>
    </w:lvl>
    <w:lvl w:ilvl="2" w:tplc="B8040A3C">
      <w:start w:val="1"/>
      <w:numFmt w:val="bullet"/>
      <w:lvlText w:val=""/>
      <w:lvlJc w:val="left"/>
      <w:pPr>
        <w:ind w:left="2160" w:hanging="360"/>
      </w:pPr>
      <w:rPr>
        <w:rFonts w:ascii="Wingdings" w:hAnsi="Wingdings" w:hint="default"/>
      </w:rPr>
    </w:lvl>
    <w:lvl w:ilvl="3" w:tplc="E122669C">
      <w:start w:val="1"/>
      <w:numFmt w:val="bullet"/>
      <w:lvlText w:val=""/>
      <w:lvlJc w:val="left"/>
      <w:pPr>
        <w:ind w:left="2880" w:hanging="360"/>
      </w:pPr>
      <w:rPr>
        <w:rFonts w:ascii="Symbol" w:hAnsi="Symbol" w:hint="default"/>
      </w:rPr>
    </w:lvl>
    <w:lvl w:ilvl="4" w:tplc="D1566BCE">
      <w:start w:val="1"/>
      <w:numFmt w:val="bullet"/>
      <w:lvlText w:val="o"/>
      <w:lvlJc w:val="left"/>
      <w:pPr>
        <w:ind w:left="3600" w:hanging="360"/>
      </w:pPr>
      <w:rPr>
        <w:rFonts w:ascii="Courier New" w:hAnsi="Courier New" w:hint="default"/>
      </w:rPr>
    </w:lvl>
    <w:lvl w:ilvl="5" w:tplc="2DB61D1A">
      <w:start w:val="1"/>
      <w:numFmt w:val="bullet"/>
      <w:lvlText w:val=""/>
      <w:lvlJc w:val="left"/>
      <w:pPr>
        <w:ind w:left="4320" w:hanging="360"/>
      </w:pPr>
      <w:rPr>
        <w:rFonts w:ascii="Wingdings" w:hAnsi="Wingdings" w:hint="default"/>
      </w:rPr>
    </w:lvl>
    <w:lvl w:ilvl="6" w:tplc="CBB2260A">
      <w:start w:val="1"/>
      <w:numFmt w:val="bullet"/>
      <w:lvlText w:val=""/>
      <w:lvlJc w:val="left"/>
      <w:pPr>
        <w:ind w:left="5040" w:hanging="360"/>
      </w:pPr>
      <w:rPr>
        <w:rFonts w:ascii="Symbol" w:hAnsi="Symbol" w:hint="default"/>
      </w:rPr>
    </w:lvl>
    <w:lvl w:ilvl="7" w:tplc="B77EF284">
      <w:start w:val="1"/>
      <w:numFmt w:val="bullet"/>
      <w:lvlText w:val="o"/>
      <w:lvlJc w:val="left"/>
      <w:pPr>
        <w:ind w:left="5760" w:hanging="360"/>
      </w:pPr>
      <w:rPr>
        <w:rFonts w:ascii="Courier New" w:hAnsi="Courier New" w:hint="default"/>
      </w:rPr>
    </w:lvl>
    <w:lvl w:ilvl="8" w:tplc="5A8AD1E6">
      <w:start w:val="1"/>
      <w:numFmt w:val="bullet"/>
      <w:lvlText w:val=""/>
      <w:lvlJc w:val="left"/>
      <w:pPr>
        <w:ind w:left="6480" w:hanging="360"/>
      </w:pPr>
      <w:rPr>
        <w:rFonts w:ascii="Wingdings" w:hAnsi="Wingdings" w:hint="default"/>
      </w:rPr>
    </w:lvl>
  </w:abstractNum>
  <w:abstractNum w:abstractNumId="10" w15:restartNumberingAfterBreak="0">
    <w:nsid w:val="1DA82CF0"/>
    <w:multiLevelType w:val="hybridMultilevel"/>
    <w:tmpl w:val="FFFFFFFF"/>
    <w:lvl w:ilvl="0" w:tplc="83861DD2">
      <w:start w:val="1"/>
      <w:numFmt w:val="bullet"/>
      <w:lvlText w:val=""/>
      <w:lvlJc w:val="left"/>
      <w:pPr>
        <w:ind w:left="720" w:hanging="360"/>
      </w:pPr>
      <w:rPr>
        <w:rFonts w:ascii="Symbol" w:hAnsi="Symbol" w:hint="default"/>
      </w:rPr>
    </w:lvl>
    <w:lvl w:ilvl="1" w:tplc="662AB886">
      <w:start w:val="1"/>
      <w:numFmt w:val="bullet"/>
      <w:lvlText w:val="o"/>
      <w:lvlJc w:val="left"/>
      <w:pPr>
        <w:ind w:left="1440" w:hanging="360"/>
      </w:pPr>
      <w:rPr>
        <w:rFonts w:ascii="Courier New" w:hAnsi="Courier New" w:hint="default"/>
      </w:rPr>
    </w:lvl>
    <w:lvl w:ilvl="2" w:tplc="71A2B5A8">
      <w:start w:val="1"/>
      <w:numFmt w:val="bullet"/>
      <w:lvlText w:val=""/>
      <w:lvlJc w:val="left"/>
      <w:pPr>
        <w:ind w:left="2160" w:hanging="360"/>
      </w:pPr>
      <w:rPr>
        <w:rFonts w:ascii="Wingdings" w:hAnsi="Wingdings" w:hint="default"/>
      </w:rPr>
    </w:lvl>
    <w:lvl w:ilvl="3" w:tplc="6046D04C">
      <w:start w:val="1"/>
      <w:numFmt w:val="bullet"/>
      <w:lvlText w:val=""/>
      <w:lvlJc w:val="left"/>
      <w:pPr>
        <w:ind w:left="2880" w:hanging="360"/>
      </w:pPr>
      <w:rPr>
        <w:rFonts w:ascii="Symbol" w:hAnsi="Symbol" w:hint="default"/>
      </w:rPr>
    </w:lvl>
    <w:lvl w:ilvl="4" w:tplc="6F708B88">
      <w:start w:val="1"/>
      <w:numFmt w:val="bullet"/>
      <w:lvlText w:val="o"/>
      <w:lvlJc w:val="left"/>
      <w:pPr>
        <w:ind w:left="3600" w:hanging="360"/>
      </w:pPr>
      <w:rPr>
        <w:rFonts w:ascii="Courier New" w:hAnsi="Courier New" w:hint="default"/>
      </w:rPr>
    </w:lvl>
    <w:lvl w:ilvl="5" w:tplc="5DE8E400">
      <w:start w:val="1"/>
      <w:numFmt w:val="bullet"/>
      <w:lvlText w:val=""/>
      <w:lvlJc w:val="left"/>
      <w:pPr>
        <w:ind w:left="4320" w:hanging="360"/>
      </w:pPr>
      <w:rPr>
        <w:rFonts w:ascii="Wingdings" w:hAnsi="Wingdings" w:hint="default"/>
      </w:rPr>
    </w:lvl>
    <w:lvl w:ilvl="6" w:tplc="9A8A3C82">
      <w:start w:val="1"/>
      <w:numFmt w:val="bullet"/>
      <w:lvlText w:val=""/>
      <w:lvlJc w:val="left"/>
      <w:pPr>
        <w:ind w:left="5040" w:hanging="360"/>
      </w:pPr>
      <w:rPr>
        <w:rFonts w:ascii="Symbol" w:hAnsi="Symbol" w:hint="default"/>
      </w:rPr>
    </w:lvl>
    <w:lvl w:ilvl="7" w:tplc="B5D062E8">
      <w:start w:val="1"/>
      <w:numFmt w:val="bullet"/>
      <w:lvlText w:val="o"/>
      <w:lvlJc w:val="left"/>
      <w:pPr>
        <w:ind w:left="5760" w:hanging="360"/>
      </w:pPr>
      <w:rPr>
        <w:rFonts w:ascii="Courier New" w:hAnsi="Courier New" w:hint="default"/>
      </w:rPr>
    </w:lvl>
    <w:lvl w:ilvl="8" w:tplc="FBACAC72">
      <w:start w:val="1"/>
      <w:numFmt w:val="bullet"/>
      <w:lvlText w:val=""/>
      <w:lvlJc w:val="left"/>
      <w:pPr>
        <w:ind w:left="6480" w:hanging="360"/>
      </w:pPr>
      <w:rPr>
        <w:rFonts w:ascii="Wingdings" w:hAnsi="Wingdings" w:hint="default"/>
      </w:rPr>
    </w:lvl>
  </w:abstractNum>
  <w:abstractNum w:abstractNumId="11" w15:restartNumberingAfterBreak="0">
    <w:nsid w:val="1FFE08BE"/>
    <w:multiLevelType w:val="hybridMultilevel"/>
    <w:tmpl w:val="F02C5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F10489"/>
    <w:multiLevelType w:val="hybridMultilevel"/>
    <w:tmpl w:val="7B8084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963FC5"/>
    <w:multiLevelType w:val="hybridMultilevel"/>
    <w:tmpl w:val="D2BE3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B67052"/>
    <w:multiLevelType w:val="multilevel"/>
    <w:tmpl w:val="928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DFC03B"/>
    <w:multiLevelType w:val="hybridMultilevel"/>
    <w:tmpl w:val="FFFFFFFF"/>
    <w:lvl w:ilvl="0" w:tplc="6C2440C0">
      <w:start w:val="1"/>
      <w:numFmt w:val="bullet"/>
      <w:lvlText w:val=""/>
      <w:lvlJc w:val="left"/>
      <w:pPr>
        <w:ind w:left="720" w:hanging="360"/>
      </w:pPr>
      <w:rPr>
        <w:rFonts w:ascii="Symbol" w:hAnsi="Symbol" w:hint="default"/>
      </w:rPr>
    </w:lvl>
    <w:lvl w:ilvl="1" w:tplc="7438E280">
      <w:start w:val="1"/>
      <w:numFmt w:val="bullet"/>
      <w:lvlText w:val="o"/>
      <w:lvlJc w:val="left"/>
      <w:pPr>
        <w:ind w:left="1440" w:hanging="360"/>
      </w:pPr>
      <w:rPr>
        <w:rFonts w:ascii="Courier New" w:hAnsi="Courier New" w:hint="default"/>
      </w:rPr>
    </w:lvl>
    <w:lvl w:ilvl="2" w:tplc="0E1A3E4E">
      <w:start w:val="1"/>
      <w:numFmt w:val="bullet"/>
      <w:lvlText w:val=""/>
      <w:lvlJc w:val="left"/>
      <w:pPr>
        <w:ind w:left="2160" w:hanging="360"/>
      </w:pPr>
      <w:rPr>
        <w:rFonts w:ascii="Wingdings" w:hAnsi="Wingdings" w:hint="default"/>
      </w:rPr>
    </w:lvl>
    <w:lvl w:ilvl="3" w:tplc="C24437A0">
      <w:start w:val="1"/>
      <w:numFmt w:val="bullet"/>
      <w:lvlText w:val=""/>
      <w:lvlJc w:val="left"/>
      <w:pPr>
        <w:ind w:left="2880" w:hanging="360"/>
      </w:pPr>
      <w:rPr>
        <w:rFonts w:ascii="Symbol" w:hAnsi="Symbol" w:hint="default"/>
      </w:rPr>
    </w:lvl>
    <w:lvl w:ilvl="4" w:tplc="519ADE72">
      <w:start w:val="1"/>
      <w:numFmt w:val="bullet"/>
      <w:lvlText w:val="o"/>
      <w:lvlJc w:val="left"/>
      <w:pPr>
        <w:ind w:left="3600" w:hanging="360"/>
      </w:pPr>
      <w:rPr>
        <w:rFonts w:ascii="Courier New" w:hAnsi="Courier New" w:hint="default"/>
      </w:rPr>
    </w:lvl>
    <w:lvl w:ilvl="5" w:tplc="3F30A462">
      <w:start w:val="1"/>
      <w:numFmt w:val="bullet"/>
      <w:lvlText w:val=""/>
      <w:lvlJc w:val="left"/>
      <w:pPr>
        <w:ind w:left="4320" w:hanging="360"/>
      </w:pPr>
      <w:rPr>
        <w:rFonts w:ascii="Wingdings" w:hAnsi="Wingdings" w:hint="default"/>
      </w:rPr>
    </w:lvl>
    <w:lvl w:ilvl="6" w:tplc="BC9655BE">
      <w:start w:val="1"/>
      <w:numFmt w:val="bullet"/>
      <w:lvlText w:val=""/>
      <w:lvlJc w:val="left"/>
      <w:pPr>
        <w:ind w:left="5040" w:hanging="360"/>
      </w:pPr>
      <w:rPr>
        <w:rFonts w:ascii="Symbol" w:hAnsi="Symbol" w:hint="default"/>
      </w:rPr>
    </w:lvl>
    <w:lvl w:ilvl="7" w:tplc="DBCCBD14">
      <w:start w:val="1"/>
      <w:numFmt w:val="bullet"/>
      <w:lvlText w:val="o"/>
      <w:lvlJc w:val="left"/>
      <w:pPr>
        <w:ind w:left="5760" w:hanging="360"/>
      </w:pPr>
      <w:rPr>
        <w:rFonts w:ascii="Courier New" w:hAnsi="Courier New" w:hint="default"/>
      </w:rPr>
    </w:lvl>
    <w:lvl w:ilvl="8" w:tplc="6136D10C">
      <w:start w:val="1"/>
      <w:numFmt w:val="bullet"/>
      <w:lvlText w:val=""/>
      <w:lvlJc w:val="left"/>
      <w:pPr>
        <w:ind w:left="6480" w:hanging="360"/>
      </w:pPr>
      <w:rPr>
        <w:rFonts w:ascii="Wingdings" w:hAnsi="Wingdings" w:hint="default"/>
      </w:rPr>
    </w:lvl>
  </w:abstractNum>
  <w:abstractNum w:abstractNumId="16" w15:restartNumberingAfterBreak="0">
    <w:nsid w:val="2940B104"/>
    <w:multiLevelType w:val="hybridMultilevel"/>
    <w:tmpl w:val="FFFFFFFF"/>
    <w:lvl w:ilvl="0" w:tplc="B596D454">
      <w:start w:val="1"/>
      <w:numFmt w:val="bullet"/>
      <w:lvlText w:val=""/>
      <w:lvlJc w:val="left"/>
      <w:pPr>
        <w:ind w:left="720" w:hanging="360"/>
      </w:pPr>
      <w:rPr>
        <w:rFonts w:ascii="Symbol" w:hAnsi="Symbol" w:hint="default"/>
      </w:rPr>
    </w:lvl>
    <w:lvl w:ilvl="1" w:tplc="4F2A8B9A">
      <w:start w:val="1"/>
      <w:numFmt w:val="bullet"/>
      <w:lvlText w:val="o"/>
      <w:lvlJc w:val="left"/>
      <w:pPr>
        <w:ind w:left="1440" w:hanging="360"/>
      </w:pPr>
      <w:rPr>
        <w:rFonts w:ascii="Courier New" w:hAnsi="Courier New" w:hint="default"/>
      </w:rPr>
    </w:lvl>
    <w:lvl w:ilvl="2" w:tplc="1DACC09C">
      <w:start w:val="1"/>
      <w:numFmt w:val="bullet"/>
      <w:lvlText w:val=""/>
      <w:lvlJc w:val="left"/>
      <w:pPr>
        <w:ind w:left="2160" w:hanging="360"/>
      </w:pPr>
      <w:rPr>
        <w:rFonts w:ascii="Wingdings" w:hAnsi="Wingdings" w:hint="default"/>
      </w:rPr>
    </w:lvl>
    <w:lvl w:ilvl="3" w:tplc="B1328276">
      <w:start w:val="1"/>
      <w:numFmt w:val="bullet"/>
      <w:lvlText w:val=""/>
      <w:lvlJc w:val="left"/>
      <w:pPr>
        <w:ind w:left="2880" w:hanging="360"/>
      </w:pPr>
      <w:rPr>
        <w:rFonts w:ascii="Symbol" w:hAnsi="Symbol" w:hint="default"/>
      </w:rPr>
    </w:lvl>
    <w:lvl w:ilvl="4" w:tplc="51BCF0DC">
      <w:start w:val="1"/>
      <w:numFmt w:val="bullet"/>
      <w:lvlText w:val="o"/>
      <w:lvlJc w:val="left"/>
      <w:pPr>
        <w:ind w:left="3600" w:hanging="360"/>
      </w:pPr>
      <w:rPr>
        <w:rFonts w:ascii="Courier New" w:hAnsi="Courier New" w:hint="default"/>
      </w:rPr>
    </w:lvl>
    <w:lvl w:ilvl="5" w:tplc="E1C6224C">
      <w:start w:val="1"/>
      <w:numFmt w:val="bullet"/>
      <w:lvlText w:val=""/>
      <w:lvlJc w:val="left"/>
      <w:pPr>
        <w:ind w:left="4320" w:hanging="360"/>
      </w:pPr>
      <w:rPr>
        <w:rFonts w:ascii="Wingdings" w:hAnsi="Wingdings" w:hint="default"/>
      </w:rPr>
    </w:lvl>
    <w:lvl w:ilvl="6" w:tplc="21C84AB4">
      <w:start w:val="1"/>
      <w:numFmt w:val="bullet"/>
      <w:lvlText w:val=""/>
      <w:lvlJc w:val="left"/>
      <w:pPr>
        <w:ind w:left="5040" w:hanging="360"/>
      </w:pPr>
      <w:rPr>
        <w:rFonts w:ascii="Symbol" w:hAnsi="Symbol" w:hint="default"/>
      </w:rPr>
    </w:lvl>
    <w:lvl w:ilvl="7" w:tplc="6F42B6CE">
      <w:start w:val="1"/>
      <w:numFmt w:val="bullet"/>
      <w:lvlText w:val="o"/>
      <w:lvlJc w:val="left"/>
      <w:pPr>
        <w:ind w:left="5760" w:hanging="360"/>
      </w:pPr>
      <w:rPr>
        <w:rFonts w:ascii="Courier New" w:hAnsi="Courier New" w:hint="default"/>
      </w:rPr>
    </w:lvl>
    <w:lvl w:ilvl="8" w:tplc="70F60694">
      <w:start w:val="1"/>
      <w:numFmt w:val="bullet"/>
      <w:lvlText w:val=""/>
      <w:lvlJc w:val="left"/>
      <w:pPr>
        <w:ind w:left="6480" w:hanging="360"/>
      </w:pPr>
      <w:rPr>
        <w:rFonts w:ascii="Wingdings" w:hAnsi="Wingdings" w:hint="default"/>
      </w:rPr>
    </w:lvl>
  </w:abstractNum>
  <w:abstractNum w:abstractNumId="17" w15:restartNumberingAfterBreak="0">
    <w:nsid w:val="2AB20FC1"/>
    <w:multiLevelType w:val="hybridMultilevel"/>
    <w:tmpl w:val="FFFFFFFF"/>
    <w:lvl w:ilvl="0" w:tplc="E1109CC4">
      <w:start w:val="1"/>
      <w:numFmt w:val="bullet"/>
      <w:lvlText w:val=""/>
      <w:lvlJc w:val="left"/>
      <w:pPr>
        <w:ind w:left="720" w:hanging="360"/>
      </w:pPr>
      <w:rPr>
        <w:rFonts w:ascii="Symbol" w:hAnsi="Symbol" w:hint="default"/>
      </w:rPr>
    </w:lvl>
    <w:lvl w:ilvl="1" w:tplc="8DD2471E">
      <w:start w:val="1"/>
      <w:numFmt w:val="bullet"/>
      <w:lvlText w:val="o"/>
      <w:lvlJc w:val="left"/>
      <w:pPr>
        <w:ind w:left="1440" w:hanging="360"/>
      </w:pPr>
      <w:rPr>
        <w:rFonts w:ascii="Courier New" w:hAnsi="Courier New" w:hint="default"/>
      </w:rPr>
    </w:lvl>
    <w:lvl w:ilvl="2" w:tplc="AB0EC64E">
      <w:start w:val="1"/>
      <w:numFmt w:val="bullet"/>
      <w:lvlText w:val=""/>
      <w:lvlJc w:val="left"/>
      <w:pPr>
        <w:ind w:left="2160" w:hanging="360"/>
      </w:pPr>
      <w:rPr>
        <w:rFonts w:ascii="Wingdings" w:hAnsi="Wingdings" w:hint="default"/>
      </w:rPr>
    </w:lvl>
    <w:lvl w:ilvl="3" w:tplc="1B0CF002">
      <w:start w:val="1"/>
      <w:numFmt w:val="bullet"/>
      <w:lvlText w:val=""/>
      <w:lvlJc w:val="left"/>
      <w:pPr>
        <w:ind w:left="2880" w:hanging="360"/>
      </w:pPr>
      <w:rPr>
        <w:rFonts w:ascii="Symbol" w:hAnsi="Symbol" w:hint="default"/>
      </w:rPr>
    </w:lvl>
    <w:lvl w:ilvl="4" w:tplc="1CB21F3A">
      <w:start w:val="1"/>
      <w:numFmt w:val="bullet"/>
      <w:lvlText w:val="o"/>
      <w:lvlJc w:val="left"/>
      <w:pPr>
        <w:ind w:left="3600" w:hanging="360"/>
      </w:pPr>
      <w:rPr>
        <w:rFonts w:ascii="Courier New" w:hAnsi="Courier New" w:hint="default"/>
      </w:rPr>
    </w:lvl>
    <w:lvl w:ilvl="5" w:tplc="79346260">
      <w:start w:val="1"/>
      <w:numFmt w:val="bullet"/>
      <w:lvlText w:val=""/>
      <w:lvlJc w:val="left"/>
      <w:pPr>
        <w:ind w:left="4320" w:hanging="360"/>
      </w:pPr>
      <w:rPr>
        <w:rFonts w:ascii="Wingdings" w:hAnsi="Wingdings" w:hint="default"/>
      </w:rPr>
    </w:lvl>
    <w:lvl w:ilvl="6" w:tplc="769010B4">
      <w:start w:val="1"/>
      <w:numFmt w:val="bullet"/>
      <w:lvlText w:val=""/>
      <w:lvlJc w:val="left"/>
      <w:pPr>
        <w:ind w:left="5040" w:hanging="360"/>
      </w:pPr>
      <w:rPr>
        <w:rFonts w:ascii="Symbol" w:hAnsi="Symbol" w:hint="default"/>
      </w:rPr>
    </w:lvl>
    <w:lvl w:ilvl="7" w:tplc="16FE6C78">
      <w:start w:val="1"/>
      <w:numFmt w:val="bullet"/>
      <w:lvlText w:val="o"/>
      <w:lvlJc w:val="left"/>
      <w:pPr>
        <w:ind w:left="5760" w:hanging="360"/>
      </w:pPr>
      <w:rPr>
        <w:rFonts w:ascii="Courier New" w:hAnsi="Courier New" w:hint="default"/>
      </w:rPr>
    </w:lvl>
    <w:lvl w:ilvl="8" w:tplc="D0CEF76C">
      <w:start w:val="1"/>
      <w:numFmt w:val="bullet"/>
      <w:lvlText w:val=""/>
      <w:lvlJc w:val="left"/>
      <w:pPr>
        <w:ind w:left="6480" w:hanging="360"/>
      </w:pPr>
      <w:rPr>
        <w:rFonts w:ascii="Wingdings" w:hAnsi="Wingdings" w:hint="default"/>
      </w:rPr>
    </w:lvl>
  </w:abstractNum>
  <w:abstractNum w:abstractNumId="18" w15:restartNumberingAfterBreak="0">
    <w:nsid w:val="2E6A4356"/>
    <w:multiLevelType w:val="hybridMultilevel"/>
    <w:tmpl w:val="A7AAB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F2D0716"/>
    <w:multiLevelType w:val="hybridMultilevel"/>
    <w:tmpl w:val="33F0F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4287B8"/>
    <w:multiLevelType w:val="hybridMultilevel"/>
    <w:tmpl w:val="FFFFFFFF"/>
    <w:lvl w:ilvl="0" w:tplc="95C414B0">
      <w:start w:val="1"/>
      <w:numFmt w:val="bullet"/>
      <w:lvlText w:val=""/>
      <w:lvlJc w:val="left"/>
      <w:pPr>
        <w:ind w:left="720" w:hanging="360"/>
      </w:pPr>
      <w:rPr>
        <w:rFonts w:ascii="Symbol" w:hAnsi="Symbol" w:hint="default"/>
      </w:rPr>
    </w:lvl>
    <w:lvl w:ilvl="1" w:tplc="27B0F058">
      <w:start w:val="1"/>
      <w:numFmt w:val="bullet"/>
      <w:lvlText w:val="o"/>
      <w:lvlJc w:val="left"/>
      <w:pPr>
        <w:ind w:left="1440" w:hanging="360"/>
      </w:pPr>
      <w:rPr>
        <w:rFonts w:ascii="Courier New" w:hAnsi="Courier New" w:hint="default"/>
      </w:rPr>
    </w:lvl>
    <w:lvl w:ilvl="2" w:tplc="E342EF08">
      <w:start w:val="1"/>
      <w:numFmt w:val="bullet"/>
      <w:lvlText w:val=""/>
      <w:lvlJc w:val="left"/>
      <w:pPr>
        <w:ind w:left="2160" w:hanging="360"/>
      </w:pPr>
      <w:rPr>
        <w:rFonts w:ascii="Wingdings" w:hAnsi="Wingdings" w:hint="default"/>
      </w:rPr>
    </w:lvl>
    <w:lvl w:ilvl="3" w:tplc="B230689A">
      <w:start w:val="1"/>
      <w:numFmt w:val="bullet"/>
      <w:lvlText w:val=""/>
      <w:lvlJc w:val="left"/>
      <w:pPr>
        <w:ind w:left="2880" w:hanging="360"/>
      </w:pPr>
      <w:rPr>
        <w:rFonts w:ascii="Symbol" w:hAnsi="Symbol" w:hint="default"/>
      </w:rPr>
    </w:lvl>
    <w:lvl w:ilvl="4" w:tplc="608EC5A0">
      <w:start w:val="1"/>
      <w:numFmt w:val="bullet"/>
      <w:lvlText w:val="o"/>
      <w:lvlJc w:val="left"/>
      <w:pPr>
        <w:ind w:left="3600" w:hanging="360"/>
      </w:pPr>
      <w:rPr>
        <w:rFonts w:ascii="Courier New" w:hAnsi="Courier New" w:hint="default"/>
      </w:rPr>
    </w:lvl>
    <w:lvl w:ilvl="5" w:tplc="2A8A413E">
      <w:start w:val="1"/>
      <w:numFmt w:val="bullet"/>
      <w:lvlText w:val=""/>
      <w:lvlJc w:val="left"/>
      <w:pPr>
        <w:ind w:left="4320" w:hanging="360"/>
      </w:pPr>
      <w:rPr>
        <w:rFonts w:ascii="Wingdings" w:hAnsi="Wingdings" w:hint="default"/>
      </w:rPr>
    </w:lvl>
    <w:lvl w:ilvl="6" w:tplc="67883704">
      <w:start w:val="1"/>
      <w:numFmt w:val="bullet"/>
      <w:lvlText w:val=""/>
      <w:lvlJc w:val="left"/>
      <w:pPr>
        <w:ind w:left="5040" w:hanging="360"/>
      </w:pPr>
      <w:rPr>
        <w:rFonts w:ascii="Symbol" w:hAnsi="Symbol" w:hint="default"/>
      </w:rPr>
    </w:lvl>
    <w:lvl w:ilvl="7" w:tplc="FBB85EEC">
      <w:start w:val="1"/>
      <w:numFmt w:val="bullet"/>
      <w:lvlText w:val="o"/>
      <w:lvlJc w:val="left"/>
      <w:pPr>
        <w:ind w:left="5760" w:hanging="360"/>
      </w:pPr>
      <w:rPr>
        <w:rFonts w:ascii="Courier New" w:hAnsi="Courier New" w:hint="default"/>
      </w:rPr>
    </w:lvl>
    <w:lvl w:ilvl="8" w:tplc="DEDE8EE4">
      <w:start w:val="1"/>
      <w:numFmt w:val="bullet"/>
      <w:lvlText w:val=""/>
      <w:lvlJc w:val="left"/>
      <w:pPr>
        <w:ind w:left="6480" w:hanging="360"/>
      </w:pPr>
      <w:rPr>
        <w:rFonts w:ascii="Wingdings" w:hAnsi="Wingdings" w:hint="default"/>
      </w:rPr>
    </w:lvl>
  </w:abstractNum>
  <w:abstractNum w:abstractNumId="21" w15:restartNumberingAfterBreak="0">
    <w:nsid w:val="2F451661"/>
    <w:multiLevelType w:val="hybridMultilevel"/>
    <w:tmpl w:val="48A8C5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55C3D41"/>
    <w:multiLevelType w:val="hybridMultilevel"/>
    <w:tmpl w:val="07EEA4BA"/>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D17F4A"/>
    <w:multiLevelType w:val="hybridMultilevel"/>
    <w:tmpl w:val="FFFFFFFF"/>
    <w:lvl w:ilvl="0" w:tplc="8C04F234">
      <w:start w:val="1"/>
      <w:numFmt w:val="bullet"/>
      <w:lvlText w:val=""/>
      <w:lvlJc w:val="left"/>
      <w:pPr>
        <w:ind w:left="720" w:hanging="360"/>
      </w:pPr>
      <w:rPr>
        <w:rFonts w:ascii="Symbol" w:hAnsi="Symbol" w:hint="default"/>
      </w:rPr>
    </w:lvl>
    <w:lvl w:ilvl="1" w:tplc="39F02F18">
      <w:start w:val="1"/>
      <w:numFmt w:val="bullet"/>
      <w:lvlText w:val="o"/>
      <w:lvlJc w:val="left"/>
      <w:pPr>
        <w:ind w:left="1440" w:hanging="360"/>
      </w:pPr>
      <w:rPr>
        <w:rFonts w:ascii="Courier New" w:hAnsi="Courier New" w:hint="default"/>
      </w:rPr>
    </w:lvl>
    <w:lvl w:ilvl="2" w:tplc="F15E2634">
      <w:start w:val="1"/>
      <w:numFmt w:val="bullet"/>
      <w:lvlText w:val=""/>
      <w:lvlJc w:val="left"/>
      <w:pPr>
        <w:ind w:left="2160" w:hanging="360"/>
      </w:pPr>
      <w:rPr>
        <w:rFonts w:ascii="Wingdings" w:hAnsi="Wingdings" w:hint="default"/>
      </w:rPr>
    </w:lvl>
    <w:lvl w:ilvl="3" w:tplc="0A863732">
      <w:start w:val="1"/>
      <w:numFmt w:val="bullet"/>
      <w:lvlText w:val=""/>
      <w:lvlJc w:val="left"/>
      <w:pPr>
        <w:ind w:left="2880" w:hanging="360"/>
      </w:pPr>
      <w:rPr>
        <w:rFonts w:ascii="Symbol" w:hAnsi="Symbol" w:hint="default"/>
      </w:rPr>
    </w:lvl>
    <w:lvl w:ilvl="4" w:tplc="0400CEA2">
      <w:start w:val="1"/>
      <w:numFmt w:val="bullet"/>
      <w:lvlText w:val="o"/>
      <w:lvlJc w:val="left"/>
      <w:pPr>
        <w:ind w:left="3600" w:hanging="360"/>
      </w:pPr>
      <w:rPr>
        <w:rFonts w:ascii="Courier New" w:hAnsi="Courier New" w:hint="default"/>
      </w:rPr>
    </w:lvl>
    <w:lvl w:ilvl="5" w:tplc="D1346C16">
      <w:start w:val="1"/>
      <w:numFmt w:val="bullet"/>
      <w:lvlText w:val=""/>
      <w:lvlJc w:val="left"/>
      <w:pPr>
        <w:ind w:left="4320" w:hanging="360"/>
      </w:pPr>
      <w:rPr>
        <w:rFonts w:ascii="Wingdings" w:hAnsi="Wingdings" w:hint="default"/>
      </w:rPr>
    </w:lvl>
    <w:lvl w:ilvl="6" w:tplc="E6E445AA">
      <w:start w:val="1"/>
      <w:numFmt w:val="bullet"/>
      <w:lvlText w:val=""/>
      <w:lvlJc w:val="left"/>
      <w:pPr>
        <w:ind w:left="5040" w:hanging="360"/>
      </w:pPr>
      <w:rPr>
        <w:rFonts w:ascii="Symbol" w:hAnsi="Symbol" w:hint="default"/>
      </w:rPr>
    </w:lvl>
    <w:lvl w:ilvl="7" w:tplc="1840A3D2">
      <w:start w:val="1"/>
      <w:numFmt w:val="bullet"/>
      <w:lvlText w:val="o"/>
      <w:lvlJc w:val="left"/>
      <w:pPr>
        <w:ind w:left="5760" w:hanging="360"/>
      </w:pPr>
      <w:rPr>
        <w:rFonts w:ascii="Courier New" w:hAnsi="Courier New" w:hint="default"/>
      </w:rPr>
    </w:lvl>
    <w:lvl w:ilvl="8" w:tplc="40F8F06E">
      <w:start w:val="1"/>
      <w:numFmt w:val="bullet"/>
      <w:lvlText w:val=""/>
      <w:lvlJc w:val="left"/>
      <w:pPr>
        <w:ind w:left="6480" w:hanging="360"/>
      </w:pPr>
      <w:rPr>
        <w:rFonts w:ascii="Wingdings" w:hAnsi="Wingdings" w:hint="default"/>
      </w:rPr>
    </w:lvl>
  </w:abstractNum>
  <w:abstractNum w:abstractNumId="24" w15:restartNumberingAfterBreak="0">
    <w:nsid w:val="393A2E5B"/>
    <w:multiLevelType w:val="hybridMultilevel"/>
    <w:tmpl w:val="2310A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CFE064B"/>
    <w:multiLevelType w:val="hybridMultilevel"/>
    <w:tmpl w:val="FFFFFFFF"/>
    <w:lvl w:ilvl="0" w:tplc="C304F5A6">
      <w:start w:val="1"/>
      <w:numFmt w:val="bullet"/>
      <w:lvlText w:val=""/>
      <w:lvlJc w:val="left"/>
      <w:pPr>
        <w:ind w:left="720" w:hanging="360"/>
      </w:pPr>
      <w:rPr>
        <w:rFonts w:ascii="Symbol" w:hAnsi="Symbol" w:hint="default"/>
      </w:rPr>
    </w:lvl>
    <w:lvl w:ilvl="1" w:tplc="687CE4A4">
      <w:start w:val="1"/>
      <w:numFmt w:val="bullet"/>
      <w:lvlText w:val="o"/>
      <w:lvlJc w:val="left"/>
      <w:pPr>
        <w:ind w:left="1440" w:hanging="360"/>
      </w:pPr>
      <w:rPr>
        <w:rFonts w:ascii="Courier New" w:hAnsi="Courier New" w:hint="default"/>
      </w:rPr>
    </w:lvl>
    <w:lvl w:ilvl="2" w:tplc="FF807EE6">
      <w:start w:val="1"/>
      <w:numFmt w:val="bullet"/>
      <w:lvlText w:val=""/>
      <w:lvlJc w:val="left"/>
      <w:pPr>
        <w:ind w:left="2160" w:hanging="360"/>
      </w:pPr>
      <w:rPr>
        <w:rFonts w:ascii="Wingdings" w:hAnsi="Wingdings" w:hint="default"/>
      </w:rPr>
    </w:lvl>
    <w:lvl w:ilvl="3" w:tplc="DC8CA76E">
      <w:start w:val="1"/>
      <w:numFmt w:val="bullet"/>
      <w:lvlText w:val=""/>
      <w:lvlJc w:val="left"/>
      <w:pPr>
        <w:ind w:left="2880" w:hanging="360"/>
      </w:pPr>
      <w:rPr>
        <w:rFonts w:ascii="Symbol" w:hAnsi="Symbol" w:hint="default"/>
      </w:rPr>
    </w:lvl>
    <w:lvl w:ilvl="4" w:tplc="BF9EB810">
      <w:start w:val="1"/>
      <w:numFmt w:val="bullet"/>
      <w:lvlText w:val="o"/>
      <w:lvlJc w:val="left"/>
      <w:pPr>
        <w:ind w:left="3600" w:hanging="360"/>
      </w:pPr>
      <w:rPr>
        <w:rFonts w:ascii="Courier New" w:hAnsi="Courier New" w:hint="default"/>
      </w:rPr>
    </w:lvl>
    <w:lvl w:ilvl="5" w:tplc="CA62CC02">
      <w:start w:val="1"/>
      <w:numFmt w:val="bullet"/>
      <w:lvlText w:val=""/>
      <w:lvlJc w:val="left"/>
      <w:pPr>
        <w:ind w:left="4320" w:hanging="360"/>
      </w:pPr>
      <w:rPr>
        <w:rFonts w:ascii="Wingdings" w:hAnsi="Wingdings" w:hint="default"/>
      </w:rPr>
    </w:lvl>
    <w:lvl w:ilvl="6" w:tplc="174C450A">
      <w:start w:val="1"/>
      <w:numFmt w:val="bullet"/>
      <w:lvlText w:val=""/>
      <w:lvlJc w:val="left"/>
      <w:pPr>
        <w:ind w:left="5040" w:hanging="360"/>
      </w:pPr>
      <w:rPr>
        <w:rFonts w:ascii="Symbol" w:hAnsi="Symbol" w:hint="default"/>
      </w:rPr>
    </w:lvl>
    <w:lvl w:ilvl="7" w:tplc="103AFC44">
      <w:start w:val="1"/>
      <w:numFmt w:val="bullet"/>
      <w:lvlText w:val="o"/>
      <w:lvlJc w:val="left"/>
      <w:pPr>
        <w:ind w:left="5760" w:hanging="360"/>
      </w:pPr>
      <w:rPr>
        <w:rFonts w:ascii="Courier New" w:hAnsi="Courier New" w:hint="default"/>
      </w:rPr>
    </w:lvl>
    <w:lvl w:ilvl="8" w:tplc="5BF2CF98">
      <w:start w:val="1"/>
      <w:numFmt w:val="bullet"/>
      <w:lvlText w:val=""/>
      <w:lvlJc w:val="left"/>
      <w:pPr>
        <w:ind w:left="6480" w:hanging="360"/>
      </w:pPr>
      <w:rPr>
        <w:rFonts w:ascii="Wingdings" w:hAnsi="Wingdings" w:hint="default"/>
      </w:rPr>
    </w:lvl>
  </w:abstractNum>
  <w:abstractNum w:abstractNumId="26" w15:restartNumberingAfterBreak="0">
    <w:nsid w:val="3FAA230B"/>
    <w:multiLevelType w:val="hybridMultilevel"/>
    <w:tmpl w:val="2076BB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1F0451B"/>
    <w:multiLevelType w:val="hybridMultilevel"/>
    <w:tmpl w:val="D2BE3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2DBC8BF"/>
    <w:multiLevelType w:val="hybridMultilevel"/>
    <w:tmpl w:val="FFFFFFFF"/>
    <w:lvl w:ilvl="0" w:tplc="8B1E890C">
      <w:start w:val="1"/>
      <w:numFmt w:val="bullet"/>
      <w:lvlText w:val=""/>
      <w:lvlJc w:val="left"/>
      <w:pPr>
        <w:ind w:left="720" w:hanging="360"/>
      </w:pPr>
      <w:rPr>
        <w:rFonts w:ascii="Symbol" w:hAnsi="Symbol" w:hint="default"/>
      </w:rPr>
    </w:lvl>
    <w:lvl w:ilvl="1" w:tplc="3866080A">
      <w:start w:val="1"/>
      <w:numFmt w:val="bullet"/>
      <w:lvlText w:val="o"/>
      <w:lvlJc w:val="left"/>
      <w:pPr>
        <w:ind w:left="1440" w:hanging="360"/>
      </w:pPr>
      <w:rPr>
        <w:rFonts w:ascii="Courier New" w:hAnsi="Courier New" w:hint="default"/>
      </w:rPr>
    </w:lvl>
    <w:lvl w:ilvl="2" w:tplc="E2C4FC92">
      <w:start w:val="1"/>
      <w:numFmt w:val="bullet"/>
      <w:lvlText w:val=""/>
      <w:lvlJc w:val="left"/>
      <w:pPr>
        <w:ind w:left="2160" w:hanging="360"/>
      </w:pPr>
      <w:rPr>
        <w:rFonts w:ascii="Wingdings" w:hAnsi="Wingdings" w:hint="default"/>
      </w:rPr>
    </w:lvl>
    <w:lvl w:ilvl="3" w:tplc="F7E84444">
      <w:start w:val="1"/>
      <w:numFmt w:val="bullet"/>
      <w:lvlText w:val=""/>
      <w:lvlJc w:val="left"/>
      <w:pPr>
        <w:ind w:left="2880" w:hanging="360"/>
      </w:pPr>
      <w:rPr>
        <w:rFonts w:ascii="Symbol" w:hAnsi="Symbol" w:hint="default"/>
      </w:rPr>
    </w:lvl>
    <w:lvl w:ilvl="4" w:tplc="6F2A3342">
      <w:start w:val="1"/>
      <w:numFmt w:val="bullet"/>
      <w:lvlText w:val="o"/>
      <w:lvlJc w:val="left"/>
      <w:pPr>
        <w:ind w:left="3600" w:hanging="360"/>
      </w:pPr>
      <w:rPr>
        <w:rFonts w:ascii="Courier New" w:hAnsi="Courier New" w:hint="default"/>
      </w:rPr>
    </w:lvl>
    <w:lvl w:ilvl="5" w:tplc="E876B0AE">
      <w:start w:val="1"/>
      <w:numFmt w:val="bullet"/>
      <w:lvlText w:val=""/>
      <w:lvlJc w:val="left"/>
      <w:pPr>
        <w:ind w:left="4320" w:hanging="360"/>
      </w:pPr>
      <w:rPr>
        <w:rFonts w:ascii="Wingdings" w:hAnsi="Wingdings" w:hint="default"/>
      </w:rPr>
    </w:lvl>
    <w:lvl w:ilvl="6" w:tplc="715EA002">
      <w:start w:val="1"/>
      <w:numFmt w:val="bullet"/>
      <w:lvlText w:val=""/>
      <w:lvlJc w:val="left"/>
      <w:pPr>
        <w:ind w:left="5040" w:hanging="360"/>
      </w:pPr>
      <w:rPr>
        <w:rFonts w:ascii="Symbol" w:hAnsi="Symbol" w:hint="default"/>
      </w:rPr>
    </w:lvl>
    <w:lvl w:ilvl="7" w:tplc="EFE6D9FC">
      <w:start w:val="1"/>
      <w:numFmt w:val="bullet"/>
      <w:lvlText w:val="o"/>
      <w:lvlJc w:val="left"/>
      <w:pPr>
        <w:ind w:left="5760" w:hanging="360"/>
      </w:pPr>
      <w:rPr>
        <w:rFonts w:ascii="Courier New" w:hAnsi="Courier New" w:hint="default"/>
      </w:rPr>
    </w:lvl>
    <w:lvl w:ilvl="8" w:tplc="3AC86906">
      <w:start w:val="1"/>
      <w:numFmt w:val="bullet"/>
      <w:lvlText w:val=""/>
      <w:lvlJc w:val="left"/>
      <w:pPr>
        <w:ind w:left="6480" w:hanging="360"/>
      </w:pPr>
      <w:rPr>
        <w:rFonts w:ascii="Wingdings" w:hAnsi="Wingdings" w:hint="default"/>
      </w:rPr>
    </w:lvl>
  </w:abstractNum>
  <w:abstractNum w:abstractNumId="29" w15:restartNumberingAfterBreak="0">
    <w:nsid w:val="42FFFE67"/>
    <w:multiLevelType w:val="hybridMultilevel"/>
    <w:tmpl w:val="FFFFFFFF"/>
    <w:lvl w:ilvl="0" w:tplc="E8EEACD4">
      <w:start w:val="1"/>
      <w:numFmt w:val="bullet"/>
      <w:lvlText w:val=""/>
      <w:lvlJc w:val="left"/>
      <w:pPr>
        <w:ind w:left="720" w:hanging="360"/>
      </w:pPr>
      <w:rPr>
        <w:rFonts w:ascii="Symbol" w:hAnsi="Symbol" w:hint="default"/>
      </w:rPr>
    </w:lvl>
    <w:lvl w:ilvl="1" w:tplc="D938C06A">
      <w:start w:val="1"/>
      <w:numFmt w:val="bullet"/>
      <w:lvlText w:val="o"/>
      <w:lvlJc w:val="left"/>
      <w:pPr>
        <w:ind w:left="1440" w:hanging="360"/>
      </w:pPr>
      <w:rPr>
        <w:rFonts w:ascii="Courier New" w:hAnsi="Courier New" w:hint="default"/>
      </w:rPr>
    </w:lvl>
    <w:lvl w:ilvl="2" w:tplc="5C6AE8E6">
      <w:start w:val="1"/>
      <w:numFmt w:val="bullet"/>
      <w:lvlText w:val=""/>
      <w:lvlJc w:val="left"/>
      <w:pPr>
        <w:ind w:left="2160" w:hanging="360"/>
      </w:pPr>
      <w:rPr>
        <w:rFonts w:ascii="Wingdings" w:hAnsi="Wingdings" w:hint="default"/>
      </w:rPr>
    </w:lvl>
    <w:lvl w:ilvl="3" w:tplc="4942D904">
      <w:start w:val="1"/>
      <w:numFmt w:val="bullet"/>
      <w:lvlText w:val=""/>
      <w:lvlJc w:val="left"/>
      <w:pPr>
        <w:ind w:left="2880" w:hanging="360"/>
      </w:pPr>
      <w:rPr>
        <w:rFonts w:ascii="Symbol" w:hAnsi="Symbol" w:hint="default"/>
      </w:rPr>
    </w:lvl>
    <w:lvl w:ilvl="4" w:tplc="FF5E7C4C">
      <w:start w:val="1"/>
      <w:numFmt w:val="bullet"/>
      <w:lvlText w:val="o"/>
      <w:lvlJc w:val="left"/>
      <w:pPr>
        <w:ind w:left="3600" w:hanging="360"/>
      </w:pPr>
      <w:rPr>
        <w:rFonts w:ascii="Courier New" w:hAnsi="Courier New" w:hint="default"/>
      </w:rPr>
    </w:lvl>
    <w:lvl w:ilvl="5" w:tplc="0CECFD04">
      <w:start w:val="1"/>
      <w:numFmt w:val="bullet"/>
      <w:lvlText w:val=""/>
      <w:lvlJc w:val="left"/>
      <w:pPr>
        <w:ind w:left="4320" w:hanging="360"/>
      </w:pPr>
      <w:rPr>
        <w:rFonts w:ascii="Wingdings" w:hAnsi="Wingdings" w:hint="default"/>
      </w:rPr>
    </w:lvl>
    <w:lvl w:ilvl="6" w:tplc="3A5EAFD6">
      <w:start w:val="1"/>
      <w:numFmt w:val="bullet"/>
      <w:lvlText w:val=""/>
      <w:lvlJc w:val="left"/>
      <w:pPr>
        <w:ind w:left="5040" w:hanging="360"/>
      </w:pPr>
      <w:rPr>
        <w:rFonts w:ascii="Symbol" w:hAnsi="Symbol" w:hint="default"/>
      </w:rPr>
    </w:lvl>
    <w:lvl w:ilvl="7" w:tplc="1F1825A6">
      <w:start w:val="1"/>
      <w:numFmt w:val="bullet"/>
      <w:lvlText w:val="o"/>
      <w:lvlJc w:val="left"/>
      <w:pPr>
        <w:ind w:left="5760" w:hanging="360"/>
      </w:pPr>
      <w:rPr>
        <w:rFonts w:ascii="Courier New" w:hAnsi="Courier New" w:hint="default"/>
      </w:rPr>
    </w:lvl>
    <w:lvl w:ilvl="8" w:tplc="9A5413DA">
      <w:start w:val="1"/>
      <w:numFmt w:val="bullet"/>
      <w:lvlText w:val=""/>
      <w:lvlJc w:val="left"/>
      <w:pPr>
        <w:ind w:left="6480" w:hanging="360"/>
      </w:pPr>
      <w:rPr>
        <w:rFonts w:ascii="Wingdings" w:hAnsi="Wingdings" w:hint="default"/>
      </w:rPr>
    </w:lvl>
  </w:abstractNum>
  <w:abstractNum w:abstractNumId="30" w15:restartNumberingAfterBreak="0">
    <w:nsid w:val="43531556"/>
    <w:multiLevelType w:val="multilevel"/>
    <w:tmpl w:val="41EA1C58"/>
    <w:lvl w:ilvl="0">
      <w:start w:val="1"/>
      <w:numFmt w:val="decimal"/>
      <w:lvlText w:val="%1."/>
      <w:lvlJc w:val="left"/>
      <w:pPr>
        <w:ind w:left="720" w:hanging="360"/>
      </w:pPr>
      <w:rPr>
        <w:rFonts w:hint="default"/>
      </w:rPr>
    </w:lvl>
    <w:lvl w:ilvl="1">
      <w:start w:val="4"/>
      <w:numFmt w:val="decimal"/>
      <w:isLgl/>
      <w:lvlText w:val="%1.%2"/>
      <w:lvlJc w:val="left"/>
      <w:pPr>
        <w:ind w:left="730" w:hanging="370"/>
      </w:pPr>
      <w:rPr>
        <w:rFonts w:hint="default"/>
        <w:lang w:val="en-G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A9D1E1"/>
    <w:multiLevelType w:val="hybridMultilevel"/>
    <w:tmpl w:val="FFFFFFFF"/>
    <w:lvl w:ilvl="0" w:tplc="BE3A6662">
      <w:start w:val="1"/>
      <w:numFmt w:val="bullet"/>
      <w:lvlText w:val=""/>
      <w:lvlJc w:val="left"/>
      <w:pPr>
        <w:ind w:left="720" w:hanging="360"/>
      </w:pPr>
      <w:rPr>
        <w:rFonts w:ascii="Symbol" w:hAnsi="Symbol" w:hint="default"/>
      </w:rPr>
    </w:lvl>
    <w:lvl w:ilvl="1" w:tplc="5C6CFCA8">
      <w:start w:val="1"/>
      <w:numFmt w:val="bullet"/>
      <w:lvlText w:val="o"/>
      <w:lvlJc w:val="left"/>
      <w:pPr>
        <w:ind w:left="1440" w:hanging="360"/>
      </w:pPr>
      <w:rPr>
        <w:rFonts w:ascii="Courier New" w:hAnsi="Courier New" w:hint="default"/>
      </w:rPr>
    </w:lvl>
    <w:lvl w:ilvl="2" w:tplc="6D7CB0F8">
      <w:start w:val="1"/>
      <w:numFmt w:val="bullet"/>
      <w:lvlText w:val=""/>
      <w:lvlJc w:val="left"/>
      <w:pPr>
        <w:ind w:left="2160" w:hanging="360"/>
      </w:pPr>
      <w:rPr>
        <w:rFonts w:ascii="Wingdings" w:hAnsi="Wingdings" w:hint="default"/>
      </w:rPr>
    </w:lvl>
    <w:lvl w:ilvl="3" w:tplc="B8BC8AE2">
      <w:start w:val="1"/>
      <w:numFmt w:val="bullet"/>
      <w:lvlText w:val=""/>
      <w:lvlJc w:val="left"/>
      <w:pPr>
        <w:ind w:left="2880" w:hanging="360"/>
      </w:pPr>
      <w:rPr>
        <w:rFonts w:ascii="Symbol" w:hAnsi="Symbol" w:hint="default"/>
      </w:rPr>
    </w:lvl>
    <w:lvl w:ilvl="4" w:tplc="A05ECDBC">
      <w:start w:val="1"/>
      <w:numFmt w:val="bullet"/>
      <w:lvlText w:val="o"/>
      <w:lvlJc w:val="left"/>
      <w:pPr>
        <w:ind w:left="3600" w:hanging="360"/>
      </w:pPr>
      <w:rPr>
        <w:rFonts w:ascii="Courier New" w:hAnsi="Courier New" w:hint="default"/>
      </w:rPr>
    </w:lvl>
    <w:lvl w:ilvl="5" w:tplc="613A54B6">
      <w:start w:val="1"/>
      <w:numFmt w:val="bullet"/>
      <w:lvlText w:val=""/>
      <w:lvlJc w:val="left"/>
      <w:pPr>
        <w:ind w:left="4320" w:hanging="360"/>
      </w:pPr>
      <w:rPr>
        <w:rFonts w:ascii="Wingdings" w:hAnsi="Wingdings" w:hint="default"/>
      </w:rPr>
    </w:lvl>
    <w:lvl w:ilvl="6" w:tplc="412201FC">
      <w:start w:val="1"/>
      <w:numFmt w:val="bullet"/>
      <w:lvlText w:val=""/>
      <w:lvlJc w:val="left"/>
      <w:pPr>
        <w:ind w:left="5040" w:hanging="360"/>
      </w:pPr>
      <w:rPr>
        <w:rFonts w:ascii="Symbol" w:hAnsi="Symbol" w:hint="default"/>
      </w:rPr>
    </w:lvl>
    <w:lvl w:ilvl="7" w:tplc="64E89CC0">
      <w:start w:val="1"/>
      <w:numFmt w:val="bullet"/>
      <w:lvlText w:val="o"/>
      <w:lvlJc w:val="left"/>
      <w:pPr>
        <w:ind w:left="5760" w:hanging="360"/>
      </w:pPr>
      <w:rPr>
        <w:rFonts w:ascii="Courier New" w:hAnsi="Courier New" w:hint="default"/>
      </w:rPr>
    </w:lvl>
    <w:lvl w:ilvl="8" w:tplc="F7203C7E">
      <w:start w:val="1"/>
      <w:numFmt w:val="bullet"/>
      <w:lvlText w:val=""/>
      <w:lvlJc w:val="left"/>
      <w:pPr>
        <w:ind w:left="6480" w:hanging="360"/>
      </w:pPr>
      <w:rPr>
        <w:rFonts w:ascii="Wingdings" w:hAnsi="Wingdings" w:hint="default"/>
      </w:rPr>
    </w:lvl>
  </w:abstractNum>
  <w:abstractNum w:abstractNumId="32" w15:restartNumberingAfterBreak="0">
    <w:nsid w:val="4BFC16D7"/>
    <w:multiLevelType w:val="hybridMultilevel"/>
    <w:tmpl w:val="FFFFFFFF"/>
    <w:lvl w:ilvl="0" w:tplc="B49E82D6">
      <w:start w:val="1"/>
      <w:numFmt w:val="bullet"/>
      <w:lvlText w:val=""/>
      <w:lvlJc w:val="left"/>
      <w:pPr>
        <w:ind w:left="720" w:hanging="360"/>
      </w:pPr>
      <w:rPr>
        <w:rFonts w:ascii="Symbol" w:hAnsi="Symbol" w:hint="default"/>
      </w:rPr>
    </w:lvl>
    <w:lvl w:ilvl="1" w:tplc="B8007486">
      <w:start w:val="1"/>
      <w:numFmt w:val="bullet"/>
      <w:lvlText w:val="o"/>
      <w:lvlJc w:val="left"/>
      <w:pPr>
        <w:ind w:left="1440" w:hanging="360"/>
      </w:pPr>
      <w:rPr>
        <w:rFonts w:ascii="Courier New" w:hAnsi="Courier New" w:hint="default"/>
      </w:rPr>
    </w:lvl>
    <w:lvl w:ilvl="2" w:tplc="A530B5C4">
      <w:start w:val="1"/>
      <w:numFmt w:val="bullet"/>
      <w:lvlText w:val=""/>
      <w:lvlJc w:val="left"/>
      <w:pPr>
        <w:ind w:left="2160" w:hanging="360"/>
      </w:pPr>
      <w:rPr>
        <w:rFonts w:ascii="Wingdings" w:hAnsi="Wingdings" w:hint="default"/>
      </w:rPr>
    </w:lvl>
    <w:lvl w:ilvl="3" w:tplc="C4545D7E">
      <w:start w:val="1"/>
      <w:numFmt w:val="bullet"/>
      <w:lvlText w:val=""/>
      <w:lvlJc w:val="left"/>
      <w:pPr>
        <w:ind w:left="2880" w:hanging="360"/>
      </w:pPr>
      <w:rPr>
        <w:rFonts w:ascii="Symbol" w:hAnsi="Symbol" w:hint="default"/>
      </w:rPr>
    </w:lvl>
    <w:lvl w:ilvl="4" w:tplc="20AA834C">
      <w:start w:val="1"/>
      <w:numFmt w:val="bullet"/>
      <w:lvlText w:val="o"/>
      <w:lvlJc w:val="left"/>
      <w:pPr>
        <w:ind w:left="3600" w:hanging="360"/>
      </w:pPr>
      <w:rPr>
        <w:rFonts w:ascii="Courier New" w:hAnsi="Courier New" w:hint="default"/>
      </w:rPr>
    </w:lvl>
    <w:lvl w:ilvl="5" w:tplc="79E49A16">
      <w:start w:val="1"/>
      <w:numFmt w:val="bullet"/>
      <w:lvlText w:val=""/>
      <w:lvlJc w:val="left"/>
      <w:pPr>
        <w:ind w:left="4320" w:hanging="360"/>
      </w:pPr>
      <w:rPr>
        <w:rFonts w:ascii="Wingdings" w:hAnsi="Wingdings" w:hint="default"/>
      </w:rPr>
    </w:lvl>
    <w:lvl w:ilvl="6" w:tplc="A85EC5B0">
      <w:start w:val="1"/>
      <w:numFmt w:val="bullet"/>
      <w:lvlText w:val=""/>
      <w:lvlJc w:val="left"/>
      <w:pPr>
        <w:ind w:left="5040" w:hanging="360"/>
      </w:pPr>
      <w:rPr>
        <w:rFonts w:ascii="Symbol" w:hAnsi="Symbol" w:hint="default"/>
      </w:rPr>
    </w:lvl>
    <w:lvl w:ilvl="7" w:tplc="81480410">
      <w:start w:val="1"/>
      <w:numFmt w:val="bullet"/>
      <w:lvlText w:val="o"/>
      <w:lvlJc w:val="left"/>
      <w:pPr>
        <w:ind w:left="5760" w:hanging="360"/>
      </w:pPr>
      <w:rPr>
        <w:rFonts w:ascii="Courier New" w:hAnsi="Courier New" w:hint="default"/>
      </w:rPr>
    </w:lvl>
    <w:lvl w:ilvl="8" w:tplc="247AA618">
      <w:start w:val="1"/>
      <w:numFmt w:val="bullet"/>
      <w:lvlText w:val=""/>
      <w:lvlJc w:val="left"/>
      <w:pPr>
        <w:ind w:left="6480" w:hanging="360"/>
      </w:pPr>
      <w:rPr>
        <w:rFonts w:ascii="Wingdings" w:hAnsi="Wingdings" w:hint="default"/>
      </w:rPr>
    </w:lvl>
  </w:abstractNum>
  <w:abstractNum w:abstractNumId="33" w15:restartNumberingAfterBreak="0">
    <w:nsid w:val="4CBE649B"/>
    <w:multiLevelType w:val="multilevel"/>
    <w:tmpl w:val="C5A6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973A73"/>
    <w:multiLevelType w:val="hybridMultilevel"/>
    <w:tmpl w:val="23A84CF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EA3188A"/>
    <w:multiLevelType w:val="hybridMultilevel"/>
    <w:tmpl w:val="FFFFFFFF"/>
    <w:lvl w:ilvl="0" w:tplc="BB7E7DC0">
      <w:start w:val="1"/>
      <w:numFmt w:val="bullet"/>
      <w:lvlText w:val=""/>
      <w:lvlJc w:val="left"/>
      <w:pPr>
        <w:ind w:left="720" w:hanging="360"/>
      </w:pPr>
      <w:rPr>
        <w:rFonts w:ascii="Symbol" w:hAnsi="Symbol" w:hint="default"/>
      </w:rPr>
    </w:lvl>
    <w:lvl w:ilvl="1" w:tplc="C4F45746">
      <w:start w:val="1"/>
      <w:numFmt w:val="bullet"/>
      <w:lvlText w:val="o"/>
      <w:lvlJc w:val="left"/>
      <w:pPr>
        <w:ind w:left="1440" w:hanging="360"/>
      </w:pPr>
      <w:rPr>
        <w:rFonts w:ascii="Courier New" w:hAnsi="Courier New" w:hint="default"/>
      </w:rPr>
    </w:lvl>
    <w:lvl w:ilvl="2" w:tplc="A9A81E64">
      <w:start w:val="1"/>
      <w:numFmt w:val="bullet"/>
      <w:lvlText w:val=""/>
      <w:lvlJc w:val="left"/>
      <w:pPr>
        <w:ind w:left="2160" w:hanging="360"/>
      </w:pPr>
      <w:rPr>
        <w:rFonts w:ascii="Wingdings" w:hAnsi="Wingdings" w:hint="default"/>
      </w:rPr>
    </w:lvl>
    <w:lvl w:ilvl="3" w:tplc="41B416EA">
      <w:start w:val="1"/>
      <w:numFmt w:val="bullet"/>
      <w:lvlText w:val=""/>
      <w:lvlJc w:val="left"/>
      <w:pPr>
        <w:ind w:left="2880" w:hanging="360"/>
      </w:pPr>
      <w:rPr>
        <w:rFonts w:ascii="Symbol" w:hAnsi="Symbol" w:hint="default"/>
      </w:rPr>
    </w:lvl>
    <w:lvl w:ilvl="4" w:tplc="4F1C7F7E">
      <w:start w:val="1"/>
      <w:numFmt w:val="bullet"/>
      <w:lvlText w:val="o"/>
      <w:lvlJc w:val="left"/>
      <w:pPr>
        <w:ind w:left="3600" w:hanging="360"/>
      </w:pPr>
      <w:rPr>
        <w:rFonts w:ascii="Courier New" w:hAnsi="Courier New" w:hint="default"/>
      </w:rPr>
    </w:lvl>
    <w:lvl w:ilvl="5" w:tplc="AAD2E580">
      <w:start w:val="1"/>
      <w:numFmt w:val="bullet"/>
      <w:lvlText w:val=""/>
      <w:lvlJc w:val="left"/>
      <w:pPr>
        <w:ind w:left="4320" w:hanging="360"/>
      </w:pPr>
      <w:rPr>
        <w:rFonts w:ascii="Wingdings" w:hAnsi="Wingdings" w:hint="default"/>
      </w:rPr>
    </w:lvl>
    <w:lvl w:ilvl="6" w:tplc="FA9615FC">
      <w:start w:val="1"/>
      <w:numFmt w:val="bullet"/>
      <w:lvlText w:val=""/>
      <w:lvlJc w:val="left"/>
      <w:pPr>
        <w:ind w:left="5040" w:hanging="360"/>
      </w:pPr>
      <w:rPr>
        <w:rFonts w:ascii="Symbol" w:hAnsi="Symbol" w:hint="default"/>
      </w:rPr>
    </w:lvl>
    <w:lvl w:ilvl="7" w:tplc="E40AF01A">
      <w:start w:val="1"/>
      <w:numFmt w:val="bullet"/>
      <w:lvlText w:val="o"/>
      <w:lvlJc w:val="left"/>
      <w:pPr>
        <w:ind w:left="5760" w:hanging="360"/>
      </w:pPr>
      <w:rPr>
        <w:rFonts w:ascii="Courier New" w:hAnsi="Courier New" w:hint="default"/>
      </w:rPr>
    </w:lvl>
    <w:lvl w:ilvl="8" w:tplc="D6668210">
      <w:start w:val="1"/>
      <w:numFmt w:val="bullet"/>
      <w:lvlText w:val=""/>
      <w:lvlJc w:val="left"/>
      <w:pPr>
        <w:ind w:left="6480" w:hanging="360"/>
      </w:pPr>
      <w:rPr>
        <w:rFonts w:ascii="Wingdings" w:hAnsi="Wingdings" w:hint="default"/>
      </w:rPr>
    </w:lvl>
  </w:abstractNum>
  <w:abstractNum w:abstractNumId="36" w15:restartNumberingAfterBreak="0">
    <w:nsid w:val="5042E075"/>
    <w:multiLevelType w:val="hybridMultilevel"/>
    <w:tmpl w:val="FFFFFFFF"/>
    <w:lvl w:ilvl="0" w:tplc="5B80BCAC">
      <w:start w:val="1"/>
      <w:numFmt w:val="bullet"/>
      <w:lvlText w:val=""/>
      <w:lvlJc w:val="left"/>
      <w:pPr>
        <w:ind w:left="720" w:hanging="360"/>
      </w:pPr>
      <w:rPr>
        <w:rFonts w:ascii="Symbol" w:hAnsi="Symbol" w:hint="default"/>
      </w:rPr>
    </w:lvl>
    <w:lvl w:ilvl="1" w:tplc="8312C798">
      <w:start w:val="1"/>
      <w:numFmt w:val="bullet"/>
      <w:lvlText w:val="o"/>
      <w:lvlJc w:val="left"/>
      <w:pPr>
        <w:ind w:left="1440" w:hanging="360"/>
      </w:pPr>
      <w:rPr>
        <w:rFonts w:ascii="Courier New" w:hAnsi="Courier New" w:hint="default"/>
      </w:rPr>
    </w:lvl>
    <w:lvl w:ilvl="2" w:tplc="A3DC9F74">
      <w:start w:val="1"/>
      <w:numFmt w:val="bullet"/>
      <w:lvlText w:val=""/>
      <w:lvlJc w:val="left"/>
      <w:pPr>
        <w:ind w:left="2160" w:hanging="360"/>
      </w:pPr>
      <w:rPr>
        <w:rFonts w:ascii="Wingdings" w:hAnsi="Wingdings" w:hint="default"/>
      </w:rPr>
    </w:lvl>
    <w:lvl w:ilvl="3" w:tplc="D302A2A0">
      <w:start w:val="1"/>
      <w:numFmt w:val="bullet"/>
      <w:lvlText w:val=""/>
      <w:lvlJc w:val="left"/>
      <w:pPr>
        <w:ind w:left="2880" w:hanging="360"/>
      </w:pPr>
      <w:rPr>
        <w:rFonts w:ascii="Symbol" w:hAnsi="Symbol" w:hint="default"/>
      </w:rPr>
    </w:lvl>
    <w:lvl w:ilvl="4" w:tplc="4E4AE580">
      <w:start w:val="1"/>
      <w:numFmt w:val="bullet"/>
      <w:lvlText w:val="o"/>
      <w:lvlJc w:val="left"/>
      <w:pPr>
        <w:ind w:left="3600" w:hanging="360"/>
      </w:pPr>
      <w:rPr>
        <w:rFonts w:ascii="Courier New" w:hAnsi="Courier New" w:hint="default"/>
      </w:rPr>
    </w:lvl>
    <w:lvl w:ilvl="5" w:tplc="08505740">
      <w:start w:val="1"/>
      <w:numFmt w:val="bullet"/>
      <w:lvlText w:val=""/>
      <w:lvlJc w:val="left"/>
      <w:pPr>
        <w:ind w:left="4320" w:hanging="360"/>
      </w:pPr>
      <w:rPr>
        <w:rFonts w:ascii="Wingdings" w:hAnsi="Wingdings" w:hint="default"/>
      </w:rPr>
    </w:lvl>
    <w:lvl w:ilvl="6" w:tplc="8C94731A">
      <w:start w:val="1"/>
      <w:numFmt w:val="bullet"/>
      <w:lvlText w:val=""/>
      <w:lvlJc w:val="left"/>
      <w:pPr>
        <w:ind w:left="5040" w:hanging="360"/>
      </w:pPr>
      <w:rPr>
        <w:rFonts w:ascii="Symbol" w:hAnsi="Symbol" w:hint="default"/>
      </w:rPr>
    </w:lvl>
    <w:lvl w:ilvl="7" w:tplc="3A6235D0">
      <w:start w:val="1"/>
      <w:numFmt w:val="bullet"/>
      <w:lvlText w:val="o"/>
      <w:lvlJc w:val="left"/>
      <w:pPr>
        <w:ind w:left="5760" w:hanging="360"/>
      </w:pPr>
      <w:rPr>
        <w:rFonts w:ascii="Courier New" w:hAnsi="Courier New" w:hint="default"/>
      </w:rPr>
    </w:lvl>
    <w:lvl w:ilvl="8" w:tplc="DA4C4E04">
      <w:start w:val="1"/>
      <w:numFmt w:val="bullet"/>
      <w:lvlText w:val=""/>
      <w:lvlJc w:val="left"/>
      <w:pPr>
        <w:ind w:left="6480" w:hanging="360"/>
      </w:pPr>
      <w:rPr>
        <w:rFonts w:ascii="Wingdings" w:hAnsi="Wingdings" w:hint="default"/>
      </w:rPr>
    </w:lvl>
  </w:abstractNum>
  <w:abstractNum w:abstractNumId="37" w15:restartNumberingAfterBreak="0">
    <w:nsid w:val="521835BB"/>
    <w:multiLevelType w:val="hybridMultilevel"/>
    <w:tmpl w:val="FFFFFFFF"/>
    <w:lvl w:ilvl="0" w:tplc="02B417F0">
      <w:start w:val="1"/>
      <w:numFmt w:val="bullet"/>
      <w:lvlText w:val=""/>
      <w:lvlJc w:val="left"/>
      <w:pPr>
        <w:ind w:left="720" w:hanging="360"/>
      </w:pPr>
      <w:rPr>
        <w:rFonts w:ascii="Symbol" w:hAnsi="Symbol" w:hint="default"/>
      </w:rPr>
    </w:lvl>
    <w:lvl w:ilvl="1" w:tplc="C3A05C72">
      <w:start w:val="1"/>
      <w:numFmt w:val="bullet"/>
      <w:lvlText w:val="o"/>
      <w:lvlJc w:val="left"/>
      <w:pPr>
        <w:ind w:left="1440" w:hanging="360"/>
      </w:pPr>
      <w:rPr>
        <w:rFonts w:ascii="Courier New" w:hAnsi="Courier New" w:hint="default"/>
      </w:rPr>
    </w:lvl>
    <w:lvl w:ilvl="2" w:tplc="F55E9A1A">
      <w:start w:val="1"/>
      <w:numFmt w:val="bullet"/>
      <w:lvlText w:val=""/>
      <w:lvlJc w:val="left"/>
      <w:pPr>
        <w:ind w:left="2160" w:hanging="360"/>
      </w:pPr>
      <w:rPr>
        <w:rFonts w:ascii="Wingdings" w:hAnsi="Wingdings" w:hint="default"/>
      </w:rPr>
    </w:lvl>
    <w:lvl w:ilvl="3" w:tplc="84C4C7D8">
      <w:start w:val="1"/>
      <w:numFmt w:val="bullet"/>
      <w:lvlText w:val=""/>
      <w:lvlJc w:val="left"/>
      <w:pPr>
        <w:ind w:left="2880" w:hanging="360"/>
      </w:pPr>
      <w:rPr>
        <w:rFonts w:ascii="Symbol" w:hAnsi="Symbol" w:hint="default"/>
      </w:rPr>
    </w:lvl>
    <w:lvl w:ilvl="4" w:tplc="53FA22B0">
      <w:start w:val="1"/>
      <w:numFmt w:val="bullet"/>
      <w:lvlText w:val="o"/>
      <w:lvlJc w:val="left"/>
      <w:pPr>
        <w:ind w:left="3600" w:hanging="360"/>
      </w:pPr>
      <w:rPr>
        <w:rFonts w:ascii="Courier New" w:hAnsi="Courier New" w:hint="default"/>
      </w:rPr>
    </w:lvl>
    <w:lvl w:ilvl="5" w:tplc="040C7A86">
      <w:start w:val="1"/>
      <w:numFmt w:val="bullet"/>
      <w:lvlText w:val=""/>
      <w:lvlJc w:val="left"/>
      <w:pPr>
        <w:ind w:left="4320" w:hanging="360"/>
      </w:pPr>
      <w:rPr>
        <w:rFonts w:ascii="Wingdings" w:hAnsi="Wingdings" w:hint="default"/>
      </w:rPr>
    </w:lvl>
    <w:lvl w:ilvl="6" w:tplc="D61EBA60">
      <w:start w:val="1"/>
      <w:numFmt w:val="bullet"/>
      <w:lvlText w:val=""/>
      <w:lvlJc w:val="left"/>
      <w:pPr>
        <w:ind w:left="5040" w:hanging="360"/>
      </w:pPr>
      <w:rPr>
        <w:rFonts w:ascii="Symbol" w:hAnsi="Symbol" w:hint="default"/>
      </w:rPr>
    </w:lvl>
    <w:lvl w:ilvl="7" w:tplc="8C343B90">
      <w:start w:val="1"/>
      <w:numFmt w:val="bullet"/>
      <w:lvlText w:val="o"/>
      <w:lvlJc w:val="left"/>
      <w:pPr>
        <w:ind w:left="5760" w:hanging="360"/>
      </w:pPr>
      <w:rPr>
        <w:rFonts w:ascii="Courier New" w:hAnsi="Courier New" w:hint="default"/>
      </w:rPr>
    </w:lvl>
    <w:lvl w:ilvl="8" w:tplc="5DC02486">
      <w:start w:val="1"/>
      <w:numFmt w:val="bullet"/>
      <w:lvlText w:val=""/>
      <w:lvlJc w:val="left"/>
      <w:pPr>
        <w:ind w:left="6480" w:hanging="360"/>
      </w:pPr>
      <w:rPr>
        <w:rFonts w:ascii="Wingdings" w:hAnsi="Wingdings" w:hint="default"/>
      </w:rPr>
    </w:lvl>
  </w:abstractNum>
  <w:abstractNum w:abstractNumId="38" w15:restartNumberingAfterBreak="0">
    <w:nsid w:val="5237949A"/>
    <w:multiLevelType w:val="hybridMultilevel"/>
    <w:tmpl w:val="FFFFFFFF"/>
    <w:lvl w:ilvl="0" w:tplc="CDAA9DAA">
      <w:start w:val="1"/>
      <w:numFmt w:val="bullet"/>
      <w:lvlText w:val=""/>
      <w:lvlJc w:val="left"/>
      <w:pPr>
        <w:ind w:left="720" w:hanging="360"/>
      </w:pPr>
      <w:rPr>
        <w:rFonts w:ascii="Symbol" w:hAnsi="Symbol" w:hint="default"/>
      </w:rPr>
    </w:lvl>
    <w:lvl w:ilvl="1" w:tplc="10D0808C">
      <w:start w:val="1"/>
      <w:numFmt w:val="bullet"/>
      <w:lvlText w:val="o"/>
      <w:lvlJc w:val="left"/>
      <w:pPr>
        <w:ind w:left="1440" w:hanging="360"/>
      </w:pPr>
      <w:rPr>
        <w:rFonts w:ascii="Courier New" w:hAnsi="Courier New" w:hint="default"/>
      </w:rPr>
    </w:lvl>
    <w:lvl w:ilvl="2" w:tplc="FA74BD76">
      <w:start w:val="1"/>
      <w:numFmt w:val="bullet"/>
      <w:lvlText w:val=""/>
      <w:lvlJc w:val="left"/>
      <w:pPr>
        <w:ind w:left="2160" w:hanging="360"/>
      </w:pPr>
      <w:rPr>
        <w:rFonts w:ascii="Wingdings" w:hAnsi="Wingdings" w:hint="default"/>
      </w:rPr>
    </w:lvl>
    <w:lvl w:ilvl="3" w:tplc="FB80E7C2">
      <w:start w:val="1"/>
      <w:numFmt w:val="bullet"/>
      <w:lvlText w:val=""/>
      <w:lvlJc w:val="left"/>
      <w:pPr>
        <w:ind w:left="2880" w:hanging="360"/>
      </w:pPr>
      <w:rPr>
        <w:rFonts w:ascii="Symbol" w:hAnsi="Symbol" w:hint="default"/>
      </w:rPr>
    </w:lvl>
    <w:lvl w:ilvl="4" w:tplc="81784D26">
      <w:start w:val="1"/>
      <w:numFmt w:val="bullet"/>
      <w:lvlText w:val="o"/>
      <w:lvlJc w:val="left"/>
      <w:pPr>
        <w:ind w:left="3600" w:hanging="360"/>
      </w:pPr>
      <w:rPr>
        <w:rFonts w:ascii="Courier New" w:hAnsi="Courier New" w:hint="default"/>
      </w:rPr>
    </w:lvl>
    <w:lvl w:ilvl="5" w:tplc="09F2C562">
      <w:start w:val="1"/>
      <w:numFmt w:val="bullet"/>
      <w:lvlText w:val=""/>
      <w:lvlJc w:val="left"/>
      <w:pPr>
        <w:ind w:left="4320" w:hanging="360"/>
      </w:pPr>
      <w:rPr>
        <w:rFonts w:ascii="Wingdings" w:hAnsi="Wingdings" w:hint="default"/>
      </w:rPr>
    </w:lvl>
    <w:lvl w:ilvl="6" w:tplc="E542A656">
      <w:start w:val="1"/>
      <w:numFmt w:val="bullet"/>
      <w:lvlText w:val=""/>
      <w:lvlJc w:val="left"/>
      <w:pPr>
        <w:ind w:left="5040" w:hanging="360"/>
      </w:pPr>
      <w:rPr>
        <w:rFonts w:ascii="Symbol" w:hAnsi="Symbol" w:hint="default"/>
      </w:rPr>
    </w:lvl>
    <w:lvl w:ilvl="7" w:tplc="D0D64260">
      <w:start w:val="1"/>
      <w:numFmt w:val="bullet"/>
      <w:lvlText w:val="o"/>
      <w:lvlJc w:val="left"/>
      <w:pPr>
        <w:ind w:left="5760" w:hanging="360"/>
      </w:pPr>
      <w:rPr>
        <w:rFonts w:ascii="Courier New" w:hAnsi="Courier New" w:hint="default"/>
      </w:rPr>
    </w:lvl>
    <w:lvl w:ilvl="8" w:tplc="E77AE922">
      <w:start w:val="1"/>
      <w:numFmt w:val="bullet"/>
      <w:lvlText w:val=""/>
      <w:lvlJc w:val="left"/>
      <w:pPr>
        <w:ind w:left="6480" w:hanging="360"/>
      </w:pPr>
      <w:rPr>
        <w:rFonts w:ascii="Wingdings" w:hAnsi="Wingdings" w:hint="default"/>
      </w:rPr>
    </w:lvl>
  </w:abstractNum>
  <w:abstractNum w:abstractNumId="39" w15:restartNumberingAfterBreak="0">
    <w:nsid w:val="5260040D"/>
    <w:multiLevelType w:val="hybridMultilevel"/>
    <w:tmpl w:val="FFFFFFFF"/>
    <w:lvl w:ilvl="0" w:tplc="9148F69A">
      <w:start w:val="1"/>
      <w:numFmt w:val="bullet"/>
      <w:lvlText w:val=""/>
      <w:lvlJc w:val="left"/>
      <w:pPr>
        <w:ind w:left="720" w:hanging="360"/>
      </w:pPr>
      <w:rPr>
        <w:rFonts w:ascii="Symbol" w:hAnsi="Symbol" w:hint="default"/>
      </w:rPr>
    </w:lvl>
    <w:lvl w:ilvl="1" w:tplc="F7867D24">
      <w:start w:val="1"/>
      <w:numFmt w:val="bullet"/>
      <w:lvlText w:val="o"/>
      <w:lvlJc w:val="left"/>
      <w:pPr>
        <w:ind w:left="1440" w:hanging="360"/>
      </w:pPr>
      <w:rPr>
        <w:rFonts w:ascii="Courier New" w:hAnsi="Courier New" w:hint="default"/>
      </w:rPr>
    </w:lvl>
    <w:lvl w:ilvl="2" w:tplc="4784E348">
      <w:start w:val="1"/>
      <w:numFmt w:val="bullet"/>
      <w:lvlText w:val=""/>
      <w:lvlJc w:val="left"/>
      <w:pPr>
        <w:ind w:left="2160" w:hanging="360"/>
      </w:pPr>
      <w:rPr>
        <w:rFonts w:ascii="Wingdings" w:hAnsi="Wingdings" w:hint="default"/>
      </w:rPr>
    </w:lvl>
    <w:lvl w:ilvl="3" w:tplc="D0F2813A">
      <w:start w:val="1"/>
      <w:numFmt w:val="bullet"/>
      <w:lvlText w:val=""/>
      <w:lvlJc w:val="left"/>
      <w:pPr>
        <w:ind w:left="2880" w:hanging="360"/>
      </w:pPr>
      <w:rPr>
        <w:rFonts w:ascii="Symbol" w:hAnsi="Symbol" w:hint="default"/>
      </w:rPr>
    </w:lvl>
    <w:lvl w:ilvl="4" w:tplc="FE1AB5B6">
      <w:start w:val="1"/>
      <w:numFmt w:val="bullet"/>
      <w:lvlText w:val="o"/>
      <w:lvlJc w:val="left"/>
      <w:pPr>
        <w:ind w:left="3600" w:hanging="360"/>
      </w:pPr>
      <w:rPr>
        <w:rFonts w:ascii="Courier New" w:hAnsi="Courier New" w:hint="default"/>
      </w:rPr>
    </w:lvl>
    <w:lvl w:ilvl="5" w:tplc="7D9ADAB8">
      <w:start w:val="1"/>
      <w:numFmt w:val="bullet"/>
      <w:lvlText w:val=""/>
      <w:lvlJc w:val="left"/>
      <w:pPr>
        <w:ind w:left="4320" w:hanging="360"/>
      </w:pPr>
      <w:rPr>
        <w:rFonts w:ascii="Wingdings" w:hAnsi="Wingdings" w:hint="default"/>
      </w:rPr>
    </w:lvl>
    <w:lvl w:ilvl="6" w:tplc="847E3542">
      <w:start w:val="1"/>
      <w:numFmt w:val="bullet"/>
      <w:lvlText w:val=""/>
      <w:lvlJc w:val="left"/>
      <w:pPr>
        <w:ind w:left="5040" w:hanging="360"/>
      </w:pPr>
      <w:rPr>
        <w:rFonts w:ascii="Symbol" w:hAnsi="Symbol" w:hint="default"/>
      </w:rPr>
    </w:lvl>
    <w:lvl w:ilvl="7" w:tplc="85EE956A">
      <w:start w:val="1"/>
      <w:numFmt w:val="bullet"/>
      <w:lvlText w:val="o"/>
      <w:lvlJc w:val="left"/>
      <w:pPr>
        <w:ind w:left="5760" w:hanging="360"/>
      </w:pPr>
      <w:rPr>
        <w:rFonts w:ascii="Courier New" w:hAnsi="Courier New" w:hint="default"/>
      </w:rPr>
    </w:lvl>
    <w:lvl w:ilvl="8" w:tplc="92646FCA">
      <w:start w:val="1"/>
      <w:numFmt w:val="bullet"/>
      <w:lvlText w:val=""/>
      <w:lvlJc w:val="left"/>
      <w:pPr>
        <w:ind w:left="6480" w:hanging="360"/>
      </w:pPr>
      <w:rPr>
        <w:rFonts w:ascii="Wingdings" w:hAnsi="Wingdings" w:hint="default"/>
      </w:rPr>
    </w:lvl>
  </w:abstractNum>
  <w:abstractNum w:abstractNumId="40" w15:restartNumberingAfterBreak="0">
    <w:nsid w:val="546A292F"/>
    <w:multiLevelType w:val="hybridMultilevel"/>
    <w:tmpl w:val="FFFFFFFF"/>
    <w:lvl w:ilvl="0" w:tplc="C3AC2E8E">
      <w:start w:val="1"/>
      <w:numFmt w:val="bullet"/>
      <w:lvlText w:val=""/>
      <w:lvlJc w:val="left"/>
      <w:pPr>
        <w:ind w:left="720" w:hanging="360"/>
      </w:pPr>
      <w:rPr>
        <w:rFonts w:ascii="Symbol" w:hAnsi="Symbol" w:hint="default"/>
      </w:rPr>
    </w:lvl>
    <w:lvl w:ilvl="1" w:tplc="8C24D7BA">
      <w:start w:val="1"/>
      <w:numFmt w:val="bullet"/>
      <w:lvlText w:val="o"/>
      <w:lvlJc w:val="left"/>
      <w:pPr>
        <w:ind w:left="1440" w:hanging="360"/>
      </w:pPr>
      <w:rPr>
        <w:rFonts w:ascii="Courier New" w:hAnsi="Courier New" w:hint="default"/>
      </w:rPr>
    </w:lvl>
    <w:lvl w:ilvl="2" w:tplc="7B3C2C92">
      <w:start w:val="1"/>
      <w:numFmt w:val="bullet"/>
      <w:lvlText w:val=""/>
      <w:lvlJc w:val="left"/>
      <w:pPr>
        <w:ind w:left="2160" w:hanging="360"/>
      </w:pPr>
      <w:rPr>
        <w:rFonts w:ascii="Wingdings" w:hAnsi="Wingdings" w:hint="default"/>
      </w:rPr>
    </w:lvl>
    <w:lvl w:ilvl="3" w:tplc="6430140E">
      <w:start w:val="1"/>
      <w:numFmt w:val="bullet"/>
      <w:lvlText w:val=""/>
      <w:lvlJc w:val="left"/>
      <w:pPr>
        <w:ind w:left="2880" w:hanging="360"/>
      </w:pPr>
      <w:rPr>
        <w:rFonts w:ascii="Symbol" w:hAnsi="Symbol" w:hint="default"/>
      </w:rPr>
    </w:lvl>
    <w:lvl w:ilvl="4" w:tplc="A7FE33F4">
      <w:start w:val="1"/>
      <w:numFmt w:val="bullet"/>
      <w:lvlText w:val="o"/>
      <w:lvlJc w:val="left"/>
      <w:pPr>
        <w:ind w:left="3600" w:hanging="360"/>
      </w:pPr>
      <w:rPr>
        <w:rFonts w:ascii="Courier New" w:hAnsi="Courier New" w:hint="default"/>
      </w:rPr>
    </w:lvl>
    <w:lvl w:ilvl="5" w:tplc="80BABE9E">
      <w:start w:val="1"/>
      <w:numFmt w:val="bullet"/>
      <w:lvlText w:val=""/>
      <w:lvlJc w:val="left"/>
      <w:pPr>
        <w:ind w:left="4320" w:hanging="360"/>
      </w:pPr>
      <w:rPr>
        <w:rFonts w:ascii="Wingdings" w:hAnsi="Wingdings" w:hint="default"/>
      </w:rPr>
    </w:lvl>
    <w:lvl w:ilvl="6" w:tplc="5A5E41F0">
      <w:start w:val="1"/>
      <w:numFmt w:val="bullet"/>
      <w:lvlText w:val=""/>
      <w:lvlJc w:val="left"/>
      <w:pPr>
        <w:ind w:left="5040" w:hanging="360"/>
      </w:pPr>
      <w:rPr>
        <w:rFonts w:ascii="Symbol" w:hAnsi="Symbol" w:hint="default"/>
      </w:rPr>
    </w:lvl>
    <w:lvl w:ilvl="7" w:tplc="17D6BD4E">
      <w:start w:val="1"/>
      <w:numFmt w:val="bullet"/>
      <w:lvlText w:val="o"/>
      <w:lvlJc w:val="left"/>
      <w:pPr>
        <w:ind w:left="5760" w:hanging="360"/>
      </w:pPr>
      <w:rPr>
        <w:rFonts w:ascii="Courier New" w:hAnsi="Courier New" w:hint="default"/>
      </w:rPr>
    </w:lvl>
    <w:lvl w:ilvl="8" w:tplc="D57A464E">
      <w:start w:val="1"/>
      <w:numFmt w:val="bullet"/>
      <w:lvlText w:val=""/>
      <w:lvlJc w:val="left"/>
      <w:pPr>
        <w:ind w:left="6480" w:hanging="360"/>
      </w:pPr>
      <w:rPr>
        <w:rFonts w:ascii="Wingdings" w:hAnsi="Wingdings" w:hint="default"/>
      </w:rPr>
    </w:lvl>
  </w:abstractNum>
  <w:abstractNum w:abstractNumId="41" w15:restartNumberingAfterBreak="0">
    <w:nsid w:val="551DD107"/>
    <w:multiLevelType w:val="hybridMultilevel"/>
    <w:tmpl w:val="FFFFFFFF"/>
    <w:lvl w:ilvl="0" w:tplc="E4540000">
      <w:start w:val="1"/>
      <w:numFmt w:val="bullet"/>
      <w:lvlText w:val=""/>
      <w:lvlJc w:val="left"/>
      <w:pPr>
        <w:ind w:left="720" w:hanging="360"/>
      </w:pPr>
      <w:rPr>
        <w:rFonts w:ascii="Symbol" w:hAnsi="Symbol" w:hint="default"/>
      </w:rPr>
    </w:lvl>
    <w:lvl w:ilvl="1" w:tplc="5A2A59B2">
      <w:start w:val="1"/>
      <w:numFmt w:val="bullet"/>
      <w:lvlText w:val="o"/>
      <w:lvlJc w:val="left"/>
      <w:pPr>
        <w:ind w:left="1440" w:hanging="360"/>
      </w:pPr>
      <w:rPr>
        <w:rFonts w:ascii="Courier New" w:hAnsi="Courier New" w:hint="default"/>
      </w:rPr>
    </w:lvl>
    <w:lvl w:ilvl="2" w:tplc="88C6BDE4">
      <w:start w:val="1"/>
      <w:numFmt w:val="bullet"/>
      <w:lvlText w:val=""/>
      <w:lvlJc w:val="left"/>
      <w:pPr>
        <w:ind w:left="2160" w:hanging="360"/>
      </w:pPr>
      <w:rPr>
        <w:rFonts w:ascii="Wingdings" w:hAnsi="Wingdings" w:hint="default"/>
      </w:rPr>
    </w:lvl>
    <w:lvl w:ilvl="3" w:tplc="762E2268">
      <w:start w:val="1"/>
      <w:numFmt w:val="bullet"/>
      <w:lvlText w:val=""/>
      <w:lvlJc w:val="left"/>
      <w:pPr>
        <w:ind w:left="2880" w:hanging="360"/>
      </w:pPr>
      <w:rPr>
        <w:rFonts w:ascii="Symbol" w:hAnsi="Symbol" w:hint="default"/>
      </w:rPr>
    </w:lvl>
    <w:lvl w:ilvl="4" w:tplc="3BD493EE">
      <w:start w:val="1"/>
      <w:numFmt w:val="bullet"/>
      <w:lvlText w:val="o"/>
      <w:lvlJc w:val="left"/>
      <w:pPr>
        <w:ind w:left="3600" w:hanging="360"/>
      </w:pPr>
      <w:rPr>
        <w:rFonts w:ascii="Courier New" w:hAnsi="Courier New" w:hint="default"/>
      </w:rPr>
    </w:lvl>
    <w:lvl w:ilvl="5" w:tplc="9C0C262A">
      <w:start w:val="1"/>
      <w:numFmt w:val="bullet"/>
      <w:lvlText w:val=""/>
      <w:lvlJc w:val="left"/>
      <w:pPr>
        <w:ind w:left="4320" w:hanging="360"/>
      </w:pPr>
      <w:rPr>
        <w:rFonts w:ascii="Wingdings" w:hAnsi="Wingdings" w:hint="default"/>
      </w:rPr>
    </w:lvl>
    <w:lvl w:ilvl="6" w:tplc="763A1E68">
      <w:start w:val="1"/>
      <w:numFmt w:val="bullet"/>
      <w:lvlText w:val=""/>
      <w:lvlJc w:val="left"/>
      <w:pPr>
        <w:ind w:left="5040" w:hanging="360"/>
      </w:pPr>
      <w:rPr>
        <w:rFonts w:ascii="Symbol" w:hAnsi="Symbol" w:hint="default"/>
      </w:rPr>
    </w:lvl>
    <w:lvl w:ilvl="7" w:tplc="00CE3328">
      <w:start w:val="1"/>
      <w:numFmt w:val="bullet"/>
      <w:lvlText w:val="o"/>
      <w:lvlJc w:val="left"/>
      <w:pPr>
        <w:ind w:left="5760" w:hanging="360"/>
      </w:pPr>
      <w:rPr>
        <w:rFonts w:ascii="Courier New" w:hAnsi="Courier New" w:hint="default"/>
      </w:rPr>
    </w:lvl>
    <w:lvl w:ilvl="8" w:tplc="02DAC090">
      <w:start w:val="1"/>
      <w:numFmt w:val="bullet"/>
      <w:lvlText w:val=""/>
      <w:lvlJc w:val="left"/>
      <w:pPr>
        <w:ind w:left="6480" w:hanging="360"/>
      </w:pPr>
      <w:rPr>
        <w:rFonts w:ascii="Wingdings" w:hAnsi="Wingdings" w:hint="default"/>
      </w:rPr>
    </w:lvl>
  </w:abstractNum>
  <w:abstractNum w:abstractNumId="42" w15:restartNumberingAfterBreak="0">
    <w:nsid w:val="55666184"/>
    <w:multiLevelType w:val="hybridMultilevel"/>
    <w:tmpl w:val="B6D242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6B702D1"/>
    <w:multiLevelType w:val="hybridMultilevel"/>
    <w:tmpl w:val="7DC0C6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6EA333D"/>
    <w:multiLevelType w:val="hybridMultilevel"/>
    <w:tmpl w:val="FFFFFFFF"/>
    <w:lvl w:ilvl="0" w:tplc="FB860824">
      <w:start w:val="1"/>
      <w:numFmt w:val="bullet"/>
      <w:lvlText w:val=""/>
      <w:lvlJc w:val="left"/>
      <w:pPr>
        <w:ind w:left="720" w:hanging="360"/>
      </w:pPr>
      <w:rPr>
        <w:rFonts w:ascii="Symbol" w:hAnsi="Symbol" w:hint="default"/>
      </w:rPr>
    </w:lvl>
    <w:lvl w:ilvl="1" w:tplc="C1568348">
      <w:start w:val="1"/>
      <w:numFmt w:val="bullet"/>
      <w:lvlText w:val="o"/>
      <w:lvlJc w:val="left"/>
      <w:pPr>
        <w:ind w:left="1440" w:hanging="360"/>
      </w:pPr>
      <w:rPr>
        <w:rFonts w:ascii="Courier New" w:hAnsi="Courier New" w:hint="default"/>
      </w:rPr>
    </w:lvl>
    <w:lvl w:ilvl="2" w:tplc="D97CF812">
      <w:start w:val="1"/>
      <w:numFmt w:val="bullet"/>
      <w:lvlText w:val=""/>
      <w:lvlJc w:val="left"/>
      <w:pPr>
        <w:ind w:left="2160" w:hanging="360"/>
      </w:pPr>
      <w:rPr>
        <w:rFonts w:ascii="Wingdings" w:hAnsi="Wingdings" w:hint="default"/>
      </w:rPr>
    </w:lvl>
    <w:lvl w:ilvl="3" w:tplc="56C408F0">
      <w:start w:val="1"/>
      <w:numFmt w:val="bullet"/>
      <w:lvlText w:val=""/>
      <w:lvlJc w:val="left"/>
      <w:pPr>
        <w:ind w:left="2880" w:hanging="360"/>
      </w:pPr>
      <w:rPr>
        <w:rFonts w:ascii="Symbol" w:hAnsi="Symbol" w:hint="default"/>
      </w:rPr>
    </w:lvl>
    <w:lvl w:ilvl="4" w:tplc="3E4671C2">
      <w:start w:val="1"/>
      <w:numFmt w:val="bullet"/>
      <w:lvlText w:val="o"/>
      <w:lvlJc w:val="left"/>
      <w:pPr>
        <w:ind w:left="3600" w:hanging="360"/>
      </w:pPr>
      <w:rPr>
        <w:rFonts w:ascii="Courier New" w:hAnsi="Courier New" w:hint="default"/>
      </w:rPr>
    </w:lvl>
    <w:lvl w:ilvl="5" w:tplc="C1183526">
      <w:start w:val="1"/>
      <w:numFmt w:val="bullet"/>
      <w:lvlText w:val=""/>
      <w:lvlJc w:val="left"/>
      <w:pPr>
        <w:ind w:left="4320" w:hanging="360"/>
      </w:pPr>
      <w:rPr>
        <w:rFonts w:ascii="Wingdings" w:hAnsi="Wingdings" w:hint="default"/>
      </w:rPr>
    </w:lvl>
    <w:lvl w:ilvl="6" w:tplc="844003C8">
      <w:start w:val="1"/>
      <w:numFmt w:val="bullet"/>
      <w:lvlText w:val=""/>
      <w:lvlJc w:val="left"/>
      <w:pPr>
        <w:ind w:left="5040" w:hanging="360"/>
      </w:pPr>
      <w:rPr>
        <w:rFonts w:ascii="Symbol" w:hAnsi="Symbol" w:hint="default"/>
      </w:rPr>
    </w:lvl>
    <w:lvl w:ilvl="7" w:tplc="8B468B96">
      <w:start w:val="1"/>
      <w:numFmt w:val="bullet"/>
      <w:lvlText w:val="o"/>
      <w:lvlJc w:val="left"/>
      <w:pPr>
        <w:ind w:left="5760" w:hanging="360"/>
      </w:pPr>
      <w:rPr>
        <w:rFonts w:ascii="Courier New" w:hAnsi="Courier New" w:hint="default"/>
      </w:rPr>
    </w:lvl>
    <w:lvl w:ilvl="8" w:tplc="5BF2DC32">
      <w:start w:val="1"/>
      <w:numFmt w:val="bullet"/>
      <w:lvlText w:val=""/>
      <w:lvlJc w:val="left"/>
      <w:pPr>
        <w:ind w:left="6480" w:hanging="360"/>
      </w:pPr>
      <w:rPr>
        <w:rFonts w:ascii="Wingdings" w:hAnsi="Wingdings" w:hint="default"/>
      </w:rPr>
    </w:lvl>
  </w:abstractNum>
  <w:abstractNum w:abstractNumId="45" w15:restartNumberingAfterBreak="0">
    <w:nsid w:val="5C2495EC"/>
    <w:multiLevelType w:val="hybridMultilevel"/>
    <w:tmpl w:val="FFFFFFFF"/>
    <w:lvl w:ilvl="0" w:tplc="C49289C2">
      <w:start w:val="1"/>
      <w:numFmt w:val="bullet"/>
      <w:lvlText w:val=""/>
      <w:lvlJc w:val="left"/>
      <w:pPr>
        <w:ind w:left="720" w:hanging="360"/>
      </w:pPr>
      <w:rPr>
        <w:rFonts w:ascii="Symbol" w:hAnsi="Symbol" w:hint="default"/>
      </w:rPr>
    </w:lvl>
    <w:lvl w:ilvl="1" w:tplc="5F28EB6E">
      <w:start w:val="1"/>
      <w:numFmt w:val="bullet"/>
      <w:lvlText w:val="o"/>
      <w:lvlJc w:val="left"/>
      <w:pPr>
        <w:ind w:left="1440" w:hanging="360"/>
      </w:pPr>
      <w:rPr>
        <w:rFonts w:ascii="Courier New" w:hAnsi="Courier New" w:hint="default"/>
      </w:rPr>
    </w:lvl>
    <w:lvl w:ilvl="2" w:tplc="5C34BF58">
      <w:start w:val="1"/>
      <w:numFmt w:val="bullet"/>
      <w:lvlText w:val=""/>
      <w:lvlJc w:val="left"/>
      <w:pPr>
        <w:ind w:left="2160" w:hanging="360"/>
      </w:pPr>
      <w:rPr>
        <w:rFonts w:ascii="Wingdings" w:hAnsi="Wingdings" w:hint="default"/>
      </w:rPr>
    </w:lvl>
    <w:lvl w:ilvl="3" w:tplc="29F4E2BA">
      <w:start w:val="1"/>
      <w:numFmt w:val="bullet"/>
      <w:lvlText w:val=""/>
      <w:lvlJc w:val="left"/>
      <w:pPr>
        <w:ind w:left="2880" w:hanging="360"/>
      </w:pPr>
      <w:rPr>
        <w:rFonts w:ascii="Symbol" w:hAnsi="Symbol" w:hint="default"/>
      </w:rPr>
    </w:lvl>
    <w:lvl w:ilvl="4" w:tplc="773E1782">
      <w:start w:val="1"/>
      <w:numFmt w:val="bullet"/>
      <w:lvlText w:val="o"/>
      <w:lvlJc w:val="left"/>
      <w:pPr>
        <w:ind w:left="3600" w:hanging="360"/>
      </w:pPr>
      <w:rPr>
        <w:rFonts w:ascii="Courier New" w:hAnsi="Courier New" w:hint="default"/>
      </w:rPr>
    </w:lvl>
    <w:lvl w:ilvl="5" w:tplc="5F0244E2">
      <w:start w:val="1"/>
      <w:numFmt w:val="bullet"/>
      <w:lvlText w:val=""/>
      <w:lvlJc w:val="left"/>
      <w:pPr>
        <w:ind w:left="4320" w:hanging="360"/>
      </w:pPr>
      <w:rPr>
        <w:rFonts w:ascii="Wingdings" w:hAnsi="Wingdings" w:hint="default"/>
      </w:rPr>
    </w:lvl>
    <w:lvl w:ilvl="6" w:tplc="1D6E5C9E">
      <w:start w:val="1"/>
      <w:numFmt w:val="bullet"/>
      <w:lvlText w:val=""/>
      <w:lvlJc w:val="left"/>
      <w:pPr>
        <w:ind w:left="5040" w:hanging="360"/>
      </w:pPr>
      <w:rPr>
        <w:rFonts w:ascii="Symbol" w:hAnsi="Symbol" w:hint="default"/>
      </w:rPr>
    </w:lvl>
    <w:lvl w:ilvl="7" w:tplc="90B618A0">
      <w:start w:val="1"/>
      <w:numFmt w:val="bullet"/>
      <w:lvlText w:val="o"/>
      <w:lvlJc w:val="left"/>
      <w:pPr>
        <w:ind w:left="5760" w:hanging="360"/>
      </w:pPr>
      <w:rPr>
        <w:rFonts w:ascii="Courier New" w:hAnsi="Courier New" w:hint="default"/>
      </w:rPr>
    </w:lvl>
    <w:lvl w:ilvl="8" w:tplc="1906805E">
      <w:start w:val="1"/>
      <w:numFmt w:val="bullet"/>
      <w:lvlText w:val=""/>
      <w:lvlJc w:val="left"/>
      <w:pPr>
        <w:ind w:left="6480" w:hanging="360"/>
      </w:pPr>
      <w:rPr>
        <w:rFonts w:ascii="Wingdings" w:hAnsi="Wingdings" w:hint="default"/>
      </w:rPr>
    </w:lvl>
  </w:abstractNum>
  <w:abstractNum w:abstractNumId="46" w15:restartNumberingAfterBreak="0">
    <w:nsid w:val="5DB5335A"/>
    <w:multiLevelType w:val="hybridMultilevel"/>
    <w:tmpl w:val="8CF28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663CC5"/>
    <w:multiLevelType w:val="hybridMultilevel"/>
    <w:tmpl w:val="89168998"/>
    <w:lvl w:ilvl="0" w:tplc="F2322D3C">
      <w:start w:val="1"/>
      <w:numFmt w:val="decimal"/>
      <w:lvlText w:val="(%1)"/>
      <w:lvlJc w:val="left"/>
      <w:pPr>
        <w:ind w:left="720" w:hanging="360"/>
      </w:pPr>
      <w:rPr>
        <w:rFonts w:ascii="Times New Roman" w:hAnsi="Times New Roman" w:cs="Times New Roman" w:hint="default"/>
        <w:b w:val="0"/>
        <w:bCs w:val="0"/>
        <w:sz w:val="24"/>
        <w:szCs w:val="24"/>
      </w:rPr>
    </w:lvl>
    <w:lvl w:ilvl="1" w:tplc="BF941196">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6C3C77"/>
    <w:multiLevelType w:val="hybridMultilevel"/>
    <w:tmpl w:val="FFFFFFFF"/>
    <w:lvl w:ilvl="0" w:tplc="78BEB690">
      <w:start w:val="1"/>
      <w:numFmt w:val="bullet"/>
      <w:lvlText w:val=""/>
      <w:lvlJc w:val="left"/>
      <w:pPr>
        <w:ind w:left="720" w:hanging="360"/>
      </w:pPr>
      <w:rPr>
        <w:rFonts w:ascii="Symbol" w:hAnsi="Symbol" w:hint="default"/>
      </w:rPr>
    </w:lvl>
    <w:lvl w:ilvl="1" w:tplc="5AAC13E0">
      <w:start w:val="1"/>
      <w:numFmt w:val="bullet"/>
      <w:lvlText w:val="o"/>
      <w:lvlJc w:val="left"/>
      <w:pPr>
        <w:ind w:left="1440" w:hanging="360"/>
      </w:pPr>
      <w:rPr>
        <w:rFonts w:ascii="Courier New" w:hAnsi="Courier New" w:hint="default"/>
      </w:rPr>
    </w:lvl>
    <w:lvl w:ilvl="2" w:tplc="E08C0A56">
      <w:start w:val="1"/>
      <w:numFmt w:val="bullet"/>
      <w:lvlText w:val=""/>
      <w:lvlJc w:val="left"/>
      <w:pPr>
        <w:ind w:left="2160" w:hanging="360"/>
      </w:pPr>
      <w:rPr>
        <w:rFonts w:ascii="Wingdings" w:hAnsi="Wingdings" w:hint="default"/>
      </w:rPr>
    </w:lvl>
    <w:lvl w:ilvl="3" w:tplc="F3386160">
      <w:start w:val="1"/>
      <w:numFmt w:val="bullet"/>
      <w:lvlText w:val=""/>
      <w:lvlJc w:val="left"/>
      <w:pPr>
        <w:ind w:left="2880" w:hanging="360"/>
      </w:pPr>
      <w:rPr>
        <w:rFonts w:ascii="Symbol" w:hAnsi="Symbol" w:hint="default"/>
      </w:rPr>
    </w:lvl>
    <w:lvl w:ilvl="4" w:tplc="1C4877B6">
      <w:start w:val="1"/>
      <w:numFmt w:val="bullet"/>
      <w:lvlText w:val="o"/>
      <w:lvlJc w:val="left"/>
      <w:pPr>
        <w:ind w:left="3600" w:hanging="360"/>
      </w:pPr>
      <w:rPr>
        <w:rFonts w:ascii="Courier New" w:hAnsi="Courier New" w:hint="default"/>
      </w:rPr>
    </w:lvl>
    <w:lvl w:ilvl="5" w:tplc="EBA82D2E">
      <w:start w:val="1"/>
      <w:numFmt w:val="bullet"/>
      <w:lvlText w:val=""/>
      <w:lvlJc w:val="left"/>
      <w:pPr>
        <w:ind w:left="4320" w:hanging="360"/>
      </w:pPr>
      <w:rPr>
        <w:rFonts w:ascii="Wingdings" w:hAnsi="Wingdings" w:hint="default"/>
      </w:rPr>
    </w:lvl>
    <w:lvl w:ilvl="6" w:tplc="C636B258">
      <w:start w:val="1"/>
      <w:numFmt w:val="bullet"/>
      <w:lvlText w:val=""/>
      <w:lvlJc w:val="left"/>
      <w:pPr>
        <w:ind w:left="5040" w:hanging="360"/>
      </w:pPr>
      <w:rPr>
        <w:rFonts w:ascii="Symbol" w:hAnsi="Symbol" w:hint="default"/>
      </w:rPr>
    </w:lvl>
    <w:lvl w:ilvl="7" w:tplc="794CD084">
      <w:start w:val="1"/>
      <w:numFmt w:val="bullet"/>
      <w:lvlText w:val="o"/>
      <w:lvlJc w:val="left"/>
      <w:pPr>
        <w:ind w:left="5760" w:hanging="360"/>
      </w:pPr>
      <w:rPr>
        <w:rFonts w:ascii="Courier New" w:hAnsi="Courier New" w:hint="default"/>
      </w:rPr>
    </w:lvl>
    <w:lvl w:ilvl="8" w:tplc="D70CA690">
      <w:start w:val="1"/>
      <w:numFmt w:val="bullet"/>
      <w:lvlText w:val=""/>
      <w:lvlJc w:val="left"/>
      <w:pPr>
        <w:ind w:left="6480" w:hanging="360"/>
      </w:pPr>
      <w:rPr>
        <w:rFonts w:ascii="Wingdings" w:hAnsi="Wingdings" w:hint="default"/>
      </w:rPr>
    </w:lvl>
  </w:abstractNum>
  <w:abstractNum w:abstractNumId="49" w15:restartNumberingAfterBreak="0">
    <w:nsid w:val="658D4995"/>
    <w:multiLevelType w:val="hybridMultilevel"/>
    <w:tmpl w:val="FFFFFFFF"/>
    <w:lvl w:ilvl="0" w:tplc="13EA4832">
      <w:start w:val="1"/>
      <w:numFmt w:val="bullet"/>
      <w:lvlText w:val=""/>
      <w:lvlJc w:val="left"/>
      <w:pPr>
        <w:ind w:left="720" w:hanging="360"/>
      </w:pPr>
      <w:rPr>
        <w:rFonts w:ascii="Symbol" w:hAnsi="Symbol" w:hint="default"/>
      </w:rPr>
    </w:lvl>
    <w:lvl w:ilvl="1" w:tplc="0EDC6A7C">
      <w:start w:val="1"/>
      <w:numFmt w:val="bullet"/>
      <w:lvlText w:val="o"/>
      <w:lvlJc w:val="left"/>
      <w:pPr>
        <w:ind w:left="1440" w:hanging="360"/>
      </w:pPr>
      <w:rPr>
        <w:rFonts w:ascii="Courier New" w:hAnsi="Courier New" w:hint="default"/>
      </w:rPr>
    </w:lvl>
    <w:lvl w:ilvl="2" w:tplc="6FD231F2">
      <w:start w:val="1"/>
      <w:numFmt w:val="bullet"/>
      <w:lvlText w:val=""/>
      <w:lvlJc w:val="left"/>
      <w:pPr>
        <w:ind w:left="2160" w:hanging="360"/>
      </w:pPr>
      <w:rPr>
        <w:rFonts w:ascii="Wingdings" w:hAnsi="Wingdings" w:hint="default"/>
      </w:rPr>
    </w:lvl>
    <w:lvl w:ilvl="3" w:tplc="71764FB8">
      <w:start w:val="1"/>
      <w:numFmt w:val="bullet"/>
      <w:lvlText w:val=""/>
      <w:lvlJc w:val="left"/>
      <w:pPr>
        <w:ind w:left="2880" w:hanging="360"/>
      </w:pPr>
      <w:rPr>
        <w:rFonts w:ascii="Symbol" w:hAnsi="Symbol" w:hint="default"/>
      </w:rPr>
    </w:lvl>
    <w:lvl w:ilvl="4" w:tplc="C29ECD0E">
      <w:start w:val="1"/>
      <w:numFmt w:val="bullet"/>
      <w:lvlText w:val="o"/>
      <w:lvlJc w:val="left"/>
      <w:pPr>
        <w:ind w:left="3600" w:hanging="360"/>
      </w:pPr>
      <w:rPr>
        <w:rFonts w:ascii="Courier New" w:hAnsi="Courier New" w:hint="default"/>
      </w:rPr>
    </w:lvl>
    <w:lvl w:ilvl="5" w:tplc="280E2B20">
      <w:start w:val="1"/>
      <w:numFmt w:val="bullet"/>
      <w:lvlText w:val=""/>
      <w:lvlJc w:val="left"/>
      <w:pPr>
        <w:ind w:left="4320" w:hanging="360"/>
      </w:pPr>
      <w:rPr>
        <w:rFonts w:ascii="Wingdings" w:hAnsi="Wingdings" w:hint="default"/>
      </w:rPr>
    </w:lvl>
    <w:lvl w:ilvl="6" w:tplc="B6AC5FAA">
      <w:start w:val="1"/>
      <w:numFmt w:val="bullet"/>
      <w:lvlText w:val=""/>
      <w:lvlJc w:val="left"/>
      <w:pPr>
        <w:ind w:left="5040" w:hanging="360"/>
      </w:pPr>
      <w:rPr>
        <w:rFonts w:ascii="Symbol" w:hAnsi="Symbol" w:hint="default"/>
      </w:rPr>
    </w:lvl>
    <w:lvl w:ilvl="7" w:tplc="6B7A942A">
      <w:start w:val="1"/>
      <w:numFmt w:val="bullet"/>
      <w:lvlText w:val="o"/>
      <w:lvlJc w:val="left"/>
      <w:pPr>
        <w:ind w:left="5760" w:hanging="360"/>
      </w:pPr>
      <w:rPr>
        <w:rFonts w:ascii="Courier New" w:hAnsi="Courier New" w:hint="default"/>
      </w:rPr>
    </w:lvl>
    <w:lvl w:ilvl="8" w:tplc="860C2244">
      <w:start w:val="1"/>
      <w:numFmt w:val="bullet"/>
      <w:lvlText w:val=""/>
      <w:lvlJc w:val="left"/>
      <w:pPr>
        <w:ind w:left="6480" w:hanging="360"/>
      </w:pPr>
      <w:rPr>
        <w:rFonts w:ascii="Wingdings" w:hAnsi="Wingdings" w:hint="default"/>
      </w:rPr>
    </w:lvl>
  </w:abstractNum>
  <w:abstractNum w:abstractNumId="50" w15:restartNumberingAfterBreak="0">
    <w:nsid w:val="676995DD"/>
    <w:multiLevelType w:val="hybridMultilevel"/>
    <w:tmpl w:val="FFFFFFFF"/>
    <w:lvl w:ilvl="0" w:tplc="B936CCCA">
      <w:start w:val="1"/>
      <w:numFmt w:val="bullet"/>
      <w:lvlText w:val=""/>
      <w:lvlJc w:val="left"/>
      <w:pPr>
        <w:ind w:left="720" w:hanging="360"/>
      </w:pPr>
      <w:rPr>
        <w:rFonts w:ascii="Symbol" w:hAnsi="Symbol" w:hint="default"/>
      </w:rPr>
    </w:lvl>
    <w:lvl w:ilvl="1" w:tplc="0BAAF8B4">
      <w:start w:val="1"/>
      <w:numFmt w:val="bullet"/>
      <w:lvlText w:val="o"/>
      <w:lvlJc w:val="left"/>
      <w:pPr>
        <w:ind w:left="1440" w:hanging="360"/>
      </w:pPr>
      <w:rPr>
        <w:rFonts w:ascii="Courier New" w:hAnsi="Courier New" w:hint="default"/>
      </w:rPr>
    </w:lvl>
    <w:lvl w:ilvl="2" w:tplc="DB3047AC">
      <w:start w:val="1"/>
      <w:numFmt w:val="bullet"/>
      <w:lvlText w:val=""/>
      <w:lvlJc w:val="left"/>
      <w:pPr>
        <w:ind w:left="2160" w:hanging="360"/>
      </w:pPr>
      <w:rPr>
        <w:rFonts w:ascii="Wingdings" w:hAnsi="Wingdings" w:hint="default"/>
      </w:rPr>
    </w:lvl>
    <w:lvl w:ilvl="3" w:tplc="08888E24">
      <w:start w:val="1"/>
      <w:numFmt w:val="bullet"/>
      <w:lvlText w:val=""/>
      <w:lvlJc w:val="left"/>
      <w:pPr>
        <w:ind w:left="2880" w:hanging="360"/>
      </w:pPr>
      <w:rPr>
        <w:rFonts w:ascii="Symbol" w:hAnsi="Symbol" w:hint="default"/>
      </w:rPr>
    </w:lvl>
    <w:lvl w:ilvl="4" w:tplc="846205F6">
      <w:start w:val="1"/>
      <w:numFmt w:val="bullet"/>
      <w:lvlText w:val="o"/>
      <w:lvlJc w:val="left"/>
      <w:pPr>
        <w:ind w:left="3600" w:hanging="360"/>
      </w:pPr>
      <w:rPr>
        <w:rFonts w:ascii="Courier New" w:hAnsi="Courier New" w:hint="default"/>
      </w:rPr>
    </w:lvl>
    <w:lvl w:ilvl="5" w:tplc="0C2410A4">
      <w:start w:val="1"/>
      <w:numFmt w:val="bullet"/>
      <w:lvlText w:val=""/>
      <w:lvlJc w:val="left"/>
      <w:pPr>
        <w:ind w:left="4320" w:hanging="360"/>
      </w:pPr>
      <w:rPr>
        <w:rFonts w:ascii="Wingdings" w:hAnsi="Wingdings" w:hint="default"/>
      </w:rPr>
    </w:lvl>
    <w:lvl w:ilvl="6" w:tplc="E1784A4A">
      <w:start w:val="1"/>
      <w:numFmt w:val="bullet"/>
      <w:lvlText w:val=""/>
      <w:lvlJc w:val="left"/>
      <w:pPr>
        <w:ind w:left="5040" w:hanging="360"/>
      </w:pPr>
      <w:rPr>
        <w:rFonts w:ascii="Symbol" w:hAnsi="Symbol" w:hint="default"/>
      </w:rPr>
    </w:lvl>
    <w:lvl w:ilvl="7" w:tplc="73CCE198">
      <w:start w:val="1"/>
      <w:numFmt w:val="bullet"/>
      <w:lvlText w:val="o"/>
      <w:lvlJc w:val="left"/>
      <w:pPr>
        <w:ind w:left="5760" w:hanging="360"/>
      </w:pPr>
      <w:rPr>
        <w:rFonts w:ascii="Courier New" w:hAnsi="Courier New" w:hint="default"/>
      </w:rPr>
    </w:lvl>
    <w:lvl w:ilvl="8" w:tplc="02A60930">
      <w:start w:val="1"/>
      <w:numFmt w:val="bullet"/>
      <w:lvlText w:val=""/>
      <w:lvlJc w:val="left"/>
      <w:pPr>
        <w:ind w:left="6480" w:hanging="360"/>
      </w:pPr>
      <w:rPr>
        <w:rFonts w:ascii="Wingdings" w:hAnsi="Wingdings" w:hint="default"/>
      </w:rPr>
    </w:lvl>
  </w:abstractNum>
  <w:abstractNum w:abstractNumId="51" w15:restartNumberingAfterBreak="0">
    <w:nsid w:val="691B86E2"/>
    <w:multiLevelType w:val="hybridMultilevel"/>
    <w:tmpl w:val="FFFFFFFF"/>
    <w:lvl w:ilvl="0" w:tplc="816CAFC8">
      <w:start w:val="1"/>
      <w:numFmt w:val="bullet"/>
      <w:lvlText w:val=""/>
      <w:lvlJc w:val="left"/>
      <w:pPr>
        <w:ind w:left="720" w:hanging="360"/>
      </w:pPr>
      <w:rPr>
        <w:rFonts w:ascii="Symbol" w:hAnsi="Symbol" w:hint="default"/>
      </w:rPr>
    </w:lvl>
    <w:lvl w:ilvl="1" w:tplc="01A2E9DE">
      <w:start w:val="1"/>
      <w:numFmt w:val="bullet"/>
      <w:lvlText w:val="o"/>
      <w:lvlJc w:val="left"/>
      <w:pPr>
        <w:ind w:left="1440" w:hanging="360"/>
      </w:pPr>
      <w:rPr>
        <w:rFonts w:ascii="Courier New" w:hAnsi="Courier New" w:hint="default"/>
      </w:rPr>
    </w:lvl>
    <w:lvl w:ilvl="2" w:tplc="9DB82C36">
      <w:start w:val="1"/>
      <w:numFmt w:val="bullet"/>
      <w:lvlText w:val=""/>
      <w:lvlJc w:val="left"/>
      <w:pPr>
        <w:ind w:left="2160" w:hanging="360"/>
      </w:pPr>
      <w:rPr>
        <w:rFonts w:ascii="Wingdings" w:hAnsi="Wingdings" w:hint="default"/>
      </w:rPr>
    </w:lvl>
    <w:lvl w:ilvl="3" w:tplc="74348570">
      <w:start w:val="1"/>
      <w:numFmt w:val="bullet"/>
      <w:lvlText w:val=""/>
      <w:lvlJc w:val="left"/>
      <w:pPr>
        <w:ind w:left="2880" w:hanging="360"/>
      </w:pPr>
      <w:rPr>
        <w:rFonts w:ascii="Symbol" w:hAnsi="Symbol" w:hint="default"/>
      </w:rPr>
    </w:lvl>
    <w:lvl w:ilvl="4" w:tplc="916EBCF6">
      <w:start w:val="1"/>
      <w:numFmt w:val="bullet"/>
      <w:lvlText w:val="o"/>
      <w:lvlJc w:val="left"/>
      <w:pPr>
        <w:ind w:left="3600" w:hanging="360"/>
      </w:pPr>
      <w:rPr>
        <w:rFonts w:ascii="Courier New" w:hAnsi="Courier New" w:hint="default"/>
      </w:rPr>
    </w:lvl>
    <w:lvl w:ilvl="5" w:tplc="9DD43B88">
      <w:start w:val="1"/>
      <w:numFmt w:val="bullet"/>
      <w:lvlText w:val=""/>
      <w:lvlJc w:val="left"/>
      <w:pPr>
        <w:ind w:left="4320" w:hanging="360"/>
      </w:pPr>
      <w:rPr>
        <w:rFonts w:ascii="Wingdings" w:hAnsi="Wingdings" w:hint="default"/>
      </w:rPr>
    </w:lvl>
    <w:lvl w:ilvl="6" w:tplc="211A4130">
      <w:start w:val="1"/>
      <w:numFmt w:val="bullet"/>
      <w:lvlText w:val=""/>
      <w:lvlJc w:val="left"/>
      <w:pPr>
        <w:ind w:left="5040" w:hanging="360"/>
      </w:pPr>
      <w:rPr>
        <w:rFonts w:ascii="Symbol" w:hAnsi="Symbol" w:hint="default"/>
      </w:rPr>
    </w:lvl>
    <w:lvl w:ilvl="7" w:tplc="53FA1CAA">
      <w:start w:val="1"/>
      <w:numFmt w:val="bullet"/>
      <w:lvlText w:val="o"/>
      <w:lvlJc w:val="left"/>
      <w:pPr>
        <w:ind w:left="5760" w:hanging="360"/>
      </w:pPr>
      <w:rPr>
        <w:rFonts w:ascii="Courier New" w:hAnsi="Courier New" w:hint="default"/>
      </w:rPr>
    </w:lvl>
    <w:lvl w:ilvl="8" w:tplc="FCEC9C9E">
      <w:start w:val="1"/>
      <w:numFmt w:val="bullet"/>
      <w:lvlText w:val=""/>
      <w:lvlJc w:val="left"/>
      <w:pPr>
        <w:ind w:left="6480" w:hanging="360"/>
      </w:pPr>
      <w:rPr>
        <w:rFonts w:ascii="Wingdings" w:hAnsi="Wingdings" w:hint="default"/>
      </w:rPr>
    </w:lvl>
  </w:abstractNum>
  <w:abstractNum w:abstractNumId="52" w15:restartNumberingAfterBreak="0">
    <w:nsid w:val="6972A04A"/>
    <w:multiLevelType w:val="hybridMultilevel"/>
    <w:tmpl w:val="FFFFFFFF"/>
    <w:lvl w:ilvl="0" w:tplc="26E0C28A">
      <w:start w:val="1"/>
      <w:numFmt w:val="bullet"/>
      <w:lvlText w:val=""/>
      <w:lvlJc w:val="left"/>
      <w:pPr>
        <w:ind w:left="720" w:hanging="360"/>
      </w:pPr>
      <w:rPr>
        <w:rFonts w:ascii="Symbol" w:hAnsi="Symbol" w:hint="default"/>
      </w:rPr>
    </w:lvl>
    <w:lvl w:ilvl="1" w:tplc="AABC6F44">
      <w:start w:val="1"/>
      <w:numFmt w:val="bullet"/>
      <w:lvlText w:val="o"/>
      <w:lvlJc w:val="left"/>
      <w:pPr>
        <w:ind w:left="1440" w:hanging="360"/>
      </w:pPr>
      <w:rPr>
        <w:rFonts w:ascii="Courier New" w:hAnsi="Courier New" w:hint="default"/>
      </w:rPr>
    </w:lvl>
    <w:lvl w:ilvl="2" w:tplc="F1FE4744">
      <w:start w:val="1"/>
      <w:numFmt w:val="bullet"/>
      <w:lvlText w:val=""/>
      <w:lvlJc w:val="left"/>
      <w:pPr>
        <w:ind w:left="2160" w:hanging="360"/>
      </w:pPr>
      <w:rPr>
        <w:rFonts w:ascii="Wingdings" w:hAnsi="Wingdings" w:hint="default"/>
      </w:rPr>
    </w:lvl>
    <w:lvl w:ilvl="3" w:tplc="89D42734">
      <w:start w:val="1"/>
      <w:numFmt w:val="bullet"/>
      <w:lvlText w:val=""/>
      <w:lvlJc w:val="left"/>
      <w:pPr>
        <w:ind w:left="2880" w:hanging="360"/>
      </w:pPr>
      <w:rPr>
        <w:rFonts w:ascii="Symbol" w:hAnsi="Symbol" w:hint="default"/>
      </w:rPr>
    </w:lvl>
    <w:lvl w:ilvl="4" w:tplc="52B43B60">
      <w:start w:val="1"/>
      <w:numFmt w:val="bullet"/>
      <w:lvlText w:val="o"/>
      <w:lvlJc w:val="left"/>
      <w:pPr>
        <w:ind w:left="3600" w:hanging="360"/>
      </w:pPr>
      <w:rPr>
        <w:rFonts w:ascii="Courier New" w:hAnsi="Courier New" w:hint="default"/>
      </w:rPr>
    </w:lvl>
    <w:lvl w:ilvl="5" w:tplc="34029AE6">
      <w:start w:val="1"/>
      <w:numFmt w:val="bullet"/>
      <w:lvlText w:val=""/>
      <w:lvlJc w:val="left"/>
      <w:pPr>
        <w:ind w:left="4320" w:hanging="360"/>
      </w:pPr>
      <w:rPr>
        <w:rFonts w:ascii="Wingdings" w:hAnsi="Wingdings" w:hint="default"/>
      </w:rPr>
    </w:lvl>
    <w:lvl w:ilvl="6" w:tplc="FE26BC16">
      <w:start w:val="1"/>
      <w:numFmt w:val="bullet"/>
      <w:lvlText w:val=""/>
      <w:lvlJc w:val="left"/>
      <w:pPr>
        <w:ind w:left="5040" w:hanging="360"/>
      </w:pPr>
      <w:rPr>
        <w:rFonts w:ascii="Symbol" w:hAnsi="Symbol" w:hint="default"/>
      </w:rPr>
    </w:lvl>
    <w:lvl w:ilvl="7" w:tplc="07B644D0">
      <w:start w:val="1"/>
      <w:numFmt w:val="bullet"/>
      <w:lvlText w:val="o"/>
      <w:lvlJc w:val="left"/>
      <w:pPr>
        <w:ind w:left="5760" w:hanging="360"/>
      </w:pPr>
      <w:rPr>
        <w:rFonts w:ascii="Courier New" w:hAnsi="Courier New" w:hint="default"/>
      </w:rPr>
    </w:lvl>
    <w:lvl w:ilvl="8" w:tplc="63483064">
      <w:start w:val="1"/>
      <w:numFmt w:val="bullet"/>
      <w:lvlText w:val=""/>
      <w:lvlJc w:val="left"/>
      <w:pPr>
        <w:ind w:left="6480" w:hanging="360"/>
      </w:pPr>
      <w:rPr>
        <w:rFonts w:ascii="Wingdings" w:hAnsi="Wingdings" w:hint="default"/>
      </w:rPr>
    </w:lvl>
  </w:abstractNum>
  <w:abstractNum w:abstractNumId="53" w15:restartNumberingAfterBreak="0">
    <w:nsid w:val="6999D13A"/>
    <w:multiLevelType w:val="hybridMultilevel"/>
    <w:tmpl w:val="FFFFFFFF"/>
    <w:lvl w:ilvl="0" w:tplc="AC76CAD0">
      <w:start w:val="1"/>
      <w:numFmt w:val="bullet"/>
      <w:lvlText w:val=""/>
      <w:lvlJc w:val="left"/>
      <w:pPr>
        <w:ind w:left="720" w:hanging="360"/>
      </w:pPr>
      <w:rPr>
        <w:rFonts w:ascii="Symbol" w:hAnsi="Symbol" w:hint="default"/>
      </w:rPr>
    </w:lvl>
    <w:lvl w:ilvl="1" w:tplc="013EF604">
      <w:start w:val="1"/>
      <w:numFmt w:val="bullet"/>
      <w:lvlText w:val="o"/>
      <w:lvlJc w:val="left"/>
      <w:pPr>
        <w:ind w:left="1440" w:hanging="360"/>
      </w:pPr>
      <w:rPr>
        <w:rFonts w:ascii="Courier New" w:hAnsi="Courier New" w:hint="default"/>
      </w:rPr>
    </w:lvl>
    <w:lvl w:ilvl="2" w:tplc="B54257F2">
      <w:start w:val="1"/>
      <w:numFmt w:val="bullet"/>
      <w:lvlText w:val=""/>
      <w:lvlJc w:val="left"/>
      <w:pPr>
        <w:ind w:left="2160" w:hanging="360"/>
      </w:pPr>
      <w:rPr>
        <w:rFonts w:ascii="Wingdings" w:hAnsi="Wingdings" w:hint="default"/>
      </w:rPr>
    </w:lvl>
    <w:lvl w:ilvl="3" w:tplc="666002FE">
      <w:start w:val="1"/>
      <w:numFmt w:val="bullet"/>
      <w:lvlText w:val=""/>
      <w:lvlJc w:val="left"/>
      <w:pPr>
        <w:ind w:left="2880" w:hanging="360"/>
      </w:pPr>
      <w:rPr>
        <w:rFonts w:ascii="Symbol" w:hAnsi="Symbol" w:hint="default"/>
      </w:rPr>
    </w:lvl>
    <w:lvl w:ilvl="4" w:tplc="32729914">
      <w:start w:val="1"/>
      <w:numFmt w:val="bullet"/>
      <w:lvlText w:val="o"/>
      <w:lvlJc w:val="left"/>
      <w:pPr>
        <w:ind w:left="3600" w:hanging="360"/>
      </w:pPr>
      <w:rPr>
        <w:rFonts w:ascii="Courier New" w:hAnsi="Courier New" w:hint="default"/>
      </w:rPr>
    </w:lvl>
    <w:lvl w:ilvl="5" w:tplc="2CDC3A3E">
      <w:start w:val="1"/>
      <w:numFmt w:val="bullet"/>
      <w:lvlText w:val=""/>
      <w:lvlJc w:val="left"/>
      <w:pPr>
        <w:ind w:left="4320" w:hanging="360"/>
      </w:pPr>
      <w:rPr>
        <w:rFonts w:ascii="Wingdings" w:hAnsi="Wingdings" w:hint="default"/>
      </w:rPr>
    </w:lvl>
    <w:lvl w:ilvl="6" w:tplc="E41EFB2C">
      <w:start w:val="1"/>
      <w:numFmt w:val="bullet"/>
      <w:lvlText w:val=""/>
      <w:lvlJc w:val="left"/>
      <w:pPr>
        <w:ind w:left="5040" w:hanging="360"/>
      </w:pPr>
      <w:rPr>
        <w:rFonts w:ascii="Symbol" w:hAnsi="Symbol" w:hint="default"/>
      </w:rPr>
    </w:lvl>
    <w:lvl w:ilvl="7" w:tplc="582CEBF6">
      <w:start w:val="1"/>
      <w:numFmt w:val="bullet"/>
      <w:lvlText w:val="o"/>
      <w:lvlJc w:val="left"/>
      <w:pPr>
        <w:ind w:left="5760" w:hanging="360"/>
      </w:pPr>
      <w:rPr>
        <w:rFonts w:ascii="Courier New" w:hAnsi="Courier New" w:hint="default"/>
      </w:rPr>
    </w:lvl>
    <w:lvl w:ilvl="8" w:tplc="02D2A12E">
      <w:start w:val="1"/>
      <w:numFmt w:val="bullet"/>
      <w:lvlText w:val=""/>
      <w:lvlJc w:val="left"/>
      <w:pPr>
        <w:ind w:left="6480" w:hanging="360"/>
      </w:pPr>
      <w:rPr>
        <w:rFonts w:ascii="Wingdings" w:hAnsi="Wingdings" w:hint="default"/>
      </w:rPr>
    </w:lvl>
  </w:abstractNum>
  <w:abstractNum w:abstractNumId="54" w15:restartNumberingAfterBreak="0">
    <w:nsid w:val="6A8AEE06"/>
    <w:multiLevelType w:val="hybridMultilevel"/>
    <w:tmpl w:val="FFFFFFFF"/>
    <w:lvl w:ilvl="0" w:tplc="5CA492F0">
      <w:start w:val="1"/>
      <w:numFmt w:val="bullet"/>
      <w:lvlText w:val=""/>
      <w:lvlJc w:val="left"/>
      <w:pPr>
        <w:ind w:left="720" w:hanging="360"/>
      </w:pPr>
      <w:rPr>
        <w:rFonts w:ascii="Symbol" w:hAnsi="Symbol" w:hint="default"/>
      </w:rPr>
    </w:lvl>
    <w:lvl w:ilvl="1" w:tplc="77402FB2">
      <w:start w:val="1"/>
      <w:numFmt w:val="bullet"/>
      <w:lvlText w:val="o"/>
      <w:lvlJc w:val="left"/>
      <w:pPr>
        <w:ind w:left="1440" w:hanging="360"/>
      </w:pPr>
      <w:rPr>
        <w:rFonts w:ascii="Courier New" w:hAnsi="Courier New" w:hint="default"/>
      </w:rPr>
    </w:lvl>
    <w:lvl w:ilvl="2" w:tplc="17A20706">
      <w:start w:val="1"/>
      <w:numFmt w:val="bullet"/>
      <w:lvlText w:val=""/>
      <w:lvlJc w:val="left"/>
      <w:pPr>
        <w:ind w:left="2160" w:hanging="360"/>
      </w:pPr>
      <w:rPr>
        <w:rFonts w:ascii="Wingdings" w:hAnsi="Wingdings" w:hint="default"/>
      </w:rPr>
    </w:lvl>
    <w:lvl w:ilvl="3" w:tplc="C338E38E">
      <w:start w:val="1"/>
      <w:numFmt w:val="bullet"/>
      <w:lvlText w:val=""/>
      <w:lvlJc w:val="left"/>
      <w:pPr>
        <w:ind w:left="2880" w:hanging="360"/>
      </w:pPr>
      <w:rPr>
        <w:rFonts w:ascii="Symbol" w:hAnsi="Symbol" w:hint="default"/>
      </w:rPr>
    </w:lvl>
    <w:lvl w:ilvl="4" w:tplc="723CFFC8">
      <w:start w:val="1"/>
      <w:numFmt w:val="bullet"/>
      <w:lvlText w:val="o"/>
      <w:lvlJc w:val="left"/>
      <w:pPr>
        <w:ind w:left="3600" w:hanging="360"/>
      </w:pPr>
      <w:rPr>
        <w:rFonts w:ascii="Courier New" w:hAnsi="Courier New" w:hint="default"/>
      </w:rPr>
    </w:lvl>
    <w:lvl w:ilvl="5" w:tplc="2B3E4E00">
      <w:start w:val="1"/>
      <w:numFmt w:val="bullet"/>
      <w:lvlText w:val=""/>
      <w:lvlJc w:val="left"/>
      <w:pPr>
        <w:ind w:left="4320" w:hanging="360"/>
      </w:pPr>
      <w:rPr>
        <w:rFonts w:ascii="Wingdings" w:hAnsi="Wingdings" w:hint="default"/>
      </w:rPr>
    </w:lvl>
    <w:lvl w:ilvl="6" w:tplc="BD90E5DC">
      <w:start w:val="1"/>
      <w:numFmt w:val="bullet"/>
      <w:lvlText w:val=""/>
      <w:lvlJc w:val="left"/>
      <w:pPr>
        <w:ind w:left="5040" w:hanging="360"/>
      </w:pPr>
      <w:rPr>
        <w:rFonts w:ascii="Symbol" w:hAnsi="Symbol" w:hint="default"/>
      </w:rPr>
    </w:lvl>
    <w:lvl w:ilvl="7" w:tplc="EFC62832">
      <w:start w:val="1"/>
      <w:numFmt w:val="bullet"/>
      <w:lvlText w:val="o"/>
      <w:lvlJc w:val="left"/>
      <w:pPr>
        <w:ind w:left="5760" w:hanging="360"/>
      </w:pPr>
      <w:rPr>
        <w:rFonts w:ascii="Courier New" w:hAnsi="Courier New" w:hint="default"/>
      </w:rPr>
    </w:lvl>
    <w:lvl w:ilvl="8" w:tplc="6E96D368">
      <w:start w:val="1"/>
      <w:numFmt w:val="bullet"/>
      <w:lvlText w:val=""/>
      <w:lvlJc w:val="left"/>
      <w:pPr>
        <w:ind w:left="6480" w:hanging="360"/>
      </w:pPr>
      <w:rPr>
        <w:rFonts w:ascii="Wingdings" w:hAnsi="Wingdings" w:hint="default"/>
      </w:rPr>
    </w:lvl>
  </w:abstractNum>
  <w:abstractNum w:abstractNumId="55" w15:restartNumberingAfterBreak="0">
    <w:nsid w:val="6AB4CED4"/>
    <w:multiLevelType w:val="hybridMultilevel"/>
    <w:tmpl w:val="FFFFFFFF"/>
    <w:lvl w:ilvl="0" w:tplc="2FA06D82">
      <w:start w:val="1"/>
      <w:numFmt w:val="bullet"/>
      <w:lvlText w:val=""/>
      <w:lvlJc w:val="left"/>
      <w:pPr>
        <w:ind w:left="720" w:hanging="360"/>
      </w:pPr>
      <w:rPr>
        <w:rFonts w:ascii="Symbol" w:hAnsi="Symbol" w:hint="default"/>
      </w:rPr>
    </w:lvl>
    <w:lvl w:ilvl="1" w:tplc="8252F4B2">
      <w:start w:val="1"/>
      <w:numFmt w:val="bullet"/>
      <w:lvlText w:val="o"/>
      <w:lvlJc w:val="left"/>
      <w:pPr>
        <w:ind w:left="1440" w:hanging="360"/>
      </w:pPr>
      <w:rPr>
        <w:rFonts w:ascii="Courier New" w:hAnsi="Courier New" w:hint="default"/>
      </w:rPr>
    </w:lvl>
    <w:lvl w:ilvl="2" w:tplc="E3525406">
      <w:start w:val="1"/>
      <w:numFmt w:val="bullet"/>
      <w:lvlText w:val=""/>
      <w:lvlJc w:val="left"/>
      <w:pPr>
        <w:ind w:left="2160" w:hanging="360"/>
      </w:pPr>
      <w:rPr>
        <w:rFonts w:ascii="Wingdings" w:hAnsi="Wingdings" w:hint="default"/>
      </w:rPr>
    </w:lvl>
    <w:lvl w:ilvl="3" w:tplc="C8A613EE">
      <w:start w:val="1"/>
      <w:numFmt w:val="bullet"/>
      <w:lvlText w:val=""/>
      <w:lvlJc w:val="left"/>
      <w:pPr>
        <w:ind w:left="2880" w:hanging="360"/>
      </w:pPr>
      <w:rPr>
        <w:rFonts w:ascii="Symbol" w:hAnsi="Symbol" w:hint="default"/>
      </w:rPr>
    </w:lvl>
    <w:lvl w:ilvl="4" w:tplc="12105344">
      <w:start w:val="1"/>
      <w:numFmt w:val="bullet"/>
      <w:lvlText w:val="o"/>
      <w:lvlJc w:val="left"/>
      <w:pPr>
        <w:ind w:left="3600" w:hanging="360"/>
      </w:pPr>
      <w:rPr>
        <w:rFonts w:ascii="Courier New" w:hAnsi="Courier New" w:hint="default"/>
      </w:rPr>
    </w:lvl>
    <w:lvl w:ilvl="5" w:tplc="C7708648">
      <w:start w:val="1"/>
      <w:numFmt w:val="bullet"/>
      <w:lvlText w:val=""/>
      <w:lvlJc w:val="left"/>
      <w:pPr>
        <w:ind w:left="4320" w:hanging="360"/>
      </w:pPr>
      <w:rPr>
        <w:rFonts w:ascii="Wingdings" w:hAnsi="Wingdings" w:hint="default"/>
      </w:rPr>
    </w:lvl>
    <w:lvl w:ilvl="6" w:tplc="DB18EB8A">
      <w:start w:val="1"/>
      <w:numFmt w:val="bullet"/>
      <w:lvlText w:val=""/>
      <w:lvlJc w:val="left"/>
      <w:pPr>
        <w:ind w:left="5040" w:hanging="360"/>
      </w:pPr>
      <w:rPr>
        <w:rFonts w:ascii="Symbol" w:hAnsi="Symbol" w:hint="default"/>
      </w:rPr>
    </w:lvl>
    <w:lvl w:ilvl="7" w:tplc="C4B28B68">
      <w:start w:val="1"/>
      <w:numFmt w:val="bullet"/>
      <w:lvlText w:val="o"/>
      <w:lvlJc w:val="left"/>
      <w:pPr>
        <w:ind w:left="5760" w:hanging="360"/>
      </w:pPr>
      <w:rPr>
        <w:rFonts w:ascii="Courier New" w:hAnsi="Courier New" w:hint="default"/>
      </w:rPr>
    </w:lvl>
    <w:lvl w:ilvl="8" w:tplc="9932821E">
      <w:start w:val="1"/>
      <w:numFmt w:val="bullet"/>
      <w:lvlText w:val=""/>
      <w:lvlJc w:val="left"/>
      <w:pPr>
        <w:ind w:left="6480" w:hanging="360"/>
      </w:pPr>
      <w:rPr>
        <w:rFonts w:ascii="Wingdings" w:hAnsi="Wingdings" w:hint="default"/>
      </w:rPr>
    </w:lvl>
  </w:abstractNum>
  <w:abstractNum w:abstractNumId="56" w15:restartNumberingAfterBreak="0">
    <w:nsid w:val="6B736A0A"/>
    <w:multiLevelType w:val="hybridMultilevel"/>
    <w:tmpl w:val="80A0F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FF3E8AA"/>
    <w:multiLevelType w:val="hybridMultilevel"/>
    <w:tmpl w:val="FFFFFFFF"/>
    <w:lvl w:ilvl="0" w:tplc="771E4482">
      <w:start w:val="1"/>
      <w:numFmt w:val="bullet"/>
      <w:lvlText w:val=""/>
      <w:lvlJc w:val="left"/>
      <w:pPr>
        <w:ind w:left="720" w:hanging="360"/>
      </w:pPr>
      <w:rPr>
        <w:rFonts w:ascii="Symbol" w:hAnsi="Symbol" w:hint="default"/>
      </w:rPr>
    </w:lvl>
    <w:lvl w:ilvl="1" w:tplc="894A656A">
      <w:start w:val="1"/>
      <w:numFmt w:val="bullet"/>
      <w:lvlText w:val="o"/>
      <w:lvlJc w:val="left"/>
      <w:pPr>
        <w:ind w:left="1440" w:hanging="360"/>
      </w:pPr>
      <w:rPr>
        <w:rFonts w:ascii="Courier New" w:hAnsi="Courier New" w:hint="default"/>
      </w:rPr>
    </w:lvl>
    <w:lvl w:ilvl="2" w:tplc="EE66425A">
      <w:start w:val="1"/>
      <w:numFmt w:val="bullet"/>
      <w:lvlText w:val=""/>
      <w:lvlJc w:val="left"/>
      <w:pPr>
        <w:ind w:left="2160" w:hanging="360"/>
      </w:pPr>
      <w:rPr>
        <w:rFonts w:ascii="Wingdings" w:hAnsi="Wingdings" w:hint="default"/>
      </w:rPr>
    </w:lvl>
    <w:lvl w:ilvl="3" w:tplc="CC94DCEE">
      <w:start w:val="1"/>
      <w:numFmt w:val="bullet"/>
      <w:lvlText w:val=""/>
      <w:lvlJc w:val="left"/>
      <w:pPr>
        <w:ind w:left="2880" w:hanging="360"/>
      </w:pPr>
      <w:rPr>
        <w:rFonts w:ascii="Symbol" w:hAnsi="Symbol" w:hint="default"/>
      </w:rPr>
    </w:lvl>
    <w:lvl w:ilvl="4" w:tplc="265A8D34">
      <w:start w:val="1"/>
      <w:numFmt w:val="bullet"/>
      <w:lvlText w:val="o"/>
      <w:lvlJc w:val="left"/>
      <w:pPr>
        <w:ind w:left="3600" w:hanging="360"/>
      </w:pPr>
      <w:rPr>
        <w:rFonts w:ascii="Courier New" w:hAnsi="Courier New" w:hint="default"/>
      </w:rPr>
    </w:lvl>
    <w:lvl w:ilvl="5" w:tplc="9792356E">
      <w:start w:val="1"/>
      <w:numFmt w:val="bullet"/>
      <w:lvlText w:val=""/>
      <w:lvlJc w:val="left"/>
      <w:pPr>
        <w:ind w:left="4320" w:hanging="360"/>
      </w:pPr>
      <w:rPr>
        <w:rFonts w:ascii="Wingdings" w:hAnsi="Wingdings" w:hint="default"/>
      </w:rPr>
    </w:lvl>
    <w:lvl w:ilvl="6" w:tplc="3FF2A0F4">
      <w:start w:val="1"/>
      <w:numFmt w:val="bullet"/>
      <w:lvlText w:val=""/>
      <w:lvlJc w:val="left"/>
      <w:pPr>
        <w:ind w:left="5040" w:hanging="360"/>
      </w:pPr>
      <w:rPr>
        <w:rFonts w:ascii="Symbol" w:hAnsi="Symbol" w:hint="default"/>
      </w:rPr>
    </w:lvl>
    <w:lvl w:ilvl="7" w:tplc="42008102">
      <w:start w:val="1"/>
      <w:numFmt w:val="bullet"/>
      <w:lvlText w:val="o"/>
      <w:lvlJc w:val="left"/>
      <w:pPr>
        <w:ind w:left="5760" w:hanging="360"/>
      </w:pPr>
      <w:rPr>
        <w:rFonts w:ascii="Courier New" w:hAnsi="Courier New" w:hint="default"/>
      </w:rPr>
    </w:lvl>
    <w:lvl w:ilvl="8" w:tplc="9E76AE6A">
      <w:start w:val="1"/>
      <w:numFmt w:val="bullet"/>
      <w:lvlText w:val=""/>
      <w:lvlJc w:val="left"/>
      <w:pPr>
        <w:ind w:left="6480" w:hanging="360"/>
      </w:pPr>
      <w:rPr>
        <w:rFonts w:ascii="Wingdings" w:hAnsi="Wingdings" w:hint="default"/>
      </w:rPr>
    </w:lvl>
  </w:abstractNum>
  <w:abstractNum w:abstractNumId="58" w15:restartNumberingAfterBreak="0">
    <w:nsid w:val="7746282E"/>
    <w:multiLevelType w:val="hybridMultilevel"/>
    <w:tmpl w:val="FFFFFFFF"/>
    <w:lvl w:ilvl="0" w:tplc="BE5EC0E8">
      <w:start w:val="1"/>
      <w:numFmt w:val="bullet"/>
      <w:lvlText w:val=""/>
      <w:lvlJc w:val="left"/>
      <w:pPr>
        <w:ind w:left="720" w:hanging="360"/>
      </w:pPr>
      <w:rPr>
        <w:rFonts w:ascii="Symbol" w:hAnsi="Symbol" w:hint="default"/>
      </w:rPr>
    </w:lvl>
    <w:lvl w:ilvl="1" w:tplc="18D85568">
      <w:start w:val="1"/>
      <w:numFmt w:val="bullet"/>
      <w:lvlText w:val="o"/>
      <w:lvlJc w:val="left"/>
      <w:pPr>
        <w:ind w:left="1440" w:hanging="360"/>
      </w:pPr>
      <w:rPr>
        <w:rFonts w:ascii="Courier New" w:hAnsi="Courier New" w:hint="default"/>
      </w:rPr>
    </w:lvl>
    <w:lvl w:ilvl="2" w:tplc="0576FA96">
      <w:start w:val="1"/>
      <w:numFmt w:val="bullet"/>
      <w:lvlText w:val=""/>
      <w:lvlJc w:val="left"/>
      <w:pPr>
        <w:ind w:left="2160" w:hanging="360"/>
      </w:pPr>
      <w:rPr>
        <w:rFonts w:ascii="Wingdings" w:hAnsi="Wingdings" w:hint="default"/>
      </w:rPr>
    </w:lvl>
    <w:lvl w:ilvl="3" w:tplc="E148189E">
      <w:start w:val="1"/>
      <w:numFmt w:val="bullet"/>
      <w:lvlText w:val=""/>
      <w:lvlJc w:val="left"/>
      <w:pPr>
        <w:ind w:left="2880" w:hanging="360"/>
      </w:pPr>
      <w:rPr>
        <w:rFonts w:ascii="Symbol" w:hAnsi="Symbol" w:hint="default"/>
      </w:rPr>
    </w:lvl>
    <w:lvl w:ilvl="4" w:tplc="DB80376E">
      <w:start w:val="1"/>
      <w:numFmt w:val="bullet"/>
      <w:lvlText w:val="o"/>
      <w:lvlJc w:val="left"/>
      <w:pPr>
        <w:ind w:left="3600" w:hanging="360"/>
      </w:pPr>
      <w:rPr>
        <w:rFonts w:ascii="Courier New" w:hAnsi="Courier New" w:hint="default"/>
      </w:rPr>
    </w:lvl>
    <w:lvl w:ilvl="5" w:tplc="E550F482">
      <w:start w:val="1"/>
      <w:numFmt w:val="bullet"/>
      <w:lvlText w:val=""/>
      <w:lvlJc w:val="left"/>
      <w:pPr>
        <w:ind w:left="4320" w:hanging="360"/>
      </w:pPr>
      <w:rPr>
        <w:rFonts w:ascii="Wingdings" w:hAnsi="Wingdings" w:hint="default"/>
      </w:rPr>
    </w:lvl>
    <w:lvl w:ilvl="6" w:tplc="D7B262BE">
      <w:start w:val="1"/>
      <w:numFmt w:val="bullet"/>
      <w:lvlText w:val=""/>
      <w:lvlJc w:val="left"/>
      <w:pPr>
        <w:ind w:left="5040" w:hanging="360"/>
      </w:pPr>
      <w:rPr>
        <w:rFonts w:ascii="Symbol" w:hAnsi="Symbol" w:hint="default"/>
      </w:rPr>
    </w:lvl>
    <w:lvl w:ilvl="7" w:tplc="7B968512">
      <w:start w:val="1"/>
      <w:numFmt w:val="bullet"/>
      <w:lvlText w:val="o"/>
      <w:lvlJc w:val="left"/>
      <w:pPr>
        <w:ind w:left="5760" w:hanging="360"/>
      </w:pPr>
      <w:rPr>
        <w:rFonts w:ascii="Courier New" w:hAnsi="Courier New" w:hint="default"/>
      </w:rPr>
    </w:lvl>
    <w:lvl w:ilvl="8" w:tplc="65107FA8">
      <w:start w:val="1"/>
      <w:numFmt w:val="bullet"/>
      <w:lvlText w:val=""/>
      <w:lvlJc w:val="left"/>
      <w:pPr>
        <w:ind w:left="6480" w:hanging="360"/>
      </w:pPr>
      <w:rPr>
        <w:rFonts w:ascii="Wingdings" w:hAnsi="Wingdings" w:hint="default"/>
      </w:rPr>
    </w:lvl>
  </w:abstractNum>
  <w:abstractNum w:abstractNumId="59" w15:restartNumberingAfterBreak="0">
    <w:nsid w:val="774851E6"/>
    <w:multiLevelType w:val="hybridMultilevel"/>
    <w:tmpl w:val="462EE9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81C2609"/>
    <w:multiLevelType w:val="hybridMultilevel"/>
    <w:tmpl w:val="B972C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AEDA16A"/>
    <w:multiLevelType w:val="hybridMultilevel"/>
    <w:tmpl w:val="FFFFFFFF"/>
    <w:lvl w:ilvl="0" w:tplc="C400DDBA">
      <w:start w:val="1"/>
      <w:numFmt w:val="bullet"/>
      <w:lvlText w:val=""/>
      <w:lvlJc w:val="left"/>
      <w:pPr>
        <w:ind w:left="720" w:hanging="360"/>
      </w:pPr>
      <w:rPr>
        <w:rFonts w:ascii="Symbol" w:hAnsi="Symbol" w:hint="default"/>
      </w:rPr>
    </w:lvl>
    <w:lvl w:ilvl="1" w:tplc="CC2683F8">
      <w:start w:val="1"/>
      <w:numFmt w:val="bullet"/>
      <w:lvlText w:val="o"/>
      <w:lvlJc w:val="left"/>
      <w:pPr>
        <w:ind w:left="1440" w:hanging="360"/>
      </w:pPr>
      <w:rPr>
        <w:rFonts w:ascii="Courier New" w:hAnsi="Courier New" w:hint="default"/>
      </w:rPr>
    </w:lvl>
    <w:lvl w:ilvl="2" w:tplc="55E82592">
      <w:start w:val="1"/>
      <w:numFmt w:val="bullet"/>
      <w:lvlText w:val=""/>
      <w:lvlJc w:val="left"/>
      <w:pPr>
        <w:ind w:left="2160" w:hanging="360"/>
      </w:pPr>
      <w:rPr>
        <w:rFonts w:ascii="Wingdings" w:hAnsi="Wingdings" w:hint="default"/>
      </w:rPr>
    </w:lvl>
    <w:lvl w:ilvl="3" w:tplc="A148B676">
      <w:start w:val="1"/>
      <w:numFmt w:val="bullet"/>
      <w:lvlText w:val=""/>
      <w:lvlJc w:val="left"/>
      <w:pPr>
        <w:ind w:left="2880" w:hanging="360"/>
      </w:pPr>
      <w:rPr>
        <w:rFonts w:ascii="Symbol" w:hAnsi="Symbol" w:hint="default"/>
      </w:rPr>
    </w:lvl>
    <w:lvl w:ilvl="4" w:tplc="720EFC66">
      <w:start w:val="1"/>
      <w:numFmt w:val="bullet"/>
      <w:lvlText w:val="o"/>
      <w:lvlJc w:val="left"/>
      <w:pPr>
        <w:ind w:left="3600" w:hanging="360"/>
      </w:pPr>
      <w:rPr>
        <w:rFonts w:ascii="Courier New" w:hAnsi="Courier New" w:hint="default"/>
      </w:rPr>
    </w:lvl>
    <w:lvl w:ilvl="5" w:tplc="6EC4CF24">
      <w:start w:val="1"/>
      <w:numFmt w:val="bullet"/>
      <w:lvlText w:val=""/>
      <w:lvlJc w:val="left"/>
      <w:pPr>
        <w:ind w:left="4320" w:hanging="360"/>
      </w:pPr>
      <w:rPr>
        <w:rFonts w:ascii="Wingdings" w:hAnsi="Wingdings" w:hint="default"/>
      </w:rPr>
    </w:lvl>
    <w:lvl w:ilvl="6" w:tplc="42E60166">
      <w:start w:val="1"/>
      <w:numFmt w:val="bullet"/>
      <w:lvlText w:val=""/>
      <w:lvlJc w:val="left"/>
      <w:pPr>
        <w:ind w:left="5040" w:hanging="360"/>
      </w:pPr>
      <w:rPr>
        <w:rFonts w:ascii="Symbol" w:hAnsi="Symbol" w:hint="default"/>
      </w:rPr>
    </w:lvl>
    <w:lvl w:ilvl="7" w:tplc="1D4AF3DA">
      <w:start w:val="1"/>
      <w:numFmt w:val="bullet"/>
      <w:lvlText w:val="o"/>
      <w:lvlJc w:val="left"/>
      <w:pPr>
        <w:ind w:left="5760" w:hanging="360"/>
      </w:pPr>
      <w:rPr>
        <w:rFonts w:ascii="Courier New" w:hAnsi="Courier New" w:hint="default"/>
      </w:rPr>
    </w:lvl>
    <w:lvl w:ilvl="8" w:tplc="AA2CCA16">
      <w:start w:val="1"/>
      <w:numFmt w:val="bullet"/>
      <w:lvlText w:val=""/>
      <w:lvlJc w:val="left"/>
      <w:pPr>
        <w:ind w:left="6480" w:hanging="360"/>
      </w:pPr>
      <w:rPr>
        <w:rFonts w:ascii="Wingdings" w:hAnsi="Wingdings" w:hint="default"/>
      </w:rPr>
    </w:lvl>
  </w:abstractNum>
  <w:abstractNum w:abstractNumId="62" w15:restartNumberingAfterBreak="0">
    <w:nsid w:val="7BC90016"/>
    <w:multiLevelType w:val="hybridMultilevel"/>
    <w:tmpl w:val="FFFFFFFF"/>
    <w:lvl w:ilvl="0" w:tplc="DC80B0F4">
      <w:start w:val="1"/>
      <w:numFmt w:val="bullet"/>
      <w:lvlText w:val=""/>
      <w:lvlJc w:val="left"/>
      <w:pPr>
        <w:ind w:left="720" w:hanging="360"/>
      </w:pPr>
      <w:rPr>
        <w:rFonts w:ascii="Symbol" w:hAnsi="Symbol" w:hint="default"/>
      </w:rPr>
    </w:lvl>
    <w:lvl w:ilvl="1" w:tplc="13AE4908">
      <w:start w:val="1"/>
      <w:numFmt w:val="bullet"/>
      <w:lvlText w:val="o"/>
      <w:lvlJc w:val="left"/>
      <w:pPr>
        <w:ind w:left="1440" w:hanging="360"/>
      </w:pPr>
      <w:rPr>
        <w:rFonts w:ascii="Courier New" w:hAnsi="Courier New" w:hint="default"/>
      </w:rPr>
    </w:lvl>
    <w:lvl w:ilvl="2" w:tplc="1D4E7900">
      <w:start w:val="1"/>
      <w:numFmt w:val="bullet"/>
      <w:lvlText w:val=""/>
      <w:lvlJc w:val="left"/>
      <w:pPr>
        <w:ind w:left="2160" w:hanging="360"/>
      </w:pPr>
      <w:rPr>
        <w:rFonts w:ascii="Wingdings" w:hAnsi="Wingdings" w:hint="default"/>
      </w:rPr>
    </w:lvl>
    <w:lvl w:ilvl="3" w:tplc="75ACB2AC">
      <w:start w:val="1"/>
      <w:numFmt w:val="bullet"/>
      <w:lvlText w:val=""/>
      <w:lvlJc w:val="left"/>
      <w:pPr>
        <w:ind w:left="2880" w:hanging="360"/>
      </w:pPr>
      <w:rPr>
        <w:rFonts w:ascii="Symbol" w:hAnsi="Symbol" w:hint="default"/>
      </w:rPr>
    </w:lvl>
    <w:lvl w:ilvl="4" w:tplc="09CE7624">
      <w:start w:val="1"/>
      <w:numFmt w:val="bullet"/>
      <w:lvlText w:val="o"/>
      <w:lvlJc w:val="left"/>
      <w:pPr>
        <w:ind w:left="3600" w:hanging="360"/>
      </w:pPr>
      <w:rPr>
        <w:rFonts w:ascii="Courier New" w:hAnsi="Courier New" w:hint="default"/>
      </w:rPr>
    </w:lvl>
    <w:lvl w:ilvl="5" w:tplc="CCA0D3D2">
      <w:start w:val="1"/>
      <w:numFmt w:val="bullet"/>
      <w:lvlText w:val=""/>
      <w:lvlJc w:val="left"/>
      <w:pPr>
        <w:ind w:left="4320" w:hanging="360"/>
      </w:pPr>
      <w:rPr>
        <w:rFonts w:ascii="Wingdings" w:hAnsi="Wingdings" w:hint="default"/>
      </w:rPr>
    </w:lvl>
    <w:lvl w:ilvl="6" w:tplc="B1F44FA6">
      <w:start w:val="1"/>
      <w:numFmt w:val="bullet"/>
      <w:lvlText w:val=""/>
      <w:lvlJc w:val="left"/>
      <w:pPr>
        <w:ind w:left="5040" w:hanging="360"/>
      </w:pPr>
      <w:rPr>
        <w:rFonts w:ascii="Symbol" w:hAnsi="Symbol" w:hint="default"/>
      </w:rPr>
    </w:lvl>
    <w:lvl w:ilvl="7" w:tplc="E9D405DE">
      <w:start w:val="1"/>
      <w:numFmt w:val="bullet"/>
      <w:lvlText w:val="o"/>
      <w:lvlJc w:val="left"/>
      <w:pPr>
        <w:ind w:left="5760" w:hanging="360"/>
      </w:pPr>
      <w:rPr>
        <w:rFonts w:ascii="Courier New" w:hAnsi="Courier New" w:hint="default"/>
      </w:rPr>
    </w:lvl>
    <w:lvl w:ilvl="8" w:tplc="941EB256">
      <w:start w:val="1"/>
      <w:numFmt w:val="bullet"/>
      <w:lvlText w:val=""/>
      <w:lvlJc w:val="left"/>
      <w:pPr>
        <w:ind w:left="6480" w:hanging="360"/>
      </w:pPr>
      <w:rPr>
        <w:rFonts w:ascii="Wingdings" w:hAnsi="Wingdings" w:hint="default"/>
      </w:rPr>
    </w:lvl>
  </w:abstractNum>
  <w:abstractNum w:abstractNumId="63" w15:restartNumberingAfterBreak="0">
    <w:nsid w:val="7C8A7DFE"/>
    <w:multiLevelType w:val="hybridMultilevel"/>
    <w:tmpl w:val="EA06AA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D5818DC"/>
    <w:multiLevelType w:val="hybridMultilevel"/>
    <w:tmpl w:val="FFFFFFFF"/>
    <w:lvl w:ilvl="0" w:tplc="3B106252">
      <w:start w:val="1"/>
      <w:numFmt w:val="bullet"/>
      <w:lvlText w:val=""/>
      <w:lvlJc w:val="left"/>
      <w:pPr>
        <w:ind w:left="720" w:hanging="360"/>
      </w:pPr>
      <w:rPr>
        <w:rFonts w:ascii="Symbol" w:hAnsi="Symbol" w:hint="default"/>
      </w:rPr>
    </w:lvl>
    <w:lvl w:ilvl="1" w:tplc="6DB2A558">
      <w:start w:val="1"/>
      <w:numFmt w:val="bullet"/>
      <w:lvlText w:val="o"/>
      <w:lvlJc w:val="left"/>
      <w:pPr>
        <w:ind w:left="1440" w:hanging="360"/>
      </w:pPr>
      <w:rPr>
        <w:rFonts w:ascii="Courier New" w:hAnsi="Courier New" w:hint="default"/>
      </w:rPr>
    </w:lvl>
    <w:lvl w:ilvl="2" w:tplc="947E4DB8">
      <w:start w:val="1"/>
      <w:numFmt w:val="bullet"/>
      <w:lvlText w:val=""/>
      <w:lvlJc w:val="left"/>
      <w:pPr>
        <w:ind w:left="2160" w:hanging="360"/>
      </w:pPr>
      <w:rPr>
        <w:rFonts w:ascii="Wingdings" w:hAnsi="Wingdings" w:hint="default"/>
      </w:rPr>
    </w:lvl>
    <w:lvl w:ilvl="3" w:tplc="071E6E42">
      <w:start w:val="1"/>
      <w:numFmt w:val="bullet"/>
      <w:lvlText w:val=""/>
      <w:lvlJc w:val="left"/>
      <w:pPr>
        <w:ind w:left="2880" w:hanging="360"/>
      </w:pPr>
      <w:rPr>
        <w:rFonts w:ascii="Symbol" w:hAnsi="Symbol" w:hint="default"/>
      </w:rPr>
    </w:lvl>
    <w:lvl w:ilvl="4" w:tplc="5B9E2F82">
      <w:start w:val="1"/>
      <w:numFmt w:val="bullet"/>
      <w:lvlText w:val="o"/>
      <w:lvlJc w:val="left"/>
      <w:pPr>
        <w:ind w:left="3600" w:hanging="360"/>
      </w:pPr>
      <w:rPr>
        <w:rFonts w:ascii="Courier New" w:hAnsi="Courier New" w:hint="default"/>
      </w:rPr>
    </w:lvl>
    <w:lvl w:ilvl="5" w:tplc="FB4E7B5C">
      <w:start w:val="1"/>
      <w:numFmt w:val="bullet"/>
      <w:lvlText w:val=""/>
      <w:lvlJc w:val="left"/>
      <w:pPr>
        <w:ind w:left="4320" w:hanging="360"/>
      </w:pPr>
      <w:rPr>
        <w:rFonts w:ascii="Wingdings" w:hAnsi="Wingdings" w:hint="default"/>
      </w:rPr>
    </w:lvl>
    <w:lvl w:ilvl="6" w:tplc="1750D4CE">
      <w:start w:val="1"/>
      <w:numFmt w:val="bullet"/>
      <w:lvlText w:val=""/>
      <w:lvlJc w:val="left"/>
      <w:pPr>
        <w:ind w:left="5040" w:hanging="360"/>
      </w:pPr>
      <w:rPr>
        <w:rFonts w:ascii="Symbol" w:hAnsi="Symbol" w:hint="default"/>
      </w:rPr>
    </w:lvl>
    <w:lvl w:ilvl="7" w:tplc="9F120D22">
      <w:start w:val="1"/>
      <w:numFmt w:val="bullet"/>
      <w:lvlText w:val="o"/>
      <w:lvlJc w:val="left"/>
      <w:pPr>
        <w:ind w:left="5760" w:hanging="360"/>
      </w:pPr>
      <w:rPr>
        <w:rFonts w:ascii="Courier New" w:hAnsi="Courier New" w:hint="default"/>
      </w:rPr>
    </w:lvl>
    <w:lvl w:ilvl="8" w:tplc="0BC27CEC">
      <w:start w:val="1"/>
      <w:numFmt w:val="bullet"/>
      <w:lvlText w:val=""/>
      <w:lvlJc w:val="left"/>
      <w:pPr>
        <w:ind w:left="6480" w:hanging="360"/>
      </w:pPr>
      <w:rPr>
        <w:rFonts w:ascii="Wingdings" w:hAnsi="Wingdings" w:hint="default"/>
      </w:rPr>
    </w:lvl>
  </w:abstractNum>
  <w:num w:numId="1">
    <w:abstractNumId w:val="62"/>
  </w:num>
  <w:num w:numId="2">
    <w:abstractNumId w:val="6"/>
  </w:num>
  <w:num w:numId="3">
    <w:abstractNumId w:val="15"/>
  </w:num>
  <w:num w:numId="4">
    <w:abstractNumId w:val="49"/>
  </w:num>
  <w:num w:numId="5">
    <w:abstractNumId w:val="20"/>
  </w:num>
  <w:num w:numId="6">
    <w:abstractNumId w:val="9"/>
  </w:num>
  <w:num w:numId="7">
    <w:abstractNumId w:val="48"/>
  </w:num>
  <w:num w:numId="8">
    <w:abstractNumId w:val="53"/>
  </w:num>
  <w:num w:numId="9">
    <w:abstractNumId w:val="44"/>
  </w:num>
  <w:num w:numId="10">
    <w:abstractNumId w:val="23"/>
  </w:num>
  <w:num w:numId="11">
    <w:abstractNumId w:val="0"/>
  </w:num>
  <w:num w:numId="12">
    <w:abstractNumId w:val="16"/>
  </w:num>
  <w:num w:numId="13">
    <w:abstractNumId w:val="10"/>
  </w:num>
  <w:num w:numId="14">
    <w:abstractNumId w:val="37"/>
  </w:num>
  <w:num w:numId="15">
    <w:abstractNumId w:val="36"/>
  </w:num>
  <w:num w:numId="16">
    <w:abstractNumId w:val="58"/>
  </w:num>
  <w:num w:numId="17">
    <w:abstractNumId w:val="17"/>
  </w:num>
  <w:num w:numId="18">
    <w:abstractNumId w:val="45"/>
  </w:num>
  <w:num w:numId="19">
    <w:abstractNumId w:val="57"/>
  </w:num>
  <w:num w:numId="20">
    <w:abstractNumId w:val="51"/>
  </w:num>
  <w:num w:numId="21">
    <w:abstractNumId w:val="29"/>
  </w:num>
  <w:num w:numId="22">
    <w:abstractNumId w:val="50"/>
  </w:num>
  <w:num w:numId="23">
    <w:abstractNumId w:val="40"/>
  </w:num>
  <w:num w:numId="24">
    <w:abstractNumId w:val="4"/>
  </w:num>
  <w:num w:numId="25">
    <w:abstractNumId w:val="2"/>
  </w:num>
  <w:num w:numId="26">
    <w:abstractNumId w:val="38"/>
  </w:num>
  <w:num w:numId="27">
    <w:abstractNumId w:val="28"/>
  </w:num>
  <w:num w:numId="28">
    <w:abstractNumId w:val="54"/>
  </w:num>
  <w:num w:numId="29">
    <w:abstractNumId w:val="52"/>
  </w:num>
  <w:num w:numId="30">
    <w:abstractNumId w:val="32"/>
  </w:num>
  <w:num w:numId="31">
    <w:abstractNumId w:val="35"/>
  </w:num>
  <w:num w:numId="32">
    <w:abstractNumId w:val="41"/>
  </w:num>
  <w:num w:numId="33">
    <w:abstractNumId w:val="39"/>
  </w:num>
  <w:num w:numId="34">
    <w:abstractNumId w:val="61"/>
  </w:num>
  <w:num w:numId="35">
    <w:abstractNumId w:val="25"/>
  </w:num>
  <w:num w:numId="36">
    <w:abstractNumId w:val="55"/>
  </w:num>
  <w:num w:numId="37">
    <w:abstractNumId w:val="64"/>
  </w:num>
  <w:num w:numId="38">
    <w:abstractNumId w:val="31"/>
  </w:num>
  <w:num w:numId="39">
    <w:abstractNumId w:val="22"/>
  </w:num>
  <w:num w:numId="40">
    <w:abstractNumId w:val="3"/>
  </w:num>
  <w:num w:numId="41">
    <w:abstractNumId w:val="7"/>
  </w:num>
  <w:num w:numId="42">
    <w:abstractNumId w:val="19"/>
  </w:num>
  <w:num w:numId="43">
    <w:abstractNumId w:val="59"/>
  </w:num>
  <w:num w:numId="44">
    <w:abstractNumId w:val="1"/>
  </w:num>
  <w:num w:numId="45">
    <w:abstractNumId w:val="43"/>
  </w:num>
  <w:num w:numId="46">
    <w:abstractNumId w:val="26"/>
  </w:num>
  <w:num w:numId="47">
    <w:abstractNumId w:val="63"/>
  </w:num>
  <w:num w:numId="48">
    <w:abstractNumId w:val="30"/>
  </w:num>
  <w:num w:numId="49">
    <w:abstractNumId w:val="47"/>
  </w:num>
  <w:num w:numId="50">
    <w:abstractNumId w:val="27"/>
  </w:num>
  <w:num w:numId="51">
    <w:abstractNumId w:val="13"/>
  </w:num>
  <w:num w:numId="52">
    <w:abstractNumId w:val="56"/>
  </w:num>
  <w:num w:numId="53">
    <w:abstractNumId w:val="33"/>
  </w:num>
  <w:num w:numId="54">
    <w:abstractNumId w:val="14"/>
  </w:num>
  <w:num w:numId="55">
    <w:abstractNumId w:val="60"/>
  </w:num>
  <w:num w:numId="56">
    <w:abstractNumId w:val="24"/>
  </w:num>
  <w:num w:numId="57">
    <w:abstractNumId w:val="46"/>
  </w:num>
  <w:num w:numId="58">
    <w:abstractNumId w:val="11"/>
  </w:num>
  <w:num w:numId="59">
    <w:abstractNumId w:val="18"/>
  </w:num>
  <w:num w:numId="60">
    <w:abstractNumId w:val="21"/>
  </w:num>
  <w:num w:numId="61">
    <w:abstractNumId w:val="12"/>
  </w:num>
  <w:num w:numId="62">
    <w:abstractNumId w:val="8"/>
  </w:num>
  <w:num w:numId="63">
    <w:abstractNumId w:val="5"/>
  </w:num>
  <w:num w:numId="64">
    <w:abstractNumId w:val="42"/>
  </w:num>
  <w:num w:numId="65">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6E3A379-1CC1-43F2-A006-B9E686889864"/>
    <w:docVar w:name="LW_COVERPAGE_TYPE" w:val="1"/>
    <w:docVar w:name="LW_CROSSREFERENCE" w:val="&lt;UNUSED&gt;"/>
    <w:docVar w:name="LW_DocType" w:val="NORMAL"/>
    <w:docVar w:name="LW_EMISSION" w:val="19.5.2026"/>
    <w:docVar w:name="LW_EMISSION_ISODATE" w:val="2026-05-19"/>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ertiliser Action Plan: Partnership for ensuring the availability, affordability and strategic autonomy in home-grown EU fertilisers"/>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A110A8"/>
    <w:rsid w:val="000002AE"/>
    <w:rsid w:val="000002E2"/>
    <w:rsid w:val="000003FC"/>
    <w:rsid w:val="0000083E"/>
    <w:rsid w:val="00000866"/>
    <w:rsid w:val="0000105F"/>
    <w:rsid w:val="000011A3"/>
    <w:rsid w:val="0000126A"/>
    <w:rsid w:val="000015CD"/>
    <w:rsid w:val="00001A87"/>
    <w:rsid w:val="00001E58"/>
    <w:rsid w:val="00001E93"/>
    <w:rsid w:val="00001FAF"/>
    <w:rsid w:val="00002191"/>
    <w:rsid w:val="000026DD"/>
    <w:rsid w:val="00002B20"/>
    <w:rsid w:val="00002E7A"/>
    <w:rsid w:val="000031A4"/>
    <w:rsid w:val="0000350C"/>
    <w:rsid w:val="00003539"/>
    <w:rsid w:val="000038F6"/>
    <w:rsid w:val="00003B76"/>
    <w:rsid w:val="00003E89"/>
    <w:rsid w:val="000049C5"/>
    <w:rsid w:val="00004AD0"/>
    <w:rsid w:val="00004E03"/>
    <w:rsid w:val="00005562"/>
    <w:rsid w:val="000055F6"/>
    <w:rsid w:val="000058A3"/>
    <w:rsid w:val="000064D7"/>
    <w:rsid w:val="000064FD"/>
    <w:rsid w:val="00006663"/>
    <w:rsid w:val="000066E0"/>
    <w:rsid w:val="00006B0D"/>
    <w:rsid w:val="00006EB7"/>
    <w:rsid w:val="00007049"/>
    <w:rsid w:val="00007207"/>
    <w:rsid w:val="00007277"/>
    <w:rsid w:val="0000756F"/>
    <w:rsid w:val="00007675"/>
    <w:rsid w:val="0000776A"/>
    <w:rsid w:val="000077DE"/>
    <w:rsid w:val="000077FA"/>
    <w:rsid w:val="000079C7"/>
    <w:rsid w:val="00007C2A"/>
    <w:rsid w:val="00007C46"/>
    <w:rsid w:val="000101A8"/>
    <w:rsid w:val="0001025B"/>
    <w:rsid w:val="000102C5"/>
    <w:rsid w:val="000103C1"/>
    <w:rsid w:val="0001046B"/>
    <w:rsid w:val="0001056F"/>
    <w:rsid w:val="000106A5"/>
    <w:rsid w:val="00010963"/>
    <w:rsid w:val="00010BB0"/>
    <w:rsid w:val="0001186E"/>
    <w:rsid w:val="00011937"/>
    <w:rsid w:val="00011976"/>
    <w:rsid w:val="00011F32"/>
    <w:rsid w:val="00012380"/>
    <w:rsid w:val="000123D2"/>
    <w:rsid w:val="00012663"/>
    <w:rsid w:val="000128EC"/>
    <w:rsid w:val="00012CFF"/>
    <w:rsid w:val="00013056"/>
    <w:rsid w:val="00013237"/>
    <w:rsid w:val="0001355A"/>
    <w:rsid w:val="00013661"/>
    <w:rsid w:val="000138FC"/>
    <w:rsid w:val="000139A6"/>
    <w:rsid w:val="00013A9E"/>
    <w:rsid w:val="00013BE9"/>
    <w:rsid w:val="00013BF3"/>
    <w:rsid w:val="00013DFF"/>
    <w:rsid w:val="000144DF"/>
    <w:rsid w:val="00014553"/>
    <w:rsid w:val="0001486A"/>
    <w:rsid w:val="000149AD"/>
    <w:rsid w:val="00014CBE"/>
    <w:rsid w:val="00014D43"/>
    <w:rsid w:val="00014E81"/>
    <w:rsid w:val="00014E98"/>
    <w:rsid w:val="0001529D"/>
    <w:rsid w:val="000155F7"/>
    <w:rsid w:val="000157F9"/>
    <w:rsid w:val="00015807"/>
    <w:rsid w:val="000158CA"/>
    <w:rsid w:val="00015C43"/>
    <w:rsid w:val="00015E2D"/>
    <w:rsid w:val="00016126"/>
    <w:rsid w:val="000162CC"/>
    <w:rsid w:val="0001659F"/>
    <w:rsid w:val="000168DC"/>
    <w:rsid w:val="00016BCA"/>
    <w:rsid w:val="00016DD0"/>
    <w:rsid w:val="00017050"/>
    <w:rsid w:val="0001724F"/>
    <w:rsid w:val="000172A3"/>
    <w:rsid w:val="000172D4"/>
    <w:rsid w:val="00017312"/>
    <w:rsid w:val="000177F4"/>
    <w:rsid w:val="00017826"/>
    <w:rsid w:val="00017850"/>
    <w:rsid w:val="00017957"/>
    <w:rsid w:val="000179C3"/>
    <w:rsid w:val="00017C25"/>
    <w:rsid w:val="00017DAA"/>
    <w:rsid w:val="00017E74"/>
    <w:rsid w:val="000200A3"/>
    <w:rsid w:val="0002012D"/>
    <w:rsid w:val="00020312"/>
    <w:rsid w:val="000206E6"/>
    <w:rsid w:val="000207B7"/>
    <w:rsid w:val="000208C7"/>
    <w:rsid w:val="00020C19"/>
    <w:rsid w:val="00020D07"/>
    <w:rsid w:val="00020EA2"/>
    <w:rsid w:val="00020FF8"/>
    <w:rsid w:val="000211A0"/>
    <w:rsid w:val="0002168D"/>
    <w:rsid w:val="0002192D"/>
    <w:rsid w:val="00021A16"/>
    <w:rsid w:val="0002207C"/>
    <w:rsid w:val="00022189"/>
    <w:rsid w:val="00022374"/>
    <w:rsid w:val="0002254A"/>
    <w:rsid w:val="0002276D"/>
    <w:rsid w:val="0002281E"/>
    <w:rsid w:val="000229FD"/>
    <w:rsid w:val="00022B29"/>
    <w:rsid w:val="00022B37"/>
    <w:rsid w:val="00023347"/>
    <w:rsid w:val="00023675"/>
    <w:rsid w:val="00023A8F"/>
    <w:rsid w:val="00023D56"/>
    <w:rsid w:val="00023D86"/>
    <w:rsid w:val="00023DFB"/>
    <w:rsid w:val="00023EFF"/>
    <w:rsid w:val="000243AC"/>
    <w:rsid w:val="000244EC"/>
    <w:rsid w:val="000246FA"/>
    <w:rsid w:val="00024987"/>
    <w:rsid w:val="000258DF"/>
    <w:rsid w:val="000259D8"/>
    <w:rsid w:val="00025FA7"/>
    <w:rsid w:val="00026537"/>
    <w:rsid w:val="00026556"/>
    <w:rsid w:val="000265DB"/>
    <w:rsid w:val="000266E4"/>
    <w:rsid w:val="00026B53"/>
    <w:rsid w:val="00026D1C"/>
    <w:rsid w:val="00026EC0"/>
    <w:rsid w:val="00026EF8"/>
    <w:rsid w:val="00027408"/>
    <w:rsid w:val="00027B06"/>
    <w:rsid w:val="00027B2D"/>
    <w:rsid w:val="00027B59"/>
    <w:rsid w:val="00027B60"/>
    <w:rsid w:val="00030047"/>
    <w:rsid w:val="0003042A"/>
    <w:rsid w:val="00030455"/>
    <w:rsid w:val="00030457"/>
    <w:rsid w:val="00030A71"/>
    <w:rsid w:val="00030CFD"/>
    <w:rsid w:val="00030EF9"/>
    <w:rsid w:val="000311E4"/>
    <w:rsid w:val="00031334"/>
    <w:rsid w:val="00031340"/>
    <w:rsid w:val="000315E1"/>
    <w:rsid w:val="000317C0"/>
    <w:rsid w:val="00031ACE"/>
    <w:rsid w:val="00031BC2"/>
    <w:rsid w:val="00031C30"/>
    <w:rsid w:val="00031DE7"/>
    <w:rsid w:val="00031EBA"/>
    <w:rsid w:val="00031FA2"/>
    <w:rsid w:val="00032459"/>
    <w:rsid w:val="00032506"/>
    <w:rsid w:val="00032731"/>
    <w:rsid w:val="000327A5"/>
    <w:rsid w:val="000329C9"/>
    <w:rsid w:val="00032A4D"/>
    <w:rsid w:val="00033265"/>
    <w:rsid w:val="00033424"/>
    <w:rsid w:val="00033565"/>
    <w:rsid w:val="00033BC1"/>
    <w:rsid w:val="00033CC3"/>
    <w:rsid w:val="0003448A"/>
    <w:rsid w:val="00034A69"/>
    <w:rsid w:val="00034C1F"/>
    <w:rsid w:val="00034DBA"/>
    <w:rsid w:val="00034EF0"/>
    <w:rsid w:val="000354EC"/>
    <w:rsid w:val="000357A6"/>
    <w:rsid w:val="00035834"/>
    <w:rsid w:val="000358E4"/>
    <w:rsid w:val="00035B35"/>
    <w:rsid w:val="0003631B"/>
    <w:rsid w:val="000364CB"/>
    <w:rsid w:val="000365FC"/>
    <w:rsid w:val="0003678D"/>
    <w:rsid w:val="00036B80"/>
    <w:rsid w:val="00036D83"/>
    <w:rsid w:val="00037050"/>
    <w:rsid w:val="000372A3"/>
    <w:rsid w:val="000373F2"/>
    <w:rsid w:val="000373F3"/>
    <w:rsid w:val="0003767F"/>
    <w:rsid w:val="000376D5"/>
    <w:rsid w:val="00037816"/>
    <w:rsid w:val="00037B32"/>
    <w:rsid w:val="00037C65"/>
    <w:rsid w:val="00037EE1"/>
    <w:rsid w:val="00040AA0"/>
    <w:rsid w:val="00040ACF"/>
    <w:rsid w:val="00041236"/>
    <w:rsid w:val="000414A3"/>
    <w:rsid w:val="000417A5"/>
    <w:rsid w:val="00041E34"/>
    <w:rsid w:val="0004221B"/>
    <w:rsid w:val="00042821"/>
    <w:rsid w:val="00042A60"/>
    <w:rsid w:val="00042B3A"/>
    <w:rsid w:val="00042B41"/>
    <w:rsid w:val="00042EB4"/>
    <w:rsid w:val="00042F79"/>
    <w:rsid w:val="000434C4"/>
    <w:rsid w:val="000439CB"/>
    <w:rsid w:val="00043B24"/>
    <w:rsid w:val="00043D05"/>
    <w:rsid w:val="00043FDB"/>
    <w:rsid w:val="000440FF"/>
    <w:rsid w:val="000443A4"/>
    <w:rsid w:val="000444B3"/>
    <w:rsid w:val="000444D8"/>
    <w:rsid w:val="0004459B"/>
    <w:rsid w:val="0004472C"/>
    <w:rsid w:val="000449CE"/>
    <w:rsid w:val="00044AB1"/>
    <w:rsid w:val="00044C63"/>
    <w:rsid w:val="000450F4"/>
    <w:rsid w:val="000450FA"/>
    <w:rsid w:val="00045377"/>
    <w:rsid w:val="0004582A"/>
    <w:rsid w:val="00045BEE"/>
    <w:rsid w:val="00045BFF"/>
    <w:rsid w:val="00045D2B"/>
    <w:rsid w:val="00045EE4"/>
    <w:rsid w:val="00045F5D"/>
    <w:rsid w:val="0004609F"/>
    <w:rsid w:val="000466F8"/>
    <w:rsid w:val="0004697B"/>
    <w:rsid w:val="00046C28"/>
    <w:rsid w:val="00046DF2"/>
    <w:rsid w:val="00046E80"/>
    <w:rsid w:val="00046F93"/>
    <w:rsid w:val="00047410"/>
    <w:rsid w:val="00047515"/>
    <w:rsid w:val="00047596"/>
    <w:rsid w:val="00047B0A"/>
    <w:rsid w:val="00047B3E"/>
    <w:rsid w:val="00047E2B"/>
    <w:rsid w:val="00047F2E"/>
    <w:rsid w:val="00047F47"/>
    <w:rsid w:val="00050188"/>
    <w:rsid w:val="000508F4"/>
    <w:rsid w:val="000509CB"/>
    <w:rsid w:val="00050A05"/>
    <w:rsid w:val="00050A75"/>
    <w:rsid w:val="000515F3"/>
    <w:rsid w:val="000516A9"/>
    <w:rsid w:val="00051807"/>
    <w:rsid w:val="00051E32"/>
    <w:rsid w:val="00051ED3"/>
    <w:rsid w:val="000520D3"/>
    <w:rsid w:val="000521D6"/>
    <w:rsid w:val="00052308"/>
    <w:rsid w:val="000524EE"/>
    <w:rsid w:val="00052B4A"/>
    <w:rsid w:val="00052C05"/>
    <w:rsid w:val="00052C09"/>
    <w:rsid w:val="000535C5"/>
    <w:rsid w:val="0005374F"/>
    <w:rsid w:val="000538B5"/>
    <w:rsid w:val="00054678"/>
    <w:rsid w:val="000547C6"/>
    <w:rsid w:val="0005482E"/>
    <w:rsid w:val="0005496E"/>
    <w:rsid w:val="00054977"/>
    <w:rsid w:val="00054C2B"/>
    <w:rsid w:val="00054C39"/>
    <w:rsid w:val="0005511B"/>
    <w:rsid w:val="00055365"/>
    <w:rsid w:val="000553F1"/>
    <w:rsid w:val="000557B4"/>
    <w:rsid w:val="00055C73"/>
    <w:rsid w:val="00055DEB"/>
    <w:rsid w:val="00056337"/>
    <w:rsid w:val="000567E4"/>
    <w:rsid w:val="00056824"/>
    <w:rsid w:val="00056E18"/>
    <w:rsid w:val="000576AD"/>
    <w:rsid w:val="00057870"/>
    <w:rsid w:val="00057C89"/>
    <w:rsid w:val="00057E6D"/>
    <w:rsid w:val="00057E79"/>
    <w:rsid w:val="00057EE7"/>
    <w:rsid w:val="0006028A"/>
    <w:rsid w:val="0006040A"/>
    <w:rsid w:val="000608D1"/>
    <w:rsid w:val="00060D66"/>
    <w:rsid w:val="00060EA7"/>
    <w:rsid w:val="00060F35"/>
    <w:rsid w:val="000612BD"/>
    <w:rsid w:val="0006195B"/>
    <w:rsid w:val="00061BC4"/>
    <w:rsid w:val="000620E4"/>
    <w:rsid w:val="00062246"/>
    <w:rsid w:val="000622B1"/>
    <w:rsid w:val="00062312"/>
    <w:rsid w:val="00062367"/>
    <w:rsid w:val="00062C77"/>
    <w:rsid w:val="00062F58"/>
    <w:rsid w:val="000630ED"/>
    <w:rsid w:val="0006321A"/>
    <w:rsid w:val="000634B6"/>
    <w:rsid w:val="000634E1"/>
    <w:rsid w:val="000636CD"/>
    <w:rsid w:val="00063A62"/>
    <w:rsid w:val="00063B8F"/>
    <w:rsid w:val="00063F60"/>
    <w:rsid w:val="0006402E"/>
    <w:rsid w:val="000642EE"/>
    <w:rsid w:val="0006478E"/>
    <w:rsid w:val="00064A54"/>
    <w:rsid w:val="00064B0D"/>
    <w:rsid w:val="00064C6A"/>
    <w:rsid w:val="00064CDC"/>
    <w:rsid w:val="00064D62"/>
    <w:rsid w:val="00064FD1"/>
    <w:rsid w:val="000650FE"/>
    <w:rsid w:val="00065250"/>
    <w:rsid w:val="000656EE"/>
    <w:rsid w:val="00065765"/>
    <w:rsid w:val="000657AC"/>
    <w:rsid w:val="00065838"/>
    <w:rsid w:val="00065CFB"/>
    <w:rsid w:val="00065EE7"/>
    <w:rsid w:val="000660D7"/>
    <w:rsid w:val="000662B0"/>
    <w:rsid w:val="00066388"/>
    <w:rsid w:val="00066496"/>
    <w:rsid w:val="00066B11"/>
    <w:rsid w:val="00066C47"/>
    <w:rsid w:val="00066F3B"/>
    <w:rsid w:val="000672D0"/>
    <w:rsid w:val="00067788"/>
    <w:rsid w:val="000678EF"/>
    <w:rsid w:val="00067B4E"/>
    <w:rsid w:val="00067F1A"/>
    <w:rsid w:val="000700A5"/>
    <w:rsid w:val="0007012D"/>
    <w:rsid w:val="00070526"/>
    <w:rsid w:val="000705A1"/>
    <w:rsid w:val="00071061"/>
    <w:rsid w:val="0007112F"/>
    <w:rsid w:val="00071159"/>
    <w:rsid w:val="00071440"/>
    <w:rsid w:val="0007170A"/>
    <w:rsid w:val="00071AF5"/>
    <w:rsid w:val="00071BC3"/>
    <w:rsid w:val="00071D11"/>
    <w:rsid w:val="00071EF9"/>
    <w:rsid w:val="000721D8"/>
    <w:rsid w:val="000726DF"/>
    <w:rsid w:val="00072BBB"/>
    <w:rsid w:val="00072C63"/>
    <w:rsid w:val="00072CCA"/>
    <w:rsid w:val="00073090"/>
    <w:rsid w:val="000730A2"/>
    <w:rsid w:val="000730B6"/>
    <w:rsid w:val="00073183"/>
    <w:rsid w:val="0007332F"/>
    <w:rsid w:val="00073598"/>
    <w:rsid w:val="00073987"/>
    <w:rsid w:val="00073C2B"/>
    <w:rsid w:val="00073CE9"/>
    <w:rsid w:val="00073DE2"/>
    <w:rsid w:val="00073FA3"/>
    <w:rsid w:val="000746C7"/>
    <w:rsid w:val="000747FC"/>
    <w:rsid w:val="0007490F"/>
    <w:rsid w:val="00074B3C"/>
    <w:rsid w:val="00074C76"/>
    <w:rsid w:val="00074D2E"/>
    <w:rsid w:val="00074F00"/>
    <w:rsid w:val="000752D0"/>
    <w:rsid w:val="000753E7"/>
    <w:rsid w:val="000758ED"/>
    <w:rsid w:val="00075A59"/>
    <w:rsid w:val="00075BD2"/>
    <w:rsid w:val="00075D8E"/>
    <w:rsid w:val="0007631B"/>
    <w:rsid w:val="00076A8E"/>
    <w:rsid w:val="00076B18"/>
    <w:rsid w:val="0007709B"/>
    <w:rsid w:val="0007714D"/>
    <w:rsid w:val="0007739E"/>
    <w:rsid w:val="000775A4"/>
    <w:rsid w:val="0007761D"/>
    <w:rsid w:val="0007771E"/>
    <w:rsid w:val="00077A35"/>
    <w:rsid w:val="00077CD7"/>
    <w:rsid w:val="00077CE1"/>
    <w:rsid w:val="00077E4E"/>
    <w:rsid w:val="000803C8"/>
    <w:rsid w:val="00080C71"/>
    <w:rsid w:val="00080D71"/>
    <w:rsid w:val="000813EF"/>
    <w:rsid w:val="0008184B"/>
    <w:rsid w:val="00081CB9"/>
    <w:rsid w:val="0008279C"/>
    <w:rsid w:val="000828F2"/>
    <w:rsid w:val="00082926"/>
    <w:rsid w:val="00082F0D"/>
    <w:rsid w:val="00082F73"/>
    <w:rsid w:val="00083114"/>
    <w:rsid w:val="00083195"/>
    <w:rsid w:val="000832DE"/>
    <w:rsid w:val="00083338"/>
    <w:rsid w:val="00083588"/>
    <w:rsid w:val="00083758"/>
    <w:rsid w:val="0008395C"/>
    <w:rsid w:val="00083BF8"/>
    <w:rsid w:val="00083D00"/>
    <w:rsid w:val="00083DF3"/>
    <w:rsid w:val="00083E43"/>
    <w:rsid w:val="00083ED8"/>
    <w:rsid w:val="00083FB2"/>
    <w:rsid w:val="000844E1"/>
    <w:rsid w:val="000848C9"/>
    <w:rsid w:val="000849E0"/>
    <w:rsid w:val="00084BAC"/>
    <w:rsid w:val="00085187"/>
    <w:rsid w:val="0008535F"/>
    <w:rsid w:val="000853EA"/>
    <w:rsid w:val="0008550B"/>
    <w:rsid w:val="00085FED"/>
    <w:rsid w:val="0008606E"/>
    <w:rsid w:val="000863C9"/>
    <w:rsid w:val="00086698"/>
    <w:rsid w:val="0008690E"/>
    <w:rsid w:val="00086B00"/>
    <w:rsid w:val="0008702D"/>
    <w:rsid w:val="0008712E"/>
    <w:rsid w:val="00087512"/>
    <w:rsid w:val="00087681"/>
    <w:rsid w:val="00087A65"/>
    <w:rsid w:val="00087DB3"/>
    <w:rsid w:val="00087FB5"/>
    <w:rsid w:val="000900A4"/>
    <w:rsid w:val="00090423"/>
    <w:rsid w:val="00090C48"/>
    <w:rsid w:val="00090EAC"/>
    <w:rsid w:val="00091238"/>
    <w:rsid w:val="00091483"/>
    <w:rsid w:val="0009177A"/>
    <w:rsid w:val="000918A5"/>
    <w:rsid w:val="000918B8"/>
    <w:rsid w:val="00091FED"/>
    <w:rsid w:val="00092000"/>
    <w:rsid w:val="00092001"/>
    <w:rsid w:val="0009207D"/>
    <w:rsid w:val="000922E7"/>
    <w:rsid w:val="00092409"/>
    <w:rsid w:val="00092533"/>
    <w:rsid w:val="000927BC"/>
    <w:rsid w:val="00092ACA"/>
    <w:rsid w:val="00092C55"/>
    <w:rsid w:val="00092C5D"/>
    <w:rsid w:val="00093039"/>
    <w:rsid w:val="00093201"/>
    <w:rsid w:val="000935E4"/>
    <w:rsid w:val="00093647"/>
    <w:rsid w:val="00093877"/>
    <w:rsid w:val="00093956"/>
    <w:rsid w:val="000939CD"/>
    <w:rsid w:val="00093AC3"/>
    <w:rsid w:val="00093C58"/>
    <w:rsid w:val="00093F0F"/>
    <w:rsid w:val="00094211"/>
    <w:rsid w:val="0009466A"/>
    <w:rsid w:val="000946C4"/>
    <w:rsid w:val="00094A66"/>
    <w:rsid w:val="00094E5A"/>
    <w:rsid w:val="000950D5"/>
    <w:rsid w:val="00095424"/>
    <w:rsid w:val="0009544F"/>
    <w:rsid w:val="00095505"/>
    <w:rsid w:val="000956C2"/>
    <w:rsid w:val="00095B0A"/>
    <w:rsid w:val="00095B80"/>
    <w:rsid w:val="0009616E"/>
    <w:rsid w:val="00096647"/>
    <w:rsid w:val="000966D1"/>
    <w:rsid w:val="000967F1"/>
    <w:rsid w:val="000971D9"/>
    <w:rsid w:val="00097525"/>
    <w:rsid w:val="000976A8"/>
    <w:rsid w:val="00097996"/>
    <w:rsid w:val="00097DBD"/>
    <w:rsid w:val="00097DC5"/>
    <w:rsid w:val="00097F74"/>
    <w:rsid w:val="000A00C9"/>
    <w:rsid w:val="000A02EE"/>
    <w:rsid w:val="000A0488"/>
    <w:rsid w:val="000A0622"/>
    <w:rsid w:val="000A06F4"/>
    <w:rsid w:val="000A08D5"/>
    <w:rsid w:val="000A0AB5"/>
    <w:rsid w:val="000A0DCF"/>
    <w:rsid w:val="000A0FFC"/>
    <w:rsid w:val="000A1166"/>
    <w:rsid w:val="000A1211"/>
    <w:rsid w:val="000A147A"/>
    <w:rsid w:val="000A14D0"/>
    <w:rsid w:val="000A1649"/>
    <w:rsid w:val="000A1652"/>
    <w:rsid w:val="000A18E0"/>
    <w:rsid w:val="000A205F"/>
    <w:rsid w:val="000A22EC"/>
    <w:rsid w:val="000A248C"/>
    <w:rsid w:val="000A24D5"/>
    <w:rsid w:val="000A26BC"/>
    <w:rsid w:val="000A26F0"/>
    <w:rsid w:val="000A2804"/>
    <w:rsid w:val="000A2815"/>
    <w:rsid w:val="000A281C"/>
    <w:rsid w:val="000A295C"/>
    <w:rsid w:val="000A2C64"/>
    <w:rsid w:val="000A2C6F"/>
    <w:rsid w:val="000A2C8C"/>
    <w:rsid w:val="000A2D78"/>
    <w:rsid w:val="000A2E46"/>
    <w:rsid w:val="000A2E47"/>
    <w:rsid w:val="000A2E61"/>
    <w:rsid w:val="000A305F"/>
    <w:rsid w:val="000A313D"/>
    <w:rsid w:val="000A337A"/>
    <w:rsid w:val="000A33C5"/>
    <w:rsid w:val="000A37E0"/>
    <w:rsid w:val="000A38A4"/>
    <w:rsid w:val="000A3910"/>
    <w:rsid w:val="000A3C90"/>
    <w:rsid w:val="000A3FC2"/>
    <w:rsid w:val="000A4343"/>
    <w:rsid w:val="000A4372"/>
    <w:rsid w:val="000A438B"/>
    <w:rsid w:val="000A4497"/>
    <w:rsid w:val="000A4798"/>
    <w:rsid w:val="000A48BF"/>
    <w:rsid w:val="000A499B"/>
    <w:rsid w:val="000A4D79"/>
    <w:rsid w:val="000A4ECB"/>
    <w:rsid w:val="000A5763"/>
    <w:rsid w:val="000A57B0"/>
    <w:rsid w:val="000A5FC0"/>
    <w:rsid w:val="000A6407"/>
    <w:rsid w:val="000A64F4"/>
    <w:rsid w:val="000A66D9"/>
    <w:rsid w:val="000A6819"/>
    <w:rsid w:val="000A6A82"/>
    <w:rsid w:val="000A7226"/>
    <w:rsid w:val="000A747C"/>
    <w:rsid w:val="000A7882"/>
    <w:rsid w:val="000A7B1B"/>
    <w:rsid w:val="000A7E13"/>
    <w:rsid w:val="000A7FB4"/>
    <w:rsid w:val="000B001F"/>
    <w:rsid w:val="000B01BC"/>
    <w:rsid w:val="000B0215"/>
    <w:rsid w:val="000B032B"/>
    <w:rsid w:val="000B05D9"/>
    <w:rsid w:val="000B0839"/>
    <w:rsid w:val="000B08C4"/>
    <w:rsid w:val="000B0B61"/>
    <w:rsid w:val="000B0BAB"/>
    <w:rsid w:val="000B0D2E"/>
    <w:rsid w:val="000B1AF8"/>
    <w:rsid w:val="000B205B"/>
    <w:rsid w:val="000B22AD"/>
    <w:rsid w:val="000B29A6"/>
    <w:rsid w:val="000B3112"/>
    <w:rsid w:val="000B3373"/>
    <w:rsid w:val="000B35AA"/>
    <w:rsid w:val="000B3B70"/>
    <w:rsid w:val="000B3C88"/>
    <w:rsid w:val="000B4075"/>
    <w:rsid w:val="000B421F"/>
    <w:rsid w:val="000B4A2E"/>
    <w:rsid w:val="000B4B17"/>
    <w:rsid w:val="000B4D11"/>
    <w:rsid w:val="000B4E32"/>
    <w:rsid w:val="000B531A"/>
    <w:rsid w:val="000B5B15"/>
    <w:rsid w:val="000B5D96"/>
    <w:rsid w:val="000B606C"/>
    <w:rsid w:val="000B61A8"/>
    <w:rsid w:val="000B6214"/>
    <w:rsid w:val="000B675B"/>
    <w:rsid w:val="000B6BCB"/>
    <w:rsid w:val="000B6C88"/>
    <w:rsid w:val="000B7005"/>
    <w:rsid w:val="000B735A"/>
    <w:rsid w:val="000B7561"/>
    <w:rsid w:val="000B75DE"/>
    <w:rsid w:val="000B7B39"/>
    <w:rsid w:val="000C0160"/>
    <w:rsid w:val="000C01D1"/>
    <w:rsid w:val="000C06C6"/>
    <w:rsid w:val="000C080F"/>
    <w:rsid w:val="000C0E49"/>
    <w:rsid w:val="000C10E6"/>
    <w:rsid w:val="000C10F1"/>
    <w:rsid w:val="000C1643"/>
    <w:rsid w:val="000C16D9"/>
    <w:rsid w:val="000C170B"/>
    <w:rsid w:val="000C180D"/>
    <w:rsid w:val="000C1943"/>
    <w:rsid w:val="000C1A42"/>
    <w:rsid w:val="000C1D6C"/>
    <w:rsid w:val="000C22A2"/>
    <w:rsid w:val="000C2402"/>
    <w:rsid w:val="000C279E"/>
    <w:rsid w:val="000C2940"/>
    <w:rsid w:val="000C297A"/>
    <w:rsid w:val="000C2D71"/>
    <w:rsid w:val="000C2DBF"/>
    <w:rsid w:val="000C2F6B"/>
    <w:rsid w:val="000C2F7B"/>
    <w:rsid w:val="000C303C"/>
    <w:rsid w:val="000C3335"/>
    <w:rsid w:val="000C33AD"/>
    <w:rsid w:val="000C3440"/>
    <w:rsid w:val="000C35B3"/>
    <w:rsid w:val="000C369C"/>
    <w:rsid w:val="000C3D7F"/>
    <w:rsid w:val="000C3DD1"/>
    <w:rsid w:val="000C3E54"/>
    <w:rsid w:val="000C3F5C"/>
    <w:rsid w:val="000C3F8D"/>
    <w:rsid w:val="000C42E9"/>
    <w:rsid w:val="000C44CB"/>
    <w:rsid w:val="000C45A0"/>
    <w:rsid w:val="000C46D0"/>
    <w:rsid w:val="000C479C"/>
    <w:rsid w:val="000C480F"/>
    <w:rsid w:val="000C485A"/>
    <w:rsid w:val="000C4993"/>
    <w:rsid w:val="000C49DD"/>
    <w:rsid w:val="000C49FB"/>
    <w:rsid w:val="000C4C1B"/>
    <w:rsid w:val="000C5201"/>
    <w:rsid w:val="000C5301"/>
    <w:rsid w:val="000C584A"/>
    <w:rsid w:val="000C5B89"/>
    <w:rsid w:val="000C5DA3"/>
    <w:rsid w:val="000C64BE"/>
    <w:rsid w:val="000C65B8"/>
    <w:rsid w:val="000C65E3"/>
    <w:rsid w:val="000C6926"/>
    <w:rsid w:val="000C6A02"/>
    <w:rsid w:val="000C6A0B"/>
    <w:rsid w:val="000C6A61"/>
    <w:rsid w:val="000C6F0D"/>
    <w:rsid w:val="000C70E3"/>
    <w:rsid w:val="000C7171"/>
    <w:rsid w:val="000C7773"/>
    <w:rsid w:val="000C7878"/>
    <w:rsid w:val="000C789B"/>
    <w:rsid w:val="000C7C8F"/>
    <w:rsid w:val="000C7D6E"/>
    <w:rsid w:val="000C7FF0"/>
    <w:rsid w:val="000D0123"/>
    <w:rsid w:val="000D067C"/>
    <w:rsid w:val="000D06FD"/>
    <w:rsid w:val="000D08F0"/>
    <w:rsid w:val="000D09E3"/>
    <w:rsid w:val="000D09FA"/>
    <w:rsid w:val="000D0A8E"/>
    <w:rsid w:val="000D0B38"/>
    <w:rsid w:val="000D0BE1"/>
    <w:rsid w:val="000D11D9"/>
    <w:rsid w:val="000D131B"/>
    <w:rsid w:val="000D1487"/>
    <w:rsid w:val="000D1B45"/>
    <w:rsid w:val="000D1E26"/>
    <w:rsid w:val="000D26A2"/>
    <w:rsid w:val="000D2742"/>
    <w:rsid w:val="000D2790"/>
    <w:rsid w:val="000D290A"/>
    <w:rsid w:val="000D2D51"/>
    <w:rsid w:val="000D2E68"/>
    <w:rsid w:val="000D33AC"/>
    <w:rsid w:val="000D342D"/>
    <w:rsid w:val="000D3465"/>
    <w:rsid w:val="000D37E7"/>
    <w:rsid w:val="000D39AD"/>
    <w:rsid w:val="000D3B1D"/>
    <w:rsid w:val="000D3C1B"/>
    <w:rsid w:val="000D42FF"/>
    <w:rsid w:val="000D44AB"/>
    <w:rsid w:val="000D4516"/>
    <w:rsid w:val="000D471E"/>
    <w:rsid w:val="000D4D38"/>
    <w:rsid w:val="000D4D63"/>
    <w:rsid w:val="000D4E82"/>
    <w:rsid w:val="000D4F4D"/>
    <w:rsid w:val="000D5052"/>
    <w:rsid w:val="000D508C"/>
    <w:rsid w:val="000D5470"/>
    <w:rsid w:val="000D54BE"/>
    <w:rsid w:val="000D5627"/>
    <w:rsid w:val="000D56DB"/>
    <w:rsid w:val="000D5B11"/>
    <w:rsid w:val="000D5ED9"/>
    <w:rsid w:val="000D6465"/>
    <w:rsid w:val="000D64D3"/>
    <w:rsid w:val="000D67C5"/>
    <w:rsid w:val="000D716C"/>
    <w:rsid w:val="000D7240"/>
    <w:rsid w:val="000D7331"/>
    <w:rsid w:val="000D7562"/>
    <w:rsid w:val="000D77C0"/>
    <w:rsid w:val="000D7A98"/>
    <w:rsid w:val="000D7D9E"/>
    <w:rsid w:val="000D7E2B"/>
    <w:rsid w:val="000D7F32"/>
    <w:rsid w:val="000E02E8"/>
    <w:rsid w:val="000E04B4"/>
    <w:rsid w:val="000E04BD"/>
    <w:rsid w:val="000E0635"/>
    <w:rsid w:val="000E07F4"/>
    <w:rsid w:val="000E08FA"/>
    <w:rsid w:val="000E0A6C"/>
    <w:rsid w:val="000E175A"/>
    <w:rsid w:val="000E1BFB"/>
    <w:rsid w:val="000E1DC0"/>
    <w:rsid w:val="000E1F13"/>
    <w:rsid w:val="000E2270"/>
    <w:rsid w:val="000E23D1"/>
    <w:rsid w:val="000E24FB"/>
    <w:rsid w:val="000E260C"/>
    <w:rsid w:val="000E2752"/>
    <w:rsid w:val="000E27AB"/>
    <w:rsid w:val="000E2B30"/>
    <w:rsid w:val="000E2D50"/>
    <w:rsid w:val="000E2DD8"/>
    <w:rsid w:val="000E2E55"/>
    <w:rsid w:val="000E2FFA"/>
    <w:rsid w:val="000E3178"/>
    <w:rsid w:val="000E37E3"/>
    <w:rsid w:val="000E41AB"/>
    <w:rsid w:val="000E4310"/>
    <w:rsid w:val="000E46DD"/>
    <w:rsid w:val="000E4796"/>
    <w:rsid w:val="000E4990"/>
    <w:rsid w:val="000E4D94"/>
    <w:rsid w:val="000E4E46"/>
    <w:rsid w:val="000E4EC9"/>
    <w:rsid w:val="000E4F30"/>
    <w:rsid w:val="000E531A"/>
    <w:rsid w:val="000E5372"/>
    <w:rsid w:val="000E57B5"/>
    <w:rsid w:val="000E5BC4"/>
    <w:rsid w:val="000E622F"/>
    <w:rsid w:val="000E623B"/>
    <w:rsid w:val="000E64A3"/>
    <w:rsid w:val="000E68A7"/>
    <w:rsid w:val="000E6A55"/>
    <w:rsid w:val="000E6A87"/>
    <w:rsid w:val="000E6A90"/>
    <w:rsid w:val="000E6CA0"/>
    <w:rsid w:val="000E6CC0"/>
    <w:rsid w:val="000E6F3F"/>
    <w:rsid w:val="000E7700"/>
    <w:rsid w:val="000E7907"/>
    <w:rsid w:val="000E7BE4"/>
    <w:rsid w:val="000F0EB5"/>
    <w:rsid w:val="000F11F8"/>
    <w:rsid w:val="000F1902"/>
    <w:rsid w:val="000F1AAB"/>
    <w:rsid w:val="000F1C67"/>
    <w:rsid w:val="000F2299"/>
    <w:rsid w:val="000F22C3"/>
    <w:rsid w:val="000F2307"/>
    <w:rsid w:val="000F253E"/>
    <w:rsid w:val="000F2597"/>
    <w:rsid w:val="000F2789"/>
    <w:rsid w:val="000F27C2"/>
    <w:rsid w:val="000F2B53"/>
    <w:rsid w:val="000F2F0A"/>
    <w:rsid w:val="000F2F42"/>
    <w:rsid w:val="000F3041"/>
    <w:rsid w:val="000F311E"/>
    <w:rsid w:val="000F33C5"/>
    <w:rsid w:val="000F33DC"/>
    <w:rsid w:val="000F3558"/>
    <w:rsid w:val="000F3903"/>
    <w:rsid w:val="000F3B4E"/>
    <w:rsid w:val="000F3C0D"/>
    <w:rsid w:val="000F41F6"/>
    <w:rsid w:val="000F423D"/>
    <w:rsid w:val="000F436F"/>
    <w:rsid w:val="000F46D6"/>
    <w:rsid w:val="000F46FA"/>
    <w:rsid w:val="000F4CF4"/>
    <w:rsid w:val="000F4D1A"/>
    <w:rsid w:val="000F4F41"/>
    <w:rsid w:val="000F5471"/>
    <w:rsid w:val="000F5812"/>
    <w:rsid w:val="000F5A9E"/>
    <w:rsid w:val="000F5AF6"/>
    <w:rsid w:val="000F5E98"/>
    <w:rsid w:val="000F6889"/>
    <w:rsid w:val="000F68AE"/>
    <w:rsid w:val="000F68C9"/>
    <w:rsid w:val="000F6A66"/>
    <w:rsid w:val="000F6B19"/>
    <w:rsid w:val="000F6BED"/>
    <w:rsid w:val="000F6E4D"/>
    <w:rsid w:val="000F6E59"/>
    <w:rsid w:val="000F72B3"/>
    <w:rsid w:val="000F72FE"/>
    <w:rsid w:val="000F7300"/>
    <w:rsid w:val="000F768B"/>
    <w:rsid w:val="000F7754"/>
    <w:rsid w:val="000F77A3"/>
    <w:rsid w:val="000F7970"/>
    <w:rsid w:val="000F7A05"/>
    <w:rsid w:val="000F7E65"/>
    <w:rsid w:val="0010064C"/>
    <w:rsid w:val="001008F4"/>
    <w:rsid w:val="00100A25"/>
    <w:rsid w:val="00100CF3"/>
    <w:rsid w:val="00100D5D"/>
    <w:rsid w:val="00100FF7"/>
    <w:rsid w:val="001013F6"/>
    <w:rsid w:val="001018F2"/>
    <w:rsid w:val="001019F3"/>
    <w:rsid w:val="00101B26"/>
    <w:rsid w:val="00101C76"/>
    <w:rsid w:val="00101E75"/>
    <w:rsid w:val="001021C9"/>
    <w:rsid w:val="001022AA"/>
    <w:rsid w:val="00102768"/>
    <w:rsid w:val="00102871"/>
    <w:rsid w:val="00102F25"/>
    <w:rsid w:val="001030A7"/>
    <w:rsid w:val="00103197"/>
    <w:rsid w:val="001032F2"/>
    <w:rsid w:val="001037D7"/>
    <w:rsid w:val="00103BD7"/>
    <w:rsid w:val="00103E35"/>
    <w:rsid w:val="0010405C"/>
    <w:rsid w:val="0010410F"/>
    <w:rsid w:val="001048E0"/>
    <w:rsid w:val="00104A47"/>
    <w:rsid w:val="00104D93"/>
    <w:rsid w:val="00104E59"/>
    <w:rsid w:val="001051B1"/>
    <w:rsid w:val="001052DD"/>
    <w:rsid w:val="001053D7"/>
    <w:rsid w:val="00105431"/>
    <w:rsid w:val="001054F3"/>
    <w:rsid w:val="00105649"/>
    <w:rsid w:val="001056B7"/>
    <w:rsid w:val="001056F3"/>
    <w:rsid w:val="00105F9B"/>
    <w:rsid w:val="00106666"/>
    <w:rsid w:val="001066DE"/>
    <w:rsid w:val="00106712"/>
    <w:rsid w:val="001069ED"/>
    <w:rsid w:val="001069FA"/>
    <w:rsid w:val="00106EC9"/>
    <w:rsid w:val="00106ED5"/>
    <w:rsid w:val="001075E1"/>
    <w:rsid w:val="0010761C"/>
    <w:rsid w:val="00107720"/>
    <w:rsid w:val="00107917"/>
    <w:rsid w:val="00107988"/>
    <w:rsid w:val="00107A30"/>
    <w:rsid w:val="00107C81"/>
    <w:rsid w:val="00107CA5"/>
    <w:rsid w:val="00110002"/>
    <w:rsid w:val="0011020C"/>
    <w:rsid w:val="0011041B"/>
    <w:rsid w:val="00110952"/>
    <w:rsid w:val="0011095E"/>
    <w:rsid w:val="00110AB2"/>
    <w:rsid w:val="00110C4F"/>
    <w:rsid w:val="00110F85"/>
    <w:rsid w:val="00110F86"/>
    <w:rsid w:val="0011106D"/>
    <w:rsid w:val="00111102"/>
    <w:rsid w:val="0011136F"/>
    <w:rsid w:val="001113D0"/>
    <w:rsid w:val="0011146C"/>
    <w:rsid w:val="0011192C"/>
    <w:rsid w:val="001119E7"/>
    <w:rsid w:val="00111A2E"/>
    <w:rsid w:val="00111EFC"/>
    <w:rsid w:val="00111FD9"/>
    <w:rsid w:val="001120C9"/>
    <w:rsid w:val="00112362"/>
    <w:rsid w:val="001124F5"/>
    <w:rsid w:val="001125BE"/>
    <w:rsid w:val="001129B4"/>
    <w:rsid w:val="00112A69"/>
    <w:rsid w:val="00112B09"/>
    <w:rsid w:val="00112E56"/>
    <w:rsid w:val="00112EE9"/>
    <w:rsid w:val="00112F12"/>
    <w:rsid w:val="001130C3"/>
    <w:rsid w:val="00113435"/>
    <w:rsid w:val="001137F5"/>
    <w:rsid w:val="00113863"/>
    <w:rsid w:val="001139FD"/>
    <w:rsid w:val="00113B06"/>
    <w:rsid w:val="00113C30"/>
    <w:rsid w:val="00114050"/>
    <w:rsid w:val="0011429D"/>
    <w:rsid w:val="0011442C"/>
    <w:rsid w:val="001144D4"/>
    <w:rsid w:val="001145F5"/>
    <w:rsid w:val="00114E3C"/>
    <w:rsid w:val="00114EC3"/>
    <w:rsid w:val="00114F52"/>
    <w:rsid w:val="00114F65"/>
    <w:rsid w:val="001151B8"/>
    <w:rsid w:val="001152CB"/>
    <w:rsid w:val="00115365"/>
    <w:rsid w:val="001153F8"/>
    <w:rsid w:val="0011581D"/>
    <w:rsid w:val="00115CE7"/>
    <w:rsid w:val="0011636F"/>
    <w:rsid w:val="001164B6"/>
    <w:rsid w:val="00116B59"/>
    <w:rsid w:val="00116B70"/>
    <w:rsid w:val="00116F40"/>
    <w:rsid w:val="00116F51"/>
    <w:rsid w:val="00116FE7"/>
    <w:rsid w:val="0011722A"/>
    <w:rsid w:val="0011726F"/>
    <w:rsid w:val="001175F4"/>
    <w:rsid w:val="00117A5A"/>
    <w:rsid w:val="00120201"/>
    <w:rsid w:val="001208B5"/>
    <w:rsid w:val="00120941"/>
    <w:rsid w:val="0012156C"/>
    <w:rsid w:val="00121E03"/>
    <w:rsid w:val="00121FA0"/>
    <w:rsid w:val="0012205D"/>
    <w:rsid w:val="001225EA"/>
    <w:rsid w:val="001226B7"/>
    <w:rsid w:val="001228A6"/>
    <w:rsid w:val="001228E5"/>
    <w:rsid w:val="00122A43"/>
    <w:rsid w:val="00122C5C"/>
    <w:rsid w:val="00122CCE"/>
    <w:rsid w:val="00122D41"/>
    <w:rsid w:val="00122E10"/>
    <w:rsid w:val="00123117"/>
    <w:rsid w:val="00123350"/>
    <w:rsid w:val="00123427"/>
    <w:rsid w:val="00123788"/>
    <w:rsid w:val="00123924"/>
    <w:rsid w:val="00123BC2"/>
    <w:rsid w:val="00123E70"/>
    <w:rsid w:val="0012424D"/>
    <w:rsid w:val="00124596"/>
    <w:rsid w:val="00124B0C"/>
    <w:rsid w:val="00124D74"/>
    <w:rsid w:val="00124DE6"/>
    <w:rsid w:val="00124FEB"/>
    <w:rsid w:val="0012564A"/>
    <w:rsid w:val="00125A05"/>
    <w:rsid w:val="00125A0D"/>
    <w:rsid w:val="00125D9B"/>
    <w:rsid w:val="00125F81"/>
    <w:rsid w:val="00126476"/>
    <w:rsid w:val="001264AD"/>
    <w:rsid w:val="001264F6"/>
    <w:rsid w:val="00126535"/>
    <w:rsid w:val="001265B6"/>
    <w:rsid w:val="00126886"/>
    <w:rsid w:val="00126B05"/>
    <w:rsid w:val="00126C68"/>
    <w:rsid w:val="00126E6A"/>
    <w:rsid w:val="00126F34"/>
    <w:rsid w:val="00127241"/>
    <w:rsid w:val="001277C3"/>
    <w:rsid w:val="001278DD"/>
    <w:rsid w:val="00127F4F"/>
    <w:rsid w:val="001302BF"/>
    <w:rsid w:val="00130381"/>
    <w:rsid w:val="001303B2"/>
    <w:rsid w:val="001309DD"/>
    <w:rsid w:val="00130A4F"/>
    <w:rsid w:val="00130A64"/>
    <w:rsid w:val="00130B6D"/>
    <w:rsid w:val="00130C0F"/>
    <w:rsid w:val="00130CBE"/>
    <w:rsid w:val="0013120F"/>
    <w:rsid w:val="00131661"/>
    <w:rsid w:val="00131666"/>
    <w:rsid w:val="001316CE"/>
    <w:rsid w:val="001319CB"/>
    <w:rsid w:val="00131B4B"/>
    <w:rsid w:val="00131BC7"/>
    <w:rsid w:val="00131CC3"/>
    <w:rsid w:val="00131E74"/>
    <w:rsid w:val="001322F8"/>
    <w:rsid w:val="001324D5"/>
    <w:rsid w:val="001326D4"/>
    <w:rsid w:val="00132990"/>
    <w:rsid w:val="00132A11"/>
    <w:rsid w:val="00132AB7"/>
    <w:rsid w:val="00133001"/>
    <w:rsid w:val="00133197"/>
    <w:rsid w:val="00133C03"/>
    <w:rsid w:val="00134060"/>
    <w:rsid w:val="00134153"/>
    <w:rsid w:val="0013421C"/>
    <w:rsid w:val="00134360"/>
    <w:rsid w:val="001343BE"/>
    <w:rsid w:val="001345B8"/>
    <w:rsid w:val="0013481A"/>
    <w:rsid w:val="00134867"/>
    <w:rsid w:val="001349F8"/>
    <w:rsid w:val="00134B3F"/>
    <w:rsid w:val="00134CA0"/>
    <w:rsid w:val="00134EE9"/>
    <w:rsid w:val="0013531C"/>
    <w:rsid w:val="00135576"/>
    <w:rsid w:val="0013567D"/>
    <w:rsid w:val="00135801"/>
    <w:rsid w:val="00135967"/>
    <w:rsid w:val="00135F14"/>
    <w:rsid w:val="00136284"/>
    <w:rsid w:val="0013639D"/>
    <w:rsid w:val="001366B0"/>
    <w:rsid w:val="00136847"/>
    <w:rsid w:val="00136C9A"/>
    <w:rsid w:val="00136DA2"/>
    <w:rsid w:val="00136F6E"/>
    <w:rsid w:val="00137154"/>
    <w:rsid w:val="0013717F"/>
    <w:rsid w:val="0013721C"/>
    <w:rsid w:val="001377CB"/>
    <w:rsid w:val="00137B4F"/>
    <w:rsid w:val="00137CC0"/>
    <w:rsid w:val="00137E17"/>
    <w:rsid w:val="00137E25"/>
    <w:rsid w:val="00137F3D"/>
    <w:rsid w:val="00137F4C"/>
    <w:rsid w:val="0014022A"/>
    <w:rsid w:val="00140266"/>
    <w:rsid w:val="0014087F"/>
    <w:rsid w:val="00140A04"/>
    <w:rsid w:val="00140C66"/>
    <w:rsid w:val="001412D5"/>
    <w:rsid w:val="001414D1"/>
    <w:rsid w:val="00141690"/>
    <w:rsid w:val="001417B6"/>
    <w:rsid w:val="00141915"/>
    <w:rsid w:val="00141A00"/>
    <w:rsid w:val="00141A11"/>
    <w:rsid w:val="00141B4C"/>
    <w:rsid w:val="00141C5F"/>
    <w:rsid w:val="00141D24"/>
    <w:rsid w:val="00141DB9"/>
    <w:rsid w:val="00141DCE"/>
    <w:rsid w:val="001423FA"/>
    <w:rsid w:val="0014255B"/>
    <w:rsid w:val="0014294A"/>
    <w:rsid w:val="001429AA"/>
    <w:rsid w:val="00142A0D"/>
    <w:rsid w:val="00142E6C"/>
    <w:rsid w:val="00142F62"/>
    <w:rsid w:val="00142F9E"/>
    <w:rsid w:val="001431BD"/>
    <w:rsid w:val="00143264"/>
    <w:rsid w:val="001433E4"/>
    <w:rsid w:val="001436C2"/>
    <w:rsid w:val="001436D6"/>
    <w:rsid w:val="00143A89"/>
    <w:rsid w:val="00143D5E"/>
    <w:rsid w:val="0014430B"/>
    <w:rsid w:val="00144312"/>
    <w:rsid w:val="00144F73"/>
    <w:rsid w:val="0014501E"/>
    <w:rsid w:val="0014507B"/>
    <w:rsid w:val="0014528A"/>
    <w:rsid w:val="00145432"/>
    <w:rsid w:val="001455E7"/>
    <w:rsid w:val="001457A9"/>
    <w:rsid w:val="00145952"/>
    <w:rsid w:val="00145A7F"/>
    <w:rsid w:val="00145D2F"/>
    <w:rsid w:val="00145EB0"/>
    <w:rsid w:val="00145FAB"/>
    <w:rsid w:val="00146102"/>
    <w:rsid w:val="0014627F"/>
    <w:rsid w:val="00146BD7"/>
    <w:rsid w:val="00146CA1"/>
    <w:rsid w:val="00146D62"/>
    <w:rsid w:val="00146DDE"/>
    <w:rsid w:val="00146E95"/>
    <w:rsid w:val="00146EC6"/>
    <w:rsid w:val="001471F6"/>
    <w:rsid w:val="001474BD"/>
    <w:rsid w:val="00147651"/>
    <w:rsid w:val="001477DE"/>
    <w:rsid w:val="0014787F"/>
    <w:rsid w:val="0014796F"/>
    <w:rsid w:val="00147C55"/>
    <w:rsid w:val="00147CF2"/>
    <w:rsid w:val="00147D48"/>
    <w:rsid w:val="001500B4"/>
    <w:rsid w:val="001502F5"/>
    <w:rsid w:val="0015035C"/>
    <w:rsid w:val="00150503"/>
    <w:rsid w:val="0015059E"/>
    <w:rsid w:val="001505BD"/>
    <w:rsid w:val="0015060A"/>
    <w:rsid w:val="00150BAF"/>
    <w:rsid w:val="00151260"/>
    <w:rsid w:val="0015196D"/>
    <w:rsid w:val="00151AB0"/>
    <w:rsid w:val="00151BB7"/>
    <w:rsid w:val="00151D5E"/>
    <w:rsid w:val="00151EC8"/>
    <w:rsid w:val="0015249B"/>
    <w:rsid w:val="001525AE"/>
    <w:rsid w:val="001525E5"/>
    <w:rsid w:val="0015260D"/>
    <w:rsid w:val="00152669"/>
    <w:rsid w:val="001529AD"/>
    <w:rsid w:val="00152C6C"/>
    <w:rsid w:val="00152CEF"/>
    <w:rsid w:val="0015321D"/>
    <w:rsid w:val="00153906"/>
    <w:rsid w:val="0015397E"/>
    <w:rsid w:val="00153994"/>
    <w:rsid w:val="00153A25"/>
    <w:rsid w:val="00153B8E"/>
    <w:rsid w:val="00153C0B"/>
    <w:rsid w:val="00154151"/>
    <w:rsid w:val="00154399"/>
    <w:rsid w:val="00154763"/>
    <w:rsid w:val="001549AC"/>
    <w:rsid w:val="00154E7C"/>
    <w:rsid w:val="00155105"/>
    <w:rsid w:val="0015521E"/>
    <w:rsid w:val="001553A6"/>
    <w:rsid w:val="0015575F"/>
    <w:rsid w:val="00155AB2"/>
    <w:rsid w:val="00155E5D"/>
    <w:rsid w:val="00155F4F"/>
    <w:rsid w:val="00156892"/>
    <w:rsid w:val="00156B64"/>
    <w:rsid w:val="00156D91"/>
    <w:rsid w:val="00156ED9"/>
    <w:rsid w:val="001577D4"/>
    <w:rsid w:val="0015781F"/>
    <w:rsid w:val="001578BF"/>
    <w:rsid w:val="001579CC"/>
    <w:rsid w:val="00157A6F"/>
    <w:rsid w:val="00157A86"/>
    <w:rsid w:val="00157D7E"/>
    <w:rsid w:val="001604AE"/>
    <w:rsid w:val="001609EE"/>
    <w:rsid w:val="00160BCA"/>
    <w:rsid w:val="00160D77"/>
    <w:rsid w:val="00160F54"/>
    <w:rsid w:val="001611B4"/>
    <w:rsid w:val="0016169D"/>
    <w:rsid w:val="0016173D"/>
    <w:rsid w:val="0016190C"/>
    <w:rsid w:val="00161DDA"/>
    <w:rsid w:val="001620E8"/>
    <w:rsid w:val="00162158"/>
    <w:rsid w:val="001622B1"/>
    <w:rsid w:val="001624A8"/>
    <w:rsid w:val="0016253D"/>
    <w:rsid w:val="0016318A"/>
    <w:rsid w:val="00163200"/>
    <w:rsid w:val="00163419"/>
    <w:rsid w:val="00163432"/>
    <w:rsid w:val="0016345F"/>
    <w:rsid w:val="001639EF"/>
    <w:rsid w:val="00163AF7"/>
    <w:rsid w:val="0016471A"/>
    <w:rsid w:val="00165120"/>
    <w:rsid w:val="00165582"/>
    <w:rsid w:val="001655A9"/>
    <w:rsid w:val="00165768"/>
    <w:rsid w:val="00165B66"/>
    <w:rsid w:val="00165CF3"/>
    <w:rsid w:val="0016618F"/>
    <w:rsid w:val="001663F1"/>
    <w:rsid w:val="00166441"/>
    <w:rsid w:val="0016669F"/>
    <w:rsid w:val="00166924"/>
    <w:rsid w:val="0016696B"/>
    <w:rsid w:val="001669A4"/>
    <w:rsid w:val="00166AA6"/>
    <w:rsid w:val="00166AC7"/>
    <w:rsid w:val="00166AEA"/>
    <w:rsid w:val="00166B1E"/>
    <w:rsid w:val="00166C26"/>
    <w:rsid w:val="00166D5F"/>
    <w:rsid w:val="00167066"/>
    <w:rsid w:val="001670CE"/>
    <w:rsid w:val="00167487"/>
    <w:rsid w:val="00167531"/>
    <w:rsid w:val="001675E4"/>
    <w:rsid w:val="0016791C"/>
    <w:rsid w:val="00167A7D"/>
    <w:rsid w:val="00167B15"/>
    <w:rsid w:val="00167C4F"/>
    <w:rsid w:val="00167E54"/>
    <w:rsid w:val="0017029E"/>
    <w:rsid w:val="00170312"/>
    <w:rsid w:val="00170369"/>
    <w:rsid w:val="001707A8"/>
    <w:rsid w:val="00170920"/>
    <w:rsid w:val="00170CB9"/>
    <w:rsid w:val="00170DBC"/>
    <w:rsid w:val="001710ED"/>
    <w:rsid w:val="0017125C"/>
    <w:rsid w:val="00171462"/>
    <w:rsid w:val="00171813"/>
    <w:rsid w:val="00171F9C"/>
    <w:rsid w:val="00171FC5"/>
    <w:rsid w:val="001721CC"/>
    <w:rsid w:val="00172332"/>
    <w:rsid w:val="0017287B"/>
    <w:rsid w:val="001729FF"/>
    <w:rsid w:val="00172B20"/>
    <w:rsid w:val="0017301B"/>
    <w:rsid w:val="001730B3"/>
    <w:rsid w:val="001730D3"/>
    <w:rsid w:val="001733A5"/>
    <w:rsid w:val="00174780"/>
    <w:rsid w:val="00174B50"/>
    <w:rsid w:val="00174C74"/>
    <w:rsid w:val="001750E2"/>
    <w:rsid w:val="00175151"/>
    <w:rsid w:val="00175176"/>
    <w:rsid w:val="001752AA"/>
    <w:rsid w:val="001752C9"/>
    <w:rsid w:val="001754A3"/>
    <w:rsid w:val="001754DB"/>
    <w:rsid w:val="00175670"/>
    <w:rsid w:val="00175988"/>
    <w:rsid w:val="00175CD7"/>
    <w:rsid w:val="00175E48"/>
    <w:rsid w:val="00176063"/>
    <w:rsid w:val="00176376"/>
    <w:rsid w:val="0017673C"/>
    <w:rsid w:val="0017695F"/>
    <w:rsid w:val="001772A0"/>
    <w:rsid w:val="001772CB"/>
    <w:rsid w:val="00177760"/>
    <w:rsid w:val="0017779B"/>
    <w:rsid w:val="001778CB"/>
    <w:rsid w:val="00177D16"/>
    <w:rsid w:val="00177E23"/>
    <w:rsid w:val="001801FC"/>
    <w:rsid w:val="001802D8"/>
    <w:rsid w:val="00180342"/>
    <w:rsid w:val="001805C5"/>
    <w:rsid w:val="00180819"/>
    <w:rsid w:val="001809C6"/>
    <w:rsid w:val="00180C28"/>
    <w:rsid w:val="00180F81"/>
    <w:rsid w:val="00181081"/>
    <w:rsid w:val="00181ABE"/>
    <w:rsid w:val="00181C52"/>
    <w:rsid w:val="00182329"/>
    <w:rsid w:val="0018251E"/>
    <w:rsid w:val="00182568"/>
    <w:rsid w:val="001826B8"/>
    <w:rsid w:val="00182792"/>
    <w:rsid w:val="00182854"/>
    <w:rsid w:val="001829AC"/>
    <w:rsid w:val="00182CE6"/>
    <w:rsid w:val="00182D3A"/>
    <w:rsid w:val="001830CF"/>
    <w:rsid w:val="0018356C"/>
    <w:rsid w:val="00183763"/>
    <w:rsid w:val="0018398E"/>
    <w:rsid w:val="00183BC5"/>
    <w:rsid w:val="00183C38"/>
    <w:rsid w:val="00183CAA"/>
    <w:rsid w:val="00183D01"/>
    <w:rsid w:val="00183DC0"/>
    <w:rsid w:val="00183E4B"/>
    <w:rsid w:val="00183EDD"/>
    <w:rsid w:val="00183FA0"/>
    <w:rsid w:val="00183FB1"/>
    <w:rsid w:val="001842B0"/>
    <w:rsid w:val="00184537"/>
    <w:rsid w:val="00184795"/>
    <w:rsid w:val="00184A54"/>
    <w:rsid w:val="001853B1"/>
    <w:rsid w:val="0018555C"/>
    <w:rsid w:val="00185570"/>
    <w:rsid w:val="001855A1"/>
    <w:rsid w:val="00185973"/>
    <w:rsid w:val="00185CB3"/>
    <w:rsid w:val="001863AC"/>
    <w:rsid w:val="001867C2"/>
    <w:rsid w:val="001868E9"/>
    <w:rsid w:val="00186F6F"/>
    <w:rsid w:val="00187251"/>
    <w:rsid w:val="00187573"/>
    <w:rsid w:val="00187A87"/>
    <w:rsid w:val="00187B76"/>
    <w:rsid w:val="00187E1D"/>
    <w:rsid w:val="00187E94"/>
    <w:rsid w:val="00190016"/>
    <w:rsid w:val="00190168"/>
    <w:rsid w:val="00190214"/>
    <w:rsid w:val="00190319"/>
    <w:rsid w:val="0019053E"/>
    <w:rsid w:val="001909F6"/>
    <w:rsid w:val="00190A36"/>
    <w:rsid w:val="00190D8E"/>
    <w:rsid w:val="00190DD3"/>
    <w:rsid w:val="00191113"/>
    <w:rsid w:val="001911AC"/>
    <w:rsid w:val="00191317"/>
    <w:rsid w:val="00191531"/>
    <w:rsid w:val="001917D1"/>
    <w:rsid w:val="00191A06"/>
    <w:rsid w:val="00191B08"/>
    <w:rsid w:val="00191DC5"/>
    <w:rsid w:val="00191E65"/>
    <w:rsid w:val="00191EFF"/>
    <w:rsid w:val="0019219F"/>
    <w:rsid w:val="001921EE"/>
    <w:rsid w:val="001923A6"/>
    <w:rsid w:val="00192732"/>
    <w:rsid w:val="00192816"/>
    <w:rsid w:val="001928E5"/>
    <w:rsid w:val="001928FE"/>
    <w:rsid w:val="00192C2A"/>
    <w:rsid w:val="00192C99"/>
    <w:rsid w:val="00192D4D"/>
    <w:rsid w:val="00192E34"/>
    <w:rsid w:val="0019302D"/>
    <w:rsid w:val="00193077"/>
    <w:rsid w:val="001930F7"/>
    <w:rsid w:val="001933B1"/>
    <w:rsid w:val="00193407"/>
    <w:rsid w:val="0019372F"/>
    <w:rsid w:val="00193734"/>
    <w:rsid w:val="00193CDA"/>
    <w:rsid w:val="00194130"/>
    <w:rsid w:val="0019430F"/>
    <w:rsid w:val="001944D4"/>
    <w:rsid w:val="00194708"/>
    <w:rsid w:val="00194888"/>
    <w:rsid w:val="00194A04"/>
    <w:rsid w:val="00194AF3"/>
    <w:rsid w:val="00194E9D"/>
    <w:rsid w:val="00194EEA"/>
    <w:rsid w:val="00194F6D"/>
    <w:rsid w:val="00194FC9"/>
    <w:rsid w:val="00195074"/>
    <w:rsid w:val="00195109"/>
    <w:rsid w:val="00195197"/>
    <w:rsid w:val="00195290"/>
    <w:rsid w:val="00195343"/>
    <w:rsid w:val="001955A2"/>
    <w:rsid w:val="0019576C"/>
    <w:rsid w:val="0019578B"/>
    <w:rsid w:val="0019595F"/>
    <w:rsid w:val="0019599B"/>
    <w:rsid w:val="00195CEA"/>
    <w:rsid w:val="00195CFE"/>
    <w:rsid w:val="00196401"/>
    <w:rsid w:val="001964EA"/>
    <w:rsid w:val="00196657"/>
    <w:rsid w:val="00196899"/>
    <w:rsid w:val="00196FBA"/>
    <w:rsid w:val="001970A5"/>
    <w:rsid w:val="00197105"/>
    <w:rsid w:val="00197190"/>
    <w:rsid w:val="00197377"/>
    <w:rsid w:val="0019761F"/>
    <w:rsid w:val="00197F24"/>
    <w:rsid w:val="001A020E"/>
    <w:rsid w:val="001A0292"/>
    <w:rsid w:val="001A0AB1"/>
    <w:rsid w:val="001A0ED9"/>
    <w:rsid w:val="001A0F5B"/>
    <w:rsid w:val="001A1906"/>
    <w:rsid w:val="001A19E3"/>
    <w:rsid w:val="001A1C38"/>
    <w:rsid w:val="001A1D22"/>
    <w:rsid w:val="001A229A"/>
    <w:rsid w:val="001A2364"/>
    <w:rsid w:val="001A24FA"/>
    <w:rsid w:val="001A2802"/>
    <w:rsid w:val="001A293F"/>
    <w:rsid w:val="001A2DEC"/>
    <w:rsid w:val="001A33EE"/>
    <w:rsid w:val="001A3794"/>
    <w:rsid w:val="001A518D"/>
    <w:rsid w:val="001A5337"/>
    <w:rsid w:val="001A5991"/>
    <w:rsid w:val="001A5B12"/>
    <w:rsid w:val="001A5E6E"/>
    <w:rsid w:val="001A6004"/>
    <w:rsid w:val="001A6058"/>
    <w:rsid w:val="001A6092"/>
    <w:rsid w:val="001A60FE"/>
    <w:rsid w:val="001A6295"/>
    <w:rsid w:val="001A6333"/>
    <w:rsid w:val="001A6571"/>
    <w:rsid w:val="001A6672"/>
    <w:rsid w:val="001A67D0"/>
    <w:rsid w:val="001A6801"/>
    <w:rsid w:val="001A697B"/>
    <w:rsid w:val="001A6A2E"/>
    <w:rsid w:val="001A6EE6"/>
    <w:rsid w:val="001A6FF9"/>
    <w:rsid w:val="001A70D5"/>
    <w:rsid w:val="001A715E"/>
    <w:rsid w:val="001A76DD"/>
    <w:rsid w:val="001A79C5"/>
    <w:rsid w:val="001AA310"/>
    <w:rsid w:val="001B000F"/>
    <w:rsid w:val="001B0096"/>
    <w:rsid w:val="001B0230"/>
    <w:rsid w:val="001B043D"/>
    <w:rsid w:val="001B0BFC"/>
    <w:rsid w:val="001B0DC4"/>
    <w:rsid w:val="001B0E08"/>
    <w:rsid w:val="001B109F"/>
    <w:rsid w:val="001B142F"/>
    <w:rsid w:val="001B1595"/>
    <w:rsid w:val="001B159C"/>
    <w:rsid w:val="001B1D4A"/>
    <w:rsid w:val="001B1FC4"/>
    <w:rsid w:val="001B1FE9"/>
    <w:rsid w:val="001B21B5"/>
    <w:rsid w:val="001B22B3"/>
    <w:rsid w:val="001B2648"/>
    <w:rsid w:val="001B297A"/>
    <w:rsid w:val="001B3087"/>
    <w:rsid w:val="001B3098"/>
    <w:rsid w:val="001B325C"/>
    <w:rsid w:val="001B329E"/>
    <w:rsid w:val="001B331F"/>
    <w:rsid w:val="001B3693"/>
    <w:rsid w:val="001B3D56"/>
    <w:rsid w:val="001B40D8"/>
    <w:rsid w:val="001B4113"/>
    <w:rsid w:val="001B413B"/>
    <w:rsid w:val="001B427F"/>
    <w:rsid w:val="001B43C6"/>
    <w:rsid w:val="001B4457"/>
    <w:rsid w:val="001B450E"/>
    <w:rsid w:val="001B4696"/>
    <w:rsid w:val="001B4811"/>
    <w:rsid w:val="001B49EF"/>
    <w:rsid w:val="001B4CA4"/>
    <w:rsid w:val="001B5439"/>
    <w:rsid w:val="001B5677"/>
    <w:rsid w:val="001B5913"/>
    <w:rsid w:val="001B59BB"/>
    <w:rsid w:val="001B5BC1"/>
    <w:rsid w:val="001B6272"/>
    <w:rsid w:val="001B65D1"/>
    <w:rsid w:val="001B69D3"/>
    <w:rsid w:val="001B6B98"/>
    <w:rsid w:val="001B6B9A"/>
    <w:rsid w:val="001B6BC7"/>
    <w:rsid w:val="001B6E20"/>
    <w:rsid w:val="001B7120"/>
    <w:rsid w:val="001B7162"/>
    <w:rsid w:val="001B76AA"/>
    <w:rsid w:val="001B7878"/>
    <w:rsid w:val="001B78E6"/>
    <w:rsid w:val="001B794E"/>
    <w:rsid w:val="001B7D49"/>
    <w:rsid w:val="001B7D50"/>
    <w:rsid w:val="001B7E49"/>
    <w:rsid w:val="001B7EAD"/>
    <w:rsid w:val="001B7F41"/>
    <w:rsid w:val="001C0081"/>
    <w:rsid w:val="001C0256"/>
    <w:rsid w:val="001C0312"/>
    <w:rsid w:val="001C06C3"/>
    <w:rsid w:val="001C09DB"/>
    <w:rsid w:val="001C0BF3"/>
    <w:rsid w:val="001C1395"/>
    <w:rsid w:val="001C1406"/>
    <w:rsid w:val="001C16CE"/>
    <w:rsid w:val="001C1764"/>
    <w:rsid w:val="001C18F0"/>
    <w:rsid w:val="001C1E04"/>
    <w:rsid w:val="001C1E84"/>
    <w:rsid w:val="001C2342"/>
    <w:rsid w:val="001C23BE"/>
    <w:rsid w:val="001C2862"/>
    <w:rsid w:val="001C2C72"/>
    <w:rsid w:val="001C3AA9"/>
    <w:rsid w:val="001C3D59"/>
    <w:rsid w:val="001C3DB0"/>
    <w:rsid w:val="001C4075"/>
    <w:rsid w:val="001C409D"/>
    <w:rsid w:val="001C4167"/>
    <w:rsid w:val="001C422B"/>
    <w:rsid w:val="001C426C"/>
    <w:rsid w:val="001C4360"/>
    <w:rsid w:val="001C45A2"/>
    <w:rsid w:val="001C4646"/>
    <w:rsid w:val="001C4864"/>
    <w:rsid w:val="001C4E76"/>
    <w:rsid w:val="001C4ED7"/>
    <w:rsid w:val="001C5671"/>
    <w:rsid w:val="001C56AF"/>
    <w:rsid w:val="001C58D6"/>
    <w:rsid w:val="001C5BAC"/>
    <w:rsid w:val="001C5BB8"/>
    <w:rsid w:val="001C5CF4"/>
    <w:rsid w:val="001C6208"/>
    <w:rsid w:val="001C6249"/>
    <w:rsid w:val="001C65CC"/>
    <w:rsid w:val="001C65DE"/>
    <w:rsid w:val="001C667E"/>
    <w:rsid w:val="001C66B6"/>
    <w:rsid w:val="001C66B7"/>
    <w:rsid w:val="001C673A"/>
    <w:rsid w:val="001C6D9F"/>
    <w:rsid w:val="001C6DC6"/>
    <w:rsid w:val="001C6ECB"/>
    <w:rsid w:val="001C7118"/>
    <w:rsid w:val="001C7359"/>
    <w:rsid w:val="001C742C"/>
    <w:rsid w:val="001C75DB"/>
    <w:rsid w:val="001C7944"/>
    <w:rsid w:val="001C7D8C"/>
    <w:rsid w:val="001C7D92"/>
    <w:rsid w:val="001C7EBB"/>
    <w:rsid w:val="001D0029"/>
    <w:rsid w:val="001D0116"/>
    <w:rsid w:val="001D01A6"/>
    <w:rsid w:val="001D036D"/>
    <w:rsid w:val="001D05A3"/>
    <w:rsid w:val="001D0796"/>
    <w:rsid w:val="001D0C37"/>
    <w:rsid w:val="001D1022"/>
    <w:rsid w:val="001D118C"/>
    <w:rsid w:val="001D12E8"/>
    <w:rsid w:val="001D146A"/>
    <w:rsid w:val="001D148E"/>
    <w:rsid w:val="001D14B2"/>
    <w:rsid w:val="001D1634"/>
    <w:rsid w:val="001D199C"/>
    <w:rsid w:val="001D19F2"/>
    <w:rsid w:val="001D1AAF"/>
    <w:rsid w:val="001D1C7B"/>
    <w:rsid w:val="001D218E"/>
    <w:rsid w:val="001D2207"/>
    <w:rsid w:val="001D2329"/>
    <w:rsid w:val="001D2E02"/>
    <w:rsid w:val="001D3483"/>
    <w:rsid w:val="001D366B"/>
    <w:rsid w:val="001D36CF"/>
    <w:rsid w:val="001D3E26"/>
    <w:rsid w:val="001D4380"/>
    <w:rsid w:val="001D4551"/>
    <w:rsid w:val="001D4573"/>
    <w:rsid w:val="001D4B49"/>
    <w:rsid w:val="001D4DF9"/>
    <w:rsid w:val="001D4F8F"/>
    <w:rsid w:val="001D515B"/>
    <w:rsid w:val="001D5217"/>
    <w:rsid w:val="001D53CC"/>
    <w:rsid w:val="001D55E0"/>
    <w:rsid w:val="001D57A1"/>
    <w:rsid w:val="001D5860"/>
    <w:rsid w:val="001D5A20"/>
    <w:rsid w:val="001D5B57"/>
    <w:rsid w:val="001D5E07"/>
    <w:rsid w:val="001D616E"/>
    <w:rsid w:val="001D6198"/>
    <w:rsid w:val="001D64E9"/>
    <w:rsid w:val="001D6783"/>
    <w:rsid w:val="001D6BA7"/>
    <w:rsid w:val="001D6C06"/>
    <w:rsid w:val="001D6C27"/>
    <w:rsid w:val="001D6F19"/>
    <w:rsid w:val="001D6F76"/>
    <w:rsid w:val="001D737E"/>
    <w:rsid w:val="001D7989"/>
    <w:rsid w:val="001D7DB3"/>
    <w:rsid w:val="001D7E5F"/>
    <w:rsid w:val="001E036C"/>
    <w:rsid w:val="001E0444"/>
    <w:rsid w:val="001E084D"/>
    <w:rsid w:val="001E085D"/>
    <w:rsid w:val="001E0B34"/>
    <w:rsid w:val="001E0CE6"/>
    <w:rsid w:val="001E18E8"/>
    <w:rsid w:val="001E1A24"/>
    <w:rsid w:val="001E1BF4"/>
    <w:rsid w:val="001E1BF7"/>
    <w:rsid w:val="001E1C0E"/>
    <w:rsid w:val="001E1E8F"/>
    <w:rsid w:val="001E1FBD"/>
    <w:rsid w:val="001E20B5"/>
    <w:rsid w:val="001E228A"/>
    <w:rsid w:val="001E2316"/>
    <w:rsid w:val="001E2793"/>
    <w:rsid w:val="001E279E"/>
    <w:rsid w:val="001E2C0F"/>
    <w:rsid w:val="001E370D"/>
    <w:rsid w:val="001E38CA"/>
    <w:rsid w:val="001E39A4"/>
    <w:rsid w:val="001E412E"/>
    <w:rsid w:val="001E428E"/>
    <w:rsid w:val="001E46CB"/>
    <w:rsid w:val="001E47A1"/>
    <w:rsid w:val="001E483B"/>
    <w:rsid w:val="001E48AA"/>
    <w:rsid w:val="001E4C33"/>
    <w:rsid w:val="001E5193"/>
    <w:rsid w:val="001E5218"/>
    <w:rsid w:val="001E5279"/>
    <w:rsid w:val="001E54E6"/>
    <w:rsid w:val="001E56A5"/>
    <w:rsid w:val="001E56E0"/>
    <w:rsid w:val="001E591B"/>
    <w:rsid w:val="001E5F50"/>
    <w:rsid w:val="001E60BD"/>
    <w:rsid w:val="001E66E5"/>
    <w:rsid w:val="001E6877"/>
    <w:rsid w:val="001E68FF"/>
    <w:rsid w:val="001E6B89"/>
    <w:rsid w:val="001E6C37"/>
    <w:rsid w:val="001E6D4C"/>
    <w:rsid w:val="001E6DBF"/>
    <w:rsid w:val="001E6DDA"/>
    <w:rsid w:val="001E7194"/>
    <w:rsid w:val="001E73D1"/>
    <w:rsid w:val="001E74E9"/>
    <w:rsid w:val="001E754F"/>
    <w:rsid w:val="001E780A"/>
    <w:rsid w:val="001E7B2E"/>
    <w:rsid w:val="001E7CCF"/>
    <w:rsid w:val="001E7CF3"/>
    <w:rsid w:val="001E7F82"/>
    <w:rsid w:val="001F0482"/>
    <w:rsid w:val="001F0AE6"/>
    <w:rsid w:val="001F0D05"/>
    <w:rsid w:val="001F0E36"/>
    <w:rsid w:val="001F10D3"/>
    <w:rsid w:val="001F1102"/>
    <w:rsid w:val="001F151F"/>
    <w:rsid w:val="001F1594"/>
    <w:rsid w:val="001F162B"/>
    <w:rsid w:val="001F1C3C"/>
    <w:rsid w:val="001F1D2E"/>
    <w:rsid w:val="001F1D8B"/>
    <w:rsid w:val="001F1EC6"/>
    <w:rsid w:val="001F1F96"/>
    <w:rsid w:val="001F2001"/>
    <w:rsid w:val="001F23C2"/>
    <w:rsid w:val="001F2B49"/>
    <w:rsid w:val="001F2E13"/>
    <w:rsid w:val="001F36B3"/>
    <w:rsid w:val="001F387D"/>
    <w:rsid w:val="001F3F97"/>
    <w:rsid w:val="001F4103"/>
    <w:rsid w:val="001F4117"/>
    <w:rsid w:val="001F436C"/>
    <w:rsid w:val="001F4432"/>
    <w:rsid w:val="001F4798"/>
    <w:rsid w:val="001F4866"/>
    <w:rsid w:val="001F4973"/>
    <w:rsid w:val="001F49FC"/>
    <w:rsid w:val="001F54CF"/>
    <w:rsid w:val="001F558F"/>
    <w:rsid w:val="001F55C2"/>
    <w:rsid w:val="001F5653"/>
    <w:rsid w:val="001F571E"/>
    <w:rsid w:val="001F5A9D"/>
    <w:rsid w:val="001F6663"/>
    <w:rsid w:val="001F6889"/>
    <w:rsid w:val="001F6DCF"/>
    <w:rsid w:val="001F73A9"/>
    <w:rsid w:val="001F73BA"/>
    <w:rsid w:val="001F7694"/>
    <w:rsid w:val="001F7721"/>
    <w:rsid w:val="001F795A"/>
    <w:rsid w:val="001F795E"/>
    <w:rsid w:val="001F7DB6"/>
    <w:rsid w:val="001F7ECE"/>
    <w:rsid w:val="001F7EF6"/>
    <w:rsid w:val="00200007"/>
    <w:rsid w:val="00200165"/>
    <w:rsid w:val="00200AAC"/>
    <w:rsid w:val="00200B15"/>
    <w:rsid w:val="00200DFD"/>
    <w:rsid w:val="00200EC5"/>
    <w:rsid w:val="00200FFE"/>
    <w:rsid w:val="0020103C"/>
    <w:rsid w:val="002011CE"/>
    <w:rsid w:val="00201258"/>
    <w:rsid w:val="002012F8"/>
    <w:rsid w:val="00202012"/>
    <w:rsid w:val="00202099"/>
    <w:rsid w:val="00202D06"/>
    <w:rsid w:val="00202D5D"/>
    <w:rsid w:val="00202E35"/>
    <w:rsid w:val="00202E53"/>
    <w:rsid w:val="00203B2B"/>
    <w:rsid w:val="00203B5D"/>
    <w:rsid w:val="00203B75"/>
    <w:rsid w:val="00203D58"/>
    <w:rsid w:val="00204001"/>
    <w:rsid w:val="00204317"/>
    <w:rsid w:val="00204876"/>
    <w:rsid w:val="002049DA"/>
    <w:rsid w:val="00204A50"/>
    <w:rsid w:val="00204A8C"/>
    <w:rsid w:val="00204DD4"/>
    <w:rsid w:val="00204E52"/>
    <w:rsid w:val="002051C0"/>
    <w:rsid w:val="00205373"/>
    <w:rsid w:val="002055EE"/>
    <w:rsid w:val="0020580D"/>
    <w:rsid w:val="00205857"/>
    <w:rsid w:val="00205A4D"/>
    <w:rsid w:val="00205A97"/>
    <w:rsid w:val="00205B23"/>
    <w:rsid w:val="00205E05"/>
    <w:rsid w:val="00205E29"/>
    <w:rsid w:val="00206140"/>
    <w:rsid w:val="00206306"/>
    <w:rsid w:val="002063A8"/>
    <w:rsid w:val="0020685E"/>
    <w:rsid w:val="002069C5"/>
    <w:rsid w:val="00206DC1"/>
    <w:rsid w:val="00206E0C"/>
    <w:rsid w:val="00206FAE"/>
    <w:rsid w:val="002070A0"/>
    <w:rsid w:val="00207167"/>
    <w:rsid w:val="00207294"/>
    <w:rsid w:val="0020763B"/>
    <w:rsid w:val="00207A25"/>
    <w:rsid w:val="00207E2E"/>
    <w:rsid w:val="00207E71"/>
    <w:rsid w:val="00207FAD"/>
    <w:rsid w:val="002100A8"/>
    <w:rsid w:val="002104ED"/>
    <w:rsid w:val="00210596"/>
    <w:rsid w:val="0021078A"/>
    <w:rsid w:val="00210BF6"/>
    <w:rsid w:val="00210E11"/>
    <w:rsid w:val="00210EB0"/>
    <w:rsid w:val="00210F67"/>
    <w:rsid w:val="002111CD"/>
    <w:rsid w:val="002112EA"/>
    <w:rsid w:val="00211300"/>
    <w:rsid w:val="00211509"/>
    <w:rsid w:val="00211719"/>
    <w:rsid w:val="002118AC"/>
    <w:rsid w:val="002119A3"/>
    <w:rsid w:val="00211AB9"/>
    <w:rsid w:val="00211E4B"/>
    <w:rsid w:val="00212AD5"/>
    <w:rsid w:val="00212B75"/>
    <w:rsid w:val="00212CF3"/>
    <w:rsid w:val="00212DF7"/>
    <w:rsid w:val="00212F2C"/>
    <w:rsid w:val="00213136"/>
    <w:rsid w:val="00213199"/>
    <w:rsid w:val="002135FF"/>
    <w:rsid w:val="002137E0"/>
    <w:rsid w:val="00213811"/>
    <w:rsid w:val="00213899"/>
    <w:rsid w:val="00213D00"/>
    <w:rsid w:val="00213D8B"/>
    <w:rsid w:val="00213D97"/>
    <w:rsid w:val="002140F1"/>
    <w:rsid w:val="00214117"/>
    <w:rsid w:val="0021415D"/>
    <w:rsid w:val="0021419D"/>
    <w:rsid w:val="002142AF"/>
    <w:rsid w:val="002143F3"/>
    <w:rsid w:val="002146C8"/>
    <w:rsid w:val="00214F34"/>
    <w:rsid w:val="002150E8"/>
    <w:rsid w:val="002153EC"/>
    <w:rsid w:val="0021548F"/>
    <w:rsid w:val="002154BD"/>
    <w:rsid w:val="00215F90"/>
    <w:rsid w:val="002161AA"/>
    <w:rsid w:val="00216233"/>
    <w:rsid w:val="0021627B"/>
    <w:rsid w:val="00216431"/>
    <w:rsid w:val="00216549"/>
    <w:rsid w:val="00216590"/>
    <w:rsid w:val="00216791"/>
    <w:rsid w:val="00216C95"/>
    <w:rsid w:val="00217269"/>
    <w:rsid w:val="002175DB"/>
    <w:rsid w:val="00217B82"/>
    <w:rsid w:val="00217CB6"/>
    <w:rsid w:val="00217F67"/>
    <w:rsid w:val="0022020F"/>
    <w:rsid w:val="002205C3"/>
    <w:rsid w:val="002206DF"/>
    <w:rsid w:val="00220793"/>
    <w:rsid w:val="002208BE"/>
    <w:rsid w:val="002209E6"/>
    <w:rsid w:val="00220CEB"/>
    <w:rsid w:val="00220EED"/>
    <w:rsid w:val="002211EC"/>
    <w:rsid w:val="00221337"/>
    <w:rsid w:val="00221398"/>
    <w:rsid w:val="00221881"/>
    <w:rsid w:val="00221B88"/>
    <w:rsid w:val="00221C6A"/>
    <w:rsid w:val="00221E0E"/>
    <w:rsid w:val="00221F3F"/>
    <w:rsid w:val="00221FDA"/>
    <w:rsid w:val="002220F1"/>
    <w:rsid w:val="0022240C"/>
    <w:rsid w:val="00222451"/>
    <w:rsid w:val="00222AE9"/>
    <w:rsid w:val="00222C33"/>
    <w:rsid w:val="00222FAD"/>
    <w:rsid w:val="00222FF0"/>
    <w:rsid w:val="0022326D"/>
    <w:rsid w:val="0022342A"/>
    <w:rsid w:val="002234F7"/>
    <w:rsid w:val="0022358C"/>
    <w:rsid w:val="002237FD"/>
    <w:rsid w:val="00223B6A"/>
    <w:rsid w:val="00223DD5"/>
    <w:rsid w:val="00223E5E"/>
    <w:rsid w:val="00224231"/>
    <w:rsid w:val="002246C6"/>
    <w:rsid w:val="0022472E"/>
    <w:rsid w:val="00224819"/>
    <w:rsid w:val="00224A16"/>
    <w:rsid w:val="00224DA2"/>
    <w:rsid w:val="002250AF"/>
    <w:rsid w:val="0022528E"/>
    <w:rsid w:val="0022537A"/>
    <w:rsid w:val="00225389"/>
    <w:rsid w:val="002254D4"/>
    <w:rsid w:val="0022584F"/>
    <w:rsid w:val="002258A7"/>
    <w:rsid w:val="00225BF2"/>
    <w:rsid w:val="002269BE"/>
    <w:rsid w:val="00226A16"/>
    <w:rsid w:val="00226B55"/>
    <w:rsid w:val="00226BFD"/>
    <w:rsid w:val="00226C43"/>
    <w:rsid w:val="00226DA9"/>
    <w:rsid w:val="00227370"/>
    <w:rsid w:val="00227C18"/>
    <w:rsid w:val="00227D30"/>
    <w:rsid w:val="00227E46"/>
    <w:rsid w:val="0023006C"/>
    <w:rsid w:val="002300B4"/>
    <w:rsid w:val="00230981"/>
    <w:rsid w:val="00230EFB"/>
    <w:rsid w:val="00230F62"/>
    <w:rsid w:val="00231481"/>
    <w:rsid w:val="0023158A"/>
    <w:rsid w:val="00231607"/>
    <w:rsid w:val="002319D1"/>
    <w:rsid w:val="00231B9D"/>
    <w:rsid w:val="00231E41"/>
    <w:rsid w:val="00231E83"/>
    <w:rsid w:val="0023208D"/>
    <w:rsid w:val="00232216"/>
    <w:rsid w:val="002323F0"/>
    <w:rsid w:val="00232571"/>
    <w:rsid w:val="00232D80"/>
    <w:rsid w:val="00233207"/>
    <w:rsid w:val="00233654"/>
    <w:rsid w:val="00233972"/>
    <w:rsid w:val="00234168"/>
    <w:rsid w:val="00234593"/>
    <w:rsid w:val="0023478F"/>
    <w:rsid w:val="00234985"/>
    <w:rsid w:val="00234A1E"/>
    <w:rsid w:val="00234A39"/>
    <w:rsid w:val="00234CB4"/>
    <w:rsid w:val="00234F6E"/>
    <w:rsid w:val="00234FA7"/>
    <w:rsid w:val="002352EA"/>
    <w:rsid w:val="0023542D"/>
    <w:rsid w:val="00235800"/>
    <w:rsid w:val="00235902"/>
    <w:rsid w:val="00235B2E"/>
    <w:rsid w:val="00235E08"/>
    <w:rsid w:val="00235F7C"/>
    <w:rsid w:val="00236008"/>
    <w:rsid w:val="002363FF"/>
    <w:rsid w:val="00236878"/>
    <w:rsid w:val="0023691A"/>
    <w:rsid w:val="00236D04"/>
    <w:rsid w:val="00236E40"/>
    <w:rsid w:val="00237551"/>
    <w:rsid w:val="002376E7"/>
    <w:rsid w:val="00237749"/>
    <w:rsid w:val="00237B32"/>
    <w:rsid w:val="00237BA6"/>
    <w:rsid w:val="00237CC0"/>
    <w:rsid w:val="00237E92"/>
    <w:rsid w:val="00237F4D"/>
    <w:rsid w:val="0024027F"/>
    <w:rsid w:val="00240335"/>
    <w:rsid w:val="002403D4"/>
    <w:rsid w:val="002404E0"/>
    <w:rsid w:val="00240585"/>
    <w:rsid w:val="0024058C"/>
    <w:rsid w:val="002405E3"/>
    <w:rsid w:val="0024070F"/>
    <w:rsid w:val="00240799"/>
    <w:rsid w:val="002407DA"/>
    <w:rsid w:val="00240A80"/>
    <w:rsid w:val="00241023"/>
    <w:rsid w:val="002412E4"/>
    <w:rsid w:val="002415FA"/>
    <w:rsid w:val="002416AD"/>
    <w:rsid w:val="00241813"/>
    <w:rsid w:val="002418AD"/>
    <w:rsid w:val="00241ED9"/>
    <w:rsid w:val="002420E5"/>
    <w:rsid w:val="0024210E"/>
    <w:rsid w:val="00242192"/>
    <w:rsid w:val="002422DF"/>
    <w:rsid w:val="002426B9"/>
    <w:rsid w:val="0024280B"/>
    <w:rsid w:val="00242A87"/>
    <w:rsid w:val="002433F9"/>
    <w:rsid w:val="002438A9"/>
    <w:rsid w:val="002438BF"/>
    <w:rsid w:val="00243B31"/>
    <w:rsid w:val="00243BE7"/>
    <w:rsid w:val="00243D3D"/>
    <w:rsid w:val="00243D4B"/>
    <w:rsid w:val="00244041"/>
    <w:rsid w:val="00244128"/>
    <w:rsid w:val="002443C0"/>
    <w:rsid w:val="002445DA"/>
    <w:rsid w:val="002448EF"/>
    <w:rsid w:val="00244983"/>
    <w:rsid w:val="0024510E"/>
    <w:rsid w:val="00245124"/>
    <w:rsid w:val="0024586C"/>
    <w:rsid w:val="00245988"/>
    <w:rsid w:val="002459E4"/>
    <w:rsid w:val="00245C95"/>
    <w:rsid w:val="0024607D"/>
    <w:rsid w:val="00246139"/>
    <w:rsid w:val="002461DA"/>
    <w:rsid w:val="00246230"/>
    <w:rsid w:val="00246260"/>
    <w:rsid w:val="00246642"/>
    <w:rsid w:val="00246952"/>
    <w:rsid w:val="00246C7A"/>
    <w:rsid w:val="00246D59"/>
    <w:rsid w:val="00246E7A"/>
    <w:rsid w:val="00247016"/>
    <w:rsid w:val="002473C7"/>
    <w:rsid w:val="002474C9"/>
    <w:rsid w:val="0024776F"/>
    <w:rsid w:val="0024779A"/>
    <w:rsid w:val="00247862"/>
    <w:rsid w:val="002478FF"/>
    <w:rsid w:val="00247BD1"/>
    <w:rsid w:val="00247FB9"/>
    <w:rsid w:val="002502E9"/>
    <w:rsid w:val="00250477"/>
    <w:rsid w:val="00250661"/>
    <w:rsid w:val="002507B3"/>
    <w:rsid w:val="00250B35"/>
    <w:rsid w:val="00250B64"/>
    <w:rsid w:val="00250B74"/>
    <w:rsid w:val="00250C3B"/>
    <w:rsid w:val="00250DA2"/>
    <w:rsid w:val="00250E90"/>
    <w:rsid w:val="00250F11"/>
    <w:rsid w:val="00250FB7"/>
    <w:rsid w:val="00251973"/>
    <w:rsid w:val="00251A55"/>
    <w:rsid w:val="00251ADC"/>
    <w:rsid w:val="00251BCA"/>
    <w:rsid w:val="00251DB7"/>
    <w:rsid w:val="00251F2C"/>
    <w:rsid w:val="00252391"/>
    <w:rsid w:val="0025285D"/>
    <w:rsid w:val="00252921"/>
    <w:rsid w:val="00252972"/>
    <w:rsid w:val="00252E51"/>
    <w:rsid w:val="00252F14"/>
    <w:rsid w:val="00252F21"/>
    <w:rsid w:val="00253300"/>
    <w:rsid w:val="002534F3"/>
    <w:rsid w:val="002537BD"/>
    <w:rsid w:val="002539A1"/>
    <w:rsid w:val="00253CCB"/>
    <w:rsid w:val="00253D8D"/>
    <w:rsid w:val="00253DA7"/>
    <w:rsid w:val="00254059"/>
    <w:rsid w:val="002547EF"/>
    <w:rsid w:val="0025488C"/>
    <w:rsid w:val="00254ADD"/>
    <w:rsid w:val="00254B53"/>
    <w:rsid w:val="00254BBB"/>
    <w:rsid w:val="002552C9"/>
    <w:rsid w:val="0025545C"/>
    <w:rsid w:val="00255644"/>
    <w:rsid w:val="002556B7"/>
    <w:rsid w:val="0025581F"/>
    <w:rsid w:val="00255B55"/>
    <w:rsid w:val="00256074"/>
    <w:rsid w:val="00256129"/>
    <w:rsid w:val="00256500"/>
    <w:rsid w:val="00256675"/>
    <w:rsid w:val="002566B2"/>
    <w:rsid w:val="002568BE"/>
    <w:rsid w:val="00256C4A"/>
    <w:rsid w:val="00256DF2"/>
    <w:rsid w:val="002576C5"/>
    <w:rsid w:val="0025791D"/>
    <w:rsid w:val="002579EE"/>
    <w:rsid w:val="00257B82"/>
    <w:rsid w:val="00257CDE"/>
    <w:rsid w:val="00257D13"/>
    <w:rsid w:val="0026005F"/>
    <w:rsid w:val="002600B6"/>
    <w:rsid w:val="0026017B"/>
    <w:rsid w:val="00260687"/>
    <w:rsid w:val="00260844"/>
    <w:rsid w:val="002609FD"/>
    <w:rsid w:val="00260CC8"/>
    <w:rsid w:val="00260CC9"/>
    <w:rsid w:val="00260FB9"/>
    <w:rsid w:val="00261135"/>
    <w:rsid w:val="002617CE"/>
    <w:rsid w:val="00261AC6"/>
    <w:rsid w:val="00261B25"/>
    <w:rsid w:val="00261EBC"/>
    <w:rsid w:val="00261F09"/>
    <w:rsid w:val="00261FCF"/>
    <w:rsid w:val="0026203E"/>
    <w:rsid w:val="00262068"/>
    <w:rsid w:val="002624FA"/>
    <w:rsid w:val="00262640"/>
    <w:rsid w:val="00262D96"/>
    <w:rsid w:val="00262E6D"/>
    <w:rsid w:val="002633D5"/>
    <w:rsid w:val="002639C4"/>
    <w:rsid w:val="00263A06"/>
    <w:rsid w:val="00263CC2"/>
    <w:rsid w:val="0026403C"/>
    <w:rsid w:val="00264270"/>
    <w:rsid w:val="0026455F"/>
    <w:rsid w:val="0026457D"/>
    <w:rsid w:val="00264781"/>
    <w:rsid w:val="0026488F"/>
    <w:rsid w:val="002649D8"/>
    <w:rsid w:val="00264EEA"/>
    <w:rsid w:val="00264FB4"/>
    <w:rsid w:val="00265617"/>
    <w:rsid w:val="00265727"/>
    <w:rsid w:val="0026597C"/>
    <w:rsid w:val="00265D7C"/>
    <w:rsid w:val="00266305"/>
    <w:rsid w:val="00266328"/>
    <w:rsid w:val="002663B8"/>
    <w:rsid w:val="00266526"/>
    <w:rsid w:val="0026678C"/>
    <w:rsid w:val="002669E0"/>
    <w:rsid w:val="00267173"/>
    <w:rsid w:val="00267285"/>
    <w:rsid w:val="00267416"/>
    <w:rsid w:val="0026747A"/>
    <w:rsid w:val="002674FD"/>
    <w:rsid w:val="00267739"/>
    <w:rsid w:val="00267808"/>
    <w:rsid w:val="00267820"/>
    <w:rsid w:val="00267897"/>
    <w:rsid w:val="00267B78"/>
    <w:rsid w:val="00267BD2"/>
    <w:rsid w:val="00270150"/>
    <w:rsid w:val="002701EB"/>
    <w:rsid w:val="00270847"/>
    <w:rsid w:val="00270959"/>
    <w:rsid w:val="00270DCC"/>
    <w:rsid w:val="00270E36"/>
    <w:rsid w:val="00271537"/>
    <w:rsid w:val="002715CE"/>
    <w:rsid w:val="002719D0"/>
    <w:rsid w:val="00271E65"/>
    <w:rsid w:val="00272295"/>
    <w:rsid w:val="00272915"/>
    <w:rsid w:val="00272936"/>
    <w:rsid w:val="002729B6"/>
    <w:rsid w:val="00272B4B"/>
    <w:rsid w:val="00272BB1"/>
    <w:rsid w:val="00272DB6"/>
    <w:rsid w:val="00273020"/>
    <w:rsid w:val="0027307A"/>
    <w:rsid w:val="00273139"/>
    <w:rsid w:val="00273193"/>
    <w:rsid w:val="0027331A"/>
    <w:rsid w:val="002733CA"/>
    <w:rsid w:val="002733EA"/>
    <w:rsid w:val="0027352C"/>
    <w:rsid w:val="0027356A"/>
    <w:rsid w:val="0027385C"/>
    <w:rsid w:val="002738DC"/>
    <w:rsid w:val="002739A0"/>
    <w:rsid w:val="00273BBA"/>
    <w:rsid w:val="00273D1A"/>
    <w:rsid w:val="00273FDE"/>
    <w:rsid w:val="0027431D"/>
    <w:rsid w:val="002745BC"/>
    <w:rsid w:val="002746BF"/>
    <w:rsid w:val="00274795"/>
    <w:rsid w:val="00274818"/>
    <w:rsid w:val="00274980"/>
    <w:rsid w:val="00274EE5"/>
    <w:rsid w:val="00274EF1"/>
    <w:rsid w:val="002750A0"/>
    <w:rsid w:val="00275134"/>
    <w:rsid w:val="002753F2"/>
    <w:rsid w:val="00275509"/>
    <w:rsid w:val="00275C01"/>
    <w:rsid w:val="002763F1"/>
    <w:rsid w:val="00276DF2"/>
    <w:rsid w:val="00276E7F"/>
    <w:rsid w:val="00276F54"/>
    <w:rsid w:val="00276FB1"/>
    <w:rsid w:val="002771A5"/>
    <w:rsid w:val="002773DF"/>
    <w:rsid w:val="00277740"/>
    <w:rsid w:val="002777F9"/>
    <w:rsid w:val="002779AB"/>
    <w:rsid w:val="00277A1A"/>
    <w:rsid w:val="00277FE9"/>
    <w:rsid w:val="0027DAD1"/>
    <w:rsid w:val="0028012A"/>
    <w:rsid w:val="0028047B"/>
    <w:rsid w:val="002804A3"/>
    <w:rsid w:val="00280640"/>
    <w:rsid w:val="00280AD7"/>
    <w:rsid w:val="00280B67"/>
    <w:rsid w:val="00280E4A"/>
    <w:rsid w:val="0028110C"/>
    <w:rsid w:val="0028130B"/>
    <w:rsid w:val="00281326"/>
    <w:rsid w:val="00281672"/>
    <w:rsid w:val="002818AC"/>
    <w:rsid w:val="00281B69"/>
    <w:rsid w:val="00281E9E"/>
    <w:rsid w:val="00281F87"/>
    <w:rsid w:val="002821A4"/>
    <w:rsid w:val="002822A9"/>
    <w:rsid w:val="0028235E"/>
    <w:rsid w:val="0028238C"/>
    <w:rsid w:val="002823A5"/>
    <w:rsid w:val="0028283B"/>
    <w:rsid w:val="002828EC"/>
    <w:rsid w:val="00282968"/>
    <w:rsid w:val="00282EA8"/>
    <w:rsid w:val="00282F13"/>
    <w:rsid w:val="002832C8"/>
    <w:rsid w:val="00283958"/>
    <w:rsid w:val="00283B43"/>
    <w:rsid w:val="00283D3E"/>
    <w:rsid w:val="00284639"/>
    <w:rsid w:val="002847A5"/>
    <w:rsid w:val="00284921"/>
    <w:rsid w:val="00284954"/>
    <w:rsid w:val="00284AB6"/>
    <w:rsid w:val="00284B79"/>
    <w:rsid w:val="00284BAA"/>
    <w:rsid w:val="00284F32"/>
    <w:rsid w:val="00284FCA"/>
    <w:rsid w:val="00285415"/>
    <w:rsid w:val="0028550C"/>
    <w:rsid w:val="002855E6"/>
    <w:rsid w:val="00285753"/>
    <w:rsid w:val="002857A6"/>
    <w:rsid w:val="0028592C"/>
    <w:rsid w:val="00285ACE"/>
    <w:rsid w:val="00285AEC"/>
    <w:rsid w:val="00285B51"/>
    <w:rsid w:val="00285E77"/>
    <w:rsid w:val="00286169"/>
    <w:rsid w:val="00286253"/>
    <w:rsid w:val="00286CF4"/>
    <w:rsid w:val="002870FA"/>
    <w:rsid w:val="00287126"/>
    <w:rsid w:val="00287198"/>
    <w:rsid w:val="002872AE"/>
    <w:rsid w:val="00287592"/>
    <w:rsid w:val="0028763C"/>
    <w:rsid w:val="00287B3C"/>
    <w:rsid w:val="00287B78"/>
    <w:rsid w:val="00287EEF"/>
    <w:rsid w:val="00287FA4"/>
    <w:rsid w:val="00290650"/>
    <w:rsid w:val="002907DD"/>
    <w:rsid w:val="00290850"/>
    <w:rsid w:val="00290F31"/>
    <w:rsid w:val="00290FF2"/>
    <w:rsid w:val="0029114E"/>
    <w:rsid w:val="0029118F"/>
    <w:rsid w:val="00291342"/>
    <w:rsid w:val="00291495"/>
    <w:rsid w:val="002915BB"/>
    <w:rsid w:val="00291848"/>
    <w:rsid w:val="00291A7F"/>
    <w:rsid w:val="00291D5B"/>
    <w:rsid w:val="00292078"/>
    <w:rsid w:val="002924DD"/>
    <w:rsid w:val="00292999"/>
    <w:rsid w:val="00292A18"/>
    <w:rsid w:val="00292B27"/>
    <w:rsid w:val="00292BBE"/>
    <w:rsid w:val="00292E55"/>
    <w:rsid w:val="00293429"/>
    <w:rsid w:val="00293506"/>
    <w:rsid w:val="002937D1"/>
    <w:rsid w:val="00293838"/>
    <w:rsid w:val="0029387C"/>
    <w:rsid w:val="0029388B"/>
    <w:rsid w:val="002939CD"/>
    <w:rsid w:val="002939CE"/>
    <w:rsid w:val="002939FF"/>
    <w:rsid w:val="00293B47"/>
    <w:rsid w:val="00293D25"/>
    <w:rsid w:val="00293E57"/>
    <w:rsid w:val="00294105"/>
    <w:rsid w:val="002942AB"/>
    <w:rsid w:val="0029443E"/>
    <w:rsid w:val="00294630"/>
    <w:rsid w:val="00294BEA"/>
    <w:rsid w:val="00294DD5"/>
    <w:rsid w:val="00294EB9"/>
    <w:rsid w:val="00294FD4"/>
    <w:rsid w:val="0029513B"/>
    <w:rsid w:val="0029551D"/>
    <w:rsid w:val="0029568A"/>
    <w:rsid w:val="0029599A"/>
    <w:rsid w:val="00295E60"/>
    <w:rsid w:val="00295E8D"/>
    <w:rsid w:val="0029617A"/>
    <w:rsid w:val="002962E9"/>
    <w:rsid w:val="00296422"/>
    <w:rsid w:val="002964FB"/>
    <w:rsid w:val="002968AE"/>
    <w:rsid w:val="00296CC4"/>
    <w:rsid w:val="00297240"/>
    <w:rsid w:val="00297510"/>
    <w:rsid w:val="0029756A"/>
    <w:rsid w:val="002975D6"/>
    <w:rsid w:val="00297ADC"/>
    <w:rsid w:val="00297D22"/>
    <w:rsid w:val="00297F48"/>
    <w:rsid w:val="00297FCE"/>
    <w:rsid w:val="002A0266"/>
    <w:rsid w:val="002A0377"/>
    <w:rsid w:val="002A0409"/>
    <w:rsid w:val="002A0818"/>
    <w:rsid w:val="002A0A3B"/>
    <w:rsid w:val="002A0CE3"/>
    <w:rsid w:val="002A0F4E"/>
    <w:rsid w:val="002A0F96"/>
    <w:rsid w:val="002A1412"/>
    <w:rsid w:val="002A199A"/>
    <w:rsid w:val="002A1A32"/>
    <w:rsid w:val="002A1A6B"/>
    <w:rsid w:val="002A1C9F"/>
    <w:rsid w:val="002A1DDF"/>
    <w:rsid w:val="002A1E39"/>
    <w:rsid w:val="002A204B"/>
    <w:rsid w:val="002A2204"/>
    <w:rsid w:val="002A28B0"/>
    <w:rsid w:val="002A2963"/>
    <w:rsid w:val="002A2C4D"/>
    <w:rsid w:val="002A3070"/>
    <w:rsid w:val="002A337B"/>
    <w:rsid w:val="002A38C5"/>
    <w:rsid w:val="002A3A92"/>
    <w:rsid w:val="002A3C08"/>
    <w:rsid w:val="002A3C19"/>
    <w:rsid w:val="002A4209"/>
    <w:rsid w:val="002A4265"/>
    <w:rsid w:val="002A432E"/>
    <w:rsid w:val="002A463A"/>
    <w:rsid w:val="002A471B"/>
    <w:rsid w:val="002A486B"/>
    <w:rsid w:val="002A4B49"/>
    <w:rsid w:val="002A4BB0"/>
    <w:rsid w:val="002A4DCA"/>
    <w:rsid w:val="002A5075"/>
    <w:rsid w:val="002A527F"/>
    <w:rsid w:val="002A541F"/>
    <w:rsid w:val="002A5496"/>
    <w:rsid w:val="002A54A5"/>
    <w:rsid w:val="002A552D"/>
    <w:rsid w:val="002A5746"/>
    <w:rsid w:val="002A588D"/>
    <w:rsid w:val="002A5A22"/>
    <w:rsid w:val="002A5F9D"/>
    <w:rsid w:val="002A6241"/>
    <w:rsid w:val="002A668B"/>
    <w:rsid w:val="002A69D4"/>
    <w:rsid w:val="002A6A35"/>
    <w:rsid w:val="002A6BDF"/>
    <w:rsid w:val="002A6E28"/>
    <w:rsid w:val="002A7189"/>
    <w:rsid w:val="002A71FA"/>
    <w:rsid w:val="002A7208"/>
    <w:rsid w:val="002A769F"/>
    <w:rsid w:val="002A7726"/>
    <w:rsid w:val="002A782C"/>
    <w:rsid w:val="002A7911"/>
    <w:rsid w:val="002A7938"/>
    <w:rsid w:val="002A795D"/>
    <w:rsid w:val="002A7A2E"/>
    <w:rsid w:val="002A7C09"/>
    <w:rsid w:val="002A7D39"/>
    <w:rsid w:val="002A7E99"/>
    <w:rsid w:val="002B03E0"/>
    <w:rsid w:val="002B03EC"/>
    <w:rsid w:val="002B0567"/>
    <w:rsid w:val="002B0851"/>
    <w:rsid w:val="002B0943"/>
    <w:rsid w:val="002B09B4"/>
    <w:rsid w:val="002B0AB6"/>
    <w:rsid w:val="002B0C0C"/>
    <w:rsid w:val="002B0CB7"/>
    <w:rsid w:val="002B0E61"/>
    <w:rsid w:val="002B0EBB"/>
    <w:rsid w:val="002B0F11"/>
    <w:rsid w:val="002B1070"/>
    <w:rsid w:val="002B144E"/>
    <w:rsid w:val="002B1457"/>
    <w:rsid w:val="002B1731"/>
    <w:rsid w:val="002B1853"/>
    <w:rsid w:val="002B198A"/>
    <w:rsid w:val="002B1A7C"/>
    <w:rsid w:val="002B1C08"/>
    <w:rsid w:val="002B1F86"/>
    <w:rsid w:val="002B1F8A"/>
    <w:rsid w:val="002B2151"/>
    <w:rsid w:val="002B21B3"/>
    <w:rsid w:val="002B2362"/>
    <w:rsid w:val="002B23D6"/>
    <w:rsid w:val="002B258C"/>
    <w:rsid w:val="002B2DAB"/>
    <w:rsid w:val="002B2E68"/>
    <w:rsid w:val="002B3006"/>
    <w:rsid w:val="002B3122"/>
    <w:rsid w:val="002B314A"/>
    <w:rsid w:val="002B3232"/>
    <w:rsid w:val="002B3668"/>
    <w:rsid w:val="002B3739"/>
    <w:rsid w:val="002B37AA"/>
    <w:rsid w:val="002B37DB"/>
    <w:rsid w:val="002B3827"/>
    <w:rsid w:val="002B39DE"/>
    <w:rsid w:val="002B3BF0"/>
    <w:rsid w:val="002B3D32"/>
    <w:rsid w:val="002B3F93"/>
    <w:rsid w:val="002B40F9"/>
    <w:rsid w:val="002B41D7"/>
    <w:rsid w:val="002B4447"/>
    <w:rsid w:val="002B4536"/>
    <w:rsid w:val="002B471A"/>
    <w:rsid w:val="002B49F8"/>
    <w:rsid w:val="002B5247"/>
    <w:rsid w:val="002B58A3"/>
    <w:rsid w:val="002B5B93"/>
    <w:rsid w:val="002B5C58"/>
    <w:rsid w:val="002B5FD7"/>
    <w:rsid w:val="002B6070"/>
    <w:rsid w:val="002B61E0"/>
    <w:rsid w:val="002B6265"/>
    <w:rsid w:val="002B627B"/>
    <w:rsid w:val="002B6350"/>
    <w:rsid w:val="002B639B"/>
    <w:rsid w:val="002B64CB"/>
    <w:rsid w:val="002B6D85"/>
    <w:rsid w:val="002B6E13"/>
    <w:rsid w:val="002B7140"/>
    <w:rsid w:val="002B7521"/>
    <w:rsid w:val="002B756E"/>
    <w:rsid w:val="002B7652"/>
    <w:rsid w:val="002B77C1"/>
    <w:rsid w:val="002B7A2A"/>
    <w:rsid w:val="002C0075"/>
    <w:rsid w:val="002C028B"/>
    <w:rsid w:val="002C05D0"/>
    <w:rsid w:val="002C089E"/>
    <w:rsid w:val="002C0D17"/>
    <w:rsid w:val="002C0D4F"/>
    <w:rsid w:val="002C0EE6"/>
    <w:rsid w:val="002C1001"/>
    <w:rsid w:val="002C14D4"/>
    <w:rsid w:val="002C1627"/>
    <w:rsid w:val="002C16B1"/>
    <w:rsid w:val="002C1AAF"/>
    <w:rsid w:val="002C1B91"/>
    <w:rsid w:val="002C206D"/>
    <w:rsid w:val="002C2557"/>
    <w:rsid w:val="002C2576"/>
    <w:rsid w:val="002C264D"/>
    <w:rsid w:val="002C272F"/>
    <w:rsid w:val="002C2BFA"/>
    <w:rsid w:val="002C2D0F"/>
    <w:rsid w:val="002C2D5E"/>
    <w:rsid w:val="002C31E5"/>
    <w:rsid w:val="002C3430"/>
    <w:rsid w:val="002C39F2"/>
    <w:rsid w:val="002C3B7D"/>
    <w:rsid w:val="002C3D04"/>
    <w:rsid w:val="002C3DFB"/>
    <w:rsid w:val="002C45C2"/>
    <w:rsid w:val="002C4690"/>
    <w:rsid w:val="002C4782"/>
    <w:rsid w:val="002C47D2"/>
    <w:rsid w:val="002C4CC5"/>
    <w:rsid w:val="002C4E07"/>
    <w:rsid w:val="002C508A"/>
    <w:rsid w:val="002C5261"/>
    <w:rsid w:val="002C52B5"/>
    <w:rsid w:val="002C5662"/>
    <w:rsid w:val="002C59E3"/>
    <w:rsid w:val="002C6276"/>
    <w:rsid w:val="002C68F0"/>
    <w:rsid w:val="002C70F7"/>
    <w:rsid w:val="002C7281"/>
    <w:rsid w:val="002C761E"/>
    <w:rsid w:val="002C7B65"/>
    <w:rsid w:val="002C7F8D"/>
    <w:rsid w:val="002D02B0"/>
    <w:rsid w:val="002D0352"/>
    <w:rsid w:val="002D0400"/>
    <w:rsid w:val="002D042B"/>
    <w:rsid w:val="002D0938"/>
    <w:rsid w:val="002D097A"/>
    <w:rsid w:val="002D0ACC"/>
    <w:rsid w:val="002D111E"/>
    <w:rsid w:val="002D125B"/>
    <w:rsid w:val="002D1395"/>
    <w:rsid w:val="002D153D"/>
    <w:rsid w:val="002D1876"/>
    <w:rsid w:val="002D196C"/>
    <w:rsid w:val="002D1A68"/>
    <w:rsid w:val="002D1B6F"/>
    <w:rsid w:val="002D1E71"/>
    <w:rsid w:val="002D1E97"/>
    <w:rsid w:val="002D224D"/>
    <w:rsid w:val="002D269B"/>
    <w:rsid w:val="002D272F"/>
    <w:rsid w:val="002D28AC"/>
    <w:rsid w:val="002D290B"/>
    <w:rsid w:val="002D306D"/>
    <w:rsid w:val="002D331A"/>
    <w:rsid w:val="002D3697"/>
    <w:rsid w:val="002D3798"/>
    <w:rsid w:val="002D3989"/>
    <w:rsid w:val="002D3C7A"/>
    <w:rsid w:val="002D4004"/>
    <w:rsid w:val="002D4015"/>
    <w:rsid w:val="002D481C"/>
    <w:rsid w:val="002D4D0E"/>
    <w:rsid w:val="002D5054"/>
    <w:rsid w:val="002D520C"/>
    <w:rsid w:val="002D550C"/>
    <w:rsid w:val="002D57CC"/>
    <w:rsid w:val="002D57FD"/>
    <w:rsid w:val="002D585A"/>
    <w:rsid w:val="002D590A"/>
    <w:rsid w:val="002D5D01"/>
    <w:rsid w:val="002D649D"/>
    <w:rsid w:val="002D66B8"/>
    <w:rsid w:val="002D686F"/>
    <w:rsid w:val="002D6A60"/>
    <w:rsid w:val="002D6B19"/>
    <w:rsid w:val="002D6B87"/>
    <w:rsid w:val="002D6F8C"/>
    <w:rsid w:val="002D727E"/>
    <w:rsid w:val="002D7C88"/>
    <w:rsid w:val="002E0202"/>
    <w:rsid w:val="002E03BC"/>
    <w:rsid w:val="002E04B1"/>
    <w:rsid w:val="002E055F"/>
    <w:rsid w:val="002E0CC1"/>
    <w:rsid w:val="002E0D98"/>
    <w:rsid w:val="002E0DA8"/>
    <w:rsid w:val="002E0F51"/>
    <w:rsid w:val="002E1315"/>
    <w:rsid w:val="002E1611"/>
    <w:rsid w:val="002E162A"/>
    <w:rsid w:val="002E1704"/>
    <w:rsid w:val="002E171A"/>
    <w:rsid w:val="002E1848"/>
    <w:rsid w:val="002E1C62"/>
    <w:rsid w:val="002E1E0B"/>
    <w:rsid w:val="002E1E5D"/>
    <w:rsid w:val="002E2C89"/>
    <w:rsid w:val="002E2CD2"/>
    <w:rsid w:val="002E2EEE"/>
    <w:rsid w:val="002E3482"/>
    <w:rsid w:val="002E37E1"/>
    <w:rsid w:val="002E3800"/>
    <w:rsid w:val="002E3891"/>
    <w:rsid w:val="002E3B72"/>
    <w:rsid w:val="002E3E18"/>
    <w:rsid w:val="002E3E62"/>
    <w:rsid w:val="002E3F6E"/>
    <w:rsid w:val="002E42E2"/>
    <w:rsid w:val="002E44F6"/>
    <w:rsid w:val="002E4BA3"/>
    <w:rsid w:val="002E501B"/>
    <w:rsid w:val="002E5539"/>
    <w:rsid w:val="002E57C3"/>
    <w:rsid w:val="002E5838"/>
    <w:rsid w:val="002E58D9"/>
    <w:rsid w:val="002E59CE"/>
    <w:rsid w:val="002E5DDC"/>
    <w:rsid w:val="002E5DF0"/>
    <w:rsid w:val="002E5EA6"/>
    <w:rsid w:val="002E60EF"/>
    <w:rsid w:val="002E62C7"/>
    <w:rsid w:val="002E6979"/>
    <w:rsid w:val="002E6A6A"/>
    <w:rsid w:val="002E6BA9"/>
    <w:rsid w:val="002E6F1F"/>
    <w:rsid w:val="002E737B"/>
    <w:rsid w:val="002E75BA"/>
    <w:rsid w:val="002E77AE"/>
    <w:rsid w:val="002E77EE"/>
    <w:rsid w:val="002E7902"/>
    <w:rsid w:val="002F00BC"/>
    <w:rsid w:val="002F01D8"/>
    <w:rsid w:val="002F0696"/>
    <w:rsid w:val="002F0BEA"/>
    <w:rsid w:val="002F0CB9"/>
    <w:rsid w:val="002F0D57"/>
    <w:rsid w:val="002F136C"/>
    <w:rsid w:val="002F157E"/>
    <w:rsid w:val="002F17AE"/>
    <w:rsid w:val="002F1D04"/>
    <w:rsid w:val="002F1DC6"/>
    <w:rsid w:val="002F2C7E"/>
    <w:rsid w:val="002F2ED1"/>
    <w:rsid w:val="002F3026"/>
    <w:rsid w:val="002F31A6"/>
    <w:rsid w:val="002F3271"/>
    <w:rsid w:val="002F3767"/>
    <w:rsid w:val="002F3816"/>
    <w:rsid w:val="002F3965"/>
    <w:rsid w:val="002F3C05"/>
    <w:rsid w:val="002F3D0A"/>
    <w:rsid w:val="002F3E02"/>
    <w:rsid w:val="002F3ECA"/>
    <w:rsid w:val="002F4550"/>
    <w:rsid w:val="002F4C57"/>
    <w:rsid w:val="002F4D94"/>
    <w:rsid w:val="002F504A"/>
    <w:rsid w:val="002F5190"/>
    <w:rsid w:val="002F5204"/>
    <w:rsid w:val="002F524D"/>
    <w:rsid w:val="002F5269"/>
    <w:rsid w:val="002F54D4"/>
    <w:rsid w:val="002F5D59"/>
    <w:rsid w:val="002F5DAC"/>
    <w:rsid w:val="002F5FDC"/>
    <w:rsid w:val="002F5FF1"/>
    <w:rsid w:val="002F6000"/>
    <w:rsid w:val="002F60AC"/>
    <w:rsid w:val="002F6102"/>
    <w:rsid w:val="002F6124"/>
    <w:rsid w:val="002F664A"/>
    <w:rsid w:val="002F6733"/>
    <w:rsid w:val="002F678D"/>
    <w:rsid w:val="002F67D4"/>
    <w:rsid w:val="002F6AC6"/>
    <w:rsid w:val="002F6CA5"/>
    <w:rsid w:val="002F6E2E"/>
    <w:rsid w:val="002F6EE9"/>
    <w:rsid w:val="002F6F72"/>
    <w:rsid w:val="002F6FB3"/>
    <w:rsid w:val="002F70ED"/>
    <w:rsid w:val="002F71DC"/>
    <w:rsid w:val="002F7248"/>
    <w:rsid w:val="002F7464"/>
    <w:rsid w:val="002F7647"/>
    <w:rsid w:val="002F7952"/>
    <w:rsid w:val="002F7957"/>
    <w:rsid w:val="002F7BAB"/>
    <w:rsid w:val="002F7ECA"/>
    <w:rsid w:val="0030010D"/>
    <w:rsid w:val="00300190"/>
    <w:rsid w:val="00300236"/>
    <w:rsid w:val="003002A2"/>
    <w:rsid w:val="00300313"/>
    <w:rsid w:val="003006EC"/>
    <w:rsid w:val="00300770"/>
    <w:rsid w:val="00300883"/>
    <w:rsid w:val="003009DD"/>
    <w:rsid w:val="00300A67"/>
    <w:rsid w:val="003010E0"/>
    <w:rsid w:val="003012D2"/>
    <w:rsid w:val="0030167E"/>
    <w:rsid w:val="003016B9"/>
    <w:rsid w:val="003017FE"/>
    <w:rsid w:val="0030187A"/>
    <w:rsid w:val="00301F4C"/>
    <w:rsid w:val="00302189"/>
    <w:rsid w:val="003024BC"/>
    <w:rsid w:val="00302535"/>
    <w:rsid w:val="003026BD"/>
    <w:rsid w:val="003029A8"/>
    <w:rsid w:val="00302B88"/>
    <w:rsid w:val="00302D8C"/>
    <w:rsid w:val="0030301D"/>
    <w:rsid w:val="003033FD"/>
    <w:rsid w:val="00303407"/>
    <w:rsid w:val="0030346C"/>
    <w:rsid w:val="0030379A"/>
    <w:rsid w:val="00303817"/>
    <w:rsid w:val="003038CC"/>
    <w:rsid w:val="00303AE4"/>
    <w:rsid w:val="003044BE"/>
    <w:rsid w:val="0030480B"/>
    <w:rsid w:val="00304CF4"/>
    <w:rsid w:val="00304D42"/>
    <w:rsid w:val="003051AB"/>
    <w:rsid w:val="00305457"/>
    <w:rsid w:val="00305648"/>
    <w:rsid w:val="003059A3"/>
    <w:rsid w:val="00305B22"/>
    <w:rsid w:val="00305B29"/>
    <w:rsid w:val="003060A6"/>
    <w:rsid w:val="003063C9"/>
    <w:rsid w:val="003066D7"/>
    <w:rsid w:val="00306B11"/>
    <w:rsid w:val="00306E1E"/>
    <w:rsid w:val="0030728A"/>
    <w:rsid w:val="003072A1"/>
    <w:rsid w:val="00307832"/>
    <w:rsid w:val="003078B8"/>
    <w:rsid w:val="00307A86"/>
    <w:rsid w:val="003102CC"/>
    <w:rsid w:val="0031041D"/>
    <w:rsid w:val="003108B6"/>
    <w:rsid w:val="0031090C"/>
    <w:rsid w:val="00310995"/>
    <w:rsid w:val="00310FEF"/>
    <w:rsid w:val="003110E7"/>
    <w:rsid w:val="00311169"/>
    <w:rsid w:val="00311457"/>
    <w:rsid w:val="0031157B"/>
    <w:rsid w:val="003115AB"/>
    <w:rsid w:val="00311962"/>
    <w:rsid w:val="00311A5C"/>
    <w:rsid w:val="00311B1A"/>
    <w:rsid w:val="00311D4A"/>
    <w:rsid w:val="00311DC7"/>
    <w:rsid w:val="00311E47"/>
    <w:rsid w:val="00311EED"/>
    <w:rsid w:val="00311EF7"/>
    <w:rsid w:val="00311F93"/>
    <w:rsid w:val="0031206F"/>
    <w:rsid w:val="00312161"/>
    <w:rsid w:val="0031228B"/>
    <w:rsid w:val="003126A3"/>
    <w:rsid w:val="0031276C"/>
    <w:rsid w:val="003129AE"/>
    <w:rsid w:val="00312AB4"/>
    <w:rsid w:val="00312C02"/>
    <w:rsid w:val="00312CD1"/>
    <w:rsid w:val="00312E06"/>
    <w:rsid w:val="00312E61"/>
    <w:rsid w:val="00313396"/>
    <w:rsid w:val="00313C5B"/>
    <w:rsid w:val="00313CDB"/>
    <w:rsid w:val="00313D00"/>
    <w:rsid w:val="00313FC1"/>
    <w:rsid w:val="003146F9"/>
    <w:rsid w:val="00314936"/>
    <w:rsid w:val="003149CB"/>
    <w:rsid w:val="00314CFE"/>
    <w:rsid w:val="00314DB5"/>
    <w:rsid w:val="00314E4E"/>
    <w:rsid w:val="003157D7"/>
    <w:rsid w:val="00316054"/>
    <w:rsid w:val="00316176"/>
    <w:rsid w:val="003162D7"/>
    <w:rsid w:val="0031674D"/>
    <w:rsid w:val="00316A94"/>
    <w:rsid w:val="00316BBE"/>
    <w:rsid w:val="00316CBD"/>
    <w:rsid w:val="00316E06"/>
    <w:rsid w:val="003172B9"/>
    <w:rsid w:val="003173F7"/>
    <w:rsid w:val="003176E5"/>
    <w:rsid w:val="0031779D"/>
    <w:rsid w:val="00317A74"/>
    <w:rsid w:val="00317C19"/>
    <w:rsid w:val="003200CC"/>
    <w:rsid w:val="003204AC"/>
    <w:rsid w:val="003205B9"/>
    <w:rsid w:val="003209A9"/>
    <w:rsid w:val="00320ACF"/>
    <w:rsid w:val="00321DBE"/>
    <w:rsid w:val="00321FA0"/>
    <w:rsid w:val="00322164"/>
    <w:rsid w:val="003223A2"/>
    <w:rsid w:val="0032283B"/>
    <w:rsid w:val="00322F7B"/>
    <w:rsid w:val="00323417"/>
    <w:rsid w:val="003234FA"/>
    <w:rsid w:val="003236CF"/>
    <w:rsid w:val="0032381E"/>
    <w:rsid w:val="003238F8"/>
    <w:rsid w:val="00323B37"/>
    <w:rsid w:val="00323E79"/>
    <w:rsid w:val="003247B9"/>
    <w:rsid w:val="003247BD"/>
    <w:rsid w:val="0032493B"/>
    <w:rsid w:val="0032494B"/>
    <w:rsid w:val="00325200"/>
    <w:rsid w:val="00325425"/>
    <w:rsid w:val="0032546C"/>
    <w:rsid w:val="003256AC"/>
    <w:rsid w:val="003256FF"/>
    <w:rsid w:val="003258B0"/>
    <w:rsid w:val="0032598B"/>
    <w:rsid w:val="003259CA"/>
    <w:rsid w:val="00325F1B"/>
    <w:rsid w:val="00325FD8"/>
    <w:rsid w:val="003262C6"/>
    <w:rsid w:val="00326411"/>
    <w:rsid w:val="0032655E"/>
    <w:rsid w:val="00326580"/>
    <w:rsid w:val="0032660A"/>
    <w:rsid w:val="00326675"/>
    <w:rsid w:val="003268B2"/>
    <w:rsid w:val="00326B67"/>
    <w:rsid w:val="00326BCB"/>
    <w:rsid w:val="00326CB6"/>
    <w:rsid w:val="003273C3"/>
    <w:rsid w:val="0032743C"/>
    <w:rsid w:val="003274A6"/>
    <w:rsid w:val="0032786F"/>
    <w:rsid w:val="003304A9"/>
    <w:rsid w:val="00330543"/>
    <w:rsid w:val="00330712"/>
    <w:rsid w:val="003309CB"/>
    <w:rsid w:val="00330A60"/>
    <w:rsid w:val="00331343"/>
    <w:rsid w:val="00331521"/>
    <w:rsid w:val="00331657"/>
    <w:rsid w:val="00331915"/>
    <w:rsid w:val="003319BA"/>
    <w:rsid w:val="00331B25"/>
    <w:rsid w:val="00331D47"/>
    <w:rsid w:val="00331DED"/>
    <w:rsid w:val="00332430"/>
    <w:rsid w:val="0033283E"/>
    <w:rsid w:val="00332AA7"/>
    <w:rsid w:val="003332C5"/>
    <w:rsid w:val="003332CA"/>
    <w:rsid w:val="00333548"/>
    <w:rsid w:val="00333699"/>
    <w:rsid w:val="00333778"/>
    <w:rsid w:val="00333886"/>
    <w:rsid w:val="0033392F"/>
    <w:rsid w:val="003343FC"/>
    <w:rsid w:val="00334560"/>
    <w:rsid w:val="003347FD"/>
    <w:rsid w:val="00334B33"/>
    <w:rsid w:val="00334CA3"/>
    <w:rsid w:val="00334E87"/>
    <w:rsid w:val="00334EE9"/>
    <w:rsid w:val="003351FA"/>
    <w:rsid w:val="00335332"/>
    <w:rsid w:val="00335AD3"/>
    <w:rsid w:val="00335DB2"/>
    <w:rsid w:val="00335EA5"/>
    <w:rsid w:val="003360ED"/>
    <w:rsid w:val="00336364"/>
    <w:rsid w:val="003363A1"/>
    <w:rsid w:val="00336416"/>
    <w:rsid w:val="00336668"/>
    <w:rsid w:val="003368E0"/>
    <w:rsid w:val="003368E5"/>
    <w:rsid w:val="00336A5F"/>
    <w:rsid w:val="00336A88"/>
    <w:rsid w:val="00336AA4"/>
    <w:rsid w:val="00336DBA"/>
    <w:rsid w:val="00336E82"/>
    <w:rsid w:val="00336F9D"/>
    <w:rsid w:val="00336FAE"/>
    <w:rsid w:val="00337033"/>
    <w:rsid w:val="003371C2"/>
    <w:rsid w:val="0033724B"/>
    <w:rsid w:val="00337292"/>
    <w:rsid w:val="0033787B"/>
    <w:rsid w:val="00337D83"/>
    <w:rsid w:val="00337F32"/>
    <w:rsid w:val="00337F54"/>
    <w:rsid w:val="00337FEB"/>
    <w:rsid w:val="003402B6"/>
    <w:rsid w:val="003402CF"/>
    <w:rsid w:val="00340371"/>
    <w:rsid w:val="003404CC"/>
    <w:rsid w:val="00340545"/>
    <w:rsid w:val="00340638"/>
    <w:rsid w:val="00340717"/>
    <w:rsid w:val="00340C15"/>
    <w:rsid w:val="0034112D"/>
    <w:rsid w:val="003411F0"/>
    <w:rsid w:val="00341223"/>
    <w:rsid w:val="003412C0"/>
    <w:rsid w:val="003418F3"/>
    <w:rsid w:val="00341A21"/>
    <w:rsid w:val="00341AF4"/>
    <w:rsid w:val="00341E8D"/>
    <w:rsid w:val="00341FD8"/>
    <w:rsid w:val="0034209E"/>
    <w:rsid w:val="003421E2"/>
    <w:rsid w:val="00342340"/>
    <w:rsid w:val="00342682"/>
    <w:rsid w:val="00342796"/>
    <w:rsid w:val="003427C0"/>
    <w:rsid w:val="003428B7"/>
    <w:rsid w:val="00342BAF"/>
    <w:rsid w:val="00343072"/>
    <w:rsid w:val="0034313F"/>
    <w:rsid w:val="00343148"/>
    <w:rsid w:val="00343250"/>
    <w:rsid w:val="003434F8"/>
    <w:rsid w:val="00343737"/>
    <w:rsid w:val="00343885"/>
    <w:rsid w:val="003438DA"/>
    <w:rsid w:val="00343C11"/>
    <w:rsid w:val="00343F6E"/>
    <w:rsid w:val="0034410F"/>
    <w:rsid w:val="00344113"/>
    <w:rsid w:val="003443CA"/>
    <w:rsid w:val="00344776"/>
    <w:rsid w:val="00344FF4"/>
    <w:rsid w:val="0034524F"/>
    <w:rsid w:val="003454E6"/>
    <w:rsid w:val="00345532"/>
    <w:rsid w:val="0034559D"/>
    <w:rsid w:val="00345741"/>
    <w:rsid w:val="00345821"/>
    <w:rsid w:val="00345B40"/>
    <w:rsid w:val="003460E7"/>
    <w:rsid w:val="00346170"/>
    <w:rsid w:val="003467A8"/>
    <w:rsid w:val="003472B7"/>
    <w:rsid w:val="00347462"/>
    <w:rsid w:val="00347717"/>
    <w:rsid w:val="00347EAA"/>
    <w:rsid w:val="00347ED3"/>
    <w:rsid w:val="00350081"/>
    <w:rsid w:val="003502C8"/>
    <w:rsid w:val="00350479"/>
    <w:rsid w:val="00350A01"/>
    <w:rsid w:val="00350A84"/>
    <w:rsid w:val="00350CB8"/>
    <w:rsid w:val="00351188"/>
    <w:rsid w:val="00351397"/>
    <w:rsid w:val="003513BF"/>
    <w:rsid w:val="0035142B"/>
    <w:rsid w:val="0035153B"/>
    <w:rsid w:val="003515BE"/>
    <w:rsid w:val="003516D3"/>
    <w:rsid w:val="003517F4"/>
    <w:rsid w:val="00351BBC"/>
    <w:rsid w:val="00351BBD"/>
    <w:rsid w:val="00351E42"/>
    <w:rsid w:val="00351F1A"/>
    <w:rsid w:val="00352176"/>
    <w:rsid w:val="0035221E"/>
    <w:rsid w:val="0035228A"/>
    <w:rsid w:val="003524BB"/>
    <w:rsid w:val="003526EF"/>
    <w:rsid w:val="00352735"/>
    <w:rsid w:val="00352E29"/>
    <w:rsid w:val="00353118"/>
    <w:rsid w:val="0035320E"/>
    <w:rsid w:val="00353285"/>
    <w:rsid w:val="003533F1"/>
    <w:rsid w:val="00353714"/>
    <w:rsid w:val="00353754"/>
    <w:rsid w:val="0035392D"/>
    <w:rsid w:val="003539D4"/>
    <w:rsid w:val="00353E60"/>
    <w:rsid w:val="00353FF5"/>
    <w:rsid w:val="00354141"/>
    <w:rsid w:val="003541BA"/>
    <w:rsid w:val="00354237"/>
    <w:rsid w:val="00354320"/>
    <w:rsid w:val="0035474A"/>
    <w:rsid w:val="00354970"/>
    <w:rsid w:val="00354BD5"/>
    <w:rsid w:val="00354C02"/>
    <w:rsid w:val="00354CA9"/>
    <w:rsid w:val="0035524A"/>
    <w:rsid w:val="00355307"/>
    <w:rsid w:val="00355323"/>
    <w:rsid w:val="0035533B"/>
    <w:rsid w:val="00355378"/>
    <w:rsid w:val="00355441"/>
    <w:rsid w:val="003554CA"/>
    <w:rsid w:val="0035586B"/>
    <w:rsid w:val="00355EE8"/>
    <w:rsid w:val="003560DF"/>
    <w:rsid w:val="00356171"/>
    <w:rsid w:val="00356325"/>
    <w:rsid w:val="0035681B"/>
    <w:rsid w:val="003568E6"/>
    <w:rsid w:val="00356B34"/>
    <w:rsid w:val="00356B37"/>
    <w:rsid w:val="00356B7A"/>
    <w:rsid w:val="0035719E"/>
    <w:rsid w:val="00357A0E"/>
    <w:rsid w:val="00357B98"/>
    <w:rsid w:val="00357E66"/>
    <w:rsid w:val="00357EFB"/>
    <w:rsid w:val="00360240"/>
    <w:rsid w:val="00360644"/>
    <w:rsid w:val="00360C48"/>
    <w:rsid w:val="00360E8C"/>
    <w:rsid w:val="00360EBC"/>
    <w:rsid w:val="0036112E"/>
    <w:rsid w:val="00361197"/>
    <w:rsid w:val="003612BE"/>
    <w:rsid w:val="003614B3"/>
    <w:rsid w:val="003614CE"/>
    <w:rsid w:val="0036158F"/>
    <w:rsid w:val="003615EE"/>
    <w:rsid w:val="0036193C"/>
    <w:rsid w:val="00361BC0"/>
    <w:rsid w:val="00361C19"/>
    <w:rsid w:val="00361CA2"/>
    <w:rsid w:val="00361EAE"/>
    <w:rsid w:val="0036205C"/>
    <w:rsid w:val="00362105"/>
    <w:rsid w:val="00362118"/>
    <w:rsid w:val="00362490"/>
    <w:rsid w:val="0036270F"/>
    <w:rsid w:val="0036286D"/>
    <w:rsid w:val="003628E6"/>
    <w:rsid w:val="00362964"/>
    <w:rsid w:val="00362C8A"/>
    <w:rsid w:val="00362D5F"/>
    <w:rsid w:val="00363296"/>
    <w:rsid w:val="003632D8"/>
    <w:rsid w:val="003637C9"/>
    <w:rsid w:val="0036382D"/>
    <w:rsid w:val="0036391E"/>
    <w:rsid w:val="00364C03"/>
    <w:rsid w:val="00364C4C"/>
    <w:rsid w:val="00364E93"/>
    <w:rsid w:val="00364FBF"/>
    <w:rsid w:val="003653AE"/>
    <w:rsid w:val="0036541E"/>
    <w:rsid w:val="003657D5"/>
    <w:rsid w:val="00365A67"/>
    <w:rsid w:val="00365BAD"/>
    <w:rsid w:val="00366419"/>
    <w:rsid w:val="003665EB"/>
    <w:rsid w:val="003668A3"/>
    <w:rsid w:val="003668D7"/>
    <w:rsid w:val="00366967"/>
    <w:rsid w:val="00366BAE"/>
    <w:rsid w:val="00366C68"/>
    <w:rsid w:val="00366CA9"/>
    <w:rsid w:val="00366FE8"/>
    <w:rsid w:val="00367029"/>
    <w:rsid w:val="00367034"/>
    <w:rsid w:val="0036705D"/>
    <w:rsid w:val="003670FB"/>
    <w:rsid w:val="00367820"/>
    <w:rsid w:val="003678A6"/>
    <w:rsid w:val="00367CD5"/>
    <w:rsid w:val="003708D5"/>
    <w:rsid w:val="003709B9"/>
    <w:rsid w:val="00370AE7"/>
    <w:rsid w:val="00370EA3"/>
    <w:rsid w:val="00371000"/>
    <w:rsid w:val="003710E0"/>
    <w:rsid w:val="003711AA"/>
    <w:rsid w:val="0037193F"/>
    <w:rsid w:val="00371A24"/>
    <w:rsid w:val="00371F97"/>
    <w:rsid w:val="00372274"/>
    <w:rsid w:val="003722AB"/>
    <w:rsid w:val="003722C9"/>
    <w:rsid w:val="0037236C"/>
    <w:rsid w:val="003723F2"/>
    <w:rsid w:val="003726C9"/>
    <w:rsid w:val="00372A4D"/>
    <w:rsid w:val="00372B1A"/>
    <w:rsid w:val="00372E08"/>
    <w:rsid w:val="00372E1A"/>
    <w:rsid w:val="003732D1"/>
    <w:rsid w:val="00373334"/>
    <w:rsid w:val="00373856"/>
    <w:rsid w:val="003739CA"/>
    <w:rsid w:val="00373B96"/>
    <w:rsid w:val="00373CF9"/>
    <w:rsid w:val="00373DBE"/>
    <w:rsid w:val="00374031"/>
    <w:rsid w:val="003743AF"/>
    <w:rsid w:val="003744B6"/>
    <w:rsid w:val="003744E3"/>
    <w:rsid w:val="003746C4"/>
    <w:rsid w:val="003749E6"/>
    <w:rsid w:val="00374D89"/>
    <w:rsid w:val="00375027"/>
    <w:rsid w:val="00375272"/>
    <w:rsid w:val="00375373"/>
    <w:rsid w:val="003758D4"/>
    <w:rsid w:val="00375A0F"/>
    <w:rsid w:val="00375AAB"/>
    <w:rsid w:val="00375AD7"/>
    <w:rsid w:val="003761A2"/>
    <w:rsid w:val="00376224"/>
    <w:rsid w:val="00376998"/>
    <w:rsid w:val="00376B83"/>
    <w:rsid w:val="00376E2D"/>
    <w:rsid w:val="00376F25"/>
    <w:rsid w:val="00376FB2"/>
    <w:rsid w:val="003770B9"/>
    <w:rsid w:val="00377E03"/>
    <w:rsid w:val="00377F6D"/>
    <w:rsid w:val="0038015B"/>
    <w:rsid w:val="00380312"/>
    <w:rsid w:val="00380DA9"/>
    <w:rsid w:val="00380FB4"/>
    <w:rsid w:val="00380FE8"/>
    <w:rsid w:val="003810A6"/>
    <w:rsid w:val="00381188"/>
    <w:rsid w:val="0038126E"/>
    <w:rsid w:val="003817C8"/>
    <w:rsid w:val="00381B24"/>
    <w:rsid w:val="00381B97"/>
    <w:rsid w:val="00381BC7"/>
    <w:rsid w:val="00381EA5"/>
    <w:rsid w:val="003822E2"/>
    <w:rsid w:val="0038238F"/>
    <w:rsid w:val="003825BC"/>
    <w:rsid w:val="00383278"/>
    <w:rsid w:val="003834B6"/>
    <w:rsid w:val="00383677"/>
    <w:rsid w:val="00383DA5"/>
    <w:rsid w:val="00383E78"/>
    <w:rsid w:val="00383EA8"/>
    <w:rsid w:val="003843E3"/>
    <w:rsid w:val="00384620"/>
    <w:rsid w:val="003847E7"/>
    <w:rsid w:val="0038485B"/>
    <w:rsid w:val="00384B04"/>
    <w:rsid w:val="00384B69"/>
    <w:rsid w:val="00384CEE"/>
    <w:rsid w:val="00384EA3"/>
    <w:rsid w:val="00384F1D"/>
    <w:rsid w:val="00384FEA"/>
    <w:rsid w:val="0038521A"/>
    <w:rsid w:val="00385264"/>
    <w:rsid w:val="0038552A"/>
    <w:rsid w:val="0038552C"/>
    <w:rsid w:val="0038553C"/>
    <w:rsid w:val="003856AD"/>
    <w:rsid w:val="003863B9"/>
    <w:rsid w:val="00386BAA"/>
    <w:rsid w:val="00386C24"/>
    <w:rsid w:val="00386DFA"/>
    <w:rsid w:val="00387337"/>
    <w:rsid w:val="0038781E"/>
    <w:rsid w:val="00387839"/>
    <w:rsid w:val="003878D7"/>
    <w:rsid w:val="00387A8A"/>
    <w:rsid w:val="00387E99"/>
    <w:rsid w:val="00387F2A"/>
    <w:rsid w:val="0038EDFE"/>
    <w:rsid w:val="00390581"/>
    <w:rsid w:val="00390587"/>
    <w:rsid w:val="0039058A"/>
    <w:rsid w:val="003905E1"/>
    <w:rsid w:val="003909B9"/>
    <w:rsid w:val="00390DD5"/>
    <w:rsid w:val="00391045"/>
    <w:rsid w:val="00391312"/>
    <w:rsid w:val="00391457"/>
    <w:rsid w:val="0039145A"/>
    <w:rsid w:val="00391A09"/>
    <w:rsid w:val="00391AE0"/>
    <w:rsid w:val="00391D52"/>
    <w:rsid w:val="0039228C"/>
    <w:rsid w:val="003922E3"/>
    <w:rsid w:val="003925D0"/>
    <w:rsid w:val="00392629"/>
    <w:rsid w:val="00392781"/>
    <w:rsid w:val="00392CCC"/>
    <w:rsid w:val="00393045"/>
    <w:rsid w:val="0039316D"/>
    <w:rsid w:val="003931BD"/>
    <w:rsid w:val="00393340"/>
    <w:rsid w:val="00393461"/>
    <w:rsid w:val="00393B0F"/>
    <w:rsid w:val="00393D4A"/>
    <w:rsid w:val="00394033"/>
    <w:rsid w:val="00394123"/>
    <w:rsid w:val="0039422D"/>
    <w:rsid w:val="0039429E"/>
    <w:rsid w:val="0039447D"/>
    <w:rsid w:val="00394527"/>
    <w:rsid w:val="00394746"/>
    <w:rsid w:val="003949B6"/>
    <w:rsid w:val="00394A5E"/>
    <w:rsid w:val="00394D46"/>
    <w:rsid w:val="00395331"/>
    <w:rsid w:val="0039558A"/>
    <w:rsid w:val="003955D1"/>
    <w:rsid w:val="003956F0"/>
    <w:rsid w:val="00395DC3"/>
    <w:rsid w:val="00395DDA"/>
    <w:rsid w:val="0039663F"/>
    <w:rsid w:val="00396648"/>
    <w:rsid w:val="003968AA"/>
    <w:rsid w:val="00396A0D"/>
    <w:rsid w:val="0039733E"/>
    <w:rsid w:val="003973E1"/>
    <w:rsid w:val="00397E12"/>
    <w:rsid w:val="003A0384"/>
    <w:rsid w:val="003A03B1"/>
    <w:rsid w:val="003A0572"/>
    <w:rsid w:val="003A1177"/>
    <w:rsid w:val="003A135A"/>
    <w:rsid w:val="003A1659"/>
    <w:rsid w:val="003A1687"/>
    <w:rsid w:val="003A17D6"/>
    <w:rsid w:val="003A1DE2"/>
    <w:rsid w:val="003A220C"/>
    <w:rsid w:val="003A2304"/>
    <w:rsid w:val="003A27C1"/>
    <w:rsid w:val="003A2883"/>
    <w:rsid w:val="003A31B9"/>
    <w:rsid w:val="003A33B6"/>
    <w:rsid w:val="003A3779"/>
    <w:rsid w:val="003A3823"/>
    <w:rsid w:val="003A3A8D"/>
    <w:rsid w:val="003A3B09"/>
    <w:rsid w:val="003A3BFD"/>
    <w:rsid w:val="003A3D60"/>
    <w:rsid w:val="003A4406"/>
    <w:rsid w:val="003A44A4"/>
    <w:rsid w:val="003A461C"/>
    <w:rsid w:val="003A474D"/>
    <w:rsid w:val="003A499E"/>
    <w:rsid w:val="003A4A1B"/>
    <w:rsid w:val="003A4FCC"/>
    <w:rsid w:val="003A5063"/>
    <w:rsid w:val="003A52A0"/>
    <w:rsid w:val="003A53B9"/>
    <w:rsid w:val="003A55F1"/>
    <w:rsid w:val="003A5ACA"/>
    <w:rsid w:val="003A634E"/>
    <w:rsid w:val="003A63D4"/>
    <w:rsid w:val="003A66F2"/>
    <w:rsid w:val="003A67DA"/>
    <w:rsid w:val="003A696A"/>
    <w:rsid w:val="003A6BC8"/>
    <w:rsid w:val="003A78FA"/>
    <w:rsid w:val="003B01DC"/>
    <w:rsid w:val="003B02A2"/>
    <w:rsid w:val="003B051F"/>
    <w:rsid w:val="003B0699"/>
    <w:rsid w:val="003B06AE"/>
    <w:rsid w:val="003B06EC"/>
    <w:rsid w:val="003B08FF"/>
    <w:rsid w:val="003B0B01"/>
    <w:rsid w:val="003B0F36"/>
    <w:rsid w:val="003B1106"/>
    <w:rsid w:val="003B1231"/>
    <w:rsid w:val="003B12B0"/>
    <w:rsid w:val="003B142F"/>
    <w:rsid w:val="003B15ED"/>
    <w:rsid w:val="003B19C8"/>
    <w:rsid w:val="003B1CB7"/>
    <w:rsid w:val="003B1D13"/>
    <w:rsid w:val="003B1D48"/>
    <w:rsid w:val="003B2FFD"/>
    <w:rsid w:val="003B33F9"/>
    <w:rsid w:val="003B341A"/>
    <w:rsid w:val="003B385D"/>
    <w:rsid w:val="003B3A35"/>
    <w:rsid w:val="003B3C09"/>
    <w:rsid w:val="003B3DFB"/>
    <w:rsid w:val="003B3F3C"/>
    <w:rsid w:val="003B3FEE"/>
    <w:rsid w:val="003B42F0"/>
    <w:rsid w:val="003B432E"/>
    <w:rsid w:val="003B43B8"/>
    <w:rsid w:val="003B442F"/>
    <w:rsid w:val="003B4CB1"/>
    <w:rsid w:val="003B4E79"/>
    <w:rsid w:val="003B4F8D"/>
    <w:rsid w:val="003B511B"/>
    <w:rsid w:val="003B5225"/>
    <w:rsid w:val="003B5426"/>
    <w:rsid w:val="003B55B5"/>
    <w:rsid w:val="003B582F"/>
    <w:rsid w:val="003B5931"/>
    <w:rsid w:val="003B5C07"/>
    <w:rsid w:val="003B5C68"/>
    <w:rsid w:val="003B5EB0"/>
    <w:rsid w:val="003B5EED"/>
    <w:rsid w:val="003B6202"/>
    <w:rsid w:val="003B6A68"/>
    <w:rsid w:val="003B6ACC"/>
    <w:rsid w:val="003B6B53"/>
    <w:rsid w:val="003B6B9C"/>
    <w:rsid w:val="003B6CE8"/>
    <w:rsid w:val="003B6E36"/>
    <w:rsid w:val="003B7428"/>
    <w:rsid w:val="003B7491"/>
    <w:rsid w:val="003B765C"/>
    <w:rsid w:val="003B786D"/>
    <w:rsid w:val="003B796E"/>
    <w:rsid w:val="003B79E5"/>
    <w:rsid w:val="003B7A28"/>
    <w:rsid w:val="003B7E1E"/>
    <w:rsid w:val="003C0105"/>
    <w:rsid w:val="003C0190"/>
    <w:rsid w:val="003C0BE8"/>
    <w:rsid w:val="003C0D6E"/>
    <w:rsid w:val="003C0DB1"/>
    <w:rsid w:val="003C0DBC"/>
    <w:rsid w:val="003C0DC1"/>
    <w:rsid w:val="003C0EFE"/>
    <w:rsid w:val="003C0F19"/>
    <w:rsid w:val="003C0F3E"/>
    <w:rsid w:val="003C119A"/>
    <w:rsid w:val="003C1232"/>
    <w:rsid w:val="003C15C2"/>
    <w:rsid w:val="003C1ACC"/>
    <w:rsid w:val="003C1E7F"/>
    <w:rsid w:val="003C1FAA"/>
    <w:rsid w:val="003C239C"/>
    <w:rsid w:val="003C2595"/>
    <w:rsid w:val="003C25E6"/>
    <w:rsid w:val="003C2647"/>
    <w:rsid w:val="003C276D"/>
    <w:rsid w:val="003C2936"/>
    <w:rsid w:val="003C2B9B"/>
    <w:rsid w:val="003C2C05"/>
    <w:rsid w:val="003C2C99"/>
    <w:rsid w:val="003C2CA3"/>
    <w:rsid w:val="003C2E0F"/>
    <w:rsid w:val="003C2FB5"/>
    <w:rsid w:val="003C30C8"/>
    <w:rsid w:val="003C3192"/>
    <w:rsid w:val="003C3242"/>
    <w:rsid w:val="003C349B"/>
    <w:rsid w:val="003C370C"/>
    <w:rsid w:val="003C3815"/>
    <w:rsid w:val="003C39FD"/>
    <w:rsid w:val="003C3AB0"/>
    <w:rsid w:val="003C3AD4"/>
    <w:rsid w:val="003C3CFF"/>
    <w:rsid w:val="003C40F8"/>
    <w:rsid w:val="003C44C1"/>
    <w:rsid w:val="003C47B2"/>
    <w:rsid w:val="003C49FA"/>
    <w:rsid w:val="003C4AE5"/>
    <w:rsid w:val="003C4B54"/>
    <w:rsid w:val="003C4D9B"/>
    <w:rsid w:val="003C4DA6"/>
    <w:rsid w:val="003C4DD8"/>
    <w:rsid w:val="003C4E3B"/>
    <w:rsid w:val="003C52FB"/>
    <w:rsid w:val="003C5439"/>
    <w:rsid w:val="003C55DB"/>
    <w:rsid w:val="003C5850"/>
    <w:rsid w:val="003C5C81"/>
    <w:rsid w:val="003C5ED7"/>
    <w:rsid w:val="003C652E"/>
    <w:rsid w:val="003C6951"/>
    <w:rsid w:val="003C6A8B"/>
    <w:rsid w:val="003C7160"/>
    <w:rsid w:val="003C71A5"/>
    <w:rsid w:val="003C73B3"/>
    <w:rsid w:val="003C73CA"/>
    <w:rsid w:val="003C78D9"/>
    <w:rsid w:val="003C7B18"/>
    <w:rsid w:val="003C7C14"/>
    <w:rsid w:val="003D01CF"/>
    <w:rsid w:val="003D0217"/>
    <w:rsid w:val="003D0390"/>
    <w:rsid w:val="003D0514"/>
    <w:rsid w:val="003D0617"/>
    <w:rsid w:val="003D061D"/>
    <w:rsid w:val="003D09A3"/>
    <w:rsid w:val="003D0CCE"/>
    <w:rsid w:val="003D0D57"/>
    <w:rsid w:val="003D1349"/>
    <w:rsid w:val="003D1753"/>
    <w:rsid w:val="003D17C3"/>
    <w:rsid w:val="003D1B7B"/>
    <w:rsid w:val="003D1C81"/>
    <w:rsid w:val="003D204A"/>
    <w:rsid w:val="003D21D7"/>
    <w:rsid w:val="003D245F"/>
    <w:rsid w:val="003D2632"/>
    <w:rsid w:val="003D26EA"/>
    <w:rsid w:val="003D28FC"/>
    <w:rsid w:val="003D2BA9"/>
    <w:rsid w:val="003D2C47"/>
    <w:rsid w:val="003D2FCE"/>
    <w:rsid w:val="003D34F4"/>
    <w:rsid w:val="003D3591"/>
    <w:rsid w:val="003D38D3"/>
    <w:rsid w:val="003D39C3"/>
    <w:rsid w:val="003D3A3C"/>
    <w:rsid w:val="003D3A52"/>
    <w:rsid w:val="003D3BAE"/>
    <w:rsid w:val="003D3C79"/>
    <w:rsid w:val="003D4121"/>
    <w:rsid w:val="003D4257"/>
    <w:rsid w:val="003D47F5"/>
    <w:rsid w:val="003D493A"/>
    <w:rsid w:val="003D4AC6"/>
    <w:rsid w:val="003D4C29"/>
    <w:rsid w:val="003D5354"/>
    <w:rsid w:val="003D5523"/>
    <w:rsid w:val="003D559D"/>
    <w:rsid w:val="003D564E"/>
    <w:rsid w:val="003D5A48"/>
    <w:rsid w:val="003D5A83"/>
    <w:rsid w:val="003D5EBC"/>
    <w:rsid w:val="003D5FF6"/>
    <w:rsid w:val="003D6109"/>
    <w:rsid w:val="003D628B"/>
    <w:rsid w:val="003D66A8"/>
    <w:rsid w:val="003D677F"/>
    <w:rsid w:val="003D6AA3"/>
    <w:rsid w:val="003D76D1"/>
    <w:rsid w:val="003D783D"/>
    <w:rsid w:val="003D7969"/>
    <w:rsid w:val="003D7987"/>
    <w:rsid w:val="003D7BEB"/>
    <w:rsid w:val="003D7BF6"/>
    <w:rsid w:val="003D7D87"/>
    <w:rsid w:val="003D7DFA"/>
    <w:rsid w:val="003D7E84"/>
    <w:rsid w:val="003E017E"/>
    <w:rsid w:val="003E01AC"/>
    <w:rsid w:val="003E01C6"/>
    <w:rsid w:val="003E02E3"/>
    <w:rsid w:val="003E0355"/>
    <w:rsid w:val="003E04AB"/>
    <w:rsid w:val="003E04AE"/>
    <w:rsid w:val="003E0B70"/>
    <w:rsid w:val="003E0F20"/>
    <w:rsid w:val="003E0F98"/>
    <w:rsid w:val="003E1364"/>
    <w:rsid w:val="003E1381"/>
    <w:rsid w:val="003E1498"/>
    <w:rsid w:val="003E1A3C"/>
    <w:rsid w:val="003E1BAB"/>
    <w:rsid w:val="003E1E8D"/>
    <w:rsid w:val="003E1E92"/>
    <w:rsid w:val="003E1E9F"/>
    <w:rsid w:val="003E27CF"/>
    <w:rsid w:val="003E2B2A"/>
    <w:rsid w:val="003E2E1C"/>
    <w:rsid w:val="003E2FFB"/>
    <w:rsid w:val="003E35C5"/>
    <w:rsid w:val="003E373E"/>
    <w:rsid w:val="003E3866"/>
    <w:rsid w:val="003E3BA8"/>
    <w:rsid w:val="003E3EEF"/>
    <w:rsid w:val="003E3FF2"/>
    <w:rsid w:val="003E404E"/>
    <w:rsid w:val="003E508F"/>
    <w:rsid w:val="003E533C"/>
    <w:rsid w:val="003E5459"/>
    <w:rsid w:val="003E54C6"/>
    <w:rsid w:val="003E565F"/>
    <w:rsid w:val="003E5800"/>
    <w:rsid w:val="003E582A"/>
    <w:rsid w:val="003E589D"/>
    <w:rsid w:val="003E596A"/>
    <w:rsid w:val="003E5B39"/>
    <w:rsid w:val="003E5CC7"/>
    <w:rsid w:val="003E5CCF"/>
    <w:rsid w:val="003E5E63"/>
    <w:rsid w:val="003E5F4E"/>
    <w:rsid w:val="003E6034"/>
    <w:rsid w:val="003E6213"/>
    <w:rsid w:val="003E6861"/>
    <w:rsid w:val="003E6B7D"/>
    <w:rsid w:val="003E6F76"/>
    <w:rsid w:val="003E72E9"/>
    <w:rsid w:val="003E7532"/>
    <w:rsid w:val="003E762D"/>
    <w:rsid w:val="003E7846"/>
    <w:rsid w:val="003E790A"/>
    <w:rsid w:val="003E7AC8"/>
    <w:rsid w:val="003E7B40"/>
    <w:rsid w:val="003E7EC0"/>
    <w:rsid w:val="003E7EF3"/>
    <w:rsid w:val="003F016B"/>
    <w:rsid w:val="003F03F1"/>
    <w:rsid w:val="003F03FF"/>
    <w:rsid w:val="003F0673"/>
    <w:rsid w:val="003F0B19"/>
    <w:rsid w:val="003F0CAC"/>
    <w:rsid w:val="003F0F1C"/>
    <w:rsid w:val="003F11D9"/>
    <w:rsid w:val="003F1584"/>
    <w:rsid w:val="003F17B2"/>
    <w:rsid w:val="003F1AD4"/>
    <w:rsid w:val="003F1CCF"/>
    <w:rsid w:val="003F1FF7"/>
    <w:rsid w:val="003F219E"/>
    <w:rsid w:val="003F23FC"/>
    <w:rsid w:val="003F2541"/>
    <w:rsid w:val="003F2781"/>
    <w:rsid w:val="003F2B95"/>
    <w:rsid w:val="003F2E02"/>
    <w:rsid w:val="003F366D"/>
    <w:rsid w:val="003F39B5"/>
    <w:rsid w:val="003F3A53"/>
    <w:rsid w:val="003F3ABF"/>
    <w:rsid w:val="003F3AF3"/>
    <w:rsid w:val="003F3C20"/>
    <w:rsid w:val="003F40B1"/>
    <w:rsid w:val="003F4603"/>
    <w:rsid w:val="003F499C"/>
    <w:rsid w:val="003F4B4F"/>
    <w:rsid w:val="003F4DAB"/>
    <w:rsid w:val="003F4EA9"/>
    <w:rsid w:val="003F503F"/>
    <w:rsid w:val="003F5094"/>
    <w:rsid w:val="003F5232"/>
    <w:rsid w:val="003F540D"/>
    <w:rsid w:val="003F554D"/>
    <w:rsid w:val="003F5566"/>
    <w:rsid w:val="003F5592"/>
    <w:rsid w:val="003F56B1"/>
    <w:rsid w:val="003F5FD3"/>
    <w:rsid w:val="003F5FEC"/>
    <w:rsid w:val="003F612D"/>
    <w:rsid w:val="003F621C"/>
    <w:rsid w:val="003F626B"/>
    <w:rsid w:val="003F63FC"/>
    <w:rsid w:val="003F64B2"/>
    <w:rsid w:val="003F6658"/>
    <w:rsid w:val="003F6C41"/>
    <w:rsid w:val="003F7122"/>
    <w:rsid w:val="003F7142"/>
    <w:rsid w:val="003F7299"/>
    <w:rsid w:val="003F731E"/>
    <w:rsid w:val="003F74D4"/>
    <w:rsid w:val="003F7572"/>
    <w:rsid w:val="003F7A25"/>
    <w:rsid w:val="003F7B45"/>
    <w:rsid w:val="003F7FCB"/>
    <w:rsid w:val="0040019B"/>
    <w:rsid w:val="004008F4"/>
    <w:rsid w:val="004009D1"/>
    <w:rsid w:val="004009D5"/>
    <w:rsid w:val="00400ADA"/>
    <w:rsid w:val="00400E59"/>
    <w:rsid w:val="00400F05"/>
    <w:rsid w:val="00400FE4"/>
    <w:rsid w:val="00401333"/>
    <w:rsid w:val="00401432"/>
    <w:rsid w:val="0040151E"/>
    <w:rsid w:val="00401549"/>
    <w:rsid w:val="004016EB"/>
    <w:rsid w:val="0040187F"/>
    <w:rsid w:val="004018CB"/>
    <w:rsid w:val="00401A5B"/>
    <w:rsid w:val="00401A71"/>
    <w:rsid w:val="00401FDD"/>
    <w:rsid w:val="00402140"/>
    <w:rsid w:val="0040239C"/>
    <w:rsid w:val="004024B9"/>
    <w:rsid w:val="0040280E"/>
    <w:rsid w:val="00402837"/>
    <w:rsid w:val="00402922"/>
    <w:rsid w:val="00402A40"/>
    <w:rsid w:val="00402BD7"/>
    <w:rsid w:val="00402DC9"/>
    <w:rsid w:val="00402F3A"/>
    <w:rsid w:val="00403761"/>
    <w:rsid w:val="004038B0"/>
    <w:rsid w:val="00403978"/>
    <w:rsid w:val="004039DF"/>
    <w:rsid w:val="00403C54"/>
    <w:rsid w:val="00403CB3"/>
    <w:rsid w:val="0040408B"/>
    <w:rsid w:val="004042D9"/>
    <w:rsid w:val="00404532"/>
    <w:rsid w:val="00404641"/>
    <w:rsid w:val="00404791"/>
    <w:rsid w:val="0040480D"/>
    <w:rsid w:val="00404EC4"/>
    <w:rsid w:val="00404F2F"/>
    <w:rsid w:val="004051E2"/>
    <w:rsid w:val="00405627"/>
    <w:rsid w:val="00405715"/>
    <w:rsid w:val="004059DB"/>
    <w:rsid w:val="00405AD1"/>
    <w:rsid w:val="00405B5B"/>
    <w:rsid w:val="00405CBC"/>
    <w:rsid w:val="00406319"/>
    <w:rsid w:val="00406364"/>
    <w:rsid w:val="004063B5"/>
    <w:rsid w:val="0040646E"/>
    <w:rsid w:val="00406594"/>
    <w:rsid w:val="00406B24"/>
    <w:rsid w:val="00406D26"/>
    <w:rsid w:val="00406DAB"/>
    <w:rsid w:val="00407409"/>
    <w:rsid w:val="0040753D"/>
    <w:rsid w:val="004077A7"/>
    <w:rsid w:val="004079FD"/>
    <w:rsid w:val="00407B7B"/>
    <w:rsid w:val="00407DBC"/>
    <w:rsid w:val="00407E2E"/>
    <w:rsid w:val="00407E92"/>
    <w:rsid w:val="00407FFA"/>
    <w:rsid w:val="00410CD7"/>
    <w:rsid w:val="00410D80"/>
    <w:rsid w:val="004110A0"/>
    <w:rsid w:val="004114D0"/>
    <w:rsid w:val="00411D27"/>
    <w:rsid w:val="00411D2D"/>
    <w:rsid w:val="00411DA0"/>
    <w:rsid w:val="00411E21"/>
    <w:rsid w:val="00412124"/>
    <w:rsid w:val="00412624"/>
    <w:rsid w:val="00412B20"/>
    <w:rsid w:val="00412C6E"/>
    <w:rsid w:val="00412F92"/>
    <w:rsid w:val="00412FEC"/>
    <w:rsid w:val="004130CD"/>
    <w:rsid w:val="0041312B"/>
    <w:rsid w:val="004138DD"/>
    <w:rsid w:val="0041399D"/>
    <w:rsid w:val="00413FF6"/>
    <w:rsid w:val="00414339"/>
    <w:rsid w:val="00414515"/>
    <w:rsid w:val="00414622"/>
    <w:rsid w:val="00414D6F"/>
    <w:rsid w:val="00414E46"/>
    <w:rsid w:val="00414F9A"/>
    <w:rsid w:val="00415E8C"/>
    <w:rsid w:val="00415ED2"/>
    <w:rsid w:val="0041606D"/>
    <w:rsid w:val="00416207"/>
    <w:rsid w:val="00416264"/>
    <w:rsid w:val="00416AB3"/>
    <w:rsid w:val="00416BD5"/>
    <w:rsid w:val="00416BDF"/>
    <w:rsid w:val="00416CD7"/>
    <w:rsid w:val="00416D52"/>
    <w:rsid w:val="00416DEB"/>
    <w:rsid w:val="00416E7F"/>
    <w:rsid w:val="0041726C"/>
    <w:rsid w:val="0041785A"/>
    <w:rsid w:val="0041792E"/>
    <w:rsid w:val="00417B28"/>
    <w:rsid w:val="00417C2F"/>
    <w:rsid w:val="00417C35"/>
    <w:rsid w:val="00417C92"/>
    <w:rsid w:val="00417F63"/>
    <w:rsid w:val="00417F91"/>
    <w:rsid w:val="004204A6"/>
    <w:rsid w:val="00420745"/>
    <w:rsid w:val="00420B14"/>
    <w:rsid w:val="00420B7C"/>
    <w:rsid w:val="00420F06"/>
    <w:rsid w:val="0042112A"/>
    <w:rsid w:val="004217E7"/>
    <w:rsid w:val="00421B12"/>
    <w:rsid w:val="00422AE9"/>
    <w:rsid w:val="00422D7C"/>
    <w:rsid w:val="004235D8"/>
    <w:rsid w:val="004235FC"/>
    <w:rsid w:val="0042399C"/>
    <w:rsid w:val="00423D5F"/>
    <w:rsid w:val="00423D8F"/>
    <w:rsid w:val="004241C3"/>
    <w:rsid w:val="0042434C"/>
    <w:rsid w:val="004243D2"/>
    <w:rsid w:val="0042442C"/>
    <w:rsid w:val="00424683"/>
    <w:rsid w:val="00424AC2"/>
    <w:rsid w:val="004255B8"/>
    <w:rsid w:val="004257A1"/>
    <w:rsid w:val="00425E54"/>
    <w:rsid w:val="00425EA0"/>
    <w:rsid w:val="0042604B"/>
    <w:rsid w:val="0042606B"/>
    <w:rsid w:val="0042610C"/>
    <w:rsid w:val="00426546"/>
    <w:rsid w:val="004267C4"/>
    <w:rsid w:val="00426843"/>
    <w:rsid w:val="00426A52"/>
    <w:rsid w:val="00426A7C"/>
    <w:rsid w:val="00426B5C"/>
    <w:rsid w:val="00426E1D"/>
    <w:rsid w:val="00427B5D"/>
    <w:rsid w:val="00430083"/>
    <w:rsid w:val="004300F3"/>
    <w:rsid w:val="00430246"/>
    <w:rsid w:val="004302D9"/>
    <w:rsid w:val="004304F4"/>
    <w:rsid w:val="0043072F"/>
    <w:rsid w:val="00430AA3"/>
    <w:rsid w:val="00430B49"/>
    <w:rsid w:val="00431076"/>
    <w:rsid w:val="00431457"/>
    <w:rsid w:val="0043148F"/>
    <w:rsid w:val="00431766"/>
    <w:rsid w:val="004318A1"/>
    <w:rsid w:val="00431E4A"/>
    <w:rsid w:val="00431EB3"/>
    <w:rsid w:val="004322C3"/>
    <w:rsid w:val="00432407"/>
    <w:rsid w:val="00432460"/>
    <w:rsid w:val="0043269A"/>
    <w:rsid w:val="00432807"/>
    <w:rsid w:val="00432E34"/>
    <w:rsid w:val="00433072"/>
    <w:rsid w:val="00433471"/>
    <w:rsid w:val="00433545"/>
    <w:rsid w:val="004337E4"/>
    <w:rsid w:val="00433BF1"/>
    <w:rsid w:val="00433D98"/>
    <w:rsid w:val="00433F08"/>
    <w:rsid w:val="004340AE"/>
    <w:rsid w:val="004341D7"/>
    <w:rsid w:val="004344B3"/>
    <w:rsid w:val="004345E9"/>
    <w:rsid w:val="00434698"/>
    <w:rsid w:val="0043484D"/>
    <w:rsid w:val="00434949"/>
    <w:rsid w:val="00434F22"/>
    <w:rsid w:val="00434F5C"/>
    <w:rsid w:val="004350EA"/>
    <w:rsid w:val="004351B6"/>
    <w:rsid w:val="00435E38"/>
    <w:rsid w:val="004360AB"/>
    <w:rsid w:val="0043628E"/>
    <w:rsid w:val="004362BA"/>
    <w:rsid w:val="0043640F"/>
    <w:rsid w:val="004364A9"/>
    <w:rsid w:val="00436675"/>
    <w:rsid w:val="0043681A"/>
    <w:rsid w:val="00436BC2"/>
    <w:rsid w:val="00436D84"/>
    <w:rsid w:val="00436E43"/>
    <w:rsid w:val="00436F1D"/>
    <w:rsid w:val="004374ED"/>
    <w:rsid w:val="004377BB"/>
    <w:rsid w:val="004379E7"/>
    <w:rsid w:val="00437B8B"/>
    <w:rsid w:val="00437BD2"/>
    <w:rsid w:val="00437E86"/>
    <w:rsid w:val="00437F12"/>
    <w:rsid w:val="0044034E"/>
    <w:rsid w:val="004406C1"/>
    <w:rsid w:val="00440884"/>
    <w:rsid w:val="00440C5B"/>
    <w:rsid w:val="00440FBC"/>
    <w:rsid w:val="004411B8"/>
    <w:rsid w:val="00441421"/>
    <w:rsid w:val="004418FE"/>
    <w:rsid w:val="00441B8F"/>
    <w:rsid w:val="00441DE5"/>
    <w:rsid w:val="00441ED5"/>
    <w:rsid w:val="00441F6B"/>
    <w:rsid w:val="004422A7"/>
    <w:rsid w:val="0044252A"/>
    <w:rsid w:val="004429C6"/>
    <w:rsid w:val="00442B2D"/>
    <w:rsid w:val="00442BBB"/>
    <w:rsid w:val="00442C02"/>
    <w:rsid w:val="00442C89"/>
    <w:rsid w:val="00442E46"/>
    <w:rsid w:val="00442ED8"/>
    <w:rsid w:val="0044300C"/>
    <w:rsid w:val="004430D9"/>
    <w:rsid w:val="0044314A"/>
    <w:rsid w:val="00443215"/>
    <w:rsid w:val="00443457"/>
    <w:rsid w:val="004434C8"/>
    <w:rsid w:val="004435A3"/>
    <w:rsid w:val="00443679"/>
    <w:rsid w:val="0044367F"/>
    <w:rsid w:val="0044376B"/>
    <w:rsid w:val="00443C8C"/>
    <w:rsid w:val="00443CC1"/>
    <w:rsid w:val="00443FD5"/>
    <w:rsid w:val="004447F9"/>
    <w:rsid w:val="0044486C"/>
    <w:rsid w:val="00444931"/>
    <w:rsid w:val="00444B19"/>
    <w:rsid w:val="00444B4C"/>
    <w:rsid w:val="00444D64"/>
    <w:rsid w:val="00444DAE"/>
    <w:rsid w:val="00444F02"/>
    <w:rsid w:val="00445174"/>
    <w:rsid w:val="00445390"/>
    <w:rsid w:val="004453C1"/>
    <w:rsid w:val="00445426"/>
    <w:rsid w:val="0044569D"/>
    <w:rsid w:val="0044597C"/>
    <w:rsid w:val="00445CB8"/>
    <w:rsid w:val="00445DAD"/>
    <w:rsid w:val="00445FE6"/>
    <w:rsid w:val="004461C7"/>
    <w:rsid w:val="004468EB"/>
    <w:rsid w:val="00446A7C"/>
    <w:rsid w:val="00446B80"/>
    <w:rsid w:val="00446C4E"/>
    <w:rsid w:val="00446DEE"/>
    <w:rsid w:val="004472AF"/>
    <w:rsid w:val="0044782C"/>
    <w:rsid w:val="00447A03"/>
    <w:rsid w:val="00447E23"/>
    <w:rsid w:val="00450240"/>
    <w:rsid w:val="004507D1"/>
    <w:rsid w:val="004508E9"/>
    <w:rsid w:val="00450A7C"/>
    <w:rsid w:val="00450B7E"/>
    <w:rsid w:val="00450F04"/>
    <w:rsid w:val="00451096"/>
    <w:rsid w:val="004514B5"/>
    <w:rsid w:val="00451505"/>
    <w:rsid w:val="00451BD5"/>
    <w:rsid w:val="00451D07"/>
    <w:rsid w:val="00451DC6"/>
    <w:rsid w:val="00451FA9"/>
    <w:rsid w:val="00452006"/>
    <w:rsid w:val="00452056"/>
    <w:rsid w:val="004522F1"/>
    <w:rsid w:val="004523A3"/>
    <w:rsid w:val="004525F5"/>
    <w:rsid w:val="0045263D"/>
    <w:rsid w:val="00452825"/>
    <w:rsid w:val="00452AE8"/>
    <w:rsid w:val="00452E95"/>
    <w:rsid w:val="00453341"/>
    <w:rsid w:val="00453393"/>
    <w:rsid w:val="004533CF"/>
    <w:rsid w:val="00453499"/>
    <w:rsid w:val="0045349B"/>
    <w:rsid w:val="00453865"/>
    <w:rsid w:val="00454469"/>
    <w:rsid w:val="0045497C"/>
    <w:rsid w:val="00454ED5"/>
    <w:rsid w:val="00454EEE"/>
    <w:rsid w:val="00454F63"/>
    <w:rsid w:val="00455082"/>
    <w:rsid w:val="00455180"/>
    <w:rsid w:val="004551DF"/>
    <w:rsid w:val="00455318"/>
    <w:rsid w:val="00455348"/>
    <w:rsid w:val="004555F1"/>
    <w:rsid w:val="004559A2"/>
    <w:rsid w:val="00455BE8"/>
    <w:rsid w:val="004561F9"/>
    <w:rsid w:val="00456429"/>
    <w:rsid w:val="004566C6"/>
    <w:rsid w:val="00456A69"/>
    <w:rsid w:val="00456DCB"/>
    <w:rsid w:val="00456EC7"/>
    <w:rsid w:val="00456F33"/>
    <w:rsid w:val="00457289"/>
    <w:rsid w:val="00457809"/>
    <w:rsid w:val="004578C3"/>
    <w:rsid w:val="00460080"/>
    <w:rsid w:val="004609D6"/>
    <w:rsid w:val="00460A64"/>
    <w:rsid w:val="00460F8B"/>
    <w:rsid w:val="004616B7"/>
    <w:rsid w:val="00461756"/>
    <w:rsid w:val="00461A26"/>
    <w:rsid w:val="00461A3B"/>
    <w:rsid w:val="0046223F"/>
    <w:rsid w:val="004623FF"/>
    <w:rsid w:val="00462552"/>
    <w:rsid w:val="00462B70"/>
    <w:rsid w:val="00462C05"/>
    <w:rsid w:val="00462D64"/>
    <w:rsid w:val="00462E57"/>
    <w:rsid w:val="0046313E"/>
    <w:rsid w:val="0046315C"/>
    <w:rsid w:val="00463267"/>
    <w:rsid w:val="004632FF"/>
    <w:rsid w:val="0046345C"/>
    <w:rsid w:val="004634D8"/>
    <w:rsid w:val="0046386F"/>
    <w:rsid w:val="00463FBE"/>
    <w:rsid w:val="00464216"/>
    <w:rsid w:val="004643BC"/>
    <w:rsid w:val="004645B7"/>
    <w:rsid w:val="0046464D"/>
    <w:rsid w:val="00464719"/>
    <w:rsid w:val="00464DC9"/>
    <w:rsid w:val="0046510C"/>
    <w:rsid w:val="00465129"/>
    <w:rsid w:val="00465A09"/>
    <w:rsid w:val="00465ABC"/>
    <w:rsid w:val="00465E8C"/>
    <w:rsid w:val="00466097"/>
    <w:rsid w:val="004661A8"/>
    <w:rsid w:val="004662DD"/>
    <w:rsid w:val="00466485"/>
    <w:rsid w:val="0046653B"/>
    <w:rsid w:val="00466634"/>
    <w:rsid w:val="00466728"/>
    <w:rsid w:val="004668E5"/>
    <w:rsid w:val="00466B79"/>
    <w:rsid w:val="00466DF4"/>
    <w:rsid w:val="00466ED9"/>
    <w:rsid w:val="00467125"/>
    <w:rsid w:val="00467330"/>
    <w:rsid w:val="00467CF8"/>
    <w:rsid w:val="00467FCD"/>
    <w:rsid w:val="004700E9"/>
    <w:rsid w:val="00470234"/>
    <w:rsid w:val="00470414"/>
    <w:rsid w:val="004705D8"/>
    <w:rsid w:val="00470A07"/>
    <w:rsid w:val="00470D94"/>
    <w:rsid w:val="00470E6F"/>
    <w:rsid w:val="004710C7"/>
    <w:rsid w:val="00471334"/>
    <w:rsid w:val="0047145F"/>
    <w:rsid w:val="0047169A"/>
    <w:rsid w:val="00471EA6"/>
    <w:rsid w:val="00471F4E"/>
    <w:rsid w:val="00471F6C"/>
    <w:rsid w:val="00471FEE"/>
    <w:rsid w:val="00472531"/>
    <w:rsid w:val="00472561"/>
    <w:rsid w:val="00472605"/>
    <w:rsid w:val="00472819"/>
    <w:rsid w:val="00472EAB"/>
    <w:rsid w:val="00472F69"/>
    <w:rsid w:val="00473224"/>
    <w:rsid w:val="0047350E"/>
    <w:rsid w:val="00473724"/>
    <w:rsid w:val="004739E9"/>
    <w:rsid w:val="00473B4B"/>
    <w:rsid w:val="00473C2A"/>
    <w:rsid w:val="00473D65"/>
    <w:rsid w:val="00473E67"/>
    <w:rsid w:val="00474136"/>
    <w:rsid w:val="004742FA"/>
    <w:rsid w:val="004743A3"/>
    <w:rsid w:val="00474425"/>
    <w:rsid w:val="0047457F"/>
    <w:rsid w:val="004745A7"/>
    <w:rsid w:val="004747FC"/>
    <w:rsid w:val="00474DDE"/>
    <w:rsid w:val="00474E06"/>
    <w:rsid w:val="004752CE"/>
    <w:rsid w:val="00475492"/>
    <w:rsid w:val="00475534"/>
    <w:rsid w:val="00475748"/>
    <w:rsid w:val="0047585F"/>
    <w:rsid w:val="004758A2"/>
    <w:rsid w:val="004758F2"/>
    <w:rsid w:val="00475C8F"/>
    <w:rsid w:val="00475E9E"/>
    <w:rsid w:val="0047646E"/>
    <w:rsid w:val="00476573"/>
    <w:rsid w:val="00476587"/>
    <w:rsid w:val="00476C09"/>
    <w:rsid w:val="00476EBD"/>
    <w:rsid w:val="00476FEF"/>
    <w:rsid w:val="004770D8"/>
    <w:rsid w:val="004775B9"/>
    <w:rsid w:val="004775FE"/>
    <w:rsid w:val="00477C67"/>
    <w:rsid w:val="00477D01"/>
    <w:rsid w:val="00477FA0"/>
    <w:rsid w:val="0047CEFD"/>
    <w:rsid w:val="00480149"/>
    <w:rsid w:val="0048033B"/>
    <w:rsid w:val="0048055B"/>
    <w:rsid w:val="004807F3"/>
    <w:rsid w:val="00480886"/>
    <w:rsid w:val="004808A9"/>
    <w:rsid w:val="00480DF6"/>
    <w:rsid w:val="00480E77"/>
    <w:rsid w:val="00480F46"/>
    <w:rsid w:val="00481344"/>
    <w:rsid w:val="004813AC"/>
    <w:rsid w:val="004814C9"/>
    <w:rsid w:val="004814F8"/>
    <w:rsid w:val="00481FCE"/>
    <w:rsid w:val="0048248B"/>
    <w:rsid w:val="004825E4"/>
    <w:rsid w:val="0048275D"/>
    <w:rsid w:val="00482B64"/>
    <w:rsid w:val="00482C7F"/>
    <w:rsid w:val="0048325C"/>
    <w:rsid w:val="00483A5B"/>
    <w:rsid w:val="004840C8"/>
    <w:rsid w:val="00484215"/>
    <w:rsid w:val="004842D7"/>
    <w:rsid w:val="004843E2"/>
    <w:rsid w:val="00484580"/>
    <w:rsid w:val="004846DE"/>
    <w:rsid w:val="00484782"/>
    <w:rsid w:val="004849A4"/>
    <w:rsid w:val="00484B7D"/>
    <w:rsid w:val="00484BCB"/>
    <w:rsid w:val="00484E45"/>
    <w:rsid w:val="00484F0C"/>
    <w:rsid w:val="00484F2B"/>
    <w:rsid w:val="004851E3"/>
    <w:rsid w:val="004853E6"/>
    <w:rsid w:val="0048556C"/>
    <w:rsid w:val="00485617"/>
    <w:rsid w:val="0048575C"/>
    <w:rsid w:val="00485C80"/>
    <w:rsid w:val="00486033"/>
    <w:rsid w:val="004864BB"/>
    <w:rsid w:val="00486946"/>
    <w:rsid w:val="00486A53"/>
    <w:rsid w:val="00486ACA"/>
    <w:rsid w:val="00486B14"/>
    <w:rsid w:val="00486CF6"/>
    <w:rsid w:val="00486DBB"/>
    <w:rsid w:val="00487051"/>
    <w:rsid w:val="00487608"/>
    <w:rsid w:val="00487C41"/>
    <w:rsid w:val="00487C78"/>
    <w:rsid w:val="00487F4A"/>
    <w:rsid w:val="0049010D"/>
    <w:rsid w:val="00490335"/>
    <w:rsid w:val="0049044A"/>
    <w:rsid w:val="004906A2"/>
    <w:rsid w:val="00491207"/>
    <w:rsid w:val="0049123A"/>
    <w:rsid w:val="004914D2"/>
    <w:rsid w:val="00491567"/>
    <w:rsid w:val="004915D3"/>
    <w:rsid w:val="004919F8"/>
    <w:rsid w:val="00491E7C"/>
    <w:rsid w:val="0049234A"/>
    <w:rsid w:val="0049277E"/>
    <w:rsid w:val="00492B03"/>
    <w:rsid w:val="00492B99"/>
    <w:rsid w:val="00493196"/>
    <w:rsid w:val="0049325B"/>
    <w:rsid w:val="0049360E"/>
    <w:rsid w:val="004936A2"/>
    <w:rsid w:val="00493B7B"/>
    <w:rsid w:val="00493C43"/>
    <w:rsid w:val="00493E9D"/>
    <w:rsid w:val="00493F18"/>
    <w:rsid w:val="0049415C"/>
    <w:rsid w:val="00494523"/>
    <w:rsid w:val="004945F2"/>
    <w:rsid w:val="00494699"/>
    <w:rsid w:val="004948C8"/>
    <w:rsid w:val="00494943"/>
    <w:rsid w:val="00494ACC"/>
    <w:rsid w:val="00494B59"/>
    <w:rsid w:val="00494B94"/>
    <w:rsid w:val="00494C10"/>
    <w:rsid w:val="00494E0D"/>
    <w:rsid w:val="00494FDB"/>
    <w:rsid w:val="00495716"/>
    <w:rsid w:val="00495736"/>
    <w:rsid w:val="0049594F"/>
    <w:rsid w:val="004961A4"/>
    <w:rsid w:val="004963D2"/>
    <w:rsid w:val="00496937"/>
    <w:rsid w:val="00496AD7"/>
    <w:rsid w:val="00496B38"/>
    <w:rsid w:val="00496E5D"/>
    <w:rsid w:val="00496FAE"/>
    <w:rsid w:val="0049713C"/>
    <w:rsid w:val="00497635"/>
    <w:rsid w:val="004979D1"/>
    <w:rsid w:val="00497B02"/>
    <w:rsid w:val="00497F27"/>
    <w:rsid w:val="00497F99"/>
    <w:rsid w:val="004A003A"/>
    <w:rsid w:val="004A012E"/>
    <w:rsid w:val="004A0499"/>
    <w:rsid w:val="004A13FB"/>
    <w:rsid w:val="004A1439"/>
    <w:rsid w:val="004A15EA"/>
    <w:rsid w:val="004A1627"/>
    <w:rsid w:val="004A1724"/>
    <w:rsid w:val="004A195C"/>
    <w:rsid w:val="004A1A46"/>
    <w:rsid w:val="004A1BEE"/>
    <w:rsid w:val="004A1D7B"/>
    <w:rsid w:val="004A1D9E"/>
    <w:rsid w:val="004A1F81"/>
    <w:rsid w:val="004A20A5"/>
    <w:rsid w:val="004A2134"/>
    <w:rsid w:val="004A25C1"/>
    <w:rsid w:val="004A2673"/>
    <w:rsid w:val="004A2E99"/>
    <w:rsid w:val="004A2FAC"/>
    <w:rsid w:val="004A3573"/>
    <w:rsid w:val="004A3605"/>
    <w:rsid w:val="004A3639"/>
    <w:rsid w:val="004A3B94"/>
    <w:rsid w:val="004A3DC7"/>
    <w:rsid w:val="004A3EBD"/>
    <w:rsid w:val="004A3FB4"/>
    <w:rsid w:val="004A3FFB"/>
    <w:rsid w:val="004A4211"/>
    <w:rsid w:val="004A4B6D"/>
    <w:rsid w:val="004A4BCE"/>
    <w:rsid w:val="004A4F52"/>
    <w:rsid w:val="004A510F"/>
    <w:rsid w:val="004A5750"/>
    <w:rsid w:val="004A597F"/>
    <w:rsid w:val="004A5EF0"/>
    <w:rsid w:val="004A6017"/>
    <w:rsid w:val="004A6293"/>
    <w:rsid w:val="004A629C"/>
    <w:rsid w:val="004A64A0"/>
    <w:rsid w:val="004A64D7"/>
    <w:rsid w:val="004A65E2"/>
    <w:rsid w:val="004A6DA1"/>
    <w:rsid w:val="004A710A"/>
    <w:rsid w:val="004A7ACE"/>
    <w:rsid w:val="004B0058"/>
    <w:rsid w:val="004B08D4"/>
    <w:rsid w:val="004B0CE3"/>
    <w:rsid w:val="004B0E82"/>
    <w:rsid w:val="004B1461"/>
    <w:rsid w:val="004B1498"/>
    <w:rsid w:val="004B1644"/>
    <w:rsid w:val="004B19E6"/>
    <w:rsid w:val="004B1A0F"/>
    <w:rsid w:val="004B1A23"/>
    <w:rsid w:val="004B1ABF"/>
    <w:rsid w:val="004B1F54"/>
    <w:rsid w:val="004B201B"/>
    <w:rsid w:val="004B2096"/>
    <w:rsid w:val="004B2DE6"/>
    <w:rsid w:val="004B3253"/>
    <w:rsid w:val="004B32E3"/>
    <w:rsid w:val="004B3562"/>
    <w:rsid w:val="004B3746"/>
    <w:rsid w:val="004B3824"/>
    <w:rsid w:val="004B3C22"/>
    <w:rsid w:val="004B3D90"/>
    <w:rsid w:val="004B3DE6"/>
    <w:rsid w:val="004B3E20"/>
    <w:rsid w:val="004B3F3F"/>
    <w:rsid w:val="004B4078"/>
    <w:rsid w:val="004B4B94"/>
    <w:rsid w:val="004B4BE2"/>
    <w:rsid w:val="004B4CA7"/>
    <w:rsid w:val="004B4EC4"/>
    <w:rsid w:val="004B4F1D"/>
    <w:rsid w:val="004B51F2"/>
    <w:rsid w:val="004B5230"/>
    <w:rsid w:val="004B5274"/>
    <w:rsid w:val="004B53A4"/>
    <w:rsid w:val="004B59B6"/>
    <w:rsid w:val="004B5C2C"/>
    <w:rsid w:val="004B5C95"/>
    <w:rsid w:val="004B5FDE"/>
    <w:rsid w:val="004B6372"/>
    <w:rsid w:val="004B6782"/>
    <w:rsid w:val="004B68ED"/>
    <w:rsid w:val="004B6973"/>
    <w:rsid w:val="004B6987"/>
    <w:rsid w:val="004B6A24"/>
    <w:rsid w:val="004B6C16"/>
    <w:rsid w:val="004B6E4A"/>
    <w:rsid w:val="004B724F"/>
    <w:rsid w:val="004B7285"/>
    <w:rsid w:val="004B74BE"/>
    <w:rsid w:val="004B75C2"/>
    <w:rsid w:val="004B7D16"/>
    <w:rsid w:val="004C08D5"/>
    <w:rsid w:val="004C0AAC"/>
    <w:rsid w:val="004C0D7E"/>
    <w:rsid w:val="004C0E3E"/>
    <w:rsid w:val="004C1022"/>
    <w:rsid w:val="004C12C8"/>
    <w:rsid w:val="004C13A4"/>
    <w:rsid w:val="004C175D"/>
    <w:rsid w:val="004C18C1"/>
    <w:rsid w:val="004C1AEE"/>
    <w:rsid w:val="004C1B0D"/>
    <w:rsid w:val="004C1BD4"/>
    <w:rsid w:val="004C1BDB"/>
    <w:rsid w:val="004C1FBA"/>
    <w:rsid w:val="004C2195"/>
    <w:rsid w:val="004C2B83"/>
    <w:rsid w:val="004C2CFE"/>
    <w:rsid w:val="004C30D4"/>
    <w:rsid w:val="004C3269"/>
    <w:rsid w:val="004C32D5"/>
    <w:rsid w:val="004C3556"/>
    <w:rsid w:val="004C3CB8"/>
    <w:rsid w:val="004C41D0"/>
    <w:rsid w:val="004C422A"/>
    <w:rsid w:val="004C43F3"/>
    <w:rsid w:val="004C4549"/>
    <w:rsid w:val="004C45D2"/>
    <w:rsid w:val="004C46F6"/>
    <w:rsid w:val="004C494C"/>
    <w:rsid w:val="004C49B0"/>
    <w:rsid w:val="004C4EE6"/>
    <w:rsid w:val="004C5058"/>
    <w:rsid w:val="004C515C"/>
    <w:rsid w:val="004C5249"/>
    <w:rsid w:val="004C54DC"/>
    <w:rsid w:val="004C5647"/>
    <w:rsid w:val="004C56E7"/>
    <w:rsid w:val="004C5725"/>
    <w:rsid w:val="004C59C5"/>
    <w:rsid w:val="004C5D08"/>
    <w:rsid w:val="004C5E8A"/>
    <w:rsid w:val="004C5F3E"/>
    <w:rsid w:val="004C6202"/>
    <w:rsid w:val="004C6316"/>
    <w:rsid w:val="004C63CB"/>
    <w:rsid w:val="004C6406"/>
    <w:rsid w:val="004C652C"/>
    <w:rsid w:val="004C6752"/>
    <w:rsid w:val="004C69AD"/>
    <w:rsid w:val="004C6A8B"/>
    <w:rsid w:val="004C6C47"/>
    <w:rsid w:val="004C6E3C"/>
    <w:rsid w:val="004C6E8A"/>
    <w:rsid w:val="004C7082"/>
    <w:rsid w:val="004C7479"/>
    <w:rsid w:val="004C74D9"/>
    <w:rsid w:val="004C75B5"/>
    <w:rsid w:val="004C7BDA"/>
    <w:rsid w:val="004C7E4F"/>
    <w:rsid w:val="004D0191"/>
    <w:rsid w:val="004D0266"/>
    <w:rsid w:val="004D031A"/>
    <w:rsid w:val="004D0818"/>
    <w:rsid w:val="004D08FF"/>
    <w:rsid w:val="004D0ADE"/>
    <w:rsid w:val="004D0AF9"/>
    <w:rsid w:val="004D0E67"/>
    <w:rsid w:val="004D0F1B"/>
    <w:rsid w:val="004D0FCE"/>
    <w:rsid w:val="004D10A4"/>
    <w:rsid w:val="004D127A"/>
    <w:rsid w:val="004D1508"/>
    <w:rsid w:val="004D18F8"/>
    <w:rsid w:val="004D194C"/>
    <w:rsid w:val="004D1978"/>
    <w:rsid w:val="004D19A3"/>
    <w:rsid w:val="004D1A6C"/>
    <w:rsid w:val="004D1A77"/>
    <w:rsid w:val="004D1C04"/>
    <w:rsid w:val="004D1C66"/>
    <w:rsid w:val="004D1C81"/>
    <w:rsid w:val="004D1D95"/>
    <w:rsid w:val="004D2055"/>
    <w:rsid w:val="004D20A4"/>
    <w:rsid w:val="004D23BC"/>
    <w:rsid w:val="004D274B"/>
    <w:rsid w:val="004D28CF"/>
    <w:rsid w:val="004D2C0A"/>
    <w:rsid w:val="004D2EE7"/>
    <w:rsid w:val="004D3120"/>
    <w:rsid w:val="004D3499"/>
    <w:rsid w:val="004D35E8"/>
    <w:rsid w:val="004D365F"/>
    <w:rsid w:val="004D39FE"/>
    <w:rsid w:val="004D3A94"/>
    <w:rsid w:val="004D3B64"/>
    <w:rsid w:val="004D3C82"/>
    <w:rsid w:val="004D3D3F"/>
    <w:rsid w:val="004D3FBF"/>
    <w:rsid w:val="004D428D"/>
    <w:rsid w:val="004D4896"/>
    <w:rsid w:val="004D4AA8"/>
    <w:rsid w:val="004D4AEB"/>
    <w:rsid w:val="004D4B88"/>
    <w:rsid w:val="004D4D23"/>
    <w:rsid w:val="004D4D4C"/>
    <w:rsid w:val="004D4FEC"/>
    <w:rsid w:val="004D5123"/>
    <w:rsid w:val="004D5305"/>
    <w:rsid w:val="004D552D"/>
    <w:rsid w:val="004D57B7"/>
    <w:rsid w:val="004D591A"/>
    <w:rsid w:val="004D5D67"/>
    <w:rsid w:val="004D5E06"/>
    <w:rsid w:val="004D6097"/>
    <w:rsid w:val="004D6288"/>
    <w:rsid w:val="004D62A7"/>
    <w:rsid w:val="004D62CC"/>
    <w:rsid w:val="004D6494"/>
    <w:rsid w:val="004D6D21"/>
    <w:rsid w:val="004D6D3B"/>
    <w:rsid w:val="004D743F"/>
    <w:rsid w:val="004D7A3B"/>
    <w:rsid w:val="004D7C43"/>
    <w:rsid w:val="004D7D13"/>
    <w:rsid w:val="004E006B"/>
    <w:rsid w:val="004E04F5"/>
    <w:rsid w:val="004E05CB"/>
    <w:rsid w:val="004E0801"/>
    <w:rsid w:val="004E0971"/>
    <w:rsid w:val="004E0CAF"/>
    <w:rsid w:val="004E0CD0"/>
    <w:rsid w:val="004E0FAD"/>
    <w:rsid w:val="004E1114"/>
    <w:rsid w:val="004E1581"/>
    <w:rsid w:val="004E190F"/>
    <w:rsid w:val="004E1B85"/>
    <w:rsid w:val="004E1C10"/>
    <w:rsid w:val="004E1D93"/>
    <w:rsid w:val="004E20A2"/>
    <w:rsid w:val="004E228E"/>
    <w:rsid w:val="004E2EF1"/>
    <w:rsid w:val="004E2FEA"/>
    <w:rsid w:val="004E3337"/>
    <w:rsid w:val="004E34E9"/>
    <w:rsid w:val="004E3512"/>
    <w:rsid w:val="004E3608"/>
    <w:rsid w:val="004E3669"/>
    <w:rsid w:val="004E3A42"/>
    <w:rsid w:val="004E3C17"/>
    <w:rsid w:val="004E403C"/>
    <w:rsid w:val="004E4065"/>
    <w:rsid w:val="004E4750"/>
    <w:rsid w:val="004E4825"/>
    <w:rsid w:val="004E4AEB"/>
    <w:rsid w:val="004E4E1C"/>
    <w:rsid w:val="004E4E49"/>
    <w:rsid w:val="004E5316"/>
    <w:rsid w:val="004E5C2D"/>
    <w:rsid w:val="004E5C6C"/>
    <w:rsid w:val="004E5F6F"/>
    <w:rsid w:val="004E63CD"/>
    <w:rsid w:val="004E6615"/>
    <w:rsid w:val="004E664B"/>
    <w:rsid w:val="004E6A51"/>
    <w:rsid w:val="004E6C8A"/>
    <w:rsid w:val="004E6D9A"/>
    <w:rsid w:val="004E6DC9"/>
    <w:rsid w:val="004E71E7"/>
    <w:rsid w:val="004E7296"/>
    <w:rsid w:val="004E753F"/>
    <w:rsid w:val="004E7934"/>
    <w:rsid w:val="004E7ABF"/>
    <w:rsid w:val="004F0367"/>
    <w:rsid w:val="004F0503"/>
    <w:rsid w:val="004F0948"/>
    <w:rsid w:val="004F0E94"/>
    <w:rsid w:val="004F1099"/>
    <w:rsid w:val="004F13BE"/>
    <w:rsid w:val="004F148A"/>
    <w:rsid w:val="004F14FF"/>
    <w:rsid w:val="004F16AF"/>
    <w:rsid w:val="004F1905"/>
    <w:rsid w:val="004F1A0B"/>
    <w:rsid w:val="004F1A19"/>
    <w:rsid w:val="004F1AB5"/>
    <w:rsid w:val="004F1C39"/>
    <w:rsid w:val="004F1D47"/>
    <w:rsid w:val="004F1D55"/>
    <w:rsid w:val="004F1D72"/>
    <w:rsid w:val="004F1FF8"/>
    <w:rsid w:val="004F211E"/>
    <w:rsid w:val="004F24C9"/>
    <w:rsid w:val="004F25CB"/>
    <w:rsid w:val="004F2692"/>
    <w:rsid w:val="004F26F2"/>
    <w:rsid w:val="004F2755"/>
    <w:rsid w:val="004F2E66"/>
    <w:rsid w:val="004F3091"/>
    <w:rsid w:val="004F3215"/>
    <w:rsid w:val="004F32B3"/>
    <w:rsid w:val="004F3670"/>
    <w:rsid w:val="004F388B"/>
    <w:rsid w:val="004F3899"/>
    <w:rsid w:val="004F3B8E"/>
    <w:rsid w:val="004F3CB0"/>
    <w:rsid w:val="004F4140"/>
    <w:rsid w:val="004F4247"/>
    <w:rsid w:val="004F42C9"/>
    <w:rsid w:val="004F496C"/>
    <w:rsid w:val="004F4AC5"/>
    <w:rsid w:val="004F4C5D"/>
    <w:rsid w:val="004F4EEF"/>
    <w:rsid w:val="004F4F9F"/>
    <w:rsid w:val="004F5592"/>
    <w:rsid w:val="004F567B"/>
    <w:rsid w:val="004F59FC"/>
    <w:rsid w:val="004F615E"/>
    <w:rsid w:val="004F6430"/>
    <w:rsid w:val="004F67A1"/>
    <w:rsid w:val="004F67D4"/>
    <w:rsid w:val="004F682C"/>
    <w:rsid w:val="004F685A"/>
    <w:rsid w:val="004F6FD2"/>
    <w:rsid w:val="004F741D"/>
    <w:rsid w:val="004F76AC"/>
    <w:rsid w:val="004F7880"/>
    <w:rsid w:val="004F7B97"/>
    <w:rsid w:val="004F7C70"/>
    <w:rsid w:val="00500563"/>
    <w:rsid w:val="0050060C"/>
    <w:rsid w:val="00500AC3"/>
    <w:rsid w:val="00500B49"/>
    <w:rsid w:val="00500D9E"/>
    <w:rsid w:val="00500ED6"/>
    <w:rsid w:val="005010A7"/>
    <w:rsid w:val="00501279"/>
    <w:rsid w:val="00501361"/>
    <w:rsid w:val="0050141E"/>
    <w:rsid w:val="00501D81"/>
    <w:rsid w:val="005021CE"/>
    <w:rsid w:val="00502278"/>
    <w:rsid w:val="005023DF"/>
    <w:rsid w:val="0050251D"/>
    <w:rsid w:val="0050255F"/>
    <w:rsid w:val="005027A8"/>
    <w:rsid w:val="00502AC6"/>
    <w:rsid w:val="00502B0D"/>
    <w:rsid w:val="00502FE0"/>
    <w:rsid w:val="0050301A"/>
    <w:rsid w:val="00503216"/>
    <w:rsid w:val="00503519"/>
    <w:rsid w:val="005036D4"/>
    <w:rsid w:val="005036D9"/>
    <w:rsid w:val="005036EB"/>
    <w:rsid w:val="00503A06"/>
    <w:rsid w:val="00503AFC"/>
    <w:rsid w:val="00503C97"/>
    <w:rsid w:val="00504217"/>
    <w:rsid w:val="0050426E"/>
    <w:rsid w:val="00504675"/>
    <w:rsid w:val="00504C4C"/>
    <w:rsid w:val="0050509D"/>
    <w:rsid w:val="005051F3"/>
    <w:rsid w:val="00505366"/>
    <w:rsid w:val="00505512"/>
    <w:rsid w:val="00505645"/>
    <w:rsid w:val="005056B8"/>
    <w:rsid w:val="005056F7"/>
    <w:rsid w:val="00505C78"/>
    <w:rsid w:val="00505F7B"/>
    <w:rsid w:val="005060A0"/>
    <w:rsid w:val="0050631D"/>
    <w:rsid w:val="00506846"/>
    <w:rsid w:val="00506DBD"/>
    <w:rsid w:val="005072A1"/>
    <w:rsid w:val="005072B6"/>
    <w:rsid w:val="00507368"/>
    <w:rsid w:val="005074CE"/>
    <w:rsid w:val="0050766B"/>
    <w:rsid w:val="005076BF"/>
    <w:rsid w:val="005078ED"/>
    <w:rsid w:val="00507BE0"/>
    <w:rsid w:val="00507CA0"/>
    <w:rsid w:val="00507CF9"/>
    <w:rsid w:val="00510253"/>
    <w:rsid w:val="00510560"/>
    <w:rsid w:val="005105BD"/>
    <w:rsid w:val="0051060F"/>
    <w:rsid w:val="0051083B"/>
    <w:rsid w:val="005108BA"/>
    <w:rsid w:val="00510901"/>
    <w:rsid w:val="00510C62"/>
    <w:rsid w:val="00510D22"/>
    <w:rsid w:val="00510DEB"/>
    <w:rsid w:val="00510EFF"/>
    <w:rsid w:val="00510FB1"/>
    <w:rsid w:val="00511125"/>
    <w:rsid w:val="0051112E"/>
    <w:rsid w:val="005114D8"/>
    <w:rsid w:val="00511849"/>
    <w:rsid w:val="00511FE0"/>
    <w:rsid w:val="0051201E"/>
    <w:rsid w:val="00512111"/>
    <w:rsid w:val="00512155"/>
    <w:rsid w:val="005123FB"/>
    <w:rsid w:val="0051241B"/>
    <w:rsid w:val="0051249E"/>
    <w:rsid w:val="00512857"/>
    <w:rsid w:val="00512B06"/>
    <w:rsid w:val="00512B77"/>
    <w:rsid w:val="00512CCE"/>
    <w:rsid w:val="00513272"/>
    <w:rsid w:val="0051342A"/>
    <w:rsid w:val="005136BB"/>
    <w:rsid w:val="00513904"/>
    <w:rsid w:val="0051397B"/>
    <w:rsid w:val="00513C8C"/>
    <w:rsid w:val="005140EC"/>
    <w:rsid w:val="005141E5"/>
    <w:rsid w:val="00514274"/>
    <w:rsid w:val="0051434F"/>
    <w:rsid w:val="00514728"/>
    <w:rsid w:val="0051491B"/>
    <w:rsid w:val="00514CC9"/>
    <w:rsid w:val="00515770"/>
    <w:rsid w:val="00515835"/>
    <w:rsid w:val="0051593A"/>
    <w:rsid w:val="0051597C"/>
    <w:rsid w:val="00515EFD"/>
    <w:rsid w:val="005160BB"/>
    <w:rsid w:val="00516391"/>
    <w:rsid w:val="005164EE"/>
    <w:rsid w:val="00516683"/>
    <w:rsid w:val="005168C8"/>
    <w:rsid w:val="00516919"/>
    <w:rsid w:val="00516B00"/>
    <w:rsid w:val="00516DAA"/>
    <w:rsid w:val="00516EE2"/>
    <w:rsid w:val="005170D3"/>
    <w:rsid w:val="005171F4"/>
    <w:rsid w:val="0051748F"/>
    <w:rsid w:val="00517496"/>
    <w:rsid w:val="00517802"/>
    <w:rsid w:val="0051785A"/>
    <w:rsid w:val="005178FB"/>
    <w:rsid w:val="005179F1"/>
    <w:rsid w:val="00517C13"/>
    <w:rsid w:val="005200CB"/>
    <w:rsid w:val="00520205"/>
    <w:rsid w:val="00520256"/>
    <w:rsid w:val="00520620"/>
    <w:rsid w:val="005206D1"/>
    <w:rsid w:val="0052093F"/>
    <w:rsid w:val="00520BCF"/>
    <w:rsid w:val="00520E07"/>
    <w:rsid w:val="00520F1C"/>
    <w:rsid w:val="00520FBA"/>
    <w:rsid w:val="00521035"/>
    <w:rsid w:val="00521226"/>
    <w:rsid w:val="005214E5"/>
    <w:rsid w:val="005216AD"/>
    <w:rsid w:val="00521A34"/>
    <w:rsid w:val="00522380"/>
    <w:rsid w:val="0052247D"/>
    <w:rsid w:val="00522FE4"/>
    <w:rsid w:val="0052309A"/>
    <w:rsid w:val="005231E8"/>
    <w:rsid w:val="005233C6"/>
    <w:rsid w:val="0052340D"/>
    <w:rsid w:val="00523430"/>
    <w:rsid w:val="00523998"/>
    <w:rsid w:val="005239D0"/>
    <w:rsid w:val="00523A29"/>
    <w:rsid w:val="00524015"/>
    <w:rsid w:val="005240C7"/>
    <w:rsid w:val="00524824"/>
    <w:rsid w:val="0052487C"/>
    <w:rsid w:val="00524B8E"/>
    <w:rsid w:val="00524C3B"/>
    <w:rsid w:val="00524C59"/>
    <w:rsid w:val="00524CEA"/>
    <w:rsid w:val="00525214"/>
    <w:rsid w:val="005255E2"/>
    <w:rsid w:val="005256CE"/>
    <w:rsid w:val="005257FD"/>
    <w:rsid w:val="005259F8"/>
    <w:rsid w:val="00525B9C"/>
    <w:rsid w:val="00525D5C"/>
    <w:rsid w:val="00525FFF"/>
    <w:rsid w:val="005260A9"/>
    <w:rsid w:val="005263FE"/>
    <w:rsid w:val="005265AA"/>
    <w:rsid w:val="005266F9"/>
    <w:rsid w:val="00526B63"/>
    <w:rsid w:val="00526B94"/>
    <w:rsid w:val="00526C31"/>
    <w:rsid w:val="00526DAE"/>
    <w:rsid w:val="005271C8"/>
    <w:rsid w:val="00527390"/>
    <w:rsid w:val="00527533"/>
    <w:rsid w:val="00527660"/>
    <w:rsid w:val="0052783C"/>
    <w:rsid w:val="0052798F"/>
    <w:rsid w:val="00527D70"/>
    <w:rsid w:val="00527E47"/>
    <w:rsid w:val="00527FD6"/>
    <w:rsid w:val="0053025E"/>
    <w:rsid w:val="0053045D"/>
    <w:rsid w:val="005304E6"/>
    <w:rsid w:val="0053065B"/>
    <w:rsid w:val="00530715"/>
    <w:rsid w:val="0053079C"/>
    <w:rsid w:val="00530855"/>
    <w:rsid w:val="00530A64"/>
    <w:rsid w:val="00530CD8"/>
    <w:rsid w:val="00530D1E"/>
    <w:rsid w:val="00530D89"/>
    <w:rsid w:val="00530D8D"/>
    <w:rsid w:val="0053134E"/>
    <w:rsid w:val="0053150A"/>
    <w:rsid w:val="005315AB"/>
    <w:rsid w:val="005315BB"/>
    <w:rsid w:val="005316C5"/>
    <w:rsid w:val="005318C6"/>
    <w:rsid w:val="005318E4"/>
    <w:rsid w:val="00531A54"/>
    <w:rsid w:val="00531BE5"/>
    <w:rsid w:val="00531DA8"/>
    <w:rsid w:val="00531F25"/>
    <w:rsid w:val="00532164"/>
    <w:rsid w:val="00532391"/>
    <w:rsid w:val="00532517"/>
    <w:rsid w:val="00532577"/>
    <w:rsid w:val="00532791"/>
    <w:rsid w:val="00532C2E"/>
    <w:rsid w:val="00532F6F"/>
    <w:rsid w:val="005330D9"/>
    <w:rsid w:val="0053317B"/>
    <w:rsid w:val="005333DA"/>
    <w:rsid w:val="005334A6"/>
    <w:rsid w:val="005334FD"/>
    <w:rsid w:val="005335B8"/>
    <w:rsid w:val="0053371A"/>
    <w:rsid w:val="0053382A"/>
    <w:rsid w:val="00533B88"/>
    <w:rsid w:val="00533BC4"/>
    <w:rsid w:val="00533E7B"/>
    <w:rsid w:val="0053400A"/>
    <w:rsid w:val="00534250"/>
    <w:rsid w:val="0053427D"/>
    <w:rsid w:val="0053429B"/>
    <w:rsid w:val="00534518"/>
    <w:rsid w:val="0053464F"/>
    <w:rsid w:val="005348B5"/>
    <w:rsid w:val="005348B8"/>
    <w:rsid w:val="00534A0F"/>
    <w:rsid w:val="00534B0C"/>
    <w:rsid w:val="00534C96"/>
    <w:rsid w:val="00534E32"/>
    <w:rsid w:val="005351DC"/>
    <w:rsid w:val="00535530"/>
    <w:rsid w:val="0053555A"/>
    <w:rsid w:val="005358D8"/>
    <w:rsid w:val="00535D46"/>
    <w:rsid w:val="00536115"/>
    <w:rsid w:val="00536173"/>
    <w:rsid w:val="005363CA"/>
    <w:rsid w:val="0053699B"/>
    <w:rsid w:val="00536A56"/>
    <w:rsid w:val="00536D87"/>
    <w:rsid w:val="005370F6"/>
    <w:rsid w:val="005374C4"/>
    <w:rsid w:val="005374EC"/>
    <w:rsid w:val="00537A4D"/>
    <w:rsid w:val="00537A8A"/>
    <w:rsid w:val="00537C21"/>
    <w:rsid w:val="00537FBA"/>
    <w:rsid w:val="005406D8"/>
    <w:rsid w:val="005407F1"/>
    <w:rsid w:val="00540975"/>
    <w:rsid w:val="005416FC"/>
    <w:rsid w:val="00541B2D"/>
    <w:rsid w:val="00541DFA"/>
    <w:rsid w:val="00541DFF"/>
    <w:rsid w:val="00542403"/>
    <w:rsid w:val="005424AF"/>
    <w:rsid w:val="005425D9"/>
    <w:rsid w:val="0054269D"/>
    <w:rsid w:val="005428EC"/>
    <w:rsid w:val="00542992"/>
    <w:rsid w:val="00542A2E"/>
    <w:rsid w:val="00542A79"/>
    <w:rsid w:val="00542D15"/>
    <w:rsid w:val="00543014"/>
    <w:rsid w:val="0054314C"/>
    <w:rsid w:val="0054326F"/>
    <w:rsid w:val="005438A9"/>
    <w:rsid w:val="0054397D"/>
    <w:rsid w:val="005439C1"/>
    <w:rsid w:val="00543B9D"/>
    <w:rsid w:val="00543BAC"/>
    <w:rsid w:val="00543BD1"/>
    <w:rsid w:val="00543CD9"/>
    <w:rsid w:val="00543F55"/>
    <w:rsid w:val="00544126"/>
    <w:rsid w:val="00544143"/>
    <w:rsid w:val="005445BD"/>
    <w:rsid w:val="0054462E"/>
    <w:rsid w:val="00544989"/>
    <w:rsid w:val="00544C90"/>
    <w:rsid w:val="00544D5C"/>
    <w:rsid w:val="00544D95"/>
    <w:rsid w:val="00544F8B"/>
    <w:rsid w:val="00545197"/>
    <w:rsid w:val="00545483"/>
    <w:rsid w:val="00545731"/>
    <w:rsid w:val="0054586B"/>
    <w:rsid w:val="00545A0B"/>
    <w:rsid w:val="00545C05"/>
    <w:rsid w:val="00546099"/>
    <w:rsid w:val="005461FB"/>
    <w:rsid w:val="005466B6"/>
    <w:rsid w:val="00546887"/>
    <w:rsid w:val="00546B14"/>
    <w:rsid w:val="00546FA3"/>
    <w:rsid w:val="00546FCC"/>
    <w:rsid w:val="0054723A"/>
    <w:rsid w:val="005475F2"/>
    <w:rsid w:val="00547680"/>
    <w:rsid w:val="005476E5"/>
    <w:rsid w:val="00547853"/>
    <w:rsid w:val="00547BE9"/>
    <w:rsid w:val="00547D8C"/>
    <w:rsid w:val="00547EDA"/>
    <w:rsid w:val="0055011B"/>
    <w:rsid w:val="005501B4"/>
    <w:rsid w:val="00550234"/>
    <w:rsid w:val="005503F8"/>
    <w:rsid w:val="005509BB"/>
    <w:rsid w:val="00550CAC"/>
    <w:rsid w:val="00550EDE"/>
    <w:rsid w:val="00550FC5"/>
    <w:rsid w:val="00551222"/>
    <w:rsid w:val="00551235"/>
    <w:rsid w:val="00551309"/>
    <w:rsid w:val="005516C3"/>
    <w:rsid w:val="00551A91"/>
    <w:rsid w:val="00551DD1"/>
    <w:rsid w:val="005521C7"/>
    <w:rsid w:val="00552495"/>
    <w:rsid w:val="005524D0"/>
    <w:rsid w:val="00552726"/>
    <w:rsid w:val="00552CE3"/>
    <w:rsid w:val="00552E2A"/>
    <w:rsid w:val="00552ED8"/>
    <w:rsid w:val="00552F79"/>
    <w:rsid w:val="00553271"/>
    <w:rsid w:val="0055360A"/>
    <w:rsid w:val="0055376B"/>
    <w:rsid w:val="00553796"/>
    <w:rsid w:val="005537CD"/>
    <w:rsid w:val="00553AFA"/>
    <w:rsid w:val="00553C40"/>
    <w:rsid w:val="00553EE2"/>
    <w:rsid w:val="0055414E"/>
    <w:rsid w:val="00554742"/>
    <w:rsid w:val="00554AB1"/>
    <w:rsid w:val="00554C01"/>
    <w:rsid w:val="00554D86"/>
    <w:rsid w:val="00554E62"/>
    <w:rsid w:val="0055530E"/>
    <w:rsid w:val="00555605"/>
    <w:rsid w:val="005558D8"/>
    <w:rsid w:val="00555C7F"/>
    <w:rsid w:val="00555CE5"/>
    <w:rsid w:val="00555D4B"/>
    <w:rsid w:val="005563E2"/>
    <w:rsid w:val="0055643F"/>
    <w:rsid w:val="0055699B"/>
    <w:rsid w:val="00556E18"/>
    <w:rsid w:val="00557336"/>
    <w:rsid w:val="00557857"/>
    <w:rsid w:val="0055799A"/>
    <w:rsid w:val="00557ABB"/>
    <w:rsid w:val="00557EC9"/>
    <w:rsid w:val="00557FF0"/>
    <w:rsid w:val="005600A8"/>
    <w:rsid w:val="00560212"/>
    <w:rsid w:val="005602D3"/>
    <w:rsid w:val="00560491"/>
    <w:rsid w:val="005605E5"/>
    <w:rsid w:val="00560712"/>
    <w:rsid w:val="005608C8"/>
    <w:rsid w:val="0056093A"/>
    <w:rsid w:val="00560AC6"/>
    <w:rsid w:val="00560C75"/>
    <w:rsid w:val="00560D21"/>
    <w:rsid w:val="00561066"/>
    <w:rsid w:val="005610EB"/>
    <w:rsid w:val="00561366"/>
    <w:rsid w:val="005613D9"/>
    <w:rsid w:val="005616DF"/>
    <w:rsid w:val="00561A6D"/>
    <w:rsid w:val="00561A9F"/>
    <w:rsid w:val="00561BBC"/>
    <w:rsid w:val="00561C05"/>
    <w:rsid w:val="0056207B"/>
    <w:rsid w:val="00562137"/>
    <w:rsid w:val="005622B1"/>
    <w:rsid w:val="005622DD"/>
    <w:rsid w:val="00562378"/>
    <w:rsid w:val="00562648"/>
    <w:rsid w:val="00562770"/>
    <w:rsid w:val="00562913"/>
    <w:rsid w:val="00562A96"/>
    <w:rsid w:val="00562AFE"/>
    <w:rsid w:val="00562C67"/>
    <w:rsid w:val="00562D46"/>
    <w:rsid w:val="00562DE1"/>
    <w:rsid w:val="00562E85"/>
    <w:rsid w:val="00562FBD"/>
    <w:rsid w:val="00563248"/>
    <w:rsid w:val="005632D4"/>
    <w:rsid w:val="00563376"/>
    <w:rsid w:val="0056356B"/>
    <w:rsid w:val="00563A0A"/>
    <w:rsid w:val="00563BBC"/>
    <w:rsid w:val="0056426D"/>
    <w:rsid w:val="00564434"/>
    <w:rsid w:val="00564749"/>
    <w:rsid w:val="00564C10"/>
    <w:rsid w:val="00564E43"/>
    <w:rsid w:val="005650DC"/>
    <w:rsid w:val="005652BA"/>
    <w:rsid w:val="0056587F"/>
    <w:rsid w:val="00565B52"/>
    <w:rsid w:val="00565CF7"/>
    <w:rsid w:val="00565EFD"/>
    <w:rsid w:val="0056611F"/>
    <w:rsid w:val="00566389"/>
    <w:rsid w:val="0056641A"/>
    <w:rsid w:val="005665E4"/>
    <w:rsid w:val="00566903"/>
    <w:rsid w:val="00566A03"/>
    <w:rsid w:val="00566A32"/>
    <w:rsid w:val="00566A84"/>
    <w:rsid w:val="00566E5A"/>
    <w:rsid w:val="00566EBB"/>
    <w:rsid w:val="00567070"/>
    <w:rsid w:val="00567191"/>
    <w:rsid w:val="0056736F"/>
    <w:rsid w:val="0056770F"/>
    <w:rsid w:val="00567982"/>
    <w:rsid w:val="00567A42"/>
    <w:rsid w:val="00567A55"/>
    <w:rsid w:val="00567EB3"/>
    <w:rsid w:val="0057007C"/>
    <w:rsid w:val="005700E0"/>
    <w:rsid w:val="005700E2"/>
    <w:rsid w:val="0057011F"/>
    <w:rsid w:val="00570153"/>
    <w:rsid w:val="00570159"/>
    <w:rsid w:val="0057030F"/>
    <w:rsid w:val="00570B20"/>
    <w:rsid w:val="00570CDA"/>
    <w:rsid w:val="0057102D"/>
    <w:rsid w:val="0057106F"/>
    <w:rsid w:val="0057127B"/>
    <w:rsid w:val="005712DD"/>
    <w:rsid w:val="00571593"/>
    <w:rsid w:val="00571617"/>
    <w:rsid w:val="00571798"/>
    <w:rsid w:val="0057198F"/>
    <w:rsid w:val="00571A01"/>
    <w:rsid w:val="00571AC4"/>
    <w:rsid w:val="00571D0B"/>
    <w:rsid w:val="00571F4B"/>
    <w:rsid w:val="00571FA7"/>
    <w:rsid w:val="00572034"/>
    <w:rsid w:val="00572293"/>
    <w:rsid w:val="00572332"/>
    <w:rsid w:val="005725E9"/>
    <w:rsid w:val="00572625"/>
    <w:rsid w:val="005728C7"/>
    <w:rsid w:val="005729E3"/>
    <w:rsid w:val="00572A67"/>
    <w:rsid w:val="00572B4D"/>
    <w:rsid w:val="00572C11"/>
    <w:rsid w:val="005731A3"/>
    <w:rsid w:val="005735B9"/>
    <w:rsid w:val="00573727"/>
    <w:rsid w:val="00573777"/>
    <w:rsid w:val="00573787"/>
    <w:rsid w:val="00573C63"/>
    <w:rsid w:val="00573F8C"/>
    <w:rsid w:val="00574034"/>
    <w:rsid w:val="005741C1"/>
    <w:rsid w:val="0057456B"/>
    <w:rsid w:val="005745E0"/>
    <w:rsid w:val="005746F9"/>
    <w:rsid w:val="00574A7B"/>
    <w:rsid w:val="00574EDA"/>
    <w:rsid w:val="00575052"/>
    <w:rsid w:val="005750F7"/>
    <w:rsid w:val="00575137"/>
    <w:rsid w:val="0057570A"/>
    <w:rsid w:val="0057570E"/>
    <w:rsid w:val="00576022"/>
    <w:rsid w:val="0057608A"/>
    <w:rsid w:val="0057623B"/>
    <w:rsid w:val="0057630C"/>
    <w:rsid w:val="005763F5"/>
    <w:rsid w:val="00576591"/>
    <w:rsid w:val="00576BEC"/>
    <w:rsid w:val="00576FC7"/>
    <w:rsid w:val="0057711C"/>
    <w:rsid w:val="0057760E"/>
    <w:rsid w:val="00577BDF"/>
    <w:rsid w:val="00577EB1"/>
    <w:rsid w:val="00580368"/>
    <w:rsid w:val="005804CF"/>
    <w:rsid w:val="005804D4"/>
    <w:rsid w:val="005806B5"/>
    <w:rsid w:val="0058078A"/>
    <w:rsid w:val="005807B2"/>
    <w:rsid w:val="005807C0"/>
    <w:rsid w:val="00580DE8"/>
    <w:rsid w:val="00580DF0"/>
    <w:rsid w:val="00580F11"/>
    <w:rsid w:val="005811F0"/>
    <w:rsid w:val="00581BA7"/>
    <w:rsid w:val="00581C48"/>
    <w:rsid w:val="00581DF2"/>
    <w:rsid w:val="00581E72"/>
    <w:rsid w:val="0058214F"/>
    <w:rsid w:val="005824CF"/>
    <w:rsid w:val="00582A32"/>
    <w:rsid w:val="00582C97"/>
    <w:rsid w:val="00582D66"/>
    <w:rsid w:val="00582E9D"/>
    <w:rsid w:val="005830FD"/>
    <w:rsid w:val="005831E2"/>
    <w:rsid w:val="00583420"/>
    <w:rsid w:val="005836C7"/>
    <w:rsid w:val="005837F2"/>
    <w:rsid w:val="005839AF"/>
    <w:rsid w:val="005839F8"/>
    <w:rsid w:val="00583B4B"/>
    <w:rsid w:val="00583F52"/>
    <w:rsid w:val="00583F80"/>
    <w:rsid w:val="005840DE"/>
    <w:rsid w:val="00584112"/>
    <w:rsid w:val="00584187"/>
    <w:rsid w:val="005841E9"/>
    <w:rsid w:val="0058421F"/>
    <w:rsid w:val="0058461D"/>
    <w:rsid w:val="005846F9"/>
    <w:rsid w:val="00584C0A"/>
    <w:rsid w:val="00584F41"/>
    <w:rsid w:val="00584FF1"/>
    <w:rsid w:val="0058545B"/>
    <w:rsid w:val="005856A0"/>
    <w:rsid w:val="00585969"/>
    <w:rsid w:val="00586A85"/>
    <w:rsid w:val="00586BAE"/>
    <w:rsid w:val="00586C18"/>
    <w:rsid w:val="00586C4C"/>
    <w:rsid w:val="00586CC5"/>
    <w:rsid w:val="00586D72"/>
    <w:rsid w:val="005870A2"/>
    <w:rsid w:val="00587A64"/>
    <w:rsid w:val="00590068"/>
    <w:rsid w:val="00590085"/>
    <w:rsid w:val="005901AF"/>
    <w:rsid w:val="005901B6"/>
    <w:rsid w:val="0059054C"/>
    <w:rsid w:val="00590863"/>
    <w:rsid w:val="005908C3"/>
    <w:rsid w:val="00590AAE"/>
    <w:rsid w:val="00590C6C"/>
    <w:rsid w:val="005910E0"/>
    <w:rsid w:val="005911CC"/>
    <w:rsid w:val="0059121F"/>
    <w:rsid w:val="005912B9"/>
    <w:rsid w:val="005913C9"/>
    <w:rsid w:val="0059183D"/>
    <w:rsid w:val="00591A42"/>
    <w:rsid w:val="00591C6F"/>
    <w:rsid w:val="00591D60"/>
    <w:rsid w:val="00591ED9"/>
    <w:rsid w:val="005923F9"/>
    <w:rsid w:val="005924C9"/>
    <w:rsid w:val="005924DF"/>
    <w:rsid w:val="00592792"/>
    <w:rsid w:val="005929DF"/>
    <w:rsid w:val="00592B50"/>
    <w:rsid w:val="005936C8"/>
    <w:rsid w:val="00593B4D"/>
    <w:rsid w:val="00593BA9"/>
    <w:rsid w:val="00593DC9"/>
    <w:rsid w:val="00593F32"/>
    <w:rsid w:val="0059412D"/>
    <w:rsid w:val="0059415F"/>
    <w:rsid w:val="00594378"/>
    <w:rsid w:val="00594661"/>
    <w:rsid w:val="005947DF"/>
    <w:rsid w:val="0059499B"/>
    <w:rsid w:val="00594AD2"/>
    <w:rsid w:val="00594BEF"/>
    <w:rsid w:val="00594D7E"/>
    <w:rsid w:val="00594EE0"/>
    <w:rsid w:val="005950F2"/>
    <w:rsid w:val="00595227"/>
    <w:rsid w:val="00595268"/>
    <w:rsid w:val="005952C7"/>
    <w:rsid w:val="00595510"/>
    <w:rsid w:val="00595679"/>
    <w:rsid w:val="005963DC"/>
    <w:rsid w:val="005965D8"/>
    <w:rsid w:val="00596C50"/>
    <w:rsid w:val="00596F7C"/>
    <w:rsid w:val="00597B5A"/>
    <w:rsid w:val="00597C61"/>
    <w:rsid w:val="00597FB0"/>
    <w:rsid w:val="005A0300"/>
    <w:rsid w:val="005A0351"/>
    <w:rsid w:val="005A0564"/>
    <w:rsid w:val="005A0693"/>
    <w:rsid w:val="005A07D6"/>
    <w:rsid w:val="005A07E8"/>
    <w:rsid w:val="005A0883"/>
    <w:rsid w:val="005A0A0C"/>
    <w:rsid w:val="005A0A54"/>
    <w:rsid w:val="005A0B2C"/>
    <w:rsid w:val="005A0F50"/>
    <w:rsid w:val="005A104C"/>
    <w:rsid w:val="005A132F"/>
    <w:rsid w:val="005A149D"/>
    <w:rsid w:val="005A14ED"/>
    <w:rsid w:val="005A1575"/>
    <w:rsid w:val="005A19E4"/>
    <w:rsid w:val="005A1BD5"/>
    <w:rsid w:val="005A1DE8"/>
    <w:rsid w:val="005A2063"/>
    <w:rsid w:val="005A2176"/>
    <w:rsid w:val="005A22F2"/>
    <w:rsid w:val="005A2386"/>
    <w:rsid w:val="005A24E1"/>
    <w:rsid w:val="005A2B44"/>
    <w:rsid w:val="005A33A8"/>
    <w:rsid w:val="005A33AC"/>
    <w:rsid w:val="005A3A5C"/>
    <w:rsid w:val="005A3D73"/>
    <w:rsid w:val="005A4018"/>
    <w:rsid w:val="005A403F"/>
    <w:rsid w:val="005A472F"/>
    <w:rsid w:val="005A47F5"/>
    <w:rsid w:val="005A4901"/>
    <w:rsid w:val="005A4CDB"/>
    <w:rsid w:val="005A527A"/>
    <w:rsid w:val="005A5493"/>
    <w:rsid w:val="005A5751"/>
    <w:rsid w:val="005A5B36"/>
    <w:rsid w:val="005A62A6"/>
    <w:rsid w:val="005A64C1"/>
    <w:rsid w:val="005A6659"/>
    <w:rsid w:val="005A6B23"/>
    <w:rsid w:val="005A6B31"/>
    <w:rsid w:val="005A6B64"/>
    <w:rsid w:val="005A6C32"/>
    <w:rsid w:val="005A6CEE"/>
    <w:rsid w:val="005A6E56"/>
    <w:rsid w:val="005A70E5"/>
    <w:rsid w:val="005A72E8"/>
    <w:rsid w:val="005A7423"/>
    <w:rsid w:val="005A745F"/>
    <w:rsid w:val="005A758F"/>
    <w:rsid w:val="005A76EB"/>
    <w:rsid w:val="005A77EF"/>
    <w:rsid w:val="005A7DEB"/>
    <w:rsid w:val="005B00B1"/>
    <w:rsid w:val="005B00E1"/>
    <w:rsid w:val="005B01DA"/>
    <w:rsid w:val="005B0212"/>
    <w:rsid w:val="005B0686"/>
    <w:rsid w:val="005B076F"/>
    <w:rsid w:val="005B095F"/>
    <w:rsid w:val="005B0987"/>
    <w:rsid w:val="005B0D13"/>
    <w:rsid w:val="005B0D23"/>
    <w:rsid w:val="005B0E55"/>
    <w:rsid w:val="005B0F02"/>
    <w:rsid w:val="005B112D"/>
    <w:rsid w:val="005B1895"/>
    <w:rsid w:val="005B1C38"/>
    <w:rsid w:val="005B1C59"/>
    <w:rsid w:val="005B1FFC"/>
    <w:rsid w:val="005B2015"/>
    <w:rsid w:val="005B203E"/>
    <w:rsid w:val="005B237E"/>
    <w:rsid w:val="005B23BB"/>
    <w:rsid w:val="005B26D5"/>
    <w:rsid w:val="005B2A56"/>
    <w:rsid w:val="005B304F"/>
    <w:rsid w:val="005B3060"/>
    <w:rsid w:val="005B3136"/>
    <w:rsid w:val="005B339E"/>
    <w:rsid w:val="005B33A5"/>
    <w:rsid w:val="005B349B"/>
    <w:rsid w:val="005B35FF"/>
    <w:rsid w:val="005B379C"/>
    <w:rsid w:val="005B3B61"/>
    <w:rsid w:val="005B3D4A"/>
    <w:rsid w:val="005B3EFE"/>
    <w:rsid w:val="005B41CB"/>
    <w:rsid w:val="005B4675"/>
    <w:rsid w:val="005B49C0"/>
    <w:rsid w:val="005B4BA5"/>
    <w:rsid w:val="005B52FC"/>
    <w:rsid w:val="005B5345"/>
    <w:rsid w:val="005B546B"/>
    <w:rsid w:val="005B556B"/>
    <w:rsid w:val="005B566A"/>
    <w:rsid w:val="005B5758"/>
    <w:rsid w:val="005B5919"/>
    <w:rsid w:val="005B593C"/>
    <w:rsid w:val="005B59E5"/>
    <w:rsid w:val="005B59F7"/>
    <w:rsid w:val="005B5D0E"/>
    <w:rsid w:val="005B60D7"/>
    <w:rsid w:val="005B6476"/>
    <w:rsid w:val="005B70D4"/>
    <w:rsid w:val="005B7304"/>
    <w:rsid w:val="005B778B"/>
    <w:rsid w:val="005B7B05"/>
    <w:rsid w:val="005B7BD9"/>
    <w:rsid w:val="005B7EA7"/>
    <w:rsid w:val="005C03C7"/>
    <w:rsid w:val="005C045A"/>
    <w:rsid w:val="005C08CE"/>
    <w:rsid w:val="005C0BB6"/>
    <w:rsid w:val="005C0D33"/>
    <w:rsid w:val="005C0D91"/>
    <w:rsid w:val="005C0F8D"/>
    <w:rsid w:val="005C1116"/>
    <w:rsid w:val="005C1145"/>
    <w:rsid w:val="005C11CF"/>
    <w:rsid w:val="005C1D60"/>
    <w:rsid w:val="005C1F53"/>
    <w:rsid w:val="005C2355"/>
    <w:rsid w:val="005C249F"/>
    <w:rsid w:val="005C2688"/>
    <w:rsid w:val="005C2A83"/>
    <w:rsid w:val="005C2D77"/>
    <w:rsid w:val="005C2DD0"/>
    <w:rsid w:val="005C2FD7"/>
    <w:rsid w:val="005C35B3"/>
    <w:rsid w:val="005C35B6"/>
    <w:rsid w:val="005C3910"/>
    <w:rsid w:val="005C3A94"/>
    <w:rsid w:val="005C3BC4"/>
    <w:rsid w:val="005C3BDF"/>
    <w:rsid w:val="005C4486"/>
    <w:rsid w:val="005C5094"/>
    <w:rsid w:val="005C544E"/>
    <w:rsid w:val="005C56C3"/>
    <w:rsid w:val="005C5777"/>
    <w:rsid w:val="005C5828"/>
    <w:rsid w:val="005C5872"/>
    <w:rsid w:val="005C5CE4"/>
    <w:rsid w:val="005C5DFB"/>
    <w:rsid w:val="005C5F7E"/>
    <w:rsid w:val="005C5F87"/>
    <w:rsid w:val="005C6380"/>
    <w:rsid w:val="005C64D9"/>
    <w:rsid w:val="005C6864"/>
    <w:rsid w:val="005C6910"/>
    <w:rsid w:val="005C7496"/>
    <w:rsid w:val="005C74D3"/>
    <w:rsid w:val="005C75E2"/>
    <w:rsid w:val="005C76F4"/>
    <w:rsid w:val="005C77FA"/>
    <w:rsid w:val="005C7960"/>
    <w:rsid w:val="005C7B06"/>
    <w:rsid w:val="005C7CB2"/>
    <w:rsid w:val="005C7CE9"/>
    <w:rsid w:val="005C7EB0"/>
    <w:rsid w:val="005C7F46"/>
    <w:rsid w:val="005C7F59"/>
    <w:rsid w:val="005D00DB"/>
    <w:rsid w:val="005D0932"/>
    <w:rsid w:val="005D09E2"/>
    <w:rsid w:val="005D0A2E"/>
    <w:rsid w:val="005D0B6F"/>
    <w:rsid w:val="005D139A"/>
    <w:rsid w:val="005D17BE"/>
    <w:rsid w:val="005D192B"/>
    <w:rsid w:val="005D1A17"/>
    <w:rsid w:val="005D1E0F"/>
    <w:rsid w:val="005D2164"/>
    <w:rsid w:val="005D223C"/>
    <w:rsid w:val="005D2864"/>
    <w:rsid w:val="005D295E"/>
    <w:rsid w:val="005D29B4"/>
    <w:rsid w:val="005D2CCB"/>
    <w:rsid w:val="005D3B2F"/>
    <w:rsid w:val="005D3E16"/>
    <w:rsid w:val="005D43EA"/>
    <w:rsid w:val="005D444A"/>
    <w:rsid w:val="005D45EE"/>
    <w:rsid w:val="005D47CF"/>
    <w:rsid w:val="005D487D"/>
    <w:rsid w:val="005D4C48"/>
    <w:rsid w:val="005D4CD5"/>
    <w:rsid w:val="005D5592"/>
    <w:rsid w:val="005D5A5B"/>
    <w:rsid w:val="005D5EEF"/>
    <w:rsid w:val="005D62E8"/>
    <w:rsid w:val="005D6316"/>
    <w:rsid w:val="005D64A6"/>
    <w:rsid w:val="005D6678"/>
    <w:rsid w:val="005D66DB"/>
    <w:rsid w:val="005D687E"/>
    <w:rsid w:val="005D6B65"/>
    <w:rsid w:val="005D6B66"/>
    <w:rsid w:val="005D700B"/>
    <w:rsid w:val="005D7224"/>
    <w:rsid w:val="005D731F"/>
    <w:rsid w:val="005D74D0"/>
    <w:rsid w:val="005D7858"/>
    <w:rsid w:val="005D793F"/>
    <w:rsid w:val="005D7CAC"/>
    <w:rsid w:val="005D7DCF"/>
    <w:rsid w:val="005D7E2C"/>
    <w:rsid w:val="005E025E"/>
    <w:rsid w:val="005E0289"/>
    <w:rsid w:val="005E04F3"/>
    <w:rsid w:val="005E0687"/>
    <w:rsid w:val="005E06BD"/>
    <w:rsid w:val="005E0721"/>
    <w:rsid w:val="005E087B"/>
    <w:rsid w:val="005E0B93"/>
    <w:rsid w:val="005E0C11"/>
    <w:rsid w:val="005E0C2D"/>
    <w:rsid w:val="005E0D66"/>
    <w:rsid w:val="005E0EDD"/>
    <w:rsid w:val="005E1004"/>
    <w:rsid w:val="005E1136"/>
    <w:rsid w:val="005E12C4"/>
    <w:rsid w:val="005E1318"/>
    <w:rsid w:val="005E1353"/>
    <w:rsid w:val="005E13F7"/>
    <w:rsid w:val="005E1433"/>
    <w:rsid w:val="005E14FB"/>
    <w:rsid w:val="005E153E"/>
    <w:rsid w:val="005E1A6A"/>
    <w:rsid w:val="005E1B90"/>
    <w:rsid w:val="005E1C35"/>
    <w:rsid w:val="005E1DAD"/>
    <w:rsid w:val="005E1DD6"/>
    <w:rsid w:val="005E1F47"/>
    <w:rsid w:val="005E208E"/>
    <w:rsid w:val="005E227D"/>
    <w:rsid w:val="005E3049"/>
    <w:rsid w:val="005E3322"/>
    <w:rsid w:val="005E347C"/>
    <w:rsid w:val="005E34DC"/>
    <w:rsid w:val="005E35CC"/>
    <w:rsid w:val="005E36F4"/>
    <w:rsid w:val="005E3910"/>
    <w:rsid w:val="005E3B28"/>
    <w:rsid w:val="005E3B9E"/>
    <w:rsid w:val="005E3F67"/>
    <w:rsid w:val="005E44D3"/>
    <w:rsid w:val="005E4536"/>
    <w:rsid w:val="005E4622"/>
    <w:rsid w:val="005E4C17"/>
    <w:rsid w:val="005E4E76"/>
    <w:rsid w:val="005E4E9F"/>
    <w:rsid w:val="005E55AC"/>
    <w:rsid w:val="005E57A4"/>
    <w:rsid w:val="005E5A60"/>
    <w:rsid w:val="005E5EDA"/>
    <w:rsid w:val="005E6074"/>
    <w:rsid w:val="005E647D"/>
    <w:rsid w:val="005E6E0E"/>
    <w:rsid w:val="005E6EE8"/>
    <w:rsid w:val="005E727D"/>
    <w:rsid w:val="005E72FE"/>
    <w:rsid w:val="005E766D"/>
    <w:rsid w:val="005E7768"/>
    <w:rsid w:val="005E79BB"/>
    <w:rsid w:val="005E7BB6"/>
    <w:rsid w:val="005E7C60"/>
    <w:rsid w:val="005E7DF8"/>
    <w:rsid w:val="005E7E27"/>
    <w:rsid w:val="005E7FEC"/>
    <w:rsid w:val="005F00B5"/>
    <w:rsid w:val="005F0289"/>
    <w:rsid w:val="005F153B"/>
    <w:rsid w:val="005F1706"/>
    <w:rsid w:val="005F1711"/>
    <w:rsid w:val="005F19AB"/>
    <w:rsid w:val="005F1C79"/>
    <w:rsid w:val="005F1E46"/>
    <w:rsid w:val="005F2400"/>
    <w:rsid w:val="005F2433"/>
    <w:rsid w:val="005F24A3"/>
    <w:rsid w:val="005F284E"/>
    <w:rsid w:val="005F290C"/>
    <w:rsid w:val="005F2C7A"/>
    <w:rsid w:val="005F2D4D"/>
    <w:rsid w:val="005F35F2"/>
    <w:rsid w:val="005F367C"/>
    <w:rsid w:val="005F37BA"/>
    <w:rsid w:val="005F38AA"/>
    <w:rsid w:val="005F398E"/>
    <w:rsid w:val="005F3B64"/>
    <w:rsid w:val="005F3D29"/>
    <w:rsid w:val="005F3D66"/>
    <w:rsid w:val="005F401E"/>
    <w:rsid w:val="005F4184"/>
    <w:rsid w:val="005F4458"/>
    <w:rsid w:val="005F44D6"/>
    <w:rsid w:val="005F523B"/>
    <w:rsid w:val="005F540F"/>
    <w:rsid w:val="005F5846"/>
    <w:rsid w:val="005F59DE"/>
    <w:rsid w:val="005F5A85"/>
    <w:rsid w:val="005F5AB8"/>
    <w:rsid w:val="005F657C"/>
    <w:rsid w:val="005F672E"/>
    <w:rsid w:val="005F6895"/>
    <w:rsid w:val="005F6B6D"/>
    <w:rsid w:val="005F6CD9"/>
    <w:rsid w:val="005F6EAF"/>
    <w:rsid w:val="005F6EFC"/>
    <w:rsid w:val="005F7655"/>
    <w:rsid w:val="005F7A14"/>
    <w:rsid w:val="005F7A70"/>
    <w:rsid w:val="005F7A9D"/>
    <w:rsid w:val="005F7B00"/>
    <w:rsid w:val="006001A9"/>
    <w:rsid w:val="00600315"/>
    <w:rsid w:val="006003C6"/>
    <w:rsid w:val="006003C7"/>
    <w:rsid w:val="006006EE"/>
    <w:rsid w:val="00600E96"/>
    <w:rsid w:val="00600FEA"/>
    <w:rsid w:val="006011B2"/>
    <w:rsid w:val="006015D8"/>
    <w:rsid w:val="00601778"/>
    <w:rsid w:val="00601A46"/>
    <w:rsid w:val="0060209A"/>
    <w:rsid w:val="006024AB"/>
    <w:rsid w:val="00602731"/>
    <w:rsid w:val="006027B9"/>
    <w:rsid w:val="00602C17"/>
    <w:rsid w:val="00603394"/>
    <w:rsid w:val="0060374B"/>
    <w:rsid w:val="006037E8"/>
    <w:rsid w:val="0060391F"/>
    <w:rsid w:val="00603A77"/>
    <w:rsid w:val="00604799"/>
    <w:rsid w:val="00604E39"/>
    <w:rsid w:val="00604F5E"/>
    <w:rsid w:val="00605CCE"/>
    <w:rsid w:val="0060600C"/>
    <w:rsid w:val="00606112"/>
    <w:rsid w:val="00606119"/>
    <w:rsid w:val="00606231"/>
    <w:rsid w:val="0060668D"/>
    <w:rsid w:val="006066A5"/>
    <w:rsid w:val="00606D67"/>
    <w:rsid w:val="00606D75"/>
    <w:rsid w:val="00606F0E"/>
    <w:rsid w:val="00607130"/>
    <w:rsid w:val="00607499"/>
    <w:rsid w:val="00607594"/>
    <w:rsid w:val="006077C1"/>
    <w:rsid w:val="006077C5"/>
    <w:rsid w:val="00607A32"/>
    <w:rsid w:val="00607CF8"/>
    <w:rsid w:val="00607FF1"/>
    <w:rsid w:val="00610300"/>
    <w:rsid w:val="006104F5"/>
    <w:rsid w:val="00610787"/>
    <w:rsid w:val="006107DD"/>
    <w:rsid w:val="006109AB"/>
    <w:rsid w:val="00610A31"/>
    <w:rsid w:val="00610A39"/>
    <w:rsid w:val="00610B03"/>
    <w:rsid w:val="00610FF1"/>
    <w:rsid w:val="00611037"/>
    <w:rsid w:val="00611066"/>
    <w:rsid w:val="00611BAB"/>
    <w:rsid w:val="0061254E"/>
    <w:rsid w:val="0061257E"/>
    <w:rsid w:val="0061267B"/>
    <w:rsid w:val="006127A7"/>
    <w:rsid w:val="006129EA"/>
    <w:rsid w:val="00612ABF"/>
    <w:rsid w:val="00612D30"/>
    <w:rsid w:val="00612E04"/>
    <w:rsid w:val="00612ECD"/>
    <w:rsid w:val="00612F10"/>
    <w:rsid w:val="00612F5C"/>
    <w:rsid w:val="00613033"/>
    <w:rsid w:val="006130AC"/>
    <w:rsid w:val="006131B6"/>
    <w:rsid w:val="006133FE"/>
    <w:rsid w:val="00613A23"/>
    <w:rsid w:val="00613EB5"/>
    <w:rsid w:val="00613EBD"/>
    <w:rsid w:val="00613F35"/>
    <w:rsid w:val="00614353"/>
    <w:rsid w:val="00614677"/>
    <w:rsid w:val="006146E6"/>
    <w:rsid w:val="00614737"/>
    <w:rsid w:val="0061497C"/>
    <w:rsid w:val="00614A55"/>
    <w:rsid w:val="00614A5C"/>
    <w:rsid w:val="00614E64"/>
    <w:rsid w:val="00615B91"/>
    <w:rsid w:val="00615D8C"/>
    <w:rsid w:val="00615F17"/>
    <w:rsid w:val="00615F51"/>
    <w:rsid w:val="00616044"/>
    <w:rsid w:val="00616571"/>
    <w:rsid w:val="00616953"/>
    <w:rsid w:val="00616BDF"/>
    <w:rsid w:val="00616C21"/>
    <w:rsid w:val="00616ED3"/>
    <w:rsid w:val="00617100"/>
    <w:rsid w:val="00617305"/>
    <w:rsid w:val="00617505"/>
    <w:rsid w:val="00617605"/>
    <w:rsid w:val="00617805"/>
    <w:rsid w:val="00617A04"/>
    <w:rsid w:val="00617A42"/>
    <w:rsid w:val="00620019"/>
    <w:rsid w:val="00620020"/>
    <w:rsid w:val="00620143"/>
    <w:rsid w:val="00620B7E"/>
    <w:rsid w:val="00620B94"/>
    <w:rsid w:val="00620ED5"/>
    <w:rsid w:val="006213C3"/>
    <w:rsid w:val="006216C8"/>
    <w:rsid w:val="006216E9"/>
    <w:rsid w:val="00621BB7"/>
    <w:rsid w:val="00621C14"/>
    <w:rsid w:val="00621C31"/>
    <w:rsid w:val="00621EFC"/>
    <w:rsid w:val="0062226C"/>
    <w:rsid w:val="0062229F"/>
    <w:rsid w:val="00622674"/>
    <w:rsid w:val="006226F9"/>
    <w:rsid w:val="00622FFD"/>
    <w:rsid w:val="0062301E"/>
    <w:rsid w:val="0062312C"/>
    <w:rsid w:val="006233E2"/>
    <w:rsid w:val="006233F7"/>
    <w:rsid w:val="00623E09"/>
    <w:rsid w:val="00623E77"/>
    <w:rsid w:val="0062416D"/>
    <w:rsid w:val="006243C1"/>
    <w:rsid w:val="006244C5"/>
    <w:rsid w:val="006244EE"/>
    <w:rsid w:val="006246BE"/>
    <w:rsid w:val="006246EF"/>
    <w:rsid w:val="006248A3"/>
    <w:rsid w:val="006249BD"/>
    <w:rsid w:val="00624F9F"/>
    <w:rsid w:val="0062527F"/>
    <w:rsid w:val="00625283"/>
    <w:rsid w:val="006252AB"/>
    <w:rsid w:val="00625440"/>
    <w:rsid w:val="006254A4"/>
    <w:rsid w:val="00625B61"/>
    <w:rsid w:val="00625F65"/>
    <w:rsid w:val="006260BC"/>
    <w:rsid w:val="006264D0"/>
    <w:rsid w:val="00626B1F"/>
    <w:rsid w:val="00626D01"/>
    <w:rsid w:val="00627078"/>
    <w:rsid w:val="0062714E"/>
    <w:rsid w:val="00627386"/>
    <w:rsid w:val="00627A8D"/>
    <w:rsid w:val="00627AD8"/>
    <w:rsid w:val="00627BC1"/>
    <w:rsid w:val="00627D4A"/>
    <w:rsid w:val="00627F8A"/>
    <w:rsid w:val="006300F0"/>
    <w:rsid w:val="006301AD"/>
    <w:rsid w:val="0063025C"/>
    <w:rsid w:val="0063032E"/>
    <w:rsid w:val="00630700"/>
    <w:rsid w:val="0063085B"/>
    <w:rsid w:val="00630B71"/>
    <w:rsid w:val="00630D35"/>
    <w:rsid w:val="00630F1E"/>
    <w:rsid w:val="00631172"/>
    <w:rsid w:val="00631564"/>
    <w:rsid w:val="00631655"/>
    <w:rsid w:val="0063170C"/>
    <w:rsid w:val="00631FAC"/>
    <w:rsid w:val="0063209C"/>
    <w:rsid w:val="00632585"/>
    <w:rsid w:val="00632ABF"/>
    <w:rsid w:val="00632C5F"/>
    <w:rsid w:val="00632D14"/>
    <w:rsid w:val="00633345"/>
    <w:rsid w:val="006334E6"/>
    <w:rsid w:val="006334F4"/>
    <w:rsid w:val="00633573"/>
    <w:rsid w:val="0063379C"/>
    <w:rsid w:val="00633D0B"/>
    <w:rsid w:val="0063411C"/>
    <w:rsid w:val="00634373"/>
    <w:rsid w:val="0063456F"/>
    <w:rsid w:val="006348EB"/>
    <w:rsid w:val="00634963"/>
    <w:rsid w:val="006349DD"/>
    <w:rsid w:val="00634A09"/>
    <w:rsid w:val="00634CDA"/>
    <w:rsid w:val="00635421"/>
    <w:rsid w:val="006359C8"/>
    <w:rsid w:val="00635B10"/>
    <w:rsid w:val="00635B69"/>
    <w:rsid w:val="00635C41"/>
    <w:rsid w:val="00635D08"/>
    <w:rsid w:val="006368CE"/>
    <w:rsid w:val="00636CFF"/>
    <w:rsid w:val="00637033"/>
    <w:rsid w:val="0063732D"/>
    <w:rsid w:val="0063781B"/>
    <w:rsid w:val="00637B2B"/>
    <w:rsid w:val="00637BF7"/>
    <w:rsid w:val="00637DCE"/>
    <w:rsid w:val="006400CB"/>
    <w:rsid w:val="00640A38"/>
    <w:rsid w:val="00640AC7"/>
    <w:rsid w:val="00640AF0"/>
    <w:rsid w:val="00640E74"/>
    <w:rsid w:val="00640E8C"/>
    <w:rsid w:val="00640EBC"/>
    <w:rsid w:val="00640FDE"/>
    <w:rsid w:val="00641045"/>
    <w:rsid w:val="00641051"/>
    <w:rsid w:val="0064147D"/>
    <w:rsid w:val="006415AC"/>
    <w:rsid w:val="00641A80"/>
    <w:rsid w:val="00641B60"/>
    <w:rsid w:val="00642074"/>
    <w:rsid w:val="006425A0"/>
    <w:rsid w:val="006425BA"/>
    <w:rsid w:val="00642964"/>
    <w:rsid w:val="00642B8B"/>
    <w:rsid w:val="00642C7E"/>
    <w:rsid w:val="00642F78"/>
    <w:rsid w:val="00643177"/>
    <w:rsid w:val="006431F6"/>
    <w:rsid w:val="006433BF"/>
    <w:rsid w:val="00643408"/>
    <w:rsid w:val="006438EF"/>
    <w:rsid w:val="00643965"/>
    <w:rsid w:val="00643A8D"/>
    <w:rsid w:val="00643BEB"/>
    <w:rsid w:val="00643DA2"/>
    <w:rsid w:val="00643E0F"/>
    <w:rsid w:val="00644438"/>
    <w:rsid w:val="006447A1"/>
    <w:rsid w:val="006449FF"/>
    <w:rsid w:val="00644A40"/>
    <w:rsid w:val="00644B55"/>
    <w:rsid w:val="00644BAE"/>
    <w:rsid w:val="0064506E"/>
    <w:rsid w:val="006450DB"/>
    <w:rsid w:val="006454D4"/>
    <w:rsid w:val="006455A1"/>
    <w:rsid w:val="00645938"/>
    <w:rsid w:val="00645B80"/>
    <w:rsid w:val="00645C76"/>
    <w:rsid w:val="00645D4A"/>
    <w:rsid w:val="00645E18"/>
    <w:rsid w:val="00645F18"/>
    <w:rsid w:val="00645FF7"/>
    <w:rsid w:val="00646544"/>
    <w:rsid w:val="006467CF"/>
    <w:rsid w:val="0064693D"/>
    <w:rsid w:val="00646C6A"/>
    <w:rsid w:val="0064706D"/>
    <w:rsid w:val="0064732D"/>
    <w:rsid w:val="0064750A"/>
    <w:rsid w:val="00647706"/>
    <w:rsid w:val="00647C3A"/>
    <w:rsid w:val="00647D7E"/>
    <w:rsid w:val="006500B2"/>
    <w:rsid w:val="006501CC"/>
    <w:rsid w:val="00650672"/>
    <w:rsid w:val="006509CF"/>
    <w:rsid w:val="00650D2E"/>
    <w:rsid w:val="00650D51"/>
    <w:rsid w:val="0065124D"/>
    <w:rsid w:val="00651669"/>
    <w:rsid w:val="00651C1E"/>
    <w:rsid w:val="00651C73"/>
    <w:rsid w:val="006520BF"/>
    <w:rsid w:val="0065217A"/>
    <w:rsid w:val="0065217B"/>
    <w:rsid w:val="006521AA"/>
    <w:rsid w:val="00652327"/>
    <w:rsid w:val="006523D1"/>
    <w:rsid w:val="006525F7"/>
    <w:rsid w:val="00652603"/>
    <w:rsid w:val="00652A19"/>
    <w:rsid w:val="00652ABE"/>
    <w:rsid w:val="00652C30"/>
    <w:rsid w:val="006530B7"/>
    <w:rsid w:val="0065315E"/>
    <w:rsid w:val="006531B7"/>
    <w:rsid w:val="006536FE"/>
    <w:rsid w:val="00653AE0"/>
    <w:rsid w:val="00653B88"/>
    <w:rsid w:val="00653DD9"/>
    <w:rsid w:val="00653FA8"/>
    <w:rsid w:val="0065469E"/>
    <w:rsid w:val="00654E67"/>
    <w:rsid w:val="006552C1"/>
    <w:rsid w:val="0065567F"/>
    <w:rsid w:val="00655AC6"/>
    <w:rsid w:val="00655D9F"/>
    <w:rsid w:val="00655E87"/>
    <w:rsid w:val="00655E95"/>
    <w:rsid w:val="00655E96"/>
    <w:rsid w:val="00656260"/>
    <w:rsid w:val="00656562"/>
    <w:rsid w:val="006565BF"/>
    <w:rsid w:val="00656605"/>
    <w:rsid w:val="006567D3"/>
    <w:rsid w:val="00656A7C"/>
    <w:rsid w:val="00656AE5"/>
    <w:rsid w:val="00656DE0"/>
    <w:rsid w:val="0065700C"/>
    <w:rsid w:val="006570A7"/>
    <w:rsid w:val="00657223"/>
    <w:rsid w:val="0065722D"/>
    <w:rsid w:val="006573AB"/>
    <w:rsid w:val="0065748E"/>
    <w:rsid w:val="0065773F"/>
    <w:rsid w:val="00657B19"/>
    <w:rsid w:val="00657D7F"/>
    <w:rsid w:val="00657F25"/>
    <w:rsid w:val="0066005E"/>
    <w:rsid w:val="006601DD"/>
    <w:rsid w:val="0066066A"/>
    <w:rsid w:val="0066070B"/>
    <w:rsid w:val="006609EA"/>
    <w:rsid w:val="00660B3E"/>
    <w:rsid w:val="00660D7B"/>
    <w:rsid w:val="00660D95"/>
    <w:rsid w:val="00661146"/>
    <w:rsid w:val="0066117C"/>
    <w:rsid w:val="006614D3"/>
    <w:rsid w:val="00661688"/>
    <w:rsid w:val="006618B4"/>
    <w:rsid w:val="00661C3F"/>
    <w:rsid w:val="00661ECE"/>
    <w:rsid w:val="0066233B"/>
    <w:rsid w:val="00662451"/>
    <w:rsid w:val="00662DFA"/>
    <w:rsid w:val="00662FDE"/>
    <w:rsid w:val="00662FE5"/>
    <w:rsid w:val="0066317A"/>
    <w:rsid w:val="0066322E"/>
    <w:rsid w:val="00663491"/>
    <w:rsid w:val="00663562"/>
    <w:rsid w:val="006638FF"/>
    <w:rsid w:val="00663BA6"/>
    <w:rsid w:val="00663BC5"/>
    <w:rsid w:val="00663D67"/>
    <w:rsid w:val="00663D97"/>
    <w:rsid w:val="00663E4C"/>
    <w:rsid w:val="00663F6B"/>
    <w:rsid w:val="00664114"/>
    <w:rsid w:val="00664212"/>
    <w:rsid w:val="0066431C"/>
    <w:rsid w:val="00664763"/>
    <w:rsid w:val="00664810"/>
    <w:rsid w:val="00664945"/>
    <w:rsid w:val="0066498B"/>
    <w:rsid w:val="00664A78"/>
    <w:rsid w:val="00664ADC"/>
    <w:rsid w:val="00665112"/>
    <w:rsid w:val="006656C5"/>
    <w:rsid w:val="00665877"/>
    <w:rsid w:val="00665887"/>
    <w:rsid w:val="0066598E"/>
    <w:rsid w:val="00665CE1"/>
    <w:rsid w:val="00665DCC"/>
    <w:rsid w:val="00665DD3"/>
    <w:rsid w:val="006660FB"/>
    <w:rsid w:val="00666281"/>
    <w:rsid w:val="00666D1A"/>
    <w:rsid w:val="00666EE7"/>
    <w:rsid w:val="00666FB0"/>
    <w:rsid w:val="006672D5"/>
    <w:rsid w:val="006679D4"/>
    <w:rsid w:val="00667AA1"/>
    <w:rsid w:val="00667CD7"/>
    <w:rsid w:val="00667D51"/>
    <w:rsid w:val="00667D68"/>
    <w:rsid w:val="00667FED"/>
    <w:rsid w:val="00670309"/>
    <w:rsid w:val="006704F0"/>
    <w:rsid w:val="0067057C"/>
    <w:rsid w:val="0067057F"/>
    <w:rsid w:val="006706A0"/>
    <w:rsid w:val="0067080D"/>
    <w:rsid w:val="00670928"/>
    <w:rsid w:val="006709D8"/>
    <w:rsid w:val="00670A19"/>
    <w:rsid w:val="00671334"/>
    <w:rsid w:val="00671460"/>
    <w:rsid w:val="006714AC"/>
    <w:rsid w:val="006714BF"/>
    <w:rsid w:val="006714FF"/>
    <w:rsid w:val="0067172E"/>
    <w:rsid w:val="00671742"/>
    <w:rsid w:val="006717EB"/>
    <w:rsid w:val="006718BF"/>
    <w:rsid w:val="00671D4D"/>
    <w:rsid w:val="00671D62"/>
    <w:rsid w:val="00671E7C"/>
    <w:rsid w:val="00671F60"/>
    <w:rsid w:val="006721DB"/>
    <w:rsid w:val="006726EA"/>
    <w:rsid w:val="00672C7B"/>
    <w:rsid w:val="00672CFC"/>
    <w:rsid w:val="00672FB2"/>
    <w:rsid w:val="00673353"/>
    <w:rsid w:val="0067340C"/>
    <w:rsid w:val="006734C1"/>
    <w:rsid w:val="006734E0"/>
    <w:rsid w:val="006734E2"/>
    <w:rsid w:val="0067361D"/>
    <w:rsid w:val="00673B4C"/>
    <w:rsid w:val="00673CAF"/>
    <w:rsid w:val="00673CF9"/>
    <w:rsid w:val="00673DC3"/>
    <w:rsid w:val="00674087"/>
    <w:rsid w:val="0067432C"/>
    <w:rsid w:val="006745AE"/>
    <w:rsid w:val="006745CD"/>
    <w:rsid w:val="00674A57"/>
    <w:rsid w:val="00674F10"/>
    <w:rsid w:val="0067529C"/>
    <w:rsid w:val="006753FD"/>
    <w:rsid w:val="00675564"/>
    <w:rsid w:val="006758F1"/>
    <w:rsid w:val="00675988"/>
    <w:rsid w:val="00675AFB"/>
    <w:rsid w:val="00675E53"/>
    <w:rsid w:val="006760DD"/>
    <w:rsid w:val="00676105"/>
    <w:rsid w:val="00676282"/>
    <w:rsid w:val="006762DE"/>
    <w:rsid w:val="006767F1"/>
    <w:rsid w:val="0067685B"/>
    <w:rsid w:val="00676860"/>
    <w:rsid w:val="006769DD"/>
    <w:rsid w:val="00676FAD"/>
    <w:rsid w:val="0067702B"/>
    <w:rsid w:val="00677044"/>
    <w:rsid w:val="00677114"/>
    <w:rsid w:val="00677442"/>
    <w:rsid w:val="0067744E"/>
    <w:rsid w:val="00677598"/>
    <w:rsid w:val="00677639"/>
    <w:rsid w:val="006776CE"/>
    <w:rsid w:val="00677C54"/>
    <w:rsid w:val="00677C7B"/>
    <w:rsid w:val="00677C83"/>
    <w:rsid w:val="00677F9C"/>
    <w:rsid w:val="0068061E"/>
    <w:rsid w:val="0068066C"/>
    <w:rsid w:val="00680F32"/>
    <w:rsid w:val="006810AA"/>
    <w:rsid w:val="00681203"/>
    <w:rsid w:val="0068125C"/>
    <w:rsid w:val="0068165B"/>
    <w:rsid w:val="006816CB"/>
    <w:rsid w:val="00681747"/>
    <w:rsid w:val="0068189B"/>
    <w:rsid w:val="00681ABC"/>
    <w:rsid w:val="00681F39"/>
    <w:rsid w:val="006826C5"/>
    <w:rsid w:val="00682798"/>
    <w:rsid w:val="006829B2"/>
    <w:rsid w:val="00682D55"/>
    <w:rsid w:val="00683269"/>
    <w:rsid w:val="00683785"/>
    <w:rsid w:val="0068380F"/>
    <w:rsid w:val="00683890"/>
    <w:rsid w:val="006838BF"/>
    <w:rsid w:val="00683938"/>
    <w:rsid w:val="00683953"/>
    <w:rsid w:val="006839DD"/>
    <w:rsid w:val="00683AF2"/>
    <w:rsid w:val="00683B7B"/>
    <w:rsid w:val="00683BB1"/>
    <w:rsid w:val="006840B2"/>
    <w:rsid w:val="00684716"/>
    <w:rsid w:val="006849AC"/>
    <w:rsid w:val="00685030"/>
    <w:rsid w:val="0068510F"/>
    <w:rsid w:val="00685453"/>
    <w:rsid w:val="0068557B"/>
    <w:rsid w:val="006855D1"/>
    <w:rsid w:val="00685A61"/>
    <w:rsid w:val="00685BE1"/>
    <w:rsid w:val="00685C60"/>
    <w:rsid w:val="00685DE3"/>
    <w:rsid w:val="00685FBD"/>
    <w:rsid w:val="00686362"/>
    <w:rsid w:val="00686623"/>
    <w:rsid w:val="00686902"/>
    <w:rsid w:val="0068697A"/>
    <w:rsid w:val="00686A2B"/>
    <w:rsid w:val="00686AEA"/>
    <w:rsid w:val="00686B4D"/>
    <w:rsid w:val="00686B72"/>
    <w:rsid w:val="00686DD4"/>
    <w:rsid w:val="00686F1E"/>
    <w:rsid w:val="00687398"/>
    <w:rsid w:val="0068744F"/>
    <w:rsid w:val="0068745A"/>
    <w:rsid w:val="006874F2"/>
    <w:rsid w:val="0068778A"/>
    <w:rsid w:val="00687954"/>
    <w:rsid w:val="0069006B"/>
    <w:rsid w:val="0069086D"/>
    <w:rsid w:val="00690A31"/>
    <w:rsid w:val="00690C83"/>
    <w:rsid w:val="0069114D"/>
    <w:rsid w:val="006915DD"/>
    <w:rsid w:val="00691650"/>
    <w:rsid w:val="006917C6"/>
    <w:rsid w:val="0069194A"/>
    <w:rsid w:val="00691C2A"/>
    <w:rsid w:val="0069230E"/>
    <w:rsid w:val="00692348"/>
    <w:rsid w:val="006925BB"/>
    <w:rsid w:val="006928B3"/>
    <w:rsid w:val="006929F0"/>
    <w:rsid w:val="006930C5"/>
    <w:rsid w:val="006931D9"/>
    <w:rsid w:val="006934AD"/>
    <w:rsid w:val="0069373A"/>
    <w:rsid w:val="00693783"/>
    <w:rsid w:val="006939EA"/>
    <w:rsid w:val="00693A1C"/>
    <w:rsid w:val="00693A70"/>
    <w:rsid w:val="00693BDF"/>
    <w:rsid w:val="00693DD2"/>
    <w:rsid w:val="00693E37"/>
    <w:rsid w:val="00694447"/>
    <w:rsid w:val="00694924"/>
    <w:rsid w:val="00694D6B"/>
    <w:rsid w:val="00694E51"/>
    <w:rsid w:val="00694F55"/>
    <w:rsid w:val="0069587A"/>
    <w:rsid w:val="0069590B"/>
    <w:rsid w:val="00695A78"/>
    <w:rsid w:val="00695C09"/>
    <w:rsid w:val="00695F6E"/>
    <w:rsid w:val="00695FA2"/>
    <w:rsid w:val="006960DE"/>
    <w:rsid w:val="00696388"/>
    <w:rsid w:val="006965C7"/>
    <w:rsid w:val="0069673B"/>
    <w:rsid w:val="00696749"/>
    <w:rsid w:val="00696CE7"/>
    <w:rsid w:val="006970DE"/>
    <w:rsid w:val="0069750A"/>
    <w:rsid w:val="00697697"/>
    <w:rsid w:val="00697810"/>
    <w:rsid w:val="00697815"/>
    <w:rsid w:val="006979B3"/>
    <w:rsid w:val="00697ED7"/>
    <w:rsid w:val="006A008E"/>
    <w:rsid w:val="006A01AA"/>
    <w:rsid w:val="006A0235"/>
    <w:rsid w:val="006A03C9"/>
    <w:rsid w:val="006A0DAD"/>
    <w:rsid w:val="006A1D78"/>
    <w:rsid w:val="006A1F76"/>
    <w:rsid w:val="006A22A6"/>
    <w:rsid w:val="006A2867"/>
    <w:rsid w:val="006A2AE9"/>
    <w:rsid w:val="006A2B85"/>
    <w:rsid w:val="006A2BF8"/>
    <w:rsid w:val="006A2C88"/>
    <w:rsid w:val="006A2DC9"/>
    <w:rsid w:val="006A2E68"/>
    <w:rsid w:val="006A32FD"/>
    <w:rsid w:val="006A3387"/>
    <w:rsid w:val="006A36D8"/>
    <w:rsid w:val="006A3A0C"/>
    <w:rsid w:val="006A3E59"/>
    <w:rsid w:val="006A4045"/>
    <w:rsid w:val="006A41A9"/>
    <w:rsid w:val="006A447C"/>
    <w:rsid w:val="006A44CE"/>
    <w:rsid w:val="006A4575"/>
    <w:rsid w:val="006A466F"/>
    <w:rsid w:val="006A4872"/>
    <w:rsid w:val="006A4D71"/>
    <w:rsid w:val="006A5073"/>
    <w:rsid w:val="006A59E9"/>
    <w:rsid w:val="006A5BB9"/>
    <w:rsid w:val="006A5BD0"/>
    <w:rsid w:val="006A5C0E"/>
    <w:rsid w:val="006A5C28"/>
    <w:rsid w:val="006A5EED"/>
    <w:rsid w:val="006A60FE"/>
    <w:rsid w:val="006A642D"/>
    <w:rsid w:val="006A661A"/>
    <w:rsid w:val="006A6674"/>
    <w:rsid w:val="006A6739"/>
    <w:rsid w:val="006A6F30"/>
    <w:rsid w:val="006A6FB9"/>
    <w:rsid w:val="006A6FF2"/>
    <w:rsid w:val="006A718C"/>
    <w:rsid w:val="006A71B8"/>
    <w:rsid w:val="006A71E5"/>
    <w:rsid w:val="006A72B0"/>
    <w:rsid w:val="006A72C4"/>
    <w:rsid w:val="006A740C"/>
    <w:rsid w:val="006A7650"/>
    <w:rsid w:val="006A7852"/>
    <w:rsid w:val="006A7906"/>
    <w:rsid w:val="006A7D78"/>
    <w:rsid w:val="006A7E66"/>
    <w:rsid w:val="006A7F05"/>
    <w:rsid w:val="006B055E"/>
    <w:rsid w:val="006B0BD0"/>
    <w:rsid w:val="006B0D28"/>
    <w:rsid w:val="006B0D6B"/>
    <w:rsid w:val="006B0F8D"/>
    <w:rsid w:val="006B11AC"/>
    <w:rsid w:val="006B1B21"/>
    <w:rsid w:val="006B1C35"/>
    <w:rsid w:val="006B208B"/>
    <w:rsid w:val="006B2837"/>
    <w:rsid w:val="006B2A29"/>
    <w:rsid w:val="006B2C67"/>
    <w:rsid w:val="006B2C6F"/>
    <w:rsid w:val="006B302B"/>
    <w:rsid w:val="006B3081"/>
    <w:rsid w:val="006B31F0"/>
    <w:rsid w:val="006B32FE"/>
    <w:rsid w:val="006B3A25"/>
    <w:rsid w:val="006B3A5B"/>
    <w:rsid w:val="006B40A8"/>
    <w:rsid w:val="006B40DF"/>
    <w:rsid w:val="006B42CF"/>
    <w:rsid w:val="006B43BA"/>
    <w:rsid w:val="006B480E"/>
    <w:rsid w:val="006B48D8"/>
    <w:rsid w:val="006B4EDB"/>
    <w:rsid w:val="006B55CB"/>
    <w:rsid w:val="006B5631"/>
    <w:rsid w:val="006B5938"/>
    <w:rsid w:val="006B59FB"/>
    <w:rsid w:val="006B5C0E"/>
    <w:rsid w:val="006B6709"/>
    <w:rsid w:val="006B67DA"/>
    <w:rsid w:val="006B6EF4"/>
    <w:rsid w:val="006B7125"/>
    <w:rsid w:val="006B7334"/>
    <w:rsid w:val="006B73F3"/>
    <w:rsid w:val="006B74EF"/>
    <w:rsid w:val="006B75BE"/>
    <w:rsid w:val="006B7EEC"/>
    <w:rsid w:val="006B7F8A"/>
    <w:rsid w:val="006C05CA"/>
    <w:rsid w:val="006C05FD"/>
    <w:rsid w:val="006C08E8"/>
    <w:rsid w:val="006C0A58"/>
    <w:rsid w:val="006C0BBD"/>
    <w:rsid w:val="006C0CBB"/>
    <w:rsid w:val="006C0FA3"/>
    <w:rsid w:val="006C0FD2"/>
    <w:rsid w:val="006C135B"/>
    <w:rsid w:val="006C1F93"/>
    <w:rsid w:val="006C24A5"/>
    <w:rsid w:val="006C2585"/>
    <w:rsid w:val="006C2923"/>
    <w:rsid w:val="006C2998"/>
    <w:rsid w:val="006C2AE9"/>
    <w:rsid w:val="006C2B92"/>
    <w:rsid w:val="006C30BA"/>
    <w:rsid w:val="006C30CE"/>
    <w:rsid w:val="006C327A"/>
    <w:rsid w:val="006C32F2"/>
    <w:rsid w:val="006C332E"/>
    <w:rsid w:val="006C3369"/>
    <w:rsid w:val="006C34B7"/>
    <w:rsid w:val="006C3568"/>
    <w:rsid w:val="006C3638"/>
    <w:rsid w:val="006C3A5E"/>
    <w:rsid w:val="006C3C1E"/>
    <w:rsid w:val="006C3D9A"/>
    <w:rsid w:val="006C41B8"/>
    <w:rsid w:val="006C436A"/>
    <w:rsid w:val="006C469A"/>
    <w:rsid w:val="006C47BF"/>
    <w:rsid w:val="006C48EF"/>
    <w:rsid w:val="006C49B2"/>
    <w:rsid w:val="006C4ABA"/>
    <w:rsid w:val="006C4DA3"/>
    <w:rsid w:val="006C4DA8"/>
    <w:rsid w:val="006C4DEB"/>
    <w:rsid w:val="006C4E34"/>
    <w:rsid w:val="006C4F70"/>
    <w:rsid w:val="006C5082"/>
    <w:rsid w:val="006C515E"/>
    <w:rsid w:val="006C530D"/>
    <w:rsid w:val="006C539D"/>
    <w:rsid w:val="006C5892"/>
    <w:rsid w:val="006C5C6A"/>
    <w:rsid w:val="006C5CDE"/>
    <w:rsid w:val="006C5F77"/>
    <w:rsid w:val="006C665B"/>
    <w:rsid w:val="006C66C8"/>
    <w:rsid w:val="006C7129"/>
    <w:rsid w:val="006C7184"/>
    <w:rsid w:val="006C72B0"/>
    <w:rsid w:val="006C783C"/>
    <w:rsid w:val="006C7BE0"/>
    <w:rsid w:val="006D0166"/>
    <w:rsid w:val="006D0250"/>
    <w:rsid w:val="006D0336"/>
    <w:rsid w:val="006D0648"/>
    <w:rsid w:val="006D0806"/>
    <w:rsid w:val="006D08CE"/>
    <w:rsid w:val="006D0920"/>
    <w:rsid w:val="006D0F91"/>
    <w:rsid w:val="006D1107"/>
    <w:rsid w:val="006D19C7"/>
    <w:rsid w:val="006D1D53"/>
    <w:rsid w:val="006D1FEE"/>
    <w:rsid w:val="006D202C"/>
    <w:rsid w:val="006D215C"/>
    <w:rsid w:val="006D236E"/>
    <w:rsid w:val="006D240F"/>
    <w:rsid w:val="006D242B"/>
    <w:rsid w:val="006D25B6"/>
    <w:rsid w:val="006D28B7"/>
    <w:rsid w:val="006D2961"/>
    <w:rsid w:val="006D2D6E"/>
    <w:rsid w:val="006D2EBB"/>
    <w:rsid w:val="006D31D5"/>
    <w:rsid w:val="006D33B8"/>
    <w:rsid w:val="006D3423"/>
    <w:rsid w:val="006D374C"/>
    <w:rsid w:val="006D3A08"/>
    <w:rsid w:val="006D3A47"/>
    <w:rsid w:val="006D3D64"/>
    <w:rsid w:val="006D4358"/>
    <w:rsid w:val="006D436F"/>
    <w:rsid w:val="006D4385"/>
    <w:rsid w:val="006D453D"/>
    <w:rsid w:val="006D4E67"/>
    <w:rsid w:val="006D4FB7"/>
    <w:rsid w:val="006D5A60"/>
    <w:rsid w:val="006D5CF9"/>
    <w:rsid w:val="006D5D94"/>
    <w:rsid w:val="006D6122"/>
    <w:rsid w:val="006D652B"/>
    <w:rsid w:val="006D66D2"/>
    <w:rsid w:val="006D67AA"/>
    <w:rsid w:val="006D6818"/>
    <w:rsid w:val="006D6996"/>
    <w:rsid w:val="006D6A98"/>
    <w:rsid w:val="006D6AFE"/>
    <w:rsid w:val="006D6D5A"/>
    <w:rsid w:val="006D7141"/>
    <w:rsid w:val="006D73E9"/>
    <w:rsid w:val="006D7727"/>
    <w:rsid w:val="006D7801"/>
    <w:rsid w:val="006D7825"/>
    <w:rsid w:val="006D7992"/>
    <w:rsid w:val="006D7C69"/>
    <w:rsid w:val="006E0018"/>
    <w:rsid w:val="006E029A"/>
    <w:rsid w:val="006E02FA"/>
    <w:rsid w:val="006E02FE"/>
    <w:rsid w:val="006E04D4"/>
    <w:rsid w:val="006E0578"/>
    <w:rsid w:val="006E0780"/>
    <w:rsid w:val="006E0A73"/>
    <w:rsid w:val="006E0B1B"/>
    <w:rsid w:val="006E0E9D"/>
    <w:rsid w:val="006E0EEE"/>
    <w:rsid w:val="006E0F9B"/>
    <w:rsid w:val="006E1014"/>
    <w:rsid w:val="006E10DD"/>
    <w:rsid w:val="006E112D"/>
    <w:rsid w:val="006E1493"/>
    <w:rsid w:val="006E1686"/>
    <w:rsid w:val="006E16AE"/>
    <w:rsid w:val="006E16ED"/>
    <w:rsid w:val="006E17CB"/>
    <w:rsid w:val="006E1863"/>
    <w:rsid w:val="006E1907"/>
    <w:rsid w:val="006E1BC1"/>
    <w:rsid w:val="006E208A"/>
    <w:rsid w:val="006E2175"/>
    <w:rsid w:val="006E21FF"/>
    <w:rsid w:val="006E2453"/>
    <w:rsid w:val="006E246E"/>
    <w:rsid w:val="006E24F0"/>
    <w:rsid w:val="006E2769"/>
    <w:rsid w:val="006E2987"/>
    <w:rsid w:val="006E2998"/>
    <w:rsid w:val="006E29A3"/>
    <w:rsid w:val="006E2DDD"/>
    <w:rsid w:val="006E2E9A"/>
    <w:rsid w:val="006E2F2D"/>
    <w:rsid w:val="006E3427"/>
    <w:rsid w:val="006E3612"/>
    <w:rsid w:val="006E36B1"/>
    <w:rsid w:val="006E38CC"/>
    <w:rsid w:val="006E3EA2"/>
    <w:rsid w:val="006E3F8D"/>
    <w:rsid w:val="006E403E"/>
    <w:rsid w:val="006E41CE"/>
    <w:rsid w:val="006E44F2"/>
    <w:rsid w:val="006E4868"/>
    <w:rsid w:val="006E4A0B"/>
    <w:rsid w:val="006E562E"/>
    <w:rsid w:val="006E594F"/>
    <w:rsid w:val="006E5A26"/>
    <w:rsid w:val="006E6050"/>
    <w:rsid w:val="006E63FE"/>
    <w:rsid w:val="006E6541"/>
    <w:rsid w:val="006E6ACD"/>
    <w:rsid w:val="006E6B0C"/>
    <w:rsid w:val="006E6FC6"/>
    <w:rsid w:val="006E7215"/>
    <w:rsid w:val="006E74F5"/>
    <w:rsid w:val="006E7B54"/>
    <w:rsid w:val="006E7BFC"/>
    <w:rsid w:val="006F06C7"/>
    <w:rsid w:val="006F06E0"/>
    <w:rsid w:val="006F06FA"/>
    <w:rsid w:val="006F08B7"/>
    <w:rsid w:val="006F0BF1"/>
    <w:rsid w:val="006F0E1E"/>
    <w:rsid w:val="006F10C4"/>
    <w:rsid w:val="006F1732"/>
    <w:rsid w:val="006F2276"/>
    <w:rsid w:val="006F25EA"/>
    <w:rsid w:val="006F2FFD"/>
    <w:rsid w:val="006F3492"/>
    <w:rsid w:val="006F3527"/>
    <w:rsid w:val="006F3660"/>
    <w:rsid w:val="006F3667"/>
    <w:rsid w:val="006F3AAD"/>
    <w:rsid w:val="006F3ACB"/>
    <w:rsid w:val="006F3C19"/>
    <w:rsid w:val="006F3E64"/>
    <w:rsid w:val="006F3EAF"/>
    <w:rsid w:val="006F40FC"/>
    <w:rsid w:val="006F42BB"/>
    <w:rsid w:val="006F465B"/>
    <w:rsid w:val="006F4777"/>
    <w:rsid w:val="006F4ABD"/>
    <w:rsid w:val="006F4F84"/>
    <w:rsid w:val="006F507B"/>
    <w:rsid w:val="006F514E"/>
    <w:rsid w:val="006F5521"/>
    <w:rsid w:val="006F55E7"/>
    <w:rsid w:val="006F5BBD"/>
    <w:rsid w:val="006F5CB1"/>
    <w:rsid w:val="006F5CD5"/>
    <w:rsid w:val="006F5F46"/>
    <w:rsid w:val="006F5F7C"/>
    <w:rsid w:val="006F629C"/>
    <w:rsid w:val="006F66F3"/>
    <w:rsid w:val="006F6750"/>
    <w:rsid w:val="006F68A4"/>
    <w:rsid w:val="006F69B8"/>
    <w:rsid w:val="006F6BFB"/>
    <w:rsid w:val="006F6C42"/>
    <w:rsid w:val="006F6CBE"/>
    <w:rsid w:val="006F6F21"/>
    <w:rsid w:val="006F7081"/>
    <w:rsid w:val="006F710E"/>
    <w:rsid w:val="006F72B8"/>
    <w:rsid w:val="006F7575"/>
    <w:rsid w:val="006F776E"/>
    <w:rsid w:val="006F790E"/>
    <w:rsid w:val="006F7D86"/>
    <w:rsid w:val="006F7EED"/>
    <w:rsid w:val="006F7EF4"/>
    <w:rsid w:val="006F7F1E"/>
    <w:rsid w:val="00700188"/>
    <w:rsid w:val="007006FD"/>
    <w:rsid w:val="00700A76"/>
    <w:rsid w:val="00700B26"/>
    <w:rsid w:val="00700B5E"/>
    <w:rsid w:val="00700C58"/>
    <w:rsid w:val="007012D8"/>
    <w:rsid w:val="0070130E"/>
    <w:rsid w:val="00701429"/>
    <w:rsid w:val="00701908"/>
    <w:rsid w:val="007020E7"/>
    <w:rsid w:val="007022E3"/>
    <w:rsid w:val="00702361"/>
    <w:rsid w:val="007027F6"/>
    <w:rsid w:val="00702846"/>
    <w:rsid w:val="00702970"/>
    <w:rsid w:val="00702A37"/>
    <w:rsid w:val="00702DFD"/>
    <w:rsid w:val="00702FD9"/>
    <w:rsid w:val="0070321E"/>
    <w:rsid w:val="0070342B"/>
    <w:rsid w:val="007035A2"/>
    <w:rsid w:val="007036AA"/>
    <w:rsid w:val="007039BB"/>
    <w:rsid w:val="00703CA2"/>
    <w:rsid w:val="00703E1A"/>
    <w:rsid w:val="00704196"/>
    <w:rsid w:val="007042D5"/>
    <w:rsid w:val="00704350"/>
    <w:rsid w:val="007048AD"/>
    <w:rsid w:val="00704997"/>
    <w:rsid w:val="00704A09"/>
    <w:rsid w:val="00704F4A"/>
    <w:rsid w:val="00704FAD"/>
    <w:rsid w:val="007050E1"/>
    <w:rsid w:val="007051DE"/>
    <w:rsid w:val="00705628"/>
    <w:rsid w:val="0070569E"/>
    <w:rsid w:val="00705704"/>
    <w:rsid w:val="0070576A"/>
    <w:rsid w:val="00705BCF"/>
    <w:rsid w:val="00705C12"/>
    <w:rsid w:val="0070618B"/>
    <w:rsid w:val="007062A3"/>
    <w:rsid w:val="0070638F"/>
    <w:rsid w:val="007063D8"/>
    <w:rsid w:val="007066DD"/>
    <w:rsid w:val="007067EA"/>
    <w:rsid w:val="00706821"/>
    <w:rsid w:val="00706E64"/>
    <w:rsid w:val="00706F63"/>
    <w:rsid w:val="00707008"/>
    <w:rsid w:val="00707343"/>
    <w:rsid w:val="00707458"/>
    <w:rsid w:val="00707783"/>
    <w:rsid w:val="007078A1"/>
    <w:rsid w:val="00710313"/>
    <w:rsid w:val="00710361"/>
    <w:rsid w:val="0071049A"/>
    <w:rsid w:val="007105D9"/>
    <w:rsid w:val="007107C7"/>
    <w:rsid w:val="00710917"/>
    <w:rsid w:val="0071094E"/>
    <w:rsid w:val="00710ABE"/>
    <w:rsid w:val="00710E5A"/>
    <w:rsid w:val="00710EA4"/>
    <w:rsid w:val="007114EA"/>
    <w:rsid w:val="0071172C"/>
    <w:rsid w:val="0071189D"/>
    <w:rsid w:val="00711961"/>
    <w:rsid w:val="00711970"/>
    <w:rsid w:val="00711F5C"/>
    <w:rsid w:val="0071209E"/>
    <w:rsid w:val="00712193"/>
    <w:rsid w:val="007122C9"/>
    <w:rsid w:val="007124DF"/>
    <w:rsid w:val="00712505"/>
    <w:rsid w:val="00712C8C"/>
    <w:rsid w:val="00712D34"/>
    <w:rsid w:val="00712E74"/>
    <w:rsid w:val="00712E9C"/>
    <w:rsid w:val="00712F93"/>
    <w:rsid w:val="00713096"/>
    <w:rsid w:val="00713506"/>
    <w:rsid w:val="00713575"/>
    <w:rsid w:val="00713803"/>
    <w:rsid w:val="00713862"/>
    <w:rsid w:val="007139A7"/>
    <w:rsid w:val="007139E1"/>
    <w:rsid w:val="00713BD0"/>
    <w:rsid w:val="00713FB6"/>
    <w:rsid w:val="00714723"/>
    <w:rsid w:val="0071475B"/>
    <w:rsid w:val="007149BD"/>
    <w:rsid w:val="007149F1"/>
    <w:rsid w:val="00714B45"/>
    <w:rsid w:val="0071508A"/>
    <w:rsid w:val="0071528B"/>
    <w:rsid w:val="00715516"/>
    <w:rsid w:val="00715680"/>
    <w:rsid w:val="007158D0"/>
    <w:rsid w:val="0071592E"/>
    <w:rsid w:val="00715F4B"/>
    <w:rsid w:val="007162B1"/>
    <w:rsid w:val="0071633A"/>
    <w:rsid w:val="00716888"/>
    <w:rsid w:val="00716C52"/>
    <w:rsid w:val="00716D30"/>
    <w:rsid w:val="00716D91"/>
    <w:rsid w:val="00716E64"/>
    <w:rsid w:val="00716F32"/>
    <w:rsid w:val="00716FE2"/>
    <w:rsid w:val="007172FE"/>
    <w:rsid w:val="00717372"/>
    <w:rsid w:val="0071741D"/>
    <w:rsid w:val="00717863"/>
    <w:rsid w:val="007178D8"/>
    <w:rsid w:val="00717BB4"/>
    <w:rsid w:val="00717C23"/>
    <w:rsid w:val="00720CE6"/>
    <w:rsid w:val="00720D54"/>
    <w:rsid w:val="00720D6C"/>
    <w:rsid w:val="0072149A"/>
    <w:rsid w:val="007216AC"/>
    <w:rsid w:val="0072190D"/>
    <w:rsid w:val="00721D06"/>
    <w:rsid w:val="00721D48"/>
    <w:rsid w:val="00721D6A"/>
    <w:rsid w:val="00721DD1"/>
    <w:rsid w:val="0072206D"/>
    <w:rsid w:val="007220C2"/>
    <w:rsid w:val="007225CA"/>
    <w:rsid w:val="00722ECF"/>
    <w:rsid w:val="00723201"/>
    <w:rsid w:val="0072339A"/>
    <w:rsid w:val="00723454"/>
    <w:rsid w:val="007234E5"/>
    <w:rsid w:val="007235CE"/>
    <w:rsid w:val="0072367C"/>
    <w:rsid w:val="007236FF"/>
    <w:rsid w:val="007239AA"/>
    <w:rsid w:val="0072433E"/>
    <w:rsid w:val="007243BB"/>
    <w:rsid w:val="00724D09"/>
    <w:rsid w:val="00725052"/>
    <w:rsid w:val="0072574C"/>
    <w:rsid w:val="007257F0"/>
    <w:rsid w:val="00725CE1"/>
    <w:rsid w:val="00725E51"/>
    <w:rsid w:val="0072608D"/>
    <w:rsid w:val="00726238"/>
    <w:rsid w:val="00726448"/>
    <w:rsid w:val="007264FF"/>
    <w:rsid w:val="00726A52"/>
    <w:rsid w:val="00726D54"/>
    <w:rsid w:val="00726D86"/>
    <w:rsid w:val="007271C5"/>
    <w:rsid w:val="00727236"/>
    <w:rsid w:val="00727497"/>
    <w:rsid w:val="00727D99"/>
    <w:rsid w:val="0073009C"/>
    <w:rsid w:val="007303B0"/>
    <w:rsid w:val="00730AEF"/>
    <w:rsid w:val="00730B7E"/>
    <w:rsid w:val="0073119E"/>
    <w:rsid w:val="00731925"/>
    <w:rsid w:val="00731933"/>
    <w:rsid w:val="00731A3A"/>
    <w:rsid w:val="00731C7D"/>
    <w:rsid w:val="00731D53"/>
    <w:rsid w:val="00731E39"/>
    <w:rsid w:val="00731EEE"/>
    <w:rsid w:val="0073251D"/>
    <w:rsid w:val="00732704"/>
    <w:rsid w:val="007329A4"/>
    <w:rsid w:val="00732C31"/>
    <w:rsid w:val="007330E2"/>
    <w:rsid w:val="00733196"/>
    <w:rsid w:val="00733302"/>
    <w:rsid w:val="007336D6"/>
    <w:rsid w:val="00733964"/>
    <w:rsid w:val="00733981"/>
    <w:rsid w:val="00733997"/>
    <w:rsid w:val="007339DA"/>
    <w:rsid w:val="00733B5E"/>
    <w:rsid w:val="00733BFF"/>
    <w:rsid w:val="00733DC2"/>
    <w:rsid w:val="00734181"/>
    <w:rsid w:val="0073433E"/>
    <w:rsid w:val="0073479D"/>
    <w:rsid w:val="00734A15"/>
    <w:rsid w:val="00734A9B"/>
    <w:rsid w:val="00734C31"/>
    <w:rsid w:val="00734C92"/>
    <w:rsid w:val="00735322"/>
    <w:rsid w:val="0073568E"/>
    <w:rsid w:val="007359BC"/>
    <w:rsid w:val="007359BF"/>
    <w:rsid w:val="00735A87"/>
    <w:rsid w:val="00735BBF"/>
    <w:rsid w:val="00735C77"/>
    <w:rsid w:val="007367BC"/>
    <w:rsid w:val="00736D21"/>
    <w:rsid w:val="00736F0C"/>
    <w:rsid w:val="0073725B"/>
    <w:rsid w:val="007373A9"/>
    <w:rsid w:val="007375E4"/>
    <w:rsid w:val="0073763E"/>
    <w:rsid w:val="007377BB"/>
    <w:rsid w:val="007377C1"/>
    <w:rsid w:val="00737A2C"/>
    <w:rsid w:val="00737A86"/>
    <w:rsid w:val="00737BF2"/>
    <w:rsid w:val="00740065"/>
    <w:rsid w:val="0074056B"/>
    <w:rsid w:val="00740618"/>
    <w:rsid w:val="00740BF0"/>
    <w:rsid w:val="00740D5E"/>
    <w:rsid w:val="00741274"/>
    <w:rsid w:val="0074138B"/>
    <w:rsid w:val="00741420"/>
    <w:rsid w:val="007415D8"/>
    <w:rsid w:val="0074167D"/>
    <w:rsid w:val="0074184F"/>
    <w:rsid w:val="00741CB9"/>
    <w:rsid w:val="007426BF"/>
    <w:rsid w:val="00742797"/>
    <w:rsid w:val="00742909"/>
    <w:rsid w:val="00742CA4"/>
    <w:rsid w:val="00742EEA"/>
    <w:rsid w:val="00742F69"/>
    <w:rsid w:val="00743094"/>
    <w:rsid w:val="007431AD"/>
    <w:rsid w:val="00743509"/>
    <w:rsid w:val="00743629"/>
    <w:rsid w:val="00743787"/>
    <w:rsid w:val="00743B80"/>
    <w:rsid w:val="00744093"/>
    <w:rsid w:val="007440DC"/>
    <w:rsid w:val="0074451C"/>
    <w:rsid w:val="007446C4"/>
    <w:rsid w:val="007447E8"/>
    <w:rsid w:val="007448E2"/>
    <w:rsid w:val="007449DA"/>
    <w:rsid w:val="00744D3F"/>
    <w:rsid w:val="00744F41"/>
    <w:rsid w:val="00745292"/>
    <w:rsid w:val="00745619"/>
    <w:rsid w:val="00745832"/>
    <w:rsid w:val="00745850"/>
    <w:rsid w:val="00745A97"/>
    <w:rsid w:val="00745E39"/>
    <w:rsid w:val="00745EA5"/>
    <w:rsid w:val="0074635E"/>
    <w:rsid w:val="0074640D"/>
    <w:rsid w:val="00746642"/>
    <w:rsid w:val="007466A1"/>
    <w:rsid w:val="00746A7A"/>
    <w:rsid w:val="00746E04"/>
    <w:rsid w:val="007472F3"/>
    <w:rsid w:val="0074738B"/>
    <w:rsid w:val="00747439"/>
    <w:rsid w:val="00747718"/>
    <w:rsid w:val="00747729"/>
    <w:rsid w:val="00747799"/>
    <w:rsid w:val="0074784B"/>
    <w:rsid w:val="00747906"/>
    <w:rsid w:val="00747C6A"/>
    <w:rsid w:val="00747E18"/>
    <w:rsid w:val="007502EB"/>
    <w:rsid w:val="00750867"/>
    <w:rsid w:val="0075086B"/>
    <w:rsid w:val="00750D26"/>
    <w:rsid w:val="007511AB"/>
    <w:rsid w:val="007512E4"/>
    <w:rsid w:val="007515A6"/>
    <w:rsid w:val="0075175C"/>
    <w:rsid w:val="00751A22"/>
    <w:rsid w:val="00751C3D"/>
    <w:rsid w:val="00751E1F"/>
    <w:rsid w:val="00751FA5"/>
    <w:rsid w:val="0075201D"/>
    <w:rsid w:val="0075229A"/>
    <w:rsid w:val="00752417"/>
    <w:rsid w:val="00752736"/>
    <w:rsid w:val="007528CA"/>
    <w:rsid w:val="00753141"/>
    <w:rsid w:val="00753297"/>
    <w:rsid w:val="0075339D"/>
    <w:rsid w:val="007533B6"/>
    <w:rsid w:val="00753605"/>
    <w:rsid w:val="00753632"/>
    <w:rsid w:val="007543C5"/>
    <w:rsid w:val="007544BA"/>
    <w:rsid w:val="007546F1"/>
    <w:rsid w:val="0075471F"/>
    <w:rsid w:val="00754DF7"/>
    <w:rsid w:val="007550B8"/>
    <w:rsid w:val="007552CF"/>
    <w:rsid w:val="00755A67"/>
    <w:rsid w:val="007560FC"/>
    <w:rsid w:val="007562B7"/>
    <w:rsid w:val="0075636C"/>
    <w:rsid w:val="0075661F"/>
    <w:rsid w:val="0075666D"/>
    <w:rsid w:val="00756B0F"/>
    <w:rsid w:val="00756E9E"/>
    <w:rsid w:val="00756EAA"/>
    <w:rsid w:val="00756FAD"/>
    <w:rsid w:val="007570A0"/>
    <w:rsid w:val="00757267"/>
    <w:rsid w:val="00757459"/>
    <w:rsid w:val="0075755B"/>
    <w:rsid w:val="00757589"/>
    <w:rsid w:val="007576BC"/>
    <w:rsid w:val="00757921"/>
    <w:rsid w:val="00757997"/>
    <w:rsid w:val="00757A1E"/>
    <w:rsid w:val="00760050"/>
    <w:rsid w:val="007601C0"/>
    <w:rsid w:val="00760820"/>
    <w:rsid w:val="00760825"/>
    <w:rsid w:val="007609FA"/>
    <w:rsid w:val="00760A89"/>
    <w:rsid w:val="00760C52"/>
    <w:rsid w:val="00761115"/>
    <w:rsid w:val="00761189"/>
    <w:rsid w:val="00761209"/>
    <w:rsid w:val="0076168E"/>
    <w:rsid w:val="007616A3"/>
    <w:rsid w:val="00761705"/>
    <w:rsid w:val="00761746"/>
    <w:rsid w:val="00761E93"/>
    <w:rsid w:val="007622CC"/>
    <w:rsid w:val="007623DA"/>
    <w:rsid w:val="00762889"/>
    <w:rsid w:val="00763120"/>
    <w:rsid w:val="0076323B"/>
    <w:rsid w:val="007636E5"/>
    <w:rsid w:val="00763779"/>
    <w:rsid w:val="007637B1"/>
    <w:rsid w:val="00763944"/>
    <w:rsid w:val="00763B8D"/>
    <w:rsid w:val="00763C7B"/>
    <w:rsid w:val="007640C6"/>
    <w:rsid w:val="007642DE"/>
    <w:rsid w:val="00764327"/>
    <w:rsid w:val="0076436D"/>
    <w:rsid w:val="0076499A"/>
    <w:rsid w:val="00764D3C"/>
    <w:rsid w:val="00764E82"/>
    <w:rsid w:val="00764F36"/>
    <w:rsid w:val="0076515E"/>
    <w:rsid w:val="00765208"/>
    <w:rsid w:val="00765548"/>
    <w:rsid w:val="00765568"/>
    <w:rsid w:val="0076557F"/>
    <w:rsid w:val="00765663"/>
    <w:rsid w:val="00765A88"/>
    <w:rsid w:val="00765CB9"/>
    <w:rsid w:val="0076634A"/>
    <w:rsid w:val="007665BF"/>
    <w:rsid w:val="00766BD0"/>
    <w:rsid w:val="00766CC4"/>
    <w:rsid w:val="00766DC5"/>
    <w:rsid w:val="00767007"/>
    <w:rsid w:val="0076702F"/>
    <w:rsid w:val="00767161"/>
    <w:rsid w:val="00767361"/>
    <w:rsid w:val="00767591"/>
    <w:rsid w:val="00767F36"/>
    <w:rsid w:val="0077014B"/>
    <w:rsid w:val="00770496"/>
    <w:rsid w:val="007706A1"/>
    <w:rsid w:val="007706BF"/>
    <w:rsid w:val="0077077A"/>
    <w:rsid w:val="00770798"/>
    <w:rsid w:val="00770859"/>
    <w:rsid w:val="00770D28"/>
    <w:rsid w:val="00770F4C"/>
    <w:rsid w:val="00771417"/>
    <w:rsid w:val="0077172F"/>
    <w:rsid w:val="00771C77"/>
    <w:rsid w:val="00771E2E"/>
    <w:rsid w:val="00771E5E"/>
    <w:rsid w:val="00772134"/>
    <w:rsid w:val="0077259E"/>
    <w:rsid w:val="00772A82"/>
    <w:rsid w:val="00772AE4"/>
    <w:rsid w:val="00772C29"/>
    <w:rsid w:val="00772DC1"/>
    <w:rsid w:val="00772DEE"/>
    <w:rsid w:val="00772DF1"/>
    <w:rsid w:val="007731C5"/>
    <w:rsid w:val="007731F2"/>
    <w:rsid w:val="007732CD"/>
    <w:rsid w:val="007736D2"/>
    <w:rsid w:val="00773710"/>
    <w:rsid w:val="007737C0"/>
    <w:rsid w:val="00773EDE"/>
    <w:rsid w:val="007740F3"/>
    <w:rsid w:val="00774259"/>
    <w:rsid w:val="00774370"/>
    <w:rsid w:val="007745E6"/>
    <w:rsid w:val="00774689"/>
    <w:rsid w:val="007747CB"/>
    <w:rsid w:val="007750EB"/>
    <w:rsid w:val="00775259"/>
    <w:rsid w:val="0077531D"/>
    <w:rsid w:val="007753B3"/>
    <w:rsid w:val="00775540"/>
    <w:rsid w:val="0077586F"/>
    <w:rsid w:val="007759A4"/>
    <w:rsid w:val="00775C51"/>
    <w:rsid w:val="0077625B"/>
    <w:rsid w:val="007763BB"/>
    <w:rsid w:val="00776C94"/>
    <w:rsid w:val="00777179"/>
    <w:rsid w:val="007771FE"/>
    <w:rsid w:val="0077725F"/>
    <w:rsid w:val="00777685"/>
    <w:rsid w:val="0077799F"/>
    <w:rsid w:val="00777A50"/>
    <w:rsid w:val="00777D9C"/>
    <w:rsid w:val="00777DA0"/>
    <w:rsid w:val="0078002E"/>
    <w:rsid w:val="00780189"/>
    <w:rsid w:val="00780C91"/>
    <w:rsid w:val="00780DAA"/>
    <w:rsid w:val="007812BB"/>
    <w:rsid w:val="00781712"/>
    <w:rsid w:val="0078186C"/>
    <w:rsid w:val="007819AB"/>
    <w:rsid w:val="00781BD0"/>
    <w:rsid w:val="00781BF5"/>
    <w:rsid w:val="00781C91"/>
    <w:rsid w:val="0078214E"/>
    <w:rsid w:val="0078269C"/>
    <w:rsid w:val="00782890"/>
    <w:rsid w:val="00782D9C"/>
    <w:rsid w:val="00782F4C"/>
    <w:rsid w:val="00783655"/>
    <w:rsid w:val="00783AED"/>
    <w:rsid w:val="00783B1F"/>
    <w:rsid w:val="00783B2B"/>
    <w:rsid w:val="00783B39"/>
    <w:rsid w:val="00783D17"/>
    <w:rsid w:val="00783D38"/>
    <w:rsid w:val="00784570"/>
    <w:rsid w:val="0078476C"/>
    <w:rsid w:val="00785067"/>
    <w:rsid w:val="00785565"/>
    <w:rsid w:val="00785725"/>
    <w:rsid w:val="00785726"/>
    <w:rsid w:val="0078572E"/>
    <w:rsid w:val="00785794"/>
    <w:rsid w:val="00785938"/>
    <w:rsid w:val="00786393"/>
    <w:rsid w:val="007865AE"/>
    <w:rsid w:val="00786639"/>
    <w:rsid w:val="007868BE"/>
    <w:rsid w:val="00786D4B"/>
    <w:rsid w:val="00786E7A"/>
    <w:rsid w:val="00786EF2"/>
    <w:rsid w:val="00787893"/>
    <w:rsid w:val="00787970"/>
    <w:rsid w:val="00787A0A"/>
    <w:rsid w:val="00787B3E"/>
    <w:rsid w:val="00790376"/>
    <w:rsid w:val="00790390"/>
    <w:rsid w:val="00790422"/>
    <w:rsid w:val="00790A91"/>
    <w:rsid w:val="00790BEA"/>
    <w:rsid w:val="00790C52"/>
    <w:rsid w:val="0079100E"/>
    <w:rsid w:val="0079130D"/>
    <w:rsid w:val="007913BA"/>
    <w:rsid w:val="007918D9"/>
    <w:rsid w:val="00791D3D"/>
    <w:rsid w:val="007921F6"/>
    <w:rsid w:val="0079243D"/>
    <w:rsid w:val="007925D1"/>
    <w:rsid w:val="00792647"/>
    <w:rsid w:val="00792744"/>
    <w:rsid w:val="00792B09"/>
    <w:rsid w:val="00792FA3"/>
    <w:rsid w:val="00792FF8"/>
    <w:rsid w:val="00793070"/>
    <w:rsid w:val="00793656"/>
    <w:rsid w:val="007939F9"/>
    <w:rsid w:val="00793B1C"/>
    <w:rsid w:val="00793C61"/>
    <w:rsid w:val="00793E93"/>
    <w:rsid w:val="00794050"/>
    <w:rsid w:val="0079410D"/>
    <w:rsid w:val="0079414E"/>
    <w:rsid w:val="007944E1"/>
    <w:rsid w:val="00794B00"/>
    <w:rsid w:val="00794EF1"/>
    <w:rsid w:val="00795371"/>
    <w:rsid w:val="007953F5"/>
    <w:rsid w:val="0079564A"/>
    <w:rsid w:val="0079577B"/>
    <w:rsid w:val="00795781"/>
    <w:rsid w:val="00795B84"/>
    <w:rsid w:val="0079611C"/>
    <w:rsid w:val="0079620B"/>
    <w:rsid w:val="00796504"/>
    <w:rsid w:val="007967C8"/>
    <w:rsid w:val="007967EF"/>
    <w:rsid w:val="007969EF"/>
    <w:rsid w:val="00797282"/>
    <w:rsid w:val="007974B5"/>
    <w:rsid w:val="0079768C"/>
    <w:rsid w:val="0079774B"/>
    <w:rsid w:val="00797E55"/>
    <w:rsid w:val="007A0006"/>
    <w:rsid w:val="007A093C"/>
    <w:rsid w:val="007A0ABA"/>
    <w:rsid w:val="007A0B0A"/>
    <w:rsid w:val="007A10C0"/>
    <w:rsid w:val="007A142A"/>
    <w:rsid w:val="007A15E2"/>
    <w:rsid w:val="007A1760"/>
    <w:rsid w:val="007A17F2"/>
    <w:rsid w:val="007A1880"/>
    <w:rsid w:val="007A1AB4"/>
    <w:rsid w:val="007A1D08"/>
    <w:rsid w:val="007A1D35"/>
    <w:rsid w:val="007A1FC6"/>
    <w:rsid w:val="007A20E0"/>
    <w:rsid w:val="007A2303"/>
    <w:rsid w:val="007A23B1"/>
    <w:rsid w:val="007A245D"/>
    <w:rsid w:val="007A2600"/>
    <w:rsid w:val="007A27EC"/>
    <w:rsid w:val="007A27F0"/>
    <w:rsid w:val="007A2CAE"/>
    <w:rsid w:val="007A2DB5"/>
    <w:rsid w:val="007A2EF6"/>
    <w:rsid w:val="007A2F77"/>
    <w:rsid w:val="007A2F95"/>
    <w:rsid w:val="007A346E"/>
    <w:rsid w:val="007A34AE"/>
    <w:rsid w:val="007A3CF5"/>
    <w:rsid w:val="007A3F40"/>
    <w:rsid w:val="007A3FF6"/>
    <w:rsid w:val="007A421D"/>
    <w:rsid w:val="007A44C0"/>
    <w:rsid w:val="007A4636"/>
    <w:rsid w:val="007A4922"/>
    <w:rsid w:val="007A4935"/>
    <w:rsid w:val="007A4BDD"/>
    <w:rsid w:val="007A4CAE"/>
    <w:rsid w:val="007A4EAC"/>
    <w:rsid w:val="007A4F1E"/>
    <w:rsid w:val="007A520C"/>
    <w:rsid w:val="007A542D"/>
    <w:rsid w:val="007A560D"/>
    <w:rsid w:val="007A5BC5"/>
    <w:rsid w:val="007A5D09"/>
    <w:rsid w:val="007A5DEF"/>
    <w:rsid w:val="007A5EDA"/>
    <w:rsid w:val="007A5F3D"/>
    <w:rsid w:val="007A5F53"/>
    <w:rsid w:val="007A6018"/>
    <w:rsid w:val="007A62E1"/>
    <w:rsid w:val="007A6501"/>
    <w:rsid w:val="007A6623"/>
    <w:rsid w:val="007A66F7"/>
    <w:rsid w:val="007A6853"/>
    <w:rsid w:val="007A6957"/>
    <w:rsid w:val="007A6B70"/>
    <w:rsid w:val="007A7109"/>
    <w:rsid w:val="007A7325"/>
    <w:rsid w:val="007A7A86"/>
    <w:rsid w:val="007A7B38"/>
    <w:rsid w:val="007A7B78"/>
    <w:rsid w:val="007A7ECB"/>
    <w:rsid w:val="007B0282"/>
    <w:rsid w:val="007B035B"/>
    <w:rsid w:val="007B043F"/>
    <w:rsid w:val="007B0566"/>
    <w:rsid w:val="007B05D9"/>
    <w:rsid w:val="007B0886"/>
    <w:rsid w:val="007B0B1B"/>
    <w:rsid w:val="007B0C36"/>
    <w:rsid w:val="007B14AB"/>
    <w:rsid w:val="007B164B"/>
    <w:rsid w:val="007B1825"/>
    <w:rsid w:val="007B189F"/>
    <w:rsid w:val="007B1CF6"/>
    <w:rsid w:val="007B1E76"/>
    <w:rsid w:val="007B1EE1"/>
    <w:rsid w:val="007B2171"/>
    <w:rsid w:val="007B259A"/>
    <w:rsid w:val="007B262E"/>
    <w:rsid w:val="007B2E62"/>
    <w:rsid w:val="007B2F13"/>
    <w:rsid w:val="007B31DF"/>
    <w:rsid w:val="007B320D"/>
    <w:rsid w:val="007B334C"/>
    <w:rsid w:val="007B3404"/>
    <w:rsid w:val="007B3484"/>
    <w:rsid w:val="007B366F"/>
    <w:rsid w:val="007B3730"/>
    <w:rsid w:val="007B391A"/>
    <w:rsid w:val="007B393D"/>
    <w:rsid w:val="007B399B"/>
    <w:rsid w:val="007B3A96"/>
    <w:rsid w:val="007B3AED"/>
    <w:rsid w:val="007B3D8C"/>
    <w:rsid w:val="007B4076"/>
    <w:rsid w:val="007B4222"/>
    <w:rsid w:val="007B4415"/>
    <w:rsid w:val="007B46AC"/>
    <w:rsid w:val="007B47B4"/>
    <w:rsid w:val="007B4821"/>
    <w:rsid w:val="007B48E1"/>
    <w:rsid w:val="007B4D10"/>
    <w:rsid w:val="007B4E83"/>
    <w:rsid w:val="007B4FCF"/>
    <w:rsid w:val="007B4FD1"/>
    <w:rsid w:val="007B5229"/>
    <w:rsid w:val="007B5B21"/>
    <w:rsid w:val="007B5BCC"/>
    <w:rsid w:val="007B6050"/>
    <w:rsid w:val="007B61F9"/>
    <w:rsid w:val="007B639D"/>
    <w:rsid w:val="007B64B0"/>
    <w:rsid w:val="007B65E5"/>
    <w:rsid w:val="007B6831"/>
    <w:rsid w:val="007B687D"/>
    <w:rsid w:val="007B69D5"/>
    <w:rsid w:val="007B6A0F"/>
    <w:rsid w:val="007B6A68"/>
    <w:rsid w:val="007B6DB4"/>
    <w:rsid w:val="007B7452"/>
    <w:rsid w:val="007B74C5"/>
    <w:rsid w:val="007B752A"/>
    <w:rsid w:val="007B7537"/>
    <w:rsid w:val="007B754E"/>
    <w:rsid w:val="007B75BB"/>
    <w:rsid w:val="007B7C14"/>
    <w:rsid w:val="007B7D36"/>
    <w:rsid w:val="007B7F0F"/>
    <w:rsid w:val="007C02E1"/>
    <w:rsid w:val="007C05B1"/>
    <w:rsid w:val="007C0780"/>
    <w:rsid w:val="007C11FE"/>
    <w:rsid w:val="007C1380"/>
    <w:rsid w:val="007C15AB"/>
    <w:rsid w:val="007C1725"/>
    <w:rsid w:val="007C172D"/>
    <w:rsid w:val="007C1B14"/>
    <w:rsid w:val="007C1FD1"/>
    <w:rsid w:val="007C20D0"/>
    <w:rsid w:val="007C2341"/>
    <w:rsid w:val="007C2453"/>
    <w:rsid w:val="007C24CA"/>
    <w:rsid w:val="007C25F7"/>
    <w:rsid w:val="007C26C4"/>
    <w:rsid w:val="007C2902"/>
    <w:rsid w:val="007C29FE"/>
    <w:rsid w:val="007C2A38"/>
    <w:rsid w:val="007C2CBC"/>
    <w:rsid w:val="007C2E76"/>
    <w:rsid w:val="007C312B"/>
    <w:rsid w:val="007C340B"/>
    <w:rsid w:val="007C3A9A"/>
    <w:rsid w:val="007C3B8C"/>
    <w:rsid w:val="007C4510"/>
    <w:rsid w:val="007C4965"/>
    <w:rsid w:val="007C4A22"/>
    <w:rsid w:val="007C4E50"/>
    <w:rsid w:val="007C4EDD"/>
    <w:rsid w:val="007C4F2D"/>
    <w:rsid w:val="007C4FE6"/>
    <w:rsid w:val="007C50E5"/>
    <w:rsid w:val="007C5304"/>
    <w:rsid w:val="007C53EC"/>
    <w:rsid w:val="007C5841"/>
    <w:rsid w:val="007C5B0E"/>
    <w:rsid w:val="007C5C75"/>
    <w:rsid w:val="007C5C7D"/>
    <w:rsid w:val="007C605A"/>
    <w:rsid w:val="007C6341"/>
    <w:rsid w:val="007C6454"/>
    <w:rsid w:val="007C65A0"/>
    <w:rsid w:val="007C67B4"/>
    <w:rsid w:val="007C6DEC"/>
    <w:rsid w:val="007C6E81"/>
    <w:rsid w:val="007C6FDC"/>
    <w:rsid w:val="007C6FFC"/>
    <w:rsid w:val="007C7398"/>
    <w:rsid w:val="007C7ACC"/>
    <w:rsid w:val="007C7C6B"/>
    <w:rsid w:val="007C7C97"/>
    <w:rsid w:val="007C7D9C"/>
    <w:rsid w:val="007D0054"/>
    <w:rsid w:val="007D03A7"/>
    <w:rsid w:val="007D0553"/>
    <w:rsid w:val="007D072E"/>
    <w:rsid w:val="007D084B"/>
    <w:rsid w:val="007D0A02"/>
    <w:rsid w:val="007D0B24"/>
    <w:rsid w:val="007D0D45"/>
    <w:rsid w:val="007D0F3B"/>
    <w:rsid w:val="007D1611"/>
    <w:rsid w:val="007D1785"/>
    <w:rsid w:val="007D19FD"/>
    <w:rsid w:val="007D1A7D"/>
    <w:rsid w:val="007D224A"/>
    <w:rsid w:val="007D2292"/>
    <w:rsid w:val="007D2387"/>
    <w:rsid w:val="007D23B7"/>
    <w:rsid w:val="007D277A"/>
    <w:rsid w:val="007D280C"/>
    <w:rsid w:val="007D2C61"/>
    <w:rsid w:val="007D2C9D"/>
    <w:rsid w:val="007D2CEA"/>
    <w:rsid w:val="007D2E6C"/>
    <w:rsid w:val="007D2F89"/>
    <w:rsid w:val="007D2FC8"/>
    <w:rsid w:val="007D34F8"/>
    <w:rsid w:val="007D3A37"/>
    <w:rsid w:val="007D3AE7"/>
    <w:rsid w:val="007D3B17"/>
    <w:rsid w:val="007D3C94"/>
    <w:rsid w:val="007D3CF0"/>
    <w:rsid w:val="007D3ECF"/>
    <w:rsid w:val="007D4005"/>
    <w:rsid w:val="007D4240"/>
    <w:rsid w:val="007D436C"/>
    <w:rsid w:val="007D4434"/>
    <w:rsid w:val="007D4459"/>
    <w:rsid w:val="007D44A0"/>
    <w:rsid w:val="007D4726"/>
    <w:rsid w:val="007D50DF"/>
    <w:rsid w:val="007D51EF"/>
    <w:rsid w:val="007D5337"/>
    <w:rsid w:val="007D5512"/>
    <w:rsid w:val="007D575A"/>
    <w:rsid w:val="007D57D7"/>
    <w:rsid w:val="007D5A08"/>
    <w:rsid w:val="007D5DA1"/>
    <w:rsid w:val="007D5DD2"/>
    <w:rsid w:val="007D6141"/>
    <w:rsid w:val="007D62B9"/>
    <w:rsid w:val="007D6A45"/>
    <w:rsid w:val="007D6F29"/>
    <w:rsid w:val="007D7560"/>
    <w:rsid w:val="007D7780"/>
    <w:rsid w:val="007D7845"/>
    <w:rsid w:val="007D7B57"/>
    <w:rsid w:val="007D7FD4"/>
    <w:rsid w:val="007E00AE"/>
    <w:rsid w:val="007E01D5"/>
    <w:rsid w:val="007E037B"/>
    <w:rsid w:val="007E0549"/>
    <w:rsid w:val="007E06EC"/>
    <w:rsid w:val="007E07EF"/>
    <w:rsid w:val="007E09A7"/>
    <w:rsid w:val="007E10C5"/>
    <w:rsid w:val="007E112C"/>
    <w:rsid w:val="007E1149"/>
    <w:rsid w:val="007E15CC"/>
    <w:rsid w:val="007E1836"/>
    <w:rsid w:val="007E1F59"/>
    <w:rsid w:val="007E2212"/>
    <w:rsid w:val="007E2789"/>
    <w:rsid w:val="007E2955"/>
    <w:rsid w:val="007E2F22"/>
    <w:rsid w:val="007E2FE7"/>
    <w:rsid w:val="007E318B"/>
    <w:rsid w:val="007E3196"/>
    <w:rsid w:val="007E37F1"/>
    <w:rsid w:val="007E3A8A"/>
    <w:rsid w:val="007E3D30"/>
    <w:rsid w:val="007E3D95"/>
    <w:rsid w:val="007E3DDD"/>
    <w:rsid w:val="007E4009"/>
    <w:rsid w:val="007E4022"/>
    <w:rsid w:val="007E4481"/>
    <w:rsid w:val="007E4C34"/>
    <w:rsid w:val="007E51CE"/>
    <w:rsid w:val="007E527D"/>
    <w:rsid w:val="007E584C"/>
    <w:rsid w:val="007E5F7A"/>
    <w:rsid w:val="007E5FC4"/>
    <w:rsid w:val="007E6387"/>
    <w:rsid w:val="007E6855"/>
    <w:rsid w:val="007E70E5"/>
    <w:rsid w:val="007E729E"/>
    <w:rsid w:val="007E736C"/>
    <w:rsid w:val="007E76B5"/>
    <w:rsid w:val="007E77B0"/>
    <w:rsid w:val="007E7B77"/>
    <w:rsid w:val="007E7F9D"/>
    <w:rsid w:val="007F0009"/>
    <w:rsid w:val="007F03C1"/>
    <w:rsid w:val="007F0532"/>
    <w:rsid w:val="007F0785"/>
    <w:rsid w:val="007F080E"/>
    <w:rsid w:val="007F0892"/>
    <w:rsid w:val="007F08D9"/>
    <w:rsid w:val="007F08E7"/>
    <w:rsid w:val="007F0D62"/>
    <w:rsid w:val="007F1464"/>
    <w:rsid w:val="007F158B"/>
    <w:rsid w:val="007F15FB"/>
    <w:rsid w:val="007F1658"/>
    <w:rsid w:val="007F1772"/>
    <w:rsid w:val="007F18D1"/>
    <w:rsid w:val="007F1A0D"/>
    <w:rsid w:val="007F1ABD"/>
    <w:rsid w:val="007F1B43"/>
    <w:rsid w:val="007F1E65"/>
    <w:rsid w:val="007F1F97"/>
    <w:rsid w:val="007F2027"/>
    <w:rsid w:val="007F23A6"/>
    <w:rsid w:val="007F29CE"/>
    <w:rsid w:val="007F2A43"/>
    <w:rsid w:val="007F2F62"/>
    <w:rsid w:val="007F3161"/>
    <w:rsid w:val="007F316F"/>
    <w:rsid w:val="007F329C"/>
    <w:rsid w:val="007F3733"/>
    <w:rsid w:val="007F3D74"/>
    <w:rsid w:val="007F470B"/>
    <w:rsid w:val="007F470C"/>
    <w:rsid w:val="007F492D"/>
    <w:rsid w:val="007F4C94"/>
    <w:rsid w:val="007F4CC3"/>
    <w:rsid w:val="007F6A95"/>
    <w:rsid w:val="007F6CEE"/>
    <w:rsid w:val="007F6DA2"/>
    <w:rsid w:val="007F741F"/>
    <w:rsid w:val="007F74D1"/>
    <w:rsid w:val="007F7532"/>
    <w:rsid w:val="007F7941"/>
    <w:rsid w:val="007F7B2C"/>
    <w:rsid w:val="007F7C6D"/>
    <w:rsid w:val="007F7D5C"/>
    <w:rsid w:val="00800136"/>
    <w:rsid w:val="0080032A"/>
    <w:rsid w:val="00800364"/>
    <w:rsid w:val="008004AB"/>
    <w:rsid w:val="00800BF5"/>
    <w:rsid w:val="00800D3E"/>
    <w:rsid w:val="00800D72"/>
    <w:rsid w:val="0080139A"/>
    <w:rsid w:val="008013DD"/>
    <w:rsid w:val="0080158A"/>
    <w:rsid w:val="008019D2"/>
    <w:rsid w:val="00801EC7"/>
    <w:rsid w:val="00802244"/>
    <w:rsid w:val="00802406"/>
    <w:rsid w:val="0080253C"/>
    <w:rsid w:val="00802577"/>
    <w:rsid w:val="00802831"/>
    <w:rsid w:val="00802894"/>
    <w:rsid w:val="00802980"/>
    <w:rsid w:val="00802D70"/>
    <w:rsid w:val="00802F5C"/>
    <w:rsid w:val="008033A4"/>
    <w:rsid w:val="008033E6"/>
    <w:rsid w:val="008037A7"/>
    <w:rsid w:val="00803A6B"/>
    <w:rsid w:val="00803E36"/>
    <w:rsid w:val="00803F3F"/>
    <w:rsid w:val="00804192"/>
    <w:rsid w:val="008041DC"/>
    <w:rsid w:val="008041FF"/>
    <w:rsid w:val="00804562"/>
    <w:rsid w:val="008045B2"/>
    <w:rsid w:val="00804C1D"/>
    <w:rsid w:val="00804CCE"/>
    <w:rsid w:val="00804CFB"/>
    <w:rsid w:val="00804DB6"/>
    <w:rsid w:val="00804F2E"/>
    <w:rsid w:val="00805269"/>
    <w:rsid w:val="0080573F"/>
    <w:rsid w:val="00805A4A"/>
    <w:rsid w:val="00805E82"/>
    <w:rsid w:val="00805F86"/>
    <w:rsid w:val="008061BA"/>
    <w:rsid w:val="00806699"/>
    <w:rsid w:val="00806701"/>
    <w:rsid w:val="0080685F"/>
    <w:rsid w:val="0080694A"/>
    <w:rsid w:val="00806B92"/>
    <w:rsid w:val="00806C8E"/>
    <w:rsid w:val="00806CE8"/>
    <w:rsid w:val="00806E0B"/>
    <w:rsid w:val="00806F29"/>
    <w:rsid w:val="00807118"/>
    <w:rsid w:val="008072D6"/>
    <w:rsid w:val="008072E8"/>
    <w:rsid w:val="00807C7C"/>
    <w:rsid w:val="00807CA4"/>
    <w:rsid w:val="00807E0E"/>
    <w:rsid w:val="00807F7D"/>
    <w:rsid w:val="0081046A"/>
    <w:rsid w:val="008104C7"/>
    <w:rsid w:val="008106AD"/>
    <w:rsid w:val="00810789"/>
    <w:rsid w:val="00810823"/>
    <w:rsid w:val="00810AA8"/>
    <w:rsid w:val="00810B96"/>
    <w:rsid w:val="00810CED"/>
    <w:rsid w:val="00810D35"/>
    <w:rsid w:val="00811095"/>
    <w:rsid w:val="008110C1"/>
    <w:rsid w:val="0081143A"/>
    <w:rsid w:val="008117F4"/>
    <w:rsid w:val="00811997"/>
    <w:rsid w:val="00811B15"/>
    <w:rsid w:val="00811BB9"/>
    <w:rsid w:val="00811F32"/>
    <w:rsid w:val="00812133"/>
    <w:rsid w:val="00812147"/>
    <w:rsid w:val="008121DA"/>
    <w:rsid w:val="00812417"/>
    <w:rsid w:val="008126B0"/>
    <w:rsid w:val="0081271F"/>
    <w:rsid w:val="0081294F"/>
    <w:rsid w:val="00812C15"/>
    <w:rsid w:val="00812CD3"/>
    <w:rsid w:val="008130F7"/>
    <w:rsid w:val="0081310F"/>
    <w:rsid w:val="0081317D"/>
    <w:rsid w:val="00813352"/>
    <w:rsid w:val="00813375"/>
    <w:rsid w:val="008137BB"/>
    <w:rsid w:val="0081389D"/>
    <w:rsid w:val="008138F9"/>
    <w:rsid w:val="00813AAC"/>
    <w:rsid w:val="00813F09"/>
    <w:rsid w:val="008142B4"/>
    <w:rsid w:val="00814366"/>
    <w:rsid w:val="00814ADE"/>
    <w:rsid w:val="00814E17"/>
    <w:rsid w:val="00814FC4"/>
    <w:rsid w:val="00815289"/>
    <w:rsid w:val="008156DD"/>
    <w:rsid w:val="008158A4"/>
    <w:rsid w:val="00816133"/>
    <w:rsid w:val="00816841"/>
    <w:rsid w:val="00816A33"/>
    <w:rsid w:val="00816D01"/>
    <w:rsid w:val="008171DE"/>
    <w:rsid w:val="0081778E"/>
    <w:rsid w:val="008177CC"/>
    <w:rsid w:val="00817BAF"/>
    <w:rsid w:val="00817BB4"/>
    <w:rsid w:val="00817C09"/>
    <w:rsid w:val="00817DE1"/>
    <w:rsid w:val="00817E53"/>
    <w:rsid w:val="00817EE6"/>
    <w:rsid w:val="008203F4"/>
    <w:rsid w:val="0082045B"/>
    <w:rsid w:val="008208D2"/>
    <w:rsid w:val="0082090E"/>
    <w:rsid w:val="0082118E"/>
    <w:rsid w:val="00821195"/>
    <w:rsid w:val="0082138E"/>
    <w:rsid w:val="00821F68"/>
    <w:rsid w:val="0082242A"/>
    <w:rsid w:val="0082251B"/>
    <w:rsid w:val="0082292E"/>
    <w:rsid w:val="0082297C"/>
    <w:rsid w:val="0082303E"/>
    <w:rsid w:val="00823231"/>
    <w:rsid w:val="00823296"/>
    <w:rsid w:val="00823C02"/>
    <w:rsid w:val="00823CFA"/>
    <w:rsid w:val="00823D51"/>
    <w:rsid w:val="00824036"/>
    <w:rsid w:val="008240DA"/>
    <w:rsid w:val="00824228"/>
    <w:rsid w:val="00824310"/>
    <w:rsid w:val="00824386"/>
    <w:rsid w:val="00824E54"/>
    <w:rsid w:val="008251FD"/>
    <w:rsid w:val="00825565"/>
    <w:rsid w:val="00825583"/>
    <w:rsid w:val="0082571B"/>
    <w:rsid w:val="00825A1F"/>
    <w:rsid w:val="00825B11"/>
    <w:rsid w:val="00825F73"/>
    <w:rsid w:val="008260F1"/>
    <w:rsid w:val="00826441"/>
    <w:rsid w:val="008267C0"/>
    <w:rsid w:val="008268CF"/>
    <w:rsid w:val="00826902"/>
    <w:rsid w:val="008269BC"/>
    <w:rsid w:val="00826C80"/>
    <w:rsid w:val="00826EB2"/>
    <w:rsid w:val="0082772E"/>
    <w:rsid w:val="0082777D"/>
    <w:rsid w:val="0082781E"/>
    <w:rsid w:val="008302B7"/>
    <w:rsid w:val="00830917"/>
    <w:rsid w:val="00830C21"/>
    <w:rsid w:val="00830D2C"/>
    <w:rsid w:val="00830D48"/>
    <w:rsid w:val="00830DE9"/>
    <w:rsid w:val="00830E71"/>
    <w:rsid w:val="00830FEB"/>
    <w:rsid w:val="00831004"/>
    <w:rsid w:val="0083125A"/>
    <w:rsid w:val="00831607"/>
    <w:rsid w:val="008317C4"/>
    <w:rsid w:val="00831E78"/>
    <w:rsid w:val="008320D9"/>
    <w:rsid w:val="00832749"/>
    <w:rsid w:val="008329FA"/>
    <w:rsid w:val="00832A05"/>
    <w:rsid w:val="00832C40"/>
    <w:rsid w:val="00832C61"/>
    <w:rsid w:val="00832FF1"/>
    <w:rsid w:val="0083303C"/>
    <w:rsid w:val="00833057"/>
    <w:rsid w:val="00833413"/>
    <w:rsid w:val="00833963"/>
    <w:rsid w:val="00833B9B"/>
    <w:rsid w:val="00833CDB"/>
    <w:rsid w:val="00833D98"/>
    <w:rsid w:val="00833DDC"/>
    <w:rsid w:val="00833DE4"/>
    <w:rsid w:val="00833EFD"/>
    <w:rsid w:val="0083404E"/>
    <w:rsid w:val="00834316"/>
    <w:rsid w:val="008343A2"/>
    <w:rsid w:val="008345F6"/>
    <w:rsid w:val="0083472D"/>
    <w:rsid w:val="0083475C"/>
    <w:rsid w:val="00834863"/>
    <w:rsid w:val="00834899"/>
    <w:rsid w:val="00834AE4"/>
    <w:rsid w:val="00834E18"/>
    <w:rsid w:val="0083560C"/>
    <w:rsid w:val="008357C4"/>
    <w:rsid w:val="0083586B"/>
    <w:rsid w:val="00835A57"/>
    <w:rsid w:val="00835DC5"/>
    <w:rsid w:val="00836060"/>
    <w:rsid w:val="0083608F"/>
    <w:rsid w:val="008360E9"/>
    <w:rsid w:val="00836327"/>
    <w:rsid w:val="008368BB"/>
    <w:rsid w:val="00836BF0"/>
    <w:rsid w:val="00836E05"/>
    <w:rsid w:val="00836FB2"/>
    <w:rsid w:val="008371F1"/>
    <w:rsid w:val="00837343"/>
    <w:rsid w:val="00837E15"/>
    <w:rsid w:val="00837E22"/>
    <w:rsid w:val="0084013D"/>
    <w:rsid w:val="00840197"/>
    <w:rsid w:val="00840427"/>
    <w:rsid w:val="008407E3"/>
    <w:rsid w:val="00840801"/>
    <w:rsid w:val="008408CF"/>
    <w:rsid w:val="00840A89"/>
    <w:rsid w:val="00840AB8"/>
    <w:rsid w:val="00840B3B"/>
    <w:rsid w:val="00840B82"/>
    <w:rsid w:val="008411BF"/>
    <w:rsid w:val="008413C4"/>
    <w:rsid w:val="00841533"/>
    <w:rsid w:val="00841577"/>
    <w:rsid w:val="00841629"/>
    <w:rsid w:val="00841A29"/>
    <w:rsid w:val="00841CBC"/>
    <w:rsid w:val="008420DD"/>
    <w:rsid w:val="008422A0"/>
    <w:rsid w:val="008422C4"/>
    <w:rsid w:val="00842488"/>
    <w:rsid w:val="00842697"/>
    <w:rsid w:val="008428D2"/>
    <w:rsid w:val="0084313F"/>
    <w:rsid w:val="0084321C"/>
    <w:rsid w:val="008434BF"/>
    <w:rsid w:val="00843593"/>
    <w:rsid w:val="00843763"/>
    <w:rsid w:val="00843D58"/>
    <w:rsid w:val="0084404E"/>
    <w:rsid w:val="008444B6"/>
    <w:rsid w:val="00844513"/>
    <w:rsid w:val="0084479B"/>
    <w:rsid w:val="0084506C"/>
    <w:rsid w:val="00845207"/>
    <w:rsid w:val="00845D54"/>
    <w:rsid w:val="00845DF8"/>
    <w:rsid w:val="0084618A"/>
    <w:rsid w:val="008462AD"/>
    <w:rsid w:val="0084647D"/>
    <w:rsid w:val="008465C1"/>
    <w:rsid w:val="00846627"/>
    <w:rsid w:val="00846659"/>
    <w:rsid w:val="00846B85"/>
    <w:rsid w:val="00846BB8"/>
    <w:rsid w:val="00846F03"/>
    <w:rsid w:val="00847045"/>
    <w:rsid w:val="00847154"/>
    <w:rsid w:val="0084718B"/>
    <w:rsid w:val="00847437"/>
    <w:rsid w:val="0084793E"/>
    <w:rsid w:val="00847B82"/>
    <w:rsid w:val="00847E2B"/>
    <w:rsid w:val="00847EA7"/>
    <w:rsid w:val="008501EB"/>
    <w:rsid w:val="00850293"/>
    <w:rsid w:val="008502D8"/>
    <w:rsid w:val="00850417"/>
    <w:rsid w:val="008505D7"/>
    <w:rsid w:val="008508A2"/>
    <w:rsid w:val="00850A33"/>
    <w:rsid w:val="00850EF1"/>
    <w:rsid w:val="0085117D"/>
    <w:rsid w:val="0085143F"/>
    <w:rsid w:val="00851823"/>
    <w:rsid w:val="00851EEB"/>
    <w:rsid w:val="00852100"/>
    <w:rsid w:val="00852324"/>
    <w:rsid w:val="00852470"/>
    <w:rsid w:val="008525AC"/>
    <w:rsid w:val="0085267D"/>
    <w:rsid w:val="00852800"/>
    <w:rsid w:val="00852826"/>
    <w:rsid w:val="00852E03"/>
    <w:rsid w:val="0085343A"/>
    <w:rsid w:val="008536A6"/>
    <w:rsid w:val="008536D5"/>
    <w:rsid w:val="00853934"/>
    <w:rsid w:val="0085396D"/>
    <w:rsid w:val="00853A90"/>
    <w:rsid w:val="00853B80"/>
    <w:rsid w:val="00853BC4"/>
    <w:rsid w:val="00853C23"/>
    <w:rsid w:val="008540EF"/>
    <w:rsid w:val="008541EF"/>
    <w:rsid w:val="0085431A"/>
    <w:rsid w:val="00855123"/>
    <w:rsid w:val="00855296"/>
    <w:rsid w:val="008553B9"/>
    <w:rsid w:val="00855491"/>
    <w:rsid w:val="00855CB6"/>
    <w:rsid w:val="00855E6D"/>
    <w:rsid w:val="00856053"/>
    <w:rsid w:val="0085648E"/>
    <w:rsid w:val="008566B7"/>
    <w:rsid w:val="0085698B"/>
    <w:rsid w:val="00856B25"/>
    <w:rsid w:val="00856DEE"/>
    <w:rsid w:val="00856F67"/>
    <w:rsid w:val="00857033"/>
    <w:rsid w:val="00857183"/>
    <w:rsid w:val="008571E2"/>
    <w:rsid w:val="0085728F"/>
    <w:rsid w:val="008572DD"/>
    <w:rsid w:val="008575AB"/>
    <w:rsid w:val="00857628"/>
    <w:rsid w:val="00857673"/>
    <w:rsid w:val="00857746"/>
    <w:rsid w:val="00857959"/>
    <w:rsid w:val="00857B70"/>
    <w:rsid w:val="00857F95"/>
    <w:rsid w:val="00860011"/>
    <w:rsid w:val="00860379"/>
    <w:rsid w:val="008603D4"/>
    <w:rsid w:val="00860A32"/>
    <w:rsid w:val="00860B68"/>
    <w:rsid w:val="00860C4D"/>
    <w:rsid w:val="00860EC0"/>
    <w:rsid w:val="00860F01"/>
    <w:rsid w:val="00860F36"/>
    <w:rsid w:val="00861476"/>
    <w:rsid w:val="00861984"/>
    <w:rsid w:val="00861B9F"/>
    <w:rsid w:val="00861C3C"/>
    <w:rsid w:val="00861E2B"/>
    <w:rsid w:val="00862140"/>
    <w:rsid w:val="0086228E"/>
    <w:rsid w:val="0086246E"/>
    <w:rsid w:val="008624A3"/>
    <w:rsid w:val="008626AE"/>
    <w:rsid w:val="00862A81"/>
    <w:rsid w:val="0086379E"/>
    <w:rsid w:val="00863827"/>
    <w:rsid w:val="0086392A"/>
    <w:rsid w:val="00863E86"/>
    <w:rsid w:val="00864192"/>
    <w:rsid w:val="0086444A"/>
    <w:rsid w:val="00864637"/>
    <w:rsid w:val="008649C1"/>
    <w:rsid w:val="00864AEF"/>
    <w:rsid w:val="00864C0B"/>
    <w:rsid w:val="00864DFB"/>
    <w:rsid w:val="00864E41"/>
    <w:rsid w:val="0086508D"/>
    <w:rsid w:val="00865178"/>
    <w:rsid w:val="00865276"/>
    <w:rsid w:val="008655D2"/>
    <w:rsid w:val="00865638"/>
    <w:rsid w:val="008656A7"/>
    <w:rsid w:val="00865786"/>
    <w:rsid w:val="00865968"/>
    <w:rsid w:val="00865CE6"/>
    <w:rsid w:val="00865D34"/>
    <w:rsid w:val="0086614D"/>
    <w:rsid w:val="00866409"/>
    <w:rsid w:val="00866625"/>
    <w:rsid w:val="00866782"/>
    <w:rsid w:val="00866798"/>
    <w:rsid w:val="0086695C"/>
    <w:rsid w:val="00866BEF"/>
    <w:rsid w:val="00866D33"/>
    <w:rsid w:val="00866DB6"/>
    <w:rsid w:val="00866E83"/>
    <w:rsid w:val="00866E96"/>
    <w:rsid w:val="00867366"/>
    <w:rsid w:val="00867462"/>
    <w:rsid w:val="0086780F"/>
    <w:rsid w:val="00867968"/>
    <w:rsid w:val="00867A5A"/>
    <w:rsid w:val="00867D63"/>
    <w:rsid w:val="00867E30"/>
    <w:rsid w:val="008700D3"/>
    <w:rsid w:val="0087016F"/>
    <w:rsid w:val="0087061E"/>
    <w:rsid w:val="00870815"/>
    <w:rsid w:val="00870B69"/>
    <w:rsid w:val="00870C1C"/>
    <w:rsid w:val="00870CBD"/>
    <w:rsid w:val="00870ED8"/>
    <w:rsid w:val="00870FDC"/>
    <w:rsid w:val="00871161"/>
    <w:rsid w:val="008711A3"/>
    <w:rsid w:val="008712A7"/>
    <w:rsid w:val="008713FC"/>
    <w:rsid w:val="0087149E"/>
    <w:rsid w:val="00871585"/>
    <w:rsid w:val="00871962"/>
    <w:rsid w:val="008719E2"/>
    <w:rsid w:val="00871A10"/>
    <w:rsid w:val="00871BFA"/>
    <w:rsid w:val="00871D7D"/>
    <w:rsid w:val="00871DFC"/>
    <w:rsid w:val="00871EE0"/>
    <w:rsid w:val="00871FB6"/>
    <w:rsid w:val="008722B0"/>
    <w:rsid w:val="008723AB"/>
    <w:rsid w:val="00872CF3"/>
    <w:rsid w:val="00872D04"/>
    <w:rsid w:val="00872E92"/>
    <w:rsid w:val="0087345E"/>
    <w:rsid w:val="00873665"/>
    <w:rsid w:val="008736E7"/>
    <w:rsid w:val="00874082"/>
    <w:rsid w:val="00874091"/>
    <w:rsid w:val="00874111"/>
    <w:rsid w:val="008744A3"/>
    <w:rsid w:val="00874510"/>
    <w:rsid w:val="00874551"/>
    <w:rsid w:val="008748E6"/>
    <w:rsid w:val="00875473"/>
    <w:rsid w:val="00875594"/>
    <w:rsid w:val="008756EB"/>
    <w:rsid w:val="008756F2"/>
    <w:rsid w:val="008757EC"/>
    <w:rsid w:val="00875A1C"/>
    <w:rsid w:val="00875C4E"/>
    <w:rsid w:val="00875F62"/>
    <w:rsid w:val="00875F85"/>
    <w:rsid w:val="00875FEF"/>
    <w:rsid w:val="0087613B"/>
    <w:rsid w:val="0087625B"/>
    <w:rsid w:val="008762AB"/>
    <w:rsid w:val="0087679F"/>
    <w:rsid w:val="008767BA"/>
    <w:rsid w:val="00876A5D"/>
    <w:rsid w:val="00876C37"/>
    <w:rsid w:val="00876C7A"/>
    <w:rsid w:val="008773A8"/>
    <w:rsid w:val="008775CB"/>
    <w:rsid w:val="0087781F"/>
    <w:rsid w:val="00877B8E"/>
    <w:rsid w:val="00877CBA"/>
    <w:rsid w:val="00877D65"/>
    <w:rsid w:val="00877E66"/>
    <w:rsid w:val="00877EDC"/>
    <w:rsid w:val="00877F70"/>
    <w:rsid w:val="00880641"/>
    <w:rsid w:val="00880B51"/>
    <w:rsid w:val="00880EE9"/>
    <w:rsid w:val="00880F09"/>
    <w:rsid w:val="00881159"/>
    <w:rsid w:val="00881746"/>
    <w:rsid w:val="008818A0"/>
    <w:rsid w:val="008819F0"/>
    <w:rsid w:val="00881A02"/>
    <w:rsid w:val="00881AEE"/>
    <w:rsid w:val="00881D72"/>
    <w:rsid w:val="00881F0B"/>
    <w:rsid w:val="00882025"/>
    <w:rsid w:val="008822DE"/>
    <w:rsid w:val="008826D6"/>
    <w:rsid w:val="00883754"/>
    <w:rsid w:val="008837F8"/>
    <w:rsid w:val="008839C9"/>
    <w:rsid w:val="00884057"/>
    <w:rsid w:val="00884761"/>
    <w:rsid w:val="00884901"/>
    <w:rsid w:val="00884A03"/>
    <w:rsid w:val="00884ABC"/>
    <w:rsid w:val="00884FBF"/>
    <w:rsid w:val="008851FB"/>
    <w:rsid w:val="00885526"/>
    <w:rsid w:val="00885B5E"/>
    <w:rsid w:val="00885DB5"/>
    <w:rsid w:val="0088600A"/>
    <w:rsid w:val="008861CA"/>
    <w:rsid w:val="00886316"/>
    <w:rsid w:val="008866FC"/>
    <w:rsid w:val="0088680B"/>
    <w:rsid w:val="008868D9"/>
    <w:rsid w:val="00886A4A"/>
    <w:rsid w:val="00886A64"/>
    <w:rsid w:val="00886E5B"/>
    <w:rsid w:val="00886F49"/>
    <w:rsid w:val="008870E8"/>
    <w:rsid w:val="008875C2"/>
    <w:rsid w:val="00887713"/>
    <w:rsid w:val="0088786B"/>
    <w:rsid w:val="00887901"/>
    <w:rsid w:val="0088794E"/>
    <w:rsid w:val="00887AB1"/>
    <w:rsid w:val="008901A5"/>
    <w:rsid w:val="008901F2"/>
    <w:rsid w:val="0089042E"/>
    <w:rsid w:val="008904AC"/>
    <w:rsid w:val="00890A16"/>
    <w:rsid w:val="00890A93"/>
    <w:rsid w:val="00890E4B"/>
    <w:rsid w:val="00891125"/>
    <w:rsid w:val="00891667"/>
    <w:rsid w:val="00891A55"/>
    <w:rsid w:val="00891CDE"/>
    <w:rsid w:val="008924D9"/>
    <w:rsid w:val="008926FD"/>
    <w:rsid w:val="008929C6"/>
    <w:rsid w:val="00892F31"/>
    <w:rsid w:val="00893193"/>
    <w:rsid w:val="0089320C"/>
    <w:rsid w:val="0089324C"/>
    <w:rsid w:val="008934EA"/>
    <w:rsid w:val="008935E3"/>
    <w:rsid w:val="00893801"/>
    <w:rsid w:val="008939D0"/>
    <w:rsid w:val="00893AAC"/>
    <w:rsid w:val="00893DB0"/>
    <w:rsid w:val="00893F5B"/>
    <w:rsid w:val="00893FC8"/>
    <w:rsid w:val="00894286"/>
    <w:rsid w:val="00894407"/>
    <w:rsid w:val="0089440B"/>
    <w:rsid w:val="0089468F"/>
    <w:rsid w:val="0089469C"/>
    <w:rsid w:val="008946CA"/>
    <w:rsid w:val="008947E5"/>
    <w:rsid w:val="00894978"/>
    <w:rsid w:val="00894A80"/>
    <w:rsid w:val="00894ADF"/>
    <w:rsid w:val="008959C1"/>
    <w:rsid w:val="00895A73"/>
    <w:rsid w:val="00895A7E"/>
    <w:rsid w:val="00895BED"/>
    <w:rsid w:val="00895EFA"/>
    <w:rsid w:val="00895EFB"/>
    <w:rsid w:val="0089601B"/>
    <w:rsid w:val="00896398"/>
    <w:rsid w:val="0089642B"/>
    <w:rsid w:val="008965F8"/>
    <w:rsid w:val="0089667A"/>
    <w:rsid w:val="00896D29"/>
    <w:rsid w:val="00897134"/>
    <w:rsid w:val="008971EB"/>
    <w:rsid w:val="00897254"/>
    <w:rsid w:val="00897430"/>
    <w:rsid w:val="008978AA"/>
    <w:rsid w:val="008978AD"/>
    <w:rsid w:val="00897B37"/>
    <w:rsid w:val="008A00E9"/>
    <w:rsid w:val="008A0279"/>
    <w:rsid w:val="008A02AF"/>
    <w:rsid w:val="008A05AC"/>
    <w:rsid w:val="008A0896"/>
    <w:rsid w:val="008A0946"/>
    <w:rsid w:val="008A0A69"/>
    <w:rsid w:val="008A0BE2"/>
    <w:rsid w:val="008A0C33"/>
    <w:rsid w:val="008A107F"/>
    <w:rsid w:val="008A14E7"/>
    <w:rsid w:val="008A1548"/>
    <w:rsid w:val="008A1656"/>
    <w:rsid w:val="008A1676"/>
    <w:rsid w:val="008A17EB"/>
    <w:rsid w:val="008A1A57"/>
    <w:rsid w:val="008A1B94"/>
    <w:rsid w:val="008A1D0B"/>
    <w:rsid w:val="008A27E6"/>
    <w:rsid w:val="008A2937"/>
    <w:rsid w:val="008A2A33"/>
    <w:rsid w:val="008A2D7C"/>
    <w:rsid w:val="008A31D4"/>
    <w:rsid w:val="008A31EF"/>
    <w:rsid w:val="008A3248"/>
    <w:rsid w:val="008A3307"/>
    <w:rsid w:val="008A3828"/>
    <w:rsid w:val="008A38B3"/>
    <w:rsid w:val="008A3917"/>
    <w:rsid w:val="008A3AA8"/>
    <w:rsid w:val="008A3AF7"/>
    <w:rsid w:val="008A3B93"/>
    <w:rsid w:val="008A3D07"/>
    <w:rsid w:val="008A40B5"/>
    <w:rsid w:val="008A40EE"/>
    <w:rsid w:val="008A4156"/>
    <w:rsid w:val="008A41AB"/>
    <w:rsid w:val="008A4426"/>
    <w:rsid w:val="008A47F1"/>
    <w:rsid w:val="008A4BA9"/>
    <w:rsid w:val="008A4C55"/>
    <w:rsid w:val="008A4DC6"/>
    <w:rsid w:val="008A55D0"/>
    <w:rsid w:val="008A582A"/>
    <w:rsid w:val="008A5C35"/>
    <w:rsid w:val="008A5DD6"/>
    <w:rsid w:val="008A6093"/>
    <w:rsid w:val="008A65C0"/>
    <w:rsid w:val="008A6627"/>
    <w:rsid w:val="008A664A"/>
    <w:rsid w:val="008A67BB"/>
    <w:rsid w:val="008A68A3"/>
    <w:rsid w:val="008A6BBB"/>
    <w:rsid w:val="008A6D4C"/>
    <w:rsid w:val="008A76B5"/>
    <w:rsid w:val="008A7B25"/>
    <w:rsid w:val="008A7B72"/>
    <w:rsid w:val="008B0202"/>
    <w:rsid w:val="008B0254"/>
    <w:rsid w:val="008B08E4"/>
    <w:rsid w:val="008B0971"/>
    <w:rsid w:val="008B136C"/>
    <w:rsid w:val="008B149E"/>
    <w:rsid w:val="008B14B7"/>
    <w:rsid w:val="008B154A"/>
    <w:rsid w:val="008B1611"/>
    <w:rsid w:val="008B1A1C"/>
    <w:rsid w:val="008B20D2"/>
    <w:rsid w:val="008B24AF"/>
    <w:rsid w:val="008B27A0"/>
    <w:rsid w:val="008B2AA5"/>
    <w:rsid w:val="008B2D46"/>
    <w:rsid w:val="008B2F42"/>
    <w:rsid w:val="008B3136"/>
    <w:rsid w:val="008B3358"/>
    <w:rsid w:val="008B365C"/>
    <w:rsid w:val="008B376C"/>
    <w:rsid w:val="008B3802"/>
    <w:rsid w:val="008B3CBA"/>
    <w:rsid w:val="008B3F35"/>
    <w:rsid w:val="008B3F50"/>
    <w:rsid w:val="008B3FDA"/>
    <w:rsid w:val="008B400E"/>
    <w:rsid w:val="008B41D1"/>
    <w:rsid w:val="008B424F"/>
    <w:rsid w:val="008B4333"/>
    <w:rsid w:val="008B4399"/>
    <w:rsid w:val="008B450C"/>
    <w:rsid w:val="008B4732"/>
    <w:rsid w:val="008B47C5"/>
    <w:rsid w:val="008B492A"/>
    <w:rsid w:val="008B4B44"/>
    <w:rsid w:val="008B519B"/>
    <w:rsid w:val="008B5274"/>
    <w:rsid w:val="008B5416"/>
    <w:rsid w:val="008B5670"/>
    <w:rsid w:val="008B5B24"/>
    <w:rsid w:val="008B5CD6"/>
    <w:rsid w:val="008B6735"/>
    <w:rsid w:val="008B68AD"/>
    <w:rsid w:val="008B6D3D"/>
    <w:rsid w:val="008B6E3B"/>
    <w:rsid w:val="008B6F3A"/>
    <w:rsid w:val="008B742E"/>
    <w:rsid w:val="008B74CB"/>
    <w:rsid w:val="008B7B01"/>
    <w:rsid w:val="008B7C5C"/>
    <w:rsid w:val="008B7CA4"/>
    <w:rsid w:val="008B7D96"/>
    <w:rsid w:val="008C0123"/>
    <w:rsid w:val="008C03B2"/>
    <w:rsid w:val="008C04A7"/>
    <w:rsid w:val="008C0625"/>
    <w:rsid w:val="008C066B"/>
    <w:rsid w:val="008C0779"/>
    <w:rsid w:val="008C082A"/>
    <w:rsid w:val="008C086B"/>
    <w:rsid w:val="008C08DD"/>
    <w:rsid w:val="008C0BAC"/>
    <w:rsid w:val="008C0E4C"/>
    <w:rsid w:val="008C12CA"/>
    <w:rsid w:val="008C14DE"/>
    <w:rsid w:val="008C1773"/>
    <w:rsid w:val="008C18D3"/>
    <w:rsid w:val="008C194A"/>
    <w:rsid w:val="008C1990"/>
    <w:rsid w:val="008C1A39"/>
    <w:rsid w:val="008C1AD8"/>
    <w:rsid w:val="008C1B6D"/>
    <w:rsid w:val="008C2161"/>
    <w:rsid w:val="008C2348"/>
    <w:rsid w:val="008C23B5"/>
    <w:rsid w:val="008C2629"/>
    <w:rsid w:val="008C2695"/>
    <w:rsid w:val="008C26E7"/>
    <w:rsid w:val="008C27D7"/>
    <w:rsid w:val="008C29B3"/>
    <w:rsid w:val="008C2D6F"/>
    <w:rsid w:val="008C2F14"/>
    <w:rsid w:val="008C3121"/>
    <w:rsid w:val="008C33B8"/>
    <w:rsid w:val="008C342F"/>
    <w:rsid w:val="008C35B8"/>
    <w:rsid w:val="008C3830"/>
    <w:rsid w:val="008C38C0"/>
    <w:rsid w:val="008C3973"/>
    <w:rsid w:val="008C4059"/>
    <w:rsid w:val="008C40D4"/>
    <w:rsid w:val="008C42A6"/>
    <w:rsid w:val="008C4797"/>
    <w:rsid w:val="008C492C"/>
    <w:rsid w:val="008C4CAE"/>
    <w:rsid w:val="008C4D1A"/>
    <w:rsid w:val="008C4D8C"/>
    <w:rsid w:val="008C4E0E"/>
    <w:rsid w:val="008C508A"/>
    <w:rsid w:val="008C51E1"/>
    <w:rsid w:val="008C58CB"/>
    <w:rsid w:val="008C59C0"/>
    <w:rsid w:val="008C5F72"/>
    <w:rsid w:val="008C5FD8"/>
    <w:rsid w:val="008C61E7"/>
    <w:rsid w:val="008C63B3"/>
    <w:rsid w:val="008C6524"/>
    <w:rsid w:val="008C68FB"/>
    <w:rsid w:val="008C6B4A"/>
    <w:rsid w:val="008C6C29"/>
    <w:rsid w:val="008C6FBD"/>
    <w:rsid w:val="008C74A5"/>
    <w:rsid w:val="008C7539"/>
    <w:rsid w:val="008C79C9"/>
    <w:rsid w:val="008C7A51"/>
    <w:rsid w:val="008C7A6E"/>
    <w:rsid w:val="008C7CB2"/>
    <w:rsid w:val="008C7E96"/>
    <w:rsid w:val="008C7F20"/>
    <w:rsid w:val="008C7FBE"/>
    <w:rsid w:val="008D0205"/>
    <w:rsid w:val="008D0525"/>
    <w:rsid w:val="008D08DA"/>
    <w:rsid w:val="008D0935"/>
    <w:rsid w:val="008D0A9B"/>
    <w:rsid w:val="008D0ADD"/>
    <w:rsid w:val="008D0B02"/>
    <w:rsid w:val="008D0C3A"/>
    <w:rsid w:val="008D0E1A"/>
    <w:rsid w:val="008D0E56"/>
    <w:rsid w:val="008D17E5"/>
    <w:rsid w:val="008D1969"/>
    <w:rsid w:val="008D199D"/>
    <w:rsid w:val="008D1DD7"/>
    <w:rsid w:val="008D1F37"/>
    <w:rsid w:val="008D2522"/>
    <w:rsid w:val="008D2712"/>
    <w:rsid w:val="008D28DA"/>
    <w:rsid w:val="008D28E8"/>
    <w:rsid w:val="008D2A20"/>
    <w:rsid w:val="008D2A90"/>
    <w:rsid w:val="008D2BFB"/>
    <w:rsid w:val="008D2C24"/>
    <w:rsid w:val="008D2C29"/>
    <w:rsid w:val="008D2C92"/>
    <w:rsid w:val="008D2CB3"/>
    <w:rsid w:val="008D2CFD"/>
    <w:rsid w:val="008D2DA4"/>
    <w:rsid w:val="008D2E1C"/>
    <w:rsid w:val="008D2E8F"/>
    <w:rsid w:val="008D2F5D"/>
    <w:rsid w:val="008D2FE4"/>
    <w:rsid w:val="008D304E"/>
    <w:rsid w:val="008D329C"/>
    <w:rsid w:val="008D3379"/>
    <w:rsid w:val="008D356F"/>
    <w:rsid w:val="008D3626"/>
    <w:rsid w:val="008D3739"/>
    <w:rsid w:val="008D3B20"/>
    <w:rsid w:val="008D428D"/>
    <w:rsid w:val="008D4729"/>
    <w:rsid w:val="008D4790"/>
    <w:rsid w:val="008D490F"/>
    <w:rsid w:val="008D4984"/>
    <w:rsid w:val="008D4D65"/>
    <w:rsid w:val="008D4E13"/>
    <w:rsid w:val="008D50B4"/>
    <w:rsid w:val="008D53CD"/>
    <w:rsid w:val="008D53E3"/>
    <w:rsid w:val="008D54F2"/>
    <w:rsid w:val="008D550C"/>
    <w:rsid w:val="008D5567"/>
    <w:rsid w:val="008D589F"/>
    <w:rsid w:val="008D59FC"/>
    <w:rsid w:val="008D5A5F"/>
    <w:rsid w:val="008D5AE0"/>
    <w:rsid w:val="008D5DDE"/>
    <w:rsid w:val="008D5DF6"/>
    <w:rsid w:val="008D5F67"/>
    <w:rsid w:val="008D64D5"/>
    <w:rsid w:val="008D6954"/>
    <w:rsid w:val="008D6E59"/>
    <w:rsid w:val="008D70C2"/>
    <w:rsid w:val="008D72C6"/>
    <w:rsid w:val="008D750E"/>
    <w:rsid w:val="008D7538"/>
    <w:rsid w:val="008D765E"/>
    <w:rsid w:val="008D79E5"/>
    <w:rsid w:val="008D7DD9"/>
    <w:rsid w:val="008D7ED0"/>
    <w:rsid w:val="008D92A1"/>
    <w:rsid w:val="008E01EC"/>
    <w:rsid w:val="008E06A5"/>
    <w:rsid w:val="008E08E3"/>
    <w:rsid w:val="008E09CF"/>
    <w:rsid w:val="008E0B51"/>
    <w:rsid w:val="008E0C9E"/>
    <w:rsid w:val="008E0CD8"/>
    <w:rsid w:val="008E0F1F"/>
    <w:rsid w:val="008E1629"/>
    <w:rsid w:val="008E1BDC"/>
    <w:rsid w:val="008E21F3"/>
    <w:rsid w:val="008E2304"/>
    <w:rsid w:val="008E25DD"/>
    <w:rsid w:val="008E297D"/>
    <w:rsid w:val="008E29BC"/>
    <w:rsid w:val="008E2E26"/>
    <w:rsid w:val="008E2E47"/>
    <w:rsid w:val="008E3115"/>
    <w:rsid w:val="008E3171"/>
    <w:rsid w:val="008E317C"/>
    <w:rsid w:val="008E326A"/>
    <w:rsid w:val="008E33F9"/>
    <w:rsid w:val="008E3A5C"/>
    <w:rsid w:val="008E3AB7"/>
    <w:rsid w:val="008E3B4B"/>
    <w:rsid w:val="008E3C12"/>
    <w:rsid w:val="008E3F60"/>
    <w:rsid w:val="008E4A26"/>
    <w:rsid w:val="008E4A71"/>
    <w:rsid w:val="008E4C64"/>
    <w:rsid w:val="008E4F09"/>
    <w:rsid w:val="008E50A4"/>
    <w:rsid w:val="008E5E41"/>
    <w:rsid w:val="008E5F12"/>
    <w:rsid w:val="008E61AF"/>
    <w:rsid w:val="008E64DF"/>
    <w:rsid w:val="008E6712"/>
    <w:rsid w:val="008E6776"/>
    <w:rsid w:val="008E67E7"/>
    <w:rsid w:val="008E69E6"/>
    <w:rsid w:val="008E6E83"/>
    <w:rsid w:val="008E6EC3"/>
    <w:rsid w:val="008E6EDC"/>
    <w:rsid w:val="008E6F97"/>
    <w:rsid w:val="008E7076"/>
    <w:rsid w:val="008E726E"/>
    <w:rsid w:val="008E74A6"/>
    <w:rsid w:val="008E7586"/>
    <w:rsid w:val="008E7837"/>
    <w:rsid w:val="008E7839"/>
    <w:rsid w:val="008E79FB"/>
    <w:rsid w:val="008E7B49"/>
    <w:rsid w:val="008E7BB7"/>
    <w:rsid w:val="008E7DAA"/>
    <w:rsid w:val="008E7E98"/>
    <w:rsid w:val="008F0140"/>
    <w:rsid w:val="008F0503"/>
    <w:rsid w:val="008F0548"/>
    <w:rsid w:val="008F058A"/>
    <w:rsid w:val="008F058E"/>
    <w:rsid w:val="008F0647"/>
    <w:rsid w:val="008F0A26"/>
    <w:rsid w:val="008F0AE5"/>
    <w:rsid w:val="008F0B01"/>
    <w:rsid w:val="008F0BE0"/>
    <w:rsid w:val="008F0E82"/>
    <w:rsid w:val="008F2055"/>
    <w:rsid w:val="008F23D1"/>
    <w:rsid w:val="008F24C4"/>
    <w:rsid w:val="008F26B2"/>
    <w:rsid w:val="008F27A5"/>
    <w:rsid w:val="008F2938"/>
    <w:rsid w:val="008F293D"/>
    <w:rsid w:val="008F2C77"/>
    <w:rsid w:val="008F30AC"/>
    <w:rsid w:val="008F3452"/>
    <w:rsid w:val="008F36EB"/>
    <w:rsid w:val="008F3871"/>
    <w:rsid w:val="008F4155"/>
    <w:rsid w:val="008F45AB"/>
    <w:rsid w:val="008F468E"/>
    <w:rsid w:val="008F46AB"/>
    <w:rsid w:val="008F475A"/>
    <w:rsid w:val="008F4A05"/>
    <w:rsid w:val="008F4C53"/>
    <w:rsid w:val="008F4E3B"/>
    <w:rsid w:val="008F5067"/>
    <w:rsid w:val="008F511F"/>
    <w:rsid w:val="008F51C5"/>
    <w:rsid w:val="008F5443"/>
    <w:rsid w:val="008F5603"/>
    <w:rsid w:val="008F5889"/>
    <w:rsid w:val="008F5D5F"/>
    <w:rsid w:val="008F5DFA"/>
    <w:rsid w:val="008F645A"/>
    <w:rsid w:val="008F665A"/>
    <w:rsid w:val="008F6DFC"/>
    <w:rsid w:val="008F6E13"/>
    <w:rsid w:val="008F7149"/>
    <w:rsid w:val="008F7398"/>
    <w:rsid w:val="008F77B5"/>
    <w:rsid w:val="008F7816"/>
    <w:rsid w:val="008F78DF"/>
    <w:rsid w:val="008F7A5B"/>
    <w:rsid w:val="008F7B25"/>
    <w:rsid w:val="008F7CE2"/>
    <w:rsid w:val="008F7F64"/>
    <w:rsid w:val="009000C0"/>
    <w:rsid w:val="0090027A"/>
    <w:rsid w:val="009003C6"/>
    <w:rsid w:val="0090127C"/>
    <w:rsid w:val="00901289"/>
    <w:rsid w:val="009013CB"/>
    <w:rsid w:val="00901556"/>
    <w:rsid w:val="0090176E"/>
    <w:rsid w:val="009019CD"/>
    <w:rsid w:val="00901BD8"/>
    <w:rsid w:val="00901F47"/>
    <w:rsid w:val="0090233F"/>
    <w:rsid w:val="009023CD"/>
    <w:rsid w:val="00902FE7"/>
    <w:rsid w:val="00902FF8"/>
    <w:rsid w:val="00903866"/>
    <w:rsid w:val="00903AF8"/>
    <w:rsid w:val="00903D78"/>
    <w:rsid w:val="00903E9F"/>
    <w:rsid w:val="00904610"/>
    <w:rsid w:val="00904855"/>
    <w:rsid w:val="00904857"/>
    <w:rsid w:val="009049AA"/>
    <w:rsid w:val="00904B2C"/>
    <w:rsid w:val="00904BDF"/>
    <w:rsid w:val="00904CFC"/>
    <w:rsid w:val="00904E46"/>
    <w:rsid w:val="00904F01"/>
    <w:rsid w:val="009052BB"/>
    <w:rsid w:val="009053AB"/>
    <w:rsid w:val="009054FD"/>
    <w:rsid w:val="009057BB"/>
    <w:rsid w:val="009057CB"/>
    <w:rsid w:val="00905812"/>
    <w:rsid w:val="00905873"/>
    <w:rsid w:val="00905B26"/>
    <w:rsid w:val="00905BDA"/>
    <w:rsid w:val="00905D36"/>
    <w:rsid w:val="00906005"/>
    <w:rsid w:val="00906187"/>
    <w:rsid w:val="00906246"/>
    <w:rsid w:val="009063A4"/>
    <w:rsid w:val="00906562"/>
    <w:rsid w:val="00906675"/>
    <w:rsid w:val="009066BA"/>
    <w:rsid w:val="00906C54"/>
    <w:rsid w:val="0090777C"/>
    <w:rsid w:val="00907789"/>
    <w:rsid w:val="00907AE8"/>
    <w:rsid w:val="00907BEF"/>
    <w:rsid w:val="00910011"/>
    <w:rsid w:val="009102CD"/>
    <w:rsid w:val="009106BC"/>
    <w:rsid w:val="00910B07"/>
    <w:rsid w:val="00910CF7"/>
    <w:rsid w:val="00910E6F"/>
    <w:rsid w:val="00911077"/>
    <w:rsid w:val="0091162B"/>
    <w:rsid w:val="0091176D"/>
    <w:rsid w:val="009117A9"/>
    <w:rsid w:val="009117AE"/>
    <w:rsid w:val="0091197F"/>
    <w:rsid w:val="009119DF"/>
    <w:rsid w:val="00911C01"/>
    <w:rsid w:val="00912251"/>
    <w:rsid w:val="009124A1"/>
    <w:rsid w:val="009127C8"/>
    <w:rsid w:val="00912B71"/>
    <w:rsid w:val="00912BF5"/>
    <w:rsid w:val="00913013"/>
    <w:rsid w:val="00913215"/>
    <w:rsid w:val="009137E6"/>
    <w:rsid w:val="009138F4"/>
    <w:rsid w:val="009139A9"/>
    <w:rsid w:val="00913D7B"/>
    <w:rsid w:val="0091407F"/>
    <w:rsid w:val="009142A2"/>
    <w:rsid w:val="00914314"/>
    <w:rsid w:val="00915241"/>
    <w:rsid w:val="00915457"/>
    <w:rsid w:val="00915494"/>
    <w:rsid w:val="009155B9"/>
    <w:rsid w:val="00915FFE"/>
    <w:rsid w:val="00916008"/>
    <w:rsid w:val="00916052"/>
    <w:rsid w:val="009160EE"/>
    <w:rsid w:val="00916311"/>
    <w:rsid w:val="0091634F"/>
    <w:rsid w:val="00916414"/>
    <w:rsid w:val="00916813"/>
    <w:rsid w:val="0091685B"/>
    <w:rsid w:val="00916904"/>
    <w:rsid w:val="00916984"/>
    <w:rsid w:val="009169E2"/>
    <w:rsid w:val="009169F7"/>
    <w:rsid w:val="00916F45"/>
    <w:rsid w:val="00917060"/>
    <w:rsid w:val="009173EA"/>
    <w:rsid w:val="0091784D"/>
    <w:rsid w:val="009178CC"/>
    <w:rsid w:val="00917B58"/>
    <w:rsid w:val="00917BFA"/>
    <w:rsid w:val="00917D66"/>
    <w:rsid w:val="00917FAF"/>
    <w:rsid w:val="00920804"/>
    <w:rsid w:val="00920902"/>
    <w:rsid w:val="0092093C"/>
    <w:rsid w:val="00920ABA"/>
    <w:rsid w:val="00920D92"/>
    <w:rsid w:val="00921560"/>
    <w:rsid w:val="0092187D"/>
    <w:rsid w:val="0092195B"/>
    <w:rsid w:val="00921A99"/>
    <w:rsid w:val="00921DD0"/>
    <w:rsid w:val="00921E32"/>
    <w:rsid w:val="00921EEB"/>
    <w:rsid w:val="009223BE"/>
    <w:rsid w:val="0092271C"/>
    <w:rsid w:val="00922787"/>
    <w:rsid w:val="00922798"/>
    <w:rsid w:val="00922AEB"/>
    <w:rsid w:val="0092302C"/>
    <w:rsid w:val="0092303A"/>
    <w:rsid w:val="009230EA"/>
    <w:rsid w:val="009234E9"/>
    <w:rsid w:val="009239B6"/>
    <w:rsid w:val="00923BD1"/>
    <w:rsid w:val="00923D4A"/>
    <w:rsid w:val="00923E0A"/>
    <w:rsid w:val="0092456F"/>
    <w:rsid w:val="0092480D"/>
    <w:rsid w:val="00924823"/>
    <w:rsid w:val="0092499B"/>
    <w:rsid w:val="00924AFE"/>
    <w:rsid w:val="00924BA3"/>
    <w:rsid w:val="00924C12"/>
    <w:rsid w:val="00924D78"/>
    <w:rsid w:val="00924E2E"/>
    <w:rsid w:val="009252A1"/>
    <w:rsid w:val="009252C8"/>
    <w:rsid w:val="00925407"/>
    <w:rsid w:val="00925482"/>
    <w:rsid w:val="0092562F"/>
    <w:rsid w:val="00925817"/>
    <w:rsid w:val="00925869"/>
    <w:rsid w:val="00925948"/>
    <w:rsid w:val="00925DB0"/>
    <w:rsid w:val="00926035"/>
    <w:rsid w:val="0092635C"/>
    <w:rsid w:val="00926712"/>
    <w:rsid w:val="00926986"/>
    <w:rsid w:val="00926B12"/>
    <w:rsid w:val="00926B71"/>
    <w:rsid w:val="00926D4D"/>
    <w:rsid w:val="00926E50"/>
    <w:rsid w:val="00926E8C"/>
    <w:rsid w:val="00927136"/>
    <w:rsid w:val="00927199"/>
    <w:rsid w:val="009274FE"/>
    <w:rsid w:val="0092751E"/>
    <w:rsid w:val="0092755E"/>
    <w:rsid w:val="009276F0"/>
    <w:rsid w:val="00927800"/>
    <w:rsid w:val="00927F27"/>
    <w:rsid w:val="0092A2B4"/>
    <w:rsid w:val="00930231"/>
    <w:rsid w:val="009302F0"/>
    <w:rsid w:val="0093067E"/>
    <w:rsid w:val="009307B0"/>
    <w:rsid w:val="009307C0"/>
    <w:rsid w:val="00930828"/>
    <w:rsid w:val="009309A5"/>
    <w:rsid w:val="00930B43"/>
    <w:rsid w:val="00930BCA"/>
    <w:rsid w:val="00930CD0"/>
    <w:rsid w:val="00930D7E"/>
    <w:rsid w:val="0093113A"/>
    <w:rsid w:val="009311A0"/>
    <w:rsid w:val="009316C1"/>
    <w:rsid w:val="009316D3"/>
    <w:rsid w:val="009319B4"/>
    <w:rsid w:val="00931AB4"/>
    <w:rsid w:val="00931D0D"/>
    <w:rsid w:val="00932441"/>
    <w:rsid w:val="009325FF"/>
    <w:rsid w:val="00932707"/>
    <w:rsid w:val="00932833"/>
    <w:rsid w:val="00932D14"/>
    <w:rsid w:val="00932D7E"/>
    <w:rsid w:val="00932ED1"/>
    <w:rsid w:val="00933281"/>
    <w:rsid w:val="009333D1"/>
    <w:rsid w:val="0093358C"/>
    <w:rsid w:val="00933631"/>
    <w:rsid w:val="009337A1"/>
    <w:rsid w:val="00933DCC"/>
    <w:rsid w:val="00933F9C"/>
    <w:rsid w:val="009341AB"/>
    <w:rsid w:val="00934349"/>
    <w:rsid w:val="00934826"/>
    <w:rsid w:val="00934C51"/>
    <w:rsid w:val="00934EAE"/>
    <w:rsid w:val="009350E5"/>
    <w:rsid w:val="0093579D"/>
    <w:rsid w:val="009357B0"/>
    <w:rsid w:val="009359CC"/>
    <w:rsid w:val="00935A4C"/>
    <w:rsid w:val="00935BB7"/>
    <w:rsid w:val="00935D3A"/>
    <w:rsid w:val="0093608E"/>
    <w:rsid w:val="0093614C"/>
    <w:rsid w:val="0093630F"/>
    <w:rsid w:val="0093634F"/>
    <w:rsid w:val="009366C5"/>
    <w:rsid w:val="0093674A"/>
    <w:rsid w:val="00936914"/>
    <w:rsid w:val="00936BEE"/>
    <w:rsid w:val="00936E20"/>
    <w:rsid w:val="00936EA9"/>
    <w:rsid w:val="009370DE"/>
    <w:rsid w:val="0093725B"/>
    <w:rsid w:val="009372BD"/>
    <w:rsid w:val="00937467"/>
    <w:rsid w:val="009374A4"/>
    <w:rsid w:val="009375D6"/>
    <w:rsid w:val="00937922"/>
    <w:rsid w:val="00937926"/>
    <w:rsid w:val="009379D5"/>
    <w:rsid w:val="00937ADE"/>
    <w:rsid w:val="00937C9A"/>
    <w:rsid w:val="00937EB3"/>
    <w:rsid w:val="009400B8"/>
    <w:rsid w:val="0094042A"/>
    <w:rsid w:val="00940453"/>
    <w:rsid w:val="009407BF"/>
    <w:rsid w:val="009408CE"/>
    <w:rsid w:val="009409AF"/>
    <w:rsid w:val="009412B0"/>
    <w:rsid w:val="00941572"/>
    <w:rsid w:val="00941819"/>
    <w:rsid w:val="00941D46"/>
    <w:rsid w:val="00941E12"/>
    <w:rsid w:val="00942117"/>
    <w:rsid w:val="0094226F"/>
    <w:rsid w:val="009422A4"/>
    <w:rsid w:val="009423B7"/>
    <w:rsid w:val="00942461"/>
    <w:rsid w:val="009424CA"/>
    <w:rsid w:val="009428DD"/>
    <w:rsid w:val="0094340B"/>
    <w:rsid w:val="009436D2"/>
    <w:rsid w:val="0094396F"/>
    <w:rsid w:val="00943B20"/>
    <w:rsid w:val="00943BE4"/>
    <w:rsid w:val="00943DBF"/>
    <w:rsid w:val="00943E1B"/>
    <w:rsid w:val="00943E90"/>
    <w:rsid w:val="00944009"/>
    <w:rsid w:val="009442AB"/>
    <w:rsid w:val="009442FD"/>
    <w:rsid w:val="0094444F"/>
    <w:rsid w:val="00944A3A"/>
    <w:rsid w:val="00944A8E"/>
    <w:rsid w:val="00945069"/>
    <w:rsid w:val="00945191"/>
    <w:rsid w:val="009454A2"/>
    <w:rsid w:val="009455AA"/>
    <w:rsid w:val="009456D0"/>
    <w:rsid w:val="00945783"/>
    <w:rsid w:val="00945AC3"/>
    <w:rsid w:val="00945BF0"/>
    <w:rsid w:val="00945C14"/>
    <w:rsid w:val="009461BE"/>
    <w:rsid w:val="0094647C"/>
    <w:rsid w:val="009464F7"/>
    <w:rsid w:val="009464FB"/>
    <w:rsid w:val="009467BB"/>
    <w:rsid w:val="00946818"/>
    <w:rsid w:val="00946AF5"/>
    <w:rsid w:val="00946CEE"/>
    <w:rsid w:val="00946D66"/>
    <w:rsid w:val="00946D82"/>
    <w:rsid w:val="00946EFC"/>
    <w:rsid w:val="00946F06"/>
    <w:rsid w:val="0094738C"/>
    <w:rsid w:val="0094740B"/>
    <w:rsid w:val="00947597"/>
    <w:rsid w:val="009475C6"/>
    <w:rsid w:val="00947937"/>
    <w:rsid w:val="00947A8D"/>
    <w:rsid w:val="00947B78"/>
    <w:rsid w:val="0095033E"/>
    <w:rsid w:val="00950BCD"/>
    <w:rsid w:val="00950FF6"/>
    <w:rsid w:val="0095101E"/>
    <w:rsid w:val="009510CB"/>
    <w:rsid w:val="009511C6"/>
    <w:rsid w:val="009514B4"/>
    <w:rsid w:val="009516E5"/>
    <w:rsid w:val="00951AA0"/>
    <w:rsid w:val="009521A9"/>
    <w:rsid w:val="009521B8"/>
    <w:rsid w:val="00952202"/>
    <w:rsid w:val="00952512"/>
    <w:rsid w:val="009528C2"/>
    <w:rsid w:val="00952926"/>
    <w:rsid w:val="00952EDD"/>
    <w:rsid w:val="0095323A"/>
    <w:rsid w:val="009538C9"/>
    <w:rsid w:val="00953964"/>
    <w:rsid w:val="00953A3A"/>
    <w:rsid w:val="00953A50"/>
    <w:rsid w:val="00953C5D"/>
    <w:rsid w:val="00953CA1"/>
    <w:rsid w:val="009540E6"/>
    <w:rsid w:val="00954470"/>
    <w:rsid w:val="00954AA9"/>
    <w:rsid w:val="00954F9E"/>
    <w:rsid w:val="00955138"/>
    <w:rsid w:val="009554DD"/>
    <w:rsid w:val="0095550D"/>
    <w:rsid w:val="00955559"/>
    <w:rsid w:val="009555C4"/>
    <w:rsid w:val="00955764"/>
    <w:rsid w:val="0095578F"/>
    <w:rsid w:val="009557EA"/>
    <w:rsid w:val="00955BD9"/>
    <w:rsid w:val="00955F17"/>
    <w:rsid w:val="00955F3A"/>
    <w:rsid w:val="00955F75"/>
    <w:rsid w:val="00956116"/>
    <w:rsid w:val="0095622E"/>
    <w:rsid w:val="009565DB"/>
    <w:rsid w:val="00956969"/>
    <w:rsid w:val="00956B0F"/>
    <w:rsid w:val="00956D93"/>
    <w:rsid w:val="00956FA2"/>
    <w:rsid w:val="00957152"/>
    <w:rsid w:val="009571BC"/>
    <w:rsid w:val="009578EE"/>
    <w:rsid w:val="00957B48"/>
    <w:rsid w:val="00957B52"/>
    <w:rsid w:val="00957D4E"/>
    <w:rsid w:val="00957F1F"/>
    <w:rsid w:val="009600F7"/>
    <w:rsid w:val="0096032E"/>
    <w:rsid w:val="0096068B"/>
    <w:rsid w:val="009608C8"/>
    <w:rsid w:val="00960966"/>
    <w:rsid w:val="00960970"/>
    <w:rsid w:val="009609BC"/>
    <w:rsid w:val="00960C7F"/>
    <w:rsid w:val="00960E66"/>
    <w:rsid w:val="00960E82"/>
    <w:rsid w:val="00960FE3"/>
    <w:rsid w:val="009611F9"/>
    <w:rsid w:val="009614F1"/>
    <w:rsid w:val="009616E6"/>
    <w:rsid w:val="0096196A"/>
    <w:rsid w:val="00961A7F"/>
    <w:rsid w:val="00961F6B"/>
    <w:rsid w:val="00962500"/>
    <w:rsid w:val="00962914"/>
    <w:rsid w:val="00962A8E"/>
    <w:rsid w:val="00962E37"/>
    <w:rsid w:val="00963002"/>
    <w:rsid w:val="009630C3"/>
    <w:rsid w:val="0096342C"/>
    <w:rsid w:val="009634DA"/>
    <w:rsid w:val="00963534"/>
    <w:rsid w:val="0096361C"/>
    <w:rsid w:val="0096369B"/>
    <w:rsid w:val="0096392C"/>
    <w:rsid w:val="00963A6B"/>
    <w:rsid w:val="00963B41"/>
    <w:rsid w:val="00963C0C"/>
    <w:rsid w:val="009641AA"/>
    <w:rsid w:val="0096428A"/>
    <w:rsid w:val="009644B6"/>
    <w:rsid w:val="0096455E"/>
    <w:rsid w:val="00964898"/>
    <w:rsid w:val="00964DDC"/>
    <w:rsid w:val="0096535A"/>
    <w:rsid w:val="0096535F"/>
    <w:rsid w:val="00965476"/>
    <w:rsid w:val="00965A1B"/>
    <w:rsid w:val="00965C5B"/>
    <w:rsid w:val="00965CF9"/>
    <w:rsid w:val="00965E3B"/>
    <w:rsid w:val="00965F86"/>
    <w:rsid w:val="00965FFD"/>
    <w:rsid w:val="0096616E"/>
    <w:rsid w:val="009661E3"/>
    <w:rsid w:val="00966519"/>
    <w:rsid w:val="00966C57"/>
    <w:rsid w:val="00966EE0"/>
    <w:rsid w:val="00966FB8"/>
    <w:rsid w:val="00967036"/>
    <w:rsid w:val="00967038"/>
    <w:rsid w:val="00967127"/>
    <w:rsid w:val="009671B7"/>
    <w:rsid w:val="009676E0"/>
    <w:rsid w:val="00967776"/>
    <w:rsid w:val="009701B9"/>
    <w:rsid w:val="00970241"/>
    <w:rsid w:val="00970440"/>
    <w:rsid w:val="00970442"/>
    <w:rsid w:val="009704A8"/>
    <w:rsid w:val="009705BA"/>
    <w:rsid w:val="0097079E"/>
    <w:rsid w:val="00970AA2"/>
    <w:rsid w:val="00970B14"/>
    <w:rsid w:val="00970B61"/>
    <w:rsid w:val="00970FCD"/>
    <w:rsid w:val="009711B9"/>
    <w:rsid w:val="00971256"/>
    <w:rsid w:val="009713C2"/>
    <w:rsid w:val="0097185E"/>
    <w:rsid w:val="00971869"/>
    <w:rsid w:val="009719DF"/>
    <w:rsid w:val="00971A73"/>
    <w:rsid w:val="00971AF4"/>
    <w:rsid w:val="00971BA5"/>
    <w:rsid w:val="00971DB0"/>
    <w:rsid w:val="00972516"/>
    <w:rsid w:val="00972744"/>
    <w:rsid w:val="00972BD5"/>
    <w:rsid w:val="00972C25"/>
    <w:rsid w:val="00972C45"/>
    <w:rsid w:val="00972D55"/>
    <w:rsid w:val="00972F2E"/>
    <w:rsid w:val="00973441"/>
    <w:rsid w:val="00973681"/>
    <w:rsid w:val="0097369D"/>
    <w:rsid w:val="00973CE4"/>
    <w:rsid w:val="009746B6"/>
    <w:rsid w:val="009748EE"/>
    <w:rsid w:val="00974F22"/>
    <w:rsid w:val="00974FC8"/>
    <w:rsid w:val="00975D05"/>
    <w:rsid w:val="00975D44"/>
    <w:rsid w:val="0097699C"/>
    <w:rsid w:val="00976CFB"/>
    <w:rsid w:val="00976D15"/>
    <w:rsid w:val="00976F78"/>
    <w:rsid w:val="0097740D"/>
    <w:rsid w:val="009777E2"/>
    <w:rsid w:val="00977B25"/>
    <w:rsid w:val="00977BDD"/>
    <w:rsid w:val="00977DB8"/>
    <w:rsid w:val="00977F09"/>
    <w:rsid w:val="009800A5"/>
    <w:rsid w:val="009801A0"/>
    <w:rsid w:val="009804AA"/>
    <w:rsid w:val="0098066B"/>
    <w:rsid w:val="00980914"/>
    <w:rsid w:val="00980DC0"/>
    <w:rsid w:val="00980E13"/>
    <w:rsid w:val="00981164"/>
    <w:rsid w:val="009813F1"/>
    <w:rsid w:val="00981A3A"/>
    <w:rsid w:val="00981D8B"/>
    <w:rsid w:val="00981E92"/>
    <w:rsid w:val="00981EBE"/>
    <w:rsid w:val="0098266F"/>
    <w:rsid w:val="009826C6"/>
    <w:rsid w:val="00982D3A"/>
    <w:rsid w:val="00982F9B"/>
    <w:rsid w:val="0098374F"/>
    <w:rsid w:val="0098384A"/>
    <w:rsid w:val="00983B1E"/>
    <w:rsid w:val="00983B33"/>
    <w:rsid w:val="009844CE"/>
    <w:rsid w:val="00984563"/>
    <w:rsid w:val="00984911"/>
    <w:rsid w:val="00984AC6"/>
    <w:rsid w:val="00984B9F"/>
    <w:rsid w:val="00984CDE"/>
    <w:rsid w:val="00984E8B"/>
    <w:rsid w:val="00984EDA"/>
    <w:rsid w:val="00985113"/>
    <w:rsid w:val="009851D0"/>
    <w:rsid w:val="00985498"/>
    <w:rsid w:val="009855FF"/>
    <w:rsid w:val="00985666"/>
    <w:rsid w:val="00985D23"/>
    <w:rsid w:val="009860D2"/>
    <w:rsid w:val="00986239"/>
    <w:rsid w:val="009865B2"/>
    <w:rsid w:val="0098698F"/>
    <w:rsid w:val="00986D09"/>
    <w:rsid w:val="0098727F"/>
    <w:rsid w:val="009878E5"/>
    <w:rsid w:val="00987AD4"/>
    <w:rsid w:val="0099032C"/>
    <w:rsid w:val="0099077F"/>
    <w:rsid w:val="009911C6"/>
    <w:rsid w:val="009914B3"/>
    <w:rsid w:val="009914C1"/>
    <w:rsid w:val="00991557"/>
    <w:rsid w:val="00991DDF"/>
    <w:rsid w:val="0099230C"/>
    <w:rsid w:val="0099236A"/>
    <w:rsid w:val="00992484"/>
    <w:rsid w:val="0099263A"/>
    <w:rsid w:val="0099266F"/>
    <w:rsid w:val="00992802"/>
    <w:rsid w:val="00992DBB"/>
    <w:rsid w:val="00993075"/>
    <w:rsid w:val="00993156"/>
    <w:rsid w:val="009931F8"/>
    <w:rsid w:val="0099385E"/>
    <w:rsid w:val="0099399F"/>
    <w:rsid w:val="009939DD"/>
    <w:rsid w:val="00993C84"/>
    <w:rsid w:val="00993CD9"/>
    <w:rsid w:val="00993D49"/>
    <w:rsid w:val="00993ECB"/>
    <w:rsid w:val="00993ECD"/>
    <w:rsid w:val="009940E9"/>
    <w:rsid w:val="00994186"/>
    <w:rsid w:val="0099427C"/>
    <w:rsid w:val="00994336"/>
    <w:rsid w:val="0099440E"/>
    <w:rsid w:val="009944CB"/>
    <w:rsid w:val="0099472F"/>
    <w:rsid w:val="00994CD3"/>
    <w:rsid w:val="00994F05"/>
    <w:rsid w:val="009951F5"/>
    <w:rsid w:val="00995366"/>
    <w:rsid w:val="009957CB"/>
    <w:rsid w:val="009957D1"/>
    <w:rsid w:val="0099586B"/>
    <w:rsid w:val="00995BE9"/>
    <w:rsid w:val="00995D9E"/>
    <w:rsid w:val="00995E73"/>
    <w:rsid w:val="00996312"/>
    <w:rsid w:val="0099632D"/>
    <w:rsid w:val="009968AB"/>
    <w:rsid w:val="00996FEE"/>
    <w:rsid w:val="00997255"/>
    <w:rsid w:val="009974C8"/>
    <w:rsid w:val="009974D1"/>
    <w:rsid w:val="00997AA0"/>
    <w:rsid w:val="00997AE9"/>
    <w:rsid w:val="00997E1F"/>
    <w:rsid w:val="009A01A4"/>
    <w:rsid w:val="009A02D9"/>
    <w:rsid w:val="009A069C"/>
    <w:rsid w:val="009A08C9"/>
    <w:rsid w:val="009A09B7"/>
    <w:rsid w:val="009A09D1"/>
    <w:rsid w:val="009A0AE0"/>
    <w:rsid w:val="009A0FB1"/>
    <w:rsid w:val="009A0FE9"/>
    <w:rsid w:val="009A1103"/>
    <w:rsid w:val="009A12B7"/>
    <w:rsid w:val="009A16F9"/>
    <w:rsid w:val="009A1913"/>
    <w:rsid w:val="009A1C2B"/>
    <w:rsid w:val="009A2091"/>
    <w:rsid w:val="009A23D3"/>
    <w:rsid w:val="009A24AB"/>
    <w:rsid w:val="009A26FB"/>
    <w:rsid w:val="009A2BD1"/>
    <w:rsid w:val="009A304C"/>
    <w:rsid w:val="009A3178"/>
    <w:rsid w:val="009A3217"/>
    <w:rsid w:val="009A32F9"/>
    <w:rsid w:val="009A3412"/>
    <w:rsid w:val="009A3708"/>
    <w:rsid w:val="009A3D0F"/>
    <w:rsid w:val="009A3DEA"/>
    <w:rsid w:val="009A400D"/>
    <w:rsid w:val="009A4253"/>
    <w:rsid w:val="009A4305"/>
    <w:rsid w:val="009A4329"/>
    <w:rsid w:val="009A47B9"/>
    <w:rsid w:val="009A4A0C"/>
    <w:rsid w:val="009A4A28"/>
    <w:rsid w:val="009A4FDB"/>
    <w:rsid w:val="009A5678"/>
    <w:rsid w:val="009A5870"/>
    <w:rsid w:val="009A59AE"/>
    <w:rsid w:val="009A5B0B"/>
    <w:rsid w:val="009A5FBF"/>
    <w:rsid w:val="009A6053"/>
    <w:rsid w:val="009A61C0"/>
    <w:rsid w:val="009A6306"/>
    <w:rsid w:val="009A6565"/>
    <w:rsid w:val="009A65A8"/>
    <w:rsid w:val="009A65EC"/>
    <w:rsid w:val="009A66D4"/>
    <w:rsid w:val="009A66DB"/>
    <w:rsid w:val="009A67EC"/>
    <w:rsid w:val="009A6F26"/>
    <w:rsid w:val="009A70BC"/>
    <w:rsid w:val="009A718E"/>
    <w:rsid w:val="009A7344"/>
    <w:rsid w:val="009A784C"/>
    <w:rsid w:val="009A7851"/>
    <w:rsid w:val="009A78F9"/>
    <w:rsid w:val="009A7DA7"/>
    <w:rsid w:val="009A7FAC"/>
    <w:rsid w:val="009B0147"/>
    <w:rsid w:val="009B01FD"/>
    <w:rsid w:val="009B0B2D"/>
    <w:rsid w:val="009B0CD4"/>
    <w:rsid w:val="009B0D7D"/>
    <w:rsid w:val="009B106F"/>
    <w:rsid w:val="009B112C"/>
    <w:rsid w:val="009B13FA"/>
    <w:rsid w:val="009B15B7"/>
    <w:rsid w:val="009B16C5"/>
    <w:rsid w:val="009B17BA"/>
    <w:rsid w:val="009B1B48"/>
    <w:rsid w:val="009B1B59"/>
    <w:rsid w:val="009B1B99"/>
    <w:rsid w:val="009B1DC7"/>
    <w:rsid w:val="009B1F0F"/>
    <w:rsid w:val="009B1F79"/>
    <w:rsid w:val="009B21D0"/>
    <w:rsid w:val="009B22DE"/>
    <w:rsid w:val="009B239F"/>
    <w:rsid w:val="009B2656"/>
    <w:rsid w:val="009B294E"/>
    <w:rsid w:val="009B29D9"/>
    <w:rsid w:val="009B2B09"/>
    <w:rsid w:val="009B2C3E"/>
    <w:rsid w:val="009B2C5E"/>
    <w:rsid w:val="009B2E79"/>
    <w:rsid w:val="009B2F97"/>
    <w:rsid w:val="009B2FE4"/>
    <w:rsid w:val="009B3051"/>
    <w:rsid w:val="009B31D4"/>
    <w:rsid w:val="009B31EE"/>
    <w:rsid w:val="009B33C6"/>
    <w:rsid w:val="009B33DB"/>
    <w:rsid w:val="009B35BD"/>
    <w:rsid w:val="009B35FA"/>
    <w:rsid w:val="009B3A59"/>
    <w:rsid w:val="009B3D74"/>
    <w:rsid w:val="009B424F"/>
    <w:rsid w:val="009B4595"/>
    <w:rsid w:val="009B48B5"/>
    <w:rsid w:val="009B4957"/>
    <w:rsid w:val="009B4A58"/>
    <w:rsid w:val="009B4AB7"/>
    <w:rsid w:val="009B4D48"/>
    <w:rsid w:val="009B4D69"/>
    <w:rsid w:val="009B4E54"/>
    <w:rsid w:val="009B5190"/>
    <w:rsid w:val="009B51E9"/>
    <w:rsid w:val="009B526E"/>
    <w:rsid w:val="009B52D7"/>
    <w:rsid w:val="009B536D"/>
    <w:rsid w:val="009B57EB"/>
    <w:rsid w:val="009B5B2A"/>
    <w:rsid w:val="009B5C5D"/>
    <w:rsid w:val="009B5E65"/>
    <w:rsid w:val="009B611B"/>
    <w:rsid w:val="009B6351"/>
    <w:rsid w:val="009B67CE"/>
    <w:rsid w:val="009B6B12"/>
    <w:rsid w:val="009B6BCB"/>
    <w:rsid w:val="009B7452"/>
    <w:rsid w:val="009B74B0"/>
    <w:rsid w:val="009B7683"/>
    <w:rsid w:val="009B786A"/>
    <w:rsid w:val="009B7AE4"/>
    <w:rsid w:val="009B7DEE"/>
    <w:rsid w:val="009C02CA"/>
    <w:rsid w:val="009C037F"/>
    <w:rsid w:val="009C05CF"/>
    <w:rsid w:val="009C0CEE"/>
    <w:rsid w:val="009C0E2F"/>
    <w:rsid w:val="009C0E8B"/>
    <w:rsid w:val="009C0FDC"/>
    <w:rsid w:val="009C1236"/>
    <w:rsid w:val="009C12EC"/>
    <w:rsid w:val="009C1897"/>
    <w:rsid w:val="009C1921"/>
    <w:rsid w:val="009C1B4B"/>
    <w:rsid w:val="009C2170"/>
    <w:rsid w:val="009C2439"/>
    <w:rsid w:val="009C2705"/>
    <w:rsid w:val="009C2CC6"/>
    <w:rsid w:val="009C2F6D"/>
    <w:rsid w:val="009C310E"/>
    <w:rsid w:val="009C3130"/>
    <w:rsid w:val="009C323A"/>
    <w:rsid w:val="009C326C"/>
    <w:rsid w:val="009C3346"/>
    <w:rsid w:val="009C3632"/>
    <w:rsid w:val="009C381A"/>
    <w:rsid w:val="009C3917"/>
    <w:rsid w:val="009C3918"/>
    <w:rsid w:val="009C3A21"/>
    <w:rsid w:val="009C3C34"/>
    <w:rsid w:val="009C3E9A"/>
    <w:rsid w:val="009C3EA5"/>
    <w:rsid w:val="009C3F2B"/>
    <w:rsid w:val="009C3F87"/>
    <w:rsid w:val="009C459A"/>
    <w:rsid w:val="009C46D4"/>
    <w:rsid w:val="009C4B8A"/>
    <w:rsid w:val="009C4C50"/>
    <w:rsid w:val="009C4DFD"/>
    <w:rsid w:val="009C5130"/>
    <w:rsid w:val="009C5172"/>
    <w:rsid w:val="009C51E9"/>
    <w:rsid w:val="009C541F"/>
    <w:rsid w:val="009C5457"/>
    <w:rsid w:val="009C5574"/>
    <w:rsid w:val="009C5976"/>
    <w:rsid w:val="009C5A54"/>
    <w:rsid w:val="009C6411"/>
    <w:rsid w:val="009C66A7"/>
    <w:rsid w:val="009C67B4"/>
    <w:rsid w:val="009C68B3"/>
    <w:rsid w:val="009C6A1C"/>
    <w:rsid w:val="009C6E51"/>
    <w:rsid w:val="009C6F08"/>
    <w:rsid w:val="009C7619"/>
    <w:rsid w:val="009C7752"/>
    <w:rsid w:val="009C7E55"/>
    <w:rsid w:val="009D045E"/>
    <w:rsid w:val="009D04CC"/>
    <w:rsid w:val="009D0557"/>
    <w:rsid w:val="009D05CC"/>
    <w:rsid w:val="009D0751"/>
    <w:rsid w:val="009D0DF0"/>
    <w:rsid w:val="009D11CA"/>
    <w:rsid w:val="009D1488"/>
    <w:rsid w:val="009D1515"/>
    <w:rsid w:val="009D1EA3"/>
    <w:rsid w:val="009D22C2"/>
    <w:rsid w:val="009D2302"/>
    <w:rsid w:val="009D231C"/>
    <w:rsid w:val="009D27EE"/>
    <w:rsid w:val="009D2DBD"/>
    <w:rsid w:val="009D2E3C"/>
    <w:rsid w:val="009D2E83"/>
    <w:rsid w:val="009D2FB8"/>
    <w:rsid w:val="009D3A1E"/>
    <w:rsid w:val="009D3FE1"/>
    <w:rsid w:val="009D405B"/>
    <w:rsid w:val="009D41C4"/>
    <w:rsid w:val="009D421A"/>
    <w:rsid w:val="009D43A8"/>
    <w:rsid w:val="009D4564"/>
    <w:rsid w:val="009D45D4"/>
    <w:rsid w:val="009D4615"/>
    <w:rsid w:val="009D47B9"/>
    <w:rsid w:val="009D5381"/>
    <w:rsid w:val="009D54FC"/>
    <w:rsid w:val="009D558A"/>
    <w:rsid w:val="009D57BC"/>
    <w:rsid w:val="009D5819"/>
    <w:rsid w:val="009D59DB"/>
    <w:rsid w:val="009D5C39"/>
    <w:rsid w:val="009D5E96"/>
    <w:rsid w:val="009D5EA0"/>
    <w:rsid w:val="009D60F8"/>
    <w:rsid w:val="009D61B5"/>
    <w:rsid w:val="009D68BA"/>
    <w:rsid w:val="009D6AB2"/>
    <w:rsid w:val="009D6ABF"/>
    <w:rsid w:val="009D6B98"/>
    <w:rsid w:val="009D6E66"/>
    <w:rsid w:val="009D6F62"/>
    <w:rsid w:val="009D746B"/>
    <w:rsid w:val="009D7AB9"/>
    <w:rsid w:val="009D7DA1"/>
    <w:rsid w:val="009E00F6"/>
    <w:rsid w:val="009E018B"/>
    <w:rsid w:val="009E02AD"/>
    <w:rsid w:val="009E02CB"/>
    <w:rsid w:val="009E036D"/>
    <w:rsid w:val="009E0BA4"/>
    <w:rsid w:val="009E0BD8"/>
    <w:rsid w:val="009E0D0A"/>
    <w:rsid w:val="009E0D2D"/>
    <w:rsid w:val="009E0FCA"/>
    <w:rsid w:val="009E19D8"/>
    <w:rsid w:val="009E1AC4"/>
    <w:rsid w:val="009E1B0E"/>
    <w:rsid w:val="009E1B61"/>
    <w:rsid w:val="009E1DF4"/>
    <w:rsid w:val="009E2209"/>
    <w:rsid w:val="009E246B"/>
    <w:rsid w:val="009E256F"/>
    <w:rsid w:val="009E2623"/>
    <w:rsid w:val="009E27C7"/>
    <w:rsid w:val="009E2A9E"/>
    <w:rsid w:val="009E32E4"/>
    <w:rsid w:val="009E32F4"/>
    <w:rsid w:val="009E3599"/>
    <w:rsid w:val="009E38CD"/>
    <w:rsid w:val="009E3B53"/>
    <w:rsid w:val="009E3CFE"/>
    <w:rsid w:val="009E3D29"/>
    <w:rsid w:val="009E3F34"/>
    <w:rsid w:val="009E419D"/>
    <w:rsid w:val="009E4312"/>
    <w:rsid w:val="009E43D3"/>
    <w:rsid w:val="009E46E3"/>
    <w:rsid w:val="009E4786"/>
    <w:rsid w:val="009E47B1"/>
    <w:rsid w:val="009E48C3"/>
    <w:rsid w:val="009E4C00"/>
    <w:rsid w:val="009E4DA8"/>
    <w:rsid w:val="009E4E4F"/>
    <w:rsid w:val="009E4FFB"/>
    <w:rsid w:val="009E538B"/>
    <w:rsid w:val="009E5D7C"/>
    <w:rsid w:val="009E5DE8"/>
    <w:rsid w:val="009E60EA"/>
    <w:rsid w:val="009E620C"/>
    <w:rsid w:val="009E6260"/>
    <w:rsid w:val="009E6270"/>
    <w:rsid w:val="009E6491"/>
    <w:rsid w:val="009E65FF"/>
    <w:rsid w:val="009E679A"/>
    <w:rsid w:val="009E6D33"/>
    <w:rsid w:val="009E7529"/>
    <w:rsid w:val="009E7629"/>
    <w:rsid w:val="009E7659"/>
    <w:rsid w:val="009E7AD3"/>
    <w:rsid w:val="009F0287"/>
    <w:rsid w:val="009F02DC"/>
    <w:rsid w:val="009F0987"/>
    <w:rsid w:val="009F0A29"/>
    <w:rsid w:val="009F0BD4"/>
    <w:rsid w:val="009F0D81"/>
    <w:rsid w:val="009F0FA9"/>
    <w:rsid w:val="009F0FCE"/>
    <w:rsid w:val="009F1242"/>
    <w:rsid w:val="009F1642"/>
    <w:rsid w:val="009F17F6"/>
    <w:rsid w:val="009F1931"/>
    <w:rsid w:val="009F1B0E"/>
    <w:rsid w:val="009F1CA0"/>
    <w:rsid w:val="009F1CFB"/>
    <w:rsid w:val="009F1EA8"/>
    <w:rsid w:val="009F1F55"/>
    <w:rsid w:val="009F1FD0"/>
    <w:rsid w:val="009F2372"/>
    <w:rsid w:val="009F23B2"/>
    <w:rsid w:val="009F264F"/>
    <w:rsid w:val="009F266F"/>
    <w:rsid w:val="009F26CC"/>
    <w:rsid w:val="009F2798"/>
    <w:rsid w:val="009F2975"/>
    <w:rsid w:val="009F29EE"/>
    <w:rsid w:val="009F2DA1"/>
    <w:rsid w:val="009F2DF2"/>
    <w:rsid w:val="009F3004"/>
    <w:rsid w:val="009F31A0"/>
    <w:rsid w:val="009F32C6"/>
    <w:rsid w:val="009F3D79"/>
    <w:rsid w:val="009F3EEC"/>
    <w:rsid w:val="009F3F68"/>
    <w:rsid w:val="009F4156"/>
    <w:rsid w:val="009F43D8"/>
    <w:rsid w:val="009F440B"/>
    <w:rsid w:val="009F44B5"/>
    <w:rsid w:val="009F460B"/>
    <w:rsid w:val="009F4669"/>
    <w:rsid w:val="009F49C1"/>
    <w:rsid w:val="009F4A2B"/>
    <w:rsid w:val="009F4BBC"/>
    <w:rsid w:val="009F4C05"/>
    <w:rsid w:val="009F510D"/>
    <w:rsid w:val="009F5296"/>
    <w:rsid w:val="009F57B6"/>
    <w:rsid w:val="009F5817"/>
    <w:rsid w:val="009F5BFC"/>
    <w:rsid w:val="009F5C74"/>
    <w:rsid w:val="009F5EB2"/>
    <w:rsid w:val="009F5EB4"/>
    <w:rsid w:val="009F6120"/>
    <w:rsid w:val="009F647D"/>
    <w:rsid w:val="009F65EB"/>
    <w:rsid w:val="009F6A3F"/>
    <w:rsid w:val="009F6AB1"/>
    <w:rsid w:val="009F6ADC"/>
    <w:rsid w:val="009F6B1D"/>
    <w:rsid w:val="009F6BC1"/>
    <w:rsid w:val="009F6D0D"/>
    <w:rsid w:val="009F71B3"/>
    <w:rsid w:val="009F77C8"/>
    <w:rsid w:val="009F7954"/>
    <w:rsid w:val="009F7A81"/>
    <w:rsid w:val="009F7D74"/>
    <w:rsid w:val="00A00304"/>
    <w:rsid w:val="00A003C7"/>
    <w:rsid w:val="00A003D5"/>
    <w:rsid w:val="00A0068D"/>
    <w:rsid w:val="00A00A39"/>
    <w:rsid w:val="00A00BD8"/>
    <w:rsid w:val="00A01108"/>
    <w:rsid w:val="00A01331"/>
    <w:rsid w:val="00A01415"/>
    <w:rsid w:val="00A0143C"/>
    <w:rsid w:val="00A01C13"/>
    <w:rsid w:val="00A01E9A"/>
    <w:rsid w:val="00A021DB"/>
    <w:rsid w:val="00A022B0"/>
    <w:rsid w:val="00A028E9"/>
    <w:rsid w:val="00A02A08"/>
    <w:rsid w:val="00A02A21"/>
    <w:rsid w:val="00A02B46"/>
    <w:rsid w:val="00A02C88"/>
    <w:rsid w:val="00A02E29"/>
    <w:rsid w:val="00A0317D"/>
    <w:rsid w:val="00A03B2B"/>
    <w:rsid w:val="00A03B64"/>
    <w:rsid w:val="00A03F2C"/>
    <w:rsid w:val="00A04149"/>
    <w:rsid w:val="00A04172"/>
    <w:rsid w:val="00A045FD"/>
    <w:rsid w:val="00A045FF"/>
    <w:rsid w:val="00A046A2"/>
    <w:rsid w:val="00A04A9F"/>
    <w:rsid w:val="00A04CBA"/>
    <w:rsid w:val="00A04DC7"/>
    <w:rsid w:val="00A04FD7"/>
    <w:rsid w:val="00A0501E"/>
    <w:rsid w:val="00A050D6"/>
    <w:rsid w:val="00A050F9"/>
    <w:rsid w:val="00A05459"/>
    <w:rsid w:val="00A05671"/>
    <w:rsid w:val="00A05818"/>
    <w:rsid w:val="00A05A4E"/>
    <w:rsid w:val="00A05C28"/>
    <w:rsid w:val="00A06196"/>
    <w:rsid w:val="00A06553"/>
    <w:rsid w:val="00A06653"/>
    <w:rsid w:val="00A068B7"/>
    <w:rsid w:val="00A0691A"/>
    <w:rsid w:val="00A06D46"/>
    <w:rsid w:val="00A06E09"/>
    <w:rsid w:val="00A06FF0"/>
    <w:rsid w:val="00A0713C"/>
    <w:rsid w:val="00A071A3"/>
    <w:rsid w:val="00A0744C"/>
    <w:rsid w:val="00A075AD"/>
    <w:rsid w:val="00A07793"/>
    <w:rsid w:val="00A07B8D"/>
    <w:rsid w:val="00A07D87"/>
    <w:rsid w:val="00A07DA6"/>
    <w:rsid w:val="00A07F85"/>
    <w:rsid w:val="00A1020B"/>
    <w:rsid w:val="00A1043E"/>
    <w:rsid w:val="00A10C22"/>
    <w:rsid w:val="00A110A8"/>
    <w:rsid w:val="00A110D5"/>
    <w:rsid w:val="00A1138D"/>
    <w:rsid w:val="00A114E8"/>
    <w:rsid w:val="00A116AA"/>
    <w:rsid w:val="00A117F3"/>
    <w:rsid w:val="00A11A3A"/>
    <w:rsid w:val="00A11B69"/>
    <w:rsid w:val="00A11BEA"/>
    <w:rsid w:val="00A12584"/>
    <w:rsid w:val="00A125DA"/>
    <w:rsid w:val="00A12680"/>
    <w:rsid w:val="00A128C3"/>
    <w:rsid w:val="00A12B30"/>
    <w:rsid w:val="00A12C12"/>
    <w:rsid w:val="00A12FE6"/>
    <w:rsid w:val="00A135F6"/>
    <w:rsid w:val="00A13AF4"/>
    <w:rsid w:val="00A13C9B"/>
    <w:rsid w:val="00A13CFC"/>
    <w:rsid w:val="00A13DAD"/>
    <w:rsid w:val="00A13FF4"/>
    <w:rsid w:val="00A1431A"/>
    <w:rsid w:val="00A1445A"/>
    <w:rsid w:val="00A146EB"/>
    <w:rsid w:val="00A14DE9"/>
    <w:rsid w:val="00A14F13"/>
    <w:rsid w:val="00A150AA"/>
    <w:rsid w:val="00A1536C"/>
    <w:rsid w:val="00A15C58"/>
    <w:rsid w:val="00A16203"/>
    <w:rsid w:val="00A16921"/>
    <w:rsid w:val="00A1699A"/>
    <w:rsid w:val="00A16C7D"/>
    <w:rsid w:val="00A16D16"/>
    <w:rsid w:val="00A1712E"/>
    <w:rsid w:val="00A1714B"/>
    <w:rsid w:val="00A1728B"/>
    <w:rsid w:val="00A17525"/>
    <w:rsid w:val="00A1758E"/>
    <w:rsid w:val="00A177DC"/>
    <w:rsid w:val="00A1793D"/>
    <w:rsid w:val="00A17DA8"/>
    <w:rsid w:val="00A17DC4"/>
    <w:rsid w:val="00A17DF7"/>
    <w:rsid w:val="00A17F2A"/>
    <w:rsid w:val="00A20565"/>
    <w:rsid w:val="00A209DD"/>
    <w:rsid w:val="00A20C82"/>
    <w:rsid w:val="00A20D04"/>
    <w:rsid w:val="00A20E45"/>
    <w:rsid w:val="00A213F8"/>
    <w:rsid w:val="00A21843"/>
    <w:rsid w:val="00A21A7A"/>
    <w:rsid w:val="00A21C31"/>
    <w:rsid w:val="00A21F24"/>
    <w:rsid w:val="00A22235"/>
    <w:rsid w:val="00A2287F"/>
    <w:rsid w:val="00A22A28"/>
    <w:rsid w:val="00A22BBE"/>
    <w:rsid w:val="00A22D0E"/>
    <w:rsid w:val="00A23220"/>
    <w:rsid w:val="00A2363B"/>
    <w:rsid w:val="00A236E7"/>
    <w:rsid w:val="00A237C9"/>
    <w:rsid w:val="00A23CD7"/>
    <w:rsid w:val="00A23D9E"/>
    <w:rsid w:val="00A23EF1"/>
    <w:rsid w:val="00A24224"/>
    <w:rsid w:val="00A24293"/>
    <w:rsid w:val="00A245F9"/>
    <w:rsid w:val="00A246EE"/>
    <w:rsid w:val="00A24890"/>
    <w:rsid w:val="00A24912"/>
    <w:rsid w:val="00A24967"/>
    <w:rsid w:val="00A24A00"/>
    <w:rsid w:val="00A24D1B"/>
    <w:rsid w:val="00A24FBA"/>
    <w:rsid w:val="00A253A8"/>
    <w:rsid w:val="00A25512"/>
    <w:rsid w:val="00A25EF7"/>
    <w:rsid w:val="00A2604A"/>
    <w:rsid w:val="00A26200"/>
    <w:rsid w:val="00A2641C"/>
    <w:rsid w:val="00A26425"/>
    <w:rsid w:val="00A2678E"/>
    <w:rsid w:val="00A26BBC"/>
    <w:rsid w:val="00A26D0C"/>
    <w:rsid w:val="00A26DA0"/>
    <w:rsid w:val="00A26E4B"/>
    <w:rsid w:val="00A27068"/>
    <w:rsid w:val="00A270B4"/>
    <w:rsid w:val="00A27326"/>
    <w:rsid w:val="00A27373"/>
    <w:rsid w:val="00A274A8"/>
    <w:rsid w:val="00A27758"/>
    <w:rsid w:val="00A2789D"/>
    <w:rsid w:val="00A279DF"/>
    <w:rsid w:val="00A27E87"/>
    <w:rsid w:val="00A27F9E"/>
    <w:rsid w:val="00A306EF"/>
    <w:rsid w:val="00A308A9"/>
    <w:rsid w:val="00A31237"/>
    <w:rsid w:val="00A3128C"/>
    <w:rsid w:val="00A312C5"/>
    <w:rsid w:val="00A31497"/>
    <w:rsid w:val="00A31514"/>
    <w:rsid w:val="00A3155F"/>
    <w:rsid w:val="00A31C17"/>
    <w:rsid w:val="00A31D72"/>
    <w:rsid w:val="00A31E29"/>
    <w:rsid w:val="00A320B7"/>
    <w:rsid w:val="00A328F6"/>
    <w:rsid w:val="00A32E19"/>
    <w:rsid w:val="00A32E98"/>
    <w:rsid w:val="00A33326"/>
    <w:rsid w:val="00A33633"/>
    <w:rsid w:val="00A33732"/>
    <w:rsid w:val="00A33805"/>
    <w:rsid w:val="00A33CAA"/>
    <w:rsid w:val="00A33D69"/>
    <w:rsid w:val="00A3402A"/>
    <w:rsid w:val="00A34057"/>
    <w:rsid w:val="00A34557"/>
    <w:rsid w:val="00A34A77"/>
    <w:rsid w:val="00A34E60"/>
    <w:rsid w:val="00A354E8"/>
    <w:rsid w:val="00A35591"/>
    <w:rsid w:val="00A35A4B"/>
    <w:rsid w:val="00A35C79"/>
    <w:rsid w:val="00A35CD7"/>
    <w:rsid w:val="00A36056"/>
    <w:rsid w:val="00A3608F"/>
    <w:rsid w:val="00A36299"/>
    <w:rsid w:val="00A36308"/>
    <w:rsid w:val="00A36479"/>
    <w:rsid w:val="00A36723"/>
    <w:rsid w:val="00A36A61"/>
    <w:rsid w:val="00A36BD1"/>
    <w:rsid w:val="00A36C4F"/>
    <w:rsid w:val="00A37374"/>
    <w:rsid w:val="00A375E3"/>
    <w:rsid w:val="00A37651"/>
    <w:rsid w:val="00A377E6"/>
    <w:rsid w:val="00A37859"/>
    <w:rsid w:val="00A37C1A"/>
    <w:rsid w:val="00A37CA4"/>
    <w:rsid w:val="00A37E96"/>
    <w:rsid w:val="00A4007F"/>
    <w:rsid w:val="00A40432"/>
    <w:rsid w:val="00A405C5"/>
    <w:rsid w:val="00A407CC"/>
    <w:rsid w:val="00A40CD9"/>
    <w:rsid w:val="00A40E55"/>
    <w:rsid w:val="00A40E60"/>
    <w:rsid w:val="00A40FF6"/>
    <w:rsid w:val="00A41170"/>
    <w:rsid w:val="00A41312"/>
    <w:rsid w:val="00A414F2"/>
    <w:rsid w:val="00A419DB"/>
    <w:rsid w:val="00A41A88"/>
    <w:rsid w:val="00A41BDF"/>
    <w:rsid w:val="00A41E35"/>
    <w:rsid w:val="00A41E52"/>
    <w:rsid w:val="00A42166"/>
    <w:rsid w:val="00A424DE"/>
    <w:rsid w:val="00A42609"/>
    <w:rsid w:val="00A4296E"/>
    <w:rsid w:val="00A4306D"/>
    <w:rsid w:val="00A432C2"/>
    <w:rsid w:val="00A435C4"/>
    <w:rsid w:val="00A4388F"/>
    <w:rsid w:val="00A43A2C"/>
    <w:rsid w:val="00A43BEF"/>
    <w:rsid w:val="00A43C44"/>
    <w:rsid w:val="00A43DD3"/>
    <w:rsid w:val="00A43E14"/>
    <w:rsid w:val="00A43EF7"/>
    <w:rsid w:val="00A43F99"/>
    <w:rsid w:val="00A4422F"/>
    <w:rsid w:val="00A4431D"/>
    <w:rsid w:val="00A443DC"/>
    <w:rsid w:val="00A44647"/>
    <w:rsid w:val="00A4464E"/>
    <w:rsid w:val="00A4493C"/>
    <w:rsid w:val="00A449AD"/>
    <w:rsid w:val="00A44A35"/>
    <w:rsid w:val="00A44C89"/>
    <w:rsid w:val="00A44E7B"/>
    <w:rsid w:val="00A451E3"/>
    <w:rsid w:val="00A4522A"/>
    <w:rsid w:val="00A4564F"/>
    <w:rsid w:val="00A45A2D"/>
    <w:rsid w:val="00A45DF9"/>
    <w:rsid w:val="00A45FAA"/>
    <w:rsid w:val="00A46368"/>
    <w:rsid w:val="00A464C8"/>
    <w:rsid w:val="00A466AE"/>
    <w:rsid w:val="00A4670A"/>
    <w:rsid w:val="00A468AF"/>
    <w:rsid w:val="00A469AB"/>
    <w:rsid w:val="00A46EFE"/>
    <w:rsid w:val="00A4768D"/>
    <w:rsid w:val="00A479A0"/>
    <w:rsid w:val="00A47BBB"/>
    <w:rsid w:val="00A47DBF"/>
    <w:rsid w:val="00A47E38"/>
    <w:rsid w:val="00A47E9F"/>
    <w:rsid w:val="00A50448"/>
    <w:rsid w:val="00A50867"/>
    <w:rsid w:val="00A50B9D"/>
    <w:rsid w:val="00A5102F"/>
    <w:rsid w:val="00A51032"/>
    <w:rsid w:val="00A512DD"/>
    <w:rsid w:val="00A514EF"/>
    <w:rsid w:val="00A51565"/>
    <w:rsid w:val="00A515EF"/>
    <w:rsid w:val="00A51AB6"/>
    <w:rsid w:val="00A51AD5"/>
    <w:rsid w:val="00A52048"/>
    <w:rsid w:val="00A521FD"/>
    <w:rsid w:val="00A5230F"/>
    <w:rsid w:val="00A52B0F"/>
    <w:rsid w:val="00A53239"/>
    <w:rsid w:val="00A5349D"/>
    <w:rsid w:val="00A534CB"/>
    <w:rsid w:val="00A535C0"/>
    <w:rsid w:val="00A535DB"/>
    <w:rsid w:val="00A5364F"/>
    <w:rsid w:val="00A536BF"/>
    <w:rsid w:val="00A53960"/>
    <w:rsid w:val="00A53C00"/>
    <w:rsid w:val="00A5402E"/>
    <w:rsid w:val="00A54509"/>
    <w:rsid w:val="00A54A97"/>
    <w:rsid w:val="00A54CA1"/>
    <w:rsid w:val="00A55089"/>
    <w:rsid w:val="00A55144"/>
    <w:rsid w:val="00A55556"/>
    <w:rsid w:val="00A55569"/>
    <w:rsid w:val="00A557E0"/>
    <w:rsid w:val="00A558E5"/>
    <w:rsid w:val="00A55DF9"/>
    <w:rsid w:val="00A55F93"/>
    <w:rsid w:val="00A5616B"/>
    <w:rsid w:val="00A562DF"/>
    <w:rsid w:val="00A563ED"/>
    <w:rsid w:val="00A56A66"/>
    <w:rsid w:val="00A56EF5"/>
    <w:rsid w:val="00A56FBA"/>
    <w:rsid w:val="00A571BF"/>
    <w:rsid w:val="00A57729"/>
    <w:rsid w:val="00A577DB"/>
    <w:rsid w:val="00A5785C"/>
    <w:rsid w:val="00A579A3"/>
    <w:rsid w:val="00A57A4D"/>
    <w:rsid w:val="00A57A75"/>
    <w:rsid w:val="00A57B22"/>
    <w:rsid w:val="00A57CCB"/>
    <w:rsid w:val="00A57D4A"/>
    <w:rsid w:val="00A57ED3"/>
    <w:rsid w:val="00A60585"/>
    <w:rsid w:val="00A6110D"/>
    <w:rsid w:val="00A611B4"/>
    <w:rsid w:val="00A611EF"/>
    <w:rsid w:val="00A6135B"/>
    <w:rsid w:val="00A61871"/>
    <w:rsid w:val="00A6198A"/>
    <w:rsid w:val="00A619A7"/>
    <w:rsid w:val="00A61E46"/>
    <w:rsid w:val="00A62688"/>
    <w:rsid w:val="00A629FC"/>
    <w:rsid w:val="00A62A3C"/>
    <w:rsid w:val="00A6303C"/>
    <w:rsid w:val="00A63180"/>
    <w:rsid w:val="00A6349D"/>
    <w:rsid w:val="00A6365A"/>
    <w:rsid w:val="00A63B36"/>
    <w:rsid w:val="00A63E05"/>
    <w:rsid w:val="00A63E39"/>
    <w:rsid w:val="00A63E5E"/>
    <w:rsid w:val="00A63F87"/>
    <w:rsid w:val="00A64348"/>
    <w:rsid w:val="00A64371"/>
    <w:rsid w:val="00A647CB"/>
    <w:rsid w:val="00A64865"/>
    <w:rsid w:val="00A64893"/>
    <w:rsid w:val="00A64993"/>
    <w:rsid w:val="00A649A6"/>
    <w:rsid w:val="00A64A79"/>
    <w:rsid w:val="00A64B7A"/>
    <w:rsid w:val="00A64E24"/>
    <w:rsid w:val="00A65038"/>
    <w:rsid w:val="00A65060"/>
    <w:rsid w:val="00A65246"/>
    <w:rsid w:val="00A65AEC"/>
    <w:rsid w:val="00A66026"/>
    <w:rsid w:val="00A66101"/>
    <w:rsid w:val="00A66198"/>
    <w:rsid w:val="00A66419"/>
    <w:rsid w:val="00A665E9"/>
    <w:rsid w:val="00A66686"/>
    <w:rsid w:val="00A66965"/>
    <w:rsid w:val="00A66D74"/>
    <w:rsid w:val="00A66EE4"/>
    <w:rsid w:val="00A66FE6"/>
    <w:rsid w:val="00A6701A"/>
    <w:rsid w:val="00A6726B"/>
    <w:rsid w:val="00A67369"/>
    <w:rsid w:val="00A675EF"/>
    <w:rsid w:val="00A67657"/>
    <w:rsid w:val="00A67947"/>
    <w:rsid w:val="00A67B26"/>
    <w:rsid w:val="00A67BBB"/>
    <w:rsid w:val="00A67D64"/>
    <w:rsid w:val="00A67F5D"/>
    <w:rsid w:val="00A7058C"/>
    <w:rsid w:val="00A7097E"/>
    <w:rsid w:val="00A70DEC"/>
    <w:rsid w:val="00A71432"/>
    <w:rsid w:val="00A7155E"/>
    <w:rsid w:val="00A71C6D"/>
    <w:rsid w:val="00A71DA5"/>
    <w:rsid w:val="00A72CFF"/>
    <w:rsid w:val="00A73007"/>
    <w:rsid w:val="00A730C6"/>
    <w:rsid w:val="00A73154"/>
    <w:rsid w:val="00A7393F"/>
    <w:rsid w:val="00A73BB4"/>
    <w:rsid w:val="00A73CE2"/>
    <w:rsid w:val="00A73E3E"/>
    <w:rsid w:val="00A73E97"/>
    <w:rsid w:val="00A742F2"/>
    <w:rsid w:val="00A74C59"/>
    <w:rsid w:val="00A74DC7"/>
    <w:rsid w:val="00A757D5"/>
    <w:rsid w:val="00A7591F"/>
    <w:rsid w:val="00A75B7E"/>
    <w:rsid w:val="00A75DCA"/>
    <w:rsid w:val="00A7622D"/>
    <w:rsid w:val="00A76395"/>
    <w:rsid w:val="00A7640B"/>
    <w:rsid w:val="00A76554"/>
    <w:rsid w:val="00A76AD0"/>
    <w:rsid w:val="00A76BBE"/>
    <w:rsid w:val="00A7722D"/>
    <w:rsid w:val="00A773BE"/>
    <w:rsid w:val="00A777A6"/>
    <w:rsid w:val="00A77A13"/>
    <w:rsid w:val="00A77CB2"/>
    <w:rsid w:val="00A80D0C"/>
    <w:rsid w:val="00A810E1"/>
    <w:rsid w:val="00A8122A"/>
    <w:rsid w:val="00A81428"/>
    <w:rsid w:val="00A81527"/>
    <w:rsid w:val="00A816B2"/>
    <w:rsid w:val="00A8174C"/>
    <w:rsid w:val="00A81C05"/>
    <w:rsid w:val="00A81F00"/>
    <w:rsid w:val="00A82228"/>
    <w:rsid w:val="00A822A8"/>
    <w:rsid w:val="00A82458"/>
    <w:rsid w:val="00A827A6"/>
    <w:rsid w:val="00A829A6"/>
    <w:rsid w:val="00A829EE"/>
    <w:rsid w:val="00A82B9E"/>
    <w:rsid w:val="00A82CEF"/>
    <w:rsid w:val="00A83076"/>
    <w:rsid w:val="00A83926"/>
    <w:rsid w:val="00A83AE4"/>
    <w:rsid w:val="00A83AE7"/>
    <w:rsid w:val="00A83B4E"/>
    <w:rsid w:val="00A83CE1"/>
    <w:rsid w:val="00A83DC7"/>
    <w:rsid w:val="00A83DFF"/>
    <w:rsid w:val="00A83F04"/>
    <w:rsid w:val="00A83F09"/>
    <w:rsid w:val="00A83F12"/>
    <w:rsid w:val="00A84048"/>
    <w:rsid w:val="00A8404D"/>
    <w:rsid w:val="00A840A7"/>
    <w:rsid w:val="00A840B1"/>
    <w:rsid w:val="00A8411E"/>
    <w:rsid w:val="00A84330"/>
    <w:rsid w:val="00A84462"/>
    <w:rsid w:val="00A8446F"/>
    <w:rsid w:val="00A84562"/>
    <w:rsid w:val="00A84BBB"/>
    <w:rsid w:val="00A84C4F"/>
    <w:rsid w:val="00A84EF1"/>
    <w:rsid w:val="00A85137"/>
    <w:rsid w:val="00A852E3"/>
    <w:rsid w:val="00A85857"/>
    <w:rsid w:val="00A859FA"/>
    <w:rsid w:val="00A85B07"/>
    <w:rsid w:val="00A85C62"/>
    <w:rsid w:val="00A85C99"/>
    <w:rsid w:val="00A85F6D"/>
    <w:rsid w:val="00A86310"/>
    <w:rsid w:val="00A864C9"/>
    <w:rsid w:val="00A868C3"/>
    <w:rsid w:val="00A868FF"/>
    <w:rsid w:val="00A8698F"/>
    <w:rsid w:val="00A869C7"/>
    <w:rsid w:val="00A86BD1"/>
    <w:rsid w:val="00A86DF3"/>
    <w:rsid w:val="00A86E66"/>
    <w:rsid w:val="00A86ECB"/>
    <w:rsid w:val="00A86ED5"/>
    <w:rsid w:val="00A87272"/>
    <w:rsid w:val="00A87536"/>
    <w:rsid w:val="00A87761"/>
    <w:rsid w:val="00A87826"/>
    <w:rsid w:val="00A87D66"/>
    <w:rsid w:val="00A87D82"/>
    <w:rsid w:val="00A901A8"/>
    <w:rsid w:val="00A90CF4"/>
    <w:rsid w:val="00A90D25"/>
    <w:rsid w:val="00A9106B"/>
    <w:rsid w:val="00A91144"/>
    <w:rsid w:val="00A913D2"/>
    <w:rsid w:val="00A9147D"/>
    <w:rsid w:val="00A91782"/>
    <w:rsid w:val="00A91854"/>
    <w:rsid w:val="00A918E6"/>
    <w:rsid w:val="00A92365"/>
    <w:rsid w:val="00A923AE"/>
    <w:rsid w:val="00A92504"/>
    <w:rsid w:val="00A92630"/>
    <w:rsid w:val="00A927C7"/>
    <w:rsid w:val="00A928E6"/>
    <w:rsid w:val="00A92AB8"/>
    <w:rsid w:val="00A92AD3"/>
    <w:rsid w:val="00A92B39"/>
    <w:rsid w:val="00A92B66"/>
    <w:rsid w:val="00A92C1B"/>
    <w:rsid w:val="00A92D0B"/>
    <w:rsid w:val="00A92D77"/>
    <w:rsid w:val="00A92D78"/>
    <w:rsid w:val="00A92D7C"/>
    <w:rsid w:val="00A92EDB"/>
    <w:rsid w:val="00A92FC5"/>
    <w:rsid w:val="00A930BF"/>
    <w:rsid w:val="00A931A2"/>
    <w:rsid w:val="00A932F6"/>
    <w:rsid w:val="00A933AA"/>
    <w:rsid w:val="00A93DBC"/>
    <w:rsid w:val="00A93FE5"/>
    <w:rsid w:val="00A94089"/>
    <w:rsid w:val="00A94113"/>
    <w:rsid w:val="00A94192"/>
    <w:rsid w:val="00A94517"/>
    <w:rsid w:val="00A94618"/>
    <w:rsid w:val="00A949C0"/>
    <w:rsid w:val="00A94BE8"/>
    <w:rsid w:val="00A95507"/>
    <w:rsid w:val="00A957C6"/>
    <w:rsid w:val="00A9589D"/>
    <w:rsid w:val="00A958D3"/>
    <w:rsid w:val="00A95B33"/>
    <w:rsid w:val="00A96162"/>
    <w:rsid w:val="00A963CF"/>
    <w:rsid w:val="00A970FD"/>
    <w:rsid w:val="00A97496"/>
    <w:rsid w:val="00A978C5"/>
    <w:rsid w:val="00A97AAE"/>
    <w:rsid w:val="00A97C15"/>
    <w:rsid w:val="00A97C95"/>
    <w:rsid w:val="00A97D5E"/>
    <w:rsid w:val="00A97DBA"/>
    <w:rsid w:val="00A97E3C"/>
    <w:rsid w:val="00AA0371"/>
    <w:rsid w:val="00AA0684"/>
    <w:rsid w:val="00AA06FB"/>
    <w:rsid w:val="00AA07BF"/>
    <w:rsid w:val="00AA09BF"/>
    <w:rsid w:val="00AA0C78"/>
    <w:rsid w:val="00AA0E9F"/>
    <w:rsid w:val="00AA0EC1"/>
    <w:rsid w:val="00AA0FA2"/>
    <w:rsid w:val="00AA0FD3"/>
    <w:rsid w:val="00AA1615"/>
    <w:rsid w:val="00AA186B"/>
    <w:rsid w:val="00AA18F7"/>
    <w:rsid w:val="00AA19B2"/>
    <w:rsid w:val="00AA1AD2"/>
    <w:rsid w:val="00AA1B8D"/>
    <w:rsid w:val="00AA1EDE"/>
    <w:rsid w:val="00AA1F1C"/>
    <w:rsid w:val="00AA20A6"/>
    <w:rsid w:val="00AA2438"/>
    <w:rsid w:val="00AA26D4"/>
    <w:rsid w:val="00AA26DA"/>
    <w:rsid w:val="00AA295A"/>
    <w:rsid w:val="00AA2F05"/>
    <w:rsid w:val="00AA3106"/>
    <w:rsid w:val="00AA32F9"/>
    <w:rsid w:val="00AA33FB"/>
    <w:rsid w:val="00AA3914"/>
    <w:rsid w:val="00AA3922"/>
    <w:rsid w:val="00AA3A5C"/>
    <w:rsid w:val="00AA3D3E"/>
    <w:rsid w:val="00AA4134"/>
    <w:rsid w:val="00AA43FE"/>
    <w:rsid w:val="00AA47A0"/>
    <w:rsid w:val="00AA4823"/>
    <w:rsid w:val="00AA49A3"/>
    <w:rsid w:val="00AA4BCE"/>
    <w:rsid w:val="00AA4C52"/>
    <w:rsid w:val="00AA5097"/>
    <w:rsid w:val="00AA525F"/>
    <w:rsid w:val="00AA54AF"/>
    <w:rsid w:val="00AA5702"/>
    <w:rsid w:val="00AA5A69"/>
    <w:rsid w:val="00AA5ACE"/>
    <w:rsid w:val="00AA5B68"/>
    <w:rsid w:val="00AA5CF2"/>
    <w:rsid w:val="00AA6317"/>
    <w:rsid w:val="00AA6592"/>
    <w:rsid w:val="00AA68B4"/>
    <w:rsid w:val="00AA6D53"/>
    <w:rsid w:val="00AA6EE3"/>
    <w:rsid w:val="00AA70CA"/>
    <w:rsid w:val="00AA71F2"/>
    <w:rsid w:val="00AA7507"/>
    <w:rsid w:val="00AA7A28"/>
    <w:rsid w:val="00AA7A7F"/>
    <w:rsid w:val="00AA7E34"/>
    <w:rsid w:val="00AA7EDE"/>
    <w:rsid w:val="00AA7EFC"/>
    <w:rsid w:val="00AB0948"/>
    <w:rsid w:val="00AB10DE"/>
    <w:rsid w:val="00AB1455"/>
    <w:rsid w:val="00AB18CA"/>
    <w:rsid w:val="00AB1A22"/>
    <w:rsid w:val="00AB1E62"/>
    <w:rsid w:val="00AB2001"/>
    <w:rsid w:val="00AB2096"/>
    <w:rsid w:val="00AB269F"/>
    <w:rsid w:val="00AB26B7"/>
    <w:rsid w:val="00AB26F1"/>
    <w:rsid w:val="00AB2701"/>
    <w:rsid w:val="00AB2704"/>
    <w:rsid w:val="00AB29D5"/>
    <w:rsid w:val="00AB2B5D"/>
    <w:rsid w:val="00AB2FCE"/>
    <w:rsid w:val="00AB321D"/>
    <w:rsid w:val="00AB3343"/>
    <w:rsid w:val="00AB337F"/>
    <w:rsid w:val="00AB342E"/>
    <w:rsid w:val="00AB3485"/>
    <w:rsid w:val="00AB37AB"/>
    <w:rsid w:val="00AB37FB"/>
    <w:rsid w:val="00AB3CB1"/>
    <w:rsid w:val="00AB3D61"/>
    <w:rsid w:val="00AB3DC0"/>
    <w:rsid w:val="00AB3E95"/>
    <w:rsid w:val="00AB3F58"/>
    <w:rsid w:val="00AB3FE3"/>
    <w:rsid w:val="00AB4014"/>
    <w:rsid w:val="00AB441C"/>
    <w:rsid w:val="00AB470F"/>
    <w:rsid w:val="00AB4895"/>
    <w:rsid w:val="00AB4A71"/>
    <w:rsid w:val="00AB4E2E"/>
    <w:rsid w:val="00AB50D1"/>
    <w:rsid w:val="00AB54B3"/>
    <w:rsid w:val="00AB5AEE"/>
    <w:rsid w:val="00AB5BA8"/>
    <w:rsid w:val="00AB5D05"/>
    <w:rsid w:val="00AB5DAD"/>
    <w:rsid w:val="00AB5EB9"/>
    <w:rsid w:val="00AB6171"/>
    <w:rsid w:val="00AB657D"/>
    <w:rsid w:val="00AB6EA3"/>
    <w:rsid w:val="00AB71C1"/>
    <w:rsid w:val="00AB7218"/>
    <w:rsid w:val="00AB727A"/>
    <w:rsid w:val="00AB736C"/>
    <w:rsid w:val="00AB73EF"/>
    <w:rsid w:val="00AB7446"/>
    <w:rsid w:val="00AB7679"/>
    <w:rsid w:val="00AB7A0D"/>
    <w:rsid w:val="00AB7D8E"/>
    <w:rsid w:val="00AB7EEC"/>
    <w:rsid w:val="00AC0402"/>
    <w:rsid w:val="00AC0681"/>
    <w:rsid w:val="00AC0731"/>
    <w:rsid w:val="00AC0897"/>
    <w:rsid w:val="00AC08FB"/>
    <w:rsid w:val="00AC1085"/>
    <w:rsid w:val="00AC11AB"/>
    <w:rsid w:val="00AC11FE"/>
    <w:rsid w:val="00AC19A2"/>
    <w:rsid w:val="00AC1A1F"/>
    <w:rsid w:val="00AC1CBB"/>
    <w:rsid w:val="00AC1D29"/>
    <w:rsid w:val="00AC1E54"/>
    <w:rsid w:val="00AC1ED1"/>
    <w:rsid w:val="00AC2644"/>
    <w:rsid w:val="00AC2B9F"/>
    <w:rsid w:val="00AC2C03"/>
    <w:rsid w:val="00AC2D53"/>
    <w:rsid w:val="00AC3104"/>
    <w:rsid w:val="00AC324E"/>
    <w:rsid w:val="00AC3336"/>
    <w:rsid w:val="00AC38F2"/>
    <w:rsid w:val="00AC3964"/>
    <w:rsid w:val="00AC3BDC"/>
    <w:rsid w:val="00AC3C69"/>
    <w:rsid w:val="00AC3EA1"/>
    <w:rsid w:val="00AC3F2D"/>
    <w:rsid w:val="00AC3FB9"/>
    <w:rsid w:val="00AC498B"/>
    <w:rsid w:val="00AC4A36"/>
    <w:rsid w:val="00AC5435"/>
    <w:rsid w:val="00AC551D"/>
    <w:rsid w:val="00AC55F1"/>
    <w:rsid w:val="00AC5896"/>
    <w:rsid w:val="00AC59A9"/>
    <w:rsid w:val="00AC5DC7"/>
    <w:rsid w:val="00AC5E9A"/>
    <w:rsid w:val="00AC5EF0"/>
    <w:rsid w:val="00AC5F3F"/>
    <w:rsid w:val="00AC6FB9"/>
    <w:rsid w:val="00AC6FFE"/>
    <w:rsid w:val="00AC7020"/>
    <w:rsid w:val="00AC711D"/>
    <w:rsid w:val="00AC71B7"/>
    <w:rsid w:val="00AC7612"/>
    <w:rsid w:val="00AC7728"/>
    <w:rsid w:val="00AC77B6"/>
    <w:rsid w:val="00AC7CF7"/>
    <w:rsid w:val="00AD00B5"/>
    <w:rsid w:val="00AD016E"/>
    <w:rsid w:val="00AD0563"/>
    <w:rsid w:val="00AD058F"/>
    <w:rsid w:val="00AD08B0"/>
    <w:rsid w:val="00AD0A00"/>
    <w:rsid w:val="00AD0B37"/>
    <w:rsid w:val="00AD0CAB"/>
    <w:rsid w:val="00AD1003"/>
    <w:rsid w:val="00AD1449"/>
    <w:rsid w:val="00AD16C3"/>
    <w:rsid w:val="00AD1710"/>
    <w:rsid w:val="00AD18F3"/>
    <w:rsid w:val="00AD1A94"/>
    <w:rsid w:val="00AD1ED3"/>
    <w:rsid w:val="00AD1EF4"/>
    <w:rsid w:val="00AD20B7"/>
    <w:rsid w:val="00AD21EF"/>
    <w:rsid w:val="00AD23F5"/>
    <w:rsid w:val="00AD2404"/>
    <w:rsid w:val="00AD24C5"/>
    <w:rsid w:val="00AD24C7"/>
    <w:rsid w:val="00AD267D"/>
    <w:rsid w:val="00AD28AB"/>
    <w:rsid w:val="00AD291E"/>
    <w:rsid w:val="00AD2CF7"/>
    <w:rsid w:val="00AD2DEA"/>
    <w:rsid w:val="00AD2E48"/>
    <w:rsid w:val="00AD2E62"/>
    <w:rsid w:val="00AD3591"/>
    <w:rsid w:val="00AD371B"/>
    <w:rsid w:val="00AD3A4C"/>
    <w:rsid w:val="00AD3DA0"/>
    <w:rsid w:val="00AD4250"/>
    <w:rsid w:val="00AD4B11"/>
    <w:rsid w:val="00AD4C08"/>
    <w:rsid w:val="00AD4E77"/>
    <w:rsid w:val="00AD5109"/>
    <w:rsid w:val="00AD52BC"/>
    <w:rsid w:val="00AD5628"/>
    <w:rsid w:val="00AD56B4"/>
    <w:rsid w:val="00AD5EDD"/>
    <w:rsid w:val="00AD5FF1"/>
    <w:rsid w:val="00AD630D"/>
    <w:rsid w:val="00AD6733"/>
    <w:rsid w:val="00AD6D35"/>
    <w:rsid w:val="00AD6EA2"/>
    <w:rsid w:val="00AD6EA7"/>
    <w:rsid w:val="00AD705B"/>
    <w:rsid w:val="00AD7397"/>
    <w:rsid w:val="00AD75C0"/>
    <w:rsid w:val="00AD76AA"/>
    <w:rsid w:val="00AD7B5D"/>
    <w:rsid w:val="00AD7DD8"/>
    <w:rsid w:val="00AE0111"/>
    <w:rsid w:val="00AE0175"/>
    <w:rsid w:val="00AE0280"/>
    <w:rsid w:val="00AE0690"/>
    <w:rsid w:val="00AE0709"/>
    <w:rsid w:val="00AE075C"/>
    <w:rsid w:val="00AE0A36"/>
    <w:rsid w:val="00AE2184"/>
    <w:rsid w:val="00AE22E8"/>
    <w:rsid w:val="00AE2319"/>
    <w:rsid w:val="00AE2387"/>
    <w:rsid w:val="00AE2784"/>
    <w:rsid w:val="00AE2828"/>
    <w:rsid w:val="00AE28C2"/>
    <w:rsid w:val="00AE28C8"/>
    <w:rsid w:val="00AE2D07"/>
    <w:rsid w:val="00AE2DB7"/>
    <w:rsid w:val="00AE2DE6"/>
    <w:rsid w:val="00AE2EE0"/>
    <w:rsid w:val="00AE3012"/>
    <w:rsid w:val="00AE3733"/>
    <w:rsid w:val="00AE378F"/>
    <w:rsid w:val="00AE382E"/>
    <w:rsid w:val="00AE38AA"/>
    <w:rsid w:val="00AE40CC"/>
    <w:rsid w:val="00AE40DD"/>
    <w:rsid w:val="00AE4168"/>
    <w:rsid w:val="00AE4281"/>
    <w:rsid w:val="00AE4373"/>
    <w:rsid w:val="00AE4478"/>
    <w:rsid w:val="00AE44D2"/>
    <w:rsid w:val="00AE4578"/>
    <w:rsid w:val="00AE45BE"/>
    <w:rsid w:val="00AE470D"/>
    <w:rsid w:val="00AE55A5"/>
    <w:rsid w:val="00AE5BD3"/>
    <w:rsid w:val="00AE5E49"/>
    <w:rsid w:val="00AE6570"/>
    <w:rsid w:val="00AE6D0B"/>
    <w:rsid w:val="00AE6EBD"/>
    <w:rsid w:val="00AE6ED4"/>
    <w:rsid w:val="00AE6F7E"/>
    <w:rsid w:val="00AE71A9"/>
    <w:rsid w:val="00AE733D"/>
    <w:rsid w:val="00AE7457"/>
    <w:rsid w:val="00AE74AF"/>
    <w:rsid w:val="00AE754C"/>
    <w:rsid w:val="00AE76C4"/>
    <w:rsid w:val="00AE76D3"/>
    <w:rsid w:val="00AE7868"/>
    <w:rsid w:val="00AE7E9C"/>
    <w:rsid w:val="00AF00CC"/>
    <w:rsid w:val="00AF06E6"/>
    <w:rsid w:val="00AF0718"/>
    <w:rsid w:val="00AF0D88"/>
    <w:rsid w:val="00AF0DBD"/>
    <w:rsid w:val="00AF101C"/>
    <w:rsid w:val="00AF11FB"/>
    <w:rsid w:val="00AF1266"/>
    <w:rsid w:val="00AF14D4"/>
    <w:rsid w:val="00AF1750"/>
    <w:rsid w:val="00AF1825"/>
    <w:rsid w:val="00AF18B1"/>
    <w:rsid w:val="00AF1AB1"/>
    <w:rsid w:val="00AF1AB3"/>
    <w:rsid w:val="00AF1BB3"/>
    <w:rsid w:val="00AF1C68"/>
    <w:rsid w:val="00AF1CDF"/>
    <w:rsid w:val="00AF1D1E"/>
    <w:rsid w:val="00AF1E16"/>
    <w:rsid w:val="00AF20B5"/>
    <w:rsid w:val="00AF2731"/>
    <w:rsid w:val="00AF2B29"/>
    <w:rsid w:val="00AF2F0F"/>
    <w:rsid w:val="00AF312C"/>
    <w:rsid w:val="00AF3166"/>
    <w:rsid w:val="00AF3197"/>
    <w:rsid w:val="00AF3C01"/>
    <w:rsid w:val="00AF407F"/>
    <w:rsid w:val="00AF4139"/>
    <w:rsid w:val="00AF413A"/>
    <w:rsid w:val="00AF4622"/>
    <w:rsid w:val="00AF46D1"/>
    <w:rsid w:val="00AF49B4"/>
    <w:rsid w:val="00AF4A04"/>
    <w:rsid w:val="00AF4A97"/>
    <w:rsid w:val="00AF4BCD"/>
    <w:rsid w:val="00AF4D99"/>
    <w:rsid w:val="00AF4F79"/>
    <w:rsid w:val="00AF4FA5"/>
    <w:rsid w:val="00AF522A"/>
    <w:rsid w:val="00AF53F4"/>
    <w:rsid w:val="00AF55C2"/>
    <w:rsid w:val="00AF5823"/>
    <w:rsid w:val="00AF5AD4"/>
    <w:rsid w:val="00AF5C81"/>
    <w:rsid w:val="00AF6489"/>
    <w:rsid w:val="00AF653A"/>
    <w:rsid w:val="00AF7136"/>
    <w:rsid w:val="00AF71BD"/>
    <w:rsid w:val="00AF7372"/>
    <w:rsid w:val="00AF75A8"/>
    <w:rsid w:val="00AF76C0"/>
    <w:rsid w:val="00AF77B3"/>
    <w:rsid w:val="00B0018F"/>
    <w:rsid w:val="00B002F0"/>
    <w:rsid w:val="00B00D88"/>
    <w:rsid w:val="00B00EB5"/>
    <w:rsid w:val="00B01175"/>
    <w:rsid w:val="00B017A8"/>
    <w:rsid w:val="00B02344"/>
    <w:rsid w:val="00B024E3"/>
    <w:rsid w:val="00B026BF"/>
    <w:rsid w:val="00B02707"/>
    <w:rsid w:val="00B02ABD"/>
    <w:rsid w:val="00B02BF1"/>
    <w:rsid w:val="00B02C0E"/>
    <w:rsid w:val="00B02D83"/>
    <w:rsid w:val="00B02E2D"/>
    <w:rsid w:val="00B02E9D"/>
    <w:rsid w:val="00B0361D"/>
    <w:rsid w:val="00B0375C"/>
    <w:rsid w:val="00B0387D"/>
    <w:rsid w:val="00B038E3"/>
    <w:rsid w:val="00B03955"/>
    <w:rsid w:val="00B039B3"/>
    <w:rsid w:val="00B039BC"/>
    <w:rsid w:val="00B03B12"/>
    <w:rsid w:val="00B03CF5"/>
    <w:rsid w:val="00B04060"/>
    <w:rsid w:val="00B040A3"/>
    <w:rsid w:val="00B0440A"/>
    <w:rsid w:val="00B04465"/>
    <w:rsid w:val="00B0471A"/>
    <w:rsid w:val="00B04A84"/>
    <w:rsid w:val="00B04ABB"/>
    <w:rsid w:val="00B04D22"/>
    <w:rsid w:val="00B04D60"/>
    <w:rsid w:val="00B04DE6"/>
    <w:rsid w:val="00B04E4B"/>
    <w:rsid w:val="00B05200"/>
    <w:rsid w:val="00B0542D"/>
    <w:rsid w:val="00B057C7"/>
    <w:rsid w:val="00B05A00"/>
    <w:rsid w:val="00B05F1D"/>
    <w:rsid w:val="00B0603D"/>
    <w:rsid w:val="00B06228"/>
    <w:rsid w:val="00B06243"/>
    <w:rsid w:val="00B06375"/>
    <w:rsid w:val="00B066B4"/>
    <w:rsid w:val="00B06C17"/>
    <w:rsid w:val="00B0758C"/>
    <w:rsid w:val="00B07662"/>
    <w:rsid w:val="00B07708"/>
    <w:rsid w:val="00B0779C"/>
    <w:rsid w:val="00B07BEC"/>
    <w:rsid w:val="00B07D39"/>
    <w:rsid w:val="00B07D3D"/>
    <w:rsid w:val="00B07D91"/>
    <w:rsid w:val="00B07E65"/>
    <w:rsid w:val="00B10066"/>
    <w:rsid w:val="00B103E9"/>
    <w:rsid w:val="00B10523"/>
    <w:rsid w:val="00B1068A"/>
    <w:rsid w:val="00B109CF"/>
    <w:rsid w:val="00B10EDE"/>
    <w:rsid w:val="00B11054"/>
    <w:rsid w:val="00B112AB"/>
    <w:rsid w:val="00B11656"/>
    <w:rsid w:val="00B1169F"/>
    <w:rsid w:val="00B11C73"/>
    <w:rsid w:val="00B11EFD"/>
    <w:rsid w:val="00B1209F"/>
    <w:rsid w:val="00B122DA"/>
    <w:rsid w:val="00B125A2"/>
    <w:rsid w:val="00B126C4"/>
    <w:rsid w:val="00B12726"/>
    <w:rsid w:val="00B12986"/>
    <w:rsid w:val="00B12B26"/>
    <w:rsid w:val="00B12E00"/>
    <w:rsid w:val="00B12E18"/>
    <w:rsid w:val="00B12F67"/>
    <w:rsid w:val="00B13890"/>
    <w:rsid w:val="00B13CB1"/>
    <w:rsid w:val="00B1422D"/>
    <w:rsid w:val="00B14352"/>
    <w:rsid w:val="00B14A28"/>
    <w:rsid w:val="00B14A8D"/>
    <w:rsid w:val="00B14D31"/>
    <w:rsid w:val="00B14DB8"/>
    <w:rsid w:val="00B14F13"/>
    <w:rsid w:val="00B152AC"/>
    <w:rsid w:val="00B157EC"/>
    <w:rsid w:val="00B15973"/>
    <w:rsid w:val="00B15B8F"/>
    <w:rsid w:val="00B15BE4"/>
    <w:rsid w:val="00B15C24"/>
    <w:rsid w:val="00B15C49"/>
    <w:rsid w:val="00B16380"/>
    <w:rsid w:val="00B16454"/>
    <w:rsid w:val="00B16886"/>
    <w:rsid w:val="00B16B21"/>
    <w:rsid w:val="00B1724E"/>
    <w:rsid w:val="00B174AC"/>
    <w:rsid w:val="00B17603"/>
    <w:rsid w:val="00B176E6"/>
    <w:rsid w:val="00B17AA8"/>
    <w:rsid w:val="00B201C0"/>
    <w:rsid w:val="00B201D9"/>
    <w:rsid w:val="00B2032C"/>
    <w:rsid w:val="00B2055B"/>
    <w:rsid w:val="00B2056B"/>
    <w:rsid w:val="00B20964"/>
    <w:rsid w:val="00B20B77"/>
    <w:rsid w:val="00B20D79"/>
    <w:rsid w:val="00B212C0"/>
    <w:rsid w:val="00B212F2"/>
    <w:rsid w:val="00B213C6"/>
    <w:rsid w:val="00B215DC"/>
    <w:rsid w:val="00B21A34"/>
    <w:rsid w:val="00B21AB1"/>
    <w:rsid w:val="00B21D73"/>
    <w:rsid w:val="00B22717"/>
    <w:rsid w:val="00B22881"/>
    <w:rsid w:val="00B2289D"/>
    <w:rsid w:val="00B22D0E"/>
    <w:rsid w:val="00B2354A"/>
    <w:rsid w:val="00B23D5C"/>
    <w:rsid w:val="00B23E90"/>
    <w:rsid w:val="00B23FD3"/>
    <w:rsid w:val="00B24164"/>
    <w:rsid w:val="00B241C2"/>
    <w:rsid w:val="00B24451"/>
    <w:rsid w:val="00B24758"/>
    <w:rsid w:val="00B248D8"/>
    <w:rsid w:val="00B249F8"/>
    <w:rsid w:val="00B24F89"/>
    <w:rsid w:val="00B2507C"/>
    <w:rsid w:val="00B250C8"/>
    <w:rsid w:val="00B255AF"/>
    <w:rsid w:val="00B25793"/>
    <w:rsid w:val="00B25BE1"/>
    <w:rsid w:val="00B25E13"/>
    <w:rsid w:val="00B260F1"/>
    <w:rsid w:val="00B26262"/>
    <w:rsid w:val="00B2626C"/>
    <w:rsid w:val="00B26472"/>
    <w:rsid w:val="00B266DD"/>
    <w:rsid w:val="00B2677F"/>
    <w:rsid w:val="00B268D4"/>
    <w:rsid w:val="00B26DBF"/>
    <w:rsid w:val="00B2748D"/>
    <w:rsid w:val="00B27641"/>
    <w:rsid w:val="00B2777A"/>
    <w:rsid w:val="00B277A8"/>
    <w:rsid w:val="00B277E3"/>
    <w:rsid w:val="00B27930"/>
    <w:rsid w:val="00B27999"/>
    <w:rsid w:val="00B27A6A"/>
    <w:rsid w:val="00B27F60"/>
    <w:rsid w:val="00B30005"/>
    <w:rsid w:val="00B3037F"/>
    <w:rsid w:val="00B3061E"/>
    <w:rsid w:val="00B307B1"/>
    <w:rsid w:val="00B308D1"/>
    <w:rsid w:val="00B30A52"/>
    <w:rsid w:val="00B30FA7"/>
    <w:rsid w:val="00B312D6"/>
    <w:rsid w:val="00B3149C"/>
    <w:rsid w:val="00B316F9"/>
    <w:rsid w:val="00B31A99"/>
    <w:rsid w:val="00B3249C"/>
    <w:rsid w:val="00B327FB"/>
    <w:rsid w:val="00B32A63"/>
    <w:rsid w:val="00B32BF7"/>
    <w:rsid w:val="00B32D04"/>
    <w:rsid w:val="00B32FBC"/>
    <w:rsid w:val="00B33054"/>
    <w:rsid w:val="00B33347"/>
    <w:rsid w:val="00B334F3"/>
    <w:rsid w:val="00B336EB"/>
    <w:rsid w:val="00B33B83"/>
    <w:rsid w:val="00B33B91"/>
    <w:rsid w:val="00B33E38"/>
    <w:rsid w:val="00B33E61"/>
    <w:rsid w:val="00B34015"/>
    <w:rsid w:val="00B3403A"/>
    <w:rsid w:val="00B3431F"/>
    <w:rsid w:val="00B343DA"/>
    <w:rsid w:val="00B344A8"/>
    <w:rsid w:val="00B34572"/>
    <w:rsid w:val="00B34624"/>
    <w:rsid w:val="00B3489D"/>
    <w:rsid w:val="00B349B4"/>
    <w:rsid w:val="00B34A5B"/>
    <w:rsid w:val="00B34E38"/>
    <w:rsid w:val="00B3527D"/>
    <w:rsid w:val="00B35830"/>
    <w:rsid w:val="00B35D4A"/>
    <w:rsid w:val="00B3645C"/>
    <w:rsid w:val="00B368CF"/>
    <w:rsid w:val="00B36AF2"/>
    <w:rsid w:val="00B36F2E"/>
    <w:rsid w:val="00B377A6"/>
    <w:rsid w:val="00B37904"/>
    <w:rsid w:val="00B379FC"/>
    <w:rsid w:val="00B37A37"/>
    <w:rsid w:val="00B37BF9"/>
    <w:rsid w:val="00B37D15"/>
    <w:rsid w:val="00B37E02"/>
    <w:rsid w:val="00B37E08"/>
    <w:rsid w:val="00B40153"/>
    <w:rsid w:val="00B401BE"/>
    <w:rsid w:val="00B40525"/>
    <w:rsid w:val="00B405E9"/>
    <w:rsid w:val="00B406BA"/>
    <w:rsid w:val="00B407AA"/>
    <w:rsid w:val="00B4083E"/>
    <w:rsid w:val="00B409BC"/>
    <w:rsid w:val="00B40A32"/>
    <w:rsid w:val="00B40BC3"/>
    <w:rsid w:val="00B41549"/>
    <w:rsid w:val="00B415F7"/>
    <w:rsid w:val="00B416F0"/>
    <w:rsid w:val="00B4171B"/>
    <w:rsid w:val="00B41C73"/>
    <w:rsid w:val="00B41DF0"/>
    <w:rsid w:val="00B41F35"/>
    <w:rsid w:val="00B4206B"/>
    <w:rsid w:val="00B420CF"/>
    <w:rsid w:val="00B424ED"/>
    <w:rsid w:val="00B4258B"/>
    <w:rsid w:val="00B42661"/>
    <w:rsid w:val="00B4336D"/>
    <w:rsid w:val="00B44530"/>
    <w:rsid w:val="00B44901"/>
    <w:rsid w:val="00B44942"/>
    <w:rsid w:val="00B44B3D"/>
    <w:rsid w:val="00B44CDC"/>
    <w:rsid w:val="00B44CF5"/>
    <w:rsid w:val="00B45018"/>
    <w:rsid w:val="00B4520D"/>
    <w:rsid w:val="00B4537D"/>
    <w:rsid w:val="00B454EE"/>
    <w:rsid w:val="00B4567D"/>
    <w:rsid w:val="00B45B9A"/>
    <w:rsid w:val="00B45CB4"/>
    <w:rsid w:val="00B45DD5"/>
    <w:rsid w:val="00B45F34"/>
    <w:rsid w:val="00B46447"/>
    <w:rsid w:val="00B464DE"/>
    <w:rsid w:val="00B46885"/>
    <w:rsid w:val="00B46AA9"/>
    <w:rsid w:val="00B46AE1"/>
    <w:rsid w:val="00B46BC1"/>
    <w:rsid w:val="00B46C52"/>
    <w:rsid w:val="00B46D8F"/>
    <w:rsid w:val="00B474F5"/>
    <w:rsid w:val="00B47501"/>
    <w:rsid w:val="00B47721"/>
    <w:rsid w:val="00B47B2D"/>
    <w:rsid w:val="00B47C66"/>
    <w:rsid w:val="00B47EBE"/>
    <w:rsid w:val="00B50195"/>
    <w:rsid w:val="00B5029E"/>
    <w:rsid w:val="00B5081D"/>
    <w:rsid w:val="00B508DF"/>
    <w:rsid w:val="00B508FA"/>
    <w:rsid w:val="00B50901"/>
    <w:rsid w:val="00B50CBA"/>
    <w:rsid w:val="00B5110C"/>
    <w:rsid w:val="00B5159E"/>
    <w:rsid w:val="00B51600"/>
    <w:rsid w:val="00B51685"/>
    <w:rsid w:val="00B51B4D"/>
    <w:rsid w:val="00B51C0B"/>
    <w:rsid w:val="00B51C36"/>
    <w:rsid w:val="00B51D2C"/>
    <w:rsid w:val="00B52091"/>
    <w:rsid w:val="00B523E7"/>
    <w:rsid w:val="00B52F5A"/>
    <w:rsid w:val="00B5330A"/>
    <w:rsid w:val="00B535BA"/>
    <w:rsid w:val="00B5381D"/>
    <w:rsid w:val="00B53A6E"/>
    <w:rsid w:val="00B53CE9"/>
    <w:rsid w:val="00B53E61"/>
    <w:rsid w:val="00B53EBE"/>
    <w:rsid w:val="00B540D4"/>
    <w:rsid w:val="00B54551"/>
    <w:rsid w:val="00B54A57"/>
    <w:rsid w:val="00B54C2C"/>
    <w:rsid w:val="00B54FFE"/>
    <w:rsid w:val="00B5514D"/>
    <w:rsid w:val="00B55172"/>
    <w:rsid w:val="00B551A4"/>
    <w:rsid w:val="00B551DD"/>
    <w:rsid w:val="00B552AA"/>
    <w:rsid w:val="00B55394"/>
    <w:rsid w:val="00B55538"/>
    <w:rsid w:val="00B555A5"/>
    <w:rsid w:val="00B5567C"/>
    <w:rsid w:val="00B556CA"/>
    <w:rsid w:val="00B55998"/>
    <w:rsid w:val="00B55DFD"/>
    <w:rsid w:val="00B55E06"/>
    <w:rsid w:val="00B55F89"/>
    <w:rsid w:val="00B55FBE"/>
    <w:rsid w:val="00B5624A"/>
    <w:rsid w:val="00B5631D"/>
    <w:rsid w:val="00B563B8"/>
    <w:rsid w:val="00B5651C"/>
    <w:rsid w:val="00B565F3"/>
    <w:rsid w:val="00B5680F"/>
    <w:rsid w:val="00B569F4"/>
    <w:rsid w:val="00B56A6A"/>
    <w:rsid w:val="00B56D1C"/>
    <w:rsid w:val="00B56E54"/>
    <w:rsid w:val="00B56F01"/>
    <w:rsid w:val="00B56F0F"/>
    <w:rsid w:val="00B57592"/>
    <w:rsid w:val="00B577DB"/>
    <w:rsid w:val="00B57841"/>
    <w:rsid w:val="00B578B3"/>
    <w:rsid w:val="00B57A31"/>
    <w:rsid w:val="00B57C8E"/>
    <w:rsid w:val="00B6001F"/>
    <w:rsid w:val="00B604EC"/>
    <w:rsid w:val="00B607B9"/>
    <w:rsid w:val="00B60870"/>
    <w:rsid w:val="00B60AAF"/>
    <w:rsid w:val="00B610D2"/>
    <w:rsid w:val="00B61353"/>
    <w:rsid w:val="00B61A6A"/>
    <w:rsid w:val="00B61B7B"/>
    <w:rsid w:val="00B61C34"/>
    <w:rsid w:val="00B61D41"/>
    <w:rsid w:val="00B61FCF"/>
    <w:rsid w:val="00B625BB"/>
    <w:rsid w:val="00B62A6B"/>
    <w:rsid w:val="00B62E36"/>
    <w:rsid w:val="00B63066"/>
    <w:rsid w:val="00B630AF"/>
    <w:rsid w:val="00B63367"/>
    <w:rsid w:val="00B63B65"/>
    <w:rsid w:val="00B63C55"/>
    <w:rsid w:val="00B63CD1"/>
    <w:rsid w:val="00B63F72"/>
    <w:rsid w:val="00B64B63"/>
    <w:rsid w:val="00B6502B"/>
    <w:rsid w:val="00B6506E"/>
    <w:rsid w:val="00B6539B"/>
    <w:rsid w:val="00B653E5"/>
    <w:rsid w:val="00B656D6"/>
    <w:rsid w:val="00B657C8"/>
    <w:rsid w:val="00B65B2F"/>
    <w:rsid w:val="00B6601E"/>
    <w:rsid w:val="00B664C7"/>
    <w:rsid w:val="00B66527"/>
    <w:rsid w:val="00B669B8"/>
    <w:rsid w:val="00B66D56"/>
    <w:rsid w:val="00B66E2C"/>
    <w:rsid w:val="00B6711B"/>
    <w:rsid w:val="00B67698"/>
    <w:rsid w:val="00B67ACD"/>
    <w:rsid w:val="00B67ADA"/>
    <w:rsid w:val="00B67B52"/>
    <w:rsid w:val="00B67C68"/>
    <w:rsid w:val="00B67CD1"/>
    <w:rsid w:val="00B67D4F"/>
    <w:rsid w:val="00B67E11"/>
    <w:rsid w:val="00B67E9C"/>
    <w:rsid w:val="00B7015C"/>
    <w:rsid w:val="00B702CD"/>
    <w:rsid w:val="00B70581"/>
    <w:rsid w:val="00B70BD5"/>
    <w:rsid w:val="00B713A8"/>
    <w:rsid w:val="00B716DF"/>
    <w:rsid w:val="00B716E8"/>
    <w:rsid w:val="00B717DE"/>
    <w:rsid w:val="00B71CA1"/>
    <w:rsid w:val="00B71D69"/>
    <w:rsid w:val="00B71DFE"/>
    <w:rsid w:val="00B72221"/>
    <w:rsid w:val="00B72225"/>
    <w:rsid w:val="00B72723"/>
    <w:rsid w:val="00B72796"/>
    <w:rsid w:val="00B727C6"/>
    <w:rsid w:val="00B728BD"/>
    <w:rsid w:val="00B72984"/>
    <w:rsid w:val="00B72AA8"/>
    <w:rsid w:val="00B72B53"/>
    <w:rsid w:val="00B72F8D"/>
    <w:rsid w:val="00B73253"/>
    <w:rsid w:val="00B73613"/>
    <w:rsid w:val="00B73B52"/>
    <w:rsid w:val="00B73BA7"/>
    <w:rsid w:val="00B73E7A"/>
    <w:rsid w:val="00B74373"/>
    <w:rsid w:val="00B7450F"/>
    <w:rsid w:val="00B7455A"/>
    <w:rsid w:val="00B749E3"/>
    <w:rsid w:val="00B74B34"/>
    <w:rsid w:val="00B74F27"/>
    <w:rsid w:val="00B74FF1"/>
    <w:rsid w:val="00B751D4"/>
    <w:rsid w:val="00B75C4F"/>
    <w:rsid w:val="00B75F43"/>
    <w:rsid w:val="00B764B6"/>
    <w:rsid w:val="00B765C1"/>
    <w:rsid w:val="00B765E7"/>
    <w:rsid w:val="00B768E6"/>
    <w:rsid w:val="00B769C9"/>
    <w:rsid w:val="00B76AD8"/>
    <w:rsid w:val="00B76D87"/>
    <w:rsid w:val="00B76FD2"/>
    <w:rsid w:val="00B771B0"/>
    <w:rsid w:val="00B772B1"/>
    <w:rsid w:val="00B775E7"/>
    <w:rsid w:val="00B7797E"/>
    <w:rsid w:val="00B77A1F"/>
    <w:rsid w:val="00B77A74"/>
    <w:rsid w:val="00B77AC7"/>
    <w:rsid w:val="00B77BB3"/>
    <w:rsid w:val="00B77C84"/>
    <w:rsid w:val="00B77E5D"/>
    <w:rsid w:val="00B80121"/>
    <w:rsid w:val="00B80265"/>
    <w:rsid w:val="00B80769"/>
    <w:rsid w:val="00B80C27"/>
    <w:rsid w:val="00B80FFD"/>
    <w:rsid w:val="00B8118E"/>
    <w:rsid w:val="00B815FE"/>
    <w:rsid w:val="00B816F3"/>
    <w:rsid w:val="00B819B3"/>
    <w:rsid w:val="00B81A3F"/>
    <w:rsid w:val="00B81E68"/>
    <w:rsid w:val="00B81EFD"/>
    <w:rsid w:val="00B81F0A"/>
    <w:rsid w:val="00B81FE3"/>
    <w:rsid w:val="00B820BE"/>
    <w:rsid w:val="00B826EC"/>
    <w:rsid w:val="00B82ADF"/>
    <w:rsid w:val="00B82C0B"/>
    <w:rsid w:val="00B82C3E"/>
    <w:rsid w:val="00B82C81"/>
    <w:rsid w:val="00B82D56"/>
    <w:rsid w:val="00B82EED"/>
    <w:rsid w:val="00B830F0"/>
    <w:rsid w:val="00B83161"/>
    <w:rsid w:val="00B8337A"/>
    <w:rsid w:val="00B83ABF"/>
    <w:rsid w:val="00B83D23"/>
    <w:rsid w:val="00B83F9E"/>
    <w:rsid w:val="00B84311"/>
    <w:rsid w:val="00B8432D"/>
    <w:rsid w:val="00B843AB"/>
    <w:rsid w:val="00B84697"/>
    <w:rsid w:val="00B84749"/>
    <w:rsid w:val="00B8489A"/>
    <w:rsid w:val="00B8491C"/>
    <w:rsid w:val="00B84B2D"/>
    <w:rsid w:val="00B84B6C"/>
    <w:rsid w:val="00B84C07"/>
    <w:rsid w:val="00B850C0"/>
    <w:rsid w:val="00B85395"/>
    <w:rsid w:val="00B85844"/>
    <w:rsid w:val="00B858C4"/>
    <w:rsid w:val="00B85933"/>
    <w:rsid w:val="00B85AA6"/>
    <w:rsid w:val="00B85B28"/>
    <w:rsid w:val="00B85C4E"/>
    <w:rsid w:val="00B85EC4"/>
    <w:rsid w:val="00B8611B"/>
    <w:rsid w:val="00B861CC"/>
    <w:rsid w:val="00B86791"/>
    <w:rsid w:val="00B87000"/>
    <w:rsid w:val="00B8715F"/>
    <w:rsid w:val="00B874DF"/>
    <w:rsid w:val="00B8795A"/>
    <w:rsid w:val="00B87BCB"/>
    <w:rsid w:val="00B87EDF"/>
    <w:rsid w:val="00B90196"/>
    <w:rsid w:val="00B902AF"/>
    <w:rsid w:val="00B902CD"/>
    <w:rsid w:val="00B90784"/>
    <w:rsid w:val="00B90D41"/>
    <w:rsid w:val="00B90D58"/>
    <w:rsid w:val="00B90E35"/>
    <w:rsid w:val="00B913C1"/>
    <w:rsid w:val="00B91415"/>
    <w:rsid w:val="00B914B0"/>
    <w:rsid w:val="00B91621"/>
    <w:rsid w:val="00B916D9"/>
    <w:rsid w:val="00B917BB"/>
    <w:rsid w:val="00B91AF0"/>
    <w:rsid w:val="00B91D16"/>
    <w:rsid w:val="00B92191"/>
    <w:rsid w:val="00B92447"/>
    <w:rsid w:val="00B92680"/>
    <w:rsid w:val="00B92B12"/>
    <w:rsid w:val="00B92E3C"/>
    <w:rsid w:val="00B9329A"/>
    <w:rsid w:val="00B933AB"/>
    <w:rsid w:val="00B93597"/>
    <w:rsid w:val="00B935AE"/>
    <w:rsid w:val="00B93997"/>
    <w:rsid w:val="00B93AF2"/>
    <w:rsid w:val="00B941AA"/>
    <w:rsid w:val="00B94459"/>
    <w:rsid w:val="00B946B0"/>
    <w:rsid w:val="00B947E7"/>
    <w:rsid w:val="00B94864"/>
    <w:rsid w:val="00B94FE2"/>
    <w:rsid w:val="00B95108"/>
    <w:rsid w:val="00B958A0"/>
    <w:rsid w:val="00B958C0"/>
    <w:rsid w:val="00B958CD"/>
    <w:rsid w:val="00B9598C"/>
    <w:rsid w:val="00B95A21"/>
    <w:rsid w:val="00B95A92"/>
    <w:rsid w:val="00B95DAB"/>
    <w:rsid w:val="00B960F1"/>
    <w:rsid w:val="00B96691"/>
    <w:rsid w:val="00B966C9"/>
    <w:rsid w:val="00B96BE9"/>
    <w:rsid w:val="00B96C74"/>
    <w:rsid w:val="00B96DBA"/>
    <w:rsid w:val="00B96EC4"/>
    <w:rsid w:val="00B96F24"/>
    <w:rsid w:val="00B972FB"/>
    <w:rsid w:val="00B97501"/>
    <w:rsid w:val="00B97AA2"/>
    <w:rsid w:val="00B97D7A"/>
    <w:rsid w:val="00B97EF1"/>
    <w:rsid w:val="00BA0078"/>
    <w:rsid w:val="00BA00A6"/>
    <w:rsid w:val="00BA0272"/>
    <w:rsid w:val="00BA044B"/>
    <w:rsid w:val="00BA0579"/>
    <w:rsid w:val="00BA0790"/>
    <w:rsid w:val="00BA08CE"/>
    <w:rsid w:val="00BA0B93"/>
    <w:rsid w:val="00BA0DF3"/>
    <w:rsid w:val="00BA10BE"/>
    <w:rsid w:val="00BA153A"/>
    <w:rsid w:val="00BA162B"/>
    <w:rsid w:val="00BA169E"/>
    <w:rsid w:val="00BA17F4"/>
    <w:rsid w:val="00BA1AB3"/>
    <w:rsid w:val="00BA1F07"/>
    <w:rsid w:val="00BA240A"/>
    <w:rsid w:val="00BA2479"/>
    <w:rsid w:val="00BA24FA"/>
    <w:rsid w:val="00BA2613"/>
    <w:rsid w:val="00BA264F"/>
    <w:rsid w:val="00BA2ABC"/>
    <w:rsid w:val="00BA2C40"/>
    <w:rsid w:val="00BA3414"/>
    <w:rsid w:val="00BA343B"/>
    <w:rsid w:val="00BA36F1"/>
    <w:rsid w:val="00BA3704"/>
    <w:rsid w:val="00BA39DE"/>
    <w:rsid w:val="00BA3ACF"/>
    <w:rsid w:val="00BA3C4F"/>
    <w:rsid w:val="00BA3D06"/>
    <w:rsid w:val="00BA3F45"/>
    <w:rsid w:val="00BA3F67"/>
    <w:rsid w:val="00BA4445"/>
    <w:rsid w:val="00BA4D50"/>
    <w:rsid w:val="00BA4E02"/>
    <w:rsid w:val="00BA5432"/>
    <w:rsid w:val="00BA5478"/>
    <w:rsid w:val="00BA5981"/>
    <w:rsid w:val="00BA59DB"/>
    <w:rsid w:val="00BA5ADF"/>
    <w:rsid w:val="00BA5CCC"/>
    <w:rsid w:val="00BA5CF4"/>
    <w:rsid w:val="00BA5E64"/>
    <w:rsid w:val="00BA5F33"/>
    <w:rsid w:val="00BA6591"/>
    <w:rsid w:val="00BA6B3E"/>
    <w:rsid w:val="00BA6BE7"/>
    <w:rsid w:val="00BA6CF5"/>
    <w:rsid w:val="00BA708C"/>
    <w:rsid w:val="00BA72D8"/>
    <w:rsid w:val="00BA74BE"/>
    <w:rsid w:val="00BA754F"/>
    <w:rsid w:val="00BA7629"/>
    <w:rsid w:val="00BA7E67"/>
    <w:rsid w:val="00BB0006"/>
    <w:rsid w:val="00BB003E"/>
    <w:rsid w:val="00BB00D3"/>
    <w:rsid w:val="00BB0133"/>
    <w:rsid w:val="00BB0309"/>
    <w:rsid w:val="00BB0450"/>
    <w:rsid w:val="00BB070C"/>
    <w:rsid w:val="00BB088D"/>
    <w:rsid w:val="00BB0CE5"/>
    <w:rsid w:val="00BB0D0A"/>
    <w:rsid w:val="00BB0E86"/>
    <w:rsid w:val="00BB1383"/>
    <w:rsid w:val="00BB1624"/>
    <w:rsid w:val="00BB1E3F"/>
    <w:rsid w:val="00BB2048"/>
    <w:rsid w:val="00BB20AA"/>
    <w:rsid w:val="00BB223F"/>
    <w:rsid w:val="00BB28C2"/>
    <w:rsid w:val="00BB28D5"/>
    <w:rsid w:val="00BB2B79"/>
    <w:rsid w:val="00BB2CFE"/>
    <w:rsid w:val="00BB2D40"/>
    <w:rsid w:val="00BB30B9"/>
    <w:rsid w:val="00BB327C"/>
    <w:rsid w:val="00BB3288"/>
    <w:rsid w:val="00BB345F"/>
    <w:rsid w:val="00BB38B9"/>
    <w:rsid w:val="00BB3A04"/>
    <w:rsid w:val="00BB3EE0"/>
    <w:rsid w:val="00BB3F55"/>
    <w:rsid w:val="00BB46FB"/>
    <w:rsid w:val="00BB4A80"/>
    <w:rsid w:val="00BB4EED"/>
    <w:rsid w:val="00BB4FBF"/>
    <w:rsid w:val="00BB4FC1"/>
    <w:rsid w:val="00BB5071"/>
    <w:rsid w:val="00BB5153"/>
    <w:rsid w:val="00BB5212"/>
    <w:rsid w:val="00BB57E2"/>
    <w:rsid w:val="00BB5B14"/>
    <w:rsid w:val="00BB5CAF"/>
    <w:rsid w:val="00BB5E51"/>
    <w:rsid w:val="00BB5FCF"/>
    <w:rsid w:val="00BB615E"/>
    <w:rsid w:val="00BB6247"/>
    <w:rsid w:val="00BB6356"/>
    <w:rsid w:val="00BB646E"/>
    <w:rsid w:val="00BB67EB"/>
    <w:rsid w:val="00BB6902"/>
    <w:rsid w:val="00BB6A47"/>
    <w:rsid w:val="00BB6D85"/>
    <w:rsid w:val="00BB6F61"/>
    <w:rsid w:val="00BB6F6E"/>
    <w:rsid w:val="00BB753D"/>
    <w:rsid w:val="00BB7969"/>
    <w:rsid w:val="00BB7A06"/>
    <w:rsid w:val="00BB7D89"/>
    <w:rsid w:val="00BC01AC"/>
    <w:rsid w:val="00BC0A4A"/>
    <w:rsid w:val="00BC0BA6"/>
    <w:rsid w:val="00BC1071"/>
    <w:rsid w:val="00BC11B5"/>
    <w:rsid w:val="00BC145B"/>
    <w:rsid w:val="00BC1A6C"/>
    <w:rsid w:val="00BC1AC8"/>
    <w:rsid w:val="00BC1FAF"/>
    <w:rsid w:val="00BC216B"/>
    <w:rsid w:val="00BC22D6"/>
    <w:rsid w:val="00BC24C6"/>
    <w:rsid w:val="00BC2648"/>
    <w:rsid w:val="00BC28F8"/>
    <w:rsid w:val="00BC2A59"/>
    <w:rsid w:val="00BC2E0F"/>
    <w:rsid w:val="00BC3050"/>
    <w:rsid w:val="00BC320B"/>
    <w:rsid w:val="00BC3621"/>
    <w:rsid w:val="00BC367C"/>
    <w:rsid w:val="00BC39BD"/>
    <w:rsid w:val="00BC3B01"/>
    <w:rsid w:val="00BC41B6"/>
    <w:rsid w:val="00BC46AF"/>
    <w:rsid w:val="00BC4849"/>
    <w:rsid w:val="00BC4C1B"/>
    <w:rsid w:val="00BC4D09"/>
    <w:rsid w:val="00BC50EB"/>
    <w:rsid w:val="00BC5137"/>
    <w:rsid w:val="00BC51A4"/>
    <w:rsid w:val="00BC52BC"/>
    <w:rsid w:val="00BC5319"/>
    <w:rsid w:val="00BC5515"/>
    <w:rsid w:val="00BC5657"/>
    <w:rsid w:val="00BC5670"/>
    <w:rsid w:val="00BC5B91"/>
    <w:rsid w:val="00BC5E0B"/>
    <w:rsid w:val="00BC5ECA"/>
    <w:rsid w:val="00BC5EDB"/>
    <w:rsid w:val="00BC5F8C"/>
    <w:rsid w:val="00BC61A2"/>
    <w:rsid w:val="00BC6371"/>
    <w:rsid w:val="00BC6630"/>
    <w:rsid w:val="00BC6A8B"/>
    <w:rsid w:val="00BC70D0"/>
    <w:rsid w:val="00BC76F0"/>
    <w:rsid w:val="00BC77E5"/>
    <w:rsid w:val="00BC7F92"/>
    <w:rsid w:val="00BD01D4"/>
    <w:rsid w:val="00BD0760"/>
    <w:rsid w:val="00BD0905"/>
    <w:rsid w:val="00BD0A2D"/>
    <w:rsid w:val="00BD0B7E"/>
    <w:rsid w:val="00BD0BDC"/>
    <w:rsid w:val="00BD0EF3"/>
    <w:rsid w:val="00BD10F6"/>
    <w:rsid w:val="00BD132D"/>
    <w:rsid w:val="00BD14DA"/>
    <w:rsid w:val="00BD1757"/>
    <w:rsid w:val="00BD177B"/>
    <w:rsid w:val="00BD19E5"/>
    <w:rsid w:val="00BD1B8D"/>
    <w:rsid w:val="00BD253E"/>
    <w:rsid w:val="00BD25F2"/>
    <w:rsid w:val="00BD270A"/>
    <w:rsid w:val="00BD291D"/>
    <w:rsid w:val="00BD29D6"/>
    <w:rsid w:val="00BD2AFB"/>
    <w:rsid w:val="00BD2F06"/>
    <w:rsid w:val="00BD332A"/>
    <w:rsid w:val="00BD35D2"/>
    <w:rsid w:val="00BD3F31"/>
    <w:rsid w:val="00BD423E"/>
    <w:rsid w:val="00BD44AC"/>
    <w:rsid w:val="00BD45D7"/>
    <w:rsid w:val="00BD4832"/>
    <w:rsid w:val="00BD48F8"/>
    <w:rsid w:val="00BD4BB9"/>
    <w:rsid w:val="00BD4C48"/>
    <w:rsid w:val="00BD4C6E"/>
    <w:rsid w:val="00BD551B"/>
    <w:rsid w:val="00BD5582"/>
    <w:rsid w:val="00BD5941"/>
    <w:rsid w:val="00BD5A9E"/>
    <w:rsid w:val="00BD5B75"/>
    <w:rsid w:val="00BD633A"/>
    <w:rsid w:val="00BD648E"/>
    <w:rsid w:val="00BD6998"/>
    <w:rsid w:val="00BD6BD4"/>
    <w:rsid w:val="00BD6CE8"/>
    <w:rsid w:val="00BD6F6C"/>
    <w:rsid w:val="00BD7111"/>
    <w:rsid w:val="00BD7116"/>
    <w:rsid w:val="00BD71AC"/>
    <w:rsid w:val="00BD7822"/>
    <w:rsid w:val="00BD7CBD"/>
    <w:rsid w:val="00BD7D28"/>
    <w:rsid w:val="00BD7DCC"/>
    <w:rsid w:val="00BE0523"/>
    <w:rsid w:val="00BE09ED"/>
    <w:rsid w:val="00BE0A4F"/>
    <w:rsid w:val="00BE1068"/>
    <w:rsid w:val="00BE1183"/>
    <w:rsid w:val="00BE1293"/>
    <w:rsid w:val="00BE154D"/>
    <w:rsid w:val="00BE1603"/>
    <w:rsid w:val="00BE1780"/>
    <w:rsid w:val="00BE17A9"/>
    <w:rsid w:val="00BE1D72"/>
    <w:rsid w:val="00BE1FCD"/>
    <w:rsid w:val="00BE24D6"/>
    <w:rsid w:val="00BE2533"/>
    <w:rsid w:val="00BE262B"/>
    <w:rsid w:val="00BE2AA8"/>
    <w:rsid w:val="00BE2C1D"/>
    <w:rsid w:val="00BE3206"/>
    <w:rsid w:val="00BE3460"/>
    <w:rsid w:val="00BE3B95"/>
    <w:rsid w:val="00BE3F40"/>
    <w:rsid w:val="00BE3F98"/>
    <w:rsid w:val="00BE412A"/>
    <w:rsid w:val="00BE42F0"/>
    <w:rsid w:val="00BE4363"/>
    <w:rsid w:val="00BE4604"/>
    <w:rsid w:val="00BE4643"/>
    <w:rsid w:val="00BE47CC"/>
    <w:rsid w:val="00BE4965"/>
    <w:rsid w:val="00BE4A39"/>
    <w:rsid w:val="00BE4C28"/>
    <w:rsid w:val="00BE4F2D"/>
    <w:rsid w:val="00BE5077"/>
    <w:rsid w:val="00BE560B"/>
    <w:rsid w:val="00BE56AD"/>
    <w:rsid w:val="00BE5742"/>
    <w:rsid w:val="00BE5916"/>
    <w:rsid w:val="00BE5959"/>
    <w:rsid w:val="00BE59DE"/>
    <w:rsid w:val="00BE5AEF"/>
    <w:rsid w:val="00BE6208"/>
    <w:rsid w:val="00BE6336"/>
    <w:rsid w:val="00BE6340"/>
    <w:rsid w:val="00BE657D"/>
    <w:rsid w:val="00BE6672"/>
    <w:rsid w:val="00BE6685"/>
    <w:rsid w:val="00BE67BA"/>
    <w:rsid w:val="00BE6807"/>
    <w:rsid w:val="00BE6AAD"/>
    <w:rsid w:val="00BE6B34"/>
    <w:rsid w:val="00BE7217"/>
    <w:rsid w:val="00BE727C"/>
    <w:rsid w:val="00BE7282"/>
    <w:rsid w:val="00BE734F"/>
    <w:rsid w:val="00BE766B"/>
    <w:rsid w:val="00BE7AAF"/>
    <w:rsid w:val="00BE7E10"/>
    <w:rsid w:val="00BF00DD"/>
    <w:rsid w:val="00BF0277"/>
    <w:rsid w:val="00BF0325"/>
    <w:rsid w:val="00BF047F"/>
    <w:rsid w:val="00BF09D6"/>
    <w:rsid w:val="00BF10F1"/>
    <w:rsid w:val="00BF119D"/>
    <w:rsid w:val="00BF120F"/>
    <w:rsid w:val="00BF13A5"/>
    <w:rsid w:val="00BF1406"/>
    <w:rsid w:val="00BF147F"/>
    <w:rsid w:val="00BF14FD"/>
    <w:rsid w:val="00BF152D"/>
    <w:rsid w:val="00BF16A8"/>
    <w:rsid w:val="00BF180C"/>
    <w:rsid w:val="00BF1989"/>
    <w:rsid w:val="00BF1B37"/>
    <w:rsid w:val="00BF1BEE"/>
    <w:rsid w:val="00BF1D7E"/>
    <w:rsid w:val="00BF2103"/>
    <w:rsid w:val="00BF22B3"/>
    <w:rsid w:val="00BF26DB"/>
    <w:rsid w:val="00BF2D86"/>
    <w:rsid w:val="00BF2E75"/>
    <w:rsid w:val="00BF2EE4"/>
    <w:rsid w:val="00BF31A1"/>
    <w:rsid w:val="00BF32E4"/>
    <w:rsid w:val="00BF338F"/>
    <w:rsid w:val="00BF34F0"/>
    <w:rsid w:val="00BF380F"/>
    <w:rsid w:val="00BF3A43"/>
    <w:rsid w:val="00BF3AE2"/>
    <w:rsid w:val="00BF3B2E"/>
    <w:rsid w:val="00BF3BBA"/>
    <w:rsid w:val="00BF3C4A"/>
    <w:rsid w:val="00BF3E78"/>
    <w:rsid w:val="00BF41CA"/>
    <w:rsid w:val="00BF426A"/>
    <w:rsid w:val="00BF4582"/>
    <w:rsid w:val="00BF4E1F"/>
    <w:rsid w:val="00BF4F01"/>
    <w:rsid w:val="00BF5422"/>
    <w:rsid w:val="00BF588A"/>
    <w:rsid w:val="00BF5C86"/>
    <w:rsid w:val="00BF5EE6"/>
    <w:rsid w:val="00BF5FF7"/>
    <w:rsid w:val="00BF6401"/>
    <w:rsid w:val="00BF6730"/>
    <w:rsid w:val="00BF675B"/>
    <w:rsid w:val="00BF6964"/>
    <w:rsid w:val="00BF6A87"/>
    <w:rsid w:val="00BF6C9C"/>
    <w:rsid w:val="00BF6FC9"/>
    <w:rsid w:val="00BF70C4"/>
    <w:rsid w:val="00BF7196"/>
    <w:rsid w:val="00BF7485"/>
    <w:rsid w:val="00BF7966"/>
    <w:rsid w:val="00BF7A25"/>
    <w:rsid w:val="00BF7C34"/>
    <w:rsid w:val="00BF7E6A"/>
    <w:rsid w:val="00BF7E80"/>
    <w:rsid w:val="00C000D7"/>
    <w:rsid w:val="00C00116"/>
    <w:rsid w:val="00C00243"/>
    <w:rsid w:val="00C00578"/>
    <w:rsid w:val="00C005E1"/>
    <w:rsid w:val="00C0075F"/>
    <w:rsid w:val="00C007E9"/>
    <w:rsid w:val="00C009DB"/>
    <w:rsid w:val="00C00AA5"/>
    <w:rsid w:val="00C00AFB"/>
    <w:rsid w:val="00C00CA1"/>
    <w:rsid w:val="00C00E12"/>
    <w:rsid w:val="00C00FE1"/>
    <w:rsid w:val="00C01071"/>
    <w:rsid w:val="00C0115A"/>
    <w:rsid w:val="00C012CF"/>
    <w:rsid w:val="00C012F5"/>
    <w:rsid w:val="00C01375"/>
    <w:rsid w:val="00C013BE"/>
    <w:rsid w:val="00C015E7"/>
    <w:rsid w:val="00C0172E"/>
    <w:rsid w:val="00C01B80"/>
    <w:rsid w:val="00C01CA5"/>
    <w:rsid w:val="00C01EE0"/>
    <w:rsid w:val="00C02099"/>
    <w:rsid w:val="00C024D8"/>
    <w:rsid w:val="00C027A0"/>
    <w:rsid w:val="00C0289B"/>
    <w:rsid w:val="00C02ACD"/>
    <w:rsid w:val="00C02D26"/>
    <w:rsid w:val="00C02E0E"/>
    <w:rsid w:val="00C02E67"/>
    <w:rsid w:val="00C03046"/>
    <w:rsid w:val="00C0304A"/>
    <w:rsid w:val="00C03731"/>
    <w:rsid w:val="00C03956"/>
    <w:rsid w:val="00C0397A"/>
    <w:rsid w:val="00C03990"/>
    <w:rsid w:val="00C039E3"/>
    <w:rsid w:val="00C03A1C"/>
    <w:rsid w:val="00C03CC2"/>
    <w:rsid w:val="00C03F43"/>
    <w:rsid w:val="00C0410D"/>
    <w:rsid w:val="00C044A3"/>
    <w:rsid w:val="00C0452C"/>
    <w:rsid w:val="00C04EE5"/>
    <w:rsid w:val="00C04F4B"/>
    <w:rsid w:val="00C04FCA"/>
    <w:rsid w:val="00C052F4"/>
    <w:rsid w:val="00C054EE"/>
    <w:rsid w:val="00C05832"/>
    <w:rsid w:val="00C059AA"/>
    <w:rsid w:val="00C059F0"/>
    <w:rsid w:val="00C05AB8"/>
    <w:rsid w:val="00C05AC0"/>
    <w:rsid w:val="00C05AD9"/>
    <w:rsid w:val="00C05E3B"/>
    <w:rsid w:val="00C05F2E"/>
    <w:rsid w:val="00C05FA1"/>
    <w:rsid w:val="00C068A8"/>
    <w:rsid w:val="00C0697D"/>
    <w:rsid w:val="00C06A16"/>
    <w:rsid w:val="00C06DA6"/>
    <w:rsid w:val="00C06E03"/>
    <w:rsid w:val="00C06E5D"/>
    <w:rsid w:val="00C070BA"/>
    <w:rsid w:val="00C070ED"/>
    <w:rsid w:val="00C0726B"/>
    <w:rsid w:val="00C074B7"/>
    <w:rsid w:val="00C0773B"/>
    <w:rsid w:val="00C077D7"/>
    <w:rsid w:val="00C07A44"/>
    <w:rsid w:val="00C07ADB"/>
    <w:rsid w:val="00C07C7A"/>
    <w:rsid w:val="00C07D31"/>
    <w:rsid w:val="00C07DE0"/>
    <w:rsid w:val="00C07F2B"/>
    <w:rsid w:val="00C10035"/>
    <w:rsid w:val="00C106D1"/>
    <w:rsid w:val="00C107ED"/>
    <w:rsid w:val="00C10BDE"/>
    <w:rsid w:val="00C10C58"/>
    <w:rsid w:val="00C10DDC"/>
    <w:rsid w:val="00C10FD8"/>
    <w:rsid w:val="00C1107C"/>
    <w:rsid w:val="00C11153"/>
    <w:rsid w:val="00C114DB"/>
    <w:rsid w:val="00C11839"/>
    <w:rsid w:val="00C1197E"/>
    <w:rsid w:val="00C11C30"/>
    <w:rsid w:val="00C11F25"/>
    <w:rsid w:val="00C12110"/>
    <w:rsid w:val="00C12166"/>
    <w:rsid w:val="00C12B06"/>
    <w:rsid w:val="00C12B58"/>
    <w:rsid w:val="00C12BEA"/>
    <w:rsid w:val="00C12D63"/>
    <w:rsid w:val="00C1306D"/>
    <w:rsid w:val="00C131D4"/>
    <w:rsid w:val="00C13450"/>
    <w:rsid w:val="00C135E1"/>
    <w:rsid w:val="00C1389B"/>
    <w:rsid w:val="00C13B57"/>
    <w:rsid w:val="00C13EEB"/>
    <w:rsid w:val="00C13F6F"/>
    <w:rsid w:val="00C140F2"/>
    <w:rsid w:val="00C14445"/>
    <w:rsid w:val="00C14556"/>
    <w:rsid w:val="00C1457B"/>
    <w:rsid w:val="00C14661"/>
    <w:rsid w:val="00C146EF"/>
    <w:rsid w:val="00C147B6"/>
    <w:rsid w:val="00C14869"/>
    <w:rsid w:val="00C14C91"/>
    <w:rsid w:val="00C14FE7"/>
    <w:rsid w:val="00C15576"/>
    <w:rsid w:val="00C15675"/>
    <w:rsid w:val="00C15AA1"/>
    <w:rsid w:val="00C15C9D"/>
    <w:rsid w:val="00C16195"/>
    <w:rsid w:val="00C163C1"/>
    <w:rsid w:val="00C16436"/>
    <w:rsid w:val="00C165CF"/>
    <w:rsid w:val="00C1671C"/>
    <w:rsid w:val="00C16A23"/>
    <w:rsid w:val="00C16C84"/>
    <w:rsid w:val="00C16E9E"/>
    <w:rsid w:val="00C1714E"/>
    <w:rsid w:val="00C171F4"/>
    <w:rsid w:val="00C172DD"/>
    <w:rsid w:val="00C17359"/>
    <w:rsid w:val="00C173EB"/>
    <w:rsid w:val="00C174EC"/>
    <w:rsid w:val="00C176D8"/>
    <w:rsid w:val="00C17802"/>
    <w:rsid w:val="00C17956"/>
    <w:rsid w:val="00C17DF3"/>
    <w:rsid w:val="00C20142"/>
    <w:rsid w:val="00C20178"/>
    <w:rsid w:val="00C2044C"/>
    <w:rsid w:val="00C204EC"/>
    <w:rsid w:val="00C20869"/>
    <w:rsid w:val="00C20B33"/>
    <w:rsid w:val="00C21219"/>
    <w:rsid w:val="00C212C7"/>
    <w:rsid w:val="00C21334"/>
    <w:rsid w:val="00C213AA"/>
    <w:rsid w:val="00C2145C"/>
    <w:rsid w:val="00C2164C"/>
    <w:rsid w:val="00C219CB"/>
    <w:rsid w:val="00C21AB3"/>
    <w:rsid w:val="00C21BAD"/>
    <w:rsid w:val="00C21BED"/>
    <w:rsid w:val="00C21DC4"/>
    <w:rsid w:val="00C21DD5"/>
    <w:rsid w:val="00C22AD9"/>
    <w:rsid w:val="00C22AFA"/>
    <w:rsid w:val="00C22C3E"/>
    <w:rsid w:val="00C22D36"/>
    <w:rsid w:val="00C22D79"/>
    <w:rsid w:val="00C22F07"/>
    <w:rsid w:val="00C23081"/>
    <w:rsid w:val="00C2312F"/>
    <w:rsid w:val="00C2332B"/>
    <w:rsid w:val="00C23758"/>
    <w:rsid w:val="00C23B46"/>
    <w:rsid w:val="00C23C23"/>
    <w:rsid w:val="00C244FE"/>
    <w:rsid w:val="00C245E4"/>
    <w:rsid w:val="00C24721"/>
    <w:rsid w:val="00C2479A"/>
    <w:rsid w:val="00C24A9F"/>
    <w:rsid w:val="00C24BED"/>
    <w:rsid w:val="00C2508D"/>
    <w:rsid w:val="00C254C8"/>
    <w:rsid w:val="00C25670"/>
    <w:rsid w:val="00C25848"/>
    <w:rsid w:val="00C25861"/>
    <w:rsid w:val="00C25B51"/>
    <w:rsid w:val="00C25D40"/>
    <w:rsid w:val="00C25E59"/>
    <w:rsid w:val="00C25F13"/>
    <w:rsid w:val="00C25F1B"/>
    <w:rsid w:val="00C25F99"/>
    <w:rsid w:val="00C2610C"/>
    <w:rsid w:val="00C263ED"/>
    <w:rsid w:val="00C269E5"/>
    <w:rsid w:val="00C276C3"/>
    <w:rsid w:val="00C27A19"/>
    <w:rsid w:val="00C27B2E"/>
    <w:rsid w:val="00C27C7F"/>
    <w:rsid w:val="00C27D4F"/>
    <w:rsid w:val="00C27DB6"/>
    <w:rsid w:val="00C27EA6"/>
    <w:rsid w:val="00C27FF4"/>
    <w:rsid w:val="00C30147"/>
    <w:rsid w:val="00C30416"/>
    <w:rsid w:val="00C30D74"/>
    <w:rsid w:val="00C30D7F"/>
    <w:rsid w:val="00C30E7D"/>
    <w:rsid w:val="00C31005"/>
    <w:rsid w:val="00C3115E"/>
    <w:rsid w:val="00C315D9"/>
    <w:rsid w:val="00C316D8"/>
    <w:rsid w:val="00C31C0D"/>
    <w:rsid w:val="00C31CCD"/>
    <w:rsid w:val="00C31E05"/>
    <w:rsid w:val="00C3217D"/>
    <w:rsid w:val="00C3217F"/>
    <w:rsid w:val="00C32EB2"/>
    <w:rsid w:val="00C330CC"/>
    <w:rsid w:val="00C333A5"/>
    <w:rsid w:val="00C33419"/>
    <w:rsid w:val="00C33493"/>
    <w:rsid w:val="00C334E0"/>
    <w:rsid w:val="00C33652"/>
    <w:rsid w:val="00C3383E"/>
    <w:rsid w:val="00C338B2"/>
    <w:rsid w:val="00C33A18"/>
    <w:rsid w:val="00C33ACA"/>
    <w:rsid w:val="00C33DA9"/>
    <w:rsid w:val="00C33ED9"/>
    <w:rsid w:val="00C34025"/>
    <w:rsid w:val="00C341C7"/>
    <w:rsid w:val="00C341D2"/>
    <w:rsid w:val="00C343DF"/>
    <w:rsid w:val="00C3479A"/>
    <w:rsid w:val="00C349BB"/>
    <w:rsid w:val="00C34FE9"/>
    <w:rsid w:val="00C353E6"/>
    <w:rsid w:val="00C35B0D"/>
    <w:rsid w:val="00C35E99"/>
    <w:rsid w:val="00C36400"/>
    <w:rsid w:val="00C364A8"/>
    <w:rsid w:val="00C3654A"/>
    <w:rsid w:val="00C36751"/>
    <w:rsid w:val="00C36851"/>
    <w:rsid w:val="00C36982"/>
    <w:rsid w:val="00C3717B"/>
    <w:rsid w:val="00C372CC"/>
    <w:rsid w:val="00C37876"/>
    <w:rsid w:val="00C378FE"/>
    <w:rsid w:val="00C37AD3"/>
    <w:rsid w:val="00C37BCE"/>
    <w:rsid w:val="00C400BE"/>
    <w:rsid w:val="00C4018F"/>
    <w:rsid w:val="00C40246"/>
    <w:rsid w:val="00C4030C"/>
    <w:rsid w:val="00C406AD"/>
    <w:rsid w:val="00C40C43"/>
    <w:rsid w:val="00C40D30"/>
    <w:rsid w:val="00C40F78"/>
    <w:rsid w:val="00C40FE9"/>
    <w:rsid w:val="00C41206"/>
    <w:rsid w:val="00C41210"/>
    <w:rsid w:val="00C41299"/>
    <w:rsid w:val="00C412EA"/>
    <w:rsid w:val="00C414C9"/>
    <w:rsid w:val="00C417EC"/>
    <w:rsid w:val="00C42013"/>
    <w:rsid w:val="00C42247"/>
    <w:rsid w:val="00C4226E"/>
    <w:rsid w:val="00C42512"/>
    <w:rsid w:val="00C42648"/>
    <w:rsid w:val="00C42908"/>
    <w:rsid w:val="00C42EF9"/>
    <w:rsid w:val="00C42F13"/>
    <w:rsid w:val="00C434D1"/>
    <w:rsid w:val="00C436BD"/>
    <w:rsid w:val="00C437BA"/>
    <w:rsid w:val="00C43B27"/>
    <w:rsid w:val="00C43D86"/>
    <w:rsid w:val="00C4415B"/>
    <w:rsid w:val="00C441D0"/>
    <w:rsid w:val="00C44286"/>
    <w:rsid w:val="00C4441F"/>
    <w:rsid w:val="00C44753"/>
    <w:rsid w:val="00C44772"/>
    <w:rsid w:val="00C44A30"/>
    <w:rsid w:val="00C44B72"/>
    <w:rsid w:val="00C44BDD"/>
    <w:rsid w:val="00C45048"/>
    <w:rsid w:val="00C45062"/>
    <w:rsid w:val="00C450AF"/>
    <w:rsid w:val="00C45112"/>
    <w:rsid w:val="00C452AC"/>
    <w:rsid w:val="00C45A85"/>
    <w:rsid w:val="00C45B40"/>
    <w:rsid w:val="00C45D9B"/>
    <w:rsid w:val="00C45DB1"/>
    <w:rsid w:val="00C45F03"/>
    <w:rsid w:val="00C461A1"/>
    <w:rsid w:val="00C461BB"/>
    <w:rsid w:val="00C46212"/>
    <w:rsid w:val="00C463DD"/>
    <w:rsid w:val="00C465F4"/>
    <w:rsid w:val="00C466E0"/>
    <w:rsid w:val="00C46941"/>
    <w:rsid w:val="00C46A20"/>
    <w:rsid w:val="00C46D47"/>
    <w:rsid w:val="00C47006"/>
    <w:rsid w:val="00C472C4"/>
    <w:rsid w:val="00C47518"/>
    <w:rsid w:val="00C47683"/>
    <w:rsid w:val="00C479FB"/>
    <w:rsid w:val="00C47B98"/>
    <w:rsid w:val="00C47C5E"/>
    <w:rsid w:val="00C47C7F"/>
    <w:rsid w:val="00C47F73"/>
    <w:rsid w:val="00C47F9D"/>
    <w:rsid w:val="00C5016A"/>
    <w:rsid w:val="00C5057F"/>
    <w:rsid w:val="00C50AA2"/>
    <w:rsid w:val="00C50D5B"/>
    <w:rsid w:val="00C5108A"/>
    <w:rsid w:val="00C5125A"/>
    <w:rsid w:val="00C51385"/>
    <w:rsid w:val="00C51723"/>
    <w:rsid w:val="00C51886"/>
    <w:rsid w:val="00C51AE4"/>
    <w:rsid w:val="00C51E5E"/>
    <w:rsid w:val="00C51FD5"/>
    <w:rsid w:val="00C52106"/>
    <w:rsid w:val="00C528A4"/>
    <w:rsid w:val="00C528F6"/>
    <w:rsid w:val="00C52D5B"/>
    <w:rsid w:val="00C536E2"/>
    <w:rsid w:val="00C53ABF"/>
    <w:rsid w:val="00C53BE1"/>
    <w:rsid w:val="00C53BE3"/>
    <w:rsid w:val="00C53BFC"/>
    <w:rsid w:val="00C53C35"/>
    <w:rsid w:val="00C53DB3"/>
    <w:rsid w:val="00C54031"/>
    <w:rsid w:val="00C54191"/>
    <w:rsid w:val="00C5426F"/>
    <w:rsid w:val="00C54326"/>
    <w:rsid w:val="00C54441"/>
    <w:rsid w:val="00C54473"/>
    <w:rsid w:val="00C54739"/>
    <w:rsid w:val="00C5497C"/>
    <w:rsid w:val="00C5499B"/>
    <w:rsid w:val="00C54ADD"/>
    <w:rsid w:val="00C54AE1"/>
    <w:rsid w:val="00C54DF8"/>
    <w:rsid w:val="00C54F6B"/>
    <w:rsid w:val="00C55010"/>
    <w:rsid w:val="00C551A0"/>
    <w:rsid w:val="00C552C9"/>
    <w:rsid w:val="00C556E8"/>
    <w:rsid w:val="00C557D5"/>
    <w:rsid w:val="00C55B9F"/>
    <w:rsid w:val="00C55CA8"/>
    <w:rsid w:val="00C56B2F"/>
    <w:rsid w:val="00C57060"/>
    <w:rsid w:val="00C573FA"/>
    <w:rsid w:val="00C57729"/>
    <w:rsid w:val="00C6005E"/>
    <w:rsid w:val="00C604F0"/>
    <w:rsid w:val="00C6056C"/>
    <w:rsid w:val="00C6070E"/>
    <w:rsid w:val="00C60772"/>
    <w:rsid w:val="00C6091C"/>
    <w:rsid w:val="00C60C75"/>
    <w:rsid w:val="00C60EC9"/>
    <w:rsid w:val="00C6120F"/>
    <w:rsid w:val="00C6123D"/>
    <w:rsid w:val="00C61861"/>
    <w:rsid w:val="00C61BEA"/>
    <w:rsid w:val="00C623B5"/>
    <w:rsid w:val="00C6248B"/>
    <w:rsid w:val="00C624CB"/>
    <w:rsid w:val="00C625D1"/>
    <w:rsid w:val="00C62779"/>
    <w:rsid w:val="00C6291E"/>
    <w:rsid w:val="00C62949"/>
    <w:rsid w:val="00C629F0"/>
    <w:rsid w:val="00C62B89"/>
    <w:rsid w:val="00C62CBF"/>
    <w:rsid w:val="00C62E66"/>
    <w:rsid w:val="00C62F1F"/>
    <w:rsid w:val="00C63407"/>
    <w:rsid w:val="00C635C5"/>
    <w:rsid w:val="00C63662"/>
    <w:rsid w:val="00C637CE"/>
    <w:rsid w:val="00C63ACF"/>
    <w:rsid w:val="00C63B0D"/>
    <w:rsid w:val="00C64057"/>
    <w:rsid w:val="00C6470B"/>
    <w:rsid w:val="00C647F8"/>
    <w:rsid w:val="00C64F42"/>
    <w:rsid w:val="00C65343"/>
    <w:rsid w:val="00C654B9"/>
    <w:rsid w:val="00C6554D"/>
    <w:rsid w:val="00C657C5"/>
    <w:rsid w:val="00C657DB"/>
    <w:rsid w:val="00C658A3"/>
    <w:rsid w:val="00C658F7"/>
    <w:rsid w:val="00C6645D"/>
    <w:rsid w:val="00C665FF"/>
    <w:rsid w:val="00C66617"/>
    <w:rsid w:val="00C66661"/>
    <w:rsid w:val="00C667E3"/>
    <w:rsid w:val="00C66C40"/>
    <w:rsid w:val="00C66D30"/>
    <w:rsid w:val="00C66D84"/>
    <w:rsid w:val="00C66F44"/>
    <w:rsid w:val="00C670E5"/>
    <w:rsid w:val="00C672F4"/>
    <w:rsid w:val="00C67372"/>
    <w:rsid w:val="00C6742C"/>
    <w:rsid w:val="00C674DC"/>
    <w:rsid w:val="00C678B7"/>
    <w:rsid w:val="00C7031B"/>
    <w:rsid w:val="00C709AA"/>
    <w:rsid w:val="00C70E6C"/>
    <w:rsid w:val="00C7139F"/>
    <w:rsid w:val="00C714D9"/>
    <w:rsid w:val="00C716F0"/>
    <w:rsid w:val="00C71B30"/>
    <w:rsid w:val="00C71BE7"/>
    <w:rsid w:val="00C71F69"/>
    <w:rsid w:val="00C728F6"/>
    <w:rsid w:val="00C72DF1"/>
    <w:rsid w:val="00C73081"/>
    <w:rsid w:val="00C7335A"/>
    <w:rsid w:val="00C73414"/>
    <w:rsid w:val="00C738AD"/>
    <w:rsid w:val="00C73A23"/>
    <w:rsid w:val="00C73B2F"/>
    <w:rsid w:val="00C73B3C"/>
    <w:rsid w:val="00C73F81"/>
    <w:rsid w:val="00C740F4"/>
    <w:rsid w:val="00C742BD"/>
    <w:rsid w:val="00C7432C"/>
    <w:rsid w:val="00C7472E"/>
    <w:rsid w:val="00C74791"/>
    <w:rsid w:val="00C748EE"/>
    <w:rsid w:val="00C74935"/>
    <w:rsid w:val="00C74E73"/>
    <w:rsid w:val="00C750F3"/>
    <w:rsid w:val="00C753B3"/>
    <w:rsid w:val="00C7544A"/>
    <w:rsid w:val="00C759BD"/>
    <w:rsid w:val="00C759CE"/>
    <w:rsid w:val="00C75B49"/>
    <w:rsid w:val="00C75FB9"/>
    <w:rsid w:val="00C76257"/>
    <w:rsid w:val="00C764D7"/>
    <w:rsid w:val="00C766E2"/>
    <w:rsid w:val="00C76869"/>
    <w:rsid w:val="00C769EC"/>
    <w:rsid w:val="00C77067"/>
    <w:rsid w:val="00C77113"/>
    <w:rsid w:val="00C774A5"/>
    <w:rsid w:val="00C774CE"/>
    <w:rsid w:val="00C7779B"/>
    <w:rsid w:val="00C778AD"/>
    <w:rsid w:val="00C7794F"/>
    <w:rsid w:val="00C77C09"/>
    <w:rsid w:val="00C77E73"/>
    <w:rsid w:val="00C805C0"/>
    <w:rsid w:val="00C806B8"/>
    <w:rsid w:val="00C806BA"/>
    <w:rsid w:val="00C80802"/>
    <w:rsid w:val="00C80A6F"/>
    <w:rsid w:val="00C80D2C"/>
    <w:rsid w:val="00C80DBD"/>
    <w:rsid w:val="00C8122A"/>
    <w:rsid w:val="00C812B2"/>
    <w:rsid w:val="00C8130B"/>
    <w:rsid w:val="00C81387"/>
    <w:rsid w:val="00C81558"/>
    <w:rsid w:val="00C81609"/>
    <w:rsid w:val="00C81792"/>
    <w:rsid w:val="00C81800"/>
    <w:rsid w:val="00C81DA6"/>
    <w:rsid w:val="00C81EC2"/>
    <w:rsid w:val="00C81F11"/>
    <w:rsid w:val="00C81F1D"/>
    <w:rsid w:val="00C81F59"/>
    <w:rsid w:val="00C8218A"/>
    <w:rsid w:val="00C82318"/>
    <w:rsid w:val="00C82485"/>
    <w:rsid w:val="00C8261E"/>
    <w:rsid w:val="00C827E4"/>
    <w:rsid w:val="00C830B1"/>
    <w:rsid w:val="00C8347E"/>
    <w:rsid w:val="00C83551"/>
    <w:rsid w:val="00C837AE"/>
    <w:rsid w:val="00C83A78"/>
    <w:rsid w:val="00C83D00"/>
    <w:rsid w:val="00C83D53"/>
    <w:rsid w:val="00C84030"/>
    <w:rsid w:val="00C8425B"/>
    <w:rsid w:val="00C843B6"/>
    <w:rsid w:val="00C84B38"/>
    <w:rsid w:val="00C84D0F"/>
    <w:rsid w:val="00C85009"/>
    <w:rsid w:val="00C85322"/>
    <w:rsid w:val="00C855FE"/>
    <w:rsid w:val="00C857CC"/>
    <w:rsid w:val="00C85B53"/>
    <w:rsid w:val="00C864F2"/>
    <w:rsid w:val="00C86680"/>
    <w:rsid w:val="00C86B0B"/>
    <w:rsid w:val="00C86D7C"/>
    <w:rsid w:val="00C86E0C"/>
    <w:rsid w:val="00C86FAA"/>
    <w:rsid w:val="00C871C5"/>
    <w:rsid w:val="00C872A7"/>
    <w:rsid w:val="00C872F8"/>
    <w:rsid w:val="00C874C5"/>
    <w:rsid w:val="00C877CC"/>
    <w:rsid w:val="00C879C7"/>
    <w:rsid w:val="00C901D8"/>
    <w:rsid w:val="00C90245"/>
    <w:rsid w:val="00C90722"/>
    <w:rsid w:val="00C908C1"/>
    <w:rsid w:val="00C90CF8"/>
    <w:rsid w:val="00C91056"/>
    <w:rsid w:val="00C910B6"/>
    <w:rsid w:val="00C91140"/>
    <w:rsid w:val="00C91159"/>
    <w:rsid w:val="00C9117D"/>
    <w:rsid w:val="00C9132B"/>
    <w:rsid w:val="00C916FC"/>
    <w:rsid w:val="00C91915"/>
    <w:rsid w:val="00C91C2A"/>
    <w:rsid w:val="00C91E87"/>
    <w:rsid w:val="00C91EDC"/>
    <w:rsid w:val="00C91FCC"/>
    <w:rsid w:val="00C92178"/>
    <w:rsid w:val="00C923DF"/>
    <w:rsid w:val="00C92514"/>
    <w:rsid w:val="00C9277D"/>
    <w:rsid w:val="00C92820"/>
    <w:rsid w:val="00C92860"/>
    <w:rsid w:val="00C92C29"/>
    <w:rsid w:val="00C92E32"/>
    <w:rsid w:val="00C92E88"/>
    <w:rsid w:val="00C93308"/>
    <w:rsid w:val="00C93493"/>
    <w:rsid w:val="00C937FC"/>
    <w:rsid w:val="00C939A2"/>
    <w:rsid w:val="00C93B03"/>
    <w:rsid w:val="00C93DA8"/>
    <w:rsid w:val="00C93DB7"/>
    <w:rsid w:val="00C93E7F"/>
    <w:rsid w:val="00C9431A"/>
    <w:rsid w:val="00C9434F"/>
    <w:rsid w:val="00C944E0"/>
    <w:rsid w:val="00C945B2"/>
    <w:rsid w:val="00C94831"/>
    <w:rsid w:val="00C948FE"/>
    <w:rsid w:val="00C94EAB"/>
    <w:rsid w:val="00C95069"/>
    <w:rsid w:val="00C95668"/>
    <w:rsid w:val="00C95A20"/>
    <w:rsid w:val="00C95C98"/>
    <w:rsid w:val="00C95D00"/>
    <w:rsid w:val="00C95EB2"/>
    <w:rsid w:val="00C96119"/>
    <w:rsid w:val="00C961B1"/>
    <w:rsid w:val="00C96434"/>
    <w:rsid w:val="00C966F0"/>
    <w:rsid w:val="00C96ABE"/>
    <w:rsid w:val="00C96D02"/>
    <w:rsid w:val="00C96D3E"/>
    <w:rsid w:val="00C96D41"/>
    <w:rsid w:val="00C96D9D"/>
    <w:rsid w:val="00C9729B"/>
    <w:rsid w:val="00C973E5"/>
    <w:rsid w:val="00C97B24"/>
    <w:rsid w:val="00C97F27"/>
    <w:rsid w:val="00C9BE24"/>
    <w:rsid w:val="00C9FC33"/>
    <w:rsid w:val="00CA0344"/>
    <w:rsid w:val="00CA0450"/>
    <w:rsid w:val="00CA0452"/>
    <w:rsid w:val="00CA04A1"/>
    <w:rsid w:val="00CA0557"/>
    <w:rsid w:val="00CA0633"/>
    <w:rsid w:val="00CA0BDE"/>
    <w:rsid w:val="00CA0C52"/>
    <w:rsid w:val="00CA0D45"/>
    <w:rsid w:val="00CA0DB4"/>
    <w:rsid w:val="00CA0E70"/>
    <w:rsid w:val="00CA1005"/>
    <w:rsid w:val="00CA10BA"/>
    <w:rsid w:val="00CA144B"/>
    <w:rsid w:val="00CA166E"/>
    <w:rsid w:val="00CA18D7"/>
    <w:rsid w:val="00CA1B9B"/>
    <w:rsid w:val="00CA1CEB"/>
    <w:rsid w:val="00CA1D13"/>
    <w:rsid w:val="00CA2767"/>
    <w:rsid w:val="00CA2976"/>
    <w:rsid w:val="00CA2A42"/>
    <w:rsid w:val="00CA2B15"/>
    <w:rsid w:val="00CA2CAA"/>
    <w:rsid w:val="00CA34E2"/>
    <w:rsid w:val="00CA37C8"/>
    <w:rsid w:val="00CA38AB"/>
    <w:rsid w:val="00CA3B49"/>
    <w:rsid w:val="00CA3C05"/>
    <w:rsid w:val="00CA3F3E"/>
    <w:rsid w:val="00CA3FC6"/>
    <w:rsid w:val="00CA4744"/>
    <w:rsid w:val="00CA4924"/>
    <w:rsid w:val="00CA4D34"/>
    <w:rsid w:val="00CA4D8B"/>
    <w:rsid w:val="00CA4E65"/>
    <w:rsid w:val="00CA5057"/>
    <w:rsid w:val="00CA5224"/>
    <w:rsid w:val="00CA5379"/>
    <w:rsid w:val="00CA53B1"/>
    <w:rsid w:val="00CA5572"/>
    <w:rsid w:val="00CA582A"/>
    <w:rsid w:val="00CA5B5F"/>
    <w:rsid w:val="00CA5CD6"/>
    <w:rsid w:val="00CA60F2"/>
    <w:rsid w:val="00CA611A"/>
    <w:rsid w:val="00CA6AB9"/>
    <w:rsid w:val="00CA6D05"/>
    <w:rsid w:val="00CA6FD3"/>
    <w:rsid w:val="00CA7AF3"/>
    <w:rsid w:val="00CA7D44"/>
    <w:rsid w:val="00CA7F9F"/>
    <w:rsid w:val="00CB03B7"/>
    <w:rsid w:val="00CB0AA2"/>
    <w:rsid w:val="00CB0ADF"/>
    <w:rsid w:val="00CB0BCF"/>
    <w:rsid w:val="00CB0BD1"/>
    <w:rsid w:val="00CB13AD"/>
    <w:rsid w:val="00CB1B3A"/>
    <w:rsid w:val="00CB22C2"/>
    <w:rsid w:val="00CB24E5"/>
    <w:rsid w:val="00CB2574"/>
    <w:rsid w:val="00CB2C4C"/>
    <w:rsid w:val="00CB2EB5"/>
    <w:rsid w:val="00CB2F9A"/>
    <w:rsid w:val="00CB30F3"/>
    <w:rsid w:val="00CB3316"/>
    <w:rsid w:val="00CB3799"/>
    <w:rsid w:val="00CB384F"/>
    <w:rsid w:val="00CB388D"/>
    <w:rsid w:val="00CB3CC9"/>
    <w:rsid w:val="00CB3DE6"/>
    <w:rsid w:val="00CB40CF"/>
    <w:rsid w:val="00CB43BD"/>
    <w:rsid w:val="00CB43FA"/>
    <w:rsid w:val="00CB4478"/>
    <w:rsid w:val="00CB46A9"/>
    <w:rsid w:val="00CB47A7"/>
    <w:rsid w:val="00CB4AA8"/>
    <w:rsid w:val="00CB4DC7"/>
    <w:rsid w:val="00CB4F57"/>
    <w:rsid w:val="00CB505D"/>
    <w:rsid w:val="00CB54C7"/>
    <w:rsid w:val="00CB588B"/>
    <w:rsid w:val="00CB5E3E"/>
    <w:rsid w:val="00CB665F"/>
    <w:rsid w:val="00CB67B7"/>
    <w:rsid w:val="00CB6A94"/>
    <w:rsid w:val="00CB6AE5"/>
    <w:rsid w:val="00CB6D72"/>
    <w:rsid w:val="00CB6DE6"/>
    <w:rsid w:val="00CB6F47"/>
    <w:rsid w:val="00CB6FA5"/>
    <w:rsid w:val="00CB7003"/>
    <w:rsid w:val="00CB70FE"/>
    <w:rsid w:val="00CB7231"/>
    <w:rsid w:val="00CB74FE"/>
    <w:rsid w:val="00CB783A"/>
    <w:rsid w:val="00CB7962"/>
    <w:rsid w:val="00CB7C30"/>
    <w:rsid w:val="00CB7FE8"/>
    <w:rsid w:val="00CC0107"/>
    <w:rsid w:val="00CC01A5"/>
    <w:rsid w:val="00CC0549"/>
    <w:rsid w:val="00CC08A4"/>
    <w:rsid w:val="00CC094B"/>
    <w:rsid w:val="00CC1027"/>
    <w:rsid w:val="00CC1233"/>
    <w:rsid w:val="00CC1325"/>
    <w:rsid w:val="00CC133B"/>
    <w:rsid w:val="00CC19A3"/>
    <w:rsid w:val="00CC1C38"/>
    <w:rsid w:val="00CC1DF0"/>
    <w:rsid w:val="00CC1FE5"/>
    <w:rsid w:val="00CC217A"/>
    <w:rsid w:val="00CC2225"/>
    <w:rsid w:val="00CC230B"/>
    <w:rsid w:val="00CC26DC"/>
    <w:rsid w:val="00CC2899"/>
    <w:rsid w:val="00CC28D6"/>
    <w:rsid w:val="00CC2B71"/>
    <w:rsid w:val="00CC30CA"/>
    <w:rsid w:val="00CC342C"/>
    <w:rsid w:val="00CC355A"/>
    <w:rsid w:val="00CC3560"/>
    <w:rsid w:val="00CC358C"/>
    <w:rsid w:val="00CC35EE"/>
    <w:rsid w:val="00CC3697"/>
    <w:rsid w:val="00CC3795"/>
    <w:rsid w:val="00CC38A2"/>
    <w:rsid w:val="00CC3A25"/>
    <w:rsid w:val="00CC4395"/>
    <w:rsid w:val="00CC44BD"/>
    <w:rsid w:val="00CC478D"/>
    <w:rsid w:val="00CC4A40"/>
    <w:rsid w:val="00CC4D69"/>
    <w:rsid w:val="00CC4D8D"/>
    <w:rsid w:val="00CC4E7A"/>
    <w:rsid w:val="00CC4F27"/>
    <w:rsid w:val="00CC53FB"/>
    <w:rsid w:val="00CC5413"/>
    <w:rsid w:val="00CC56D3"/>
    <w:rsid w:val="00CC57BC"/>
    <w:rsid w:val="00CC57D6"/>
    <w:rsid w:val="00CC5D66"/>
    <w:rsid w:val="00CC5FE3"/>
    <w:rsid w:val="00CC5FF1"/>
    <w:rsid w:val="00CC6062"/>
    <w:rsid w:val="00CC60B2"/>
    <w:rsid w:val="00CC638F"/>
    <w:rsid w:val="00CC67EA"/>
    <w:rsid w:val="00CC6D64"/>
    <w:rsid w:val="00CC6F29"/>
    <w:rsid w:val="00CC6F9C"/>
    <w:rsid w:val="00CC7045"/>
    <w:rsid w:val="00CC70C0"/>
    <w:rsid w:val="00CC73E3"/>
    <w:rsid w:val="00CC773C"/>
    <w:rsid w:val="00CC7A41"/>
    <w:rsid w:val="00CC7BC5"/>
    <w:rsid w:val="00CC7E54"/>
    <w:rsid w:val="00CC7E99"/>
    <w:rsid w:val="00CC7EA1"/>
    <w:rsid w:val="00CC7EBB"/>
    <w:rsid w:val="00CD030A"/>
    <w:rsid w:val="00CD0312"/>
    <w:rsid w:val="00CD044D"/>
    <w:rsid w:val="00CD05E3"/>
    <w:rsid w:val="00CD0862"/>
    <w:rsid w:val="00CD0D68"/>
    <w:rsid w:val="00CD1050"/>
    <w:rsid w:val="00CD11F1"/>
    <w:rsid w:val="00CD141A"/>
    <w:rsid w:val="00CD1677"/>
    <w:rsid w:val="00CD19AA"/>
    <w:rsid w:val="00CD1B18"/>
    <w:rsid w:val="00CD1DFA"/>
    <w:rsid w:val="00CD219D"/>
    <w:rsid w:val="00CD2352"/>
    <w:rsid w:val="00CD2468"/>
    <w:rsid w:val="00CD2634"/>
    <w:rsid w:val="00CD2699"/>
    <w:rsid w:val="00CD2A08"/>
    <w:rsid w:val="00CD2B5F"/>
    <w:rsid w:val="00CD2DAE"/>
    <w:rsid w:val="00CD301F"/>
    <w:rsid w:val="00CD3234"/>
    <w:rsid w:val="00CD34FD"/>
    <w:rsid w:val="00CD3543"/>
    <w:rsid w:val="00CD37AF"/>
    <w:rsid w:val="00CD3944"/>
    <w:rsid w:val="00CD3B8C"/>
    <w:rsid w:val="00CD3D97"/>
    <w:rsid w:val="00CD3DC0"/>
    <w:rsid w:val="00CD3E19"/>
    <w:rsid w:val="00CD3EFB"/>
    <w:rsid w:val="00CD3F82"/>
    <w:rsid w:val="00CD3FA1"/>
    <w:rsid w:val="00CD402B"/>
    <w:rsid w:val="00CD496B"/>
    <w:rsid w:val="00CD49A7"/>
    <w:rsid w:val="00CD4E3A"/>
    <w:rsid w:val="00CD4E41"/>
    <w:rsid w:val="00CD50F0"/>
    <w:rsid w:val="00CD5312"/>
    <w:rsid w:val="00CD542C"/>
    <w:rsid w:val="00CD555A"/>
    <w:rsid w:val="00CD56AA"/>
    <w:rsid w:val="00CD5935"/>
    <w:rsid w:val="00CD5938"/>
    <w:rsid w:val="00CD5967"/>
    <w:rsid w:val="00CD616B"/>
    <w:rsid w:val="00CD62C4"/>
    <w:rsid w:val="00CD648D"/>
    <w:rsid w:val="00CD6527"/>
    <w:rsid w:val="00CD6689"/>
    <w:rsid w:val="00CD672E"/>
    <w:rsid w:val="00CD6919"/>
    <w:rsid w:val="00CD7796"/>
    <w:rsid w:val="00CD7F8F"/>
    <w:rsid w:val="00CE0037"/>
    <w:rsid w:val="00CE041E"/>
    <w:rsid w:val="00CE0424"/>
    <w:rsid w:val="00CE0493"/>
    <w:rsid w:val="00CE0A6E"/>
    <w:rsid w:val="00CE0B87"/>
    <w:rsid w:val="00CE0C97"/>
    <w:rsid w:val="00CE0D54"/>
    <w:rsid w:val="00CE116B"/>
    <w:rsid w:val="00CE1552"/>
    <w:rsid w:val="00CE1572"/>
    <w:rsid w:val="00CE1869"/>
    <w:rsid w:val="00CE1C29"/>
    <w:rsid w:val="00CE1F68"/>
    <w:rsid w:val="00CE20A9"/>
    <w:rsid w:val="00CE216F"/>
    <w:rsid w:val="00CE262D"/>
    <w:rsid w:val="00CE2BBF"/>
    <w:rsid w:val="00CE2E51"/>
    <w:rsid w:val="00CE2E52"/>
    <w:rsid w:val="00CE2F0F"/>
    <w:rsid w:val="00CE3000"/>
    <w:rsid w:val="00CE301A"/>
    <w:rsid w:val="00CE36D8"/>
    <w:rsid w:val="00CE36DE"/>
    <w:rsid w:val="00CE41A3"/>
    <w:rsid w:val="00CE4265"/>
    <w:rsid w:val="00CE43B7"/>
    <w:rsid w:val="00CE440A"/>
    <w:rsid w:val="00CE49CD"/>
    <w:rsid w:val="00CE4A8E"/>
    <w:rsid w:val="00CE4EF0"/>
    <w:rsid w:val="00CE52A5"/>
    <w:rsid w:val="00CE5820"/>
    <w:rsid w:val="00CE5B5D"/>
    <w:rsid w:val="00CE5D8C"/>
    <w:rsid w:val="00CE694A"/>
    <w:rsid w:val="00CE6A37"/>
    <w:rsid w:val="00CE6F59"/>
    <w:rsid w:val="00CE740A"/>
    <w:rsid w:val="00CE7468"/>
    <w:rsid w:val="00CE794F"/>
    <w:rsid w:val="00CE7AFF"/>
    <w:rsid w:val="00CE7B17"/>
    <w:rsid w:val="00CE7BAD"/>
    <w:rsid w:val="00CE7E46"/>
    <w:rsid w:val="00CF015A"/>
    <w:rsid w:val="00CF01F2"/>
    <w:rsid w:val="00CF06F7"/>
    <w:rsid w:val="00CF09C2"/>
    <w:rsid w:val="00CF0B45"/>
    <w:rsid w:val="00CF0E33"/>
    <w:rsid w:val="00CF0FD2"/>
    <w:rsid w:val="00CF12A9"/>
    <w:rsid w:val="00CF12DF"/>
    <w:rsid w:val="00CF19B3"/>
    <w:rsid w:val="00CF1EA4"/>
    <w:rsid w:val="00CF1F95"/>
    <w:rsid w:val="00CF1FFD"/>
    <w:rsid w:val="00CF201D"/>
    <w:rsid w:val="00CF20D8"/>
    <w:rsid w:val="00CF2332"/>
    <w:rsid w:val="00CF233F"/>
    <w:rsid w:val="00CF2403"/>
    <w:rsid w:val="00CF2532"/>
    <w:rsid w:val="00CF2584"/>
    <w:rsid w:val="00CF27CB"/>
    <w:rsid w:val="00CF2CCE"/>
    <w:rsid w:val="00CF2F04"/>
    <w:rsid w:val="00CF2F11"/>
    <w:rsid w:val="00CF3165"/>
    <w:rsid w:val="00CF326A"/>
    <w:rsid w:val="00CF36E0"/>
    <w:rsid w:val="00CF3842"/>
    <w:rsid w:val="00CF3CE2"/>
    <w:rsid w:val="00CF3D0B"/>
    <w:rsid w:val="00CF3EB5"/>
    <w:rsid w:val="00CF4420"/>
    <w:rsid w:val="00CF466C"/>
    <w:rsid w:val="00CF48EB"/>
    <w:rsid w:val="00CF4B56"/>
    <w:rsid w:val="00CF4BE8"/>
    <w:rsid w:val="00CF531E"/>
    <w:rsid w:val="00CF547E"/>
    <w:rsid w:val="00CF54A0"/>
    <w:rsid w:val="00CF5649"/>
    <w:rsid w:val="00CF5780"/>
    <w:rsid w:val="00CF5AAA"/>
    <w:rsid w:val="00CF5AB3"/>
    <w:rsid w:val="00CF5B78"/>
    <w:rsid w:val="00CF5C50"/>
    <w:rsid w:val="00CF5D46"/>
    <w:rsid w:val="00CF6116"/>
    <w:rsid w:val="00CF6776"/>
    <w:rsid w:val="00CF688D"/>
    <w:rsid w:val="00CF68B3"/>
    <w:rsid w:val="00CF6945"/>
    <w:rsid w:val="00CF6AF0"/>
    <w:rsid w:val="00CF6C71"/>
    <w:rsid w:val="00CF6C8F"/>
    <w:rsid w:val="00CF6E49"/>
    <w:rsid w:val="00CF731F"/>
    <w:rsid w:val="00CF735E"/>
    <w:rsid w:val="00CF7C54"/>
    <w:rsid w:val="00D00351"/>
    <w:rsid w:val="00D0039B"/>
    <w:rsid w:val="00D004E0"/>
    <w:rsid w:val="00D00784"/>
    <w:rsid w:val="00D00B32"/>
    <w:rsid w:val="00D00F74"/>
    <w:rsid w:val="00D00FEE"/>
    <w:rsid w:val="00D01450"/>
    <w:rsid w:val="00D0147A"/>
    <w:rsid w:val="00D01573"/>
    <w:rsid w:val="00D017ED"/>
    <w:rsid w:val="00D019F8"/>
    <w:rsid w:val="00D01A34"/>
    <w:rsid w:val="00D01D02"/>
    <w:rsid w:val="00D01D4D"/>
    <w:rsid w:val="00D01F11"/>
    <w:rsid w:val="00D0203D"/>
    <w:rsid w:val="00D020A7"/>
    <w:rsid w:val="00D023B7"/>
    <w:rsid w:val="00D028B3"/>
    <w:rsid w:val="00D029CD"/>
    <w:rsid w:val="00D02ABB"/>
    <w:rsid w:val="00D02B23"/>
    <w:rsid w:val="00D031C8"/>
    <w:rsid w:val="00D03252"/>
    <w:rsid w:val="00D03492"/>
    <w:rsid w:val="00D035D7"/>
    <w:rsid w:val="00D03633"/>
    <w:rsid w:val="00D03B5E"/>
    <w:rsid w:val="00D03D02"/>
    <w:rsid w:val="00D03E48"/>
    <w:rsid w:val="00D040E9"/>
    <w:rsid w:val="00D04DC3"/>
    <w:rsid w:val="00D050FF"/>
    <w:rsid w:val="00D051CB"/>
    <w:rsid w:val="00D0562B"/>
    <w:rsid w:val="00D0587F"/>
    <w:rsid w:val="00D05AAB"/>
    <w:rsid w:val="00D05B80"/>
    <w:rsid w:val="00D05BD6"/>
    <w:rsid w:val="00D062F9"/>
    <w:rsid w:val="00D06CD0"/>
    <w:rsid w:val="00D0701A"/>
    <w:rsid w:val="00D07358"/>
    <w:rsid w:val="00D0750F"/>
    <w:rsid w:val="00D0767F"/>
    <w:rsid w:val="00D07725"/>
    <w:rsid w:val="00D07ACA"/>
    <w:rsid w:val="00D07AD9"/>
    <w:rsid w:val="00D07BEE"/>
    <w:rsid w:val="00D07C48"/>
    <w:rsid w:val="00D1040C"/>
    <w:rsid w:val="00D10734"/>
    <w:rsid w:val="00D10B5A"/>
    <w:rsid w:val="00D10C96"/>
    <w:rsid w:val="00D11085"/>
    <w:rsid w:val="00D113C9"/>
    <w:rsid w:val="00D11661"/>
    <w:rsid w:val="00D116D3"/>
    <w:rsid w:val="00D1179F"/>
    <w:rsid w:val="00D11816"/>
    <w:rsid w:val="00D11B99"/>
    <w:rsid w:val="00D11BB0"/>
    <w:rsid w:val="00D11CBF"/>
    <w:rsid w:val="00D11CCA"/>
    <w:rsid w:val="00D11EA0"/>
    <w:rsid w:val="00D12022"/>
    <w:rsid w:val="00D12283"/>
    <w:rsid w:val="00D126E9"/>
    <w:rsid w:val="00D12871"/>
    <w:rsid w:val="00D128BE"/>
    <w:rsid w:val="00D12992"/>
    <w:rsid w:val="00D12A35"/>
    <w:rsid w:val="00D12BAB"/>
    <w:rsid w:val="00D12C86"/>
    <w:rsid w:val="00D12F99"/>
    <w:rsid w:val="00D1302D"/>
    <w:rsid w:val="00D1385B"/>
    <w:rsid w:val="00D13869"/>
    <w:rsid w:val="00D138C4"/>
    <w:rsid w:val="00D13C10"/>
    <w:rsid w:val="00D13F95"/>
    <w:rsid w:val="00D141F7"/>
    <w:rsid w:val="00D142EE"/>
    <w:rsid w:val="00D147F0"/>
    <w:rsid w:val="00D14BB8"/>
    <w:rsid w:val="00D14BBD"/>
    <w:rsid w:val="00D14BD3"/>
    <w:rsid w:val="00D14F7C"/>
    <w:rsid w:val="00D15432"/>
    <w:rsid w:val="00D154AD"/>
    <w:rsid w:val="00D15524"/>
    <w:rsid w:val="00D15837"/>
    <w:rsid w:val="00D158AF"/>
    <w:rsid w:val="00D159DA"/>
    <w:rsid w:val="00D159DC"/>
    <w:rsid w:val="00D159FF"/>
    <w:rsid w:val="00D15BF8"/>
    <w:rsid w:val="00D15CF4"/>
    <w:rsid w:val="00D15EA2"/>
    <w:rsid w:val="00D160A3"/>
    <w:rsid w:val="00D16309"/>
    <w:rsid w:val="00D16DF0"/>
    <w:rsid w:val="00D16EA1"/>
    <w:rsid w:val="00D16EA5"/>
    <w:rsid w:val="00D16F5A"/>
    <w:rsid w:val="00D16FA2"/>
    <w:rsid w:val="00D170BC"/>
    <w:rsid w:val="00D17152"/>
    <w:rsid w:val="00D17622"/>
    <w:rsid w:val="00D1767A"/>
    <w:rsid w:val="00D1769E"/>
    <w:rsid w:val="00D177F1"/>
    <w:rsid w:val="00D179D5"/>
    <w:rsid w:val="00D17ACD"/>
    <w:rsid w:val="00D17C0E"/>
    <w:rsid w:val="00D17DFD"/>
    <w:rsid w:val="00D2004E"/>
    <w:rsid w:val="00D20455"/>
    <w:rsid w:val="00D204C9"/>
    <w:rsid w:val="00D2050D"/>
    <w:rsid w:val="00D20552"/>
    <w:rsid w:val="00D2061B"/>
    <w:rsid w:val="00D20750"/>
    <w:rsid w:val="00D20923"/>
    <w:rsid w:val="00D20A61"/>
    <w:rsid w:val="00D20B18"/>
    <w:rsid w:val="00D20D6B"/>
    <w:rsid w:val="00D20E61"/>
    <w:rsid w:val="00D2105F"/>
    <w:rsid w:val="00D21839"/>
    <w:rsid w:val="00D21E88"/>
    <w:rsid w:val="00D2232C"/>
    <w:rsid w:val="00D227AD"/>
    <w:rsid w:val="00D22A32"/>
    <w:rsid w:val="00D2309A"/>
    <w:rsid w:val="00D232C8"/>
    <w:rsid w:val="00D2340D"/>
    <w:rsid w:val="00D23421"/>
    <w:rsid w:val="00D23CFC"/>
    <w:rsid w:val="00D23F64"/>
    <w:rsid w:val="00D241DC"/>
    <w:rsid w:val="00D241E7"/>
    <w:rsid w:val="00D2449D"/>
    <w:rsid w:val="00D245E6"/>
    <w:rsid w:val="00D24743"/>
    <w:rsid w:val="00D24971"/>
    <w:rsid w:val="00D24BC7"/>
    <w:rsid w:val="00D24F14"/>
    <w:rsid w:val="00D251A1"/>
    <w:rsid w:val="00D252B3"/>
    <w:rsid w:val="00D25302"/>
    <w:rsid w:val="00D2560D"/>
    <w:rsid w:val="00D25AA3"/>
    <w:rsid w:val="00D25B8E"/>
    <w:rsid w:val="00D25CFF"/>
    <w:rsid w:val="00D25D0B"/>
    <w:rsid w:val="00D2620F"/>
    <w:rsid w:val="00D26843"/>
    <w:rsid w:val="00D26864"/>
    <w:rsid w:val="00D26914"/>
    <w:rsid w:val="00D26C4D"/>
    <w:rsid w:val="00D26C64"/>
    <w:rsid w:val="00D27301"/>
    <w:rsid w:val="00D27493"/>
    <w:rsid w:val="00D27658"/>
    <w:rsid w:val="00D2769A"/>
    <w:rsid w:val="00D27A53"/>
    <w:rsid w:val="00D27C37"/>
    <w:rsid w:val="00D27FF1"/>
    <w:rsid w:val="00D30266"/>
    <w:rsid w:val="00D30962"/>
    <w:rsid w:val="00D30A6E"/>
    <w:rsid w:val="00D30E1E"/>
    <w:rsid w:val="00D30E38"/>
    <w:rsid w:val="00D30FE6"/>
    <w:rsid w:val="00D311F4"/>
    <w:rsid w:val="00D314AC"/>
    <w:rsid w:val="00D314BE"/>
    <w:rsid w:val="00D3159D"/>
    <w:rsid w:val="00D31792"/>
    <w:rsid w:val="00D3199D"/>
    <w:rsid w:val="00D31C2B"/>
    <w:rsid w:val="00D31F9E"/>
    <w:rsid w:val="00D3202D"/>
    <w:rsid w:val="00D32073"/>
    <w:rsid w:val="00D3208A"/>
    <w:rsid w:val="00D322A9"/>
    <w:rsid w:val="00D323FB"/>
    <w:rsid w:val="00D327DD"/>
    <w:rsid w:val="00D32F20"/>
    <w:rsid w:val="00D32F4D"/>
    <w:rsid w:val="00D32F89"/>
    <w:rsid w:val="00D33178"/>
    <w:rsid w:val="00D3382E"/>
    <w:rsid w:val="00D33CA5"/>
    <w:rsid w:val="00D342CB"/>
    <w:rsid w:val="00D343E7"/>
    <w:rsid w:val="00D3471E"/>
    <w:rsid w:val="00D34846"/>
    <w:rsid w:val="00D348F8"/>
    <w:rsid w:val="00D35393"/>
    <w:rsid w:val="00D35455"/>
    <w:rsid w:val="00D35722"/>
    <w:rsid w:val="00D35791"/>
    <w:rsid w:val="00D35ADB"/>
    <w:rsid w:val="00D35EA3"/>
    <w:rsid w:val="00D368DF"/>
    <w:rsid w:val="00D368E9"/>
    <w:rsid w:val="00D3691F"/>
    <w:rsid w:val="00D36A58"/>
    <w:rsid w:val="00D36D08"/>
    <w:rsid w:val="00D36DB0"/>
    <w:rsid w:val="00D37182"/>
    <w:rsid w:val="00D37269"/>
    <w:rsid w:val="00D372FF"/>
    <w:rsid w:val="00D37345"/>
    <w:rsid w:val="00D37441"/>
    <w:rsid w:val="00D37567"/>
    <w:rsid w:val="00D37E47"/>
    <w:rsid w:val="00D37F3A"/>
    <w:rsid w:val="00D37F5F"/>
    <w:rsid w:val="00D401C9"/>
    <w:rsid w:val="00D406A2"/>
    <w:rsid w:val="00D40931"/>
    <w:rsid w:val="00D409BE"/>
    <w:rsid w:val="00D40A0B"/>
    <w:rsid w:val="00D4129F"/>
    <w:rsid w:val="00D412B6"/>
    <w:rsid w:val="00D4140F"/>
    <w:rsid w:val="00D41740"/>
    <w:rsid w:val="00D41AE0"/>
    <w:rsid w:val="00D41BF8"/>
    <w:rsid w:val="00D420D8"/>
    <w:rsid w:val="00D421D1"/>
    <w:rsid w:val="00D4231F"/>
    <w:rsid w:val="00D42344"/>
    <w:rsid w:val="00D4257A"/>
    <w:rsid w:val="00D42807"/>
    <w:rsid w:val="00D428A2"/>
    <w:rsid w:val="00D42AAD"/>
    <w:rsid w:val="00D42C46"/>
    <w:rsid w:val="00D42DD1"/>
    <w:rsid w:val="00D42DF2"/>
    <w:rsid w:val="00D4306B"/>
    <w:rsid w:val="00D430C2"/>
    <w:rsid w:val="00D4344B"/>
    <w:rsid w:val="00D4377E"/>
    <w:rsid w:val="00D438B6"/>
    <w:rsid w:val="00D43AE2"/>
    <w:rsid w:val="00D43BBA"/>
    <w:rsid w:val="00D43C49"/>
    <w:rsid w:val="00D43DFC"/>
    <w:rsid w:val="00D43ECF"/>
    <w:rsid w:val="00D44152"/>
    <w:rsid w:val="00D4425B"/>
    <w:rsid w:val="00D44354"/>
    <w:rsid w:val="00D44471"/>
    <w:rsid w:val="00D44571"/>
    <w:rsid w:val="00D4462A"/>
    <w:rsid w:val="00D44748"/>
    <w:rsid w:val="00D44B10"/>
    <w:rsid w:val="00D450CD"/>
    <w:rsid w:val="00D4541F"/>
    <w:rsid w:val="00D455BB"/>
    <w:rsid w:val="00D4582D"/>
    <w:rsid w:val="00D4589B"/>
    <w:rsid w:val="00D458F4"/>
    <w:rsid w:val="00D45A16"/>
    <w:rsid w:val="00D45CCE"/>
    <w:rsid w:val="00D45EE3"/>
    <w:rsid w:val="00D461D9"/>
    <w:rsid w:val="00D463C8"/>
    <w:rsid w:val="00D46709"/>
    <w:rsid w:val="00D4683A"/>
    <w:rsid w:val="00D47108"/>
    <w:rsid w:val="00D4749A"/>
    <w:rsid w:val="00D478C0"/>
    <w:rsid w:val="00D47988"/>
    <w:rsid w:val="00D47C7E"/>
    <w:rsid w:val="00D47E01"/>
    <w:rsid w:val="00D47EBB"/>
    <w:rsid w:val="00D50021"/>
    <w:rsid w:val="00D500F0"/>
    <w:rsid w:val="00D50625"/>
    <w:rsid w:val="00D5081B"/>
    <w:rsid w:val="00D50B6A"/>
    <w:rsid w:val="00D50CD3"/>
    <w:rsid w:val="00D50E87"/>
    <w:rsid w:val="00D50F05"/>
    <w:rsid w:val="00D51A8A"/>
    <w:rsid w:val="00D51D5F"/>
    <w:rsid w:val="00D51F50"/>
    <w:rsid w:val="00D521B4"/>
    <w:rsid w:val="00D522E9"/>
    <w:rsid w:val="00D52357"/>
    <w:rsid w:val="00D52440"/>
    <w:rsid w:val="00D52652"/>
    <w:rsid w:val="00D5268A"/>
    <w:rsid w:val="00D527BB"/>
    <w:rsid w:val="00D52D1A"/>
    <w:rsid w:val="00D52DB7"/>
    <w:rsid w:val="00D52E45"/>
    <w:rsid w:val="00D52F17"/>
    <w:rsid w:val="00D52F2E"/>
    <w:rsid w:val="00D52F9C"/>
    <w:rsid w:val="00D530BC"/>
    <w:rsid w:val="00D53230"/>
    <w:rsid w:val="00D53294"/>
    <w:rsid w:val="00D53306"/>
    <w:rsid w:val="00D533C2"/>
    <w:rsid w:val="00D53403"/>
    <w:rsid w:val="00D53457"/>
    <w:rsid w:val="00D53488"/>
    <w:rsid w:val="00D53A5C"/>
    <w:rsid w:val="00D53C0C"/>
    <w:rsid w:val="00D53FCA"/>
    <w:rsid w:val="00D5406A"/>
    <w:rsid w:val="00D543B4"/>
    <w:rsid w:val="00D54487"/>
    <w:rsid w:val="00D544F6"/>
    <w:rsid w:val="00D54975"/>
    <w:rsid w:val="00D54EA7"/>
    <w:rsid w:val="00D55053"/>
    <w:rsid w:val="00D555E8"/>
    <w:rsid w:val="00D55650"/>
    <w:rsid w:val="00D55D1F"/>
    <w:rsid w:val="00D563FD"/>
    <w:rsid w:val="00D564C8"/>
    <w:rsid w:val="00D565B0"/>
    <w:rsid w:val="00D566C2"/>
    <w:rsid w:val="00D56717"/>
    <w:rsid w:val="00D568C0"/>
    <w:rsid w:val="00D56CDC"/>
    <w:rsid w:val="00D56CE4"/>
    <w:rsid w:val="00D5715F"/>
    <w:rsid w:val="00D5732B"/>
    <w:rsid w:val="00D5737C"/>
    <w:rsid w:val="00D578DF"/>
    <w:rsid w:val="00D57AE7"/>
    <w:rsid w:val="00D57B90"/>
    <w:rsid w:val="00D57DE2"/>
    <w:rsid w:val="00D57F22"/>
    <w:rsid w:val="00D57F6E"/>
    <w:rsid w:val="00D600FE"/>
    <w:rsid w:val="00D604F0"/>
    <w:rsid w:val="00D604F2"/>
    <w:rsid w:val="00D6097B"/>
    <w:rsid w:val="00D60AD9"/>
    <w:rsid w:val="00D60F46"/>
    <w:rsid w:val="00D61017"/>
    <w:rsid w:val="00D612C8"/>
    <w:rsid w:val="00D6156E"/>
    <w:rsid w:val="00D61704"/>
    <w:rsid w:val="00D619F6"/>
    <w:rsid w:val="00D61AC0"/>
    <w:rsid w:val="00D61B55"/>
    <w:rsid w:val="00D61D6A"/>
    <w:rsid w:val="00D61E9E"/>
    <w:rsid w:val="00D62615"/>
    <w:rsid w:val="00D62844"/>
    <w:rsid w:val="00D6292C"/>
    <w:rsid w:val="00D62B5B"/>
    <w:rsid w:val="00D62DFC"/>
    <w:rsid w:val="00D62F09"/>
    <w:rsid w:val="00D63D03"/>
    <w:rsid w:val="00D63E91"/>
    <w:rsid w:val="00D6412D"/>
    <w:rsid w:val="00D643C0"/>
    <w:rsid w:val="00D6451F"/>
    <w:rsid w:val="00D646BF"/>
    <w:rsid w:val="00D64740"/>
    <w:rsid w:val="00D64844"/>
    <w:rsid w:val="00D649E9"/>
    <w:rsid w:val="00D64BA9"/>
    <w:rsid w:val="00D64C4D"/>
    <w:rsid w:val="00D64EF5"/>
    <w:rsid w:val="00D652DF"/>
    <w:rsid w:val="00D656A9"/>
    <w:rsid w:val="00D65791"/>
    <w:rsid w:val="00D657BB"/>
    <w:rsid w:val="00D658D0"/>
    <w:rsid w:val="00D65A20"/>
    <w:rsid w:val="00D65C81"/>
    <w:rsid w:val="00D66229"/>
    <w:rsid w:val="00D66901"/>
    <w:rsid w:val="00D66902"/>
    <w:rsid w:val="00D66970"/>
    <w:rsid w:val="00D66CEE"/>
    <w:rsid w:val="00D66E93"/>
    <w:rsid w:val="00D673FD"/>
    <w:rsid w:val="00D67673"/>
    <w:rsid w:val="00D67A31"/>
    <w:rsid w:val="00D67B2E"/>
    <w:rsid w:val="00D67D48"/>
    <w:rsid w:val="00D70282"/>
    <w:rsid w:val="00D7063B"/>
    <w:rsid w:val="00D706CA"/>
    <w:rsid w:val="00D709B1"/>
    <w:rsid w:val="00D709F0"/>
    <w:rsid w:val="00D70EB7"/>
    <w:rsid w:val="00D70FB9"/>
    <w:rsid w:val="00D711EC"/>
    <w:rsid w:val="00D71335"/>
    <w:rsid w:val="00D716E1"/>
    <w:rsid w:val="00D718EC"/>
    <w:rsid w:val="00D71953"/>
    <w:rsid w:val="00D7216B"/>
    <w:rsid w:val="00D722A0"/>
    <w:rsid w:val="00D72369"/>
    <w:rsid w:val="00D72383"/>
    <w:rsid w:val="00D7248D"/>
    <w:rsid w:val="00D7251F"/>
    <w:rsid w:val="00D7257D"/>
    <w:rsid w:val="00D727A2"/>
    <w:rsid w:val="00D7298D"/>
    <w:rsid w:val="00D72C71"/>
    <w:rsid w:val="00D72D67"/>
    <w:rsid w:val="00D73230"/>
    <w:rsid w:val="00D73656"/>
    <w:rsid w:val="00D738BD"/>
    <w:rsid w:val="00D738CA"/>
    <w:rsid w:val="00D73E59"/>
    <w:rsid w:val="00D74124"/>
    <w:rsid w:val="00D74352"/>
    <w:rsid w:val="00D74BE7"/>
    <w:rsid w:val="00D74F98"/>
    <w:rsid w:val="00D755B1"/>
    <w:rsid w:val="00D75759"/>
    <w:rsid w:val="00D75813"/>
    <w:rsid w:val="00D75B39"/>
    <w:rsid w:val="00D75E4A"/>
    <w:rsid w:val="00D75F12"/>
    <w:rsid w:val="00D760F0"/>
    <w:rsid w:val="00D76182"/>
    <w:rsid w:val="00D7618C"/>
    <w:rsid w:val="00D7621E"/>
    <w:rsid w:val="00D76698"/>
    <w:rsid w:val="00D7688F"/>
    <w:rsid w:val="00D773A4"/>
    <w:rsid w:val="00D7771A"/>
    <w:rsid w:val="00D77BE6"/>
    <w:rsid w:val="00D77DE3"/>
    <w:rsid w:val="00D803A9"/>
    <w:rsid w:val="00D806ED"/>
    <w:rsid w:val="00D80736"/>
    <w:rsid w:val="00D80A02"/>
    <w:rsid w:val="00D80E3E"/>
    <w:rsid w:val="00D810CA"/>
    <w:rsid w:val="00D81106"/>
    <w:rsid w:val="00D81608"/>
    <w:rsid w:val="00D81A50"/>
    <w:rsid w:val="00D81C5E"/>
    <w:rsid w:val="00D820F9"/>
    <w:rsid w:val="00D82E5E"/>
    <w:rsid w:val="00D83056"/>
    <w:rsid w:val="00D83097"/>
    <w:rsid w:val="00D83325"/>
    <w:rsid w:val="00D833AA"/>
    <w:rsid w:val="00D833FE"/>
    <w:rsid w:val="00D8340F"/>
    <w:rsid w:val="00D8354C"/>
    <w:rsid w:val="00D8375A"/>
    <w:rsid w:val="00D839FC"/>
    <w:rsid w:val="00D83C1D"/>
    <w:rsid w:val="00D83C4B"/>
    <w:rsid w:val="00D83F01"/>
    <w:rsid w:val="00D83F77"/>
    <w:rsid w:val="00D84315"/>
    <w:rsid w:val="00D8435B"/>
    <w:rsid w:val="00D847E8"/>
    <w:rsid w:val="00D84B7C"/>
    <w:rsid w:val="00D84C12"/>
    <w:rsid w:val="00D84D56"/>
    <w:rsid w:val="00D84F4C"/>
    <w:rsid w:val="00D8529D"/>
    <w:rsid w:val="00D85320"/>
    <w:rsid w:val="00D85586"/>
    <w:rsid w:val="00D859AB"/>
    <w:rsid w:val="00D85B1B"/>
    <w:rsid w:val="00D85B75"/>
    <w:rsid w:val="00D85C2C"/>
    <w:rsid w:val="00D85CC3"/>
    <w:rsid w:val="00D85D26"/>
    <w:rsid w:val="00D85E76"/>
    <w:rsid w:val="00D86356"/>
    <w:rsid w:val="00D86438"/>
    <w:rsid w:val="00D86509"/>
    <w:rsid w:val="00D86513"/>
    <w:rsid w:val="00D868AC"/>
    <w:rsid w:val="00D86DEC"/>
    <w:rsid w:val="00D872D5"/>
    <w:rsid w:val="00D87583"/>
    <w:rsid w:val="00D8770A"/>
    <w:rsid w:val="00D8783F"/>
    <w:rsid w:val="00D8788C"/>
    <w:rsid w:val="00D87B21"/>
    <w:rsid w:val="00D87FC4"/>
    <w:rsid w:val="00D903F2"/>
    <w:rsid w:val="00D90AD4"/>
    <w:rsid w:val="00D90B5B"/>
    <w:rsid w:val="00D90D72"/>
    <w:rsid w:val="00D90F64"/>
    <w:rsid w:val="00D9172E"/>
    <w:rsid w:val="00D91818"/>
    <w:rsid w:val="00D9183B"/>
    <w:rsid w:val="00D918DE"/>
    <w:rsid w:val="00D91978"/>
    <w:rsid w:val="00D91990"/>
    <w:rsid w:val="00D91A95"/>
    <w:rsid w:val="00D91C15"/>
    <w:rsid w:val="00D91E6E"/>
    <w:rsid w:val="00D921FB"/>
    <w:rsid w:val="00D9285B"/>
    <w:rsid w:val="00D92940"/>
    <w:rsid w:val="00D929D3"/>
    <w:rsid w:val="00D92A12"/>
    <w:rsid w:val="00D92EDE"/>
    <w:rsid w:val="00D92FFF"/>
    <w:rsid w:val="00D930AC"/>
    <w:rsid w:val="00D930AF"/>
    <w:rsid w:val="00D93169"/>
    <w:rsid w:val="00D934BD"/>
    <w:rsid w:val="00D938B9"/>
    <w:rsid w:val="00D93A8E"/>
    <w:rsid w:val="00D93C55"/>
    <w:rsid w:val="00D9422F"/>
    <w:rsid w:val="00D94761"/>
    <w:rsid w:val="00D949CB"/>
    <w:rsid w:val="00D951AE"/>
    <w:rsid w:val="00D9548B"/>
    <w:rsid w:val="00D954CB"/>
    <w:rsid w:val="00D9552A"/>
    <w:rsid w:val="00D95545"/>
    <w:rsid w:val="00D955A0"/>
    <w:rsid w:val="00D95969"/>
    <w:rsid w:val="00D95B0C"/>
    <w:rsid w:val="00D95B4D"/>
    <w:rsid w:val="00D95CAD"/>
    <w:rsid w:val="00D964E8"/>
    <w:rsid w:val="00D96840"/>
    <w:rsid w:val="00D96921"/>
    <w:rsid w:val="00D96D9B"/>
    <w:rsid w:val="00D97130"/>
    <w:rsid w:val="00D9726F"/>
    <w:rsid w:val="00D9741C"/>
    <w:rsid w:val="00D97F08"/>
    <w:rsid w:val="00DA0078"/>
    <w:rsid w:val="00DA080D"/>
    <w:rsid w:val="00DA0A1E"/>
    <w:rsid w:val="00DA0B2C"/>
    <w:rsid w:val="00DA0B94"/>
    <w:rsid w:val="00DA1080"/>
    <w:rsid w:val="00DA1466"/>
    <w:rsid w:val="00DA14FE"/>
    <w:rsid w:val="00DA1CB1"/>
    <w:rsid w:val="00DA1EF4"/>
    <w:rsid w:val="00DA261B"/>
    <w:rsid w:val="00DA2673"/>
    <w:rsid w:val="00DA26E5"/>
    <w:rsid w:val="00DA27B9"/>
    <w:rsid w:val="00DA2A4C"/>
    <w:rsid w:val="00DA2BE3"/>
    <w:rsid w:val="00DA2C6A"/>
    <w:rsid w:val="00DA3144"/>
    <w:rsid w:val="00DA3146"/>
    <w:rsid w:val="00DA37B1"/>
    <w:rsid w:val="00DA3C76"/>
    <w:rsid w:val="00DA3CEC"/>
    <w:rsid w:val="00DA3D92"/>
    <w:rsid w:val="00DA4197"/>
    <w:rsid w:val="00DA42DC"/>
    <w:rsid w:val="00DA4399"/>
    <w:rsid w:val="00DA443B"/>
    <w:rsid w:val="00DA4AE1"/>
    <w:rsid w:val="00DA4C06"/>
    <w:rsid w:val="00DA5074"/>
    <w:rsid w:val="00DA5300"/>
    <w:rsid w:val="00DA58E8"/>
    <w:rsid w:val="00DA5C72"/>
    <w:rsid w:val="00DA5CD2"/>
    <w:rsid w:val="00DA5FF9"/>
    <w:rsid w:val="00DA60E2"/>
    <w:rsid w:val="00DA62D1"/>
    <w:rsid w:val="00DA6EFC"/>
    <w:rsid w:val="00DA6FB5"/>
    <w:rsid w:val="00DA7310"/>
    <w:rsid w:val="00DA7458"/>
    <w:rsid w:val="00DA74A2"/>
    <w:rsid w:val="00DA7558"/>
    <w:rsid w:val="00DA764C"/>
    <w:rsid w:val="00DA7701"/>
    <w:rsid w:val="00DA7977"/>
    <w:rsid w:val="00DA79C4"/>
    <w:rsid w:val="00DA7D79"/>
    <w:rsid w:val="00DB027A"/>
    <w:rsid w:val="00DB02A1"/>
    <w:rsid w:val="00DB03CA"/>
    <w:rsid w:val="00DB0712"/>
    <w:rsid w:val="00DB07E6"/>
    <w:rsid w:val="00DB09CA"/>
    <w:rsid w:val="00DB09E9"/>
    <w:rsid w:val="00DB0A20"/>
    <w:rsid w:val="00DB0A85"/>
    <w:rsid w:val="00DB1023"/>
    <w:rsid w:val="00DB11AA"/>
    <w:rsid w:val="00DB125A"/>
    <w:rsid w:val="00DB1F68"/>
    <w:rsid w:val="00DB1F6C"/>
    <w:rsid w:val="00DB21DC"/>
    <w:rsid w:val="00DB2498"/>
    <w:rsid w:val="00DB251A"/>
    <w:rsid w:val="00DB26AD"/>
    <w:rsid w:val="00DB27D1"/>
    <w:rsid w:val="00DB2F73"/>
    <w:rsid w:val="00DB37B7"/>
    <w:rsid w:val="00DB3A1F"/>
    <w:rsid w:val="00DB3E74"/>
    <w:rsid w:val="00DB4046"/>
    <w:rsid w:val="00DB4055"/>
    <w:rsid w:val="00DB4291"/>
    <w:rsid w:val="00DB4562"/>
    <w:rsid w:val="00DB4BDF"/>
    <w:rsid w:val="00DB5053"/>
    <w:rsid w:val="00DB519A"/>
    <w:rsid w:val="00DB51A5"/>
    <w:rsid w:val="00DB5251"/>
    <w:rsid w:val="00DB5365"/>
    <w:rsid w:val="00DB5479"/>
    <w:rsid w:val="00DB5541"/>
    <w:rsid w:val="00DB5DCB"/>
    <w:rsid w:val="00DB6183"/>
    <w:rsid w:val="00DB61A3"/>
    <w:rsid w:val="00DB627A"/>
    <w:rsid w:val="00DB6665"/>
    <w:rsid w:val="00DB6A4A"/>
    <w:rsid w:val="00DB6A92"/>
    <w:rsid w:val="00DB6CB5"/>
    <w:rsid w:val="00DB704F"/>
    <w:rsid w:val="00DB7082"/>
    <w:rsid w:val="00DB7257"/>
    <w:rsid w:val="00DB7372"/>
    <w:rsid w:val="00DB746F"/>
    <w:rsid w:val="00DB7480"/>
    <w:rsid w:val="00DB748B"/>
    <w:rsid w:val="00DB7C64"/>
    <w:rsid w:val="00DB7F8A"/>
    <w:rsid w:val="00DC0692"/>
    <w:rsid w:val="00DC0889"/>
    <w:rsid w:val="00DC09B8"/>
    <w:rsid w:val="00DC0A5C"/>
    <w:rsid w:val="00DC0E5E"/>
    <w:rsid w:val="00DC1010"/>
    <w:rsid w:val="00DC1217"/>
    <w:rsid w:val="00DC14F0"/>
    <w:rsid w:val="00DC1728"/>
    <w:rsid w:val="00DC190C"/>
    <w:rsid w:val="00DC1ACC"/>
    <w:rsid w:val="00DC1B31"/>
    <w:rsid w:val="00DC1BC1"/>
    <w:rsid w:val="00DC1BF7"/>
    <w:rsid w:val="00DC1D0A"/>
    <w:rsid w:val="00DC1E19"/>
    <w:rsid w:val="00DC232E"/>
    <w:rsid w:val="00DC2683"/>
    <w:rsid w:val="00DC2EAE"/>
    <w:rsid w:val="00DC3092"/>
    <w:rsid w:val="00DC3577"/>
    <w:rsid w:val="00DC35ED"/>
    <w:rsid w:val="00DC36C3"/>
    <w:rsid w:val="00DC385B"/>
    <w:rsid w:val="00DC3C99"/>
    <w:rsid w:val="00DC4183"/>
    <w:rsid w:val="00DC42F1"/>
    <w:rsid w:val="00DC436A"/>
    <w:rsid w:val="00DC4494"/>
    <w:rsid w:val="00DC4695"/>
    <w:rsid w:val="00DC471C"/>
    <w:rsid w:val="00DC48A5"/>
    <w:rsid w:val="00DC4B2F"/>
    <w:rsid w:val="00DC500A"/>
    <w:rsid w:val="00DC5106"/>
    <w:rsid w:val="00DC53E2"/>
    <w:rsid w:val="00DC5AB8"/>
    <w:rsid w:val="00DC5AEB"/>
    <w:rsid w:val="00DC5CF9"/>
    <w:rsid w:val="00DC6342"/>
    <w:rsid w:val="00DC6373"/>
    <w:rsid w:val="00DC69C7"/>
    <w:rsid w:val="00DC6EFA"/>
    <w:rsid w:val="00DC6FF1"/>
    <w:rsid w:val="00DC70B7"/>
    <w:rsid w:val="00DC711E"/>
    <w:rsid w:val="00DC798B"/>
    <w:rsid w:val="00DC7AF2"/>
    <w:rsid w:val="00DC7BB7"/>
    <w:rsid w:val="00DC7F61"/>
    <w:rsid w:val="00DD00FF"/>
    <w:rsid w:val="00DD026C"/>
    <w:rsid w:val="00DD06B4"/>
    <w:rsid w:val="00DD0951"/>
    <w:rsid w:val="00DD0BDC"/>
    <w:rsid w:val="00DD0DEF"/>
    <w:rsid w:val="00DD0EA1"/>
    <w:rsid w:val="00DD158F"/>
    <w:rsid w:val="00DD168D"/>
    <w:rsid w:val="00DD1758"/>
    <w:rsid w:val="00DD1869"/>
    <w:rsid w:val="00DD1941"/>
    <w:rsid w:val="00DD1BAA"/>
    <w:rsid w:val="00DD1BF6"/>
    <w:rsid w:val="00DD1C45"/>
    <w:rsid w:val="00DD247A"/>
    <w:rsid w:val="00DD24FB"/>
    <w:rsid w:val="00DD2583"/>
    <w:rsid w:val="00DD2D74"/>
    <w:rsid w:val="00DD2E1B"/>
    <w:rsid w:val="00DD3197"/>
    <w:rsid w:val="00DD33A5"/>
    <w:rsid w:val="00DD375C"/>
    <w:rsid w:val="00DD400F"/>
    <w:rsid w:val="00DD413D"/>
    <w:rsid w:val="00DD43BA"/>
    <w:rsid w:val="00DD45F2"/>
    <w:rsid w:val="00DD4813"/>
    <w:rsid w:val="00DD489F"/>
    <w:rsid w:val="00DD4954"/>
    <w:rsid w:val="00DD4B45"/>
    <w:rsid w:val="00DD4B9D"/>
    <w:rsid w:val="00DD4DD6"/>
    <w:rsid w:val="00DD5111"/>
    <w:rsid w:val="00DD5172"/>
    <w:rsid w:val="00DD5924"/>
    <w:rsid w:val="00DD5953"/>
    <w:rsid w:val="00DD5C06"/>
    <w:rsid w:val="00DD5D04"/>
    <w:rsid w:val="00DD5D26"/>
    <w:rsid w:val="00DD5FD6"/>
    <w:rsid w:val="00DD61BE"/>
    <w:rsid w:val="00DD6360"/>
    <w:rsid w:val="00DD65AC"/>
    <w:rsid w:val="00DD687F"/>
    <w:rsid w:val="00DD6A95"/>
    <w:rsid w:val="00DD6CCC"/>
    <w:rsid w:val="00DD7018"/>
    <w:rsid w:val="00DD7021"/>
    <w:rsid w:val="00DD7033"/>
    <w:rsid w:val="00DD70AA"/>
    <w:rsid w:val="00DD7377"/>
    <w:rsid w:val="00DD763F"/>
    <w:rsid w:val="00DD7690"/>
    <w:rsid w:val="00DDB81F"/>
    <w:rsid w:val="00DE00B8"/>
    <w:rsid w:val="00DE01D9"/>
    <w:rsid w:val="00DE03A0"/>
    <w:rsid w:val="00DE053C"/>
    <w:rsid w:val="00DE0B45"/>
    <w:rsid w:val="00DE0CC1"/>
    <w:rsid w:val="00DE0D77"/>
    <w:rsid w:val="00DE0E4A"/>
    <w:rsid w:val="00DE1221"/>
    <w:rsid w:val="00DE1718"/>
    <w:rsid w:val="00DE1C26"/>
    <w:rsid w:val="00DE22D1"/>
    <w:rsid w:val="00DE2636"/>
    <w:rsid w:val="00DE2C94"/>
    <w:rsid w:val="00DE2E8B"/>
    <w:rsid w:val="00DE3059"/>
    <w:rsid w:val="00DE310D"/>
    <w:rsid w:val="00DE3261"/>
    <w:rsid w:val="00DE3271"/>
    <w:rsid w:val="00DE351C"/>
    <w:rsid w:val="00DE38EF"/>
    <w:rsid w:val="00DE3916"/>
    <w:rsid w:val="00DE3B51"/>
    <w:rsid w:val="00DE3C39"/>
    <w:rsid w:val="00DE3D5D"/>
    <w:rsid w:val="00DE4168"/>
    <w:rsid w:val="00DE41F3"/>
    <w:rsid w:val="00DE436A"/>
    <w:rsid w:val="00DE49E4"/>
    <w:rsid w:val="00DE4B54"/>
    <w:rsid w:val="00DE4D72"/>
    <w:rsid w:val="00DE4D9E"/>
    <w:rsid w:val="00DE5078"/>
    <w:rsid w:val="00DE509E"/>
    <w:rsid w:val="00DE52EB"/>
    <w:rsid w:val="00DE5362"/>
    <w:rsid w:val="00DE56E7"/>
    <w:rsid w:val="00DE5B6C"/>
    <w:rsid w:val="00DE6299"/>
    <w:rsid w:val="00DE6632"/>
    <w:rsid w:val="00DE6777"/>
    <w:rsid w:val="00DE6A34"/>
    <w:rsid w:val="00DE6CF8"/>
    <w:rsid w:val="00DE71B6"/>
    <w:rsid w:val="00DE7A31"/>
    <w:rsid w:val="00DE7A66"/>
    <w:rsid w:val="00DE7A77"/>
    <w:rsid w:val="00DE7C20"/>
    <w:rsid w:val="00DE7C81"/>
    <w:rsid w:val="00DE7C9B"/>
    <w:rsid w:val="00DE7E0F"/>
    <w:rsid w:val="00DF0209"/>
    <w:rsid w:val="00DF07CD"/>
    <w:rsid w:val="00DF0957"/>
    <w:rsid w:val="00DF099A"/>
    <w:rsid w:val="00DF0B22"/>
    <w:rsid w:val="00DF0C68"/>
    <w:rsid w:val="00DF0CE3"/>
    <w:rsid w:val="00DF0D84"/>
    <w:rsid w:val="00DF0EAF"/>
    <w:rsid w:val="00DF0F97"/>
    <w:rsid w:val="00DF1169"/>
    <w:rsid w:val="00DF11CA"/>
    <w:rsid w:val="00DF185B"/>
    <w:rsid w:val="00DF18EF"/>
    <w:rsid w:val="00DF1B1B"/>
    <w:rsid w:val="00DF2149"/>
    <w:rsid w:val="00DF2152"/>
    <w:rsid w:val="00DF2947"/>
    <w:rsid w:val="00DF2974"/>
    <w:rsid w:val="00DF2B4B"/>
    <w:rsid w:val="00DF2B9E"/>
    <w:rsid w:val="00DF2D49"/>
    <w:rsid w:val="00DF2D4F"/>
    <w:rsid w:val="00DF2DCE"/>
    <w:rsid w:val="00DF3005"/>
    <w:rsid w:val="00DF30BA"/>
    <w:rsid w:val="00DF324C"/>
    <w:rsid w:val="00DF35C3"/>
    <w:rsid w:val="00DF3D3F"/>
    <w:rsid w:val="00DF3FEC"/>
    <w:rsid w:val="00DF40A2"/>
    <w:rsid w:val="00DF45B6"/>
    <w:rsid w:val="00DF49CC"/>
    <w:rsid w:val="00DF4C89"/>
    <w:rsid w:val="00DF4CC2"/>
    <w:rsid w:val="00DF4D11"/>
    <w:rsid w:val="00DF4FE5"/>
    <w:rsid w:val="00DF5189"/>
    <w:rsid w:val="00DF51C2"/>
    <w:rsid w:val="00DF5354"/>
    <w:rsid w:val="00DF560E"/>
    <w:rsid w:val="00DF5835"/>
    <w:rsid w:val="00DF5A67"/>
    <w:rsid w:val="00DF5C52"/>
    <w:rsid w:val="00DF5F19"/>
    <w:rsid w:val="00DF60CE"/>
    <w:rsid w:val="00DF6339"/>
    <w:rsid w:val="00DF647A"/>
    <w:rsid w:val="00DF652E"/>
    <w:rsid w:val="00DF66C7"/>
    <w:rsid w:val="00DF68D1"/>
    <w:rsid w:val="00DF6CE3"/>
    <w:rsid w:val="00DF6F6B"/>
    <w:rsid w:val="00DF7143"/>
    <w:rsid w:val="00DF7521"/>
    <w:rsid w:val="00DF7614"/>
    <w:rsid w:val="00DF7778"/>
    <w:rsid w:val="00DF7CF7"/>
    <w:rsid w:val="00E005F6"/>
    <w:rsid w:val="00E00929"/>
    <w:rsid w:val="00E00952"/>
    <w:rsid w:val="00E00A81"/>
    <w:rsid w:val="00E00DD5"/>
    <w:rsid w:val="00E00F45"/>
    <w:rsid w:val="00E00FAE"/>
    <w:rsid w:val="00E012DF"/>
    <w:rsid w:val="00E015B2"/>
    <w:rsid w:val="00E01E79"/>
    <w:rsid w:val="00E022DC"/>
    <w:rsid w:val="00E02356"/>
    <w:rsid w:val="00E028A6"/>
    <w:rsid w:val="00E0290E"/>
    <w:rsid w:val="00E029C1"/>
    <w:rsid w:val="00E02C8B"/>
    <w:rsid w:val="00E02D20"/>
    <w:rsid w:val="00E02EBC"/>
    <w:rsid w:val="00E030FC"/>
    <w:rsid w:val="00E03216"/>
    <w:rsid w:val="00E03470"/>
    <w:rsid w:val="00E036A0"/>
    <w:rsid w:val="00E03757"/>
    <w:rsid w:val="00E0384C"/>
    <w:rsid w:val="00E03BEB"/>
    <w:rsid w:val="00E03D63"/>
    <w:rsid w:val="00E03D8A"/>
    <w:rsid w:val="00E03DC3"/>
    <w:rsid w:val="00E03EDD"/>
    <w:rsid w:val="00E03F6C"/>
    <w:rsid w:val="00E04048"/>
    <w:rsid w:val="00E040C6"/>
    <w:rsid w:val="00E040FA"/>
    <w:rsid w:val="00E0437F"/>
    <w:rsid w:val="00E0438C"/>
    <w:rsid w:val="00E049FC"/>
    <w:rsid w:val="00E04A5A"/>
    <w:rsid w:val="00E04D3C"/>
    <w:rsid w:val="00E04DCB"/>
    <w:rsid w:val="00E04F4F"/>
    <w:rsid w:val="00E04F66"/>
    <w:rsid w:val="00E04F72"/>
    <w:rsid w:val="00E05060"/>
    <w:rsid w:val="00E05163"/>
    <w:rsid w:val="00E05376"/>
    <w:rsid w:val="00E055E0"/>
    <w:rsid w:val="00E05985"/>
    <w:rsid w:val="00E05C9E"/>
    <w:rsid w:val="00E05CD1"/>
    <w:rsid w:val="00E05FA3"/>
    <w:rsid w:val="00E064E0"/>
    <w:rsid w:val="00E0695D"/>
    <w:rsid w:val="00E06D10"/>
    <w:rsid w:val="00E06DD5"/>
    <w:rsid w:val="00E070B6"/>
    <w:rsid w:val="00E074E8"/>
    <w:rsid w:val="00E0762D"/>
    <w:rsid w:val="00E076A9"/>
    <w:rsid w:val="00E07767"/>
    <w:rsid w:val="00E07AAD"/>
    <w:rsid w:val="00E07D67"/>
    <w:rsid w:val="00E07E54"/>
    <w:rsid w:val="00E1015A"/>
    <w:rsid w:val="00E102BC"/>
    <w:rsid w:val="00E10628"/>
    <w:rsid w:val="00E106B2"/>
    <w:rsid w:val="00E108D5"/>
    <w:rsid w:val="00E10C0A"/>
    <w:rsid w:val="00E10D09"/>
    <w:rsid w:val="00E10D77"/>
    <w:rsid w:val="00E10D86"/>
    <w:rsid w:val="00E10DBC"/>
    <w:rsid w:val="00E111E3"/>
    <w:rsid w:val="00E11428"/>
    <w:rsid w:val="00E114E3"/>
    <w:rsid w:val="00E116E8"/>
    <w:rsid w:val="00E1185E"/>
    <w:rsid w:val="00E119A2"/>
    <w:rsid w:val="00E11C2C"/>
    <w:rsid w:val="00E11D6B"/>
    <w:rsid w:val="00E1205C"/>
    <w:rsid w:val="00E122A3"/>
    <w:rsid w:val="00E12449"/>
    <w:rsid w:val="00E1245C"/>
    <w:rsid w:val="00E12A57"/>
    <w:rsid w:val="00E12B9D"/>
    <w:rsid w:val="00E12ED6"/>
    <w:rsid w:val="00E12FFF"/>
    <w:rsid w:val="00E135A4"/>
    <w:rsid w:val="00E1378E"/>
    <w:rsid w:val="00E13B02"/>
    <w:rsid w:val="00E13F17"/>
    <w:rsid w:val="00E14073"/>
    <w:rsid w:val="00E14134"/>
    <w:rsid w:val="00E14397"/>
    <w:rsid w:val="00E145E5"/>
    <w:rsid w:val="00E1463A"/>
    <w:rsid w:val="00E147C7"/>
    <w:rsid w:val="00E14809"/>
    <w:rsid w:val="00E14860"/>
    <w:rsid w:val="00E149CC"/>
    <w:rsid w:val="00E149E6"/>
    <w:rsid w:val="00E14AB5"/>
    <w:rsid w:val="00E14BE6"/>
    <w:rsid w:val="00E14D97"/>
    <w:rsid w:val="00E14E0A"/>
    <w:rsid w:val="00E15149"/>
    <w:rsid w:val="00E15483"/>
    <w:rsid w:val="00E155A3"/>
    <w:rsid w:val="00E156B1"/>
    <w:rsid w:val="00E156D3"/>
    <w:rsid w:val="00E15945"/>
    <w:rsid w:val="00E15E8E"/>
    <w:rsid w:val="00E15FC0"/>
    <w:rsid w:val="00E16035"/>
    <w:rsid w:val="00E1659E"/>
    <w:rsid w:val="00E16661"/>
    <w:rsid w:val="00E16800"/>
    <w:rsid w:val="00E16B03"/>
    <w:rsid w:val="00E16DA2"/>
    <w:rsid w:val="00E17150"/>
    <w:rsid w:val="00E1715A"/>
    <w:rsid w:val="00E172A3"/>
    <w:rsid w:val="00E17872"/>
    <w:rsid w:val="00E179D5"/>
    <w:rsid w:val="00E17A98"/>
    <w:rsid w:val="00E201BB"/>
    <w:rsid w:val="00E20269"/>
    <w:rsid w:val="00E20776"/>
    <w:rsid w:val="00E2079D"/>
    <w:rsid w:val="00E20879"/>
    <w:rsid w:val="00E211D8"/>
    <w:rsid w:val="00E21FDD"/>
    <w:rsid w:val="00E224CB"/>
    <w:rsid w:val="00E22789"/>
    <w:rsid w:val="00E22AFE"/>
    <w:rsid w:val="00E22C9B"/>
    <w:rsid w:val="00E23046"/>
    <w:rsid w:val="00E23457"/>
    <w:rsid w:val="00E234D9"/>
    <w:rsid w:val="00E23610"/>
    <w:rsid w:val="00E23A6C"/>
    <w:rsid w:val="00E23C0C"/>
    <w:rsid w:val="00E23F72"/>
    <w:rsid w:val="00E241FD"/>
    <w:rsid w:val="00E246C7"/>
    <w:rsid w:val="00E2472D"/>
    <w:rsid w:val="00E2486B"/>
    <w:rsid w:val="00E24D84"/>
    <w:rsid w:val="00E25188"/>
    <w:rsid w:val="00E252CF"/>
    <w:rsid w:val="00E25DF2"/>
    <w:rsid w:val="00E25E4A"/>
    <w:rsid w:val="00E26089"/>
    <w:rsid w:val="00E2626E"/>
    <w:rsid w:val="00E2644A"/>
    <w:rsid w:val="00E264EA"/>
    <w:rsid w:val="00E264F6"/>
    <w:rsid w:val="00E26AC0"/>
    <w:rsid w:val="00E26B8B"/>
    <w:rsid w:val="00E26B8F"/>
    <w:rsid w:val="00E26C8D"/>
    <w:rsid w:val="00E26FB5"/>
    <w:rsid w:val="00E270B9"/>
    <w:rsid w:val="00E270EC"/>
    <w:rsid w:val="00E271A9"/>
    <w:rsid w:val="00E277BE"/>
    <w:rsid w:val="00E27AE2"/>
    <w:rsid w:val="00E27B43"/>
    <w:rsid w:val="00E27B75"/>
    <w:rsid w:val="00E27E5F"/>
    <w:rsid w:val="00E27EFF"/>
    <w:rsid w:val="00E30075"/>
    <w:rsid w:val="00E300B4"/>
    <w:rsid w:val="00E3011C"/>
    <w:rsid w:val="00E3064C"/>
    <w:rsid w:val="00E30A40"/>
    <w:rsid w:val="00E30C1D"/>
    <w:rsid w:val="00E31062"/>
    <w:rsid w:val="00E3108B"/>
    <w:rsid w:val="00E31092"/>
    <w:rsid w:val="00E31167"/>
    <w:rsid w:val="00E314FB"/>
    <w:rsid w:val="00E31542"/>
    <w:rsid w:val="00E315BC"/>
    <w:rsid w:val="00E315D5"/>
    <w:rsid w:val="00E315E7"/>
    <w:rsid w:val="00E31620"/>
    <w:rsid w:val="00E3166F"/>
    <w:rsid w:val="00E317D2"/>
    <w:rsid w:val="00E31896"/>
    <w:rsid w:val="00E318D7"/>
    <w:rsid w:val="00E318EE"/>
    <w:rsid w:val="00E3230B"/>
    <w:rsid w:val="00E325C3"/>
    <w:rsid w:val="00E327C2"/>
    <w:rsid w:val="00E3285D"/>
    <w:rsid w:val="00E328C7"/>
    <w:rsid w:val="00E32DED"/>
    <w:rsid w:val="00E32E72"/>
    <w:rsid w:val="00E331FE"/>
    <w:rsid w:val="00E332D5"/>
    <w:rsid w:val="00E335DF"/>
    <w:rsid w:val="00E33601"/>
    <w:rsid w:val="00E33630"/>
    <w:rsid w:val="00E3370A"/>
    <w:rsid w:val="00E33A44"/>
    <w:rsid w:val="00E33A66"/>
    <w:rsid w:val="00E33B8A"/>
    <w:rsid w:val="00E33E0F"/>
    <w:rsid w:val="00E33F10"/>
    <w:rsid w:val="00E33F39"/>
    <w:rsid w:val="00E342EB"/>
    <w:rsid w:val="00E34591"/>
    <w:rsid w:val="00E34982"/>
    <w:rsid w:val="00E34AA0"/>
    <w:rsid w:val="00E35193"/>
    <w:rsid w:val="00E35258"/>
    <w:rsid w:val="00E35337"/>
    <w:rsid w:val="00E354A7"/>
    <w:rsid w:val="00E35537"/>
    <w:rsid w:val="00E35696"/>
    <w:rsid w:val="00E357DD"/>
    <w:rsid w:val="00E35937"/>
    <w:rsid w:val="00E359AF"/>
    <w:rsid w:val="00E35F27"/>
    <w:rsid w:val="00E35FA0"/>
    <w:rsid w:val="00E36292"/>
    <w:rsid w:val="00E364AD"/>
    <w:rsid w:val="00E36512"/>
    <w:rsid w:val="00E3691E"/>
    <w:rsid w:val="00E36E0E"/>
    <w:rsid w:val="00E3732B"/>
    <w:rsid w:val="00E3756A"/>
    <w:rsid w:val="00E37601"/>
    <w:rsid w:val="00E376B4"/>
    <w:rsid w:val="00E37779"/>
    <w:rsid w:val="00E37832"/>
    <w:rsid w:val="00E37B45"/>
    <w:rsid w:val="00E37C72"/>
    <w:rsid w:val="00E37F68"/>
    <w:rsid w:val="00E37FC5"/>
    <w:rsid w:val="00E40362"/>
    <w:rsid w:val="00E40507"/>
    <w:rsid w:val="00E40667"/>
    <w:rsid w:val="00E408AE"/>
    <w:rsid w:val="00E408D7"/>
    <w:rsid w:val="00E40E90"/>
    <w:rsid w:val="00E41117"/>
    <w:rsid w:val="00E411B9"/>
    <w:rsid w:val="00E412F2"/>
    <w:rsid w:val="00E41483"/>
    <w:rsid w:val="00E4149A"/>
    <w:rsid w:val="00E4158A"/>
    <w:rsid w:val="00E415DD"/>
    <w:rsid w:val="00E416A3"/>
    <w:rsid w:val="00E41719"/>
    <w:rsid w:val="00E418F4"/>
    <w:rsid w:val="00E41E04"/>
    <w:rsid w:val="00E42028"/>
    <w:rsid w:val="00E4231B"/>
    <w:rsid w:val="00E426F4"/>
    <w:rsid w:val="00E428B4"/>
    <w:rsid w:val="00E429CE"/>
    <w:rsid w:val="00E42A0A"/>
    <w:rsid w:val="00E42B16"/>
    <w:rsid w:val="00E42DAF"/>
    <w:rsid w:val="00E42F0D"/>
    <w:rsid w:val="00E430D0"/>
    <w:rsid w:val="00E43152"/>
    <w:rsid w:val="00E4388C"/>
    <w:rsid w:val="00E43BB2"/>
    <w:rsid w:val="00E43BF5"/>
    <w:rsid w:val="00E43C03"/>
    <w:rsid w:val="00E43CB8"/>
    <w:rsid w:val="00E43D08"/>
    <w:rsid w:val="00E43D2A"/>
    <w:rsid w:val="00E44598"/>
    <w:rsid w:val="00E44B83"/>
    <w:rsid w:val="00E451C2"/>
    <w:rsid w:val="00E451C5"/>
    <w:rsid w:val="00E452F2"/>
    <w:rsid w:val="00E45598"/>
    <w:rsid w:val="00E455C2"/>
    <w:rsid w:val="00E45E6B"/>
    <w:rsid w:val="00E4609E"/>
    <w:rsid w:val="00E460D4"/>
    <w:rsid w:val="00E461BA"/>
    <w:rsid w:val="00E462F0"/>
    <w:rsid w:val="00E462F8"/>
    <w:rsid w:val="00E463BB"/>
    <w:rsid w:val="00E46597"/>
    <w:rsid w:val="00E468B4"/>
    <w:rsid w:val="00E468CD"/>
    <w:rsid w:val="00E469C4"/>
    <w:rsid w:val="00E46A4F"/>
    <w:rsid w:val="00E46CD1"/>
    <w:rsid w:val="00E46CE8"/>
    <w:rsid w:val="00E46E5A"/>
    <w:rsid w:val="00E46F12"/>
    <w:rsid w:val="00E4713E"/>
    <w:rsid w:val="00E4758F"/>
    <w:rsid w:val="00E475B8"/>
    <w:rsid w:val="00E476DB"/>
    <w:rsid w:val="00E478F5"/>
    <w:rsid w:val="00E47AB3"/>
    <w:rsid w:val="00E47AFA"/>
    <w:rsid w:val="00E47FA6"/>
    <w:rsid w:val="00E5000B"/>
    <w:rsid w:val="00E5015E"/>
    <w:rsid w:val="00E501A0"/>
    <w:rsid w:val="00E5077F"/>
    <w:rsid w:val="00E509C6"/>
    <w:rsid w:val="00E50ACD"/>
    <w:rsid w:val="00E50BC2"/>
    <w:rsid w:val="00E50DA9"/>
    <w:rsid w:val="00E50E9C"/>
    <w:rsid w:val="00E512E8"/>
    <w:rsid w:val="00E513D0"/>
    <w:rsid w:val="00E5174C"/>
    <w:rsid w:val="00E51E17"/>
    <w:rsid w:val="00E520E7"/>
    <w:rsid w:val="00E52112"/>
    <w:rsid w:val="00E5218A"/>
    <w:rsid w:val="00E52198"/>
    <w:rsid w:val="00E5224F"/>
    <w:rsid w:val="00E5234C"/>
    <w:rsid w:val="00E5268C"/>
    <w:rsid w:val="00E526D7"/>
    <w:rsid w:val="00E52727"/>
    <w:rsid w:val="00E53516"/>
    <w:rsid w:val="00E53823"/>
    <w:rsid w:val="00E5382D"/>
    <w:rsid w:val="00E53B8C"/>
    <w:rsid w:val="00E540A3"/>
    <w:rsid w:val="00E542AA"/>
    <w:rsid w:val="00E542DA"/>
    <w:rsid w:val="00E546EB"/>
    <w:rsid w:val="00E547B7"/>
    <w:rsid w:val="00E5494B"/>
    <w:rsid w:val="00E54B4A"/>
    <w:rsid w:val="00E54D68"/>
    <w:rsid w:val="00E54DFF"/>
    <w:rsid w:val="00E550BC"/>
    <w:rsid w:val="00E5511E"/>
    <w:rsid w:val="00E554E3"/>
    <w:rsid w:val="00E558FD"/>
    <w:rsid w:val="00E55A6D"/>
    <w:rsid w:val="00E55AC1"/>
    <w:rsid w:val="00E55CC5"/>
    <w:rsid w:val="00E55CD7"/>
    <w:rsid w:val="00E55DE9"/>
    <w:rsid w:val="00E56480"/>
    <w:rsid w:val="00E568C0"/>
    <w:rsid w:val="00E56AA5"/>
    <w:rsid w:val="00E56B02"/>
    <w:rsid w:val="00E56C27"/>
    <w:rsid w:val="00E56ECA"/>
    <w:rsid w:val="00E57173"/>
    <w:rsid w:val="00E5733C"/>
    <w:rsid w:val="00E573D4"/>
    <w:rsid w:val="00E60142"/>
    <w:rsid w:val="00E6015F"/>
    <w:rsid w:val="00E60348"/>
    <w:rsid w:val="00E6035C"/>
    <w:rsid w:val="00E60536"/>
    <w:rsid w:val="00E60663"/>
    <w:rsid w:val="00E607B7"/>
    <w:rsid w:val="00E607BF"/>
    <w:rsid w:val="00E608BD"/>
    <w:rsid w:val="00E60B72"/>
    <w:rsid w:val="00E60D96"/>
    <w:rsid w:val="00E60F0F"/>
    <w:rsid w:val="00E60F52"/>
    <w:rsid w:val="00E61097"/>
    <w:rsid w:val="00E6118D"/>
    <w:rsid w:val="00E61DEC"/>
    <w:rsid w:val="00E62139"/>
    <w:rsid w:val="00E62271"/>
    <w:rsid w:val="00E62841"/>
    <w:rsid w:val="00E63007"/>
    <w:rsid w:val="00E639A9"/>
    <w:rsid w:val="00E63A8E"/>
    <w:rsid w:val="00E63CE0"/>
    <w:rsid w:val="00E63EDA"/>
    <w:rsid w:val="00E6410E"/>
    <w:rsid w:val="00E641C4"/>
    <w:rsid w:val="00E64311"/>
    <w:rsid w:val="00E647B8"/>
    <w:rsid w:val="00E64848"/>
    <w:rsid w:val="00E64CED"/>
    <w:rsid w:val="00E64D50"/>
    <w:rsid w:val="00E64E90"/>
    <w:rsid w:val="00E64F63"/>
    <w:rsid w:val="00E656A0"/>
    <w:rsid w:val="00E656FB"/>
    <w:rsid w:val="00E65872"/>
    <w:rsid w:val="00E65A17"/>
    <w:rsid w:val="00E65E49"/>
    <w:rsid w:val="00E65EC4"/>
    <w:rsid w:val="00E662FE"/>
    <w:rsid w:val="00E665EF"/>
    <w:rsid w:val="00E66834"/>
    <w:rsid w:val="00E66BFA"/>
    <w:rsid w:val="00E66D92"/>
    <w:rsid w:val="00E66F89"/>
    <w:rsid w:val="00E6703F"/>
    <w:rsid w:val="00E67197"/>
    <w:rsid w:val="00E67328"/>
    <w:rsid w:val="00E676DC"/>
    <w:rsid w:val="00E6770F"/>
    <w:rsid w:val="00E67721"/>
    <w:rsid w:val="00E6786D"/>
    <w:rsid w:val="00E678D8"/>
    <w:rsid w:val="00E67953"/>
    <w:rsid w:val="00E67B86"/>
    <w:rsid w:val="00E67CEE"/>
    <w:rsid w:val="00E67D60"/>
    <w:rsid w:val="00E7000A"/>
    <w:rsid w:val="00E700F3"/>
    <w:rsid w:val="00E7019A"/>
    <w:rsid w:val="00E7061B"/>
    <w:rsid w:val="00E706B2"/>
    <w:rsid w:val="00E70B83"/>
    <w:rsid w:val="00E713E4"/>
    <w:rsid w:val="00E71455"/>
    <w:rsid w:val="00E7146E"/>
    <w:rsid w:val="00E71541"/>
    <w:rsid w:val="00E716B1"/>
    <w:rsid w:val="00E7184D"/>
    <w:rsid w:val="00E71871"/>
    <w:rsid w:val="00E7188A"/>
    <w:rsid w:val="00E71B99"/>
    <w:rsid w:val="00E71BFC"/>
    <w:rsid w:val="00E71F9A"/>
    <w:rsid w:val="00E720FC"/>
    <w:rsid w:val="00E72151"/>
    <w:rsid w:val="00E7247C"/>
    <w:rsid w:val="00E7275B"/>
    <w:rsid w:val="00E72D6D"/>
    <w:rsid w:val="00E736AF"/>
    <w:rsid w:val="00E73FA7"/>
    <w:rsid w:val="00E74A5A"/>
    <w:rsid w:val="00E74CB2"/>
    <w:rsid w:val="00E74DC9"/>
    <w:rsid w:val="00E74DFE"/>
    <w:rsid w:val="00E751DE"/>
    <w:rsid w:val="00E7529D"/>
    <w:rsid w:val="00E75301"/>
    <w:rsid w:val="00E754D8"/>
    <w:rsid w:val="00E758E9"/>
    <w:rsid w:val="00E759BF"/>
    <w:rsid w:val="00E75A61"/>
    <w:rsid w:val="00E75C60"/>
    <w:rsid w:val="00E75F6A"/>
    <w:rsid w:val="00E76081"/>
    <w:rsid w:val="00E766D4"/>
    <w:rsid w:val="00E769E4"/>
    <w:rsid w:val="00E76A4C"/>
    <w:rsid w:val="00E76B77"/>
    <w:rsid w:val="00E76C48"/>
    <w:rsid w:val="00E76D4E"/>
    <w:rsid w:val="00E76F0F"/>
    <w:rsid w:val="00E76F28"/>
    <w:rsid w:val="00E76F3A"/>
    <w:rsid w:val="00E76F71"/>
    <w:rsid w:val="00E77116"/>
    <w:rsid w:val="00E775B2"/>
    <w:rsid w:val="00E776EA"/>
    <w:rsid w:val="00E77949"/>
    <w:rsid w:val="00E77A41"/>
    <w:rsid w:val="00E77A4C"/>
    <w:rsid w:val="00E77A93"/>
    <w:rsid w:val="00E77D0A"/>
    <w:rsid w:val="00E801BF"/>
    <w:rsid w:val="00E8055B"/>
    <w:rsid w:val="00E80611"/>
    <w:rsid w:val="00E8074D"/>
    <w:rsid w:val="00E809FA"/>
    <w:rsid w:val="00E80BC9"/>
    <w:rsid w:val="00E80DE0"/>
    <w:rsid w:val="00E81004"/>
    <w:rsid w:val="00E81072"/>
    <w:rsid w:val="00E812BE"/>
    <w:rsid w:val="00E816A6"/>
    <w:rsid w:val="00E81A09"/>
    <w:rsid w:val="00E81E83"/>
    <w:rsid w:val="00E81E8E"/>
    <w:rsid w:val="00E824CD"/>
    <w:rsid w:val="00E826BD"/>
    <w:rsid w:val="00E82D35"/>
    <w:rsid w:val="00E8330D"/>
    <w:rsid w:val="00E83339"/>
    <w:rsid w:val="00E83517"/>
    <w:rsid w:val="00E835D3"/>
    <w:rsid w:val="00E83B9D"/>
    <w:rsid w:val="00E83C07"/>
    <w:rsid w:val="00E83EF3"/>
    <w:rsid w:val="00E83FE0"/>
    <w:rsid w:val="00E840EE"/>
    <w:rsid w:val="00E841ED"/>
    <w:rsid w:val="00E84311"/>
    <w:rsid w:val="00E8445F"/>
    <w:rsid w:val="00E84576"/>
    <w:rsid w:val="00E84586"/>
    <w:rsid w:val="00E84A1E"/>
    <w:rsid w:val="00E84A77"/>
    <w:rsid w:val="00E84C9C"/>
    <w:rsid w:val="00E84CB9"/>
    <w:rsid w:val="00E84FEE"/>
    <w:rsid w:val="00E85205"/>
    <w:rsid w:val="00E85B70"/>
    <w:rsid w:val="00E85C70"/>
    <w:rsid w:val="00E8613B"/>
    <w:rsid w:val="00E8642A"/>
    <w:rsid w:val="00E866EF"/>
    <w:rsid w:val="00E86710"/>
    <w:rsid w:val="00E86949"/>
    <w:rsid w:val="00E87000"/>
    <w:rsid w:val="00E8710E"/>
    <w:rsid w:val="00E87240"/>
    <w:rsid w:val="00E8724C"/>
    <w:rsid w:val="00E8750B"/>
    <w:rsid w:val="00E87791"/>
    <w:rsid w:val="00E87815"/>
    <w:rsid w:val="00E878F8"/>
    <w:rsid w:val="00E879AE"/>
    <w:rsid w:val="00E87B12"/>
    <w:rsid w:val="00E87F4F"/>
    <w:rsid w:val="00E87FAD"/>
    <w:rsid w:val="00E87FC9"/>
    <w:rsid w:val="00E90331"/>
    <w:rsid w:val="00E9052A"/>
    <w:rsid w:val="00E905FA"/>
    <w:rsid w:val="00E90877"/>
    <w:rsid w:val="00E90933"/>
    <w:rsid w:val="00E90ADE"/>
    <w:rsid w:val="00E90B73"/>
    <w:rsid w:val="00E90E57"/>
    <w:rsid w:val="00E91051"/>
    <w:rsid w:val="00E91152"/>
    <w:rsid w:val="00E9141C"/>
    <w:rsid w:val="00E91FD4"/>
    <w:rsid w:val="00E92223"/>
    <w:rsid w:val="00E92365"/>
    <w:rsid w:val="00E92805"/>
    <w:rsid w:val="00E928CC"/>
    <w:rsid w:val="00E9295E"/>
    <w:rsid w:val="00E9297F"/>
    <w:rsid w:val="00E935B7"/>
    <w:rsid w:val="00E935BF"/>
    <w:rsid w:val="00E93EE0"/>
    <w:rsid w:val="00E941AA"/>
    <w:rsid w:val="00E942D2"/>
    <w:rsid w:val="00E943EC"/>
    <w:rsid w:val="00E94752"/>
    <w:rsid w:val="00E94D93"/>
    <w:rsid w:val="00E951C9"/>
    <w:rsid w:val="00E9574A"/>
    <w:rsid w:val="00E958F0"/>
    <w:rsid w:val="00E95F07"/>
    <w:rsid w:val="00E96481"/>
    <w:rsid w:val="00E96494"/>
    <w:rsid w:val="00E96A93"/>
    <w:rsid w:val="00E96FF4"/>
    <w:rsid w:val="00E970DE"/>
    <w:rsid w:val="00E975A5"/>
    <w:rsid w:val="00E976B5"/>
    <w:rsid w:val="00E97C82"/>
    <w:rsid w:val="00E97DC5"/>
    <w:rsid w:val="00E97FC1"/>
    <w:rsid w:val="00E9B8BE"/>
    <w:rsid w:val="00EA02AB"/>
    <w:rsid w:val="00EA0439"/>
    <w:rsid w:val="00EA043F"/>
    <w:rsid w:val="00EA0686"/>
    <w:rsid w:val="00EA081B"/>
    <w:rsid w:val="00EA0B92"/>
    <w:rsid w:val="00EA144C"/>
    <w:rsid w:val="00EA195A"/>
    <w:rsid w:val="00EA1D02"/>
    <w:rsid w:val="00EA1DF5"/>
    <w:rsid w:val="00EA22AE"/>
    <w:rsid w:val="00EA241E"/>
    <w:rsid w:val="00EA2D99"/>
    <w:rsid w:val="00EA2F3E"/>
    <w:rsid w:val="00EA321C"/>
    <w:rsid w:val="00EA3232"/>
    <w:rsid w:val="00EA32BA"/>
    <w:rsid w:val="00EA341E"/>
    <w:rsid w:val="00EA3697"/>
    <w:rsid w:val="00EA37F8"/>
    <w:rsid w:val="00EA38AF"/>
    <w:rsid w:val="00EA3BC7"/>
    <w:rsid w:val="00EA3F31"/>
    <w:rsid w:val="00EA3FA2"/>
    <w:rsid w:val="00EA471A"/>
    <w:rsid w:val="00EA4870"/>
    <w:rsid w:val="00EA491A"/>
    <w:rsid w:val="00EA49E3"/>
    <w:rsid w:val="00EA4B12"/>
    <w:rsid w:val="00EA4E07"/>
    <w:rsid w:val="00EA4F26"/>
    <w:rsid w:val="00EA5029"/>
    <w:rsid w:val="00EA50F2"/>
    <w:rsid w:val="00EA5203"/>
    <w:rsid w:val="00EA537A"/>
    <w:rsid w:val="00EA5690"/>
    <w:rsid w:val="00EA58BC"/>
    <w:rsid w:val="00EA5DF9"/>
    <w:rsid w:val="00EA6198"/>
    <w:rsid w:val="00EA6766"/>
    <w:rsid w:val="00EA68B8"/>
    <w:rsid w:val="00EA6994"/>
    <w:rsid w:val="00EA6C93"/>
    <w:rsid w:val="00EA6F2D"/>
    <w:rsid w:val="00EA6F4A"/>
    <w:rsid w:val="00EA6F57"/>
    <w:rsid w:val="00EA6F5E"/>
    <w:rsid w:val="00EA6FBE"/>
    <w:rsid w:val="00EA7056"/>
    <w:rsid w:val="00EA7344"/>
    <w:rsid w:val="00EA79AC"/>
    <w:rsid w:val="00EA7AA5"/>
    <w:rsid w:val="00EA7DFB"/>
    <w:rsid w:val="00EB00CD"/>
    <w:rsid w:val="00EB04C5"/>
    <w:rsid w:val="00EB0A5C"/>
    <w:rsid w:val="00EB1ADC"/>
    <w:rsid w:val="00EB1C30"/>
    <w:rsid w:val="00EB1CF9"/>
    <w:rsid w:val="00EB21D6"/>
    <w:rsid w:val="00EB23F0"/>
    <w:rsid w:val="00EB2441"/>
    <w:rsid w:val="00EB27B1"/>
    <w:rsid w:val="00EB286E"/>
    <w:rsid w:val="00EB2CBA"/>
    <w:rsid w:val="00EB2EBD"/>
    <w:rsid w:val="00EB32EA"/>
    <w:rsid w:val="00EB34A2"/>
    <w:rsid w:val="00EB3675"/>
    <w:rsid w:val="00EB37BA"/>
    <w:rsid w:val="00EB3C3D"/>
    <w:rsid w:val="00EB3D05"/>
    <w:rsid w:val="00EB466D"/>
    <w:rsid w:val="00EB47CE"/>
    <w:rsid w:val="00EB49E4"/>
    <w:rsid w:val="00EB4A60"/>
    <w:rsid w:val="00EB4B2F"/>
    <w:rsid w:val="00EB4D84"/>
    <w:rsid w:val="00EB4EA9"/>
    <w:rsid w:val="00EB5067"/>
    <w:rsid w:val="00EB51AD"/>
    <w:rsid w:val="00EB51CF"/>
    <w:rsid w:val="00EB5697"/>
    <w:rsid w:val="00EB56CE"/>
    <w:rsid w:val="00EB6025"/>
    <w:rsid w:val="00EB628F"/>
    <w:rsid w:val="00EB62E2"/>
    <w:rsid w:val="00EB649D"/>
    <w:rsid w:val="00EB65B4"/>
    <w:rsid w:val="00EB6813"/>
    <w:rsid w:val="00EB687C"/>
    <w:rsid w:val="00EB6AC0"/>
    <w:rsid w:val="00EB7208"/>
    <w:rsid w:val="00EB7242"/>
    <w:rsid w:val="00EB73A9"/>
    <w:rsid w:val="00EB73FD"/>
    <w:rsid w:val="00EB746B"/>
    <w:rsid w:val="00EB7786"/>
    <w:rsid w:val="00EB77C9"/>
    <w:rsid w:val="00EB787F"/>
    <w:rsid w:val="00EB7B85"/>
    <w:rsid w:val="00EC0144"/>
    <w:rsid w:val="00EC04CF"/>
    <w:rsid w:val="00EC05AA"/>
    <w:rsid w:val="00EC0699"/>
    <w:rsid w:val="00EC0734"/>
    <w:rsid w:val="00EC0C62"/>
    <w:rsid w:val="00EC0CED"/>
    <w:rsid w:val="00EC0F68"/>
    <w:rsid w:val="00EC173C"/>
    <w:rsid w:val="00EC19AF"/>
    <w:rsid w:val="00EC1C8F"/>
    <w:rsid w:val="00EC1DEE"/>
    <w:rsid w:val="00EC1E2C"/>
    <w:rsid w:val="00EC1EF0"/>
    <w:rsid w:val="00EC203C"/>
    <w:rsid w:val="00EC2350"/>
    <w:rsid w:val="00EC2383"/>
    <w:rsid w:val="00EC23BC"/>
    <w:rsid w:val="00EC24CA"/>
    <w:rsid w:val="00EC2DFC"/>
    <w:rsid w:val="00EC300E"/>
    <w:rsid w:val="00EC30E8"/>
    <w:rsid w:val="00EC30F6"/>
    <w:rsid w:val="00EC332A"/>
    <w:rsid w:val="00EC35B0"/>
    <w:rsid w:val="00EC35ED"/>
    <w:rsid w:val="00EC3636"/>
    <w:rsid w:val="00EC380C"/>
    <w:rsid w:val="00EC38E3"/>
    <w:rsid w:val="00EC3C93"/>
    <w:rsid w:val="00EC3D38"/>
    <w:rsid w:val="00EC3DF6"/>
    <w:rsid w:val="00EC3E8D"/>
    <w:rsid w:val="00EC3FEF"/>
    <w:rsid w:val="00EC4162"/>
    <w:rsid w:val="00EC43A8"/>
    <w:rsid w:val="00EC43DC"/>
    <w:rsid w:val="00EC4572"/>
    <w:rsid w:val="00EC45E8"/>
    <w:rsid w:val="00EC4618"/>
    <w:rsid w:val="00EC4624"/>
    <w:rsid w:val="00EC4EF8"/>
    <w:rsid w:val="00EC4F08"/>
    <w:rsid w:val="00EC50BF"/>
    <w:rsid w:val="00EC53B2"/>
    <w:rsid w:val="00EC56F9"/>
    <w:rsid w:val="00EC5742"/>
    <w:rsid w:val="00EC595C"/>
    <w:rsid w:val="00EC5BF4"/>
    <w:rsid w:val="00EC5E6B"/>
    <w:rsid w:val="00EC6088"/>
    <w:rsid w:val="00EC6261"/>
    <w:rsid w:val="00EC6669"/>
    <w:rsid w:val="00EC67FA"/>
    <w:rsid w:val="00EC687A"/>
    <w:rsid w:val="00EC6A5F"/>
    <w:rsid w:val="00EC6BD7"/>
    <w:rsid w:val="00EC6C26"/>
    <w:rsid w:val="00EC6DBE"/>
    <w:rsid w:val="00EC76BB"/>
    <w:rsid w:val="00EC7878"/>
    <w:rsid w:val="00EC78E6"/>
    <w:rsid w:val="00EC7D66"/>
    <w:rsid w:val="00EC7E74"/>
    <w:rsid w:val="00EC7EC4"/>
    <w:rsid w:val="00EC7EC6"/>
    <w:rsid w:val="00ED0363"/>
    <w:rsid w:val="00ED040F"/>
    <w:rsid w:val="00ED0774"/>
    <w:rsid w:val="00ED0D21"/>
    <w:rsid w:val="00ED10D8"/>
    <w:rsid w:val="00ED12BE"/>
    <w:rsid w:val="00ED12CF"/>
    <w:rsid w:val="00ED137D"/>
    <w:rsid w:val="00ED1619"/>
    <w:rsid w:val="00ED19C0"/>
    <w:rsid w:val="00ED1BD9"/>
    <w:rsid w:val="00ED1F48"/>
    <w:rsid w:val="00ED1F87"/>
    <w:rsid w:val="00ED2137"/>
    <w:rsid w:val="00ED2156"/>
    <w:rsid w:val="00ED22DB"/>
    <w:rsid w:val="00ED246F"/>
    <w:rsid w:val="00ED25D5"/>
    <w:rsid w:val="00ED262E"/>
    <w:rsid w:val="00ED26D2"/>
    <w:rsid w:val="00ED2879"/>
    <w:rsid w:val="00ED33CF"/>
    <w:rsid w:val="00ED354A"/>
    <w:rsid w:val="00ED3577"/>
    <w:rsid w:val="00ED35D0"/>
    <w:rsid w:val="00ED3E31"/>
    <w:rsid w:val="00ED3F2F"/>
    <w:rsid w:val="00ED4249"/>
    <w:rsid w:val="00ED4544"/>
    <w:rsid w:val="00ED4657"/>
    <w:rsid w:val="00ED469B"/>
    <w:rsid w:val="00ED46CF"/>
    <w:rsid w:val="00ED473D"/>
    <w:rsid w:val="00ED475E"/>
    <w:rsid w:val="00ED4C04"/>
    <w:rsid w:val="00ED4CE7"/>
    <w:rsid w:val="00ED4D1B"/>
    <w:rsid w:val="00ED50AD"/>
    <w:rsid w:val="00ED58F1"/>
    <w:rsid w:val="00ED59EB"/>
    <w:rsid w:val="00ED5AC8"/>
    <w:rsid w:val="00ED5D26"/>
    <w:rsid w:val="00ED5D8B"/>
    <w:rsid w:val="00ED5E16"/>
    <w:rsid w:val="00ED5E9F"/>
    <w:rsid w:val="00ED5F17"/>
    <w:rsid w:val="00ED5F76"/>
    <w:rsid w:val="00ED61D8"/>
    <w:rsid w:val="00ED6419"/>
    <w:rsid w:val="00ED655D"/>
    <w:rsid w:val="00ED6660"/>
    <w:rsid w:val="00ED6BB0"/>
    <w:rsid w:val="00ED6E2A"/>
    <w:rsid w:val="00ED73A9"/>
    <w:rsid w:val="00ED7447"/>
    <w:rsid w:val="00ED78C8"/>
    <w:rsid w:val="00ED7B89"/>
    <w:rsid w:val="00ED7F77"/>
    <w:rsid w:val="00ED7F8C"/>
    <w:rsid w:val="00EE001B"/>
    <w:rsid w:val="00EE0205"/>
    <w:rsid w:val="00EE0283"/>
    <w:rsid w:val="00EE0863"/>
    <w:rsid w:val="00EE0B10"/>
    <w:rsid w:val="00EE0DEB"/>
    <w:rsid w:val="00EE11BC"/>
    <w:rsid w:val="00EE1217"/>
    <w:rsid w:val="00EE1316"/>
    <w:rsid w:val="00EE14CC"/>
    <w:rsid w:val="00EE160C"/>
    <w:rsid w:val="00EE160F"/>
    <w:rsid w:val="00EE1979"/>
    <w:rsid w:val="00EE1B83"/>
    <w:rsid w:val="00EE1BDC"/>
    <w:rsid w:val="00EE1D49"/>
    <w:rsid w:val="00EE1DB5"/>
    <w:rsid w:val="00EE1DCB"/>
    <w:rsid w:val="00EE1EED"/>
    <w:rsid w:val="00EE1FEC"/>
    <w:rsid w:val="00EE20CD"/>
    <w:rsid w:val="00EE254C"/>
    <w:rsid w:val="00EE25E4"/>
    <w:rsid w:val="00EE2909"/>
    <w:rsid w:val="00EE29AB"/>
    <w:rsid w:val="00EE2CFA"/>
    <w:rsid w:val="00EE2DFD"/>
    <w:rsid w:val="00EE2E4B"/>
    <w:rsid w:val="00EE2EAD"/>
    <w:rsid w:val="00EE2FE4"/>
    <w:rsid w:val="00EE3049"/>
    <w:rsid w:val="00EE307C"/>
    <w:rsid w:val="00EE30D8"/>
    <w:rsid w:val="00EE3167"/>
    <w:rsid w:val="00EE31AB"/>
    <w:rsid w:val="00EE329A"/>
    <w:rsid w:val="00EE34DD"/>
    <w:rsid w:val="00EE36C6"/>
    <w:rsid w:val="00EE3886"/>
    <w:rsid w:val="00EE389C"/>
    <w:rsid w:val="00EE3C9C"/>
    <w:rsid w:val="00EE3D22"/>
    <w:rsid w:val="00EE3F7B"/>
    <w:rsid w:val="00EE3FEC"/>
    <w:rsid w:val="00EE438A"/>
    <w:rsid w:val="00EE4482"/>
    <w:rsid w:val="00EE44FD"/>
    <w:rsid w:val="00EE4521"/>
    <w:rsid w:val="00EE4AA4"/>
    <w:rsid w:val="00EE4B03"/>
    <w:rsid w:val="00EE4C0D"/>
    <w:rsid w:val="00EE4F7C"/>
    <w:rsid w:val="00EE4FB4"/>
    <w:rsid w:val="00EE4FFD"/>
    <w:rsid w:val="00EE5022"/>
    <w:rsid w:val="00EE5047"/>
    <w:rsid w:val="00EE510E"/>
    <w:rsid w:val="00EE5259"/>
    <w:rsid w:val="00EE526E"/>
    <w:rsid w:val="00EE533B"/>
    <w:rsid w:val="00EE5A9D"/>
    <w:rsid w:val="00EE5B39"/>
    <w:rsid w:val="00EE5F79"/>
    <w:rsid w:val="00EE6115"/>
    <w:rsid w:val="00EE658D"/>
    <w:rsid w:val="00EE67AC"/>
    <w:rsid w:val="00EE67E3"/>
    <w:rsid w:val="00EE697A"/>
    <w:rsid w:val="00EE707E"/>
    <w:rsid w:val="00EE710C"/>
    <w:rsid w:val="00EE7196"/>
    <w:rsid w:val="00EE7520"/>
    <w:rsid w:val="00EE7CCB"/>
    <w:rsid w:val="00EE7D26"/>
    <w:rsid w:val="00EF0089"/>
    <w:rsid w:val="00EF08DD"/>
    <w:rsid w:val="00EF0E17"/>
    <w:rsid w:val="00EF0E9A"/>
    <w:rsid w:val="00EF0F58"/>
    <w:rsid w:val="00EF1185"/>
    <w:rsid w:val="00EF1860"/>
    <w:rsid w:val="00EF18D7"/>
    <w:rsid w:val="00EF1F9A"/>
    <w:rsid w:val="00EF2008"/>
    <w:rsid w:val="00EF21F1"/>
    <w:rsid w:val="00EF232E"/>
    <w:rsid w:val="00EF2583"/>
    <w:rsid w:val="00EF291E"/>
    <w:rsid w:val="00EF2BA8"/>
    <w:rsid w:val="00EF2BE1"/>
    <w:rsid w:val="00EF2F90"/>
    <w:rsid w:val="00EF34A6"/>
    <w:rsid w:val="00EF34A9"/>
    <w:rsid w:val="00EF34AB"/>
    <w:rsid w:val="00EF34F1"/>
    <w:rsid w:val="00EF3557"/>
    <w:rsid w:val="00EF37F4"/>
    <w:rsid w:val="00EF3AEE"/>
    <w:rsid w:val="00EF3F6E"/>
    <w:rsid w:val="00EF3FF1"/>
    <w:rsid w:val="00EF4041"/>
    <w:rsid w:val="00EF4238"/>
    <w:rsid w:val="00EF4279"/>
    <w:rsid w:val="00EF42C8"/>
    <w:rsid w:val="00EF434C"/>
    <w:rsid w:val="00EF43A0"/>
    <w:rsid w:val="00EF45F9"/>
    <w:rsid w:val="00EF48DB"/>
    <w:rsid w:val="00EF4B12"/>
    <w:rsid w:val="00EF4B97"/>
    <w:rsid w:val="00EF4D12"/>
    <w:rsid w:val="00EF4DF5"/>
    <w:rsid w:val="00EF4EC8"/>
    <w:rsid w:val="00EF4FC4"/>
    <w:rsid w:val="00EF5214"/>
    <w:rsid w:val="00EF56D9"/>
    <w:rsid w:val="00EF5789"/>
    <w:rsid w:val="00EF5A24"/>
    <w:rsid w:val="00EF5EA7"/>
    <w:rsid w:val="00EF627D"/>
    <w:rsid w:val="00EF64D4"/>
    <w:rsid w:val="00EF6637"/>
    <w:rsid w:val="00EF6655"/>
    <w:rsid w:val="00EF67AF"/>
    <w:rsid w:val="00EF6F35"/>
    <w:rsid w:val="00EF7603"/>
    <w:rsid w:val="00EF76C4"/>
    <w:rsid w:val="00EF7B65"/>
    <w:rsid w:val="00EF7BEB"/>
    <w:rsid w:val="00EF7CD8"/>
    <w:rsid w:val="00EF7FA2"/>
    <w:rsid w:val="00EF7FA4"/>
    <w:rsid w:val="00EF7FE3"/>
    <w:rsid w:val="00F00746"/>
    <w:rsid w:val="00F00B7D"/>
    <w:rsid w:val="00F00BFC"/>
    <w:rsid w:val="00F00D2F"/>
    <w:rsid w:val="00F00E89"/>
    <w:rsid w:val="00F0101E"/>
    <w:rsid w:val="00F012B8"/>
    <w:rsid w:val="00F01447"/>
    <w:rsid w:val="00F014CD"/>
    <w:rsid w:val="00F01605"/>
    <w:rsid w:val="00F019E2"/>
    <w:rsid w:val="00F01A03"/>
    <w:rsid w:val="00F01C5D"/>
    <w:rsid w:val="00F01E09"/>
    <w:rsid w:val="00F01F42"/>
    <w:rsid w:val="00F02006"/>
    <w:rsid w:val="00F0207D"/>
    <w:rsid w:val="00F022E8"/>
    <w:rsid w:val="00F02395"/>
    <w:rsid w:val="00F02407"/>
    <w:rsid w:val="00F024E3"/>
    <w:rsid w:val="00F02529"/>
    <w:rsid w:val="00F025C7"/>
    <w:rsid w:val="00F028AE"/>
    <w:rsid w:val="00F02961"/>
    <w:rsid w:val="00F02A97"/>
    <w:rsid w:val="00F02AE8"/>
    <w:rsid w:val="00F03853"/>
    <w:rsid w:val="00F0385D"/>
    <w:rsid w:val="00F038FD"/>
    <w:rsid w:val="00F03CCC"/>
    <w:rsid w:val="00F03EDE"/>
    <w:rsid w:val="00F03F83"/>
    <w:rsid w:val="00F043AF"/>
    <w:rsid w:val="00F04717"/>
    <w:rsid w:val="00F04878"/>
    <w:rsid w:val="00F04A67"/>
    <w:rsid w:val="00F04E28"/>
    <w:rsid w:val="00F0526D"/>
    <w:rsid w:val="00F0569F"/>
    <w:rsid w:val="00F0573E"/>
    <w:rsid w:val="00F05B74"/>
    <w:rsid w:val="00F06232"/>
    <w:rsid w:val="00F0676D"/>
    <w:rsid w:val="00F0679F"/>
    <w:rsid w:val="00F06972"/>
    <w:rsid w:val="00F069B9"/>
    <w:rsid w:val="00F06AAE"/>
    <w:rsid w:val="00F06FC3"/>
    <w:rsid w:val="00F070E7"/>
    <w:rsid w:val="00F07259"/>
    <w:rsid w:val="00F072CE"/>
    <w:rsid w:val="00F0731D"/>
    <w:rsid w:val="00F074ED"/>
    <w:rsid w:val="00F07B91"/>
    <w:rsid w:val="00F07FA9"/>
    <w:rsid w:val="00F1045F"/>
    <w:rsid w:val="00F10609"/>
    <w:rsid w:val="00F1082A"/>
    <w:rsid w:val="00F10BCA"/>
    <w:rsid w:val="00F10C6F"/>
    <w:rsid w:val="00F10EA5"/>
    <w:rsid w:val="00F10EBD"/>
    <w:rsid w:val="00F11073"/>
    <w:rsid w:val="00F11091"/>
    <w:rsid w:val="00F11902"/>
    <w:rsid w:val="00F11B0C"/>
    <w:rsid w:val="00F11CC1"/>
    <w:rsid w:val="00F11D02"/>
    <w:rsid w:val="00F11DC7"/>
    <w:rsid w:val="00F11E58"/>
    <w:rsid w:val="00F120F1"/>
    <w:rsid w:val="00F12284"/>
    <w:rsid w:val="00F122D3"/>
    <w:rsid w:val="00F12594"/>
    <w:rsid w:val="00F125E2"/>
    <w:rsid w:val="00F125F8"/>
    <w:rsid w:val="00F126A1"/>
    <w:rsid w:val="00F126A3"/>
    <w:rsid w:val="00F126DB"/>
    <w:rsid w:val="00F12896"/>
    <w:rsid w:val="00F128CF"/>
    <w:rsid w:val="00F12B39"/>
    <w:rsid w:val="00F12E54"/>
    <w:rsid w:val="00F130C2"/>
    <w:rsid w:val="00F1318D"/>
    <w:rsid w:val="00F13553"/>
    <w:rsid w:val="00F13754"/>
    <w:rsid w:val="00F137BE"/>
    <w:rsid w:val="00F13821"/>
    <w:rsid w:val="00F13A1A"/>
    <w:rsid w:val="00F13E75"/>
    <w:rsid w:val="00F13F3E"/>
    <w:rsid w:val="00F13F42"/>
    <w:rsid w:val="00F14004"/>
    <w:rsid w:val="00F1403B"/>
    <w:rsid w:val="00F1448C"/>
    <w:rsid w:val="00F14716"/>
    <w:rsid w:val="00F14959"/>
    <w:rsid w:val="00F14A5C"/>
    <w:rsid w:val="00F14AA2"/>
    <w:rsid w:val="00F14AF9"/>
    <w:rsid w:val="00F14EED"/>
    <w:rsid w:val="00F15C4B"/>
    <w:rsid w:val="00F16147"/>
    <w:rsid w:val="00F163BD"/>
    <w:rsid w:val="00F16495"/>
    <w:rsid w:val="00F16811"/>
    <w:rsid w:val="00F168F4"/>
    <w:rsid w:val="00F16A2C"/>
    <w:rsid w:val="00F16AE1"/>
    <w:rsid w:val="00F16BB0"/>
    <w:rsid w:val="00F17087"/>
    <w:rsid w:val="00F17146"/>
    <w:rsid w:val="00F17277"/>
    <w:rsid w:val="00F17B20"/>
    <w:rsid w:val="00F17B27"/>
    <w:rsid w:val="00F17DFD"/>
    <w:rsid w:val="00F17E83"/>
    <w:rsid w:val="00F20290"/>
    <w:rsid w:val="00F205F2"/>
    <w:rsid w:val="00F207E9"/>
    <w:rsid w:val="00F2092E"/>
    <w:rsid w:val="00F20B4D"/>
    <w:rsid w:val="00F20E14"/>
    <w:rsid w:val="00F20E72"/>
    <w:rsid w:val="00F21526"/>
    <w:rsid w:val="00F21626"/>
    <w:rsid w:val="00F2179D"/>
    <w:rsid w:val="00F21B3B"/>
    <w:rsid w:val="00F21B94"/>
    <w:rsid w:val="00F21BD1"/>
    <w:rsid w:val="00F221DF"/>
    <w:rsid w:val="00F22205"/>
    <w:rsid w:val="00F2231D"/>
    <w:rsid w:val="00F2262F"/>
    <w:rsid w:val="00F22760"/>
    <w:rsid w:val="00F228BC"/>
    <w:rsid w:val="00F22B6B"/>
    <w:rsid w:val="00F22BCB"/>
    <w:rsid w:val="00F22DDD"/>
    <w:rsid w:val="00F22DE4"/>
    <w:rsid w:val="00F2313B"/>
    <w:rsid w:val="00F23383"/>
    <w:rsid w:val="00F2395E"/>
    <w:rsid w:val="00F2405E"/>
    <w:rsid w:val="00F2436A"/>
    <w:rsid w:val="00F245C4"/>
    <w:rsid w:val="00F24844"/>
    <w:rsid w:val="00F249E9"/>
    <w:rsid w:val="00F249EC"/>
    <w:rsid w:val="00F25277"/>
    <w:rsid w:val="00F25355"/>
    <w:rsid w:val="00F25513"/>
    <w:rsid w:val="00F25959"/>
    <w:rsid w:val="00F2619E"/>
    <w:rsid w:val="00F2629D"/>
    <w:rsid w:val="00F264D2"/>
    <w:rsid w:val="00F26784"/>
    <w:rsid w:val="00F26B5A"/>
    <w:rsid w:val="00F26E56"/>
    <w:rsid w:val="00F26FBE"/>
    <w:rsid w:val="00F27A87"/>
    <w:rsid w:val="00F3007D"/>
    <w:rsid w:val="00F30088"/>
    <w:rsid w:val="00F3028E"/>
    <w:rsid w:val="00F30379"/>
    <w:rsid w:val="00F3047A"/>
    <w:rsid w:val="00F304B9"/>
    <w:rsid w:val="00F306F5"/>
    <w:rsid w:val="00F3073F"/>
    <w:rsid w:val="00F30880"/>
    <w:rsid w:val="00F308BB"/>
    <w:rsid w:val="00F309D9"/>
    <w:rsid w:val="00F30A43"/>
    <w:rsid w:val="00F31051"/>
    <w:rsid w:val="00F3116A"/>
    <w:rsid w:val="00F312BD"/>
    <w:rsid w:val="00F318A9"/>
    <w:rsid w:val="00F31AF6"/>
    <w:rsid w:val="00F31B13"/>
    <w:rsid w:val="00F31B82"/>
    <w:rsid w:val="00F31FA4"/>
    <w:rsid w:val="00F321B3"/>
    <w:rsid w:val="00F32276"/>
    <w:rsid w:val="00F323F5"/>
    <w:rsid w:val="00F32726"/>
    <w:rsid w:val="00F327CC"/>
    <w:rsid w:val="00F328A7"/>
    <w:rsid w:val="00F328AB"/>
    <w:rsid w:val="00F32AAC"/>
    <w:rsid w:val="00F32AD1"/>
    <w:rsid w:val="00F32E3E"/>
    <w:rsid w:val="00F32F07"/>
    <w:rsid w:val="00F32F8E"/>
    <w:rsid w:val="00F33017"/>
    <w:rsid w:val="00F33C4B"/>
    <w:rsid w:val="00F33F48"/>
    <w:rsid w:val="00F340AC"/>
    <w:rsid w:val="00F34205"/>
    <w:rsid w:val="00F344E4"/>
    <w:rsid w:val="00F347D9"/>
    <w:rsid w:val="00F34E2F"/>
    <w:rsid w:val="00F35023"/>
    <w:rsid w:val="00F3506C"/>
    <w:rsid w:val="00F35331"/>
    <w:rsid w:val="00F354BF"/>
    <w:rsid w:val="00F356A4"/>
    <w:rsid w:val="00F35710"/>
    <w:rsid w:val="00F35794"/>
    <w:rsid w:val="00F35812"/>
    <w:rsid w:val="00F3592F"/>
    <w:rsid w:val="00F35ACD"/>
    <w:rsid w:val="00F35EAC"/>
    <w:rsid w:val="00F3618A"/>
    <w:rsid w:val="00F36191"/>
    <w:rsid w:val="00F36405"/>
    <w:rsid w:val="00F36444"/>
    <w:rsid w:val="00F365DA"/>
    <w:rsid w:val="00F3694F"/>
    <w:rsid w:val="00F36B5C"/>
    <w:rsid w:val="00F36C49"/>
    <w:rsid w:val="00F37115"/>
    <w:rsid w:val="00F376EF"/>
    <w:rsid w:val="00F37855"/>
    <w:rsid w:val="00F37BA4"/>
    <w:rsid w:val="00F37D28"/>
    <w:rsid w:val="00F404C1"/>
    <w:rsid w:val="00F406DB"/>
    <w:rsid w:val="00F4078C"/>
    <w:rsid w:val="00F4080F"/>
    <w:rsid w:val="00F409A8"/>
    <w:rsid w:val="00F40AF2"/>
    <w:rsid w:val="00F40B63"/>
    <w:rsid w:val="00F40FE8"/>
    <w:rsid w:val="00F41277"/>
    <w:rsid w:val="00F415D7"/>
    <w:rsid w:val="00F41642"/>
    <w:rsid w:val="00F4166E"/>
    <w:rsid w:val="00F4183F"/>
    <w:rsid w:val="00F4190C"/>
    <w:rsid w:val="00F41D57"/>
    <w:rsid w:val="00F41DD4"/>
    <w:rsid w:val="00F425FF"/>
    <w:rsid w:val="00F4284B"/>
    <w:rsid w:val="00F42B04"/>
    <w:rsid w:val="00F42FF5"/>
    <w:rsid w:val="00F430DC"/>
    <w:rsid w:val="00F4328B"/>
    <w:rsid w:val="00F432B9"/>
    <w:rsid w:val="00F433E6"/>
    <w:rsid w:val="00F4388C"/>
    <w:rsid w:val="00F438DF"/>
    <w:rsid w:val="00F43949"/>
    <w:rsid w:val="00F43A00"/>
    <w:rsid w:val="00F43A4B"/>
    <w:rsid w:val="00F43B6F"/>
    <w:rsid w:val="00F43CDD"/>
    <w:rsid w:val="00F44243"/>
    <w:rsid w:val="00F443C8"/>
    <w:rsid w:val="00F4448B"/>
    <w:rsid w:val="00F44BF9"/>
    <w:rsid w:val="00F45071"/>
    <w:rsid w:val="00F45154"/>
    <w:rsid w:val="00F4523A"/>
    <w:rsid w:val="00F45A5D"/>
    <w:rsid w:val="00F45CAC"/>
    <w:rsid w:val="00F45D77"/>
    <w:rsid w:val="00F46086"/>
    <w:rsid w:val="00F466D8"/>
    <w:rsid w:val="00F46870"/>
    <w:rsid w:val="00F468DE"/>
    <w:rsid w:val="00F46ABF"/>
    <w:rsid w:val="00F46D38"/>
    <w:rsid w:val="00F4700A"/>
    <w:rsid w:val="00F4700D"/>
    <w:rsid w:val="00F47055"/>
    <w:rsid w:val="00F470C4"/>
    <w:rsid w:val="00F472F8"/>
    <w:rsid w:val="00F47624"/>
    <w:rsid w:val="00F47638"/>
    <w:rsid w:val="00F4766C"/>
    <w:rsid w:val="00F47B2E"/>
    <w:rsid w:val="00F47D1D"/>
    <w:rsid w:val="00F47EC7"/>
    <w:rsid w:val="00F47F0D"/>
    <w:rsid w:val="00F47F5E"/>
    <w:rsid w:val="00F500E2"/>
    <w:rsid w:val="00F503BC"/>
    <w:rsid w:val="00F50EAC"/>
    <w:rsid w:val="00F50F12"/>
    <w:rsid w:val="00F50F97"/>
    <w:rsid w:val="00F51126"/>
    <w:rsid w:val="00F5121E"/>
    <w:rsid w:val="00F51690"/>
    <w:rsid w:val="00F51792"/>
    <w:rsid w:val="00F5183B"/>
    <w:rsid w:val="00F51975"/>
    <w:rsid w:val="00F5199E"/>
    <w:rsid w:val="00F52059"/>
    <w:rsid w:val="00F52088"/>
    <w:rsid w:val="00F5243D"/>
    <w:rsid w:val="00F52618"/>
    <w:rsid w:val="00F52623"/>
    <w:rsid w:val="00F52879"/>
    <w:rsid w:val="00F5289B"/>
    <w:rsid w:val="00F52A40"/>
    <w:rsid w:val="00F52F98"/>
    <w:rsid w:val="00F530EE"/>
    <w:rsid w:val="00F5317B"/>
    <w:rsid w:val="00F5340A"/>
    <w:rsid w:val="00F53506"/>
    <w:rsid w:val="00F53515"/>
    <w:rsid w:val="00F537EA"/>
    <w:rsid w:val="00F53C82"/>
    <w:rsid w:val="00F546FD"/>
    <w:rsid w:val="00F54A2E"/>
    <w:rsid w:val="00F54E59"/>
    <w:rsid w:val="00F54E64"/>
    <w:rsid w:val="00F55025"/>
    <w:rsid w:val="00F5509F"/>
    <w:rsid w:val="00F5518D"/>
    <w:rsid w:val="00F556C3"/>
    <w:rsid w:val="00F55C4F"/>
    <w:rsid w:val="00F55FA2"/>
    <w:rsid w:val="00F565D0"/>
    <w:rsid w:val="00F56834"/>
    <w:rsid w:val="00F56D5E"/>
    <w:rsid w:val="00F5711D"/>
    <w:rsid w:val="00F571C5"/>
    <w:rsid w:val="00F5723F"/>
    <w:rsid w:val="00F573B7"/>
    <w:rsid w:val="00F57516"/>
    <w:rsid w:val="00F57745"/>
    <w:rsid w:val="00F57887"/>
    <w:rsid w:val="00F57D27"/>
    <w:rsid w:val="00F57D6E"/>
    <w:rsid w:val="00F57FF7"/>
    <w:rsid w:val="00F603FC"/>
    <w:rsid w:val="00F60877"/>
    <w:rsid w:val="00F60955"/>
    <w:rsid w:val="00F60B8C"/>
    <w:rsid w:val="00F60CE9"/>
    <w:rsid w:val="00F60DAE"/>
    <w:rsid w:val="00F60DB1"/>
    <w:rsid w:val="00F60E17"/>
    <w:rsid w:val="00F61073"/>
    <w:rsid w:val="00F615D3"/>
    <w:rsid w:val="00F61667"/>
    <w:rsid w:val="00F61B6C"/>
    <w:rsid w:val="00F61BBA"/>
    <w:rsid w:val="00F61CCF"/>
    <w:rsid w:val="00F62729"/>
    <w:rsid w:val="00F627B4"/>
    <w:rsid w:val="00F62C56"/>
    <w:rsid w:val="00F62D39"/>
    <w:rsid w:val="00F62EC1"/>
    <w:rsid w:val="00F630BD"/>
    <w:rsid w:val="00F6315C"/>
    <w:rsid w:val="00F633EF"/>
    <w:rsid w:val="00F6358D"/>
    <w:rsid w:val="00F642C7"/>
    <w:rsid w:val="00F643E6"/>
    <w:rsid w:val="00F646F8"/>
    <w:rsid w:val="00F6473E"/>
    <w:rsid w:val="00F6476D"/>
    <w:rsid w:val="00F649C7"/>
    <w:rsid w:val="00F64AF4"/>
    <w:rsid w:val="00F64DF0"/>
    <w:rsid w:val="00F64FF1"/>
    <w:rsid w:val="00F65006"/>
    <w:rsid w:val="00F654BB"/>
    <w:rsid w:val="00F655CE"/>
    <w:rsid w:val="00F65712"/>
    <w:rsid w:val="00F65AE6"/>
    <w:rsid w:val="00F65D06"/>
    <w:rsid w:val="00F65D59"/>
    <w:rsid w:val="00F65E86"/>
    <w:rsid w:val="00F66242"/>
    <w:rsid w:val="00F665B4"/>
    <w:rsid w:val="00F665BE"/>
    <w:rsid w:val="00F665C9"/>
    <w:rsid w:val="00F66BE0"/>
    <w:rsid w:val="00F66C32"/>
    <w:rsid w:val="00F671FD"/>
    <w:rsid w:val="00F673AA"/>
    <w:rsid w:val="00F673AF"/>
    <w:rsid w:val="00F67441"/>
    <w:rsid w:val="00F675B1"/>
    <w:rsid w:val="00F67600"/>
    <w:rsid w:val="00F67892"/>
    <w:rsid w:val="00F67F33"/>
    <w:rsid w:val="00F67F99"/>
    <w:rsid w:val="00F67FCB"/>
    <w:rsid w:val="00F70141"/>
    <w:rsid w:val="00F70286"/>
    <w:rsid w:val="00F702E9"/>
    <w:rsid w:val="00F702F2"/>
    <w:rsid w:val="00F7064D"/>
    <w:rsid w:val="00F70CBD"/>
    <w:rsid w:val="00F70D08"/>
    <w:rsid w:val="00F70D24"/>
    <w:rsid w:val="00F70D90"/>
    <w:rsid w:val="00F71073"/>
    <w:rsid w:val="00F710FF"/>
    <w:rsid w:val="00F71474"/>
    <w:rsid w:val="00F715B8"/>
    <w:rsid w:val="00F719ED"/>
    <w:rsid w:val="00F71DA5"/>
    <w:rsid w:val="00F71E30"/>
    <w:rsid w:val="00F71FEE"/>
    <w:rsid w:val="00F722AB"/>
    <w:rsid w:val="00F72408"/>
    <w:rsid w:val="00F7246F"/>
    <w:rsid w:val="00F724F8"/>
    <w:rsid w:val="00F72BC1"/>
    <w:rsid w:val="00F730D1"/>
    <w:rsid w:val="00F73784"/>
    <w:rsid w:val="00F73D2A"/>
    <w:rsid w:val="00F742EA"/>
    <w:rsid w:val="00F743A3"/>
    <w:rsid w:val="00F7509C"/>
    <w:rsid w:val="00F751EF"/>
    <w:rsid w:val="00F7523C"/>
    <w:rsid w:val="00F7538B"/>
    <w:rsid w:val="00F7564A"/>
    <w:rsid w:val="00F756A1"/>
    <w:rsid w:val="00F7598D"/>
    <w:rsid w:val="00F75A08"/>
    <w:rsid w:val="00F75BA7"/>
    <w:rsid w:val="00F75D37"/>
    <w:rsid w:val="00F75D9D"/>
    <w:rsid w:val="00F7617A"/>
    <w:rsid w:val="00F76400"/>
    <w:rsid w:val="00F764E0"/>
    <w:rsid w:val="00F764E2"/>
    <w:rsid w:val="00F764E4"/>
    <w:rsid w:val="00F76570"/>
    <w:rsid w:val="00F767F7"/>
    <w:rsid w:val="00F76909"/>
    <w:rsid w:val="00F76927"/>
    <w:rsid w:val="00F769A8"/>
    <w:rsid w:val="00F76A11"/>
    <w:rsid w:val="00F76A2A"/>
    <w:rsid w:val="00F76D91"/>
    <w:rsid w:val="00F771F4"/>
    <w:rsid w:val="00F772E0"/>
    <w:rsid w:val="00F77498"/>
    <w:rsid w:val="00F77792"/>
    <w:rsid w:val="00F802B4"/>
    <w:rsid w:val="00F804F2"/>
    <w:rsid w:val="00F80558"/>
    <w:rsid w:val="00F805FB"/>
    <w:rsid w:val="00F80821"/>
    <w:rsid w:val="00F80C07"/>
    <w:rsid w:val="00F811F9"/>
    <w:rsid w:val="00F81234"/>
    <w:rsid w:val="00F81987"/>
    <w:rsid w:val="00F81D4F"/>
    <w:rsid w:val="00F81DD2"/>
    <w:rsid w:val="00F8201D"/>
    <w:rsid w:val="00F82228"/>
    <w:rsid w:val="00F82357"/>
    <w:rsid w:val="00F82A03"/>
    <w:rsid w:val="00F82AAA"/>
    <w:rsid w:val="00F82E3B"/>
    <w:rsid w:val="00F83298"/>
    <w:rsid w:val="00F837E8"/>
    <w:rsid w:val="00F83983"/>
    <w:rsid w:val="00F83E5D"/>
    <w:rsid w:val="00F8419D"/>
    <w:rsid w:val="00F8426E"/>
    <w:rsid w:val="00F844EA"/>
    <w:rsid w:val="00F84829"/>
    <w:rsid w:val="00F848E5"/>
    <w:rsid w:val="00F84A75"/>
    <w:rsid w:val="00F84E3E"/>
    <w:rsid w:val="00F85127"/>
    <w:rsid w:val="00F851DE"/>
    <w:rsid w:val="00F853C8"/>
    <w:rsid w:val="00F853DF"/>
    <w:rsid w:val="00F85569"/>
    <w:rsid w:val="00F859A2"/>
    <w:rsid w:val="00F85CA5"/>
    <w:rsid w:val="00F85D80"/>
    <w:rsid w:val="00F85EDF"/>
    <w:rsid w:val="00F85FA7"/>
    <w:rsid w:val="00F85FBA"/>
    <w:rsid w:val="00F86099"/>
    <w:rsid w:val="00F8611E"/>
    <w:rsid w:val="00F86560"/>
    <w:rsid w:val="00F865A9"/>
    <w:rsid w:val="00F865CA"/>
    <w:rsid w:val="00F86646"/>
    <w:rsid w:val="00F8696A"/>
    <w:rsid w:val="00F86C31"/>
    <w:rsid w:val="00F87037"/>
    <w:rsid w:val="00F8710A"/>
    <w:rsid w:val="00F8719F"/>
    <w:rsid w:val="00F87411"/>
    <w:rsid w:val="00F87530"/>
    <w:rsid w:val="00F87700"/>
    <w:rsid w:val="00F87898"/>
    <w:rsid w:val="00F87AE1"/>
    <w:rsid w:val="00F908BE"/>
    <w:rsid w:val="00F909A4"/>
    <w:rsid w:val="00F90A0E"/>
    <w:rsid w:val="00F90E98"/>
    <w:rsid w:val="00F91200"/>
    <w:rsid w:val="00F91BC6"/>
    <w:rsid w:val="00F91D14"/>
    <w:rsid w:val="00F91F34"/>
    <w:rsid w:val="00F922D9"/>
    <w:rsid w:val="00F923C4"/>
    <w:rsid w:val="00F92984"/>
    <w:rsid w:val="00F92AA6"/>
    <w:rsid w:val="00F92C5D"/>
    <w:rsid w:val="00F930C1"/>
    <w:rsid w:val="00F93653"/>
    <w:rsid w:val="00F93707"/>
    <w:rsid w:val="00F93805"/>
    <w:rsid w:val="00F93E8A"/>
    <w:rsid w:val="00F93EA4"/>
    <w:rsid w:val="00F93F1A"/>
    <w:rsid w:val="00F94132"/>
    <w:rsid w:val="00F94BDB"/>
    <w:rsid w:val="00F9545D"/>
    <w:rsid w:val="00F95B9E"/>
    <w:rsid w:val="00F9617E"/>
    <w:rsid w:val="00F96261"/>
    <w:rsid w:val="00F96492"/>
    <w:rsid w:val="00F964D8"/>
    <w:rsid w:val="00F96885"/>
    <w:rsid w:val="00F96A88"/>
    <w:rsid w:val="00F96CC9"/>
    <w:rsid w:val="00F96F6A"/>
    <w:rsid w:val="00F97073"/>
    <w:rsid w:val="00F9711F"/>
    <w:rsid w:val="00F97169"/>
    <w:rsid w:val="00F97292"/>
    <w:rsid w:val="00F973CF"/>
    <w:rsid w:val="00F9748C"/>
    <w:rsid w:val="00F979D2"/>
    <w:rsid w:val="00F97A96"/>
    <w:rsid w:val="00FA05B3"/>
    <w:rsid w:val="00FA0ADD"/>
    <w:rsid w:val="00FA0E2B"/>
    <w:rsid w:val="00FA0EF3"/>
    <w:rsid w:val="00FA148C"/>
    <w:rsid w:val="00FA16D2"/>
    <w:rsid w:val="00FA1D60"/>
    <w:rsid w:val="00FA1EDC"/>
    <w:rsid w:val="00FA1F46"/>
    <w:rsid w:val="00FA1F9D"/>
    <w:rsid w:val="00FA1FEE"/>
    <w:rsid w:val="00FA2216"/>
    <w:rsid w:val="00FA2321"/>
    <w:rsid w:val="00FA2369"/>
    <w:rsid w:val="00FA27EF"/>
    <w:rsid w:val="00FA2868"/>
    <w:rsid w:val="00FA295D"/>
    <w:rsid w:val="00FA29C5"/>
    <w:rsid w:val="00FA2B81"/>
    <w:rsid w:val="00FA2C36"/>
    <w:rsid w:val="00FA2E4C"/>
    <w:rsid w:val="00FA334A"/>
    <w:rsid w:val="00FA3365"/>
    <w:rsid w:val="00FA3488"/>
    <w:rsid w:val="00FA358C"/>
    <w:rsid w:val="00FA3854"/>
    <w:rsid w:val="00FA3A39"/>
    <w:rsid w:val="00FA3C2D"/>
    <w:rsid w:val="00FA3CE3"/>
    <w:rsid w:val="00FA3D6B"/>
    <w:rsid w:val="00FA42A2"/>
    <w:rsid w:val="00FA4763"/>
    <w:rsid w:val="00FA47C4"/>
    <w:rsid w:val="00FA4F4E"/>
    <w:rsid w:val="00FA5206"/>
    <w:rsid w:val="00FA565E"/>
    <w:rsid w:val="00FA5978"/>
    <w:rsid w:val="00FA5D77"/>
    <w:rsid w:val="00FA5FD4"/>
    <w:rsid w:val="00FA6179"/>
    <w:rsid w:val="00FA6315"/>
    <w:rsid w:val="00FA641C"/>
    <w:rsid w:val="00FA6B59"/>
    <w:rsid w:val="00FA6E51"/>
    <w:rsid w:val="00FA7195"/>
    <w:rsid w:val="00FA731E"/>
    <w:rsid w:val="00FA734C"/>
    <w:rsid w:val="00FA78FA"/>
    <w:rsid w:val="00FA7B94"/>
    <w:rsid w:val="00FA7BC2"/>
    <w:rsid w:val="00FA7E46"/>
    <w:rsid w:val="00FB02B3"/>
    <w:rsid w:val="00FB03F8"/>
    <w:rsid w:val="00FB0446"/>
    <w:rsid w:val="00FB056D"/>
    <w:rsid w:val="00FB069F"/>
    <w:rsid w:val="00FB0ADD"/>
    <w:rsid w:val="00FB0AF6"/>
    <w:rsid w:val="00FB0BF0"/>
    <w:rsid w:val="00FB0CF1"/>
    <w:rsid w:val="00FB1078"/>
    <w:rsid w:val="00FB13CF"/>
    <w:rsid w:val="00FB18C0"/>
    <w:rsid w:val="00FB18C6"/>
    <w:rsid w:val="00FB19F4"/>
    <w:rsid w:val="00FB1B9F"/>
    <w:rsid w:val="00FB1D1A"/>
    <w:rsid w:val="00FB1F52"/>
    <w:rsid w:val="00FB21DD"/>
    <w:rsid w:val="00FB2460"/>
    <w:rsid w:val="00FB24C2"/>
    <w:rsid w:val="00FB27B3"/>
    <w:rsid w:val="00FB281F"/>
    <w:rsid w:val="00FB286B"/>
    <w:rsid w:val="00FB2999"/>
    <w:rsid w:val="00FB2B72"/>
    <w:rsid w:val="00FB2CD7"/>
    <w:rsid w:val="00FB2D3B"/>
    <w:rsid w:val="00FB2E28"/>
    <w:rsid w:val="00FB2F7E"/>
    <w:rsid w:val="00FB2F9D"/>
    <w:rsid w:val="00FB3127"/>
    <w:rsid w:val="00FB3424"/>
    <w:rsid w:val="00FB3679"/>
    <w:rsid w:val="00FB3929"/>
    <w:rsid w:val="00FB3C60"/>
    <w:rsid w:val="00FB3DED"/>
    <w:rsid w:val="00FB3ECE"/>
    <w:rsid w:val="00FB4271"/>
    <w:rsid w:val="00FB428B"/>
    <w:rsid w:val="00FB429C"/>
    <w:rsid w:val="00FB4CB9"/>
    <w:rsid w:val="00FB5252"/>
    <w:rsid w:val="00FB52E2"/>
    <w:rsid w:val="00FB5931"/>
    <w:rsid w:val="00FB5C9E"/>
    <w:rsid w:val="00FB61DF"/>
    <w:rsid w:val="00FB67BD"/>
    <w:rsid w:val="00FB69F8"/>
    <w:rsid w:val="00FB6AC6"/>
    <w:rsid w:val="00FB6F8A"/>
    <w:rsid w:val="00FB6FE2"/>
    <w:rsid w:val="00FB722D"/>
    <w:rsid w:val="00FB72AE"/>
    <w:rsid w:val="00FB750B"/>
    <w:rsid w:val="00FB7783"/>
    <w:rsid w:val="00FB7808"/>
    <w:rsid w:val="00FB78AC"/>
    <w:rsid w:val="00FB7AB7"/>
    <w:rsid w:val="00FB7AC3"/>
    <w:rsid w:val="00FB7CD8"/>
    <w:rsid w:val="00FC0116"/>
    <w:rsid w:val="00FC017B"/>
    <w:rsid w:val="00FC01EC"/>
    <w:rsid w:val="00FC068A"/>
    <w:rsid w:val="00FC07C2"/>
    <w:rsid w:val="00FC0B2B"/>
    <w:rsid w:val="00FC0BB8"/>
    <w:rsid w:val="00FC0C84"/>
    <w:rsid w:val="00FC0DDE"/>
    <w:rsid w:val="00FC0DF1"/>
    <w:rsid w:val="00FC0F70"/>
    <w:rsid w:val="00FC0FD2"/>
    <w:rsid w:val="00FC113D"/>
    <w:rsid w:val="00FC11B9"/>
    <w:rsid w:val="00FC1526"/>
    <w:rsid w:val="00FC1974"/>
    <w:rsid w:val="00FC1C71"/>
    <w:rsid w:val="00FC206E"/>
    <w:rsid w:val="00FC20B6"/>
    <w:rsid w:val="00FC2258"/>
    <w:rsid w:val="00FC22E0"/>
    <w:rsid w:val="00FC2D4B"/>
    <w:rsid w:val="00FC2ED1"/>
    <w:rsid w:val="00FC326F"/>
    <w:rsid w:val="00FC3617"/>
    <w:rsid w:val="00FC3997"/>
    <w:rsid w:val="00FC4102"/>
    <w:rsid w:val="00FC42B5"/>
    <w:rsid w:val="00FC4632"/>
    <w:rsid w:val="00FC4729"/>
    <w:rsid w:val="00FC50E0"/>
    <w:rsid w:val="00FC56AF"/>
    <w:rsid w:val="00FC5881"/>
    <w:rsid w:val="00FC58C6"/>
    <w:rsid w:val="00FC599B"/>
    <w:rsid w:val="00FC5B8D"/>
    <w:rsid w:val="00FC5CAE"/>
    <w:rsid w:val="00FC5E0E"/>
    <w:rsid w:val="00FC609B"/>
    <w:rsid w:val="00FC6353"/>
    <w:rsid w:val="00FC641E"/>
    <w:rsid w:val="00FC6B5E"/>
    <w:rsid w:val="00FC6E59"/>
    <w:rsid w:val="00FC76E8"/>
    <w:rsid w:val="00FC796D"/>
    <w:rsid w:val="00FC7EF6"/>
    <w:rsid w:val="00FD0036"/>
    <w:rsid w:val="00FD03F1"/>
    <w:rsid w:val="00FD0459"/>
    <w:rsid w:val="00FD04FD"/>
    <w:rsid w:val="00FD0581"/>
    <w:rsid w:val="00FD09EF"/>
    <w:rsid w:val="00FD0B08"/>
    <w:rsid w:val="00FD0B55"/>
    <w:rsid w:val="00FD0CF2"/>
    <w:rsid w:val="00FD0EAC"/>
    <w:rsid w:val="00FD0F60"/>
    <w:rsid w:val="00FD12BC"/>
    <w:rsid w:val="00FD14D3"/>
    <w:rsid w:val="00FD1584"/>
    <w:rsid w:val="00FD179D"/>
    <w:rsid w:val="00FD17F8"/>
    <w:rsid w:val="00FD20FD"/>
    <w:rsid w:val="00FD2117"/>
    <w:rsid w:val="00FD288A"/>
    <w:rsid w:val="00FD2C36"/>
    <w:rsid w:val="00FD2D6C"/>
    <w:rsid w:val="00FD2DE4"/>
    <w:rsid w:val="00FD31BE"/>
    <w:rsid w:val="00FD35AB"/>
    <w:rsid w:val="00FD3731"/>
    <w:rsid w:val="00FD3962"/>
    <w:rsid w:val="00FD39B2"/>
    <w:rsid w:val="00FD3A00"/>
    <w:rsid w:val="00FD3C26"/>
    <w:rsid w:val="00FD3D92"/>
    <w:rsid w:val="00FD3F4C"/>
    <w:rsid w:val="00FD404E"/>
    <w:rsid w:val="00FD4427"/>
    <w:rsid w:val="00FD44AB"/>
    <w:rsid w:val="00FD4557"/>
    <w:rsid w:val="00FD4824"/>
    <w:rsid w:val="00FD4978"/>
    <w:rsid w:val="00FD4B92"/>
    <w:rsid w:val="00FD4D5A"/>
    <w:rsid w:val="00FD5069"/>
    <w:rsid w:val="00FD568A"/>
    <w:rsid w:val="00FD5B02"/>
    <w:rsid w:val="00FD5C33"/>
    <w:rsid w:val="00FD5D52"/>
    <w:rsid w:val="00FD5F7A"/>
    <w:rsid w:val="00FD5F83"/>
    <w:rsid w:val="00FD6048"/>
    <w:rsid w:val="00FD60DF"/>
    <w:rsid w:val="00FD6399"/>
    <w:rsid w:val="00FD63EA"/>
    <w:rsid w:val="00FD6459"/>
    <w:rsid w:val="00FD68CF"/>
    <w:rsid w:val="00FD6A35"/>
    <w:rsid w:val="00FD6C63"/>
    <w:rsid w:val="00FD6D1B"/>
    <w:rsid w:val="00FD6E82"/>
    <w:rsid w:val="00FD6F35"/>
    <w:rsid w:val="00FD7162"/>
    <w:rsid w:val="00FD7800"/>
    <w:rsid w:val="00FD7AA5"/>
    <w:rsid w:val="00FD7B13"/>
    <w:rsid w:val="00FE00EB"/>
    <w:rsid w:val="00FE0250"/>
    <w:rsid w:val="00FE02F4"/>
    <w:rsid w:val="00FE0462"/>
    <w:rsid w:val="00FE085F"/>
    <w:rsid w:val="00FE0A92"/>
    <w:rsid w:val="00FE10BA"/>
    <w:rsid w:val="00FE10FF"/>
    <w:rsid w:val="00FE13F5"/>
    <w:rsid w:val="00FE154C"/>
    <w:rsid w:val="00FE168A"/>
    <w:rsid w:val="00FE1736"/>
    <w:rsid w:val="00FE179C"/>
    <w:rsid w:val="00FE20DC"/>
    <w:rsid w:val="00FE2221"/>
    <w:rsid w:val="00FE238E"/>
    <w:rsid w:val="00FE2557"/>
    <w:rsid w:val="00FE29E7"/>
    <w:rsid w:val="00FE2FF7"/>
    <w:rsid w:val="00FE30CC"/>
    <w:rsid w:val="00FE3138"/>
    <w:rsid w:val="00FE34BE"/>
    <w:rsid w:val="00FE3B2D"/>
    <w:rsid w:val="00FE3B7B"/>
    <w:rsid w:val="00FE3C3B"/>
    <w:rsid w:val="00FE3DB3"/>
    <w:rsid w:val="00FE40A3"/>
    <w:rsid w:val="00FE4B80"/>
    <w:rsid w:val="00FE4DCA"/>
    <w:rsid w:val="00FE5262"/>
    <w:rsid w:val="00FE5446"/>
    <w:rsid w:val="00FE5A73"/>
    <w:rsid w:val="00FE5AC4"/>
    <w:rsid w:val="00FE6368"/>
    <w:rsid w:val="00FE6374"/>
    <w:rsid w:val="00FE646C"/>
    <w:rsid w:val="00FE69F8"/>
    <w:rsid w:val="00FE6B21"/>
    <w:rsid w:val="00FE6B7E"/>
    <w:rsid w:val="00FE6DD5"/>
    <w:rsid w:val="00FE6EED"/>
    <w:rsid w:val="00FE6F2C"/>
    <w:rsid w:val="00FE6F57"/>
    <w:rsid w:val="00FE6FAE"/>
    <w:rsid w:val="00FE714C"/>
    <w:rsid w:val="00FE770B"/>
    <w:rsid w:val="00FE7755"/>
    <w:rsid w:val="00FE7A24"/>
    <w:rsid w:val="00FE7D2C"/>
    <w:rsid w:val="00FE7D67"/>
    <w:rsid w:val="00FE7EA4"/>
    <w:rsid w:val="00FE7EB3"/>
    <w:rsid w:val="00FE7F15"/>
    <w:rsid w:val="00FE7F7F"/>
    <w:rsid w:val="00FF02AE"/>
    <w:rsid w:val="00FF042B"/>
    <w:rsid w:val="00FF060D"/>
    <w:rsid w:val="00FF0654"/>
    <w:rsid w:val="00FF08AD"/>
    <w:rsid w:val="00FF0937"/>
    <w:rsid w:val="00FF095D"/>
    <w:rsid w:val="00FF0D4C"/>
    <w:rsid w:val="00FF0E4A"/>
    <w:rsid w:val="00FF0EAA"/>
    <w:rsid w:val="00FF0F6A"/>
    <w:rsid w:val="00FF12AB"/>
    <w:rsid w:val="00FF12B9"/>
    <w:rsid w:val="00FF1609"/>
    <w:rsid w:val="00FF1A79"/>
    <w:rsid w:val="00FF1AD4"/>
    <w:rsid w:val="00FF20FA"/>
    <w:rsid w:val="00FF240E"/>
    <w:rsid w:val="00FF261A"/>
    <w:rsid w:val="00FF2870"/>
    <w:rsid w:val="00FF2CD6"/>
    <w:rsid w:val="00FF2D5A"/>
    <w:rsid w:val="00FF2E1B"/>
    <w:rsid w:val="00FF2EFF"/>
    <w:rsid w:val="00FF2F27"/>
    <w:rsid w:val="00FF30E4"/>
    <w:rsid w:val="00FF319F"/>
    <w:rsid w:val="00FF3259"/>
    <w:rsid w:val="00FF327B"/>
    <w:rsid w:val="00FF3E57"/>
    <w:rsid w:val="00FF3E82"/>
    <w:rsid w:val="00FF3EE7"/>
    <w:rsid w:val="00FF434F"/>
    <w:rsid w:val="00FF470A"/>
    <w:rsid w:val="00FF473E"/>
    <w:rsid w:val="00FF475C"/>
    <w:rsid w:val="00FF482C"/>
    <w:rsid w:val="00FF489B"/>
    <w:rsid w:val="00FF4D38"/>
    <w:rsid w:val="00FF4DE2"/>
    <w:rsid w:val="00FF4EE9"/>
    <w:rsid w:val="00FF5533"/>
    <w:rsid w:val="00FF5585"/>
    <w:rsid w:val="00FF56AB"/>
    <w:rsid w:val="00FF57CE"/>
    <w:rsid w:val="00FF57DA"/>
    <w:rsid w:val="00FF5A40"/>
    <w:rsid w:val="00FF62E5"/>
    <w:rsid w:val="00FF63B2"/>
    <w:rsid w:val="00FF6506"/>
    <w:rsid w:val="00FF6663"/>
    <w:rsid w:val="00FF6717"/>
    <w:rsid w:val="00FF68FE"/>
    <w:rsid w:val="00FF69E7"/>
    <w:rsid w:val="00FF6B43"/>
    <w:rsid w:val="00FF6DB4"/>
    <w:rsid w:val="00FF712E"/>
    <w:rsid w:val="00FF71C0"/>
    <w:rsid w:val="00FF732D"/>
    <w:rsid w:val="00FF74EA"/>
    <w:rsid w:val="00FF7585"/>
    <w:rsid w:val="00FF75C4"/>
    <w:rsid w:val="00FF7A12"/>
    <w:rsid w:val="00FF7AC0"/>
    <w:rsid w:val="00FF7AD4"/>
    <w:rsid w:val="00FF7C77"/>
    <w:rsid w:val="00FF7D76"/>
    <w:rsid w:val="00FF7D77"/>
    <w:rsid w:val="00FF7EAA"/>
    <w:rsid w:val="011946C6"/>
    <w:rsid w:val="0120561C"/>
    <w:rsid w:val="012445C2"/>
    <w:rsid w:val="01265785"/>
    <w:rsid w:val="013351A8"/>
    <w:rsid w:val="0140BBDE"/>
    <w:rsid w:val="0143CB29"/>
    <w:rsid w:val="017F2365"/>
    <w:rsid w:val="0184A918"/>
    <w:rsid w:val="01BBF495"/>
    <w:rsid w:val="01D0D3C4"/>
    <w:rsid w:val="01DCA108"/>
    <w:rsid w:val="01DE0DA2"/>
    <w:rsid w:val="01DE9355"/>
    <w:rsid w:val="01E7841A"/>
    <w:rsid w:val="01EAC72B"/>
    <w:rsid w:val="01FAB308"/>
    <w:rsid w:val="01FB38F6"/>
    <w:rsid w:val="0216484B"/>
    <w:rsid w:val="021D490D"/>
    <w:rsid w:val="0241D861"/>
    <w:rsid w:val="0244ADF3"/>
    <w:rsid w:val="026467AB"/>
    <w:rsid w:val="02801BF9"/>
    <w:rsid w:val="029B95E2"/>
    <w:rsid w:val="029CFDE9"/>
    <w:rsid w:val="02C0DD7B"/>
    <w:rsid w:val="02C1C4D2"/>
    <w:rsid w:val="02DF1880"/>
    <w:rsid w:val="02DF367A"/>
    <w:rsid w:val="02F8FFD6"/>
    <w:rsid w:val="03022206"/>
    <w:rsid w:val="03036D09"/>
    <w:rsid w:val="03110FD2"/>
    <w:rsid w:val="032269A4"/>
    <w:rsid w:val="033198BE"/>
    <w:rsid w:val="0341A73D"/>
    <w:rsid w:val="0347E516"/>
    <w:rsid w:val="0360F8FA"/>
    <w:rsid w:val="037AE7EC"/>
    <w:rsid w:val="0390AC35"/>
    <w:rsid w:val="03ABC57E"/>
    <w:rsid w:val="03E788F0"/>
    <w:rsid w:val="03EAD8DF"/>
    <w:rsid w:val="040091DA"/>
    <w:rsid w:val="04145FCA"/>
    <w:rsid w:val="041C70CC"/>
    <w:rsid w:val="0423D139"/>
    <w:rsid w:val="042BF1F9"/>
    <w:rsid w:val="0450AE7D"/>
    <w:rsid w:val="0475575F"/>
    <w:rsid w:val="0480DECC"/>
    <w:rsid w:val="0496AA31"/>
    <w:rsid w:val="049DF6DC"/>
    <w:rsid w:val="04E44A30"/>
    <w:rsid w:val="04E95591"/>
    <w:rsid w:val="050D8E6B"/>
    <w:rsid w:val="05167A62"/>
    <w:rsid w:val="0524AE48"/>
    <w:rsid w:val="0525CDEE"/>
    <w:rsid w:val="0532BC6E"/>
    <w:rsid w:val="05402549"/>
    <w:rsid w:val="054038B5"/>
    <w:rsid w:val="05474F29"/>
    <w:rsid w:val="054C7DFC"/>
    <w:rsid w:val="05711D47"/>
    <w:rsid w:val="0580F0B1"/>
    <w:rsid w:val="05A1923A"/>
    <w:rsid w:val="05A2F329"/>
    <w:rsid w:val="05BBA160"/>
    <w:rsid w:val="05E79460"/>
    <w:rsid w:val="061AC9B4"/>
    <w:rsid w:val="061AF805"/>
    <w:rsid w:val="0642A9CA"/>
    <w:rsid w:val="06598EA4"/>
    <w:rsid w:val="0669E1F7"/>
    <w:rsid w:val="067CCD9E"/>
    <w:rsid w:val="068069E5"/>
    <w:rsid w:val="06C529D4"/>
    <w:rsid w:val="06D0BBF9"/>
    <w:rsid w:val="06D594F5"/>
    <w:rsid w:val="06DA357C"/>
    <w:rsid w:val="06F20F4E"/>
    <w:rsid w:val="070D9DBB"/>
    <w:rsid w:val="07214C1B"/>
    <w:rsid w:val="076F1A80"/>
    <w:rsid w:val="077E6942"/>
    <w:rsid w:val="077E7FFA"/>
    <w:rsid w:val="079F2362"/>
    <w:rsid w:val="07B48D1B"/>
    <w:rsid w:val="07E2A92D"/>
    <w:rsid w:val="081E0735"/>
    <w:rsid w:val="0835F6E9"/>
    <w:rsid w:val="0836CA49"/>
    <w:rsid w:val="0854560E"/>
    <w:rsid w:val="085FFA1A"/>
    <w:rsid w:val="08662950"/>
    <w:rsid w:val="0887BAFC"/>
    <w:rsid w:val="08A2EC13"/>
    <w:rsid w:val="08DB276C"/>
    <w:rsid w:val="08F087DF"/>
    <w:rsid w:val="08F47C1C"/>
    <w:rsid w:val="08F4EFAE"/>
    <w:rsid w:val="08F8321F"/>
    <w:rsid w:val="0905578D"/>
    <w:rsid w:val="092D438B"/>
    <w:rsid w:val="09432254"/>
    <w:rsid w:val="094C3578"/>
    <w:rsid w:val="094DC100"/>
    <w:rsid w:val="0955F96F"/>
    <w:rsid w:val="0956BFDD"/>
    <w:rsid w:val="095AC9D8"/>
    <w:rsid w:val="095BFCA1"/>
    <w:rsid w:val="096F8206"/>
    <w:rsid w:val="097CF9FC"/>
    <w:rsid w:val="09AD5CDE"/>
    <w:rsid w:val="09C3F0FD"/>
    <w:rsid w:val="09D0C78B"/>
    <w:rsid w:val="09F6CBF1"/>
    <w:rsid w:val="0A0E4599"/>
    <w:rsid w:val="0A1409F6"/>
    <w:rsid w:val="0A2CA78F"/>
    <w:rsid w:val="0A3CB4CD"/>
    <w:rsid w:val="0A42FE86"/>
    <w:rsid w:val="0ABCA6A6"/>
    <w:rsid w:val="0ADB8139"/>
    <w:rsid w:val="0AE1B558"/>
    <w:rsid w:val="0AE2FD54"/>
    <w:rsid w:val="0AEFB0F1"/>
    <w:rsid w:val="0AF7CA3E"/>
    <w:rsid w:val="0B340C74"/>
    <w:rsid w:val="0B478E4E"/>
    <w:rsid w:val="0B7A1D50"/>
    <w:rsid w:val="0B83579E"/>
    <w:rsid w:val="0B915B0F"/>
    <w:rsid w:val="0BAAE321"/>
    <w:rsid w:val="0BC1FE79"/>
    <w:rsid w:val="0BE1A158"/>
    <w:rsid w:val="0C04A7D3"/>
    <w:rsid w:val="0C37F6F4"/>
    <w:rsid w:val="0C40B1D1"/>
    <w:rsid w:val="0C5C55C2"/>
    <w:rsid w:val="0C64D284"/>
    <w:rsid w:val="0C794B74"/>
    <w:rsid w:val="0D093E46"/>
    <w:rsid w:val="0D23A111"/>
    <w:rsid w:val="0D5CF674"/>
    <w:rsid w:val="0D6EC625"/>
    <w:rsid w:val="0DC55072"/>
    <w:rsid w:val="0E13E84C"/>
    <w:rsid w:val="0E334C0C"/>
    <w:rsid w:val="0E372B9A"/>
    <w:rsid w:val="0E5CE53A"/>
    <w:rsid w:val="0E7DA133"/>
    <w:rsid w:val="0E841ECE"/>
    <w:rsid w:val="0E9FC5B2"/>
    <w:rsid w:val="0EBC5F58"/>
    <w:rsid w:val="0EC38B13"/>
    <w:rsid w:val="0F023685"/>
    <w:rsid w:val="0F29C7F1"/>
    <w:rsid w:val="0F48AD9C"/>
    <w:rsid w:val="0F4AF18F"/>
    <w:rsid w:val="0F5E7240"/>
    <w:rsid w:val="0F64133C"/>
    <w:rsid w:val="0F9F2983"/>
    <w:rsid w:val="0FA9F758"/>
    <w:rsid w:val="0FC5F9AD"/>
    <w:rsid w:val="0FC73D3B"/>
    <w:rsid w:val="0FC7AC54"/>
    <w:rsid w:val="0FE356CC"/>
    <w:rsid w:val="1013ADE7"/>
    <w:rsid w:val="101AD944"/>
    <w:rsid w:val="104543A3"/>
    <w:rsid w:val="105BA6FE"/>
    <w:rsid w:val="10635EB0"/>
    <w:rsid w:val="10715F92"/>
    <w:rsid w:val="10743108"/>
    <w:rsid w:val="10D3CC27"/>
    <w:rsid w:val="10E3C60C"/>
    <w:rsid w:val="10F3DB5F"/>
    <w:rsid w:val="10F74032"/>
    <w:rsid w:val="110F2919"/>
    <w:rsid w:val="111E4CDA"/>
    <w:rsid w:val="11380C82"/>
    <w:rsid w:val="11496502"/>
    <w:rsid w:val="1171A3C8"/>
    <w:rsid w:val="1174C7AD"/>
    <w:rsid w:val="11852809"/>
    <w:rsid w:val="11A95578"/>
    <w:rsid w:val="11AD8817"/>
    <w:rsid w:val="11AE201E"/>
    <w:rsid w:val="11CC6C3B"/>
    <w:rsid w:val="1211B9E7"/>
    <w:rsid w:val="12366D36"/>
    <w:rsid w:val="123E374A"/>
    <w:rsid w:val="12540EC7"/>
    <w:rsid w:val="125F5C85"/>
    <w:rsid w:val="1260460A"/>
    <w:rsid w:val="12708D5E"/>
    <w:rsid w:val="12A46ECB"/>
    <w:rsid w:val="12A7264D"/>
    <w:rsid w:val="12B2C137"/>
    <w:rsid w:val="1312DD2C"/>
    <w:rsid w:val="133D9EDF"/>
    <w:rsid w:val="134213D4"/>
    <w:rsid w:val="137A56B5"/>
    <w:rsid w:val="137E70DD"/>
    <w:rsid w:val="1388BD0D"/>
    <w:rsid w:val="13BCEA9F"/>
    <w:rsid w:val="13D462F2"/>
    <w:rsid w:val="13DA10E2"/>
    <w:rsid w:val="14084010"/>
    <w:rsid w:val="141D61BF"/>
    <w:rsid w:val="14347008"/>
    <w:rsid w:val="14650708"/>
    <w:rsid w:val="1494F5D6"/>
    <w:rsid w:val="14B3FB86"/>
    <w:rsid w:val="14B87380"/>
    <w:rsid w:val="14BCDBD8"/>
    <w:rsid w:val="14CA73CC"/>
    <w:rsid w:val="14D71DA2"/>
    <w:rsid w:val="14E3F95C"/>
    <w:rsid w:val="14E78CDC"/>
    <w:rsid w:val="14F76922"/>
    <w:rsid w:val="15088AFC"/>
    <w:rsid w:val="152EABFE"/>
    <w:rsid w:val="155E9F24"/>
    <w:rsid w:val="15625D8F"/>
    <w:rsid w:val="15659F82"/>
    <w:rsid w:val="15864276"/>
    <w:rsid w:val="158E79DA"/>
    <w:rsid w:val="159B83AA"/>
    <w:rsid w:val="15AECF15"/>
    <w:rsid w:val="15BCD5F2"/>
    <w:rsid w:val="15F681DA"/>
    <w:rsid w:val="160643D8"/>
    <w:rsid w:val="16585107"/>
    <w:rsid w:val="166E6107"/>
    <w:rsid w:val="1683D452"/>
    <w:rsid w:val="16B19FED"/>
    <w:rsid w:val="16EBE949"/>
    <w:rsid w:val="16F1945F"/>
    <w:rsid w:val="17038CEB"/>
    <w:rsid w:val="172EE20A"/>
    <w:rsid w:val="17418487"/>
    <w:rsid w:val="176EC404"/>
    <w:rsid w:val="17863784"/>
    <w:rsid w:val="178BC102"/>
    <w:rsid w:val="17A72391"/>
    <w:rsid w:val="17B675CF"/>
    <w:rsid w:val="17C2FA0E"/>
    <w:rsid w:val="17C378A9"/>
    <w:rsid w:val="180F203D"/>
    <w:rsid w:val="18116355"/>
    <w:rsid w:val="1815415B"/>
    <w:rsid w:val="182F3498"/>
    <w:rsid w:val="1858FA84"/>
    <w:rsid w:val="1869A385"/>
    <w:rsid w:val="18930853"/>
    <w:rsid w:val="1895E31F"/>
    <w:rsid w:val="18A20EFF"/>
    <w:rsid w:val="18D05CF3"/>
    <w:rsid w:val="18D40D55"/>
    <w:rsid w:val="195335DF"/>
    <w:rsid w:val="197F7C6C"/>
    <w:rsid w:val="1987351A"/>
    <w:rsid w:val="1994ED14"/>
    <w:rsid w:val="19A71CA8"/>
    <w:rsid w:val="19B54EF5"/>
    <w:rsid w:val="19BF4E5D"/>
    <w:rsid w:val="19D73819"/>
    <w:rsid w:val="19D8A258"/>
    <w:rsid w:val="19DFF5CB"/>
    <w:rsid w:val="19F917DA"/>
    <w:rsid w:val="1A1473D4"/>
    <w:rsid w:val="1A1CD48E"/>
    <w:rsid w:val="1A6DB66D"/>
    <w:rsid w:val="1A802F88"/>
    <w:rsid w:val="1AA0F839"/>
    <w:rsid w:val="1AB1B5A4"/>
    <w:rsid w:val="1AC14AE7"/>
    <w:rsid w:val="1AC3A7B6"/>
    <w:rsid w:val="1AD3278A"/>
    <w:rsid w:val="1AD34113"/>
    <w:rsid w:val="1AF58A91"/>
    <w:rsid w:val="1AF7EA55"/>
    <w:rsid w:val="1AFCAE4A"/>
    <w:rsid w:val="1B2B62F6"/>
    <w:rsid w:val="1B5C7879"/>
    <w:rsid w:val="1B682458"/>
    <w:rsid w:val="1B93E4F7"/>
    <w:rsid w:val="1BAE2705"/>
    <w:rsid w:val="1BD39715"/>
    <w:rsid w:val="1C03709C"/>
    <w:rsid w:val="1C0DBAA4"/>
    <w:rsid w:val="1C19EA78"/>
    <w:rsid w:val="1C1A03F9"/>
    <w:rsid w:val="1C2B6CE9"/>
    <w:rsid w:val="1C471BE2"/>
    <w:rsid w:val="1C529E95"/>
    <w:rsid w:val="1C613F6D"/>
    <w:rsid w:val="1C6AD9B4"/>
    <w:rsid w:val="1C79A204"/>
    <w:rsid w:val="1C80CA25"/>
    <w:rsid w:val="1C84028F"/>
    <w:rsid w:val="1CC0A4E9"/>
    <w:rsid w:val="1CC35577"/>
    <w:rsid w:val="1CCB005F"/>
    <w:rsid w:val="1CCF1B50"/>
    <w:rsid w:val="1D16A1E0"/>
    <w:rsid w:val="1D329F7F"/>
    <w:rsid w:val="1D381F71"/>
    <w:rsid w:val="1D4ADE6B"/>
    <w:rsid w:val="1D55A294"/>
    <w:rsid w:val="1D56D19F"/>
    <w:rsid w:val="1D8B952A"/>
    <w:rsid w:val="1D9C2B7E"/>
    <w:rsid w:val="1DB09ADD"/>
    <w:rsid w:val="1DB54F4F"/>
    <w:rsid w:val="1DC6113C"/>
    <w:rsid w:val="1DC9CBD2"/>
    <w:rsid w:val="1DFEF079"/>
    <w:rsid w:val="1E0028D7"/>
    <w:rsid w:val="1E014830"/>
    <w:rsid w:val="1E0D62A3"/>
    <w:rsid w:val="1E138C7D"/>
    <w:rsid w:val="1E2F7C53"/>
    <w:rsid w:val="1E448228"/>
    <w:rsid w:val="1E6AC2AA"/>
    <w:rsid w:val="1E77C6A6"/>
    <w:rsid w:val="1E844118"/>
    <w:rsid w:val="1EC612E2"/>
    <w:rsid w:val="1ECBA7DA"/>
    <w:rsid w:val="1ED7CB2B"/>
    <w:rsid w:val="1EFA3F56"/>
    <w:rsid w:val="1F08F4E5"/>
    <w:rsid w:val="1F0AF60A"/>
    <w:rsid w:val="1F2DBC0A"/>
    <w:rsid w:val="1F3204A5"/>
    <w:rsid w:val="1F5BB1AF"/>
    <w:rsid w:val="1F5D1E4A"/>
    <w:rsid w:val="1F658C69"/>
    <w:rsid w:val="1F766F6B"/>
    <w:rsid w:val="1F9E4801"/>
    <w:rsid w:val="1FBEB4EB"/>
    <w:rsid w:val="1FE19CC1"/>
    <w:rsid w:val="1FEC3843"/>
    <w:rsid w:val="1FFB26B6"/>
    <w:rsid w:val="1FFBBA6D"/>
    <w:rsid w:val="1FFEE23F"/>
    <w:rsid w:val="2008A4F1"/>
    <w:rsid w:val="200A62EF"/>
    <w:rsid w:val="20599217"/>
    <w:rsid w:val="2059EFA2"/>
    <w:rsid w:val="205A7092"/>
    <w:rsid w:val="20945920"/>
    <w:rsid w:val="2095DA59"/>
    <w:rsid w:val="20B5E057"/>
    <w:rsid w:val="20BBA1E8"/>
    <w:rsid w:val="20BC8CB4"/>
    <w:rsid w:val="20C00218"/>
    <w:rsid w:val="20C13FFD"/>
    <w:rsid w:val="20C46D78"/>
    <w:rsid w:val="20D69C33"/>
    <w:rsid w:val="20D91583"/>
    <w:rsid w:val="20E3AA9C"/>
    <w:rsid w:val="20F4BC82"/>
    <w:rsid w:val="2111AB53"/>
    <w:rsid w:val="21290BBC"/>
    <w:rsid w:val="2137FBF7"/>
    <w:rsid w:val="2155622F"/>
    <w:rsid w:val="2156A26A"/>
    <w:rsid w:val="2180738E"/>
    <w:rsid w:val="2195513B"/>
    <w:rsid w:val="21A5CC39"/>
    <w:rsid w:val="21A61ED9"/>
    <w:rsid w:val="21CC36BC"/>
    <w:rsid w:val="21DEF81C"/>
    <w:rsid w:val="21F409B0"/>
    <w:rsid w:val="21F7FEBD"/>
    <w:rsid w:val="21FD1BD0"/>
    <w:rsid w:val="2207B85B"/>
    <w:rsid w:val="220B2F67"/>
    <w:rsid w:val="2281934C"/>
    <w:rsid w:val="22923E08"/>
    <w:rsid w:val="22BF3002"/>
    <w:rsid w:val="22D39C43"/>
    <w:rsid w:val="22DA125C"/>
    <w:rsid w:val="22FEEB24"/>
    <w:rsid w:val="23141BAE"/>
    <w:rsid w:val="2315D4E7"/>
    <w:rsid w:val="23229808"/>
    <w:rsid w:val="23266058"/>
    <w:rsid w:val="23444392"/>
    <w:rsid w:val="234B99A7"/>
    <w:rsid w:val="23642D10"/>
    <w:rsid w:val="2381C52C"/>
    <w:rsid w:val="238DAA46"/>
    <w:rsid w:val="23A691BA"/>
    <w:rsid w:val="23BC919A"/>
    <w:rsid w:val="23C772D0"/>
    <w:rsid w:val="23D6EC05"/>
    <w:rsid w:val="23FC468F"/>
    <w:rsid w:val="242C3CAA"/>
    <w:rsid w:val="242E767A"/>
    <w:rsid w:val="2440221A"/>
    <w:rsid w:val="244987D9"/>
    <w:rsid w:val="24685287"/>
    <w:rsid w:val="247B3139"/>
    <w:rsid w:val="247FD377"/>
    <w:rsid w:val="24B8A6DA"/>
    <w:rsid w:val="24E10CDA"/>
    <w:rsid w:val="24EA246C"/>
    <w:rsid w:val="250687F8"/>
    <w:rsid w:val="2512A65D"/>
    <w:rsid w:val="252200F0"/>
    <w:rsid w:val="25353DF0"/>
    <w:rsid w:val="253992FC"/>
    <w:rsid w:val="256D6474"/>
    <w:rsid w:val="2579F09E"/>
    <w:rsid w:val="257CD802"/>
    <w:rsid w:val="257E309C"/>
    <w:rsid w:val="25A10EAF"/>
    <w:rsid w:val="25AAA08A"/>
    <w:rsid w:val="25B0E1C2"/>
    <w:rsid w:val="25B53146"/>
    <w:rsid w:val="25B8DD94"/>
    <w:rsid w:val="25C6157F"/>
    <w:rsid w:val="25C9B19B"/>
    <w:rsid w:val="25D02010"/>
    <w:rsid w:val="25E336F2"/>
    <w:rsid w:val="25FE47A0"/>
    <w:rsid w:val="25FF3299"/>
    <w:rsid w:val="2604F1E4"/>
    <w:rsid w:val="260C1F19"/>
    <w:rsid w:val="261C37A6"/>
    <w:rsid w:val="261DA78E"/>
    <w:rsid w:val="26453C7D"/>
    <w:rsid w:val="264C67AB"/>
    <w:rsid w:val="2655C1CC"/>
    <w:rsid w:val="267B4448"/>
    <w:rsid w:val="26E03874"/>
    <w:rsid w:val="26F76DA6"/>
    <w:rsid w:val="26FA05CD"/>
    <w:rsid w:val="26FE6AED"/>
    <w:rsid w:val="270530F1"/>
    <w:rsid w:val="270E9E69"/>
    <w:rsid w:val="271C1F03"/>
    <w:rsid w:val="2728BA23"/>
    <w:rsid w:val="2732078D"/>
    <w:rsid w:val="273ED551"/>
    <w:rsid w:val="276DE165"/>
    <w:rsid w:val="27849480"/>
    <w:rsid w:val="2786711D"/>
    <w:rsid w:val="2797919E"/>
    <w:rsid w:val="27A604CB"/>
    <w:rsid w:val="27CB8DF5"/>
    <w:rsid w:val="27CD3E19"/>
    <w:rsid w:val="28043067"/>
    <w:rsid w:val="284B87EB"/>
    <w:rsid w:val="2854DA0D"/>
    <w:rsid w:val="285AB448"/>
    <w:rsid w:val="286A30A2"/>
    <w:rsid w:val="287B2E82"/>
    <w:rsid w:val="287CE657"/>
    <w:rsid w:val="28825679"/>
    <w:rsid w:val="288A5EEC"/>
    <w:rsid w:val="28A2E0BC"/>
    <w:rsid w:val="28C005F4"/>
    <w:rsid w:val="28D1FDC9"/>
    <w:rsid w:val="28D7173D"/>
    <w:rsid w:val="28E523C8"/>
    <w:rsid w:val="28EAF193"/>
    <w:rsid w:val="28ED253B"/>
    <w:rsid w:val="290C4A94"/>
    <w:rsid w:val="2915EC06"/>
    <w:rsid w:val="2919C6D7"/>
    <w:rsid w:val="292FF249"/>
    <w:rsid w:val="29354374"/>
    <w:rsid w:val="295E204F"/>
    <w:rsid w:val="2964AB73"/>
    <w:rsid w:val="296F9CC9"/>
    <w:rsid w:val="2986E560"/>
    <w:rsid w:val="298EB786"/>
    <w:rsid w:val="29B0F01A"/>
    <w:rsid w:val="29B630DF"/>
    <w:rsid w:val="29C59184"/>
    <w:rsid w:val="29C78ECB"/>
    <w:rsid w:val="29E446E2"/>
    <w:rsid w:val="29E95BE3"/>
    <w:rsid w:val="29EB5425"/>
    <w:rsid w:val="29F217BB"/>
    <w:rsid w:val="2A04DBE5"/>
    <w:rsid w:val="2A2BADEC"/>
    <w:rsid w:val="2A2CE0F1"/>
    <w:rsid w:val="2A3A69F3"/>
    <w:rsid w:val="2A3DE7D2"/>
    <w:rsid w:val="2A8438F3"/>
    <w:rsid w:val="2A974ADA"/>
    <w:rsid w:val="2A9CF3C1"/>
    <w:rsid w:val="2AA5DB8D"/>
    <w:rsid w:val="2AC14F47"/>
    <w:rsid w:val="2AD56BD9"/>
    <w:rsid w:val="2B059AA1"/>
    <w:rsid w:val="2B1A93E6"/>
    <w:rsid w:val="2B4B691A"/>
    <w:rsid w:val="2B585060"/>
    <w:rsid w:val="2B748E32"/>
    <w:rsid w:val="2BCCB835"/>
    <w:rsid w:val="2BFFA1CC"/>
    <w:rsid w:val="2C1FB525"/>
    <w:rsid w:val="2C286EE6"/>
    <w:rsid w:val="2C48FE12"/>
    <w:rsid w:val="2C5CE4D8"/>
    <w:rsid w:val="2C5DFA0F"/>
    <w:rsid w:val="2C73373C"/>
    <w:rsid w:val="2C7931FE"/>
    <w:rsid w:val="2CC63133"/>
    <w:rsid w:val="2CC9CF84"/>
    <w:rsid w:val="2CCEAF65"/>
    <w:rsid w:val="2CDBBEE5"/>
    <w:rsid w:val="2CE240B8"/>
    <w:rsid w:val="2D3A0459"/>
    <w:rsid w:val="2D45AF91"/>
    <w:rsid w:val="2D4AE134"/>
    <w:rsid w:val="2D54FB9F"/>
    <w:rsid w:val="2D691439"/>
    <w:rsid w:val="2D6D1548"/>
    <w:rsid w:val="2D750E96"/>
    <w:rsid w:val="2D77F9D0"/>
    <w:rsid w:val="2D96BA60"/>
    <w:rsid w:val="2DD300B4"/>
    <w:rsid w:val="2E04C502"/>
    <w:rsid w:val="2E106463"/>
    <w:rsid w:val="2E1B0BE5"/>
    <w:rsid w:val="2E1C744B"/>
    <w:rsid w:val="2E4571C8"/>
    <w:rsid w:val="2E640FE8"/>
    <w:rsid w:val="2E8C5B38"/>
    <w:rsid w:val="2EB1DE25"/>
    <w:rsid w:val="2EB2CB94"/>
    <w:rsid w:val="2EE64C2F"/>
    <w:rsid w:val="2EE8832F"/>
    <w:rsid w:val="2EF292EB"/>
    <w:rsid w:val="2EF7315E"/>
    <w:rsid w:val="2EF8FC58"/>
    <w:rsid w:val="2F017C87"/>
    <w:rsid w:val="2F11803B"/>
    <w:rsid w:val="2F11CDC1"/>
    <w:rsid w:val="2F1F7876"/>
    <w:rsid w:val="2F2DCAAE"/>
    <w:rsid w:val="2F4AD46B"/>
    <w:rsid w:val="2F5C5223"/>
    <w:rsid w:val="2F5CF4C8"/>
    <w:rsid w:val="2F5ECA96"/>
    <w:rsid w:val="2F817CC7"/>
    <w:rsid w:val="2F98D180"/>
    <w:rsid w:val="2FAC6B26"/>
    <w:rsid w:val="2FD5A7F0"/>
    <w:rsid w:val="3003DFD0"/>
    <w:rsid w:val="3014CB50"/>
    <w:rsid w:val="302DF1B6"/>
    <w:rsid w:val="30338564"/>
    <w:rsid w:val="303688BE"/>
    <w:rsid w:val="3039F54B"/>
    <w:rsid w:val="30459E09"/>
    <w:rsid w:val="3056B4D8"/>
    <w:rsid w:val="305D545C"/>
    <w:rsid w:val="306A0DFA"/>
    <w:rsid w:val="309361E3"/>
    <w:rsid w:val="309B8C16"/>
    <w:rsid w:val="309C833E"/>
    <w:rsid w:val="30AC025E"/>
    <w:rsid w:val="30BF5C39"/>
    <w:rsid w:val="30CA15E7"/>
    <w:rsid w:val="30D62205"/>
    <w:rsid w:val="30DF37CC"/>
    <w:rsid w:val="30E01F6B"/>
    <w:rsid w:val="30F23E2C"/>
    <w:rsid w:val="3105F5FA"/>
    <w:rsid w:val="310D7E53"/>
    <w:rsid w:val="31404653"/>
    <w:rsid w:val="31585109"/>
    <w:rsid w:val="31660220"/>
    <w:rsid w:val="316D124B"/>
    <w:rsid w:val="31AA6DF2"/>
    <w:rsid w:val="31ACAA56"/>
    <w:rsid w:val="31BB93D6"/>
    <w:rsid w:val="31DF68CE"/>
    <w:rsid w:val="3210C34B"/>
    <w:rsid w:val="3216032B"/>
    <w:rsid w:val="3218DDBD"/>
    <w:rsid w:val="321D20A8"/>
    <w:rsid w:val="322214CE"/>
    <w:rsid w:val="32342236"/>
    <w:rsid w:val="323AEC47"/>
    <w:rsid w:val="324080C7"/>
    <w:rsid w:val="32438560"/>
    <w:rsid w:val="3243CCBA"/>
    <w:rsid w:val="3259C797"/>
    <w:rsid w:val="328BDF5F"/>
    <w:rsid w:val="329153E0"/>
    <w:rsid w:val="329701DE"/>
    <w:rsid w:val="329741B6"/>
    <w:rsid w:val="3299FA16"/>
    <w:rsid w:val="32B33302"/>
    <w:rsid w:val="32C38239"/>
    <w:rsid w:val="32C7AB0D"/>
    <w:rsid w:val="32F15650"/>
    <w:rsid w:val="32F82070"/>
    <w:rsid w:val="331E404C"/>
    <w:rsid w:val="33227E3E"/>
    <w:rsid w:val="3332C625"/>
    <w:rsid w:val="333E55E0"/>
    <w:rsid w:val="3380AD74"/>
    <w:rsid w:val="33CCF371"/>
    <w:rsid w:val="33D194F9"/>
    <w:rsid w:val="33D65F78"/>
    <w:rsid w:val="33FA8E33"/>
    <w:rsid w:val="340C1F10"/>
    <w:rsid w:val="342CA2C8"/>
    <w:rsid w:val="343F8A2E"/>
    <w:rsid w:val="34453368"/>
    <w:rsid w:val="34578F89"/>
    <w:rsid w:val="345BBB6B"/>
    <w:rsid w:val="34950981"/>
    <w:rsid w:val="34BA23D4"/>
    <w:rsid w:val="34BDB729"/>
    <w:rsid w:val="34F247C8"/>
    <w:rsid w:val="34F8E335"/>
    <w:rsid w:val="34FABDE5"/>
    <w:rsid w:val="352C48D2"/>
    <w:rsid w:val="357D68DC"/>
    <w:rsid w:val="3592891F"/>
    <w:rsid w:val="359816CB"/>
    <w:rsid w:val="35AB6857"/>
    <w:rsid w:val="35F1843F"/>
    <w:rsid w:val="35FB1ADE"/>
    <w:rsid w:val="35FEA165"/>
    <w:rsid w:val="360ECB9D"/>
    <w:rsid w:val="3627F19D"/>
    <w:rsid w:val="3631B167"/>
    <w:rsid w:val="3639F8CD"/>
    <w:rsid w:val="363DC3EB"/>
    <w:rsid w:val="367A3B6A"/>
    <w:rsid w:val="36A46031"/>
    <w:rsid w:val="37088019"/>
    <w:rsid w:val="37102A1F"/>
    <w:rsid w:val="371694BB"/>
    <w:rsid w:val="37183976"/>
    <w:rsid w:val="3721DEC8"/>
    <w:rsid w:val="372A8083"/>
    <w:rsid w:val="373C6FEC"/>
    <w:rsid w:val="373CE43A"/>
    <w:rsid w:val="37537059"/>
    <w:rsid w:val="37746E14"/>
    <w:rsid w:val="378370AB"/>
    <w:rsid w:val="3786CF75"/>
    <w:rsid w:val="3787B078"/>
    <w:rsid w:val="37A42FDE"/>
    <w:rsid w:val="37AC5C86"/>
    <w:rsid w:val="37BE049A"/>
    <w:rsid w:val="37EA5459"/>
    <w:rsid w:val="37FF8240"/>
    <w:rsid w:val="381C4533"/>
    <w:rsid w:val="38303659"/>
    <w:rsid w:val="38616429"/>
    <w:rsid w:val="387BBE8C"/>
    <w:rsid w:val="387F60F8"/>
    <w:rsid w:val="3881BEDC"/>
    <w:rsid w:val="38ADFA14"/>
    <w:rsid w:val="38C0604B"/>
    <w:rsid w:val="38C1FF21"/>
    <w:rsid w:val="38C82D17"/>
    <w:rsid w:val="38F98355"/>
    <w:rsid w:val="38FB6D62"/>
    <w:rsid w:val="392BCEC6"/>
    <w:rsid w:val="3938A5AE"/>
    <w:rsid w:val="3942AF7E"/>
    <w:rsid w:val="3947E097"/>
    <w:rsid w:val="39519C14"/>
    <w:rsid w:val="3958BDA9"/>
    <w:rsid w:val="395912AA"/>
    <w:rsid w:val="395C3ECE"/>
    <w:rsid w:val="396F9ED4"/>
    <w:rsid w:val="3983F8CF"/>
    <w:rsid w:val="3990ED86"/>
    <w:rsid w:val="399B7680"/>
    <w:rsid w:val="399D9C9B"/>
    <w:rsid w:val="39A24884"/>
    <w:rsid w:val="39A966CF"/>
    <w:rsid w:val="39DEA1C0"/>
    <w:rsid w:val="39E9579F"/>
    <w:rsid w:val="39F32671"/>
    <w:rsid w:val="3A00382A"/>
    <w:rsid w:val="3A1C75A3"/>
    <w:rsid w:val="3A1E1F5C"/>
    <w:rsid w:val="3A25407E"/>
    <w:rsid w:val="3A2EE3CD"/>
    <w:rsid w:val="3A38C0DB"/>
    <w:rsid w:val="3A4C07D7"/>
    <w:rsid w:val="3A6B4173"/>
    <w:rsid w:val="3A6BABF7"/>
    <w:rsid w:val="3A9DC77C"/>
    <w:rsid w:val="3AB5B0F4"/>
    <w:rsid w:val="3ACE503E"/>
    <w:rsid w:val="3AD218A8"/>
    <w:rsid w:val="3AF02BEE"/>
    <w:rsid w:val="3AFE488F"/>
    <w:rsid w:val="3B19F88B"/>
    <w:rsid w:val="3B3C8FDB"/>
    <w:rsid w:val="3B4943C6"/>
    <w:rsid w:val="3B5A6231"/>
    <w:rsid w:val="3B5CF2D4"/>
    <w:rsid w:val="3B7C4A3C"/>
    <w:rsid w:val="3B897646"/>
    <w:rsid w:val="3B949ACF"/>
    <w:rsid w:val="3B986CF7"/>
    <w:rsid w:val="3BA36E51"/>
    <w:rsid w:val="3BA8B378"/>
    <w:rsid w:val="3BB9C1F4"/>
    <w:rsid w:val="3BBCC0A9"/>
    <w:rsid w:val="3BC504EB"/>
    <w:rsid w:val="3BDA82AC"/>
    <w:rsid w:val="3BF68C11"/>
    <w:rsid w:val="3BFAF4D1"/>
    <w:rsid w:val="3C001F2D"/>
    <w:rsid w:val="3C0E22F0"/>
    <w:rsid w:val="3C235C91"/>
    <w:rsid w:val="3C34CF75"/>
    <w:rsid w:val="3C404D28"/>
    <w:rsid w:val="3C5FEDCE"/>
    <w:rsid w:val="3C8355A6"/>
    <w:rsid w:val="3CB06BA4"/>
    <w:rsid w:val="3CBB2282"/>
    <w:rsid w:val="3CC8DB87"/>
    <w:rsid w:val="3CCA8007"/>
    <w:rsid w:val="3CD5D63B"/>
    <w:rsid w:val="3CF0C1BA"/>
    <w:rsid w:val="3CF131E4"/>
    <w:rsid w:val="3CFD6C5A"/>
    <w:rsid w:val="3D0543E6"/>
    <w:rsid w:val="3D070478"/>
    <w:rsid w:val="3D089034"/>
    <w:rsid w:val="3D1456B3"/>
    <w:rsid w:val="3D15420A"/>
    <w:rsid w:val="3D1B0A45"/>
    <w:rsid w:val="3D2656B2"/>
    <w:rsid w:val="3D2CDB0D"/>
    <w:rsid w:val="3D31CCAE"/>
    <w:rsid w:val="3D3BBBB0"/>
    <w:rsid w:val="3D41733A"/>
    <w:rsid w:val="3D68F969"/>
    <w:rsid w:val="3DA6CBDA"/>
    <w:rsid w:val="3DA8DFBA"/>
    <w:rsid w:val="3DA90C72"/>
    <w:rsid w:val="3DE26AC5"/>
    <w:rsid w:val="3DEBB8DC"/>
    <w:rsid w:val="3DEE4B8B"/>
    <w:rsid w:val="3E0287A6"/>
    <w:rsid w:val="3E124A03"/>
    <w:rsid w:val="3E14D0A1"/>
    <w:rsid w:val="3E3E5F51"/>
    <w:rsid w:val="3E5097EE"/>
    <w:rsid w:val="3E5F23F6"/>
    <w:rsid w:val="3E7B07D1"/>
    <w:rsid w:val="3E8B9B02"/>
    <w:rsid w:val="3EA2E9AB"/>
    <w:rsid w:val="3EADB83E"/>
    <w:rsid w:val="3EBE1744"/>
    <w:rsid w:val="3EC8EAF1"/>
    <w:rsid w:val="3ECBC302"/>
    <w:rsid w:val="3ED4FBE1"/>
    <w:rsid w:val="3EF63DD3"/>
    <w:rsid w:val="3F08BEAC"/>
    <w:rsid w:val="3F1A2567"/>
    <w:rsid w:val="3F1A808A"/>
    <w:rsid w:val="3F3B2F51"/>
    <w:rsid w:val="3F51756D"/>
    <w:rsid w:val="3F692622"/>
    <w:rsid w:val="3F9AE5A0"/>
    <w:rsid w:val="3FBB45BE"/>
    <w:rsid w:val="3FC019BE"/>
    <w:rsid w:val="3FE1EB01"/>
    <w:rsid w:val="3FFF9DD5"/>
    <w:rsid w:val="40182EF9"/>
    <w:rsid w:val="401A2313"/>
    <w:rsid w:val="403A84BF"/>
    <w:rsid w:val="4044322D"/>
    <w:rsid w:val="404AA473"/>
    <w:rsid w:val="4067CB42"/>
    <w:rsid w:val="407120AC"/>
    <w:rsid w:val="407BF291"/>
    <w:rsid w:val="409E3BF5"/>
    <w:rsid w:val="409F7B76"/>
    <w:rsid w:val="40FEA876"/>
    <w:rsid w:val="4118F7A1"/>
    <w:rsid w:val="411F1875"/>
    <w:rsid w:val="412962E4"/>
    <w:rsid w:val="41383D3D"/>
    <w:rsid w:val="41506771"/>
    <w:rsid w:val="4166061D"/>
    <w:rsid w:val="4168EB02"/>
    <w:rsid w:val="417E5849"/>
    <w:rsid w:val="4190A031"/>
    <w:rsid w:val="41C88B31"/>
    <w:rsid w:val="41CC35F8"/>
    <w:rsid w:val="41D4F33D"/>
    <w:rsid w:val="41D9E742"/>
    <w:rsid w:val="41FDE3DB"/>
    <w:rsid w:val="4208E5FA"/>
    <w:rsid w:val="42106B94"/>
    <w:rsid w:val="42119AB4"/>
    <w:rsid w:val="422194AA"/>
    <w:rsid w:val="4221A432"/>
    <w:rsid w:val="4260A3A8"/>
    <w:rsid w:val="428747A0"/>
    <w:rsid w:val="42BF74E5"/>
    <w:rsid w:val="42C2C6E1"/>
    <w:rsid w:val="42CAC4E2"/>
    <w:rsid w:val="42D79018"/>
    <w:rsid w:val="42E0D3CA"/>
    <w:rsid w:val="43036FF8"/>
    <w:rsid w:val="433B1A50"/>
    <w:rsid w:val="43414E78"/>
    <w:rsid w:val="43466306"/>
    <w:rsid w:val="4368898D"/>
    <w:rsid w:val="437F1C12"/>
    <w:rsid w:val="43A22941"/>
    <w:rsid w:val="43CFAB49"/>
    <w:rsid w:val="43DC4174"/>
    <w:rsid w:val="43DFBBA6"/>
    <w:rsid w:val="4404AD8D"/>
    <w:rsid w:val="44297ED1"/>
    <w:rsid w:val="442B1B8E"/>
    <w:rsid w:val="443BE0F6"/>
    <w:rsid w:val="44957702"/>
    <w:rsid w:val="44A5525C"/>
    <w:rsid w:val="44BCAC4B"/>
    <w:rsid w:val="44E7EA99"/>
    <w:rsid w:val="44F9360D"/>
    <w:rsid w:val="4501C82F"/>
    <w:rsid w:val="4530CEC9"/>
    <w:rsid w:val="45554680"/>
    <w:rsid w:val="4570CE82"/>
    <w:rsid w:val="457AA119"/>
    <w:rsid w:val="45E5075F"/>
    <w:rsid w:val="461843FB"/>
    <w:rsid w:val="466510AC"/>
    <w:rsid w:val="467C3B28"/>
    <w:rsid w:val="467E7858"/>
    <w:rsid w:val="468A145C"/>
    <w:rsid w:val="469E40AF"/>
    <w:rsid w:val="46B7043C"/>
    <w:rsid w:val="46C1D7B5"/>
    <w:rsid w:val="46D4E330"/>
    <w:rsid w:val="46DCBCEF"/>
    <w:rsid w:val="46DCFB3E"/>
    <w:rsid w:val="46F930A1"/>
    <w:rsid w:val="470E116E"/>
    <w:rsid w:val="47309E61"/>
    <w:rsid w:val="47367933"/>
    <w:rsid w:val="476C22F9"/>
    <w:rsid w:val="477882AA"/>
    <w:rsid w:val="47792AB5"/>
    <w:rsid w:val="4790DC83"/>
    <w:rsid w:val="47950939"/>
    <w:rsid w:val="47A053DD"/>
    <w:rsid w:val="47C75042"/>
    <w:rsid w:val="47EDB6E8"/>
    <w:rsid w:val="4816CF6B"/>
    <w:rsid w:val="482C33EB"/>
    <w:rsid w:val="4866CA87"/>
    <w:rsid w:val="487025D3"/>
    <w:rsid w:val="488E1EEA"/>
    <w:rsid w:val="488FD59F"/>
    <w:rsid w:val="4898FEE7"/>
    <w:rsid w:val="48A1489A"/>
    <w:rsid w:val="48F765F9"/>
    <w:rsid w:val="49057058"/>
    <w:rsid w:val="490C9E3B"/>
    <w:rsid w:val="49195133"/>
    <w:rsid w:val="49196B1C"/>
    <w:rsid w:val="492B8A30"/>
    <w:rsid w:val="49333792"/>
    <w:rsid w:val="49483FF2"/>
    <w:rsid w:val="494AF247"/>
    <w:rsid w:val="494D5A8A"/>
    <w:rsid w:val="495D5915"/>
    <w:rsid w:val="49616683"/>
    <w:rsid w:val="49638305"/>
    <w:rsid w:val="498B0D80"/>
    <w:rsid w:val="49FDB630"/>
    <w:rsid w:val="4A36DEAD"/>
    <w:rsid w:val="4A4C9C19"/>
    <w:rsid w:val="4A60A77C"/>
    <w:rsid w:val="4A75C51C"/>
    <w:rsid w:val="4A77EAEB"/>
    <w:rsid w:val="4A7FE183"/>
    <w:rsid w:val="4A9A88AF"/>
    <w:rsid w:val="4A9F1DF8"/>
    <w:rsid w:val="4AAACEFC"/>
    <w:rsid w:val="4AB65BD2"/>
    <w:rsid w:val="4ABD65DC"/>
    <w:rsid w:val="4AF84909"/>
    <w:rsid w:val="4B074DA0"/>
    <w:rsid w:val="4B2E5E24"/>
    <w:rsid w:val="4B3238B7"/>
    <w:rsid w:val="4B4CB68D"/>
    <w:rsid w:val="4B5C6BF8"/>
    <w:rsid w:val="4B5EFDFB"/>
    <w:rsid w:val="4BC2E948"/>
    <w:rsid w:val="4BD58E56"/>
    <w:rsid w:val="4BDD1CD6"/>
    <w:rsid w:val="4BDF8191"/>
    <w:rsid w:val="4BE2223E"/>
    <w:rsid w:val="4BF2DD50"/>
    <w:rsid w:val="4C07B842"/>
    <w:rsid w:val="4C350E29"/>
    <w:rsid w:val="4C45AF0F"/>
    <w:rsid w:val="4C4D3F38"/>
    <w:rsid w:val="4C511354"/>
    <w:rsid w:val="4C5929BA"/>
    <w:rsid w:val="4C7B953F"/>
    <w:rsid w:val="4C95E8EB"/>
    <w:rsid w:val="4CA26889"/>
    <w:rsid w:val="4CB23EAA"/>
    <w:rsid w:val="4CB4422F"/>
    <w:rsid w:val="4CBE4369"/>
    <w:rsid w:val="4CED9CC4"/>
    <w:rsid w:val="4D044BFB"/>
    <w:rsid w:val="4D1098FB"/>
    <w:rsid w:val="4D113DED"/>
    <w:rsid w:val="4D2023BE"/>
    <w:rsid w:val="4D4667A4"/>
    <w:rsid w:val="4D46BA90"/>
    <w:rsid w:val="4D471AC2"/>
    <w:rsid w:val="4D7F47A6"/>
    <w:rsid w:val="4D96D675"/>
    <w:rsid w:val="4D9B219C"/>
    <w:rsid w:val="4DA70BAF"/>
    <w:rsid w:val="4DAB56E7"/>
    <w:rsid w:val="4DB110F8"/>
    <w:rsid w:val="4DB1822A"/>
    <w:rsid w:val="4DBBB510"/>
    <w:rsid w:val="4DBC3106"/>
    <w:rsid w:val="4DE5D307"/>
    <w:rsid w:val="4DECA651"/>
    <w:rsid w:val="4E0D0005"/>
    <w:rsid w:val="4E1AE277"/>
    <w:rsid w:val="4E5A1FBC"/>
    <w:rsid w:val="4E675899"/>
    <w:rsid w:val="4E7859BF"/>
    <w:rsid w:val="4E7A7119"/>
    <w:rsid w:val="4E8678B1"/>
    <w:rsid w:val="4EA3A9F0"/>
    <w:rsid w:val="4EC78705"/>
    <w:rsid w:val="4EDF1668"/>
    <w:rsid w:val="4EF54F29"/>
    <w:rsid w:val="4EFBEA9E"/>
    <w:rsid w:val="4F0044FA"/>
    <w:rsid w:val="4F09747C"/>
    <w:rsid w:val="4F0CD92D"/>
    <w:rsid w:val="4F16894E"/>
    <w:rsid w:val="4F1F1081"/>
    <w:rsid w:val="4F5A4154"/>
    <w:rsid w:val="4F5F9EAE"/>
    <w:rsid w:val="4F6208F2"/>
    <w:rsid w:val="4F626C01"/>
    <w:rsid w:val="4F693832"/>
    <w:rsid w:val="4F7C702A"/>
    <w:rsid w:val="4F86FE29"/>
    <w:rsid w:val="4F9225CD"/>
    <w:rsid w:val="4F94D690"/>
    <w:rsid w:val="4FA0F4CB"/>
    <w:rsid w:val="4FA2DDE8"/>
    <w:rsid w:val="4FCA80C2"/>
    <w:rsid w:val="4FD11C92"/>
    <w:rsid w:val="4FEC2D06"/>
    <w:rsid w:val="4FF304C5"/>
    <w:rsid w:val="4FF7088C"/>
    <w:rsid w:val="4FF73CF3"/>
    <w:rsid w:val="4FFBA6DE"/>
    <w:rsid w:val="50174B5C"/>
    <w:rsid w:val="502BDC32"/>
    <w:rsid w:val="503A85AB"/>
    <w:rsid w:val="506ABB84"/>
    <w:rsid w:val="5074BA3F"/>
    <w:rsid w:val="507A3035"/>
    <w:rsid w:val="509E5F63"/>
    <w:rsid w:val="509FD531"/>
    <w:rsid w:val="50AA3483"/>
    <w:rsid w:val="50BBA545"/>
    <w:rsid w:val="50DD6191"/>
    <w:rsid w:val="50E66070"/>
    <w:rsid w:val="5131C346"/>
    <w:rsid w:val="513C18F1"/>
    <w:rsid w:val="514721FC"/>
    <w:rsid w:val="5166E72F"/>
    <w:rsid w:val="516C2451"/>
    <w:rsid w:val="516FE93F"/>
    <w:rsid w:val="518DA3DB"/>
    <w:rsid w:val="51BF2171"/>
    <w:rsid w:val="51C9B806"/>
    <w:rsid w:val="51E8E7F2"/>
    <w:rsid w:val="51EF2608"/>
    <w:rsid w:val="5201398E"/>
    <w:rsid w:val="5202D4C3"/>
    <w:rsid w:val="523E2160"/>
    <w:rsid w:val="52400B2B"/>
    <w:rsid w:val="5257ACFA"/>
    <w:rsid w:val="527E244D"/>
    <w:rsid w:val="528D0045"/>
    <w:rsid w:val="529C2AAD"/>
    <w:rsid w:val="52A2EE2F"/>
    <w:rsid w:val="52D426BE"/>
    <w:rsid w:val="52D60C5E"/>
    <w:rsid w:val="52FF0FA7"/>
    <w:rsid w:val="532294ED"/>
    <w:rsid w:val="5327EB0D"/>
    <w:rsid w:val="534BE01D"/>
    <w:rsid w:val="53734DAA"/>
    <w:rsid w:val="5380DB4F"/>
    <w:rsid w:val="5382B1BA"/>
    <w:rsid w:val="539DE92E"/>
    <w:rsid w:val="53A27941"/>
    <w:rsid w:val="53A739AC"/>
    <w:rsid w:val="53AC8718"/>
    <w:rsid w:val="53C8B345"/>
    <w:rsid w:val="5411429B"/>
    <w:rsid w:val="5413E71C"/>
    <w:rsid w:val="543629F5"/>
    <w:rsid w:val="544CED12"/>
    <w:rsid w:val="545DD3C3"/>
    <w:rsid w:val="54627EFB"/>
    <w:rsid w:val="546F2279"/>
    <w:rsid w:val="547D5A1B"/>
    <w:rsid w:val="54861A59"/>
    <w:rsid w:val="548AAE0C"/>
    <w:rsid w:val="54937AB1"/>
    <w:rsid w:val="54A0C359"/>
    <w:rsid w:val="54B42BEB"/>
    <w:rsid w:val="54C1AFC0"/>
    <w:rsid w:val="54C26E4F"/>
    <w:rsid w:val="54E503FD"/>
    <w:rsid w:val="54EE3AC1"/>
    <w:rsid w:val="5501CBD8"/>
    <w:rsid w:val="55078B5B"/>
    <w:rsid w:val="559EF055"/>
    <w:rsid w:val="55DAD06E"/>
    <w:rsid w:val="55E9B1F5"/>
    <w:rsid w:val="560B5279"/>
    <w:rsid w:val="561344E3"/>
    <w:rsid w:val="5634227B"/>
    <w:rsid w:val="5639B68B"/>
    <w:rsid w:val="563E67EE"/>
    <w:rsid w:val="5654E7A8"/>
    <w:rsid w:val="568247A4"/>
    <w:rsid w:val="56930745"/>
    <w:rsid w:val="56C03135"/>
    <w:rsid w:val="56C0B66F"/>
    <w:rsid w:val="56D53BAD"/>
    <w:rsid w:val="56F50DE0"/>
    <w:rsid w:val="57083D9D"/>
    <w:rsid w:val="572A9D87"/>
    <w:rsid w:val="5730A3E5"/>
    <w:rsid w:val="57417F90"/>
    <w:rsid w:val="575CAE98"/>
    <w:rsid w:val="57738EFE"/>
    <w:rsid w:val="57C8B0E3"/>
    <w:rsid w:val="57DCFC58"/>
    <w:rsid w:val="57E0B9F6"/>
    <w:rsid w:val="57E4A5B8"/>
    <w:rsid w:val="57FAB9A8"/>
    <w:rsid w:val="57FF5A70"/>
    <w:rsid w:val="5801FD6F"/>
    <w:rsid w:val="587C7F10"/>
    <w:rsid w:val="58935FFB"/>
    <w:rsid w:val="589CC6E3"/>
    <w:rsid w:val="58A3BB3E"/>
    <w:rsid w:val="58B358D2"/>
    <w:rsid w:val="58CD0988"/>
    <w:rsid w:val="58F601A7"/>
    <w:rsid w:val="590B0E0D"/>
    <w:rsid w:val="59174D46"/>
    <w:rsid w:val="5919427A"/>
    <w:rsid w:val="5923E32F"/>
    <w:rsid w:val="59292E5C"/>
    <w:rsid w:val="5967574E"/>
    <w:rsid w:val="5973BA5B"/>
    <w:rsid w:val="598D7634"/>
    <w:rsid w:val="5996FA98"/>
    <w:rsid w:val="5997F548"/>
    <w:rsid w:val="59D58106"/>
    <w:rsid w:val="59DBB0E7"/>
    <w:rsid w:val="59E48EF2"/>
    <w:rsid w:val="59E9E226"/>
    <w:rsid w:val="59F2926D"/>
    <w:rsid w:val="59FBAD74"/>
    <w:rsid w:val="5A2C25AC"/>
    <w:rsid w:val="5A45899C"/>
    <w:rsid w:val="5A53E63B"/>
    <w:rsid w:val="5A601941"/>
    <w:rsid w:val="5A6A227F"/>
    <w:rsid w:val="5A84FED2"/>
    <w:rsid w:val="5A8D3EAC"/>
    <w:rsid w:val="5A9821AD"/>
    <w:rsid w:val="5AA09612"/>
    <w:rsid w:val="5AA8D9B1"/>
    <w:rsid w:val="5AAE64F5"/>
    <w:rsid w:val="5AC047D4"/>
    <w:rsid w:val="5AF89EB3"/>
    <w:rsid w:val="5B04CF0B"/>
    <w:rsid w:val="5B0FF65D"/>
    <w:rsid w:val="5B2468AF"/>
    <w:rsid w:val="5B2741A8"/>
    <w:rsid w:val="5B4A6C95"/>
    <w:rsid w:val="5BA0FAB9"/>
    <w:rsid w:val="5BAF8E70"/>
    <w:rsid w:val="5BB007AA"/>
    <w:rsid w:val="5BB8EABD"/>
    <w:rsid w:val="5BBB79E7"/>
    <w:rsid w:val="5BD1CDE0"/>
    <w:rsid w:val="5BFF6DC8"/>
    <w:rsid w:val="5C074BF1"/>
    <w:rsid w:val="5C1D3A64"/>
    <w:rsid w:val="5C251F5F"/>
    <w:rsid w:val="5C4009C6"/>
    <w:rsid w:val="5C4FCA62"/>
    <w:rsid w:val="5C72F0C1"/>
    <w:rsid w:val="5C8A68D2"/>
    <w:rsid w:val="5C8E3A41"/>
    <w:rsid w:val="5C917A88"/>
    <w:rsid w:val="5CADD7C9"/>
    <w:rsid w:val="5CAFD4E9"/>
    <w:rsid w:val="5CDA99D0"/>
    <w:rsid w:val="5CDBC615"/>
    <w:rsid w:val="5CE383BF"/>
    <w:rsid w:val="5CE8AED2"/>
    <w:rsid w:val="5CEBB858"/>
    <w:rsid w:val="5CFB20C9"/>
    <w:rsid w:val="5D04688C"/>
    <w:rsid w:val="5D0760B4"/>
    <w:rsid w:val="5D08AAC6"/>
    <w:rsid w:val="5D0BF4C7"/>
    <w:rsid w:val="5D135A6A"/>
    <w:rsid w:val="5D1E8684"/>
    <w:rsid w:val="5D32B663"/>
    <w:rsid w:val="5D3D867F"/>
    <w:rsid w:val="5D6FBD38"/>
    <w:rsid w:val="5DE18006"/>
    <w:rsid w:val="5E0B6C67"/>
    <w:rsid w:val="5E1B9179"/>
    <w:rsid w:val="5E1E3820"/>
    <w:rsid w:val="5E34C4A4"/>
    <w:rsid w:val="5E4ED47E"/>
    <w:rsid w:val="5E527AB5"/>
    <w:rsid w:val="5E52A117"/>
    <w:rsid w:val="5E5AED95"/>
    <w:rsid w:val="5E6F3582"/>
    <w:rsid w:val="5E762D97"/>
    <w:rsid w:val="5E874912"/>
    <w:rsid w:val="5E8F60A6"/>
    <w:rsid w:val="5E9EECDE"/>
    <w:rsid w:val="5ECE23D6"/>
    <w:rsid w:val="5EEB7DE7"/>
    <w:rsid w:val="5EFCDFB3"/>
    <w:rsid w:val="5EFFF35D"/>
    <w:rsid w:val="5F07C3D4"/>
    <w:rsid w:val="5F0FA6BD"/>
    <w:rsid w:val="5F14E8E6"/>
    <w:rsid w:val="5F39AAE2"/>
    <w:rsid w:val="5F405D77"/>
    <w:rsid w:val="5F784627"/>
    <w:rsid w:val="5F787C2C"/>
    <w:rsid w:val="5F824123"/>
    <w:rsid w:val="5F9699D7"/>
    <w:rsid w:val="5F9AE84A"/>
    <w:rsid w:val="5FA59F2C"/>
    <w:rsid w:val="5FBA9DC4"/>
    <w:rsid w:val="5FE66BD5"/>
    <w:rsid w:val="60201F6D"/>
    <w:rsid w:val="6030FFC6"/>
    <w:rsid w:val="6031B33F"/>
    <w:rsid w:val="603204EE"/>
    <w:rsid w:val="60332E21"/>
    <w:rsid w:val="6055AB96"/>
    <w:rsid w:val="6065A93C"/>
    <w:rsid w:val="60668C6B"/>
    <w:rsid w:val="607AE573"/>
    <w:rsid w:val="6089FE02"/>
    <w:rsid w:val="60A73737"/>
    <w:rsid w:val="60A9F7DA"/>
    <w:rsid w:val="60B38FA5"/>
    <w:rsid w:val="60CB1577"/>
    <w:rsid w:val="60D64BCA"/>
    <w:rsid w:val="60FCFC83"/>
    <w:rsid w:val="60FE1E94"/>
    <w:rsid w:val="61087B57"/>
    <w:rsid w:val="611516F3"/>
    <w:rsid w:val="611CF443"/>
    <w:rsid w:val="61486DE3"/>
    <w:rsid w:val="616BEB9A"/>
    <w:rsid w:val="616E7AD0"/>
    <w:rsid w:val="61776782"/>
    <w:rsid w:val="617E8A63"/>
    <w:rsid w:val="61AA73F3"/>
    <w:rsid w:val="61B98316"/>
    <w:rsid w:val="61CE3E7B"/>
    <w:rsid w:val="61EB9E2C"/>
    <w:rsid w:val="61F23A49"/>
    <w:rsid w:val="6231DA3A"/>
    <w:rsid w:val="6231F6D7"/>
    <w:rsid w:val="623687F7"/>
    <w:rsid w:val="62594630"/>
    <w:rsid w:val="625ED8BC"/>
    <w:rsid w:val="6260265F"/>
    <w:rsid w:val="62650AAC"/>
    <w:rsid w:val="6280E5BF"/>
    <w:rsid w:val="628B25EC"/>
    <w:rsid w:val="62B252C2"/>
    <w:rsid w:val="62EDBF2C"/>
    <w:rsid w:val="632E5185"/>
    <w:rsid w:val="633E8193"/>
    <w:rsid w:val="63407267"/>
    <w:rsid w:val="63656273"/>
    <w:rsid w:val="636900FB"/>
    <w:rsid w:val="636D5474"/>
    <w:rsid w:val="636FB7B3"/>
    <w:rsid w:val="639B243B"/>
    <w:rsid w:val="63A4447A"/>
    <w:rsid w:val="63A4D408"/>
    <w:rsid w:val="63B82E10"/>
    <w:rsid w:val="63B9C8CC"/>
    <w:rsid w:val="63C58C98"/>
    <w:rsid w:val="63D3B01D"/>
    <w:rsid w:val="63D78787"/>
    <w:rsid w:val="63E12835"/>
    <w:rsid w:val="63E4051A"/>
    <w:rsid w:val="63FE4A6C"/>
    <w:rsid w:val="64007861"/>
    <w:rsid w:val="6407DF06"/>
    <w:rsid w:val="644C8389"/>
    <w:rsid w:val="64685BC9"/>
    <w:rsid w:val="646BF297"/>
    <w:rsid w:val="6485E83E"/>
    <w:rsid w:val="648D6C15"/>
    <w:rsid w:val="6497D9EC"/>
    <w:rsid w:val="649B2ACF"/>
    <w:rsid w:val="64A1BD09"/>
    <w:rsid w:val="64A9FE9A"/>
    <w:rsid w:val="64E885E2"/>
    <w:rsid w:val="64F096D8"/>
    <w:rsid w:val="650BF98C"/>
    <w:rsid w:val="650EB7EB"/>
    <w:rsid w:val="6522E0D5"/>
    <w:rsid w:val="652C9926"/>
    <w:rsid w:val="65426FD0"/>
    <w:rsid w:val="654575BF"/>
    <w:rsid w:val="65654A10"/>
    <w:rsid w:val="6578DD54"/>
    <w:rsid w:val="65CFF510"/>
    <w:rsid w:val="65E28D8B"/>
    <w:rsid w:val="65F95E54"/>
    <w:rsid w:val="65FF24E9"/>
    <w:rsid w:val="661078BB"/>
    <w:rsid w:val="665190DD"/>
    <w:rsid w:val="666E30D7"/>
    <w:rsid w:val="6692E7F7"/>
    <w:rsid w:val="669FB1B0"/>
    <w:rsid w:val="66A81AE1"/>
    <w:rsid w:val="66B588BD"/>
    <w:rsid w:val="66B92F7C"/>
    <w:rsid w:val="66BF843A"/>
    <w:rsid w:val="66D62264"/>
    <w:rsid w:val="670453B1"/>
    <w:rsid w:val="671EBEED"/>
    <w:rsid w:val="6754F79A"/>
    <w:rsid w:val="67599560"/>
    <w:rsid w:val="675E8B55"/>
    <w:rsid w:val="676126A7"/>
    <w:rsid w:val="6762C651"/>
    <w:rsid w:val="67674E86"/>
    <w:rsid w:val="678B4DF3"/>
    <w:rsid w:val="67983150"/>
    <w:rsid w:val="67A12AEC"/>
    <w:rsid w:val="67AFE9AC"/>
    <w:rsid w:val="67B09036"/>
    <w:rsid w:val="67B7D3DF"/>
    <w:rsid w:val="67CC17BD"/>
    <w:rsid w:val="681221A5"/>
    <w:rsid w:val="681818AA"/>
    <w:rsid w:val="683CDB94"/>
    <w:rsid w:val="683FD6CE"/>
    <w:rsid w:val="6840C469"/>
    <w:rsid w:val="68423EF6"/>
    <w:rsid w:val="684C0944"/>
    <w:rsid w:val="68512381"/>
    <w:rsid w:val="6852F65C"/>
    <w:rsid w:val="6860E366"/>
    <w:rsid w:val="68738B8B"/>
    <w:rsid w:val="68782F77"/>
    <w:rsid w:val="68840D5E"/>
    <w:rsid w:val="68862A82"/>
    <w:rsid w:val="68920D20"/>
    <w:rsid w:val="68B09BC0"/>
    <w:rsid w:val="68E30217"/>
    <w:rsid w:val="68ECC2B1"/>
    <w:rsid w:val="690AB733"/>
    <w:rsid w:val="690C8BCB"/>
    <w:rsid w:val="692A87A9"/>
    <w:rsid w:val="698BA302"/>
    <w:rsid w:val="69906A1B"/>
    <w:rsid w:val="69912C85"/>
    <w:rsid w:val="69DC29C0"/>
    <w:rsid w:val="69DDF244"/>
    <w:rsid w:val="6A2DAB23"/>
    <w:rsid w:val="6A4FCFD0"/>
    <w:rsid w:val="6A582C29"/>
    <w:rsid w:val="6A5D0FBB"/>
    <w:rsid w:val="6A6E7211"/>
    <w:rsid w:val="6A7995F2"/>
    <w:rsid w:val="6A879E61"/>
    <w:rsid w:val="6A88ECD6"/>
    <w:rsid w:val="6A9349C3"/>
    <w:rsid w:val="6A960A6C"/>
    <w:rsid w:val="6ADF27A0"/>
    <w:rsid w:val="6AEB4F39"/>
    <w:rsid w:val="6AED210B"/>
    <w:rsid w:val="6AEE5273"/>
    <w:rsid w:val="6AFF76F5"/>
    <w:rsid w:val="6AFFA657"/>
    <w:rsid w:val="6B0A46E1"/>
    <w:rsid w:val="6B1687F1"/>
    <w:rsid w:val="6B1CD8C5"/>
    <w:rsid w:val="6B4D9B9A"/>
    <w:rsid w:val="6B52134C"/>
    <w:rsid w:val="6B5EADDA"/>
    <w:rsid w:val="6B8D0FA0"/>
    <w:rsid w:val="6BADECBD"/>
    <w:rsid w:val="6BE6DA15"/>
    <w:rsid w:val="6BEEC5DE"/>
    <w:rsid w:val="6C0177C2"/>
    <w:rsid w:val="6C17E31A"/>
    <w:rsid w:val="6C1E7A30"/>
    <w:rsid w:val="6C3CB709"/>
    <w:rsid w:val="6C3D58E6"/>
    <w:rsid w:val="6C42736E"/>
    <w:rsid w:val="6C6753A1"/>
    <w:rsid w:val="6C6DD263"/>
    <w:rsid w:val="6C7C48C7"/>
    <w:rsid w:val="6C937945"/>
    <w:rsid w:val="6CA82680"/>
    <w:rsid w:val="6CBDF20C"/>
    <w:rsid w:val="6CC4A8D0"/>
    <w:rsid w:val="6CD82AFB"/>
    <w:rsid w:val="6CD8CE91"/>
    <w:rsid w:val="6CE5569E"/>
    <w:rsid w:val="6D01CFBE"/>
    <w:rsid w:val="6D0BD67B"/>
    <w:rsid w:val="6D10D6C1"/>
    <w:rsid w:val="6D18AB47"/>
    <w:rsid w:val="6D2883AD"/>
    <w:rsid w:val="6D30C070"/>
    <w:rsid w:val="6D532CF4"/>
    <w:rsid w:val="6D56EEEC"/>
    <w:rsid w:val="6D6CA49D"/>
    <w:rsid w:val="6D783E9F"/>
    <w:rsid w:val="6D83AA11"/>
    <w:rsid w:val="6D84A6E2"/>
    <w:rsid w:val="6D904EA1"/>
    <w:rsid w:val="6D9359EA"/>
    <w:rsid w:val="6D94AB61"/>
    <w:rsid w:val="6DE4B422"/>
    <w:rsid w:val="6DEFA549"/>
    <w:rsid w:val="6DF4F55E"/>
    <w:rsid w:val="6E1324BF"/>
    <w:rsid w:val="6E209B7C"/>
    <w:rsid w:val="6E30BCFE"/>
    <w:rsid w:val="6E3CDC7A"/>
    <w:rsid w:val="6E499A06"/>
    <w:rsid w:val="6E7805E2"/>
    <w:rsid w:val="6EAEE831"/>
    <w:rsid w:val="6EB36AEC"/>
    <w:rsid w:val="6EBAB6E8"/>
    <w:rsid w:val="6ECAF35F"/>
    <w:rsid w:val="6ECD4DC6"/>
    <w:rsid w:val="6ED7FA0B"/>
    <w:rsid w:val="6EEA9E0C"/>
    <w:rsid w:val="6EEFC8E6"/>
    <w:rsid w:val="6EF03043"/>
    <w:rsid w:val="6EF597EC"/>
    <w:rsid w:val="6EFFB654"/>
    <w:rsid w:val="6F067D17"/>
    <w:rsid w:val="6F1A8563"/>
    <w:rsid w:val="6F287298"/>
    <w:rsid w:val="6F42207E"/>
    <w:rsid w:val="6F46939E"/>
    <w:rsid w:val="6F4B875B"/>
    <w:rsid w:val="6F5DE66C"/>
    <w:rsid w:val="6F60A85C"/>
    <w:rsid w:val="6F68157C"/>
    <w:rsid w:val="6F6EB1A5"/>
    <w:rsid w:val="6F8C8041"/>
    <w:rsid w:val="6FD2DBA2"/>
    <w:rsid w:val="6FE01F65"/>
    <w:rsid w:val="6FE6177B"/>
    <w:rsid w:val="700488DB"/>
    <w:rsid w:val="7014CB5E"/>
    <w:rsid w:val="707B8FF0"/>
    <w:rsid w:val="7098E627"/>
    <w:rsid w:val="70B3BB61"/>
    <w:rsid w:val="70BFA6A5"/>
    <w:rsid w:val="70CAE1E4"/>
    <w:rsid w:val="71008511"/>
    <w:rsid w:val="71014B51"/>
    <w:rsid w:val="71054041"/>
    <w:rsid w:val="71126EA8"/>
    <w:rsid w:val="714E27E5"/>
    <w:rsid w:val="71831325"/>
    <w:rsid w:val="7183ECB0"/>
    <w:rsid w:val="71847626"/>
    <w:rsid w:val="71989210"/>
    <w:rsid w:val="71B8BE69"/>
    <w:rsid w:val="71D521E5"/>
    <w:rsid w:val="71DCDAC3"/>
    <w:rsid w:val="71DD89D6"/>
    <w:rsid w:val="71E62ECA"/>
    <w:rsid w:val="71FA9404"/>
    <w:rsid w:val="720B3F09"/>
    <w:rsid w:val="722D4A15"/>
    <w:rsid w:val="7245176D"/>
    <w:rsid w:val="726AEA9B"/>
    <w:rsid w:val="728DDE24"/>
    <w:rsid w:val="72A0D104"/>
    <w:rsid w:val="72A81578"/>
    <w:rsid w:val="72B455CA"/>
    <w:rsid w:val="72B6492F"/>
    <w:rsid w:val="72B956FF"/>
    <w:rsid w:val="72C81816"/>
    <w:rsid w:val="72E0D34D"/>
    <w:rsid w:val="72EB9B5B"/>
    <w:rsid w:val="72F3CBC5"/>
    <w:rsid w:val="7310B67F"/>
    <w:rsid w:val="73118C46"/>
    <w:rsid w:val="73168E31"/>
    <w:rsid w:val="732B0F91"/>
    <w:rsid w:val="734566E1"/>
    <w:rsid w:val="739BCD07"/>
    <w:rsid w:val="73A7729D"/>
    <w:rsid w:val="73B5AB2A"/>
    <w:rsid w:val="73C239DD"/>
    <w:rsid w:val="73C9B0C1"/>
    <w:rsid w:val="73CE248D"/>
    <w:rsid w:val="73CF0600"/>
    <w:rsid w:val="73D7682C"/>
    <w:rsid w:val="73D820BF"/>
    <w:rsid w:val="73EB3E80"/>
    <w:rsid w:val="740B1546"/>
    <w:rsid w:val="7433D621"/>
    <w:rsid w:val="744C0C8D"/>
    <w:rsid w:val="74679D37"/>
    <w:rsid w:val="7467E700"/>
    <w:rsid w:val="746EC02B"/>
    <w:rsid w:val="74942171"/>
    <w:rsid w:val="749B26D0"/>
    <w:rsid w:val="74AA447B"/>
    <w:rsid w:val="74CBCAC9"/>
    <w:rsid w:val="74D5D472"/>
    <w:rsid w:val="74E3A987"/>
    <w:rsid w:val="7517CF96"/>
    <w:rsid w:val="75197FD0"/>
    <w:rsid w:val="7526193B"/>
    <w:rsid w:val="7535204B"/>
    <w:rsid w:val="755673F6"/>
    <w:rsid w:val="75699BFB"/>
    <w:rsid w:val="7591BB97"/>
    <w:rsid w:val="75970A39"/>
    <w:rsid w:val="75A51A92"/>
    <w:rsid w:val="75A656FA"/>
    <w:rsid w:val="75A83C96"/>
    <w:rsid w:val="75B02946"/>
    <w:rsid w:val="75B89BA6"/>
    <w:rsid w:val="75CB522B"/>
    <w:rsid w:val="75D19301"/>
    <w:rsid w:val="75D475A6"/>
    <w:rsid w:val="75DC0EB4"/>
    <w:rsid w:val="760374A4"/>
    <w:rsid w:val="7606873B"/>
    <w:rsid w:val="7635A883"/>
    <w:rsid w:val="765815A9"/>
    <w:rsid w:val="765A20A1"/>
    <w:rsid w:val="765EA260"/>
    <w:rsid w:val="76671D30"/>
    <w:rsid w:val="7677A299"/>
    <w:rsid w:val="767C34A1"/>
    <w:rsid w:val="7686A60D"/>
    <w:rsid w:val="768B5BE8"/>
    <w:rsid w:val="76967300"/>
    <w:rsid w:val="76C52169"/>
    <w:rsid w:val="76C60A6C"/>
    <w:rsid w:val="76D93BCE"/>
    <w:rsid w:val="76F159A5"/>
    <w:rsid w:val="76FE0B00"/>
    <w:rsid w:val="7710BE7C"/>
    <w:rsid w:val="771C0C52"/>
    <w:rsid w:val="77251C57"/>
    <w:rsid w:val="773594D8"/>
    <w:rsid w:val="77444089"/>
    <w:rsid w:val="7746BB29"/>
    <w:rsid w:val="775AAAFC"/>
    <w:rsid w:val="775F6925"/>
    <w:rsid w:val="7763983D"/>
    <w:rsid w:val="776CAEDE"/>
    <w:rsid w:val="777CA2B9"/>
    <w:rsid w:val="77923488"/>
    <w:rsid w:val="7796161F"/>
    <w:rsid w:val="77A17F68"/>
    <w:rsid w:val="77C04432"/>
    <w:rsid w:val="77C110E0"/>
    <w:rsid w:val="77CE3478"/>
    <w:rsid w:val="7815D1D0"/>
    <w:rsid w:val="782BCA03"/>
    <w:rsid w:val="783CDF6E"/>
    <w:rsid w:val="783E8D07"/>
    <w:rsid w:val="78462DFE"/>
    <w:rsid w:val="7861138B"/>
    <w:rsid w:val="786F315A"/>
    <w:rsid w:val="78767BDC"/>
    <w:rsid w:val="78862781"/>
    <w:rsid w:val="78AAD1EF"/>
    <w:rsid w:val="78B06D77"/>
    <w:rsid w:val="78D19F76"/>
    <w:rsid w:val="78D92823"/>
    <w:rsid w:val="78F891D0"/>
    <w:rsid w:val="78FD53A9"/>
    <w:rsid w:val="795520A2"/>
    <w:rsid w:val="79A2495F"/>
    <w:rsid w:val="79B29E06"/>
    <w:rsid w:val="79BEC888"/>
    <w:rsid w:val="79C879E5"/>
    <w:rsid w:val="79DD460C"/>
    <w:rsid w:val="79E416CA"/>
    <w:rsid w:val="79F095A0"/>
    <w:rsid w:val="7A08CA25"/>
    <w:rsid w:val="7A320E24"/>
    <w:rsid w:val="7A353ABB"/>
    <w:rsid w:val="7A4C149F"/>
    <w:rsid w:val="7A58DACC"/>
    <w:rsid w:val="7A591E64"/>
    <w:rsid w:val="7A6E6396"/>
    <w:rsid w:val="7A9293AD"/>
    <w:rsid w:val="7A9DFFBA"/>
    <w:rsid w:val="7AA9E813"/>
    <w:rsid w:val="7ADD5D5E"/>
    <w:rsid w:val="7ADE39CC"/>
    <w:rsid w:val="7AE402D8"/>
    <w:rsid w:val="7AE6BE88"/>
    <w:rsid w:val="7AE827A1"/>
    <w:rsid w:val="7B025D01"/>
    <w:rsid w:val="7B09BA52"/>
    <w:rsid w:val="7B1449DA"/>
    <w:rsid w:val="7B2F7B75"/>
    <w:rsid w:val="7B4670DF"/>
    <w:rsid w:val="7B5CCE00"/>
    <w:rsid w:val="7B672084"/>
    <w:rsid w:val="7B8C9CDB"/>
    <w:rsid w:val="7BA0FD23"/>
    <w:rsid w:val="7BB6A6C6"/>
    <w:rsid w:val="7BB906D3"/>
    <w:rsid w:val="7BBCD3AB"/>
    <w:rsid w:val="7BD008B9"/>
    <w:rsid w:val="7BDC8B6C"/>
    <w:rsid w:val="7BDDA659"/>
    <w:rsid w:val="7BDE07C2"/>
    <w:rsid w:val="7BE0B399"/>
    <w:rsid w:val="7BE8D462"/>
    <w:rsid w:val="7BF357A1"/>
    <w:rsid w:val="7BF78C13"/>
    <w:rsid w:val="7C02F205"/>
    <w:rsid w:val="7C1B4B5F"/>
    <w:rsid w:val="7C215EA5"/>
    <w:rsid w:val="7C36EDBA"/>
    <w:rsid w:val="7C3EE75D"/>
    <w:rsid w:val="7C50FC27"/>
    <w:rsid w:val="7C91A91C"/>
    <w:rsid w:val="7CA75933"/>
    <w:rsid w:val="7CB6A402"/>
    <w:rsid w:val="7CB7A535"/>
    <w:rsid w:val="7CD88D37"/>
    <w:rsid w:val="7CE41CA7"/>
    <w:rsid w:val="7CF05753"/>
    <w:rsid w:val="7D1BAB89"/>
    <w:rsid w:val="7D1D0DF1"/>
    <w:rsid w:val="7D1D7923"/>
    <w:rsid w:val="7D1FFE70"/>
    <w:rsid w:val="7D33940D"/>
    <w:rsid w:val="7D6F36BB"/>
    <w:rsid w:val="7D75FDBF"/>
    <w:rsid w:val="7D7A2CEB"/>
    <w:rsid w:val="7D8F396B"/>
    <w:rsid w:val="7D9BBDF4"/>
    <w:rsid w:val="7DA96AF5"/>
    <w:rsid w:val="7DBEEC3D"/>
    <w:rsid w:val="7DC0D9EA"/>
    <w:rsid w:val="7E0AF177"/>
    <w:rsid w:val="7E1A8D32"/>
    <w:rsid w:val="7E3CC6EB"/>
    <w:rsid w:val="7E4562A4"/>
    <w:rsid w:val="7E521664"/>
    <w:rsid w:val="7E5B689B"/>
    <w:rsid w:val="7E8AAA34"/>
    <w:rsid w:val="7E8CCF4F"/>
    <w:rsid w:val="7EAC4184"/>
    <w:rsid w:val="7EB67232"/>
    <w:rsid w:val="7ECDEFFB"/>
    <w:rsid w:val="7EE36BFF"/>
    <w:rsid w:val="7F397D72"/>
    <w:rsid w:val="7F44CD40"/>
    <w:rsid w:val="7F71BAF5"/>
    <w:rsid w:val="7F8CAF85"/>
    <w:rsid w:val="7F98F35B"/>
    <w:rsid w:val="7FBA1088"/>
    <w:rsid w:val="7FFDB4C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D778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BF2"/>
    <w:rPr>
      <w:lang w:val="en-GB"/>
    </w:rPr>
  </w:style>
  <w:style w:type="paragraph" w:styleId="Heading1">
    <w:name w:val="heading 1"/>
    <w:basedOn w:val="Normal"/>
    <w:next w:val="Normal"/>
    <w:link w:val="Heading1Char"/>
    <w:uiPriority w:val="9"/>
    <w:qFormat/>
    <w:rsid w:val="00A11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0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0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0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0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0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0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0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0A8"/>
    <w:rPr>
      <w:rFonts w:eastAsiaTheme="majorEastAsia" w:cstheme="majorBidi"/>
      <w:color w:val="272727" w:themeColor="text1" w:themeTint="D8"/>
    </w:rPr>
  </w:style>
  <w:style w:type="paragraph" w:styleId="Title">
    <w:name w:val="Title"/>
    <w:basedOn w:val="Normal"/>
    <w:next w:val="Normal"/>
    <w:link w:val="TitleChar"/>
    <w:uiPriority w:val="10"/>
    <w:qFormat/>
    <w:rsid w:val="00A11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0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0A8"/>
    <w:pPr>
      <w:spacing w:before="160"/>
      <w:jc w:val="center"/>
    </w:pPr>
    <w:rPr>
      <w:i/>
      <w:iCs/>
      <w:color w:val="404040" w:themeColor="text1" w:themeTint="BF"/>
    </w:rPr>
  </w:style>
  <w:style w:type="character" w:customStyle="1" w:styleId="QuoteChar">
    <w:name w:val="Quote Char"/>
    <w:basedOn w:val="DefaultParagraphFont"/>
    <w:link w:val="Quote"/>
    <w:uiPriority w:val="29"/>
    <w:rsid w:val="00A110A8"/>
    <w:rPr>
      <w:i/>
      <w:iCs/>
      <w:color w:val="404040" w:themeColor="text1" w:themeTint="BF"/>
    </w:rPr>
  </w:style>
  <w:style w:type="paragraph" w:styleId="ListParagraph">
    <w:name w:val="List Paragraph"/>
    <w:basedOn w:val="Normal"/>
    <w:uiPriority w:val="34"/>
    <w:qFormat/>
    <w:rsid w:val="00A110A8"/>
    <w:pPr>
      <w:ind w:left="720"/>
      <w:contextualSpacing/>
    </w:pPr>
  </w:style>
  <w:style w:type="character" w:styleId="IntenseEmphasis">
    <w:name w:val="Intense Emphasis"/>
    <w:basedOn w:val="DefaultParagraphFont"/>
    <w:uiPriority w:val="21"/>
    <w:qFormat/>
    <w:rsid w:val="00A110A8"/>
    <w:rPr>
      <w:i/>
      <w:iCs/>
      <w:color w:val="0F4761" w:themeColor="accent1" w:themeShade="BF"/>
    </w:rPr>
  </w:style>
  <w:style w:type="paragraph" w:styleId="IntenseQuote">
    <w:name w:val="Intense Quote"/>
    <w:basedOn w:val="Normal"/>
    <w:next w:val="Normal"/>
    <w:link w:val="IntenseQuoteChar"/>
    <w:uiPriority w:val="30"/>
    <w:qFormat/>
    <w:rsid w:val="00A11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0A8"/>
    <w:rPr>
      <w:i/>
      <w:iCs/>
      <w:color w:val="0F4761" w:themeColor="accent1" w:themeShade="BF"/>
    </w:rPr>
  </w:style>
  <w:style w:type="character" w:styleId="IntenseReference">
    <w:name w:val="Intense Reference"/>
    <w:basedOn w:val="DefaultParagraphFont"/>
    <w:uiPriority w:val="32"/>
    <w:qFormat/>
    <w:rsid w:val="00A110A8"/>
    <w:rPr>
      <w:b/>
      <w:bCs/>
      <w:smallCaps/>
      <w:color w:val="0F4761" w:themeColor="accent1" w:themeShade="BF"/>
      <w:spacing w:val="5"/>
    </w:rPr>
  </w:style>
  <w:style w:type="paragraph" w:styleId="FootnoteText">
    <w:name w:val="footnote text"/>
    <w:basedOn w:val="Normal"/>
    <w:unhideWhenUsed/>
    <w:rsid w:val="00A110A8"/>
    <w:pPr>
      <w:spacing w:after="0" w:line="240" w:lineRule="auto"/>
    </w:pPr>
    <w:rPr>
      <w:sz w:val="20"/>
      <w:szCs w:val="20"/>
    </w:rPr>
  </w:style>
  <w:style w:type="character" w:customStyle="1" w:styleId="FootnoteTextChar">
    <w:name w:val="Footnote Text Char"/>
    <w:basedOn w:val="DefaultParagraphFont"/>
    <w:rsid w:val="00A110A8"/>
    <w:rPr>
      <w:sz w:val="20"/>
      <w:szCs w:val="20"/>
    </w:rPr>
  </w:style>
  <w:style w:type="character" w:styleId="FootnoteReference">
    <w:name w:val="footnote reference"/>
    <w:aliases w:val="number,Times 10 Point,Exposant 3 Point,Footnote symbol,Footnote reference number,Odwołanie przypisu,stylish,note TESI,BVI fnr,Appel note de bas de p,Nota,SUPERS,Footnote number,Footnote Reference Superscript,EN Footnote Reference,Ref"/>
    <w:basedOn w:val="DefaultParagraphFont"/>
    <w:link w:val="CarCarCarCarCarCarCarCar"/>
    <w:unhideWhenUsed/>
    <w:qFormat/>
    <w:rsid w:val="00A110A8"/>
    <w:rPr>
      <w:vertAlign w:val="superscript"/>
    </w:rPr>
  </w:style>
  <w:style w:type="character" w:styleId="Hyperlink">
    <w:name w:val="Hyperlink"/>
    <w:basedOn w:val="DefaultParagraphFont"/>
    <w:uiPriority w:val="99"/>
    <w:unhideWhenUsed/>
    <w:rsid w:val="00A110A8"/>
    <w:rPr>
      <w:color w:val="0000FF"/>
      <w:u w:val="single"/>
    </w:rPr>
  </w:style>
  <w:style w:type="paragraph" w:customStyle="1" w:styleId="title-bold">
    <w:name w:val="title-bold"/>
    <w:basedOn w:val="Normal"/>
    <w:rsid w:val="00A110A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Header">
    <w:name w:val="header"/>
    <w:basedOn w:val="Normal"/>
    <w:link w:val="HeaderChar"/>
    <w:uiPriority w:val="99"/>
    <w:unhideWhenUsed/>
    <w:rsid w:val="00A1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0A8"/>
  </w:style>
  <w:style w:type="paragraph" w:styleId="Footer">
    <w:name w:val="footer"/>
    <w:basedOn w:val="Normal"/>
    <w:link w:val="FooterChar"/>
    <w:uiPriority w:val="99"/>
    <w:unhideWhenUsed/>
    <w:rsid w:val="00A1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0A8"/>
  </w:style>
  <w:style w:type="paragraph" w:styleId="CommentText">
    <w:name w:val="annotation text"/>
    <w:basedOn w:val="Normal"/>
    <w:link w:val="CommentTextChar"/>
    <w:uiPriority w:val="99"/>
    <w:unhideWhenUsed/>
    <w:rsid w:val="00927F27"/>
    <w:pPr>
      <w:spacing w:line="240" w:lineRule="auto"/>
    </w:pPr>
    <w:rPr>
      <w:sz w:val="20"/>
      <w:szCs w:val="20"/>
    </w:rPr>
  </w:style>
  <w:style w:type="character" w:customStyle="1" w:styleId="CommentTextChar">
    <w:name w:val="Comment Text Char"/>
    <w:basedOn w:val="DefaultParagraphFont"/>
    <w:link w:val="CommentText"/>
    <w:uiPriority w:val="99"/>
    <w:rsid w:val="00927F27"/>
    <w:rPr>
      <w:sz w:val="20"/>
      <w:szCs w:val="20"/>
      <w:lang w:val="en-GB"/>
    </w:rPr>
  </w:style>
  <w:style w:type="character" w:styleId="CommentReference">
    <w:name w:val="annotation reference"/>
    <w:basedOn w:val="DefaultParagraphFont"/>
    <w:uiPriority w:val="99"/>
    <w:semiHidden/>
    <w:unhideWhenUsed/>
    <w:rsid w:val="00927F27"/>
    <w:rPr>
      <w:sz w:val="16"/>
      <w:szCs w:val="16"/>
    </w:rPr>
  </w:style>
  <w:style w:type="paragraph" w:styleId="NormalWeb">
    <w:name w:val="Normal (Web)"/>
    <w:basedOn w:val="Normal"/>
    <w:uiPriority w:val="99"/>
    <w:semiHidden/>
    <w:unhideWhenUsed/>
    <w:rsid w:val="00F0731D"/>
    <w:pPr>
      <w:spacing w:before="100" w:beforeAutospacing="1" w:after="100" w:afterAutospacing="1" w:line="240" w:lineRule="auto"/>
    </w:pPr>
    <w:rPr>
      <w:rFonts w:ascii="Aptos" w:hAnsi="Aptos" w:cs="Aptos"/>
      <w:kern w:val="0"/>
      <w:sz w:val="24"/>
      <w:szCs w:val="24"/>
      <w:lang w:eastAsia="en-IE"/>
      <w14:ligatures w14:val="none"/>
    </w:rPr>
  </w:style>
  <w:style w:type="paragraph" w:styleId="Revision">
    <w:name w:val="Revision"/>
    <w:hidden/>
    <w:uiPriority w:val="99"/>
    <w:semiHidden/>
    <w:rsid w:val="00645F18"/>
    <w:pPr>
      <w:spacing w:after="0" w:line="240" w:lineRule="auto"/>
    </w:pPr>
  </w:style>
  <w:style w:type="table" w:styleId="TableGrid">
    <w:name w:val="Table Grid"/>
    <w:basedOn w:val="TableNormal"/>
    <w:rsid w:val="006A1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1F76"/>
    <w:rPr>
      <w:b/>
      <w:bCs/>
      <w:lang w:val="en-IE"/>
    </w:rPr>
  </w:style>
  <w:style w:type="character" w:customStyle="1" w:styleId="CommentSubjectChar">
    <w:name w:val="Comment Subject Char"/>
    <w:basedOn w:val="CommentTextChar"/>
    <w:link w:val="CommentSubject"/>
    <w:uiPriority w:val="99"/>
    <w:semiHidden/>
    <w:rsid w:val="006A1F76"/>
    <w:rPr>
      <w:b/>
      <w:bCs/>
      <w:sz w:val="20"/>
      <w:szCs w:val="20"/>
      <w:lang w:val="en-GB"/>
    </w:rPr>
  </w:style>
  <w:style w:type="character" w:customStyle="1" w:styleId="Mention1">
    <w:name w:val="Mention1"/>
    <w:basedOn w:val="DefaultParagraphFont"/>
    <w:uiPriority w:val="99"/>
    <w:unhideWhenUsed/>
    <w:rsid w:val="00C00578"/>
    <w:rPr>
      <w:color w:val="2B579A"/>
      <w:shd w:val="clear" w:color="auto" w:fill="E1DFDD"/>
    </w:rPr>
  </w:style>
  <w:style w:type="character" w:customStyle="1" w:styleId="UnresolvedMention1">
    <w:name w:val="Unresolved Mention1"/>
    <w:basedOn w:val="DefaultParagraphFont"/>
    <w:uiPriority w:val="99"/>
    <w:semiHidden/>
    <w:unhideWhenUsed/>
    <w:rsid w:val="00C00578"/>
    <w:rPr>
      <w:color w:val="605E5C"/>
      <w:shd w:val="clear" w:color="auto" w:fill="E1DFDD"/>
    </w:rPr>
  </w:style>
  <w:style w:type="character" w:styleId="FollowedHyperlink">
    <w:name w:val="FollowedHyperlink"/>
    <w:basedOn w:val="DefaultParagraphFont"/>
    <w:uiPriority w:val="99"/>
    <w:semiHidden/>
    <w:unhideWhenUsed/>
    <w:rsid w:val="00C00578"/>
    <w:rPr>
      <w:color w:val="96607D" w:themeColor="followedHyperlink"/>
      <w:u w:val="single"/>
    </w:rPr>
  </w:style>
  <w:style w:type="paragraph" w:customStyle="1" w:styleId="typedudocumentcp">
    <w:name w:val="typedudocument_cp"/>
    <w:basedOn w:val="Normal"/>
    <w:rsid w:val="005141E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C53C35"/>
    <w:rPr>
      <w:b/>
      <w:bCs/>
    </w:rPr>
  </w:style>
  <w:style w:type="paragraph" w:customStyle="1" w:styleId="paragraph">
    <w:name w:val="paragraph"/>
    <w:basedOn w:val="Normal"/>
    <w:rsid w:val="00956D9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956D93"/>
  </w:style>
  <w:style w:type="character" w:customStyle="1" w:styleId="eop">
    <w:name w:val="eop"/>
    <w:basedOn w:val="DefaultParagraphFont"/>
    <w:rsid w:val="00956D93"/>
  </w:style>
  <w:style w:type="character" w:customStyle="1" w:styleId="Marker">
    <w:name w:val="Marker"/>
    <w:basedOn w:val="DefaultParagraphFont"/>
    <w:rsid w:val="00E36292"/>
    <w:rPr>
      <w:color w:val="0000FF"/>
      <w:shd w:val="clear" w:color="auto" w:fill="auto"/>
    </w:rPr>
  </w:style>
  <w:style w:type="paragraph" w:customStyle="1" w:styleId="FooterCoverPage">
    <w:name w:val="Footer Cover Page"/>
    <w:basedOn w:val="Normal"/>
    <w:link w:val="FooterCoverPageChar"/>
    <w:rsid w:val="00902F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2FF8"/>
    <w:rPr>
      <w:rFonts w:ascii="Times New Roman" w:hAnsi="Times New Roman" w:cs="Times New Roman"/>
      <w:sz w:val="24"/>
      <w:lang w:val="en-GB"/>
    </w:rPr>
  </w:style>
  <w:style w:type="paragraph" w:customStyle="1" w:styleId="FooterSensitivity">
    <w:name w:val="Footer Sensitivity"/>
    <w:basedOn w:val="Normal"/>
    <w:link w:val="FooterSensitivityChar"/>
    <w:rsid w:val="00902F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2FF8"/>
    <w:rPr>
      <w:rFonts w:ascii="Times New Roman" w:hAnsi="Times New Roman" w:cs="Times New Roman"/>
      <w:b/>
      <w:sz w:val="32"/>
      <w:lang w:val="en-GB"/>
    </w:rPr>
  </w:style>
  <w:style w:type="paragraph" w:customStyle="1" w:styleId="HeaderCoverPage">
    <w:name w:val="Header Cover Page"/>
    <w:basedOn w:val="Normal"/>
    <w:link w:val="HeaderCoverPageChar"/>
    <w:rsid w:val="00902F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2FF8"/>
    <w:rPr>
      <w:rFonts w:ascii="Times New Roman" w:hAnsi="Times New Roman" w:cs="Times New Roman"/>
      <w:sz w:val="24"/>
      <w:lang w:val="en-GB"/>
    </w:rPr>
  </w:style>
  <w:style w:type="paragraph" w:customStyle="1" w:styleId="HeaderSensitivity">
    <w:name w:val="Header Sensitivity"/>
    <w:basedOn w:val="Normal"/>
    <w:link w:val="HeaderSensitivityChar"/>
    <w:rsid w:val="00902F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2FF8"/>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E8457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2FF8"/>
    <w:rPr>
      <w:rFonts w:ascii="Times New Roman" w:hAnsi="Times New Roman" w:cs="Times New Roman"/>
      <w:sz w:val="28"/>
      <w:lang w:val="en-GB"/>
    </w:rPr>
  </w:style>
  <w:style w:type="character" w:customStyle="1" w:styleId="superscript">
    <w:name w:val="superscript"/>
    <w:basedOn w:val="DefaultParagraphFont"/>
    <w:rsid w:val="00045D2B"/>
  </w:style>
  <w:style w:type="paragraph" w:customStyle="1" w:styleId="CarCarCarCarCarCarCarCar">
    <w:name w:val="Car Car Car Car Car Car Car Car"/>
    <w:aliases w:val="Car Car Car Car1 Car,Car Car Car Car1 Car Car Car Car"/>
    <w:basedOn w:val="Normal"/>
    <w:link w:val="FootnoteReference"/>
    <w:uiPriority w:val="99"/>
    <w:rsid w:val="00DA3C76"/>
    <w:pPr>
      <w:spacing w:line="240" w:lineRule="exact"/>
    </w:pPr>
    <w:rPr>
      <w:vertAlign w:val="superscript"/>
      <w:lang w:val="en-IE"/>
    </w:rPr>
  </w:style>
  <w:style w:type="paragraph" w:customStyle="1" w:styleId="Pagedecouverture">
    <w:name w:val="Page de couverture"/>
    <w:basedOn w:val="Normal"/>
    <w:next w:val="Normal"/>
    <w:rsid w:val="008C7FBE"/>
    <w:pPr>
      <w:spacing w:after="0" w:line="240" w:lineRule="auto"/>
      <w:jc w:val="both"/>
    </w:pPr>
    <w:rPr>
      <w:rFonts w:ascii="Times New Roman" w:hAnsi="Times New Roman" w:cs="Times New Roman"/>
      <w:kern w:val="0"/>
      <w:sz w:val="24"/>
      <w14:ligatures w14:val="none"/>
    </w:rPr>
  </w:style>
  <w:style w:type="paragraph" w:styleId="EndnoteText">
    <w:name w:val="endnote text"/>
    <w:basedOn w:val="Normal"/>
    <w:link w:val="EndnoteTextChar"/>
    <w:uiPriority w:val="99"/>
    <w:semiHidden/>
    <w:unhideWhenUsed/>
    <w:rsid w:val="00D646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46BF"/>
    <w:rPr>
      <w:sz w:val="20"/>
      <w:szCs w:val="20"/>
      <w:lang w:val="en-GB"/>
    </w:rPr>
  </w:style>
  <w:style w:type="character" w:styleId="EndnoteReference">
    <w:name w:val="endnote reference"/>
    <w:basedOn w:val="DefaultParagraphFont"/>
    <w:uiPriority w:val="99"/>
    <w:semiHidden/>
    <w:unhideWhenUsed/>
    <w:rsid w:val="00D646BF"/>
    <w:rPr>
      <w:vertAlign w:val="superscript"/>
    </w:rPr>
  </w:style>
  <w:style w:type="paragraph" w:customStyle="1" w:styleId="Disclaimer">
    <w:name w:val="Disclaimer"/>
    <w:basedOn w:val="Normal"/>
    <w:rsid w:val="00E845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E84576"/>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E84576"/>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E84576"/>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41295">
      <w:bodyDiv w:val="1"/>
      <w:marLeft w:val="0"/>
      <w:marRight w:val="0"/>
      <w:marTop w:val="0"/>
      <w:marBottom w:val="0"/>
      <w:divBdr>
        <w:top w:val="none" w:sz="0" w:space="0" w:color="auto"/>
        <w:left w:val="none" w:sz="0" w:space="0" w:color="auto"/>
        <w:bottom w:val="none" w:sz="0" w:space="0" w:color="auto"/>
        <w:right w:val="none" w:sz="0" w:space="0" w:color="auto"/>
      </w:divBdr>
    </w:div>
    <w:div w:id="233325183">
      <w:bodyDiv w:val="1"/>
      <w:marLeft w:val="0"/>
      <w:marRight w:val="0"/>
      <w:marTop w:val="0"/>
      <w:marBottom w:val="0"/>
      <w:divBdr>
        <w:top w:val="none" w:sz="0" w:space="0" w:color="auto"/>
        <w:left w:val="none" w:sz="0" w:space="0" w:color="auto"/>
        <w:bottom w:val="none" w:sz="0" w:space="0" w:color="auto"/>
        <w:right w:val="none" w:sz="0" w:space="0" w:color="auto"/>
      </w:divBdr>
    </w:div>
    <w:div w:id="360518097">
      <w:bodyDiv w:val="1"/>
      <w:marLeft w:val="0"/>
      <w:marRight w:val="0"/>
      <w:marTop w:val="0"/>
      <w:marBottom w:val="0"/>
      <w:divBdr>
        <w:top w:val="none" w:sz="0" w:space="0" w:color="auto"/>
        <w:left w:val="none" w:sz="0" w:space="0" w:color="auto"/>
        <w:bottom w:val="none" w:sz="0" w:space="0" w:color="auto"/>
        <w:right w:val="none" w:sz="0" w:space="0" w:color="auto"/>
      </w:divBdr>
    </w:div>
    <w:div w:id="400638175">
      <w:bodyDiv w:val="1"/>
      <w:marLeft w:val="0"/>
      <w:marRight w:val="0"/>
      <w:marTop w:val="0"/>
      <w:marBottom w:val="0"/>
      <w:divBdr>
        <w:top w:val="none" w:sz="0" w:space="0" w:color="auto"/>
        <w:left w:val="none" w:sz="0" w:space="0" w:color="auto"/>
        <w:bottom w:val="none" w:sz="0" w:space="0" w:color="auto"/>
        <w:right w:val="none" w:sz="0" w:space="0" w:color="auto"/>
      </w:divBdr>
      <w:divsChild>
        <w:div w:id="711269556">
          <w:marLeft w:val="0"/>
          <w:marRight w:val="0"/>
          <w:marTop w:val="0"/>
          <w:marBottom w:val="0"/>
          <w:divBdr>
            <w:top w:val="none" w:sz="0" w:space="0" w:color="auto"/>
            <w:left w:val="none" w:sz="0" w:space="0" w:color="auto"/>
            <w:bottom w:val="none" w:sz="0" w:space="0" w:color="auto"/>
            <w:right w:val="none" w:sz="0" w:space="0" w:color="auto"/>
          </w:divBdr>
        </w:div>
        <w:div w:id="794832469">
          <w:marLeft w:val="0"/>
          <w:marRight w:val="0"/>
          <w:marTop w:val="0"/>
          <w:marBottom w:val="0"/>
          <w:divBdr>
            <w:top w:val="none" w:sz="0" w:space="0" w:color="auto"/>
            <w:left w:val="none" w:sz="0" w:space="0" w:color="auto"/>
            <w:bottom w:val="none" w:sz="0" w:space="0" w:color="auto"/>
            <w:right w:val="none" w:sz="0" w:space="0" w:color="auto"/>
          </w:divBdr>
        </w:div>
      </w:divsChild>
    </w:div>
    <w:div w:id="492333450">
      <w:bodyDiv w:val="1"/>
      <w:marLeft w:val="0"/>
      <w:marRight w:val="0"/>
      <w:marTop w:val="0"/>
      <w:marBottom w:val="0"/>
      <w:divBdr>
        <w:top w:val="none" w:sz="0" w:space="0" w:color="auto"/>
        <w:left w:val="none" w:sz="0" w:space="0" w:color="auto"/>
        <w:bottom w:val="none" w:sz="0" w:space="0" w:color="auto"/>
        <w:right w:val="none" w:sz="0" w:space="0" w:color="auto"/>
      </w:divBdr>
    </w:div>
    <w:div w:id="497236426">
      <w:bodyDiv w:val="1"/>
      <w:marLeft w:val="0"/>
      <w:marRight w:val="0"/>
      <w:marTop w:val="0"/>
      <w:marBottom w:val="0"/>
      <w:divBdr>
        <w:top w:val="none" w:sz="0" w:space="0" w:color="auto"/>
        <w:left w:val="none" w:sz="0" w:space="0" w:color="auto"/>
        <w:bottom w:val="none" w:sz="0" w:space="0" w:color="auto"/>
        <w:right w:val="none" w:sz="0" w:space="0" w:color="auto"/>
      </w:divBdr>
    </w:div>
    <w:div w:id="686637780">
      <w:bodyDiv w:val="1"/>
      <w:marLeft w:val="0"/>
      <w:marRight w:val="0"/>
      <w:marTop w:val="0"/>
      <w:marBottom w:val="0"/>
      <w:divBdr>
        <w:top w:val="none" w:sz="0" w:space="0" w:color="auto"/>
        <w:left w:val="none" w:sz="0" w:space="0" w:color="auto"/>
        <w:bottom w:val="none" w:sz="0" w:space="0" w:color="auto"/>
        <w:right w:val="none" w:sz="0" w:space="0" w:color="auto"/>
      </w:divBdr>
    </w:div>
    <w:div w:id="751971705">
      <w:bodyDiv w:val="1"/>
      <w:marLeft w:val="0"/>
      <w:marRight w:val="0"/>
      <w:marTop w:val="0"/>
      <w:marBottom w:val="0"/>
      <w:divBdr>
        <w:top w:val="none" w:sz="0" w:space="0" w:color="auto"/>
        <w:left w:val="none" w:sz="0" w:space="0" w:color="auto"/>
        <w:bottom w:val="none" w:sz="0" w:space="0" w:color="auto"/>
        <w:right w:val="none" w:sz="0" w:space="0" w:color="auto"/>
      </w:divBdr>
    </w:div>
    <w:div w:id="757365867">
      <w:bodyDiv w:val="1"/>
      <w:marLeft w:val="0"/>
      <w:marRight w:val="0"/>
      <w:marTop w:val="0"/>
      <w:marBottom w:val="0"/>
      <w:divBdr>
        <w:top w:val="none" w:sz="0" w:space="0" w:color="auto"/>
        <w:left w:val="none" w:sz="0" w:space="0" w:color="auto"/>
        <w:bottom w:val="none" w:sz="0" w:space="0" w:color="auto"/>
        <w:right w:val="none" w:sz="0" w:space="0" w:color="auto"/>
      </w:divBdr>
    </w:div>
    <w:div w:id="826286670">
      <w:bodyDiv w:val="1"/>
      <w:marLeft w:val="0"/>
      <w:marRight w:val="0"/>
      <w:marTop w:val="0"/>
      <w:marBottom w:val="0"/>
      <w:divBdr>
        <w:top w:val="none" w:sz="0" w:space="0" w:color="auto"/>
        <w:left w:val="none" w:sz="0" w:space="0" w:color="auto"/>
        <w:bottom w:val="none" w:sz="0" w:space="0" w:color="auto"/>
        <w:right w:val="none" w:sz="0" w:space="0" w:color="auto"/>
      </w:divBdr>
    </w:div>
    <w:div w:id="846821594">
      <w:bodyDiv w:val="1"/>
      <w:marLeft w:val="0"/>
      <w:marRight w:val="0"/>
      <w:marTop w:val="0"/>
      <w:marBottom w:val="0"/>
      <w:divBdr>
        <w:top w:val="none" w:sz="0" w:space="0" w:color="auto"/>
        <w:left w:val="none" w:sz="0" w:space="0" w:color="auto"/>
        <w:bottom w:val="none" w:sz="0" w:space="0" w:color="auto"/>
        <w:right w:val="none" w:sz="0" w:space="0" w:color="auto"/>
      </w:divBdr>
    </w:div>
    <w:div w:id="910580950">
      <w:bodyDiv w:val="1"/>
      <w:marLeft w:val="0"/>
      <w:marRight w:val="0"/>
      <w:marTop w:val="0"/>
      <w:marBottom w:val="0"/>
      <w:divBdr>
        <w:top w:val="none" w:sz="0" w:space="0" w:color="auto"/>
        <w:left w:val="none" w:sz="0" w:space="0" w:color="auto"/>
        <w:bottom w:val="none" w:sz="0" w:space="0" w:color="auto"/>
        <w:right w:val="none" w:sz="0" w:space="0" w:color="auto"/>
      </w:divBdr>
    </w:div>
    <w:div w:id="937905700">
      <w:bodyDiv w:val="1"/>
      <w:marLeft w:val="0"/>
      <w:marRight w:val="0"/>
      <w:marTop w:val="0"/>
      <w:marBottom w:val="0"/>
      <w:divBdr>
        <w:top w:val="none" w:sz="0" w:space="0" w:color="auto"/>
        <w:left w:val="none" w:sz="0" w:space="0" w:color="auto"/>
        <w:bottom w:val="none" w:sz="0" w:space="0" w:color="auto"/>
        <w:right w:val="none" w:sz="0" w:space="0" w:color="auto"/>
      </w:divBdr>
    </w:div>
    <w:div w:id="1117137259">
      <w:bodyDiv w:val="1"/>
      <w:marLeft w:val="0"/>
      <w:marRight w:val="0"/>
      <w:marTop w:val="0"/>
      <w:marBottom w:val="0"/>
      <w:divBdr>
        <w:top w:val="none" w:sz="0" w:space="0" w:color="auto"/>
        <w:left w:val="none" w:sz="0" w:space="0" w:color="auto"/>
        <w:bottom w:val="none" w:sz="0" w:space="0" w:color="auto"/>
        <w:right w:val="none" w:sz="0" w:space="0" w:color="auto"/>
      </w:divBdr>
    </w:div>
    <w:div w:id="1172335105">
      <w:bodyDiv w:val="1"/>
      <w:marLeft w:val="0"/>
      <w:marRight w:val="0"/>
      <w:marTop w:val="0"/>
      <w:marBottom w:val="0"/>
      <w:divBdr>
        <w:top w:val="none" w:sz="0" w:space="0" w:color="auto"/>
        <w:left w:val="none" w:sz="0" w:space="0" w:color="auto"/>
        <w:bottom w:val="none" w:sz="0" w:space="0" w:color="auto"/>
        <w:right w:val="none" w:sz="0" w:space="0" w:color="auto"/>
      </w:divBdr>
    </w:div>
    <w:div w:id="1418360463">
      <w:bodyDiv w:val="1"/>
      <w:marLeft w:val="0"/>
      <w:marRight w:val="0"/>
      <w:marTop w:val="0"/>
      <w:marBottom w:val="0"/>
      <w:divBdr>
        <w:top w:val="none" w:sz="0" w:space="0" w:color="auto"/>
        <w:left w:val="none" w:sz="0" w:space="0" w:color="auto"/>
        <w:bottom w:val="none" w:sz="0" w:space="0" w:color="auto"/>
        <w:right w:val="none" w:sz="0" w:space="0" w:color="auto"/>
      </w:divBdr>
    </w:div>
    <w:div w:id="1536389816">
      <w:bodyDiv w:val="1"/>
      <w:marLeft w:val="0"/>
      <w:marRight w:val="0"/>
      <w:marTop w:val="0"/>
      <w:marBottom w:val="0"/>
      <w:divBdr>
        <w:top w:val="none" w:sz="0" w:space="0" w:color="auto"/>
        <w:left w:val="none" w:sz="0" w:space="0" w:color="auto"/>
        <w:bottom w:val="none" w:sz="0" w:space="0" w:color="auto"/>
        <w:right w:val="none" w:sz="0" w:space="0" w:color="auto"/>
      </w:divBdr>
      <w:divsChild>
        <w:div w:id="219901504">
          <w:marLeft w:val="0"/>
          <w:marRight w:val="0"/>
          <w:marTop w:val="0"/>
          <w:marBottom w:val="0"/>
          <w:divBdr>
            <w:top w:val="none" w:sz="0" w:space="0" w:color="auto"/>
            <w:left w:val="none" w:sz="0" w:space="0" w:color="auto"/>
            <w:bottom w:val="none" w:sz="0" w:space="0" w:color="auto"/>
            <w:right w:val="none" w:sz="0" w:space="0" w:color="auto"/>
          </w:divBdr>
        </w:div>
        <w:div w:id="368990212">
          <w:marLeft w:val="0"/>
          <w:marRight w:val="0"/>
          <w:marTop w:val="0"/>
          <w:marBottom w:val="0"/>
          <w:divBdr>
            <w:top w:val="none" w:sz="0" w:space="0" w:color="auto"/>
            <w:left w:val="none" w:sz="0" w:space="0" w:color="auto"/>
            <w:bottom w:val="none" w:sz="0" w:space="0" w:color="auto"/>
            <w:right w:val="none" w:sz="0" w:space="0" w:color="auto"/>
          </w:divBdr>
        </w:div>
        <w:div w:id="403332389">
          <w:marLeft w:val="0"/>
          <w:marRight w:val="0"/>
          <w:marTop w:val="0"/>
          <w:marBottom w:val="0"/>
          <w:divBdr>
            <w:top w:val="none" w:sz="0" w:space="0" w:color="auto"/>
            <w:left w:val="none" w:sz="0" w:space="0" w:color="auto"/>
            <w:bottom w:val="none" w:sz="0" w:space="0" w:color="auto"/>
            <w:right w:val="none" w:sz="0" w:space="0" w:color="auto"/>
          </w:divBdr>
        </w:div>
        <w:div w:id="463817992">
          <w:marLeft w:val="0"/>
          <w:marRight w:val="0"/>
          <w:marTop w:val="0"/>
          <w:marBottom w:val="0"/>
          <w:divBdr>
            <w:top w:val="none" w:sz="0" w:space="0" w:color="auto"/>
            <w:left w:val="none" w:sz="0" w:space="0" w:color="auto"/>
            <w:bottom w:val="none" w:sz="0" w:space="0" w:color="auto"/>
            <w:right w:val="none" w:sz="0" w:space="0" w:color="auto"/>
          </w:divBdr>
        </w:div>
        <w:div w:id="472721974">
          <w:marLeft w:val="0"/>
          <w:marRight w:val="0"/>
          <w:marTop w:val="0"/>
          <w:marBottom w:val="0"/>
          <w:divBdr>
            <w:top w:val="none" w:sz="0" w:space="0" w:color="auto"/>
            <w:left w:val="none" w:sz="0" w:space="0" w:color="auto"/>
            <w:bottom w:val="none" w:sz="0" w:space="0" w:color="auto"/>
            <w:right w:val="none" w:sz="0" w:space="0" w:color="auto"/>
          </w:divBdr>
        </w:div>
        <w:div w:id="484201959">
          <w:marLeft w:val="0"/>
          <w:marRight w:val="0"/>
          <w:marTop w:val="0"/>
          <w:marBottom w:val="0"/>
          <w:divBdr>
            <w:top w:val="none" w:sz="0" w:space="0" w:color="auto"/>
            <w:left w:val="none" w:sz="0" w:space="0" w:color="auto"/>
            <w:bottom w:val="none" w:sz="0" w:space="0" w:color="auto"/>
            <w:right w:val="none" w:sz="0" w:space="0" w:color="auto"/>
          </w:divBdr>
        </w:div>
        <w:div w:id="484787767">
          <w:marLeft w:val="0"/>
          <w:marRight w:val="0"/>
          <w:marTop w:val="0"/>
          <w:marBottom w:val="0"/>
          <w:divBdr>
            <w:top w:val="none" w:sz="0" w:space="0" w:color="auto"/>
            <w:left w:val="none" w:sz="0" w:space="0" w:color="auto"/>
            <w:bottom w:val="none" w:sz="0" w:space="0" w:color="auto"/>
            <w:right w:val="none" w:sz="0" w:space="0" w:color="auto"/>
          </w:divBdr>
        </w:div>
        <w:div w:id="619651926">
          <w:marLeft w:val="0"/>
          <w:marRight w:val="0"/>
          <w:marTop w:val="0"/>
          <w:marBottom w:val="0"/>
          <w:divBdr>
            <w:top w:val="none" w:sz="0" w:space="0" w:color="auto"/>
            <w:left w:val="none" w:sz="0" w:space="0" w:color="auto"/>
            <w:bottom w:val="none" w:sz="0" w:space="0" w:color="auto"/>
            <w:right w:val="none" w:sz="0" w:space="0" w:color="auto"/>
          </w:divBdr>
        </w:div>
        <w:div w:id="660427704">
          <w:marLeft w:val="0"/>
          <w:marRight w:val="0"/>
          <w:marTop w:val="0"/>
          <w:marBottom w:val="0"/>
          <w:divBdr>
            <w:top w:val="none" w:sz="0" w:space="0" w:color="auto"/>
            <w:left w:val="none" w:sz="0" w:space="0" w:color="auto"/>
            <w:bottom w:val="none" w:sz="0" w:space="0" w:color="auto"/>
            <w:right w:val="none" w:sz="0" w:space="0" w:color="auto"/>
          </w:divBdr>
        </w:div>
        <w:div w:id="689912018">
          <w:marLeft w:val="0"/>
          <w:marRight w:val="0"/>
          <w:marTop w:val="0"/>
          <w:marBottom w:val="0"/>
          <w:divBdr>
            <w:top w:val="none" w:sz="0" w:space="0" w:color="auto"/>
            <w:left w:val="none" w:sz="0" w:space="0" w:color="auto"/>
            <w:bottom w:val="none" w:sz="0" w:space="0" w:color="auto"/>
            <w:right w:val="none" w:sz="0" w:space="0" w:color="auto"/>
          </w:divBdr>
        </w:div>
        <w:div w:id="690301652">
          <w:marLeft w:val="0"/>
          <w:marRight w:val="0"/>
          <w:marTop w:val="0"/>
          <w:marBottom w:val="0"/>
          <w:divBdr>
            <w:top w:val="none" w:sz="0" w:space="0" w:color="auto"/>
            <w:left w:val="none" w:sz="0" w:space="0" w:color="auto"/>
            <w:bottom w:val="none" w:sz="0" w:space="0" w:color="auto"/>
            <w:right w:val="none" w:sz="0" w:space="0" w:color="auto"/>
          </w:divBdr>
        </w:div>
        <w:div w:id="823592361">
          <w:marLeft w:val="0"/>
          <w:marRight w:val="0"/>
          <w:marTop w:val="0"/>
          <w:marBottom w:val="0"/>
          <w:divBdr>
            <w:top w:val="none" w:sz="0" w:space="0" w:color="auto"/>
            <w:left w:val="none" w:sz="0" w:space="0" w:color="auto"/>
            <w:bottom w:val="none" w:sz="0" w:space="0" w:color="auto"/>
            <w:right w:val="none" w:sz="0" w:space="0" w:color="auto"/>
          </w:divBdr>
        </w:div>
        <w:div w:id="860512582">
          <w:marLeft w:val="0"/>
          <w:marRight w:val="0"/>
          <w:marTop w:val="0"/>
          <w:marBottom w:val="0"/>
          <w:divBdr>
            <w:top w:val="none" w:sz="0" w:space="0" w:color="auto"/>
            <w:left w:val="none" w:sz="0" w:space="0" w:color="auto"/>
            <w:bottom w:val="none" w:sz="0" w:space="0" w:color="auto"/>
            <w:right w:val="none" w:sz="0" w:space="0" w:color="auto"/>
          </w:divBdr>
        </w:div>
        <w:div w:id="1138956608">
          <w:marLeft w:val="0"/>
          <w:marRight w:val="0"/>
          <w:marTop w:val="0"/>
          <w:marBottom w:val="0"/>
          <w:divBdr>
            <w:top w:val="none" w:sz="0" w:space="0" w:color="auto"/>
            <w:left w:val="none" w:sz="0" w:space="0" w:color="auto"/>
            <w:bottom w:val="none" w:sz="0" w:space="0" w:color="auto"/>
            <w:right w:val="none" w:sz="0" w:space="0" w:color="auto"/>
          </w:divBdr>
        </w:div>
        <w:div w:id="1230536406">
          <w:marLeft w:val="0"/>
          <w:marRight w:val="0"/>
          <w:marTop w:val="0"/>
          <w:marBottom w:val="0"/>
          <w:divBdr>
            <w:top w:val="none" w:sz="0" w:space="0" w:color="auto"/>
            <w:left w:val="none" w:sz="0" w:space="0" w:color="auto"/>
            <w:bottom w:val="none" w:sz="0" w:space="0" w:color="auto"/>
            <w:right w:val="none" w:sz="0" w:space="0" w:color="auto"/>
          </w:divBdr>
        </w:div>
        <w:div w:id="1258751493">
          <w:marLeft w:val="0"/>
          <w:marRight w:val="0"/>
          <w:marTop w:val="0"/>
          <w:marBottom w:val="0"/>
          <w:divBdr>
            <w:top w:val="none" w:sz="0" w:space="0" w:color="auto"/>
            <w:left w:val="none" w:sz="0" w:space="0" w:color="auto"/>
            <w:bottom w:val="none" w:sz="0" w:space="0" w:color="auto"/>
            <w:right w:val="none" w:sz="0" w:space="0" w:color="auto"/>
          </w:divBdr>
        </w:div>
        <w:div w:id="1553690537">
          <w:marLeft w:val="0"/>
          <w:marRight w:val="0"/>
          <w:marTop w:val="0"/>
          <w:marBottom w:val="0"/>
          <w:divBdr>
            <w:top w:val="none" w:sz="0" w:space="0" w:color="auto"/>
            <w:left w:val="none" w:sz="0" w:space="0" w:color="auto"/>
            <w:bottom w:val="none" w:sz="0" w:space="0" w:color="auto"/>
            <w:right w:val="none" w:sz="0" w:space="0" w:color="auto"/>
          </w:divBdr>
        </w:div>
        <w:div w:id="1567034779">
          <w:marLeft w:val="0"/>
          <w:marRight w:val="0"/>
          <w:marTop w:val="0"/>
          <w:marBottom w:val="0"/>
          <w:divBdr>
            <w:top w:val="none" w:sz="0" w:space="0" w:color="auto"/>
            <w:left w:val="none" w:sz="0" w:space="0" w:color="auto"/>
            <w:bottom w:val="none" w:sz="0" w:space="0" w:color="auto"/>
            <w:right w:val="none" w:sz="0" w:space="0" w:color="auto"/>
          </w:divBdr>
        </w:div>
        <w:div w:id="1569415451">
          <w:marLeft w:val="0"/>
          <w:marRight w:val="0"/>
          <w:marTop w:val="0"/>
          <w:marBottom w:val="0"/>
          <w:divBdr>
            <w:top w:val="none" w:sz="0" w:space="0" w:color="auto"/>
            <w:left w:val="none" w:sz="0" w:space="0" w:color="auto"/>
            <w:bottom w:val="none" w:sz="0" w:space="0" w:color="auto"/>
            <w:right w:val="none" w:sz="0" w:space="0" w:color="auto"/>
          </w:divBdr>
        </w:div>
        <w:div w:id="1650861833">
          <w:marLeft w:val="0"/>
          <w:marRight w:val="0"/>
          <w:marTop w:val="0"/>
          <w:marBottom w:val="0"/>
          <w:divBdr>
            <w:top w:val="none" w:sz="0" w:space="0" w:color="auto"/>
            <w:left w:val="none" w:sz="0" w:space="0" w:color="auto"/>
            <w:bottom w:val="none" w:sz="0" w:space="0" w:color="auto"/>
            <w:right w:val="none" w:sz="0" w:space="0" w:color="auto"/>
          </w:divBdr>
        </w:div>
        <w:div w:id="1693065906">
          <w:marLeft w:val="0"/>
          <w:marRight w:val="0"/>
          <w:marTop w:val="0"/>
          <w:marBottom w:val="0"/>
          <w:divBdr>
            <w:top w:val="none" w:sz="0" w:space="0" w:color="auto"/>
            <w:left w:val="none" w:sz="0" w:space="0" w:color="auto"/>
            <w:bottom w:val="none" w:sz="0" w:space="0" w:color="auto"/>
            <w:right w:val="none" w:sz="0" w:space="0" w:color="auto"/>
          </w:divBdr>
        </w:div>
        <w:div w:id="1817262435">
          <w:marLeft w:val="0"/>
          <w:marRight w:val="0"/>
          <w:marTop w:val="0"/>
          <w:marBottom w:val="0"/>
          <w:divBdr>
            <w:top w:val="none" w:sz="0" w:space="0" w:color="auto"/>
            <w:left w:val="none" w:sz="0" w:space="0" w:color="auto"/>
            <w:bottom w:val="none" w:sz="0" w:space="0" w:color="auto"/>
            <w:right w:val="none" w:sz="0" w:space="0" w:color="auto"/>
          </w:divBdr>
        </w:div>
        <w:div w:id="1883707202">
          <w:marLeft w:val="0"/>
          <w:marRight w:val="0"/>
          <w:marTop w:val="0"/>
          <w:marBottom w:val="0"/>
          <w:divBdr>
            <w:top w:val="none" w:sz="0" w:space="0" w:color="auto"/>
            <w:left w:val="none" w:sz="0" w:space="0" w:color="auto"/>
            <w:bottom w:val="none" w:sz="0" w:space="0" w:color="auto"/>
            <w:right w:val="none" w:sz="0" w:space="0" w:color="auto"/>
          </w:divBdr>
        </w:div>
        <w:div w:id="1887570301">
          <w:marLeft w:val="0"/>
          <w:marRight w:val="0"/>
          <w:marTop w:val="0"/>
          <w:marBottom w:val="0"/>
          <w:divBdr>
            <w:top w:val="none" w:sz="0" w:space="0" w:color="auto"/>
            <w:left w:val="none" w:sz="0" w:space="0" w:color="auto"/>
            <w:bottom w:val="none" w:sz="0" w:space="0" w:color="auto"/>
            <w:right w:val="none" w:sz="0" w:space="0" w:color="auto"/>
          </w:divBdr>
        </w:div>
        <w:div w:id="1967617203">
          <w:marLeft w:val="0"/>
          <w:marRight w:val="0"/>
          <w:marTop w:val="0"/>
          <w:marBottom w:val="0"/>
          <w:divBdr>
            <w:top w:val="none" w:sz="0" w:space="0" w:color="auto"/>
            <w:left w:val="none" w:sz="0" w:space="0" w:color="auto"/>
            <w:bottom w:val="none" w:sz="0" w:space="0" w:color="auto"/>
            <w:right w:val="none" w:sz="0" w:space="0" w:color="auto"/>
          </w:divBdr>
        </w:div>
        <w:div w:id="1987973819">
          <w:marLeft w:val="0"/>
          <w:marRight w:val="0"/>
          <w:marTop w:val="0"/>
          <w:marBottom w:val="0"/>
          <w:divBdr>
            <w:top w:val="none" w:sz="0" w:space="0" w:color="auto"/>
            <w:left w:val="none" w:sz="0" w:space="0" w:color="auto"/>
            <w:bottom w:val="none" w:sz="0" w:space="0" w:color="auto"/>
            <w:right w:val="none" w:sz="0" w:space="0" w:color="auto"/>
          </w:divBdr>
        </w:div>
        <w:div w:id="2018581005">
          <w:marLeft w:val="0"/>
          <w:marRight w:val="0"/>
          <w:marTop w:val="0"/>
          <w:marBottom w:val="0"/>
          <w:divBdr>
            <w:top w:val="none" w:sz="0" w:space="0" w:color="auto"/>
            <w:left w:val="none" w:sz="0" w:space="0" w:color="auto"/>
            <w:bottom w:val="none" w:sz="0" w:space="0" w:color="auto"/>
            <w:right w:val="none" w:sz="0" w:space="0" w:color="auto"/>
          </w:divBdr>
        </w:div>
        <w:div w:id="2055999184">
          <w:marLeft w:val="0"/>
          <w:marRight w:val="0"/>
          <w:marTop w:val="0"/>
          <w:marBottom w:val="0"/>
          <w:divBdr>
            <w:top w:val="none" w:sz="0" w:space="0" w:color="auto"/>
            <w:left w:val="none" w:sz="0" w:space="0" w:color="auto"/>
            <w:bottom w:val="none" w:sz="0" w:space="0" w:color="auto"/>
            <w:right w:val="none" w:sz="0" w:space="0" w:color="auto"/>
          </w:divBdr>
        </w:div>
        <w:div w:id="2088648034">
          <w:marLeft w:val="0"/>
          <w:marRight w:val="0"/>
          <w:marTop w:val="0"/>
          <w:marBottom w:val="0"/>
          <w:divBdr>
            <w:top w:val="none" w:sz="0" w:space="0" w:color="auto"/>
            <w:left w:val="none" w:sz="0" w:space="0" w:color="auto"/>
            <w:bottom w:val="none" w:sz="0" w:space="0" w:color="auto"/>
            <w:right w:val="none" w:sz="0" w:space="0" w:color="auto"/>
          </w:divBdr>
        </w:div>
        <w:div w:id="2089182745">
          <w:marLeft w:val="0"/>
          <w:marRight w:val="0"/>
          <w:marTop w:val="0"/>
          <w:marBottom w:val="0"/>
          <w:divBdr>
            <w:top w:val="none" w:sz="0" w:space="0" w:color="auto"/>
            <w:left w:val="none" w:sz="0" w:space="0" w:color="auto"/>
            <w:bottom w:val="none" w:sz="0" w:space="0" w:color="auto"/>
            <w:right w:val="none" w:sz="0" w:space="0" w:color="auto"/>
          </w:divBdr>
        </w:div>
      </w:divsChild>
    </w:div>
    <w:div w:id="1793282385">
      <w:bodyDiv w:val="1"/>
      <w:marLeft w:val="0"/>
      <w:marRight w:val="0"/>
      <w:marTop w:val="0"/>
      <w:marBottom w:val="0"/>
      <w:divBdr>
        <w:top w:val="none" w:sz="0" w:space="0" w:color="auto"/>
        <w:left w:val="none" w:sz="0" w:space="0" w:color="auto"/>
        <w:bottom w:val="none" w:sz="0" w:space="0" w:color="auto"/>
        <w:right w:val="none" w:sz="0" w:space="0" w:color="auto"/>
      </w:divBdr>
    </w:div>
    <w:div w:id="1804956592">
      <w:bodyDiv w:val="1"/>
      <w:marLeft w:val="0"/>
      <w:marRight w:val="0"/>
      <w:marTop w:val="0"/>
      <w:marBottom w:val="0"/>
      <w:divBdr>
        <w:top w:val="none" w:sz="0" w:space="0" w:color="auto"/>
        <w:left w:val="none" w:sz="0" w:space="0" w:color="auto"/>
        <w:bottom w:val="none" w:sz="0" w:space="0" w:color="auto"/>
        <w:right w:val="none" w:sz="0" w:space="0" w:color="auto"/>
      </w:divBdr>
    </w:div>
    <w:div w:id="185853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eli/reg/2024/3012/oj/e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cid:image001.png@01DCE13F.EB1651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index_en" TargetMode="External"/><Relationship Id="rId13" Type="http://schemas.openxmlformats.org/officeDocument/2006/relationships/hyperlink" Target="https://taxation-customs.ec.europa.eu/carbon-border-adjustment-mechanism/price-cbam-certificates_en" TargetMode="External"/><Relationship Id="rId18" Type="http://schemas.openxmlformats.org/officeDocument/2006/relationships/hyperlink" Target="https://eur-lex.europa.eu/eli/dir/2024/3019/oj" TargetMode="External"/><Relationship Id="rId26" Type="http://schemas.openxmlformats.org/officeDocument/2006/relationships/hyperlink" Target="https://www.cbe.europa.eu/news/european-bioeconomy-investment-deployment-group-building-financial-backbone-europes-bio-based" TargetMode="External"/><Relationship Id="rId3" Type="http://schemas.openxmlformats.org/officeDocument/2006/relationships/hyperlink" Target="https://energy.ec.europa.eu/publications/accelerateeu-energy-union-affordable-and-secure-energy-through-accelerated-action_en" TargetMode="External"/><Relationship Id="rId21" Type="http://schemas.openxmlformats.org/officeDocument/2006/relationships/hyperlink" Target="http://data.europa.eu/eli/reg/2022/2472/oj" TargetMode="External"/><Relationship Id="rId7" Type="http://schemas.openxmlformats.org/officeDocument/2006/relationships/hyperlink" Target="https://ec.europa.eu/commission/presscorner/detail/en/ip_26_894" TargetMode="External"/><Relationship Id="rId12" Type="http://schemas.openxmlformats.org/officeDocument/2006/relationships/hyperlink" Target="https://eur-lex.europa.eu/legal-content/EN/TXT/?uri=OJ:L_202502620" TargetMode="External"/><Relationship Id="rId17" Type="http://schemas.openxmlformats.org/officeDocument/2006/relationships/hyperlink" Target="https://eur-lex.europa.eu/legal-content/EN/TXT/?uri=celex%3A52025DC0960" TargetMode="External"/><Relationship Id="rId25" Type="http://schemas.openxmlformats.org/officeDocument/2006/relationships/hyperlink" Target="https://commission.europa.eu/topics/competitiveness/competitiveness-compass_en" TargetMode="External"/><Relationship Id="rId33" Type="http://schemas.openxmlformats.org/officeDocument/2006/relationships/hyperlink" Target="https://eur-lex.europa.eu/eli/dir/1991/676/oj/eng" TargetMode="External"/><Relationship Id="rId2" Type="http://schemas.openxmlformats.org/officeDocument/2006/relationships/hyperlink" Target="https://eur-lex.europa.eu/legal-content/EN/TXT/?uri=celex:52025DC0945" TargetMode="External"/><Relationship Id="rId16" Type="http://schemas.openxmlformats.org/officeDocument/2006/relationships/hyperlink" Target="https://civil-protection-humanitarian-aid.ec.europa.eu/what/civil-protection/stockpiling_en" TargetMode="External"/><Relationship Id="rId20" Type="http://schemas.openxmlformats.org/officeDocument/2006/relationships/hyperlink" Target="https://eur-lex.europa.eu/legal-content/EN/ALL/?uri=CELEX:02022XC1221(01)-20240305" TargetMode="External"/><Relationship Id="rId29" Type="http://schemas.openxmlformats.org/officeDocument/2006/relationships/hyperlink" Target="https://eur-lex.europa.eu/legal-content/EN/TXT/?uri=oj:JOC_2022_414_R_0001" TargetMode="External"/><Relationship Id="rId1" Type="http://schemas.openxmlformats.org/officeDocument/2006/relationships/hyperlink" Target="https://eur-lex.europa.eu/legal-content/EN/TXT/?uri=CELEX%3A52022DC0590%2801%29&amp;qid=1777965079173" TargetMode="External"/><Relationship Id="rId6" Type="http://schemas.openxmlformats.org/officeDocument/2006/relationships/hyperlink" Target="https://agriculture.ec.europa.eu/data-and-analysis/markets/overviews/market-observatories/fertilisers_en" TargetMode="External"/><Relationship Id="rId11" Type="http://schemas.openxmlformats.org/officeDocument/2006/relationships/hyperlink" Target="https://ec.europa.eu/transparency/documents-register/detail?ref=COM(2026)99&amp;lang=en" TargetMode="External"/><Relationship Id="rId24" Type="http://schemas.openxmlformats.org/officeDocument/2006/relationships/hyperlink" Target="https://www.cbe.europa.eu/" TargetMode="External"/><Relationship Id="rId32" Type="http://schemas.openxmlformats.org/officeDocument/2006/relationships/hyperlink" Target="https://commission.europa.eu/funding-tenders/find-funding/eu-funding-programmes/horizon-europe_en" TargetMode="External"/><Relationship Id="rId5" Type="http://schemas.openxmlformats.org/officeDocument/2006/relationships/hyperlink" Target="https://www.fao.org/newsroom/detail/fao-chief-economist-warns-of-severe-global-food-security-risks-from-disruption-to-strait-of-hormuz-trade-corridor/en" TargetMode="External"/><Relationship Id="rId15" Type="http://schemas.openxmlformats.org/officeDocument/2006/relationships/hyperlink" Target="https://international-partnerships.ec.europa.eu/policies/team-europe-initiatives_en" TargetMode="External"/><Relationship Id="rId23" Type="http://schemas.openxmlformats.org/officeDocument/2006/relationships/hyperlink" Target="https://climate.ec.europa.eu/eu-action/eu-funding-climate-action/innovation-fund_en" TargetMode="External"/><Relationship Id="rId28" Type="http://schemas.openxmlformats.org/officeDocument/2006/relationships/hyperlink" Target="https://eur-lex.europa.eu/legal-content/EN/TXT/?uri=oj%3AJOC_2022_080_R_0001" TargetMode="External"/><Relationship Id="rId10" Type="http://schemas.openxmlformats.org/officeDocument/2006/relationships/hyperlink" Target="https://eur-lex.europa.eu/legal-content/EN/TXT/?uri=OJ:L_202402747" TargetMode="External"/><Relationship Id="rId19" Type="http://schemas.openxmlformats.org/officeDocument/2006/relationships/hyperlink" Target="https://eur-lex.europa.eu/legal-content/EN/TXT/?uri=CELEX%3A02008L0098-20251016" TargetMode="External"/><Relationship Id="rId31" Type="http://schemas.openxmlformats.org/officeDocument/2006/relationships/hyperlink" Target="https://commission.europa.eu/publications/european-fund-economic-social-and-territorial-cohesion-agriculture-and-rural-fisheries-and-maritime_en" TargetMode="External"/><Relationship Id="rId4" Type="http://schemas.openxmlformats.org/officeDocument/2006/relationships/hyperlink" Target="https://taxation-customs.ec.europa.eu/carbon-border-adjustment-mechanism_en" TargetMode="External"/><Relationship Id="rId9" Type="http://schemas.openxmlformats.org/officeDocument/2006/relationships/hyperlink" Target="https://ec.europa.eu/transparency/documents-register/detail?ref=COM(2026)99&amp;lang=en" TargetMode="External"/><Relationship Id="rId14" Type="http://schemas.openxmlformats.org/officeDocument/2006/relationships/hyperlink" Target="https://commission.europa.eu/topics/international-partnerships/global-gateway_en" TargetMode="External"/><Relationship Id="rId22" Type="http://schemas.openxmlformats.org/officeDocument/2006/relationships/hyperlink" Target="https://climate.ec.europa.eu/eu-action/carbon-markets/eu-emissions-trading-system-eu-ets_en" TargetMode="External"/><Relationship Id="rId27" Type="http://schemas.openxmlformats.org/officeDocument/2006/relationships/hyperlink" Target="https://ec.europa.eu/newsroom/growth/items/899222/en" TargetMode="External"/><Relationship Id="rId30" Type="http://schemas.openxmlformats.org/officeDocument/2006/relationships/hyperlink" Target="https://eur-lex.europa.eu/legal-content/EN/TXT/?uri=CELEX:52025DC00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4FB8744E08A4DBE383191C9C503E4" ma:contentTypeVersion="4" ma:contentTypeDescription="Create a new document." ma:contentTypeScope="" ma:versionID="8cdf56ac1f184a12c7ef3bd0f88ccea6">
  <xsd:schema xmlns:xsd="http://www.w3.org/2001/XMLSchema" xmlns:xs="http://www.w3.org/2001/XMLSchema" xmlns:p="http://schemas.microsoft.com/office/2006/metadata/properties" xmlns:ns2="a42d712b-8eb9-4edc-b861-e9e37fd24493" targetNamespace="http://schemas.microsoft.com/office/2006/metadata/properties" ma:root="true" ma:fieldsID="6692cffe8832ea7fa896b0bfb80ac867" ns2:_="">
    <xsd:import namespace="a42d712b-8eb9-4edc-b861-e9e37fd24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d712b-8eb9-4edc-b861-e9e37fd24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16E81-2F08-41E4-8C70-CFB156215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d712b-8eb9-4edc-b861-e9e37fd24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6A5C16-B1B0-4540-8245-1CD4A46B6FB0}">
  <ds:schemaRefs>
    <ds:schemaRef ds:uri="http://schemas.microsoft.com/sharepoint/v3/contenttype/forms"/>
  </ds:schemaRefs>
</ds:datastoreItem>
</file>

<file path=customXml/itemProps3.xml><?xml version="1.0" encoding="utf-8"?>
<ds:datastoreItem xmlns:ds="http://schemas.openxmlformats.org/officeDocument/2006/customXml" ds:itemID="{D0FB0FA9-167D-4690-8A2B-A6E422869D3D}">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schemas.openxmlformats.org/package/2006/metadata/core-properties"/>
    <ds:schemaRef ds:uri="a42d712b-8eb9-4edc-b861-e9e37fd24493"/>
    <ds:schemaRef ds:uri="http://www.w3.org/XML/1998/namespace"/>
  </ds:schemaRefs>
</ds:datastoreItem>
</file>

<file path=customXml/itemProps4.xml><?xml version="1.0" encoding="utf-8"?>
<ds:datastoreItem xmlns:ds="http://schemas.openxmlformats.org/officeDocument/2006/customXml" ds:itemID="{BA515231-87DA-4879-A914-FEEA66218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7675</Words>
  <Characters>43753</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51326</CharactersWithSpaces>
  <SharedDoc>false</SharedDoc>
  <HLinks>
    <vt:vector size="204" baseType="variant">
      <vt:variant>
        <vt:i4>8061029</vt:i4>
      </vt:variant>
      <vt:variant>
        <vt:i4>0</vt:i4>
      </vt:variant>
      <vt:variant>
        <vt:i4>0</vt:i4>
      </vt:variant>
      <vt:variant>
        <vt:i4>5</vt:i4>
      </vt:variant>
      <vt:variant>
        <vt:lpwstr>https://eur-lex.europa.eu/eli/reg/2024/3012/oj/eng</vt:lpwstr>
      </vt:variant>
      <vt:variant>
        <vt:lpwstr/>
      </vt:variant>
      <vt:variant>
        <vt:i4>1048661</vt:i4>
      </vt:variant>
      <vt:variant>
        <vt:i4>96</vt:i4>
      </vt:variant>
      <vt:variant>
        <vt:i4>0</vt:i4>
      </vt:variant>
      <vt:variant>
        <vt:i4>5</vt:i4>
      </vt:variant>
      <vt:variant>
        <vt:lpwstr>https://eur-lex.europa.eu/eli/dir/1991/676/oj/eng</vt:lpwstr>
      </vt:variant>
      <vt:variant>
        <vt:lpwstr/>
      </vt:variant>
      <vt:variant>
        <vt:i4>4391015</vt:i4>
      </vt:variant>
      <vt:variant>
        <vt:i4>93</vt:i4>
      </vt:variant>
      <vt:variant>
        <vt:i4>0</vt:i4>
      </vt:variant>
      <vt:variant>
        <vt:i4>5</vt:i4>
      </vt:variant>
      <vt:variant>
        <vt:lpwstr>https://commission.europa.eu/funding-tenders/find-funding/eu-funding-programmes/horizon-europe_en</vt:lpwstr>
      </vt:variant>
      <vt:variant>
        <vt:lpwstr/>
      </vt:variant>
      <vt:variant>
        <vt:i4>2883662</vt:i4>
      </vt:variant>
      <vt:variant>
        <vt:i4>90</vt:i4>
      </vt:variant>
      <vt:variant>
        <vt:i4>0</vt:i4>
      </vt:variant>
      <vt:variant>
        <vt:i4>5</vt:i4>
      </vt:variant>
      <vt:variant>
        <vt:lpwstr>https://commission.europa.eu/publications/european-fund-economic-social-and-territorial-cohesion-agriculture-and-rural-fisheries-and-maritime_en</vt:lpwstr>
      </vt:variant>
      <vt:variant>
        <vt:lpwstr/>
      </vt:variant>
      <vt:variant>
        <vt:i4>458769</vt:i4>
      </vt:variant>
      <vt:variant>
        <vt:i4>87</vt:i4>
      </vt:variant>
      <vt:variant>
        <vt:i4>0</vt:i4>
      </vt:variant>
      <vt:variant>
        <vt:i4>5</vt:i4>
      </vt:variant>
      <vt:variant>
        <vt:lpwstr>https://eur-lex.europa.eu/legal-content/EN/TXT/?uri=CELEX:52025DC0075</vt:lpwstr>
      </vt:variant>
      <vt:variant>
        <vt:lpwstr/>
      </vt:variant>
      <vt:variant>
        <vt:i4>5373968</vt:i4>
      </vt:variant>
      <vt:variant>
        <vt:i4>84</vt:i4>
      </vt:variant>
      <vt:variant>
        <vt:i4>0</vt:i4>
      </vt:variant>
      <vt:variant>
        <vt:i4>5</vt:i4>
      </vt:variant>
      <vt:variant>
        <vt:lpwstr>https://eur-lex.europa.eu/legal-content/EN/TXT/?uri=oj:JOC_2022_414_R_0001</vt:lpwstr>
      </vt:variant>
      <vt:variant>
        <vt:lpwstr/>
      </vt:variant>
      <vt:variant>
        <vt:i4>6815854</vt:i4>
      </vt:variant>
      <vt:variant>
        <vt:i4>81</vt:i4>
      </vt:variant>
      <vt:variant>
        <vt:i4>0</vt:i4>
      </vt:variant>
      <vt:variant>
        <vt:i4>5</vt:i4>
      </vt:variant>
      <vt:variant>
        <vt:lpwstr>https://eur-lex.europa.eu/legal-content/EN/TXT/?uri=oj%3AJOC_2022_080_R_0001</vt:lpwstr>
      </vt:variant>
      <vt:variant>
        <vt:lpwstr/>
      </vt:variant>
      <vt:variant>
        <vt:i4>327703</vt:i4>
      </vt:variant>
      <vt:variant>
        <vt:i4>78</vt:i4>
      </vt:variant>
      <vt:variant>
        <vt:i4>0</vt:i4>
      </vt:variant>
      <vt:variant>
        <vt:i4>5</vt:i4>
      </vt:variant>
      <vt:variant>
        <vt:lpwstr>https://ec.europa.eu/newsroom/growth/items/899222/en</vt:lpwstr>
      </vt:variant>
      <vt:variant>
        <vt:lpwstr/>
      </vt:variant>
      <vt:variant>
        <vt:i4>4259914</vt:i4>
      </vt:variant>
      <vt:variant>
        <vt:i4>75</vt:i4>
      </vt:variant>
      <vt:variant>
        <vt:i4>0</vt:i4>
      </vt:variant>
      <vt:variant>
        <vt:i4>5</vt:i4>
      </vt:variant>
      <vt:variant>
        <vt:lpwstr>https://www.cbe.europa.eu/news/european-bioeconomy-investment-deployment-group-building-financial-backbone-europes-bio-based</vt:lpwstr>
      </vt:variant>
      <vt:variant>
        <vt:lpwstr/>
      </vt:variant>
      <vt:variant>
        <vt:i4>4980776</vt:i4>
      </vt:variant>
      <vt:variant>
        <vt:i4>72</vt:i4>
      </vt:variant>
      <vt:variant>
        <vt:i4>0</vt:i4>
      </vt:variant>
      <vt:variant>
        <vt:i4>5</vt:i4>
      </vt:variant>
      <vt:variant>
        <vt:lpwstr>https://commission.europa.eu/topics/competitiveness/competitiveness-compass_en</vt:lpwstr>
      </vt:variant>
      <vt:variant>
        <vt:lpwstr/>
      </vt:variant>
      <vt:variant>
        <vt:i4>3473530</vt:i4>
      </vt:variant>
      <vt:variant>
        <vt:i4>69</vt:i4>
      </vt:variant>
      <vt:variant>
        <vt:i4>0</vt:i4>
      </vt:variant>
      <vt:variant>
        <vt:i4>5</vt:i4>
      </vt:variant>
      <vt:variant>
        <vt:lpwstr>https://www.cbe.europa.eu/</vt:lpwstr>
      </vt:variant>
      <vt:variant>
        <vt:lpwstr/>
      </vt:variant>
      <vt:variant>
        <vt:i4>2883596</vt:i4>
      </vt:variant>
      <vt:variant>
        <vt:i4>66</vt:i4>
      </vt:variant>
      <vt:variant>
        <vt:i4>0</vt:i4>
      </vt:variant>
      <vt:variant>
        <vt:i4>5</vt:i4>
      </vt:variant>
      <vt:variant>
        <vt:lpwstr>https://climate.ec.europa.eu/eu-action/eu-funding-climate-action/innovation-fund_en</vt:lpwstr>
      </vt:variant>
      <vt:variant>
        <vt:lpwstr/>
      </vt:variant>
      <vt:variant>
        <vt:i4>7864410</vt:i4>
      </vt:variant>
      <vt:variant>
        <vt:i4>63</vt:i4>
      </vt:variant>
      <vt:variant>
        <vt:i4>0</vt:i4>
      </vt:variant>
      <vt:variant>
        <vt:i4>5</vt:i4>
      </vt:variant>
      <vt:variant>
        <vt:lpwstr>https://climate.ec.europa.eu/eu-action/carbon-markets/eu-emissions-trading-system-eu-ets_en</vt:lpwstr>
      </vt:variant>
      <vt:variant>
        <vt:lpwstr/>
      </vt:variant>
      <vt:variant>
        <vt:i4>7274602</vt:i4>
      </vt:variant>
      <vt:variant>
        <vt:i4>60</vt:i4>
      </vt:variant>
      <vt:variant>
        <vt:i4>0</vt:i4>
      </vt:variant>
      <vt:variant>
        <vt:i4>5</vt:i4>
      </vt:variant>
      <vt:variant>
        <vt:lpwstr>http://data.europa.eu/eli/reg/2022/2472/oj</vt:lpwstr>
      </vt:variant>
      <vt:variant>
        <vt:lpwstr/>
      </vt:variant>
      <vt:variant>
        <vt:i4>2359341</vt:i4>
      </vt:variant>
      <vt:variant>
        <vt:i4>57</vt:i4>
      </vt:variant>
      <vt:variant>
        <vt:i4>0</vt:i4>
      </vt:variant>
      <vt:variant>
        <vt:i4>5</vt:i4>
      </vt:variant>
      <vt:variant>
        <vt:lpwstr>https://eur-lex.europa.eu/legal-content/EN/ALL/?uri=CELEX:02022XC1221(01)-20240305</vt:lpwstr>
      </vt:variant>
      <vt:variant>
        <vt:lpwstr/>
      </vt:variant>
      <vt:variant>
        <vt:i4>8126568</vt:i4>
      </vt:variant>
      <vt:variant>
        <vt:i4>54</vt:i4>
      </vt:variant>
      <vt:variant>
        <vt:i4>0</vt:i4>
      </vt:variant>
      <vt:variant>
        <vt:i4>5</vt:i4>
      </vt:variant>
      <vt:variant>
        <vt:lpwstr>https://eur-lex.europa.eu/legal-content/EN/TXT/?uri=CELEX%3A02008L0098-20251016</vt:lpwstr>
      </vt:variant>
      <vt:variant>
        <vt:lpwstr/>
      </vt:variant>
      <vt:variant>
        <vt:i4>7667756</vt:i4>
      </vt:variant>
      <vt:variant>
        <vt:i4>51</vt:i4>
      </vt:variant>
      <vt:variant>
        <vt:i4>0</vt:i4>
      </vt:variant>
      <vt:variant>
        <vt:i4>5</vt:i4>
      </vt:variant>
      <vt:variant>
        <vt:lpwstr>https://eur-lex.europa.eu/eli/dir/2024/3019/oj</vt:lpwstr>
      </vt:variant>
      <vt:variant>
        <vt:lpwstr/>
      </vt:variant>
      <vt:variant>
        <vt:i4>7864363</vt:i4>
      </vt:variant>
      <vt:variant>
        <vt:i4>48</vt:i4>
      </vt:variant>
      <vt:variant>
        <vt:i4>0</vt:i4>
      </vt:variant>
      <vt:variant>
        <vt:i4>5</vt:i4>
      </vt:variant>
      <vt:variant>
        <vt:lpwstr>https://eur-lex.europa.eu/legal-content/EN/TXT/?uri=celex%3A52025DC0960</vt:lpwstr>
      </vt:variant>
      <vt:variant>
        <vt:lpwstr/>
      </vt:variant>
      <vt:variant>
        <vt:i4>6553600</vt:i4>
      </vt:variant>
      <vt:variant>
        <vt:i4>45</vt:i4>
      </vt:variant>
      <vt:variant>
        <vt:i4>0</vt:i4>
      </vt:variant>
      <vt:variant>
        <vt:i4>5</vt:i4>
      </vt:variant>
      <vt:variant>
        <vt:lpwstr>https://civil-protection-humanitarian-aid.ec.europa.eu/what/civil-protection/stockpiling_en</vt:lpwstr>
      </vt:variant>
      <vt:variant>
        <vt:lpwstr/>
      </vt:variant>
      <vt:variant>
        <vt:i4>5308519</vt:i4>
      </vt:variant>
      <vt:variant>
        <vt:i4>42</vt:i4>
      </vt:variant>
      <vt:variant>
        <vt:i4>0</vt:i4>
      </vt:variant>
      <vt:variant>
        <vt:i4>5</vt:i4>
      </vt:variant>
      <vt:variant>
        <vt:lpwstr>https://international-partnerships.ec.europa.eu/policies/team-europe-initiatives_en</vt:lpwstr>
      </vt:variant>
      <vt:variant>
        <vt:lpwstr>what-is-team-europe</vt:lpwstr>
      </vt:variant>
      <vt:variant>
        <vt:i4>2621447</vt:i4>
      </vt:variant>
      <vt:variant>
        <vt:i4>39</vt:i4>
      </vt:variant>
      <vt:variant>
        <vt:i4>0</vt:i4>
      </vt:variant>
      <vt:variant>
        <vt:i4>5</vt:i4>
      </vt:variant>
      <vt:variant>
        <vt:lpwstr>https://commission.europa.eu/topics/international-partnerships/global-gateway_en</vt:lpwstr>
      </vt:variant>
      <vt:variant>
        <vt:lpwstr/>
      </vt:variant>
      <vt:variant>
        <vt:i4>7274589</vt:i4>
      </vt:variant>
      <vt:variant>
        <vt:i4>36</vt:i4>
      </vt:variant>
      <vt:variant>
        <vt:i4>0</vt:i4>
      </vt:variant>
      <vt:variant>
        <vt:i4>5</vt:i4>
      </vt:variant>
      <vt:variant>
        <vt:lpwstr>https://taxation-customs.ec.europa.eu/carbon-border-adjustment-mechanism/price-cbam-certificates_en</vt:lpwstr>
      </vt:variant>
      <vt:variant>
        <vt:lpwstr/>
      </vt:variant>
      <vt:variant>
        <vt:i4>7208970</vt:i4>
      </vt:variant>
      <vt:variant>
        <vt:i4>33</vt:i4>
      </vt:variant>
      <vt:variant>
        <vt:i4>0</vt:i4>
      </vt:variant>
      <vt:variant>
        <vt:i4>5</vt:i4>
      </vt:variant>
      <vt:variant>
        <vt:lpwstr>https://eur-lex.europa.eu/legal-content/EN/TXT/?uri=OJ:L_202502620</vt:lpwstr>
      </vt:variant>
      <vt:variant>
        <vt:lpwstr/>
      </vt:variant>
      <vt:variant>
        <vt:i4>7274549</vt:i4>
      </vt:variant>
      <vt:variant>
        <vt:i4>30</vt:i4>
      </vt:variant>
      <vt:variant>
        <vt:i4>0</vt:i4>
      </vt:variant>
      <vt:variant>
        <vt:i4>5</vt:i4>
      </vt:variant>
      <vt:variant>
        <vt:lpwstr>https://ec.europa.eu/transparency/documents-register/detail?ref=COM(2026)99&amp;lang=en</vt:lpwstr>
      </vt:variant>
      <vt:variant>
        <vt:lpwstr/>
      </vt:variant>
      <vt:variant>
        <vt:i4>6815757</vt:i4>
      </vt:variant>
      <vt:variant>
        <vt:i4>27</vt:i4>
      </vt:variant>
      <vt:variant>
        <vt:i4>0</vt:i4>
      </vt:variant>
      <vt:variant>
        <vt:i4>5</vt:i4>
      </vt:variant>
      <vt:variant>
        <vt:lpwstr>https://eur-lex.europa.eu/legal-content/EN/TXT/?uri=OJ:L_202402747</vt:lpwstr>
      </vt:variant>
      <vt:variant>
        <vt:lpwstr/>
      </vt:variant>
      <vt:variant>
        <vt:i4>7274549</vt:i4>
      </vt:variant>
      <vt:variant>
        <vt:i4>24</vt:i4>
      </vt:variant>
      <vt:variant>
        <vt:i4>0</vt:i4>
      </vt:variant>
      <vt:variant>
        <vt:i4>5</vt:i4>
      </vt:variant>
      <vt:variant>
        <vt:lpwstr>https://ec.europa.eu/transparency/documents-register/detail?ref=COM(2026)99&amp;lang=en</vt:lpwstr>
      </vt:variant>
      <vt:variant>
        <vt:lpwstr/>
      </vt:variant>
      <vt:variant>
        <vt:i4>2687045</vt:i4>
      </vt:variant>
      <vt:variant>
        <vt:i4>21</vt:i4>
      </vt:variant>
      <vt:variant>
        <vt:i4>0</vt:i4>
      </vt:variant>
      <vt:variant>
        <vt:i4>5</vt:i4>
      </vt:variant>
      <vt:variant>
        <vt:lpwstr>https://eu-cap-network.ec.europa.eu/index_en</vt:lpwstr>
      </vt:variant>
      <vt:variant>
        <vt:lpwstr/>
      </vt:variant>
      <vt:variant>
        <vt:i4>4587609</vt:i4>
      </vt:variant>
      <vt:variant>
        <vt:i4>18</vt:i4>
      </vt:variant>
      <vt:variant>
        <vt:i4>0</vt:i4>
      </vt:variant>
      <vt:variant>
        <vt:i4>5</vt:i4>
      </vt:variant>
      <vt:variant>
        <vt:lpwstr>https://ec.europa.eu/commission/presscorner/detail/en/ip_26_894</vt:lpwstr>
      </vt:variant>
      <vt:variant>
        <vt:lpwstr/>
      </vt:variant>
      <vt:variant>
        <vt:i4>2424843</vt:i4>
      </vt:variant>
      <vt:variant>
        <vt:i4>15</vt:i4>
      </vt:variant>
      <vt:variant>
        <vt:i4>0</vt:i4>
      </vt:variant>
      <vt:variant>
        <vt:i4>5</vt:i4>
      </vt:variant>
      <vt:variant>
        <vt:lpwstr>https://agriculture.ec.europa.eu/data-and-analysis/markets/overviews/market-observatories/fertilisers_en</vt:lpwstr>
      </vt:variant>
      <vt:variant>
        <vt:lpwstr/>
      </vt:variant>
      <vt:variant>
        <vt:i4>786437</vt:i4>
      </vt:variant>
      <vt:variant>
        <vt:i4>12</vt:i4>
      </vt:variant>
      <vt:variant>
        <vt:i4>0</vt:i4>
      </vt:variant>
      <vt:variant>
        <vt:i4>5</vt:i4>
      </vt:variant>
      <vt:variant>
        <vt:lpwstr>https://www.fao.org/newsroom/detail/fao-chief-economist-warns-of-severe-global-food-security-risks-from-disruption-to-strait-of-hormuz-trade-corridor/en</vt:lpwstr>
      </vt:variant>
      <vt:variant>
        <vt:lpwstr/>
      </vt:variant>
      <vt:variant>
        <vt:i4>3080276</vt:i4>
      </vt:variant>
      <vt:variant>
        <vt:i4>9</vt:i4>
      </vt:variant>
      <vt:variant>
        <vt:i4>0</vt:i4>
      </vt:variant>
      <vt:variant>
        <vt:i4>5</vt:i4>
      </vt:variant>
      <vt:variant>
        <vt:lpwstr>https://taxation-customs.ec.europa.eu/carbon-border-adjustment-mechanism_en</vt:lpwstr>
      </vt:variant>
      <vt:variant>
        <vt:lpwstr/>
      </vt:variant>
      <vt:variant>
        <vt:i4>262247</vt:i4>
      </vt:variant>
      <vt:variant>
        <vt:i4>6</vt:i4>
      </vt:variant>
      <vt:variant>
        <vt:i4>0</vt:i4>
      </vt:variant>
      <vt:variant>
        <vt:i4>5</vt:i4>
      </vt:variant>
      <vt:variant>
        <vt:lpwstr>https://energy.ec.europa.eu/publications/accelerateeu-energy-union-affordable-and-secure-energy-through-accelerated-action_en</vt:lpwstr>
      </vt:variant>
      <vt:variant>
        <vt:lpwstr/>
      </vt:variant>
      <vt:variant>
        <vt:i4>262168</vt:i4>
      </vt:variant>
      <vt:variant>
        <vt:i4>3</vt:i4>
      </vt:variant>
      <vt:variant>
        <vt:i4>0</vt:i4>
      </vt:variant>
      <vt:variant>
        <vt:i4>5</vt:i4>
      </vt:variant>
      <vt:variant>
        <vt:lpwstr>https://eur-lex.europa.eu/legal-content/EN/TXT/?uri=celex:52025DC0945</vt:lpwstr>
      </vt:variant>
      <vt:variant>
        <vt:lpwstr/>
      </vt:variant>
      <vt:variant>
        <vt:i4>1245207</vt:i4>
      </vt:variant>
      <vt:variant>
        <vt:i4>0</vt:i4>
      </vt:variant>
      <vt:variant>
        <vt:i4>0</vt:i4>
      </vt:variant>
      <vt:variant>
        <vt:i4>5</vt:i4>
      </vt:variant>
      <vt:variant>
        <vt:lpwstr>https://eur-lex.europa.eu/legal-content/EN/TXT/?uri=CELEX%3A52022DC0590%2801%29&amp;qid=1777965079173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2026-05-19T08:19:00Z</dcterms:created>
  <dcterms:modified xsi:type="dcterms:W3CDTF">2026-05-19T09:32:00Z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2026-05-18T21:40:36Z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31a2b60f-8f36-4e6d-a605-1aa00b583c27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ContentTypeId">
    <vt:lpwstr>0x0101008524FB8744E08A4DBE383191C9C503E4</vt:lpwstr>
  </property>
  <property fmtid="{D5CDD505-2E9C-101B-9397-08002B2CF9AE}" pid="13" name="CPTemplateID">
    <vt:lpwstr>CP-014</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