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9A0656-D720-435B-9074-B7A4553A5114"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245"/>
          <w:cols w:space="720"/>
          <w:docGrid w:linePitch="326"/>
        </w:sectPr>
      </w:pPr>
    </w:p>
    <w:p>
      <w:pPr>
        <w:jc w:val="right"/>
        <w:rPr>
          <w:b/>
          <w:bCs/>
          <w:noProof/>
          <w:u w:val="single"/>
        </w:rPr>
      </w:pPr>
      <w:r>
        <w:rPr>
          <w:b/>
          <w:noProof/>
          <w:u w:val="single"/>
        </w:rPr>
        <w:lastRenderedPageBreak/>
        <w:t>Apendicele 2-A-2</w:t>
      </w:r>
    </w:p>
    <w:p>
      <w:pPr>
        <w:jc w:val="center"/>
        <w:rPr>
          <w:noProof/>
        </w:rPr>
      </w:pPr>
    </w:p>
    <w:p>
      <w:pPr>
        <w:jc w:val="center"/>
        <w:rPr>
          <w:noProof/>
        </w:rPr>
      </w:pPr>
    </w:p>
    <w:p>
      <w:pPr>
        <w:jc w:val="center"/>
        <w:rPr>
          <w:noProof/>
        </w:rPr>
      </w:pPr>
      <w:r>
        <w:rPr>
          <w:noProof/>
        </w:rPr>
        <w:t>TARIFUL VAMAL AL REPUBLICII INDONEZIA</w:t>
      </w:r>
    </w:p>
    <w:p>
      <w:pPr>
        <w:jc w:val="center"/>
        <w:rPr>
          <w:noProof/>
          <w:lang w:eastAsia="en-GB"/>
        </w:rPr>
      </w:pPr>
    </w:p>
    <w:p>
      <w:pPr>
        <w:jc w:val="center"/>
        <w:rPr>
          <w:noProof/>
          <w:lang w:eastAsia="en-GB"/>
        </w:rPr>
      </w:pPr>
    </w:p>
    <w:p>
      <w:pPr>
        <w:jc w:val="center"/>
        <w:rPr>
          <w:noProof/>
        </w:rPr>
      </w:pPr>
      <w:r>
        <w:rPr>
          <w:noProof/>
        </w:rPr>
        <w:t>NOTE GENERALE</w:t>
      </w:r>
    </w:p>
    <w:p>
      <w:pPr>
        <w:rPr>
          <w:noProof/>
          <w:lang w:eastAsia="en-GB"/>
        </w:rPr>
      </w:pPr>
    </w:p>
    <w:p>
      <w:pPr>
        <w:ind w:left="567" w:hanging="567"/>
        <w:rPr>
          <w:noProof/>
        </w:rPr>
      </w:pPr>
      <w:r>
        <w:rPr>
          <w:noProof/>
        </w:rPr>
        <w:t>1.</w:t>
      </w:r>
      <w:r>
        <w:rPr>
          <w:noProof/>
        </w:rPr>
        <w:tab/>
        <w:t>Dispozițiile prezentei liste sunt exprimate, în general, în conformitate cu Tariful vamal al Indoneziei – sau Buku Tarif Kepabeanan Indonesia – pentru 2022 („BTKI 2022”)</w:t>
      </w:r>
      <w:r>
        <w:rPr>
          <w:rStyle w:val="FootnoteReference"/>
          <w:noProof/>
        </w:rPr>
        <w:footnoteReference w:id="1"/>
      </w:r>
      <w:r>
        <w:rPr>
          <w:noProof/>
        </w:rPr>
        <w:t xml:space="preserve">. Interpretarea dispozițiilor prezentei liste, inclusiv produsele incluse la subpozițiile prezentei liste, este reglementată de notele generale, de notele secțiunilor și de notele capitolelor din BTKI 2022. Dacă dispozițiile prezentei liste sunt identice cu dispozițiile corespunzătoare din BTKI 2022, dispozițiile prezentei liste au același înțeles cu dispozițiile corespunzătoare din BTKI 2022. </w:t>
      </w:r>
      <w:bookmarkStart w:id="1" w:name="_Hlk229045068"/>
      <w:r>
        <w:rPr>
          <w:noProof/>
        </w:rPr>
        <w:t>Pe această bază, în vederea alinierii la BTKI 2022, în special în cadrul prezentului apendice, spre deosebire de restul acordului (inclusiv de apendicele 2-A-1), numerele sunt exprimate după cum urmează: miile sunt exprimate prin virgulă („,”) și nu printr-un spațiu („ ”), iar zecimalele sunt exprimate prin punct („.”) și nu prin virgulă („,”). Astfel, numărul „o mie” ar fi exprimat în prezentul apendice sub forma „1,000”, iar cifra „unu” ar fi exprimată sub forma „1.00”.</w:t>
      </w:r>
    </w:p>
    <w:bookmarkEnd w:id="1"/>
    <w:p>
      <w:pPr>
        <w:rPr>
          <w:noProof/>
        </w:rPr>
      </w:pPr>
    </w:p>
    <w:p>
      <w:pPr>
        <w:ind w:left="567" w:hanging="567"/>
        <w:rPr>
          <w:noProof/>
        </w:rPr>
      </w:pPr>
      <w:r>
        <w:rPr>
          <w:noProof/>
        </w:rPr>
        <w:t>2.</w:t>
      </w:r>
      <w:r>
        <w:rPr>
          <w:noProof/>
        </w:rPr>
        <w:tab/>
        <w:t>În absența unor dispoziții contrare în prezentul apendice, nivelurile de bază ale taxelor vamale stabilite în prezenta listă reflectă nivelurile taxelor vamale aplicabile națiunii celei mai favorizate (MFN) aplicate în cazul Indoneziei, în vigoare la 1 ianuarie 2023.</w:t>
      </w:r>
    </w:p>
    <w:p>
      <w:pPr>
        <w:rPr>
          <w:noProof/>
        </w:rPr>
      </w:pPr>
    </w:p>
    <w:p>
      <w:pPr>
        <w:rPr>
          <w:noProof/>
        </w:rPr>
      </w:pPr>
    </w:p>
    <w:p>
      <w:pP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1907" w:h="16840" w:code="9"/>
          <w:pgMar w:top="1134" w:right="1134" w:bottom="1134" w:left="1134" w:header="567" w:footer="567" w:gutter="0"/>
          <w:pgNumType w:start="1245"/>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Linie tarifară </w:t>
            </w:r>
            <w:r>
              <w:rPr>
                <w:noProof/>
              </w:rPr>
              <w:br/>
            </w:r>
            <w:r>
              <w:rPr>
                <w:rFonts w:ascii="Times New Roman" w:hAnsi="Times New Roman"/>
                <w:noProof/>
              </w:rPr>
              <w:t>SA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Denumirea mărfurilor</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Nivelul de bază</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Categoria în etapa eliminării</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Notă</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sub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minimum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Reproducători de rasă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Păsări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Curcani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Boboci de rață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Boboci de gâscă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Bibilici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Păsări de reproducție, altele decât cocoși de luptă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01059449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Rațe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rațe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Gâște, curcani și bibilici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gâște, curcani și bibilici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Balene, delfini și marsuini (mamifere din ordinul Cetacee); lamantini și dugongi (mamifere din ordinul </w:t>
            </w:r>
            <w:r>
              <w:rPr>
                <w:rFonts w:ascii="Times New Roman" w:hAnsi="Times New Roman"/>
                <w:i/>
                <w:iCs/>
                <w:noProof/>
              </w:rPr>
              <w:t>Sirenia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Foci, lei de mare și morse (mamifere din subordinul </w:t>
            </w:r>
            <w:r>
              <w:rPr>
                <w:rFonts w:ascii="Times New Roman" w:hAnsi="Times New Roman"/>
                <w:i/>
                <w:noProof/>
              </w:rPr>
              <w:t>Pinnipedia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Cămile și alte camelide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Iepuri și iepuri de câmp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Păsări de pradă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Psittaciforme (inclusiv papagali, peruși, arakanga și cacaduu)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Struți; emu (</w:t>
            </w:r>
            <w:r>
              <w:rPr>
                <w:rFonts w:ascii="Times New Roman" w:hAnsi="Times New Roman"/>
                <w:i/>
                <w:noProof/>
              </w:rPr>
              <w:t>Dromaius novaehollandiae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B5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semicarcase de miel,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semicarcase de miel,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carcase sau semicarcase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bucăți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Dezosată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 de animale din specia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Carne de cal, de măgar sau de catâr, proaspătă, refrigerată sau congelată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animale din specia bovine,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specia porcine,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Aripi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gras, proaspăt sau refrigerat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gras, proaspăt sau refrigerat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02075510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Ficat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Netranșate în bucăți,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proaspete sau refrigerate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Bucăți și organe,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iepuri domestici sau de iepuri de câmp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balene, delfini și marsuini (mamifere din ordinul Cetacee); de lamantini și dugongi (mamifere din ordinul </w:t>
            </w:r>
            <w:r>
              <w:rPr>
                <w:rFonts w:ascii="Times New Roman" w:hAnsi="Times New Roman"/>
                <w:i/>
                <w:iCs/>
                <w:noProof/>
              </w:rPr>
              <w:t>Sirenia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cămile și alte camelide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Pulpe de broască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Jamboane, spete și bucăți din acestea, nedezosate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Piept (împănat) și părți de piept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Bacon; jamboane dezosate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 din specia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balene, delfini și marsuini (mamifere din ordinul Cetacee); de lamantini și dugongi (mamifere din ordinul Sirenia)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reptile (inclusiv șerpi și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Cubulețe din carne de pui, liofilizate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Piele de porc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Crap (</w:t>
            </w:r>
            <w:r>
              <w:rPr>
                <w:rFonts w:ascii="Times New Roman" w:hAnsi="Times New Roman"/>
                <w:i/>
                <w:noProof/>
              </w:rPr>
              <w:t>Cyprinus carpio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Caras auriu (</w:t>
            </w:r>
            <w:r>
              <w:rPr>
                <w:rFonts w:ascii="Times New Roman" w:hAnsi="Times New Roman"/>
                <w:i/>
                <w:noProof/>
              </w:rPr>
              <w:t>Carassius auratus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luptător (</w:t>
            </w:r>
            <w:r>
              <w:rPr>
                <w:rFonts w:ascii="Times New Roman" w:hAnsi="Times New Roman"/>
                <w:i/>
                <w:noProof/>
              </w:rPr>
              <w:t>Beta splendens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Arowana asiatic (</w:t>
            </w:r>
            <w:r>
              <w:rPr>
                <w:rFonts w:ascii="Times New Roman" w:hAnsi="Times New Roman"/>
                <w:i/>
                <w:noProof/>
              </w:rPr>
              <w:t>Scleropages formosus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 altele decât peștii 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 altele decât peștii 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Pește 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roșu de Atlantic și ton roșu de Pacific (</w:t>
            </w:r>
            <w:r>
              <w:rPr>
                <w:rFonts w:ascii="Times New Roman" w:hAnsi="Times New Roman"/>
                <w:i/>
                <w:noProof/>
              </w:rPr>
              <w:t>Thunnus thynnus, 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Plectropomus leopardus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Epinephelus fuscoguttatus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Cromileptes altivelis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specii de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Alți crapi,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Halibut (</w:t>
            </w:r>
            <w:r>
              <w:rPr>
                <w:rFonts w:ascii="Times New Roman" w:hAnsi="Times New Roman"/>
                <w:i/>
                <w:noProof/>
              </w:rPr>
              <w:t>Reinhardtius hippoglossoides, Hippoglossus hippoglossus, 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Cambulă de Baltica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 de mare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Calcani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albi sau „germon”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cu aripioare galbene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grași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roșu de Atlantic și ton roșu de Pacific (</w:t>
            </w:r>
            <w:r>
              <w:rPr>
                <w:rFonts w:ascii="Times New Roman" w:hAnsi="Times New Roman"/>
                <w:i/>
                <w:noProof/>
              </w:rPr>
              <w:t>Thunnus thynnus, 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Anșoa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macrou (</w:t>
            </w:r>
            <w:r>
              <w:rPr>
                <w:rFonts w:ascii="Times New Roman" w:hAnsi="Times New Roman"/>
                <w:i/>
                <w:noProof/>
              </w:rPr>
              <w:t>Scomber scombrus, Scomber australasicus, 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Stavrizi (</w:t>
            </w:r>
            <w:r>
              <w:rPr>
                <w:rFonts w:ascii="Times New Roman" w:hAnsi="Times New Roman"/>
                <w:i/>
                <w:noProof/>
              </w:rPr>
              <w:t>Trachurus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Cobie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Merlani albaștri (</w:t>
            </w:r>
            <w:r>
              <w:rPr>
                <w:rFonts w:ascii="Times New Roman" w:hAnsi="Times New Roman"/>
                <w:i/>
                <w:noProof/>
              </w:rPr>
              <w:t>Micromesistius poutassou, 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Pangasius (</w:t>
            </w:r>
            <w:r>
              <w:rPr>
                <w:rFonts w:ascii="Times New Roman" w:hAnsi="Times New Roman"/>
                <w:i/>
                <w:noProof/>
              </w:rPr>
              <w:t>Pangasius pangasius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Lupi de mare (</w:t>
            </w:r>
            <w:r>
              <w:rPr>
                <w:rFonts w:ascii="Times New Roman" w:hAnsi="Times New Roman"/>
                <w:i/>
                <w:noProof/>
              </w:rPr>
              <w:t xml:space="preserve">Dicentrarchus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Pagrus (Sparidae)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Pentaprion longimanus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Trachinocephalus myops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polynemide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Cardile (</w:t>
            </w:r>
            <w:r>
              <w:rPr>
                <w:rFonts w:ascii="Times New Roman" w:hAnsi="Times New Roman"/>
                <w:i/>
                <w:noProof/>
              </w:rPr>
              <w:t>Megalaspis cordyla</w:t>
            </w:r>
            <w:r>
              <w:rPr>
                <w:rFonts w:ascii="Times New Roman" w:hAnsi="Times New Roman"/>
                <w:noProof/>
              </w:rPr>
              <w:t>), drepane (</w:t>
            </w:r>
            <w:r>
              <w:rPr>
                <w:rFonts w:ascii="Times New Roman" w:hAnsi="Times New Roman"/>
                <w:i/>
                <w:noProof/>
              </w:rPr>
              <w:t>Drepane punctata</w:t>
            </w:r>
            <w:r>
              <w:rPr>
                <w:rFonts w:ascii="Times New Roman" w:hAnsi="Times New Roman"/>
                <w:noProof/>
              </w:rPr>
              <w:t>) și baracude mari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Stromateu negru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Lutian de mangrove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Puntius chola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hemulide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Tenulosa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și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Înotătoare de rechin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roșu (</w:t>
            </w:r>
            <w:r>
              <w:rPr>
                <w:rFonts w:ascii="Times New Roman" w:hAnsi="Times New Roman"/>
                <w:i/>
                <w:noProof/>
              </w:rPr>
              <w:t>Oncorhynchus nerka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somoni de Pacific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 xml:space="preserve">Oncorhynchus tschawytscha, Oncorhynchus kisutch, Oncorhynchus masou </w:t>
            </w:r>
            <w:r>
              <w:rPr>
                <w:rFonts w:ascii="Times New Roman" w:hAnsi="Times New Roman"/>
                <w:noProof/>
              </w:rPr>
              <w:t xml:space="preserve">și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Crapi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Anghile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Halibut (</w:t>
            </w:r>
            <w:r>
              <w:rPr>
                <w:rFonts w:ascii="Times New Roman" w:hAnsi="Times New Roman"/>
                <w:i/>
                <w:noProof/>
              </w:rPr>
              <w:t>Reinhardtius hippoglossoides, Hippoglossus hippoglossus, 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Cambulă de Baltica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Limbă de mare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Calcani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albi sau „germon”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cu aripioare galbene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grași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Toni roșii de Atlantic (</w:t>
            </w:r>
            <w:r>
              <w:rPr>
                <w:rFonts w:ascii="Times New Roman" w:hAnsi="Times New Roman"/>
                <w:i/>
                <w:noProof/>
              </w:rPr>
              <w:t>Thunnus thynnus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Toni roșii de Pacific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Toni roșii din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 micuț (</w:t>
            </w:r>
            <w:r>
              <w:rPr>
                <w:rFonts w:ascii="Times New Roman" w:hAnsi="Times New Roman"/>
                <w:i/>
                <w:noProof/>
              </w:rPr>
              <w:t>Thunnus tonggol</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 (</w:t>
            </w:r>
            <w:r>
              <w:rPr>
                <w:rFonts w:ascii="Times New Roman" w:hAnsi="Times New Roman"/>
                <w:i/>
                <w:noProof/>
              </w:rPr>
              <w:t xml:space="preserve">Sardina pilchardus, Sardinops </w:t>
            </w:r>
            <w:r>
              <w:rPr>
                <w:rFonts w:ascii="Times New Roman" w:hAnsi="Times New Roman"/>
                <w:noProof/>
              </w:rPr>
              <w:t>spp.), sardinele (</w:t>
            </w:r>
            <w:r>
              <w:rPr>
                <w:rFonts w:ascii="Times New Roman" w:hAnsi="Times New Roman"/>
                <w:i/>
                <w:noProof/>
              </w:rPr>
              <w:t xml:space="preserve">Sardinella </w:t>
            </w:r>
            <w:r>
              <w:rPr>
                <w:rFonts w:ascii="Times New Roman" w:hAnsi="Times New Roman"/>
                <w:noProof/>
              </w:rPr>
              <w:t>spp.), șprot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macrou (</w:t>
            </w:r>
            <w:r>
              <w:rPr>
                <w:rFonts w:ascii="Times New Roman" w:hAnsi="Times New Roman"/>
                <w:i/>
                <w:noProof/>
              </w:rPr>
              <w:t>Scomber scombrus, Scomber australasicus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Macrou de Pacific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Stavrizi (</w:t>
            </w:r>
            <w:r>
              <w:rPr>
                <w:rFonts w:ascii="Times New Roman" w:hAnsi="Times New Roman"/>
                <w:i/>
                <w:noProof/>
              </w:rPr>
              <w:t>Trachurus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Cobie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macrou (</w:t>
            </w:r>
            <w:r>
              <w:rPr>
                <w:rFonts w:ascii="Times New Roman" w:hAnsi="Times New Roman"/>
                <w:i/>
                <w:noProof/>
              </w:rPr>
              <w:t>Rastrelliger kanagurta</w:t>
            </w:r>
            <w:r>
              <w:rPr>
                <w:rFonts w:ascii="Times New Roman" w:hAnsi="Times New Roman"/>
                <w:noProof/>
              </w:rPr>
              <w:t xml:space="preserve"> și </w:t>
            </w:r>
            <w:r>
              <w:rPr>
                <w:rFonts w:ascii="Times New Roman" w:hAnsi="Times New Roman"/>
                <w:i/>
                <w:noProof/>
              </w:rPr>
              <w:t>Rastrelliger faughni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Stromateu argintiu (</w:t>
            </w:r>
            <w:r>
              <w:rPr>
                <w:rFonts w:ascii="Times New Roman" w:hAnsi="Times New Roman"/>
                <w:i/>
                <w:noProof/>
              </w:rPr>
              <w:t>Pampus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Merlani albaștri (</w:t>
            </w:r>
            <w:r>
              <w:rPr>
                <w:rFonts w:ascii="Times New Roman" w:hAnsi="Times New Roman"/>
                <w:i/>
                <w:noProof/>
              </w:rPr>
              <w:t>Micromesistius poutassou, 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Lupi de mare (</w:t>
            </w:r>
            <w:r>
              <w:rPr>
                <w:rFonts w:ascii="Times New Roman" w:hAnsi="Times New Roman"/>
                <w:i/>
                <w:noProof/>
              </w:rPr>
              <w:t xml:space="preserve">Dicentrarchus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Epinefel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Trachinocephalus myops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polynemide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Cardile (</w:t>
            </w:r>
            <w:r>
              <w:rPr>
                <w:rFonts w:ascii="Times New Roman" w:hAnsi="Times New Roman"/>
                <w:i/>
                <w:noProof/>
              </w:rPr>
              <w:t>Megalaspis cordyla</w:t>
            </w:r>
            <w:r>
              <w:rPr>
                <w:rFonts w:ascii="Times New Roman" w:hAnsi="Times New Roman"/>
                <w:noProof/>
              </w:rPr>
              <w:t>), drepane (</w:t>
            </w:r>
            <w:r>
              <w:rPr>
                <w:rFonts w:ascii="Times New Roman" w:hAnsi="Times New Roman"/>
                <w:i/>
                <w:noProof/>
              </w:rPr>
              <w:t>Drepane punctata</w:t>
            </w:r>
            <w:r>
              <w:rPr>
                <w:rFonts w:ascii="Times New Roman" w:hAnsi="Times New Roman"/>
                <w:noProof/>
              </w:rPr>
              <w:t>) și baracude mari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Stromateu negru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Lutian de mangrove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Puntius chola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w:t>
            </w:r>
            <w:r>
              <w:rPr>
                <w:rFonts w:ascii="Times New Roman" w:hAnsi="Times New Roman"/>
                <w:i/>
                <w:noProof/>
              </w:rPr>
              <w:t>Chanos chanos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hemulide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Tenulosa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și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Ficat,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Înotătoare de rechin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Biban de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plați (Pleuronectidae, Bothidae, Cynoglossidae, Soleidae, Scophthalmidae și Citharidae)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Salmonide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 xml:space="preserve">Oreochromis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anarhicatide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Biban de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Eglefin (</w:t>
            </w:r>
            <w:r>
              <w:rPr>
                <w:rFonts w:ascii="Times New Roman" w:hAnsi="Times New Roman"/>
                <w:i/>
                <w:noProof/>
              </w:rPr>
              <w:t>Melanogramnus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marini din specia </w:t>
            </w:r>
            <w:r>
              <w:rPr>
                <w:rFonts w:ascii="Times New Roman" w:hAnsi="Times New Roman"/>
                <w:i/>
                <w:noProof/>
              </w:rPr>
              <w:t>Pollachius virens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Merluciu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plați (Pleuronectidae, Bothidae, Cynoglossidae, Soleidae, Scophthalmidae și Citharidae)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Toni (din genul </w:t>
            </w:r>
            <w:r>
              <w:rPr>
                <w:rFonts w:ascii="Times New Roman" w:hAnsi="Times New Roman"/>
                <w:i/>
                <w:noProof/>
              </w:rPr>
              <w:t>Thunnus</w:t>
            </w:r>
            <w:r>
              <w:rPr>
                <w:rFonts w:ascii="Times New Roman" w:hAnsi="Times New Roman"/>
                <w:noProof/>
              </w:rPr>
              <w:t>),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alte specii de rechini,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Corifenă comună (</w:t>
            </w:r>
            <w:r>
              <w:rPr>
                <w:rFonts w:ascii="Times New Roman" w:hAnsi="Times New Roman"/>
                <w:i/>
                <w:noProof/>
              </w:rPr>
              <w:t>Coryphaena hippurus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Pești-spadă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„Toothfish”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 alții decât peștele marin de 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Câini de mare și alte specii de rechini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Pisici și vulpi-de-mare (Rajidae)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Surimi (carne de pește tocată)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pești de apă dulce, uscați, sărați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Pești din familiile Bregmacerotidae, Euclichthyidae, Gadidae, Macrouridae, Melanonidae, Merlucciidae, Moridae și 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Xenentodon cancila</w:t>
            </w:r>
            <w:r>
              <w:rPr>
                <w:rFonts w:ascii="Times New Roman" w:hAnsi="Times New Roman"/>
                <w:noProof/>
              </w:rPr>
              <w:t xml:space="preserve">, </w:t>
            </w:r>
            <w:r>
              <w:rPr>
                <w:rFonts w:ascii="Times New Roman" w:hAnsi="Times New Roman"/>
                <w:i/>
                <w:noProof/>
              </w:rPr>
              <w:t>Upeneus vittatus</w:t>
            </w:r>
            <w:r>
              <w:rPr>
                <w:rFonts w:ascii="Times New Roman" w:hAnsi="Times New Roman"/>
                <w:noProof/>
              </w:rPr>
              <w:t xml:space="preserve"> și </w:t>
            </w:r>
            <w:r>
              <w:rPr>
                <w:rFonts w:ascii="Times New Roman" w:hAnsi="Times New Roman"/>
                <w:i/>
                <w:noProof/>
              </w:rPr>
              <w:t>Ulua mentalis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Lepturacanthus savala</w:t>
            </w:r>
            <w:r>
              <w:rPr>
                <w:rFonts w:ascii="Times New Roman" w:hAnsi="Times New Roman"/>
                <w:noProof/>
              </w:rPr>
              <w:t xml:space="preserve">, </w:t>
            </w:r>
            <w:r>
              <w:rPr>
                <w:rFonts w:ascii="Times New Roman" w:hAnsi="Times New Roman"/>
                <w:i/>
                <w:noProof/>
              </w:rPr>
              <w:t>Johnius belangerii</w:t>
            </w:r>
            <w:r>
              <w:rPr>
                <w:rFonts w:ascii="Times New Roman" w:hAnsi="Times New Roman"/>
                <w:noProof/>
              </w:rPr>
              <w:t xml:space="preserve">, </w:t>
            </w:r>
            <w:r>
              <w:rPr>
                <w:rFonts w:ascii="Times New Roman" w:hAnsi="Times New Roman"/>
                <w:i/>
                <w:noProof/>
              </w:rPr>
              <w:t>Chrysochir aureus</w:t>
            </w:r>
            <w:r>
              <w:rPr>
                <w:rFonts w:ascii="Times New Roman" w:hAnsi="Times New Roman"/>
                <w:noProof/>
              </w:rPr>
              <w:t xml:space="preserve"> și </w:t>
            </w:r>
            <w:r>
              <w:rPr>
                <w:rFonts w:ascii="Times New Roman" w:hAnsi="Times New Roman"/>
                <w:i/>
                <w:noProof/>
              </w:rPr>
              <w:t>Pennahia anea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pești de apă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Somoni de Pacific (</w:t>
            </w:r>
            <w:r>
              <w:rPr>
                <w:rFonts w:ascii="Times New Roman" w:hAnsi="Times New Roman"/>
                <w:i/>
                <w:noProof/>
              </w:rPr>
              <w:t>Oncorhynchus nerka, Oncorhynchus gorbuscha, Oncorhynchus keta, Oncorhynchus tschawytscha, Oncorhynchus kisutch, Oncorhynchus masou</w:t>
            </w:r>
            <w:r>
              <w:rPr>
                <w:rFonts w:ascii="Times New Roman" w:hAnsi="Times New Roman"/>
                <w:noProof/>
              </w:rPr>
              <w:t xml:space="preserve"> și </w:t>
            </w:r>
            <w:r>
              <w:rPr>
                <w:rFonts w:ascii="Times New Roman" w:hAnsi="Times New Roman"/>
                <w:i/>
                <w:noProof/>
              </w:rPr>
              <w:t>Oncorhynchus rhodurus</w:t>
            </w:r>
            <w:r>
              <w:rPr>
                <w:rFonts w:ascii="Times New Roman" w:hAnsi="Times New Roman"/>
                <w:noProof/>
              </w:rPr>
              <w:t>), somoni de Atlantic (</w:t>
            </w:r>
            <w:r>
              <w:rPr>
                <w:rFonts w:ascii="Times New Roman" w:hAnsi="Times New Roman"/>
                <w:i/>
                <w:noProof/>
              </w:rPr>
              <w:t>Salmo salar</w:t>
            </w:r>
            <w:r>
              <w:rPr>
                <w:rFonts w:ascii="Times New Roman" w:hAnsi="Times New Roman"/>
                <w:noProof/>
              </w:rPr>
              <w:t>) și lostriță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Păstrăvi (</w:t>
            </w:r>
            <w:r>
              <w:rPr>
                <w:rFonts w:ascii="Times New Roman" w:hAnsi="Times New Roman"/>
                <w:i/>
                <w:noProof/>
              </w:rPr>
              <w:t>Salmo trutta, Oncorhynchus mykiss, Oncorhynchus clarki, Oncorhynchus aguabonita, Oncorhynchus gilae, Oncorhynchus apache și 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Ton dungat (bonite cu abdomenul vărgat)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Pești din familiile </w:t>
            </w:r>
            <w:r>
              <w:rPr>
                <w:rFonts w:ascii="Times New Roman" w:hAnsi="Times New Roman"/>
                <w:i/>
                <w:noProof/>
              </w:rPr>
              <w:t>Bregmacerotidae, Euclichthyidae, Gadidae, Macrouridae, Melanonidae, Merlucciidae, Moridae</w:t>
            </w:r>
            <w:r>
              <w:rPr>
                <w:rFonts w:ascii="Times New Roman" w:hAnsi="Times New Roman"/>
                <w:noProof/>
              </w:rPr>
              <w:t xml:space="preserve"> și </w:t>
            </w:r>
            <w:r>
              <w:rPr>
                <w:rFonts w:ascii="Times New Roman" w:hAnsi="Times New Roman"/>
                <w:i/>
                <w:noProof/>
              </w:rPr>
              <w:t>Muraenolepididae</w:t>
            </w:r>
            <w:r>
              <w:rPr>
                <w:rFonts w:ascii="Times New Roman" w:hAnsi="Times New Roman"/>
                <w:noProof/>
              </w:rPr>
              <w:t>, alții decât codul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anșoa (</w:t>
            </w:r>
            <w:r>
              <w:rPr>
                <w:rFonts w:ascii="Times New Roman" w:hAnsi="Times New Roman"/>
                <w:i/>
                <w:noProof/>
              </w:rPr>
              <w:t>Engraulis</w:t>
            </w:r>
            <w:r>
              <w:rPr>
                <w:rFonts w:ascii="Times New Roman" w:hAnsi="Times New Roman"/>
                <w:noProof/>
              </w:rPr>
              <w:t xml:space="preserve"> spp.), sardine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sardinele (</w:t>
            </w:r>
            <w:r>
              <w:rPr>
                <w:rFonts w:ascii="Times New Roman" w:hAnsi="Times New Roman"/>
                <w:i/>
                <w:noProof/>
              </w:rPr>
              <w:t>Sardinella</w:t>
            </w:r>
            <w:r>
              <w:rPr>
                <w:rFonts w:ascii="Times New Roman" w:hAnsi="Times New Roman"/>
                <w:noProof/>
              </w:rPr>
              <w:t xml:space="preserve"> spp.), șprot (</w:t>
            </w:r>
            <w:r>
              <w:rPr>
                <w:rFonts w:ascii="Times New Roman" w:hAnsi="Times New Roman"/>
                <w:i/>
                <w:noProof/>
              </w:rPr>
              <w:t>Sprattus sprattus</w:t>
            </w:r>
            <w:r>
              <w:rPr>
                <w:rFonts w:ascii="Times New Roman" w:hAnsi="Times New Roman"/>
                <w:noProof/>
              </w:rPr>
              <w:t>), specii de macrou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specii de pești din genul Rastrelliger (</w:t>
            </w:r>
            <w:r>
              <w:rPr>
                <w:rFonts w:ascii="Times New Roman" w:hAnsi="Times New Roman"/>
                <w:i/>
                <w:noProof/>
              </w:rPr>
              <w:t>Rastrelliger</w:t>
            </w:r>
            <w:r>
              <w:rPr>
                <w:rFonts w:ascii="Times New Roman" w:hAnsi="Times New Roman"/>
                <w:noProof/>
              </w:rPr>
              <w:t xml:space="preserve"> spp.), specii de pești din genul Scomberomorus (</w:t>
            </w:r>
            <w:r>
              <w:rPr>
                <w:rFonts w:ascii="Times New Roman" w:hAnsi="Times New Roman"/>
                <w:i/>
                <w:noProof/>
              </w:rPr>
              <w:t>Scomberomorus</w:t>
            </w:r>
            <w:r>
              <w:rPr>
                <w:rFonts w:ascii="Times New Roman" w:hAnsi="Times New Roman"/>
                <w:noProof/>
              </w:rPr>
              <w:t xml:space="preserve"> spp.), stavrizi (</w:t>
            </w:r>
            <w:r>
              <w:rPr>
                <w:rFonts w:ascii="Times New Roman" w:hAnsi="Times New Roman"/>
                <w:i/>
                <w:noProof/>
              </w:rPr>
              <w:t>Trachurus</w:t>
            </w:r>
            <w:r>
              <w:rPr>
                <w:rFonts w:ascii="Times New Roman" w:hAnsi="Times New Roman"/>
                <w:noProof/>
              </w:rPr>
              <w:t xml:space="preserve"> spp.), specii de pești din genul Caranx (</w:t>
            </w:r>
            <w:r>
              <w:rPr>
                <w:rFonts w:ascii="Times New Roman" w:hAnsi="Times New Roman"/>
                <w:i/>
                <w:noProof/>
              </w:rPr>
              <w:t>Caranx</w:t>
            </w:r>
            <w:r>
              <w:rPr>
                <w:rFonts w:ascii="Times New Roman" w:hAnsi="Times New Roman"/>
                <w:noProof/>
              </w:rPr>
              <w:t xml:space="preserve"> spp.), cobie (</w:t>
            </w:r>
            <w:r>
              <w:rPr>
                <w:rFonts w:ascii="Times New Roman" w:hAnsi="Times New Roman"/>
                <w:i/>
                <w:noProof/>
              </w:rPr>
              <w:t>Rachycentron canadum</w:t>
            </w:r>
            <w:r>
              <w:rPr>
                <w:rFonts w:ascii="Times New Roman" w:hAnsi="Times New Roman"/>
                <w:noProof/>
              </w:rPr>
              <w:t>), stromateu argintiu (</w:t>
            </w:r>
            <w:r>
              <w:rPr>
                <w:rFonts w:ascii="Times New Roman" w:hAnsi="Times New Roman"/>
                <w:i/>
                <w:noProof/>
              </w:rPr>
              <w:t>Pampus</w:t>
            </w:r>
            <w:r>
              <w:rPr>
                <w:rFonts w:ascii="Times New Roman" w:hAnsi="Times New Roman"/>
                <w:noProof/>
              </w:rPr>
              <w:t xml:space="preserve"> spp.), scrumbioară de Pacific (</w:t>
            </w:r>
            <w:r>
              <w:rPr>
                <w:rFonts w:ascii="Times New Roman" w:hAnsi="Times New Roman"/>
                <w:i/>
                <w:noProof/>
              </w:rPr>
              <w:t>Cololabis saira</w:t>
            </w:r>
            <w:r>
              <w:rPr>
                <w:rFonts w:ascii="Times New Roman" w:hAnsi="Times New Roman"/>
                <w:noProof/>
              </w:rPr>
              <w:t>), specii de pești din genul Decapterus (</w:t>
            </w:r>
            <w:r>
              <w:rPr>
                <w:rFonts w:ascii="Times New Roman" w:hAnsi="Times New Roman"/>
                <w:i/>
                <w:noProof/>
              </w:rPr>
              <w:t>Decapterus</w:t>
            </w:r>
            <w:r>
              <w:rPr>
                <w:rFonts w:ascii="Times New Roman" w:hAnsi="Times New Roman"/>
                <w:noProof/>
              </w:rPr>
              <w:t xml:space="preserve"> spp.), capelin (</w:t>
            </w:r>
            <w:r>
              <w:rPr>
                <w:rFonts w:ascii="Times New Roman" w:hAnsi="Times New Roman"/>
                <w:i/>
                <w:noProof/>
              </w:rPr>
              <w:t>Mallotus villosus</w:t>
            </w:r>
            <w:r>
              <w:rPr>
                <w:rFonts w:ascii="Times New Roman" w:hAnsi="Times New Roman"/>
                <w:noProof/>
              </w:rPr>
              <w:t>), pește-spadă (</w:t>
            </w:r>
            <w:r>
              <w:rPr>
                <w:rFonts w:ascii="Times New Roman" w:hAnsi="Times New Roman"/>
                <w:i/>
                <w:noProof/>
              </w:rPr>
              <w:t>Xiphias gladius</w:t>
            </w:r>
            <w:r>
              <w:rPr>
                <w:rFonts w:ascii="Times New Roman" w:hAnsi="Times New Roman"/>
                <w:noProof/>
              </w:rPr>
              <w:t>), ton mic (</w:t>
            </w:r>
            <w:r>
              <w:rPr>
                <w:rFonts w:ascii="Times New Roman" w:hAnsi="Times New Roman"/>
                <w:i/>
                <w:noProof/>
              </w:rPr>
              <w:t>Euthynnus affinis</w:t>
            </w:r>
            <w:r>
              <w:rPr>
                <w:rFonts w:ascii="Times New Roman" w:hAnsi="Times New Roman"/>
                <w:noProof/>
              </w:rPr>
              <w:t>), bonite (</w:t>
            </w:r>
            <w:r>
              <w:rPr>
                <w:rFonts w:ascii="Times New Roman" w:hAnsi="Times New Roman"/>
                <w:i/>
                <w:noProof/>
              </w:rPr>
              <w:t>Sarda</w:t>
            </w:r>
            <w:r>
              <w:rPr>
                <w:rFonts w:ascii="Times New Roman" w:hAnsi="Times New Roman"/>
                <w:noProof/>
              </w:rPr>
              <w:t xml:space="preserve"> spp.), marlini, pești călători, pește-sabie (</w:t>
            </w:r>
            <w:r>
              <w:rPr>
                <w:rFonts w:ascii="Times New Roman" w:hAnsi="Times New Roman"/>
                <w:i/>
                <w:noProof/>
              </w:rPr>
              <w:t>Istiophoridae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Specii de anșoa (</w:t>
            </w:r>
            <w:r>
              <w:rPr>
                <w:rFonts w:ascii="Times New Roman" w:hAnsi="Times New Roman"/>
                <w:i/>
                <w:noProof/>
              </w:rPr>
              <w:t>Stolephorus</w:t>
            </w:r>
            <w:r>
              <w:rPr>
                <w:rFonts w:ascii="Times New Roman" w:hAnsi="Times New Roman"/>
                <w:noProof/>
              </w:rPr>
              <w:t xml:space="preserve"> spp., </w:t>
            </w:r>
            <w:r>
              <w:rPr>
                <w:rFonts w:ascii="Times New Roman" w:hAnsi="Times New Roman"/>
                <w:i/>
                <w:noProof/>
              </w:rPr>
              <w:t>Coilia</w:t>
            </w:r>
            <w:r>
              <w:rPr>
                <w:rFonts w:ascii="Times New Roman" w:hAnsi="Times New Roman"/>
                <w:noProof/>
              </w:rPr>
              <w:t xml:space="preserve"> spp., </w:t>
            </w:r>
            <w:r>
              <w:rPr>
                <w:rFonts w:ascii="Times New Roman" w:hAnsi="Times New Roman"/>
                <w:i/>
                <w:noProof/>
              </w:rPr>
              <w:t>Setipinna</w:t>
            </w:r>
            <w:r>
              <w:rPr>
                <w:rFonts w:ascii="Times New Roman" w:hAnsi="Times New Roman"/>
                <w:noProof/>
              </w:rPr>
              <w:t xml:space="preserve"> spp., </w:t>
            </w:r>
            <w:r>
              <w:rPr>
                <w:rFonts w:ascii="Times New Roman" w:hAnsi="Times New Roman"/>
                <w:i/>
                <w:noProof/>
              </w:rPr>
              <w:t>Lycothrissa</w:t>
            </w:r>
            <w:r>
              <w:rPr>
                <w:rFonts w:ascii="Times New Roman" w:hAnsi="Times New Roman"/>
                <w:noProof/>
              </w:rPr>
              <w:t xml:space="preserve"> spp., </w:t>
            </w:r>
            <w:r>
              <w:rPr>
                <w:rFonts w:ascii="Times New Roman" w:hAnsi="Times New Roman"/>
                <w:i/>
                <w:noProof/>
              </w:rPr>
              <w:t>Thryssa</w:t>
            </w:r>
            <w:r>
              <w:rPr>
                <w:rFonts w:ascii="Times New Roman" w:hAnsi="Times New Roman"/>
                <w:noProof/>
              </w:rPr>
              <w:t xml:space="preserve"> spp. și </w:t>
            </w:r>
            <w:r>
              <w:rPr>
                <w:rFonts w:ascii="Times New Roman" w:hAnsi="Times New Roman"/>
                <w:i/>
                <w:noProof/>
              </w:rPr>
              <w:t>Encrasicholina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Heringi (</w:t>
            </w:r>
            <w:r>
              <w:rPr>
                <w:rFonts w:ascii="Times New Roman" w:hAnsi="Times New Roman"/>
                <w:i/>
                <w:noProof/>
              </w:rPr>
              <w:t>Clupea harengus, 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Cod (</w:t>
            </w:r>
            <w:r>
              <w:rPr>
                <w:rFonts w:ascii="Times New Roman" w:hAnsi="Times New Roman"/>
                <w:i/>
                <w:noProof/>
              </w:rPr>
              <w:t>Gadus morhua, Gadus ogac, 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Anșoa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 (</w:t>
            </w:r>
            <w:r>
              <w:rPr>
                <w:rFonts w:ascii="Times New Roman" w:hAnsi="Times New Roman"/>
                <w:i/>
                <w:noProof/>
              </w:rPr>
              <w:t>Oreochromis</w:t>
            </w:r>
            <w:r>
              <w:rPr>
                <w:rFonts w:ascii="Times New Roman" w:hAnsi="Times New Roman"/>
                <w:noProof/>
              </w:rPr>
              <w:t xml:space="preserve"> spp.), specii de </w:t>
            </w:r>
            <w:r>
              <w:rPr>
                <w:rFonts w:ascii="Times New Roman" w:hAnsi="Times New Roman"/>
                <w:i/>
                <w:noProof/>
              </w:rPr>
              <w:t>Anarhicatide</w:t>
            </w:r>
            <w:r>
              <w:rPr>
                <w:rFonts w:ascii="Times New Roman" w:hAnsi="Times New Roman"/>
                <w:noProof/>
              </w:rPr>
              <w:t xml:space="preserve"> (</w:t>
            </w:r>
            <w:r>
              <w:rPr>
                <w:rFonts w:ascii="Times New Roman" w:hAnsi="Times New Roman"/>
                <w:i/>
                <w:noProof/>
              </w:rPr>
              <w:t xml:space="preserve">Pangasius </w:t>
            </w:r>
            <w:r>
              <w:rPr>
                <w:rFonts w:ascii="Times New Roman" w:hAnsi="Times New Roman"/>
                <w:noProof/>
              </w:rPr>
              <w:t xml:space="preserve">spp., </w:t>
            </w:r>
            <w:r>
              <w:rPr>
                <w:rFonts w:ascii="Times New Roman" w:hAnsi="Times New Roman"/>
                <w:i/>
                <w:noProof/>
              </w:rPr>
              <w:t xml:space="preserve">Silurus </w:t>
            </w:r>
            <w:r>
              <w:rPr>
                <w:rFonts w:ascii="Times New Roman" w:hAnsi="Times New Roman"/>
                <w:noProof/>
              </w:rPr>
              <w:t xml:space="preserve">spp., </w:t>
            </w:r>
            <w:r>
              <w:rPr>
                <w:rFonts w:ascii="Times New Roman" w:hAnsi="Times New Roman"/>
                <w:i/>
                <w:noProof/>
              </w:rPr>
              <w:t xml:space="preserve">Clarias </w:t>
            </w:r>
            <w:r>
              <w:rPr>
                <w:rFonts w:ascii="Times New Roman" w:hAnsi="Times New Roman"/>
                <w:noProof/>
              </w:rPr>
              <w:t xml:space="preserve">spp., </w:t>
            </w:r>
            <w:r>
              <w:rPr>
                <w:rFonts w:ascii="Times New Roman" w:hAnsi="Times New Roman"/>
                <w:i/>
                <w:noProof/>
              </w:rPr>
              <w:t xml:space="preserve">Ictalurus </w:t>
            </w:r>
            <w:r>
              <w:rPr>
                <w:rFonts w:ascii="Times New Roman" w:hAnsi="Times New Roman"/>
                <w:noProof/>
              </w:rPr>
              <w:t>spp.), crapi (</w:t>
            </w:r>
            <w:r>
              <w:rPr>
                <w:rFonts w:ascii="Times New Roman" w:hAnsi="Times New Roman"/>
                <w:i/>
                <w:noProof/>
              </w:rPr>
              <w:t xml:space="preserve">Cyprinus </w:t>
            </w:r>
            <w:r>
              <w:rPr>
                <w:rFonts w:ascii="Times New Roman" w:hAnsi="Times New Roman"/>
                <w:noProof/>
              </w:rPr>
              <w:t xml:space="preserve">spp., </w:t>
            </w:r>
            <w:r>
              <w:rPr>
                <w:rFonts w:ascii="Times New Roman" w:hAnsi="Times New Roman"/>
                <w:i/>
                <w:noProof/>
              </w:rPr>
              <w:t xml:space="preserve">Carassius </w:t>
            </w:r>
            <w:r>
              <w:rPr>
                <w:rFonts w:ascii="Times New Roman" w:hAnsi="Times New Roman"/>
                <w:noProof/>
              </w:rPr>
              <w:t xml:space="preserve">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 xml:space="preserve">Hypophthalmichthys </w:t>
            </w:r>
            <w:r>
              <w:rPr>
                <w:rFonts w:ascii="Times New Roman" w:hAnsi="Times New Roman"/>
                <w:noProof/>
              </w:rPr>
              <w:t xml:space="preserve">spp., </w:t>
            </w:r>
            <w:r>
              <w:rPr>
                <w:rFonts w:ascii="Times New Roman" w:hAnsi="Times New Roman"/>
                <w:i/>
                <w:noProof/>
              </w:rPr>
              <w:t xml:space="preserve">Cirrhinus </w:t>
            </w:r>
            <w:r>
              <w:rPr>
                <w:rFonts w:ascii="Times New Roman" w:hAnsi="Times New Roman"/>
                <w:noProof/>
              </w:rPr>
              <w:t xml:space="preserve">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 xml:space="preserve">Catla catla, Labeo </w:t>
            </w:r>
            <w:r>
              <w:rPr>
                <w:rFonts w:ascii="Times New Roman" w:hAnsi="Times New Roman"/>
                <w:noProof/>
              </w:rPr>
              <w:t xml:space="preserve">spp., </w:t>
            </w:r>
            <w:r>
              <w:rPr>
                <w:rFonts w:ascii="Times New Roman" w:hAnsi="Times New Roman"/>
                <w:i/>
                <w:noProof/>
              </w:rPr>
              <w:t xml:space="preserve">Osteochilus hasselti, Leptobarbus hoeveni, Megalobrama </w:t>
            </w:r>
            <w:r>
              <w:rPr>
                <w:rFonts w:ascii="Times New Roman" w:hAnsi="Times New Roman"/>
                <w:noProof/>
              </w:rPr>
              <w:t>spp.), anghile (</w:t>
            </w:r>
            <w:r>
              <w:rPr>
                <w:rFonts w:ascii="Times New Roman" w:hAnsi="Times New Roman"/>
                <w:i/>
                <w:noProof/>
              </w:rPr>
              <w:t xml:space="preserve">Anguilla </w:t>
            </w:r>
            <w:r>
              <w:rPr>
                <w:rFonts w:ascii="Times New Roman" w:hAnsi="Times New Roman"/>
                <w:noProof/>
              </w:rPr>
              <w:t>spp.), biban de Nil (</w:t>
            </w:r>
            <w:r>
              <w:rPr>
                <w:rFonts w:ascii="Times New Roman" w:hAnsi="Times New Roman"/>
                <w:i/>
                <w:noProof/>
              </w:rPr>
              <w:t>Lates niloticus</w:t>
            </w:r>
            <w:r>
              <w:rPr>
                <w:rFonts w:ascii="Times New Roman" w:hAnsi="Times New Roman"/>
                <w:noProof/>
              </w:rPr>
              <w:t>) și pești cap-de-șarpe (</w:t>
            </w:r>
            <w:r>
              <w:rPr>
                <w:rFonts w:ascii="Times New Roman" w:hAnsi="Times New Roman"/>
                <w:i/>
                <w:noProof/>
              </w:rPr>
              <w:t xml:space="preserve">Channa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Pești marini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sau afumate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cu carapace moale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de țărm (crabi din familia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din familia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Crabi din familia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Homari norvegieni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Creveți de apă rece (</w:t>
            </w:r>
            <w:r>
              <w:rPr>
                <w:rFonts w:ascii="Times New Roman" w:hAnsi="Times New Roman"/>
                <w:i/>
                <w:noProof/>
              </w:rPr>
              <w:t>Pandalus spp</w:t>
            </w:r>
            <w:r>
              <w:rPr>
                <w:rFonts w:ascii="Times New Roman" w:hAnsi="Times New Roman"/>
                <w:noProof/>
              </w:rPr>
              <w:t xml:space="preserve">., </w:t>
            </w:r>
            <w:r>
              <w:rPr>
                <w:rFonts w:ascii="Times New Roman" w:hAnsi="Times New Roman"/>
                <w:i/>
                <w:noProof/>
              </w:rPr>
              <w:t>Crangon crangon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03061721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 cu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Fără cap, fără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Homari norvegieni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tigrați uriași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Crevete cu picioare albe de Pacific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Creveți uriași de apă dulce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03069431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Nedecorticați, fierți în apă sau în aburi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Sepii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și calmari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Proaspeți, refrigerați sau congelați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Urechea mării (</w:t>
            </w:r>
            <w:r>
              <w:rPr>
                <w:rFonts w:ascii="Times New Roman" w:hAnsi="Times New Roman"/>
                <w:i/>
                <w:noProof/>
              </w:rPr>
              <w:t>Haliotis</w:t>
            </w:r>
            <w:r>
              <w:rPr>
                <w:rFonts w:ascii="Times New Roman" w:hAnsi="Times New Roman"/>
                <w:noProof/>
              </w:rPr>
              <w:t xml:space="preserve"> spp.)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de melci din genul Strombus (</w:t>
            </w:r>
            <w:r>
              <w:rPr>
                <w:rFonts w:ascii="Times New Roman" w:hAnsi="Times New Roman"/>
                <w:i/>
                <w:noProof/>
              </w:rPr>
              <w:t>Strombus</w:t>
            </w:r>
            <w:r>
              <w:rPr>
                <w:rFonts w:ascii="Times New Roman" w:hAnsi="Times New Roman"/>
                <w:noProof/>
              </w:rPr>
              <w:t xml:space="preserve"> spp.) congelați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03078720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 sărate sau în saramură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Afumați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nevertebrate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sub formă congelată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o greutate netă de maximum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Aromatizate sau cu adaos de fructe (inclusiv pulpă și gemuri), fructe cu coajă lemnoasă sau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Aromatizate sau cu adaos de fructe (inclusiv pulpă și gemuri), fructe cu coajă lemnoasă sau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Lapte acru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Zer, adecvat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Zer, adecvat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Pastă din lapte pentru tartine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Grăsime din lapte anhidră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unt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Unt topit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Brânză proaspătă (nefermentată), inclusiv brânza din zer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ambalaje cu o greutate brută de peste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Brânză topită, alta decât cea rasă sau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Brânză cu mucegai și alte brânzeturi care conțin mucegai produs de Penicillium roqueforti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brânzeturi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reproducție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cocoși și de găini din specia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cocoși și de găini din specia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Miere naturală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Cuiburi de pasăre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Ouă de broaște țestoase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 uman, brut, chiar spălat sau degresat; deșeuri de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de porc sau de mistreț și deșeuri din păr de porc sau de mistreț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Intestine, vezici și stomacuri de animale, întregi sau bucăți, altele decât cele de pește, proaspete, refrigerate, congelate, sărate sau în saramură, uscate sau afumate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Pene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Pene de rață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Oseină și oase tratate cu acid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Fildeș; pulbere și deșeuri de fildeș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Carapace de broască țestoasă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Cochilii și carapace de moluște, de crustacee sau de echinoderme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Chihlimbar cenușiu, castoreum, zibeta, mosc; cantaride; bilă, chiar uscată; glande și alte substanțe de origine animală folosite la prepararea produselor farmaceutice, proaspete, refrigerate, congelate sau altfel conservate provizoriu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Spermă de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Icre și lapți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05119120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 de artemia (ou de crevete de sărătură)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Piele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Spermă de animale domestice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Ouă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Bureți naturali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Bulbi, tuberculi, cepe, rădăcini tuberculate, grife și rizomi, în repaus vegetativ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Puieți și plante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Rădăcini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arbori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Arbori, arbuști, copăcei și tufișuri, cu fructe comestibile,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Rododendroni și azalee,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Trandafiri, altoiți sau nealtoiți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Butași rădăcinoși și altoi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Puieți de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Buturugi înmugurite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Puieți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Butași din genul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Trandafiri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Garoafe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Orhidee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Crizanteme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Crini (</w:t>
            </w:r>
            <w:r>
              <w:rPr>
                <w:rFonts w:ascii="Times New Roman" w:hAnsi="Times New Roman"/>
                <w:i/>
                <w:noProof/>
              </w:rPr>
              <w:t>Lilium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Mușchi și licheni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Mușchi și licheni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Cartofi pentru prăjit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Tomate, în stare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Bulbi pentru reproducere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Conopidă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Broccoli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broccoli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Varză de Bruxelles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Varză rotundă (cu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Varză din specia </w:t>
            </w:r>
            <w:r>
              <w:rPr>
                <w:rFonts w:ascii="Times New Roman" w:hAnsi="Times New Roman"/>
                <w:i/>
                <w:noProof/>
              </w:rPr>
              <w:t>Brassica juncea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varză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Salată verde varietatea cu căpățână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Cicoare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Morcovi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Castraveți și cornișon, în stare proaspătă sau refrigerată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verde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verde lungă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legume păstăi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Sparanghel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Țelină, alta decât țelina de rădăcină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iCs/>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Boletus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Cantharellus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Matsutake (</w:t>
            </w:r>
            <w:r>
              <w:rPr>
                <w:rFonts w:ascii="Times New Roman" w:hAnsi="Times New Roman"/>
                <w:i/>
                <w:noProof/>
              </w:rPr>
              <w:t>Tricholoma matsutake</w:t>
            </w:r>
            <w:r>
              <w:rPr>
                <w:rFonts w:ascii="Times New Roman" w:hAnsi="Times New Roman"/>
                <w:noProof/>
              </w:rPr>
              <w:t xml:space="preserve">, </w:t>
            </w:r>
            <w:r>
              <w:rPr>
                <w:rFonts w:ascii="Times New Roman" w:hAnsi="Times New Roman"/>
                <w:i/>
                <w:noProof/>
              </w:rPr>
              <w:t>Tricholoma magnivelare</w:t>
            </w:r>
            <w:r>
              <w:rPr>
                <w:rFonts w:ascii="Times New Roman" w:hAnsi="Times New Roman"/>
                <w:noProof/>
              </w:rPr>
              <w:t xml:space="preserve">, </w:t>
            </w:r>
            <w:r>
              <w:rPr>
                <w:rFonts w:ascii="Times New Roman" w:hAnsi="Times New Roman"/>
                <w:i/>
                <w:noProof/>
              </w:rPr>
              <w:t>Tricholoma anatolicum</w:t>
            </w:r>
            <w:r>
              <w:rPr>
                <w:rFonts w:ascii="Times New Roman" w:hAnsi="Times New Roman"/>
                <w:noProof/>
              </w:rPr>
              <w:t xml:space="preserve">, </w:t>
            </w:r>
            <w:r>
              <w:rPr>
                <w:rFonts w:ascii="Times New Roman" w:hAnsi="Times New Roman"/>
                <w:i/>
                <w:noProof/>
              </w:rPr>
              <w:t>Tricholoma dulciolens</w:t>
            </w:r>
            <w:r>
              <w:rPr>
                <w:rFonts w:ascii="Times New Roman" w:hAnsi="Times New Roman"/>
                <w:noProof/>
              </w:rPr>
              <w:t xml:space="preserve">, </w:t>
            </w:r>
            <w:r>
              <w:rPr>
                <w:rFonts w:ascii="Times New Roman" w:hAnsi="Times New Roman"/>
                <w:i/>
                <w:noProof/>
              </w:rPr>
              <w:t>Tricholoma caligatum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Trufe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Trufe, altele decât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07096010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Spanac, ghizdei (spanac de Noua Zeelandă) și lobodă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Anghinare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Dovleci și tărtăcuțe (</w:t>
            </w:r>
            <w:r>
              <w:rPr>
                <w:rFonts w:ascii="Times New Roman" w:hAnsi="Times New Roman"/>
                <w:i/>
                <w:noProof/>
              </w:rPr>
              <w:t>Cucurbita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Spanac, ghizdei (spanac de Noua Zeelandă) și lobodă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 conservată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 conservată altfel decât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conservate cu gaz sulfuros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Auricularia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Ciuperci din genul </w:t>
            </w:r>
            <w:r>
              <w:rPr>
                <w:rFonts w:ascii="Times New Roman" w:hAnsi="Times New Roman"/>
                <w:i/>
                <w:noProof/>
              </w:rPr>
              <w:t>Tremella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Usturoi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Chipsuri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coaja internă (endocarp)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Nucă de cocos tânără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Nuci de cola (</w:t>
            </w:r>
            <w:r>
              <w:rPr>
                <w:rFonts w:ascii="Times New Roman" w:hAnsi="Times New Roman"/>
                <w:i/>
                <w:noProof/>
              </w:rPr>
              <w:t>Cola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Nuci de arec (sau betel)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pin,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pin, decojite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 mini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 Cavendish (</w:t>
            </w:r>
            <w:r>
              <w:rPr>
                <w:rFonts w:ascii="Times New Roman" w:hAnsi="Times New Roman"/>
                <w:i/>
                <w:noProof/>
              </w:rPr>
              <w:t>Musa acuminata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Banane castană (hibrid de </w:t>
            </w:r>
            <w:r>
              <w:rPr>
                <w:rFonts w:ascii="Times New Roman" w:hAnsi="Times New Roman"/>
                <w:i/>
                <w:noProof/>
              </w:rPr>
              <w:t>Musa acuminata</w:t>
            </w:r>
            <w:r>
              <w:rPr>
                <w:rFonts w:ascii="Times New Roman" w:hAnsi="Times New Roman"/>
                <w:noProof/>
              </w:rPr>
              <w:t xml:space="preserve"> și </w:t>
            </w:r>
            <w:r>
              <w:rPr>
                <w:rFonts w:ascii="Times New Roman" w:hAnsi="Times New Roman"/>
                <w:i/>
                <w:noProof/>
              </w:rPr>
              <w:t>Musa balbisiana</w:t>
            </w:r>
            <w:r>
              <w:rPr>
                <w:rFonts w:ascii="Times New Roman" w:hAnsi="Times New Roman"/>
                <w:noProof/>
              </w:rPr>
              <w:t>, cultivarul Berangan)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Smochine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Avocado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Mangustan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Mandarine (inclusiv tangerine și satsuma)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Clementine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Grepfrut și pomelo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Lămâi (</w:t>
            </w:r>
            <w:r>
              <w:rPr>
                <w:rFonts w:ascii="Times New Roman" w:hAnsi="Times New Roman"/>
                <w:i/>
                <w:noProof/>
              </w:rPr>
              <w:t>Citrus limon, Citrus limonum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Lămâi mici „lime” (</w:t>
            </w:r>
            <w:r>
              <w:rPr>
                <w:rFonts w:ascii="Times New Roman" w:hAnsi="Times New Roman"/>
                <w:i/>
                <w:noProof/>
              </w:rPr>
              <w:t>Citrus aurantifolia, Citrus latifolia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Pepeni verzi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Gutui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Vișine (</w:t>
            </w:r>
            <w:r>
              <w:rPr>
                <w:rFonts w:ascii="Times New Roman" w:hAnsi="Times New Roman"/>
                <w:i/>
                <w:noProof/>
              </w:rPr>
              <w:t>Prunus cerasus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Piersici, inclusiv piersici fără puf și nectarine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Zmeură, dude, mure și hibrizi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Coacăze negre, albe sau roșii și agrișe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Merișoare, afine și alte fructe din genul </w:t>
            </w:r>
            <w:r>
              <w:rPr>
                <w:rFonts w:ascii="Times New Roman" w:hAnsi="Times New Roman"/>
                <w:i/>
                <w:noProof/>
              </w:rPr>
              <w:t>Vaccinium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Kiwi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Durian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 mata kucing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Rambutan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Langsat (lanzones)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Fructe de jacquier (inclusiv cempedak și nangka)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08109060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Carambola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Salak (fruct șarpe)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Fructul dragonului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Sapotilă (fruct ciku)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Rodie (</w:t>
            </w:r>
            <w:r>
              <w:rPr>
                <w:rFonts w:ascii="Times New Roman" w:hAnsi="Times New Roman"/>
                <w:i/>
                <w:noProof/>
              </w:rPr>
              <w:t>Punica</w:t>
            </w:r>
            <w:r>
              <w:rPr>
                <w:rFonts w:ascii="Times New Roman" w:hAnsi="Times New Roman"/>
                <w:noProof/>
              </w:rPr>
              <w:t xml:space="preserve"> spp.), fructe din genurile Annona (</w:t>
            </w:r>
            <w:r>
              <w:rPr>
                <w:rFonts w:ascii="Times New Roman" w:hAnsi="Times New Roman"/>
                <w:i/>
                <w:noProof/>
              </w:rPr>
              <w:t>Annona</w:t>
            </w:r>
            <w:r>
              <w:rPr>
                <w:rFonts w:ascii="Times New Roman" w:hAnsi="Times New Roman"/>
                <w:noProof/>
              </w:rPr>
              <w:t xml:space="preserve"> spp.), Syzygium (</w:t>
            </w:r>
            <w:r>
              <w:rPr>
                <w:rFonts w:ascii="Times New Roman" w:hAnsi="Times New Roman"/>
                <w:i/>
                <w:noProof/>
              </w:rPr>
              <w:t>Syzygium</w:t>
            </w:r>
            <w:r>
              <w:rPr>
                <w:rFonts w:ascii="Times New Roman" w:hAnsi="Times New Roman"/>
                <w:noProof/>
              </w:rPr>
              <w:t xml:space="preserve"> spp.) și Eugenia (</w:t>
            </w:r>
            <w:r>
              <w:rPr>
                <w:rFonts w:ascii="Times New Roman" w:hAnsi="Times New Roman"/>
                <w:i/>
                <w:noProof/>
              </w:rPr>
              <w:t>Eugenia</w:t>
            </w:r>
            <w:r>
              <w:rPr>
                <w:rFonts w:ascii="Times New Roman" w:hAnsi="Times New Roman"/>
                <w:noProof/>
              </w:rPr>
              <w:t xml:space="preserve"> spp.), maprang (</w:t>
            </w:r>
            <w:r>
              <w:rPr>
                <w:rFonts w:ascii="Times New Roman" w:hAnsi="Times New Roman"/>
                <w:i/>
                <w:noProof/>
              </w:rPr>
              <w:t>Bouea</w:t>
            </w:r>
            <w:r>
              <w:rPr>
                <w:rFonts w:ascii="Times New Roman" w:hAnsi="Times New Roman"/>
                <w:noProof/>
              </w:rPr>
              <w:t xml:space="preserve"> spp.), fructul pasiunii (</w:t>
            </w:r>
            <w:r>
              <w:rPr>
                <w:rFonts w:ascii="Times New Roman" w:hAnsi="Times New Roman"/>
                <w:i/>
                <w:noProof/>
              </w:rPr>
              <w:t>Passiflora</w:t>
            </w:r>
            <w:r>
              <w:rPr>
                <w:rFonts w:ascii="Times New Roman" w:hAnsi="Times New Roman"/>
                <w:noProof/>
              </w:rPr>
              <w:t xml:space="preserve"> spp.), fructe din genul Sandoricum (</w:t>
            </w:r>
            <w:r>
              <w:rPr>
                <w:rFonts w:ascii="Times New Roman" w:hAnsi="Times New Roman"/>
                <w:i/>
                <w:noProof/>
              </w:rPr>
              <w:t>Sandoricum</w:t>
            </w:r>
            <w:r>
              <w:rPr>
                <w:rFonts w:ascii="Times New Roman" w:hAnsi="Times New Roman"/>
                <w:noProof/>
              </w:rPr>
              <w:t xml:space="preserve"> spp.), jujube (</w:t>
            </w:r>
            <w:r>
              <w:rPr>
                <w:rFonts w:ascii="Times New Roman" w:hAnsi="Times New Roman"/>
                <w:i/>
                <w:noProof/>
              </w:rPr>
              <w:t>Ziziphus</w:t>
            </w:r>
            <w:r>
              <w:rPr>
                <w:rFonts w:ascii="Times New Roman" w:hAnsi="Times New Roman"/>
                <w:noProof/>
              </w:rPr>
              <w:t xml:space="preserve"> spp.) și fructe din genul Baccaurea (</w:t>
            </w:r>
            <w:r>
              <w:rPr>
                <w:rFonts w:ascii="Times New Roman" w:hAnsi="Times New Roman"/>
                <w:i/>
                <w:noProof/>
              </w:rPr>
              <w:t>Baccaurea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Zmeură, mure, dude, hibrizi ai acestora, coacăze albe sau roșii și agrișe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Cireșe și vișine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nucile de caju și nucile de Brazilia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alte nuci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curmalele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care predomină în greutate avocado sau mandarine (inclusiv tangerine și satsumas)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Coji de citrice sau de pepeni (inclusiv pepeni verzi), proaspete, congelate, uscate, prezentate în apă sărată, sulfurate sau cu adaos de alte substanțe care asigură provizoriu conservarea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09011130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 sau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Coji și pelicule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cafea care conțin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Frunze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Vinuri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Vinuri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Ardei iuți (ardei din genul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Scorțișoară (</w:t>
            </w:r>
            <w:r>
              <w:rPr>
                <w:rFonts w:ascii="Times New Roman" w:hAnsi="Times New Roman"/>
                <w:i/>
                <w:noProof/>
              </w:rPr>
              <w:t>Cinnamonum zeylanicum Blume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09096110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anason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chimion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anason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chimion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Nesfărâmate și nemăcinate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Sfărâmate sau măcinate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Șofran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Curcumă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Cimbru; frunze de dafin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Boabe de grâu fără tărâțe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Porumb de floricele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Adecvate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glutinos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Basmati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Orez Malys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orez parfumat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Orez prefiert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celei folosite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Hrișcă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iarba-cănărașului (</w:t>
            </w:r>
            <w:r>
              <w:rPr>
                <w:rFonts w:ascii="Times New Roman" w:hAnsi="Times New Roman"/>
                <w:i/>
                <w:iCs/>
                <w:noProof/>
              </w:rPr>
              <w:t>Phalaris canariensis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Meișor (</w:t>
            </w:r>
            <w:r>
              <w:rPr>
                <w:rFonts w:ascii="Times New Roman" w:hAnsi="Times New Roman"/>
                <w:i/>
                <w:noProof/>
              </w:rPr>
              <w:t>Digitaria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Triticale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cereale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Făină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Făină de secară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grâu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meslin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ovăz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ovăz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orz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Germeni de cereale, întregi, presați, sub formă de fulgi sau zdrobiți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griș și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Fulgi, granule și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legume păstăi uscate de la poziția 07.13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rădăcini de manioc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produse de la capitolul 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Neprăjit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grâu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Fecule de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Fecule de manioc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Gluten de grâu, chiar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Decorticate,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Copră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Semințe de in,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rapiță sau de rapiță sălbatică cu un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Semințe de floarea-soarelui, chiar sfărâmate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Nuci de palmier destinate însămânțării/plantării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Sâmburi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însămânțării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ricin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12074090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muștar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șofrănaș (</w:t>
            </w:r>
            <w:r>
              <w:rPr>
                <w:rFonts w:ascii="Times New Roman" w:hAnsi="Times New Roman"/>
                <w:i/>
                <w:noProof/>
              </w:rPr>
              <w:t>Carthamus tinctorius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pepene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mac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ilipe (nuci de ilipe)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Ciorchine de fructe de palmier, proaspete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lucernă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trifoi (</w:t>
            </w:r>
            <w:r>
              <w:rPr>
                <w:rFonts w:ascii="Times New Roman" w:hAnsi="Times New Roman"/>
                <w:i/>
                <w:noProof/>
              </w:rPr>
              <w:t>Trifolium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păiuș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plantă furajeră de Kentucky (</w:t>
            </w:r>
            <w:r>
              <w:rPr>
                <w:rFonts w:ascii="Times New Roman" w:hAnsi="Times New Roman"/>
                <w:i/>
                <w:noProof/>
              </w:rPr>
              <w:t>Poa pratensis</w:t>
            </w:r>
            <w:r>
              <w:rPr>
                <w:rFonts w:ascii="Times New Roman" w:hAnsi="Times New Roman"/>
                <w:noProof/>
              </w:rPr>
              <w:t>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Semințe de raigras (</w:t>
            </w:r>
            <w:r>
              <w:rPr>
                <w:rFonts w:ascii="Times New Roman" w:hAnsi="Times New Roman"/>
                <w:i/>
                <w:noProof/>
              </w:rPr>
              <w:t>Lolium multiflorum</w:t>
            </w:r>
            <w:r>
              <w:rPr>
                <w:rFonts w:ascii="Times New Roman" w:hAnsi="Times New Roman"/>
                <w:noProof/>
              </w:rPr>
              <w:t xml:space="preserve"> Lam., </w:t>
            </w:r>
            <w:r>
              <w:rPr>
                <w:rFonts w:ascii="Times New Roman" w:hAnsi="Times New Roman"/>
                <w:i/>
                <w:noProof/>
              </w:rPr>
              <w:t>Lolium perenne</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timoftică (</w:t>
            </w:r>
            <w:r>
              <w:rPr>
                <w:rFonts w:ascii="Times New Roman" w:hAnsi="Times New Roman"/>
                <w:i/>
                <w:noProof/>
              </w:rPr>
              <w:t>Phleum pratense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Semințe de plante erbacee cultivate în principal pentru flori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arbore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Semințe de chenaf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Conuri de hamei, nesfărâmate, nemăcinate și nici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Conuri de hamei, sfărâmate, măcinate sau sub formă de pelete; lupulină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Proaspete sau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Frunze de coca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Tulpini de mac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Efedra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Scoarță de cireș african (</w:t>
            </w:r>
            <w:r>
              <w:rPr>
                <w:rFonts w:ascii="Times New Roman" w:hAnsi="Times New Roman"/>
                <w:i/>
                <w:noProof/>
              </w:rPr>
              <w:t>Prunus africana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Canabis, tăiat, sfărâmat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Canabis,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Rădăcini de Rauwolfia serpentina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Rădăcini de lemn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proaspete sau uscate,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Piretru, tăiat, sfărâmat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Piretru,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Așchii de lemn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Așchii de lemn de agar (gaharu)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Scoarță de persea (</w:t>
            </w:r>
            <w:r>
              <w:rPr>
                <w:rFonts w:ascii="Times New Roman" w:hAnsi="Times New Roman"/>
                <w:i/>
                <w:noProof/>
              </w:rPr>
              <w:t>Persea Kurzii</w:t>
            </w:r>
            <w:r>
              <w:rPr>
                <w:rFonts w:ascii="Times New Roman" w:hAnsi="Times New Roman"/>
                <w:noProof/>
              </w:rPr>
              <w:t xml:space="preserve"> Kosterm)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tăiate, sfărâmate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spinosum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cottonii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Gracilaria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industria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proaspete, refrigerate sau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Roșcove (carubi)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Destinată plantării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Rădăcini de cicoare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Sâmburi de caise, piersici (inclusiv nectarine) sau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Paie și pleavă de cereale brute, chiar tocate, măcinate, presate sau aglomerate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și aglomerate sub formă de pelete, de lucernă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Gumă arabică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Rășini de canabis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Șelac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Pulvis 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hamei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efedra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Extracte și tincturi de canabis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13021940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Seve și extracte vegetale de piretru sau din rădăcini de plante cu conținut de rotenon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 (lac natural) japonez (sau chinezesc)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Substanțe pectice, pectinați și pectați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Agar-agar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Mucilagii și agenți de mărire a viscozității, derivați din roșcove, din boabe de roșcove sau din semințe de guar, chiar modificați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Pudră semirafinată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Pudră rafinată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Fulgi de caragenan tratați cu alcali (ATCC)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Coajă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Linters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principal la tăbăcire sau vopsire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Coji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Ciorchine de fructe de palmier din care s-a extras uleiul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tipuri de grăsime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Stearină din untură sau oleo-stearină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mamifere marine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Lanolină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Alte grăsimi și uleiuri de origine animală și fracțiunile acestora, chiar rafinate, dar nemodificate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 chiar demucilaginat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 de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boabe de soia rafinat, albit și dezodorizat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de măsline virgin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uleiuri de măsline virgine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ambalaje cu o greutate netă de maximum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 din resturi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indice de iod de minimum 30, dar mai mic de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indice de iod de minimum 55, dar mai mic de 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semințe de floarea-soarelui sau de șofrănaș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 chiar fără gosipol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virgin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nerafinat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nerafinat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nerafinat de sâmburi de palmier (oleină de miez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nerafinat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 de ulei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Oleină de miez de palmier,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 de sâmburi de palmier, rafinat, albit și dezodorizat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ulei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ulei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Fracțiuni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origine microbiană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Fracțiuni de ulei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Reesterificate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fructe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fructe de palmier, altele decât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sâmburi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sâmburi de palmier,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oleină de miez de palmier,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oleină de miez de palmier,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nuci de cocos;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fructe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ricin (ceară opal)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fructe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palmier sau din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Rafinate, albite și dezodorizate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Stearină de palmier, cu indice de iod de peste 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Stearină din miez de palmier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arahide, din palmier sau din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Grăsimi și uleiuri de origine microbiană și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 de unt topit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Margarină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 ușura scoaterea preparatelor din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Grăsimi de tip „shortening”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Înlocuitor de osânză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amestecuri sau preparate solide din grăsimi sau uleiuri vegetale sau din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brut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alte uleiuri de palmier, în ambalaje cu o greutate netă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alte uleiuri de palmier, în ambalaje cu o greutate netă de peste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oleina de miez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fie uleiul de boabe de soia, fie uleiul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15179068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care predomină uleiul de nuci de ilipe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amestecuri sau preparate din grăsimi sau uleiuri de origine animală sau din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Grăsimi și uleiuri de origine animală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arahide, de boabe de soia, de palmier sau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din semințe de in și fracțiunile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 de măsline și fracțiunile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sau preparate nealimentare de grăsimi sau de uleiuri de origine animală sau din fracțiunile diferitelor grăsimi sau uleiuri de origine animală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oleină de ulei de palmier sau de miez de palmier, neutralizată, albită și dezodorizată (NBD) sau rafinată, albită și dezodorizată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15180035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boabe de soia sau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fructe de palmier sau de miez de palmier,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sau preparate nealimentare de grăsimi sau de uleiuri de origine animală sau din fracțiunile acestora și de grăsimi sau uleiuri vegetale sau fracțiunile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Glicerină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origine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Ceară de albine și de alte insecte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Spermanțet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carne de porc,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ficat de orice animal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carne dezosată sau separată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 de pui,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Curry de oaie,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din sânge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carne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Ton semipreparat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Gata pentru consum imediat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Specii de stavrid,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Cârnați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Chiftele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Pastă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de țărm (crabi din familia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din familia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Crabi din familia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alte recipiente decât recipiente închise ermetic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Chiftele de creveți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Creveți pané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Homari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crustacee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Stridii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Scoici St. Jacques, inclusiv scoici-pieptene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Midii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Caracatiță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Bivalve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Melci, alții decât melcii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Castraveți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Arici-de-mare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Meduze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Zahăr din sfeclă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Zahăr din trestie de zahăr menționat la nota de subpoziții 2 din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 zahăr din trestie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Zahăr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lactoză minimum 99 % din greutate, exprimată în lactoză anhidră calculată la materia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Zahăr și sirop de arțar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glucoză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Glucoză și sirop de glucoză cu un conținut de fructoză de minimum 20 %, dar sub 50 % din greutate, în stare uscată, cu excepția zahărului invertit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Fructoză chimic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fructoză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Maltoză chimic pură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Înlocuitori de miere, chiar amestecați cu miere naturală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Zaharuri aromatizate sau colorate (cu excepția maltozei)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„Dulce de leche”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Zahăr din sevă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Siropuri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aromatizanți sau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Gumă de mestecat (chewing-gum), chiar glasată cu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Pastile și dropsuri medicinale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Ciocolată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Moi, cu conținut de gelatină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Coji, pelicule (pielițe) și alte resturi,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Nedegresată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Degresată total sau parțial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Unt, grăsime și ulei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Pudră de cacao, fără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Pudră de cacao, cu adaos de zahăr sau alți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din ciocolată, prezentate sub formă de tablete, bare sau batoane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Neumplute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din ciocolată, prezentate sub formă de tablete sau pastile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din făină, griș, amidon, fecule sau extracte de malț, care conțin cacao într-o proporție de minimum 40 %, dar de maximum 50 % din greutate, calculată pe o bază complet degresată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din produsele de la pozițiile 04.01-04.04, care conțin cacao minimum 5 %, dar maximum 10 % din greutate, calculată pe o bază complet degresată, pregătite special pentru sugari sau copii de vârstă mică,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extracte de malț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produse de la pozițiile 04.01 - 04.04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pudră de boabe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copii cu vârsta peste 1 an, dar de maximum 3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făină, crupe, griș, amidon, fecule sau extracte de malț,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făină, crupe, griș, amidon, fecule sau extracte de malț,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Extracte de malț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Lapte degresat cu adaos de grăsimi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conțin pudră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ouă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Tăieței din orez (inclusiv bee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Tăieței transparenți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fidea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 cu carne sau organe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Umplute cu pești, crustacee sau moluște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Tăieței din orez (inclusiv bee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Tăieței transparenți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fidea instant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Cușcuș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Tapioca și înlocuitorii săi preparați din fecule, sub formă de fulgi, granule, boabe mici, criblură sau alte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alimentare obținute din fulgi de cereale neprăjiți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Grâu numit bulgur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pe bază de orez, inclusiv orez prefiert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Pâine crocantă denumită Knäckebrot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Turtă dulce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nu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adaos de zahăr, miere, ouă, grăsime, brânză sau fructe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Biscuiți pentru apariția dinților, fără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biscuiți fără îndulcitori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Prăjituri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patiserie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brutărie fără făină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Cașete goale și produse similare pentru uz farmaceutic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Ostii, vafe cu capac, pastă uscată din făină, din amidon sau din fecule în foi și produse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produse alimentare crocante aromatizate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Castraveți și cornișon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Tomate, întregi sau în bucăți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Pastă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Ciuperci din genul </w:t>
            </w:r>
            <w:r>
              <w:rPr>
                <w:rFonts w:ascii="Times New Roman" w:hAnsi="Times New Roman"/>
                <w:i/>
                <w:iCs/>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în scopuri dietetice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Mazăre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Fasole boabe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Sparanghel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Măsline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Porumb dulce (</w:t>
            </w:r>
            <w:r>
              <w:rPr>
                <w:rFonts w:ascii="Times New Roman" w:hAnsi="Times New Roman"/>
                <w:i/>
                <w:noProof/>
              </w:rPr>
              <w:t xml:space="preserve">Zea mays </w:t>
            </w:r>
            <w:r>
              <w:rPr>
                <w:rFonts w:ascii="Times New Roman" w:hAnsi="Times New Roman"/>
                <w:noProof/>
              </w:rPr>
              <w:t xml:space="preserve">var. </w:t>
            </w:r>
            <w:r>
              <w:rPr>
                <w:rFonts w:ascii="Times New Roman" w:hAnsi="Times New Roman"/>
                <w:i/>
                <w:noProof/>
              </w:rPr>
              <w:t>saccharata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Muguri de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Legume, fructe, coji de fructe și alte părți de plante, confiate (uscate, glasate sau cristalizate)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omogenizate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Paste de fructe, altele decât de mango, de ananas sau de căpșuni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Dulcețuri și jeleuri de fructe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Piure de mango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Unt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Nuci de caju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închise ermetic destinate vânzării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Căpșuni, fragi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Miez (inimă)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tulpini, rădăcini și alte părți comestibile de plante, cu excepția fructelor și a fructelor cu coajă lemnoasă, cu sau fără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tulpini, rădăcini și alte părți comestibile de plante, cu excepția fructelor și a fructelor cu coajă lemnoasă, cu sau fără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adaos de zahăr sau de alți îndulcitori sau de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Necongelate,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Suc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valoare Brix de maximum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 de coacăze negre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de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de suc de mango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Gata pentru consum imediat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ambalaje cu o greutate netă de minimum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Amestecuri sub formă de pastă, pe bază de cafea prăjită măcinată, care conțin grăsimi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din cafea pe bază de extracte, esențe sau concentrate cu adaos de zahăr, cu sau fără înlocuitor de lapte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din cafea pe bază de cafea prăjită și măcinată cu adaos de zahăr, cu sau fără înlocuitor de lapte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Extracte de ceai pentru fabricarea preparatelor de ceai,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de ceai care constau într-un amestec de ceai, lapte praf și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Cicoare prăjită și alți înlocuitori prăjiți de cafea și extractele, esențele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Drojdii 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folosite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Praf de copt 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Sos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Ketchup și alte sosuri,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și pudră de muștar și muștar preparat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Sos de ardei iute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Sos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sosuri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creveți, inclusiv belachan (blachan)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Potrivite pentru sugari sau copii de vârstă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Înghețate și alte produse similare sub formă de înghețată, comestibile, cu sau fără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Concentrate de proteine și substanțe proteice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Tofu uscat și batoane de tofu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Tofu proaspăt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Înlocuitor de lapte pentru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Produse pe bază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de tipul celor utilizate ca materie primă pentru fabricarea concentratelor compuse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concentrate compuse din care se obțin băuturi prin simpla dizolvare în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Suplimente alimentare pe bază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suplimente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Preamestecuri fortifiante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alimentare pentru sugari sau copii de vârstă mică cu deficit de lactază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amestecuri de substanțe chimice și produse alimentare sau alte substanțe cu valoare nutritivă, de tipul celor utilizate pentru prelucrarea alimentelor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Siropuri aromatizate sau cu adaos de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Lapte de cocos, chiar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Gem de nucă de cocos (serikaya)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produse alimentare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Tempeh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aromatizante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minerale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Gheață și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Băuturi energizante, chiar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ape minerale carbogazoase sau ape gazoase, aromatizate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Bere fără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aromatizate pe bază de lapte UHT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din lapte de soia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pe bază de apă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Băuturi pe bază de cafea sau băuturi aromatizate cu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băuturi negazoase care pot fi consumate imediat nediluate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14.000,-/litru</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Vinuri spumoase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 dar de maximum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 dar de maximum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22042213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peste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Cidru de mere sau cidru de 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Saké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cu un conținut de maximum 2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Hidromel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Vinuri obținute prin fermentarea sucurilor de legume sau de fructe, altele decât sucul de struguri proaspeți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vinuri de orez (inclusiv vin de orez medicinal)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Alcool etilic nedenaturat cu titru alcoolic volumic de minim 80 %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etilic cu titru alcoolic volumic de peste 99 %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Brandy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recipiente cu un conținut de peste 5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Rom și alte rachiuri obținute prin distilare, după fermentarea produselor din trestie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Gin și rachiu de ienupăr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Votcă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titru alcoolic volumic de maximum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medicinal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medicinal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samsu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tipuri de samsu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sau rachiu de ananas cu titru alcoolic volumic de maximum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sau rachiu de ananas cu titru alcoolic volumic de peste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Biter și băuturi similare cu titru alcoolic volumic de maximum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Biter și băuturi similare cu titru alcoolic volumic de peste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titru alcoolic volumic de maximum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Oțet comestibil și înlocuitori de oțet comestibil obținuți din acid 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pudră și aglomerate sub formă de pelete din carne sau din organe; jumări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pește, cu un conținut de proteine de sub 60 %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pește, cu un conținut de proteine de minimum 60 %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Tărâțe și irimic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orez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leguminoase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rădăcini de manioc sau din sago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Pulpă de sfeclă de zahăr, resturi rezultate din prelucrarea trestiei de zahăr și alte deșeuri rezultate de la fabricarea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Depuneri și deșeuri rezultate de la fabricarea berii sau de la distilare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soia degresată, adecvată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Adecvate pentru consumul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Turte și alte reziduuri solide, chiar măcinate sau aglomerate sub formă de pelete, rezultate din extracția uleiului de arahide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semințe de floarea-soarelui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rapiță cu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semințe de rapiță sălbatică cu conținut redus de acid erucic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semințe de rapiță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semințe de rapiță sălbatică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nucă de cocos sau copră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Măcinate sau sub formă de pelete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germeni de porumb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Drojdii de vin; tartru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Materiale vegetale și deșeuri vegetale, reziduuri și subproduse vegetale, chiar aglomerate sub formă de pelete, de tipul celor folosite în hrana animalelor,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carne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creveți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Preamestecuri, suplimente furajere sau aditivi furajeri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altele decât cele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Virginia, altele decât cele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oriental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uscate cu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Tulpini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Țigări de foi (inclusiv cele cu capete tăiate) și trabucuri, care conțin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Beedi (țigări de foi indiene)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Țigarete care conțin cuișoare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Țigări de foi (inclusiv cele cu capete tăiate) și trabucuri din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Țigarete din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tutunuri prelucrate pentru fabricarea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Extracte și esențe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Înlocuitori de tutun prelucrați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Tutunuri pentru prizat, chiar uscate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Tutunuri de mestecat și de supt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tutun sau tutun reconstituit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Lichid sau gel pentru țigarete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înlocuitori de tutun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înlocuitori de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Gumă de mestecat cu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Plasture cu nicotină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Sare gemă neprelucrată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Apă de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clorură de sodiu mai mare de 60 %, dar mai mic de 97 %, calculat în substanță uscată, fortificată cu iod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25010093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clorură de sodiu de minimum 97 %, calculat în substanță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Pirite de fier neprăjite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Sulf de orice fel, cu excepția sulfului sublimat, a sulfului precipitat și a sulfului 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pulbere sau foițe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Nisipuri silicioase și nisipuri cuarțoase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Cuarț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Cuarțite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Caolin și alte argile caolinice, chiar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Bentonită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Argile 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Floridină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Andaluzit, cianit și silimanit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Pământuri de șamotă sau de cărămizi silicioase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Cretă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 de bariu natural (baritină)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bariu natural (witherit)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Făină silicioasă fosilă (de exemplu, kieselgur, tripolit și diatomit) și alte pământuri silicioase similare, cu o densitate aparentă de maximum 1, chiar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Piatră ponce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Emeri (piatră de șlefuit), corindon natural, granat natural și alte abrazive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Ardezie, chiar degroșată sau simplu debitată prin tăiere cu ferăstrăul sau prin alt procedeu, în blocuri sau în plăci de formă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Ecausin și alte pietre calcaroase pentru cioplit sau pentru construcții; alabastru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sau degroșat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debitat, cu ferăstrăul sau prin alte procedee, în blocuri sau plăci de formă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pietre pentru cioplit sau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Prundiș, pietriș, pietre concasate, din cele folosite în general ca agregate pentru betoane sau pietruirea drumurilor, pentru căile ferate sau alt balast, pietriș și silex, chiar tratate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de zgură, de zgură metalurgică sau de deșeuri industriale similare, care conține chiar materialele menționate la subpoziția 2517.10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gudronat pentru șosele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marmură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necalcinată, nesinterizată, denumită „crudă”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calcinată sau sinterizată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magneziu natural (magnezită)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Magnezie topită; magnezie calcinată total (sinterizată)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Gips; anhidrit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celui utilizat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Piatră de var pentru furnale; piatră de var și alte roci calcaroase de tipul celor folosite pentru fabricarea varului sau a cimentului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nestins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stins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Var hidraulic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folosite pentru fabricarea cimenturilor albe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albe, chiar colorate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Cimenturi colorate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Cimenturi aluminoase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cimenturi hidraulice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Crocidolit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Mică brută sau despicată în foițe sau lamele neregulate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Pudră de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Nemăcinate, nepulverizate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de talc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Borați naturali și concentratele lor (chiar calcinați), cu excepția boraților extrași din saramuri naturale; acid boric natural cu o concentrație de maximum 85 % H</w:t>
            </w:r>
            <w:r>
              <w:rPr>
                <w:noProof/>
                <w:vertAlign w:val="subscript"/>
              </w:rPr>
              <w:t>3</w:t>
            </w:r>
            <w:r>
              <w:rPr>
                <w:rFonts w:ascii="Times New Roman" w:hAnsi="Times New Roman"/>
                <w:noProof/>
              </w:rPr>
              <w:t>BO</w:t>
            </w:r>
            <w:r>
              <w:rPr>
                <w:noProof/>
                <w:vertAlign w:val="subscript"/>
              </w:rPr>
              <w:t>3</w:t>
            </w:r>
            <w:r>
              <w:rPr>
                <w:rFonts w:ascii="Times New Roman" w:hAnsi="Times New Roman"/>
                <w:noProof/>
              </w:rPr>
              <w:t xml:space="preserve"> din produsul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Feldspat potasic; feldspat 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maximum 97 % din greutate fluorură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peste 97 % din greutate fluorură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Leucit; nefelin și nefelin sienit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Vermiculită, perlit și clorită, neexpandate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Kieserit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Epsomit (sulfați de magneziu naturali)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Nisip de zirconiu micronizat (silicat de zirconiu) de tipul celor utilizați ca opacifiant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Hematit și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Hematit și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Pirite de fier prăjite (cenușă de pirite)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mangan și concentratele lor, inclusiv minereuri de mangan feruginoase și concentratele lor cu un conținut minim de mangan de 20 % din greutatea produsului uscat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cupru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nichel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cobalt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aluminiu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plumb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zinc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staniu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crom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Minereuri de tungsten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uraniu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toriu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ilmenit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zirconiu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argint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Minereuri de antimoniu și concentratele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Zgură de furnal granulată (nisip de zgură) rezultată de la fabricarea fontei, fierului sau oțelului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Zgură, zgură de furnal (altele decât zgura de furnal granulată), coji, țunder și alte deșeuri rezultate de la fabricarea fontei, fierului sau a oțelului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 de galvanizare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Nămoluri de benzină cu plumb și nămoluri de compuși antidetonanți care conțin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în principal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în principal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arsen, mercur, taliu sau amestecuri ale acestora, de tipul celor utilizate la extracția arsenului sau a metalelor specificate ori pentru fabricarea compușilor lor chimici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antimoniu, beriliu, cadmiu, crom sau amestecuri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Zgură și urs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Cenușa și reziduuri provenind de la incinerarea deșeurilor orășenești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 de potasiu brute obținute în industria zahărului din reziduuri de melasă de sfeclă de zahăr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Antracit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Huilă de cocs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Brichete, aglomerate de formă ovoidală și combustibili solizi în forme similare, obținuți din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 chiar pulverizat dar neaglomerat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 aglomerat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Turbă, chiar compactată în baloți, dar neaglomerată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Turbă 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și semicocs de huilă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și semicocs de lignit sau de turbă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Cărbune de retortă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Gaz de huilă, gaz de apă, gaz de generator și gaze similare, cu excepția gazului de sondă, și alte hidrocarburi gazoase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Gudron de huilă, de lignit sau de turbă și alte gudroane minerale, chiar deshidratate sau parțial distilate, inclusiv gudroane reconstituite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Benzol (benzen)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Toluol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Xilol (xileni)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Naftalină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amestecuri de hidrocarburi aromatice care distilă minimum 65 % din volum (inclusiv pierderile) la 250 °C după metoda ISO 3405 (echivalentă cu metoda ASTM D 86)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Uleiuri de creozot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Materie primă pentru negru de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Smoală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Cocs de smoală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Uleiuri brute din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(COR) de minimum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(COR) de minimum 90, dar sub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alte cifre octanice (COR)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Neamestecată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Amestecată cu 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cifra octanică de 100 și peste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Tetrapropilenă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White spirit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Solvenți cu concentrație redusă de compuși aromatici, care conțin compuși aromatici în proporție de sub 1 %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benzine-solvent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Petrol brut, reformate și alte preparate de tipul celor utilizate în amestecuri pentru a obține benzine pentru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Alfa olefine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white spirit, cu punct de aprindere sub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Țiței parțial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Materie primă pentru negru de fum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Materie primă pentru uleiuri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Uleiuri lubrifiante pentru motoare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Unsori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Uleiuri lubrifiante pentru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uleiuri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Lichid pentru frâne hidraulice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Motorină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tipuri de motorină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Păcură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Combustibil pentru turbine de aeronave (jet fuel), cu un punct de aprindere de minimum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Combustibil pentru turbine de aeronave (jet fuel), cu un punct de aprindere sub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kerosen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uleiuri medii și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Uleiuri din petrol și uleiuri din minerale bituminoase (altele decât uleiurile brute) și preparate nedenumite și necuprinse în altă parte, care conțin în greutate minimum 70 % uleiuri din petrol sau din minerale bituminoase și pentru care aceste uleiuri constituie elementele de bază, care conțin biodiesel, altele decât deșeurile de uleiuri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bifenili policlorurați (PCB), terfenili policlorurați (PCT) sau bifenili polibromurați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drept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parafină care conține în greutate sub 0.75 %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Ceară de parafină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Necalcinat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Bitum de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reziduuri de uleiuri din petrol sau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Șisturi și nisipuri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Învelișuri de gudron poliuretanic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Energie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Fluor; brom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Sulf sublimat sau precipitat; sulf 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Negru de acetilenă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prelucrarea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 telur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de minimum 99.99 % siliciu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28047000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Seleniu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Metale din pământuri rare, scandiu și ytriu, chiar amestecate sau aliate între 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Clorura de hidrogen (acid clorhidric)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clorosulfuric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sulfuric care conține, în greutate, peste 80 % H</w:t>
            </w:r>
            <w:r>
              <w:rPr>
                <w:noProof/>
                <w:vertAlign w:val="subscript"/>
              </w:rPr>
              <w:t>2</w:t>
            </w:r>
            <w:r>
              <w:rPr>
                <w:rFonts w:ascii="Times New Roman" w:hAnsi="Times New Roman"/>
                <w:noProof/>
              </w:rPr>
              <w:t>SO</w:t>
            </w:r>
            <w:r>
              <w:rPr>
                <w:noProof/>
                <w:vertAlign w:val="subscript"/>
              </w:rPr>
              <w:t>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Acid nitric (azotic); acizi sulfonitrici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Pentaoxid de difosfor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hipofosforic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28092032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hipofosforic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fosforic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bor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borici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Fluorură de hidrogen (acid fluorhidric)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Cianură de hidrogen (acid cianhidric)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aminosulfonic (acid sulfamic)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Dioxid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Pentaoxid de diarsen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Dioxid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carbonil (fosgen)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Oxiclorură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Pentaclorură de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Monoclorură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tionil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Disulfură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Amoniac anhidru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Amoniac în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soluție apoasă (leșie de sodă caustică)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de potasiu (potasă caustică)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Peroxizi de sodiu sau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și peroxid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hidroxizi și peroxizi de stronțiu sau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Peroxid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Corindon artificial, cu compoziție chimică definită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de aluminiu altul decât corindon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Hidroxid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Trioxid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bioxid de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Pământuri colorante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Oxizi și hidroxizi de cobalt; oxizi de cobalt comerciali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Oxizi de 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Monoxid de plumb (litargă, massicot)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Hidrazină și hidroxilamină și sărurile lor anorganice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Oxid și hidroxid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vanadiu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germaniu și dioxid de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și hidroxizi de molibden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Oxizi de antimoniu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Hexafluoroaluminat de sodiu (criolit sintetic)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73 %-80 %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bariu sau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Bromuri de sodiu sau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Ioduri și oxiioduri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Hipoclorit de calciu comercial și alți hipocloriți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Hipoclorit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Perclorat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Sulfuri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Sulfură de cadmiu sau sulfură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Sulfiți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sulfiți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Tiosulfați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disodiu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calitate comercială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Sulfat de plumb tribazic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Alauni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Persulfați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Nitriți (azotiți)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bismut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Fosfinați (hipofosfiți) și fosfonați (fosfiți)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mono- sau de disodiu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fosfați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trisodiu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Pirofosfat tetrasodic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disodic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Hidrogenocarbonat de sodiu (bicarbonat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Carbonați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calitate alimentară sau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 de bariu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Carbonați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 de stronțiu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 de amoniu comercial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Carbonați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Cianuri complexe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Metasilicați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Ortosilicat de sodiu; pirosilicat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borați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Perborați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Dicromat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cromați și dicromați; percromați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Permanganat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Molibdați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Tungstenați (wolframați)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Silicați dubli sau complecși, inclusiv aluminosilicați cu compoziție chimică definită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Arsenit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 de cupru sau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fulminați, cianați și tiocianați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Metale prețioase în stare coloidală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Nitrat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ai aurului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compuși; amalgame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natural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îmbogățit în U 235 și compușii săi; plutoniu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 sărăcit în U 235 și compușii săi; toriu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Tritiu și compușii săi; aliaje, dispersii (inclusiv metaloceramice), produse ceramice și amestecuri care conțin tritiu sau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Actiniu-225, actiniu-227, californiu-253, curiu-240, curiu-241, curiu-242, curiu-243, curiu-244, einsteiniu-253, einsteiniu-254, gadoliniu-148, poloniu-208, poloniu-209, poloniu-210, radiu-223, uraniu-230 sau uraniu-232 și compușii acestor produse; aliaje, dispersii (inclusiv metaloceramice), produse ceramice și amestecuri care conțin aceste elemente sau compuși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elemente, izotopi și compuși radioactivi; alte aliaje, dispersii (inclusiv metaloceramice), produse ceramice și amestecuri care conțin aceste elemente, izotopi sau compuși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Reziduuri radioactive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Elementele combustibile (cartușele) uzate (iradiate) de la reactoarele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Apă grea (oxid de deuteriu)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 îmbogățit în bor-10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Litiu îmbogățit în litiu-6 și compușii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Heliu-3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ai ceriului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siliciu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Hidruri, nitruri, azide, siliciuri și boruri, cu compoziție chimică definită sau nu, altele decât compușii care constituie în același timp carburi de la poziția 28.49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Sulfați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ai mercurului de tipul celor utilizați ca luminofori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28529010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Tanați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Sulfuri mercurice; polisulfuri de mercur; polifosfați de mercur; carburi de mercur; compuși heterociclici ai mercurului de la subpoziția 2934.99.90; derivați ai peptonelor mercurice; alți derivați proteici ai mercurului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cianogen (clorcian)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demineralizate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Propenă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Butenă (butilenă) și izomerii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Buta-1,3-dienă și izopren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Hexenă și izomerii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p-Xilen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 de izomeri ai xilenului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Etilbenzen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Cumen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Dodecilbenzen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alchilbenzeni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Clormetan (clorură de 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Diclormetan (clorură de metilen)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Cloroform (triclormetan)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Tetraclorură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etilenă (ISO) (1,2-dicloretan)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- 1,1,1-tricloretan (metilcloroform)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vinil (cloretilenă)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Tetracloretilenă (percloretilenă)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Trifluormetan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Difluormetan (HFC-32)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Fluormetan (HFC-41), 1,2-difluoretan (HFC-152) și 1,1-difluoretan (HFC-152a)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Pentafluoretan (HFC-125), 1,1,1-trifluoretan (HFC-143a) și 1,1,2-trifluoretan (HFC-143)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- 1,1,1,2-tetrafluoretan (HFC-134a) și 1,1,2,2-tetrafluoretan (HFC-134)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- 1,1,1,2,3,3,3-heptafluorpropan (HFC-227ea), 1,1,1,2,2,3-hexafluorpropan (HFC-236cb), 1,1,1,2,3,3-hexafluorpropan (HFC-236ea) și 1,1,1,3,3,3-hexafluorpropan (HFC-236fa)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- 1,1,1,3,3-pentafluorpropan (HFC-245fa) și 1,1,2,2,3-pentafluorpropan (HFC-245ca)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- 1,1,1,3,3-pentafluorbutan (HFC-365mfc) și 1,1,1,2,2,3,4,5,5,5-decafluorpentan (HFC-43-10mee)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- 2,3,3,3-tetrafluorpropenă (HFO-1234yf), 1,3,3,3-tetrafluorpropenă (HFO-1234ze) și (Z)-1,1,1,4,4,4-hexafluor-2-butenă (HFO-1336mzz)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Bromură de metil (bromometan)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Dibromură de etilenă (ISO) (1,2-dibrometan)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Clorodifluormetan (HCFC-22)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Diclorotrifluoroetani (HCFC-123)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Diclorofluoroetani (HCFC-141, 141b)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Clorodifluoroetani (HCFC-142, 142b)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Dicloropentafluoropropani (HCFC-225, 225ca, 225cb)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Bromoclorodifluormetan (Halon-1211), bromotrifluorometan (Halon-1301) și dibromotetrafluoroetani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Alții, perhalogenați numai cu fluor și clor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derivați perhalogenați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- 1,2,3,4,5,6-Hexaclorciclohexan (HCH (ISO)), inclusiv lindan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Aldrin (ISO), clordan (ISO) și heptaclor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Clorbenzen, orto-diclorbenzen și para</w:t>
            </w:r>
            <w:r>
              <w:rPr>
                <w:rFonts w:ascii="Times New Roman" w:hAnsi="Times New Roman"/>
                <w:noProof/>
              </w:rPr>
              <w:noBreakHyphen/>
              <w:t>diclorbenzen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Hexaclorbenzen (ISO) și DDT (ISO) [clofenotan (DCI), 1,1,1-triclor–2,2-bis(p-clorfenil)etan]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Pentaclorbenzen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Hexabrombifenili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Derivați care conțin numai grupe sulfonice, sărurile lor și esterii lor etilici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Trinitrotoluen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perfluoroctansulfonic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săruri ale acidului perfluoroctansulfonic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Fluorură de sulfonil perfluorooctanică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Triclornitrometan (cloropicrină)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Metanol (alcool metilic)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Propan-1-ol (alcool propilic) și propan-2-ol (alcool izopropilic)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Butan-1-ol (alcool n-butilic)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butanoli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Octanol (alcool octilic) și izomerii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Dodecan-1-ol (alcool lauric), hexadecan-1-ol (alcool cetilic) și octadecan-1-ol (alcool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Alcooli terpenici aciclici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 glicol (etandiol)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Propilen glicol (propan-1,2-diol)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- 2-etil-2-(hidroximetil)propan-1,3-diol (trimetilolpropan)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Pentaeritritol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D-Glucitol (sorbitol)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Glicerină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Etclorvinol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Ciclohexanol, metilciclohexanoli și dimetilciclohexanoli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Steroli și inozitoli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benzilic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Fenol (hidroxibenzen)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Crezoli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Octifenol, nonilfenol și izomerii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Naftoli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Rezorcinol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Hidrochinonă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- 4,4′-Izopropilidendifenol (bisfenol A, difenilolpropan)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Fenoli-alcooli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Pentaclorfenol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Dinoseb (ISO)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- 4,6-Dinitro-o-crezol (DNOC (ISO))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Eter etilic (oxid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 ciclanici, ciclenici, cicloterpenici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 aromatici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- 2,2′-Oxidietanol (dietilenglicol)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Eteri monobutilici de etilen glicol sau de dietilen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eteri monoalchilici de etilen glicol sau de dietilen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Eteri-fenoli, eteri-alcooli-fenoli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Peroxizi de alcooli, peroxizi de eteri, peroxizi acetali și semiacetali, peroxizi de cetone și derivații halogenați, sulfonați, nitrați sau nitrozați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Oxiran (oxid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Metiloxiran (oxid de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- 1-Clor-2,3-epoxipropan (epiclorhidrină)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Dieldrin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Endrin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Acetali și semiacetali, care conțin chiar alte funcții oxigenate, și derivații lor halogenați, sulfonați, nitrați sau nitrozați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Metanal (formaldehidă)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Etanal (acetaldehidă)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Benzaldehidă (aldehidă benzoică)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Vanilina (metilprotocatechualdehida sau 4-hidroxi-3-metoxibenzaldehida)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Etilvanilina (etil protocatechualdehida sau 3-etoxi-4-hidroxibenzaldehidă)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aldehide-alcooli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Polimeri ciclici ai aldehidelor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Paraformaldehidă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Derivați halogenați, sulfonați, nitrați sau nitrozați ai produselor de la poziția 29.12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Butanonă (metiletilcetonă)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- 4-Metilpentan-2-onă (metilizobutilcetonă)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Ciclohexanonă și metilciclohexanone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Ionone metilionone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Fenilacetonă (fenilpropan-2-onă)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Cetone-alcooli și cetone-aldehide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Cetone-fenoli și cetone care conțin alte funcții oxigenate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Antrachinonă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Coenzima Q10 [ubidecarenon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Clordecon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acidului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Esterii acidului formic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acetică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sodiu; acetați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Acetat de n-butil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Dinoseb (ISO) acetat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izobutil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Acetat de 2-etoxietil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mono-, di- sau tricloracetici,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propionic,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butanoici, acizi pentanoici,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palmitic,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și esterii acidului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lauric, acid miristic,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caprilic,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capric,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acrilic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Esterii acidului acrilic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metacrilic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29161410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Metacrilat de 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oleic, linoleic sau linolenic,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Binapacril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monocarboxilici ciclanici, ciclenici sau cicloterpenici,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benzoic,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Peroxid de benzoil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Clorură de benzoil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fenilacetic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2,4-diclorofenilacetic și sărurile și esterii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Esteri ai acidului fenilacetic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oxalic,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Dioctil adipat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azelaic, acid sebacic, sărurile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maleică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policarboxilici ciclanici, ciclenici sau cicloterpenici,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Ortoftalații de dioctil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Ortoftalații de dinonil sau de didecil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Ortoftalații de dibutil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Anhidridă ftalică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tereftalic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Tereftalat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Trimetilat de trioctil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Alți compuși ftalici, de tipul celor utilizați ca plastifianți, și esterii anhidridei ftalice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lactic,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tartric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Sărurile și esterii acidului tartric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citric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Citrat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gluconic,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2,2-difenil-2-hidroxiacetic (acid benzilic)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Clorbenzilat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salicilic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o-acetilsalicilic,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esteri ai acidului salicilic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 alchilsulfonic al fenolului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Acizi carboxilici cu funcție aldehidă sau cetonă, dar fără alte funcții oxigenate, anhidridele, halogenurile, peroxizii, peroxiacizii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- 2,4,5-T (ISO) (acid 2,4,5-triclorfenoxiacetic), sărurile și esterii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Tris(2,3-dibromopropil) fosfat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Paration (ISO) și paration metil (ISO) (metil-paration)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trimetil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Fosfit de trietil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Endosulfan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 di- sau trimetilamină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2-(N,N-dimetilamino)etil,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2-(N,N-dietilamino)etil,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Clorură de 2-(N,N-diizopropilamino)etil, clorhidrat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Etilendiamină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Hexametilendiamină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Monoamine și poliamine ciclanice, ciclenice sau cicloterpenice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Anilina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ai anilinei și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Toluidine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Difenilamina și derivații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- 1-Naftilamină (alfa-naftilamină), 2</w:t>
            </w:r>
            <w:r>
              <w:rPr>
                <w:rFonts w:ascii="Times New Roman" w:hAnsi="Times New Roman"/>
                <w:noProof/>
              </w:rPr>
              <w:noBreakHyphen/>
              <w:t>naftilamină (beta-naftilamină)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Amfetamina (DCI), benzfetamina (DCI), dexamfetamina (DCI), etilamfetamina (DCI), fencamfamina (DCI), lefetamina (DCI), levamfetamina (DCI), mefenorex (DCI) și fentermina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 m-, p-Fenilendiamina, diaminotolueni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Monoetanolamina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Dietanolamina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Dextropropoxifen (DCI)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Trietanolamină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Perfluoroctan sulfonat de dietanolamoniu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Metildietanolamină și etildietanolamină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- 2-(N,N-diizopropilamino)etanol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Etambutol și sărurile, esterii și alți derivați ai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D-2-amino-n-butil-alcool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aminonaftolsulfonici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Amfepramona (DCI), metadona (DCI) și normetadona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Lizina și esterii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glutamic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Glutamat de monosodiu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săruri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antranilic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Tilidina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p-aminosalicilic și sărurile, esterii și alți derivați ai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Perfluoroctan sulfonat de tetraetilamoniu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Perfluoroctan sulfonat de didecildimetilamoniu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Meprobamat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Fluoracetamidă (ISO) și fosfamidon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Monocrotofos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Carizoprodol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- 4-etoxifeniluree (dulcină)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Diuron și monuron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2-acetamidobenzoic (acid N-acetilantranilic)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Etinamat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Alaclor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Aspartam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Carbamat de butilfenilmetil; carbamat de metil isopropil fenil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Acetaminofen (paracetamol); salicilamidă; etoxibenzamidă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Zaharină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Glutetimid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Clordimeform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Acrilonitril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- 1-Cianoguanidină (diciandiamida)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Fenproporex (DCI) și sărurile lui; metadonă (DCI) intermediar (4-ciano-2-dimetilamino-4,4-difenilbutan)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Alfa-fenilacetoacetonitril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Azodicarbonamidă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Diizocianat de difenilmetan (MDI)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Diizocianat de toluen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Ciclamat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ciclamați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- 2-(N,N-dimetilamino)etanetiol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Tiocarbamați și ditiocarbamați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 di-sau tetrasulfuri de tiouram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Metionină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- 2-(N,N-dietilamino)etantiol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Sulfură de bi(2-hidroxietil) [tiodiglicol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Aldicarb (ISO), captafol (ISO) și metamidofos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Ditiocarbonați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Tetrametil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Tetraetil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tributilstanici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Metilfosfonat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Propilfosfonat de dimetil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Etilfosfonat de dietil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metilfosfonic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Sare de acid metilfosfonic și de (aminoiminometil)uree (1:1)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- 2,4,6-tripropil-1,3,5,2,4,6-trioxatrifosfinan 2,4,6-trioxid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(5-etil-2-metil-2-oxido-1,3,2-dioxafosfinan-5-il)metil metil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- 3,9-dimetil-2,4,8,10-tetraoxa-3,9-difosfaspiro[5.5] undecan 3,9-dioxid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N-(fosfonometil) glicină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Săruri de N-(fosfonometil) glicină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metilfosfonică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propilfosfonică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O-(3-cloropropil) O-[4-nitro-3-(trifluormetil)fenil] metilfosfonotionat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Triclorfon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Etefon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Diclorură de dimetilstaniu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Tetrahidrofuran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- 2-Furaldehidă (furfuraldehidă, furfural)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furfurilic și alcool tetrahidrofurfurilic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Sucraloză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Cumarină (1,2-benzopironă), metilcumarine și etilcumarine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Izosafrol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- 1-(1,3-Benzodioxal-5-il)propan-2-onă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Piperonal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Safrol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Tetrahidroxocanabinoli (toți izomerii)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Carbofuran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Fenazonă (antipirină)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Hidantoină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Piridină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Piperidină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Alfentanil (DCI), anileridină (DCI), bezitramidă (DCI), bromazepam (DCI), carfentanil (DCI), difenoxin (DCI), difenoxilat (DCI), dipipanonă (DCI), fentanil (DCI), ketobemidonă (DCI), metilfenidat (DCI), pentazocină (DCI), petidină (DCI), petidină (DCI) intermediar A, fenciclidină (DCI) (PCP), fenoperidină (DCI), pipradrol (DCI), piritramidă (DCI), propiram (DCI), remifentanil (DCI) și trimeperidină (DCI); sărurile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fentanili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- 3-quinuclidin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- 4-anilino-N-fenetilpiperidină (ANPP)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N-fenetil-4-piperidonă (NPP)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Clorfeniramină și izoniazidă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Sărurile paraquatului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Levorfanol (DCI)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Dextrometorfan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Maloniluree (acid barbituric)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Alobarbital (DCI), amobarbital (DCI), barbital (DCI), butalbital (DCI), butobarbital, ciclobarbital (DCI), metilfenobarbital (DCI), pentobarbital (DCI), fenobarbital (DCI), secbutabarbital (DCI), secobarbital (DCI) și vinilbital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derivate de maloniluree (acid barbituric);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Loprazolam (DCI), meclocualonă (DCI), metacualonă (DCI) și zipeprol;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Diazinon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- 6-Hexanlactamă (epsilon-caprolactamă)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Clobazam (DCI) și metiprilonă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lactame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Alprazolam (DCI), camazepam (DCI), clordiazepoxid (DCI), clonazepam (DCI), clorazepat, delorazepam (DCI), diazepam (DCI), estazolam (DCI); fludiazepam (DCI), flunitrazepam (DCI), flurazepam (DCI), halazepam (DCI), loflazepat de etil (DCI), lorazepam(DCI), lormetazepam (DCI), mazindol (DCI), medazepam (DCI), midazolam (DCI), nimetazepam (DCI), nitrazepam (DCI), nordazepam (DCI), oxazepam (DCI), pinazepam (DCI), prazepam (DCI), pirovaleronă (DCI), temazepam (DCI), tetrazepam (DCI) și triazolam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Azinfos-metil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Mebendazol și parbendazol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un ciclu tiazol (hidrogenat sau nu) necondensat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cicluri benzotiazol (hidrogenate sau nu), fără alte condensări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Compuși a căror structură conține cicluri fenotiazină (hidrogenate sau nu), fără alte condensări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Aminorex (DCI), brotizolam (DCI), clotiazepam (DCI), cloxazolam (DCI), dextromoramidă (DCI), haloxazolam (DCI), ketazolam (DCI), mesocarb (DCI), oxazolam (DCI), pemolină (DCI), fendimetrazina (DCI), fenmetrazină (DCI) și sufentanil (DCI);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fentanili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Acizi nucleici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Sultone; sultami; ditiazem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 6-aminopenicilanic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- 3-azido-3-deoxitimidină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Oxadiazon, cu o puritate de minimum 94 %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N-metilperfluoroctan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N-etil-N-(2-hidroxietil) 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Sulfonamidă de N-(2-hidroxietil)-N-metilperfluoroctan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sulfonamide de perfluoroctan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Vitaminele A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1</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2</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D- sau DL-pantotenic (vitamina B</w:t>
            </w:r>
            <w:r>
              <w:rPr>
                <w:rFonts w:ascii="Times New Roman" w:hAnsi="Times New Roman"/>
                <w:noProof/>
                <w:vertAlign w:val="subscript"/>
              </w:rPr>
              <w:t>5</w:t>
            </w:r>
            <w:r>
              <w:rPr>
                <w:rFonts w:ascii="Times New Roman" w:hAnsi="Times New Roman"/>
                <w:noProof/>
              </w:rPr>
              <w:t>) și derivații săi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6</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B</w:t>
            </w:r>
            <w:r>
              <w:rPr>
                <w:rFonts w:ascii="Times New Roman" w:hAnsi="Times New Roman"/>
                <w:noProof/>
                <w:vertAlign w:val="subscript"/>
              </w:rPr>
              <w:t>12</w:t>
            </w:r>
            <w:r>
              <w:rPr>
                <w:rFonts w:ascii="Times New Roman" w:hAnsi="Times New Roman"/>
                <w:noProof/>
              </w:rPr>
              <w:t xml:space="preserv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29362700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C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Vitamina E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vitamine și derivații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concentrate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Somatotropina, derivații și analogii ei structurali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Insulină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Cortizon, hidrocortizon, prednison (dehidrocortizon) și prednisolon (dehidrohidrocortizon)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halogenați ai hormonilor corticosteroizi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Estrogeni și progestogeni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Prostaglandine, tromboxani și leucotriene, derivații și analogii lor structurali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amino compuși cu funcții oxigenate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Epinefrină; derivați ai aminoacizilor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Rutozida (rutina) și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Concentrat din tulpini de mac și sărurile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Cafeina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Efedrina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Pseudoefedrină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Norefedrină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Levometamfetamină, metamfetamină (DCI), racemat de metamfetamină și sărurile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Fenetilina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Ergometrină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Ergotamină (DCI)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Acidul lisergic și sărurile 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Cocaină, ecgonină; săruri, esteri și alți derivați ai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Zaharuri chimic pure cu excepția zaharozei, a lactozei, a maltozei, a glucozei și a fructozei (levuloză); eteri, acetali și esteri ai zaharurilor și sărurile lor, altele decât produsele de la pozițiile 29.37, 29.38 și 29.39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Nesterile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Ampicilină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29411090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Streptomicinele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Tetraciclinele și derivații lor;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Cloramfenicol și derivații lui;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Eritromicină și derivații ei; sărurile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Alți compuși 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Extracte de glande, de alte organe sau din secrețiile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Antiseruri; soluții de proteine plasmatice; pudră de hemoglobină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neamestecate, necondiționate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amestecate, necondiționate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imunologice, condiționate în doze măsurate sau în forme sau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Toxoidă tetanică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Vaccinuri pentru prevenirea tusei convulsive, a rujeolei, a meningitei sau a poliomielitei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Vaccinuri pentru medicina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pentru terapie celulară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amoxicilină (DCI) sau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ampicilină (DCI) sau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care conțin antibiotice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insulină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pseudoefedrină (DCI)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norefedrină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care conțin principii active anti-malarie descrise în</w:t>
            </w:r>
            <w:r>
              <w:rPr>
                <w:noProof/>
              </w:rPr>
              <w:t xml:space="preserve"> </w:t>
            </w:r>
            <w:r>
              <w:rPr>
                <w:rFonts w:ascii="Times New Roman" w:hAnsi="Times New Roman" w:cs="Times New Roman"/>
                <w:noProof/>
              </w:rPr>
              <w:t>nota de subpoziție 2 din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penicilină G (cu excepția benzatinpenicilinei G), fenoximetilpenicilină sau săruri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ampicilină, amoxicilină sau săruri ale acestora,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streptomicine sau derivați ai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gentamicină, lincomicină, sulfametoxazol sau derivați ai acestora,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 sau sub formă de unguent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insulină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dexametazonă sau derivații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hidrocortizon succinat de sodiu sau acetonidă de fluocinolon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pseudoefedrină (DCI)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norefedrină sau săruri ale acesteia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care se administrează pe cale orală sau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30044951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teofilină,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sulfat de atropină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hidroclorură de chinină sau clorură de dihidrochinină, care se administrează sub formă injectabilă; care conțin sulfat sau bisulfat de chinină,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copii, sub formă de sirop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vitamina A, B sau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artemisinină în asociere cu alte ingrediente farmaceutice 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artesunat sau chlorochină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terapeutice transdermice pentru tratamentul cancerului sau al bolilor cardiace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Apă sterilă pentru inhalare, în ambalaje sigilate, de calitate farmaceutică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Antiseptice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clorhidrat de procaină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acid acetilsalicilic, paracetamol sau dipironă (DCI),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diclofenac, de tipul celor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piroxicam (DCI) sau ibuprofen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de loțiune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primachină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Care conțin artemisinină, altele decât cele de la subpoziția </w:t>
            </w:r>
            <w:r>
              <w:rPr>
                <w:noProof/>
              </w:rPr>
              <w:t>3004.60.10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piperazină sau mebendazol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deferoxamină,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Medicamente anti-HIV/SIDA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clorură de sodiu sau glucoză,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sorbitol sau salbutamol,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sorbitol sau salbutamol,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cimetidină (DCI) sau ranitidină (DCI), altele decât cele care se administrează sub formă injectabilă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fenobarbital, diazepam sau clorpromazină, altele decât cele care se administrează sub formă injectabilă sau pentru infuzii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Medicamente sub formă de picături nazale care conțin nafazolină, xilometazolină sau oximetazolină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Medicamente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Impregnate sau acoperite cu substanțe farmaceutice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Tifon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dentare sau chirurgicale sterile absorbabile; bariere anti-aderențe sterile pentru chirurgie sau stomatologie, resorbabile sau neresorbabile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bariu, care se administrează pe cale orală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Reactivi de origine microbiană, pentru stabilirea diagnosticelor biologice veterinare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Alți reactivi microbieni pentru diagnosticare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și alte produse pentru obturații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Cimenturi pentru refaceri osoase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Truse și cutii complete pentru prim ajutor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chimice anticoncepționale pe bază de hormoni, de alte produse de la poziția 29.37 sau de spermicide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prezentate sub formă de gel, concepute pentru a fi utilizate în medicina umană sau veterinară ca lubrifianți pentru anumite părți ale corpului în timpul operațiilor chirurgicale sau examenelor medicale sau ca agent de legătură între corp și instrumentele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identificabile ca fiind pentru stomie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medicamente utilizate în tratamentul cancerului, al HIV/SIDA sau al altor boli infecțioase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Placebo și truse pentru trialuri clinice orb (sau dublu-orb) pentru un trial clinic recunoscut, prezentate în doze măsurate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origine exclusiv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origine animală (altele decât guano), tratate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Uree, chiar în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 de amoniu, chiar in soluție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nitrat de amoniu cu carbonat de calciu sau alte substanțe anorganice fără putere de fertilizare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duble și amestecuri de nitrat de calciu și de nitrat de 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Amestecuri de uree și de nitrat de amoniu în soluții apoase sau amoniacale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amestecurile nedenumite la subpozițiile precedente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hrana animalelor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Îngrășăminte fosfatice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Clorură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 de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Superfosfați și îngrășăminte fosfatice calcinate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Îngrășăminte minerale sau chimice care conțin două sau trei dintre următoarele elemente fertilizante: azot,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Îngrășăminte minerale sau chimice care conțin cele trei elemente fertilizante azot,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Hidrogenoortofosfat de diamoniu (fosfat diamoniu)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Dihidrogenoortofosfat de amoniu (fosfat monoamoniu), chiar în amestec cu hidrogenoortofosfat de diamoniu (fosfat diamoniu)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nitrați și fosfați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Îngrășăminte minerale sau chimice care conțin două elemente fertilizante fosfor și potasiu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 de quebracho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Extract de mimoză (salcâm australian)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tanante organice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în industria alimentară sau 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Coloranți acizi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bazici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direcți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de cadă (inclusiv cei utilizabili în această stare, ca pigmenți)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Coloranți reactivi și preparate pe baza acestor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 organic sintetic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Substanțe colorante pe bază de carotenoide și preparate pe baza acestor substanțe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amestecurile de două sau mai multe substanțe colorante de la subpozițiile 3204.11 - 3204.19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organice sintetice de tipul celor utilizate ca agenți de strălucire fluorescentă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Lacuri colorante; preparate menționate la nota 3 de capitol, pe bază de lacuri colorante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Galben de crom, verde de crom și portocaliu sau roșu de molibdat, pe bază de compuși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pigmenți anorganici pe bază de compuși ai cadmiului sau de hexacianoferați (ferocianuri și fericianuri)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Pigmenți, opacifianți și culori preparate și preparate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Frite de email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lichide pentru obținerea luciului și preparate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Frite și altă sticlă, sub formă de pulbere, granule, lamele sau fulgi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Lacuri,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pentru piei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Vopsele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Pigmenți de apă preparați de tipul celor utilizați pentru finisarea pieilor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Vopsele antivegetative și/sau anticorozive pentru carenele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Sicativi preparați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Folii pentru marcare prin presare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Alb de plumb dispersat în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fabricarea vopselei pentru piei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alimentară sau 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coloranți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de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Chit pentru geamuri, chit pentru îmbinări, cimenturi de rășină și alte masticuri; gleturi pentru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Cerneluri care se întăresc în prezența UV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Cerneală solidă în forme special concepute pentru introducerea în aparatele de la subpoziția 8443.31, 8443.32 sau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Cerneală solidă în forme special concepute pentru introducerea în aparatele de la subpoziția 8443.31, 8443.32 sau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Pulbere de carbon, de tipul celei utilizate pentru fabricarea hârtiei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Cerneluri de scris și de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Cerneluri de tipul celor utilizate în duplicatoarele de la poziția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portocală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lămâie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mentă piperată (</w:t>
            </w:r>
            <w:r>
              <w:rPr>
                <w:rFonts w:ascii="Times New Roman" w:hAnsi="Times New Roman"/>
                <w:i/>
                <w:noProof/>
              </w:rPr>
              <w:t>Mentha piperita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altă mentă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citronelă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nucșoară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cuișoare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paciuli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iarbă lămâioasă, scorțișoară, ghimbir, cardamom sau fenicul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Rezinoide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Ape distilate aromatice și soluții apoase ale uleiurilor esențiale, medicinale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Oleorășini de extracție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alcoolice odoriferante, de tipul celor utilizate pentru fabricarea băuturilor alcoolice,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Preparate alcoolice odoriferante, de tipul celor utilizate pentru fabricarea băuturilor alcoolice, sub alte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Parfumuri și ape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de machiaj pentru buze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de machiaj pentru ochi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manichiură sau pedichiură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Pudră, inclusiv compactă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antiacneice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creme și loțiuni de față sau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proprietăți antifungice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ondularea sau îndreptarea permanentă a părului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Lacuri pentru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Pudre și paste pentru profilaxia dentară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Ață utilizată pentru curățarea spațiilor interdentare (ață dentară)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preras, ras sau după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Deodorante corporale și antisudorifice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parfumate și alte preparate pentru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Pudre parfumate (tămâie), de tipul celor utilizate în cursul ceremoniilor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parfumarea încăperilor, care au sau nu proprietăți dezinfectante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de toaletă pentru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și șervețele, impregnate sau acoperite cu parfum sau produse cosmetice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produse de parfumerie și cosmetice, inclusiv depilatoare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Soluții pentru lentile de contact sau pentru ochi artificiali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Săpun medicinal, inclusiv săpun dezinfectant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săpunuri, inclusiv săpunuri de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nețesute, ambalate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hârtie,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fetru sau materiale nețesute,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hârtie, impregnate, îmbibate sau acoperite cu săpun sau detergent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Fulgi de săpun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descernelizarea prin flotație a hârtiei reciclate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și preparate organice tensioactive pentru spălarea pielii, sub formă lichidă sau cremă, condiționate pentru vânzarea cu amănuntul, care conțin sau nu săpun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Alchilbenzeni sulfonați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Alcooli grași sulfatați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Polibutadienă cu grupe terminale hidroxil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preparatele pentru stingerea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umectare anionici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anionice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umectare anionici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pentru spălat sau preparate pentru curățat anionice, inclusiv preparate pentru albit, curățat sau degresat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anionice tensioactive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lubrifiante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preparate care conțin ulei siliconic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34039919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poli(oxietilenă) (polietilenglicol)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lignit modificat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creme și preparate similare pentru încălțăminte sau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Ceară de parchet, creme și preparate similare pentru întreținerea mobilei din lemn, a parchetului sau a altor obiecte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de lustruit și preparate similare pentru caroserii, altele decât cele pentru lustruirea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prafuri și alte preparate pentru curățat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pentru lustruirea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Lumânări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pentru modelat, inclusiv cele prezentate pentru joacă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Compoziții numite „ceară pentru stomatologie” sau „materiale pentru impresiuni dentare”, prezentate în seturi, în ambalaje pentru vânzarea cu amănuntul sau în plachete, potcoave, batoane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compoziții pentru stomatologie, pe bază de ipsos sau ghips (ghips calcinat sau sulfat de calciu)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Cazeinați și alți derivați ai cazeinei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Cleiuri de cazeină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Albumină din lapte, inclusiv concentratele din două sau mai multe proteine din zer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pudră cu un nivel de expandare de minimum A-250 sau B-230 pe scara Bloom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Clei de pește (ihtiocol)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Cleiuri de pește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Peptone și derivații lor; alte substanțe proteice și derivații lor, nedenumite și necuprinse în altă parte; pulbere de piele, tratată sau nu cu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Dextrine; amidonuri și fecule solubile sau prăjite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de orice fel folosite ca adezivi sau cleiuri, condiționate pentru vânzarea cu amănuntul ca adezivi sau cleiuri, cu o greutate netă de maximum 1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Adezivi sub formă de film transparenți optic și adezivi lichizi transparenți optic care se întăresc, de tipul celor utilizați exclusiv sau în principal pentru fabricarea dispozitivelor de afișare cu ecran plat sau a ecranelor tactile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Cheag și concentratele sale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Pulberi propulsive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Explozivi preparați, alții decât pulberile propulsive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Fitiluri detonante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Amorse explozive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Capse explozive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Aprinzătoare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Detonatoare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focuri de artificii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Muniții pirotehnice miniaturale și capse de percuție pentru jucării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Facle de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Rachete de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Chibrituri, altele decât articolele pirotehnice de la poziția 36.04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Combustibili lichizi și gaze combustibile lichefiate în recipiente de tipul celor utilizate pentru alimentarea sau reîncărcarea brichetelor sau aprinzătoarelor care au o capacitate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Combustibili solizi sau semisolizi, alcool solidificat și alți combustibili preparați similari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Pietre de brichetă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Feroceriu și alte aliaje piroforice sub toate formele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Filme cu developare și revelare instantanee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filme și plăci a căror dimensiune este peste 255 mm pe cel puțin una dintre laturi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o emulsie de halogenură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610 mm și o lungime de peste 200 m,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610 mm și o lungime de maximum 200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105 mm, dar de maximum 610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peste 16 mm, dar de maximum 35 mm și o lungime de maximum 30 m, pentru diapozitive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domeniul medical, chirurgical, stomatologic sau veterinar sau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lungime de minimum 120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maximum 1,000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pentru fotografii în culori (policrome)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pelicule și filme pentru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Microfilme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reproducere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Filme de actualități, reportaje de călătorie, filme tehnice și științifice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decât înregistrarea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Filme de actualități, reportaje de călătorie, filme tehnice și științifice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nu conțin decât înregistrarea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eastAsia="Times New Roman" w:hAnsi="Times New Roman" w:cs="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Emulsii pentru sensibilizarea suprafețelor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pentru producerea luminii de blitz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Grafit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Grafit coloidal sau semicoloidal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carbonate pentru electrozi și paste similare pentru căptușirea cuptoarelor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cărbune din coajă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Bauxită activată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Luturi activate sau pământuri activate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Ulei de tal, chiar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Leșii bisulfitice concentrate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 pe bază de lignosulfonat de calciu (Ca2LS) utilizat la producerea cărămizilor de foc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Esențe de terebentină, de lemn de pin sau de celuloză sulfatată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Colofoniu și acizi rezinici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Săruri de colofoniu, de acizi rezinici sau de derivați de colofoniu sau de acizi rezinici, alții decât sărurile de aducți de colofoniu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Gume topite, în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Gudron de lemn; uleiuri din gudron de lemn; creozot de lemn; metanol brut (spirt de lemn); smoală vegetală; smoală pentru butoaie de bere și preparate similare pe bază de colofoniu, de acizi rezinici sau de smoală vegetală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pentru conservarea lemnului, altele decât acoperirile de suprafață,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Fungicide și insecticide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38085931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Inhibitori de germinare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Regulatori de creștere pentru plante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Dezinfectanți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Preparate pentru conservarea lemnului, altele decât acoperirile de suprafață,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funcție de dezodorizare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formă lichidă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intermediare care conțin metilcarbamat de 2-(metilpropil-fenol)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pulbere pentru formarea de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Pastile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funcție de dezodorizare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 căror conținut de validamicină este de maximum 3 % din greutatea netă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38089219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Inhibitori de germinare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Regulatori de creștere pentru plante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amestecuri de acizi și baze de gudron de cărbune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în recipiente cu aerosoli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Conservanți pentru lemn, care conțin insecticide sau fungicide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bază de substanțe amilacee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Agenți de înmuiere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felul celor folosite în industria hârtiei sau în industrii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felul celor folosite în industria pielăriei sau în industrii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pentru decaparea suprafeței metalelor; paste și pulberi din metale și alte materiale pentru sudură sau lipire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compuși ai plumbului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Produse pentru prevenirea ruginii sau inhibitori de coroziune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Preparate numite „acceleratori de vulcanizare”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Plastifianți compuși pentru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de oligomeri de 2,2,4-trimetil-1,2-dihidrochinolină (TMQ)</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Preparate și încărcături pentru aparate extinctoare; grenade și bombe extinctoare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Solvenți și diluanți organici compoziți, nedenumiți și necuprinși în altă parte; preparate concepute pentru îndepărtarea lacurilor și vopselelor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nichel sau compuși de nichel ca substanță activă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metale prețioase sau compuși ai metalelor prețioase ca substanță activă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Cimenturi 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Dolomită aglomerată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Alchilbenzeni în amestec și alchil-naftaline în amestec, altele decât cele de la poziția 27.07 sau 29.02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Elemente chimice dopate în vederea utilizării lor în electronică, sub formă de discuri, plachete, sau forme similare; compuși chimici dopați în vederea utilizării lor în electronică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Lichide pentru frâne hidraulice și alte lichide preparate pentru transmisii hidraulice, care nu conțin sau care conțin sub 70 % din greutate uleiuri din petrol sau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Preparate antigel și lichide preparate pentru degivrare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Medii de cultură preparate pentru dezvoltarea microorganismelor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malarie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Pentru Zika și pentru alte boli transmise de țânțarii din genul </w:t>
            </w:r>
            <w:r>
              <w:rPr>
                <w:rFonts w:ascii="Times New Roman" w:hAnsi="Times New Roman"/>
                <w:i/>
                <w:noProof/>
              </w:rPr>
              <w:t>Aedes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determinarea grupelor de sânge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sterilizare sub formă de benzi sau 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stearic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 oleic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Acizi grași de 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Ulei acid din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Distilat de acid gras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Distilat de acid gras din sâmburi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ceară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Lianți preparați pentru tipare și miezuri de turnătorie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Carburi metalice neaglomerate amestecate între ele sau cu lianți metalici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Aditivi preparați pentru cimenturi, mortare sau betoane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Mortare și betoane, nerefractare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Sorbitol, altul decât cel de la subpoziția 2905.44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oxiran (oxid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bifenili policlorurați (PCB), terfenili policlorurați (PCT) sau bifenili polibromurați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fosfat de tri(2,3-dibrompropil)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aldrin (ISO), camfeclor (ISO) (toxafen), clordan (ISO), clordeconă (ISO), DDT (ISO) (clofenotan (DCI), 1,1,1-triclor-2,2-bi(p-clorfenil)etan), dieldrin (ISO, DCI), endosulfan (ISO), endrin (ISO), heptaclor (ISO) sau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1,2,3,4,5,6-hexaclorciclohexan [HCH (ISO)], inclusiv lindan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pentaclorbenzen (ISO) sau hexaclorbenzen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acid perfluoroctansulfonic, sărurile sale, sulfonamide de perfluoroctan sau fluorură de sulfonil perfluorooctanică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tetra-, penta-, hexa-, hepta- sau octabromdifenil eter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parafine clorurate cu catenă scurtă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și preparate constând în principal în (5-etil-2-metil-2-oxido-1,3,2-dioxafosfinan-5-il)metil metil metilfosfonat și în bi[(5-etil-2-metil-2-oxido-1,3,2-dioxafosfinan-5-il)metil]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 poliglicerici ai acidului metilfosfonic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Produse pentru îndepărtarea petelor de cerneală, produse pentru corecturi tipografice, alte lichide corectoare și benzi corectoare (altele decât cele de la poziția 96.12), condiționate în ambalaje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Paste pe bază de gelatină pentru reproduceri grafice, chiar prezentate în vrac sau gata de utilizare (de exemplu, pe suport de hârtie sau de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Solvenți și diluanți compoziți anorganici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 de acetonă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Preparate chimice care conțin glutamat monosodic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preparate chimice, de tipul celor utilizate pentru fabricarea produselor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Acizi naftenici, sărurile lor insolubile în apă și esterii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orășenești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Nămol de epurare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Siringi, ace, canule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Halogenați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soluții (leșie) decapante pentru metale, lichide hidraulice, lichide de frână și lichide antigel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principal constituenți organici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Esteri metilici derivați din uleiul de cocos (CME)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conținut de esteri metilici de minimum 96.5 %, dar de maximum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conținut de esteri metilici de peste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 care conțin sub 70 % din greutate fie uleiuri de petrol, fie uleiuri obținute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hidrobromofluorocarburi (HBFC-uri)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tetraclorură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Conținând 1,1,1-tricloretan (metilcloroform)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bromoclorodifluormetan (Halon-1211), bromotrifluorometan (Halon-1301) sau dibromotetrafluoroetani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substanțe de la subpozițiile 2903.41-2903.48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care conțin substanțe de la subpozițiile 2903.71-2903.75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Uleiuri pentru transformatoare și întrerupătoare de circuit, care conțin sub 70 % din greutate fie uleiuri de petrol, fie uleiuri obținute din minerale bituminoase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bromură de metil (bromometan) sau bromoclorometan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trifluorometan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HFC-125, HFC-143a și HFC-134a (HFC-404a)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HFC-125 și HFC-143a (HFC-507a)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subpoziția de mai sus, care conțin pentafluoretan (HFC-125) în proporție de 55 % sau mai mult, în greutate, dar care nu conțin derivați fluorurați nesaturați ai hidrocarburilor aciclice (HFO-uri)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un amestec de HFC-32 și HFC-125 (HFC-410a)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1,1,1,2-tetrafluoretan (HFC-134a) în proporție de 30 % sau mai mult, în greutate, dar care nu conțin derivați fluorurați nesaturați ai hidrocarburilor aciclice (HFO-uri)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difluormetan (HFC-32) în proporție de 20 % sau mai mult, în greutate, și pentafluoretan (HFC-125) în proporție de 20 % sau mai mult,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neincluse la subpozițiile de mai sus, care conțin substanțe de la subpozițiile 2903.41-2903.48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Polietilenă cu un conținut de monomeri alfa-olefinici de maximum 5 %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Polietilenă cu un conținut de monomeri alfa-olefinici de maximum 5 %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Polietilenă cu densitate de minimum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Copolimeri de etilenă și acetat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Copolimeri etilen-alfa-olefinici, care au o densitate relativă de sub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39021040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Granule, pelete, mărgele, fulgi, așchii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Poliizobutilenă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Polipropilenă clorată, de tipul celei utilizate pentru prepararea cernelurilor tipografice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pelete, mărgele, fulgi, așchii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Polimeri de stiren rezistenți la impact, care au o rezistență la șoc izod cu crestătură la 23 °C mai mică de 80 J/m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Homopolimeri, sub formă de suspensie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 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dispersie neapoasă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dispersie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Poliacrilat de sodiu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Poliacetali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Bis(polioxietilen)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Politetrametilen eter glicol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acoperire,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indice de viscozitate de minimum 78 ml/g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Poli(acid lactic)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Granule și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de lichide sau paste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acoperire, sub formă de pudră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Copolimeri termoplastici de cristale lichide pe bază de poliester aromatic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Succinat de polibutilenă (PBS)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Poliamidă-6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Compuși pentru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Rășină de glioxal monoureină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Compuși de turnare, alții decât fenol-formaldehida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Poliuretani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dispersie și în soluții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Rășini de petrol, rășini de cumaronă, rășini de inden, rășini cumaron-indenice și politerpene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Poli(1,3-fenilen metilfosfonat)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Nitroceluloză umezită cu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Nitroceluloză umezită cu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Carboximetilceluloză și sărurile 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de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 alginic, sărurile și esterii acestuia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Proteinele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Polimeri pe bază de amidon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Schimbători de ioni pe bază de polimeri de la pozițiile 39.01-39.13,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produse celulare nerigide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poli(etilen tereftalat)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acetali polivinilici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rășini fenolice; din rășini aminice;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polistiren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rășini fenolice; din rășini aminice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celuloză regenerată; din nitrat de celuloză, acetat de celuloză și alți esteri de celuloză, eteri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Monofilamente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Inele, tije, bare și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39172924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nitrat de celuloză, acetați de celuloză și alți derivați chimici ai celulozei, plastifiați;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rășini fenolice; din fibre vulcanizate;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aminice; din rășini fenolice;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Învelișuri tubulare pentru mezeluri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termoplastice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produse de polimerizare de adiție;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rășini aminice sau rășini fenolice;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Din alte produse de polimerizare de reorganizare sau de condensare; din fibre vulcanizate;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prelucrate altfel decât doar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produse de polimerizare de adiție;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rășini fenolice sau rășini aminice;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alte produse de polimerizare de reorganizare sau de condensare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de pardoseală sau dale,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acetat de celuloză sau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acetat de celuloză sau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proteine întărite sau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produse de polimerizare de adiție; din produse de polimerizare de reorganizare sau de condensare; din nitrat de celuloză, acetați de celuloză și alți derivați chimici ai celulozei, plastifiați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Pelicule din polipropilenă orientată biaxial (BOPP)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Folii din acrilonitril-butadien-stiren (ABS), de tipul celor utilizate la fabricarea frigiderelor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Folii de protecție solară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Folii de celofan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Folii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Pelicule de tipul celor utilizate în sticla de securitate, cu grosimea de peste 0.38 mm dar de maximum 0.76 mm și cu lățimea de maximum 2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poliamidă-6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Folii din fenol-formaldehidă (bachelită)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polimeri de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polietilenă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policarbonați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din celuloză sau din derivații ei chimici, sau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 din proteine întărite sau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nitroceluloză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proteine întărite;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proteine întărite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derivați chimici ai cauciucului natural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laminate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celuloză regenerată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tipuri de celuloză sau derivații ei chimici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produse de polimerizare de adiție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Scaune și capace pentru closete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componente ale rezervoarelor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Rezervoare de apă echipate cu mecanismele aferente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filme, benzi și discuri optice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special realizate pentru transportul sau ambalarea plachetelor semiconductoare, a măștilor sau a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Sacoșe și pungi aseptice, neîntărite cu folie de aluminiu (altele decât pungile alimentare laminate),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Sacoșe și pungi aseptice, chiar întărite cu folie de aluminiu (altele decât pungile alimentare laminate), cu lățimea de minimum 315 mm și cu lungimea de minimum 410 mm, care încorporează un robinet etanș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Recipiente multistrat ranforsate cu fibră de sticlă, pentru gaze comprimate sau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mașinile de la poziția 84.44, 84.45 sau 84.48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Bușoane, dopuri, capace, capsule și alte dispozitive de închidere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pentru pasta de dinți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melamină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Biberoane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Ploști, pisoare (portabile) sau oale de noapte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Corector pentru mameloane, apărătoare pentru mameloane, protecții pentru mameloane, pâlnie pentru pompă de sân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 de nutriție suplimentară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Rezervoare, butoaie, cuve și recipienți similari, cu capacitatea de peste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Uși, ferestre și ramele acestora, pervazuri și praguri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Obloane, storuri (inclusiv storuri venețiene) și alte articole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birou și articole școlare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Mănuși; șorțuri; bavete pentru sugari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Pernițe sau protecții pentru umeri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căptușeli pentru articole sau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a radiațiilor sau a flăcărilor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pentru mobilă, caroserii sau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Statuete și alte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Plutitoare pentru plase de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Mulaje din plastic cu amprente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Scuturi antivandal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Măști de protecție pentru sudură și activități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Perne de salvare pentru protecția persoanelor care cad de la înălțime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transportoare sau curele de transmisie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Cârlige sau mecanisme cu bloc care pivotează, din material plastic, pentru detonatoare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Hrănitoare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Calapoade pentru pantofi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depozitarea cerealelor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Capsule goale de tipul celor utilizate pentru medicamente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Catarame, dispozitive de reglare, cârlige și opritori pentru șnururi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cauciuc concentrat centrifugat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cauciuc concentrat centrifugat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RSS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CV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GP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TSNR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uscate la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Crepuri de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Crepuri pentru tălpi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crepuri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superior de prelucrare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de decantare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Resturi (colectate de pe copac, de la baza copacului sau afumate) și resturi coagulate în cupa colectoare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Cauciuc natural deproteinizat (DPnr)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 sau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Amestecuri de latex din cauciuc natural cu latex din cauciuc sintetic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natural epoxidat (Enr)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sub forme primare sau în plăci, folii sau benzi, nevulcanizate și neamestecate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Cauciuc regenerat sub forme primare sau în plăci, foi sau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bavuri și resturi de cauciuc nedurificat, chiar în pulbere sau în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gume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Soluții, dispersii, altele decât cele din subpoziția 4005.10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gume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Cauciuc natural amestecat cu alte substanțe decât carbon sau silice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 pentru reșapare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și corzi din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grosimea de peste 5 mm, căptușite cu material textil pe o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grosimea de peste 5 mm, căptușite cu material textil pe o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impermeabile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de cauciuc pentru realizarea tălpilor de pantofi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Fără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40093191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Furtunuri de combustibil, furtunuri de încălzire și furtunuri de apă, de tipul celor utilizate pentru autovehiculele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din cauciuc de tipul celor utilizate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pentru aspirarea și evacuarea șlamului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Furtunuri din cauciuc de tipul celor utilizate pentru sobe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Ranforsate numai cu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Ranforsate numai cu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striate, de secțiune trapezoidală, cu o circumferință exterioară de peste 60 cm, dar de maximum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altele decât cele striate, cu o circumferință exterioară de peste 60 cm, dar de maximum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striate, cu o circumferință exterioară de peste 180 cm, dar de maximum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de secțiune trapezoidală, altele decât cele striate, cu o circumferință exterioară de peste 180 cm, dar de maximum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crestate (sincrone), cu o circumferință exterioară de peste 60 cm, dar de maximum 150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Curele de transmisie continue (fără sfârșit), crestate (sincrone), cu o circumferință exterioară de peste 150 cm, dar de maximum 198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autoturisme (inclusiv cele de tip break și cele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230 mm și având montată o jantă cu diametrul de maximum 16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230 mm și având montată o jantă cu diametrul de peste 16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230 mm, dar de maximum 385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vehicule și mașini agricole și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tractoare, mașini de la poziția 84.29 sau 84.30, motostivuitoare, roabe sau alte vehicule și mașini de manipulare industrială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Având montată o jantă cu diametrul de peste 24 țoli,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autoturisme (inclusiv cele de tip break și cele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tractoare agricole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autoturisme (inclusiv mașinile de tip „break” și mașinile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tractoare agricole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mașinile de la poziția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șlefuite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pline cu diametrul extern de peste 250 mm,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Anvelope pline cu diametrul extern de peste 250 mm,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„Flapsuri”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maximum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pot fi montate pe anvelope cu lățimea de peste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Prezervative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Tetine pentru biberoane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Dopuri pentru uz farmaceutic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Degetare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natural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natural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 cauciuc vulcanizat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Șorțuri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Combinezoane pentru scufundări (costume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Căptușeli pentru articole sau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Radiere care se montează la capătul instrumentelor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firele de conexiune ale condensatorilor electrolitici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Garnituri de etanșare și garnituri inelare, de tipul celor utilizate pentru autovehiculele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Parașocuri, chiar gonflabile, pentru acostarea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87.02, 87.03, 87.04 sau 87.05, altele decât garniturile de etanșare a ferestrelor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Garnituri de etanșare a ferestrelor, de tipul celor utilizate pentru autovehiculele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87.09, 87.13, 87.15 sau 87.16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Apărătoare de noroi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Componente de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accesorii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și accesorii de rotoșute de la poziția 88.04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Benzi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Rulouri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Camere pentru matrițe pentru vulcanizat anvelope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Capișoane pentru izolatoare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Garnituri de cauciuc și învelișuri de cauciuc pentru cablajele automobilelor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Suporturi pentru șinele de cale ferată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structurale de sprijin, inclusiv elemente de reazem pentru poduri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Fețe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din cauciuc durificat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brute întregi, neșpăltuite, cu o greutate unitară de maximum 8 kg atunci când sunt uscate, de 10 kg atunci când sunt sărate uscat și de 16 kg atunci când sunt proaspete, sărate umed sau altfel conservate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brute întregi, cu o greutate unitară de peste 16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Pretăbăcite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lână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Piclate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bovine, tăbăcite cu ajutorul unor substanțe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umedă (inclusiv pielea tăbăcită cu crom, wet-blue)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stare uscată (semifinită)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Piele față naturală, neșpăltuită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Șpalt de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Piei prelucrate după tăbăcire sau după uscare și piei pergamentate, de ovine, epilate, chiar șpăltuite, altele decât cele de la poziția 41.14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tăbăcite în grăsimi (inclusiv cele obținute prin tăbăcire combinată)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Piei lăcuite sau lăcuite stratificate; piei metalizate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Piele reconstituită pe bază de piele sau de fibre de piele, sub formă de plăci, foi sau benzi, chiar rulate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Resturi sau alte deșeuri de piele sau de piele prelucrată sau de piele reconstituită, neutilizabile pentru fabricarea unor articole din piele; praf, pudră și făină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de șelărie sau de curelărie pentru orice animale (inclusiv șleauri, zgărzi, genunchiere, botnițe, pături pentru șa, oblâncuri, îmbrăcăminte pentru câini și articole similare) din orice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Geamantane sau serviete cu dimensiunile maxime de 56 cm x 45 cm x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suprafața exterioară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suprafața exterioară din fibre vulcanizate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piele naturală sau din piele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foi de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piele naturală sau din piele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suprafața exterioară din foi de material plastic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Genți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Truse de toaletă, din foi de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suprafața exterioară din fibre vulcanizate sau din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Mănuși de baseball și softball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Mănuși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Curele, centuri și banduliere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Șireturi de cizme; protecții pentru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Centuri și hamuri de siguranță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și șnururi din piele, de tipul celor utilizate pentru bijuterii sau articole de podoabă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de tipul celor folosite pentru mașini sau aparate mecanice sau pentru alte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din intestine de animale (altele decât cele de la viermii de mătase), din bășici, din vezici sau din tendoane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vizon,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miel, denumite: „astrahan”, „breitschwanz”, „caracul”, „persan” sau similare, de miel de India, China, Mongolia sau Tibet,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vulpe,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blănuri întregi, chiar fără capete, cozi sau labe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cozi, labe și alte părți utilizabile în blănărie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vizon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cozi, labe și alte părți, deșeuri și resturi,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Blănuri întregi și părți ale acestora și resturi,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 și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43039020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uz industrial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Blană artificială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uz industrial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Genți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Pelete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Rumeguș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coajă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44032510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44032590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44039390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44039410</w:t>
            </w:r>
          </w:p>
        </w:tc>
        <w:tc>
          <w:tcPr>
            <w:tcW w:w="2092" w:type="pct"/>
            <w:noWrap/>
            <w:hideMark/>
          </w:tcPr>
          <w:p>
            <w:pPr>
              <w:widowControl/>
              <w:suppressAutoHyphens/>
              <w:spacing w:before="60" w:after="60" w:line="240" w:lineRule="auto"/>
              <w:rPr>
                <w:rFonts w:ascii="Times New Roman" w:eastAsia="Times New Roman" w:hAnsi="Times New Roman" w:cs="Times New Roman"/>
                <w:noProof/>
                <w:sz w:val="22"/>
                <w:szCs w:val="22"/>
              </w:rPr>
            </w:pPr>
            <w:r>
              <w:rPr>
                <w:rFonts w:ascii="Times New Roman" w:hAnsi="Times New Roman"/>
                <w:noProof/>
                <w:sz w:val="22"/>
                <w:szCs w:val="22"/>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noProof/>
                <w:sz w:val="22"/>
                <w:szCs w:val="22"/>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Cherestea, bușteni pentru cherestea și bușteni pentru furnir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Lemn sub formă de eclise, lame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Făină de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brad (</w:t>
            </w:r>
            <w:r>
              <w:rPr>
                <w:rFonts w:ascii="Times New Roman" w:hAnsi="Times New Roman"/>
                <w:i/>
                <w:noProof/>
              </w:rPr>
              <w:t>Abies</w:t>
            </w:r>
            <w:r>
              <w:rPr>
                <w:rFonts w:ascii="Times New Roman" w:hAnsi="Times New Roman"/>
                <w:noProof/>
              </w:rPr>
              <w:t xml:space="preserve"> spp.) și molid (</w:t>
            </w:r>
            <w:r>
              <w:rPr>
                <w:rFonts w:ascii="Times New Roman" w:hAnsi="Times New Roman"/>
                <w:i/>
                <w:noProof/>
              </w:rPr>
              <w:t>Picea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S-P-F [molid (</w:t>
            </w:r>
            <w:r>
              <w:rPr>
                <w:rFonts w:ascii="Times New Roman" w:hAnsi="Times New Roman"/>
                <w:i/>
                <w:noProof/>
              </w:rPr>
              <w:t>Picea</w:t>
            </w:r>
            <w:r>
              <w:rPr>
                <w:rFonts w:ascii="Times New Roman" w:hAnsi="Times New Roman"/>
                <w:noProof/>
              </w:rPr>
              <w:t xml:space="preserve"> spp.), pin (</w:t>
            </w:r>
            <w:r>
              <w:rPr>
                <w:rFonts w:ascii="Times New Roman" w:hAnsi="Times New Roman"/>
                <w:i/>
                <w:noProof/>
              </w:rPr>
              <w:t>Pinus</w:t>
            </w:r>
            <w:r>
              <w:rPr>
                <w:rFonts w:ascii="Times New Roman" w:hAnsi="Times New Roman"/>
                <w:noProof/>
              </w:rPr>
              <w:t xml:space="preserve"> spp.) și brad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Hem-fir [combinație de tsuga vestică (</w:t>
            </w:r>
            <w:r>
              <w:rPr>
                <w:rFonts w:ascii="Times New Roman" w:hAnsi="Times New Roman"/>
                <w:i/>
                <w:noProof/>
              </w:rPr>
              <w:t>Tsuga heterophylla</w:t>
            </w:r>
            <w:r>
              <w:rPr>
                <w:rFonts w:ascii="Times New Roman" w:hAnsi="Times New Roman"/>
                <w:noProof/>
              </w:rPr>
              <w:t>) și brad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și Merbau (</w:t>
            </w:r>
            <w:r>
              <w:rPr>
                <w:rFonts w:ascii="Times New Roman" w:hAnsi="Times New Roman"/>
                <w:i/>
                <w:noProof/>
              </w:rPr>
              <w:t>Intsia</w:t>
            </w:r>
            <w:r>
              <w:rPr>
                <w:rFonts w:ascii="Times New Roman" w:hAnsi="Times New Roman"/>
                <w:noProof/>
              </w:rPr>
              <w:t xml:space="preserve"> spp.),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și Merbau (</w:t>
            </w:r>
            <w:r>
              <w:rPr>
                <w:rFonts w:ascii="Times New Roman" w:hAnsi="Times New Roman"/>
                <w:i/>
                <w:noProof/>
              </w:rPr>
              <w:t>Intsia</w:t>
            </w:r>
            <w:r>
              <w:rPr>
                <w:rFonts w:ascii="Times New Roman" w:hAnsi="Times New Roman"/>
                <w:noProof/>
              </w:rPr>
              <w:t xml:space="preserve"> spp.),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Arbore de cauciuc (</w:t>
            </w:r>
            <w:r>
              <w:rPr>
                <w:rFonts w:ascii="Times New Roman" w:hAnsi="Times New Roman"/>
                <w:i/>
                <w:noProof/>
              </w:rPr>
              <w:t>Hevea Brasiliensis</w:t>
            </w:r>
            <w:r>
              <w:rPr>
                <w:rFonts w:ascii="Times New Roman" w:hAnsi="Times New Roman"/>
                <w:noProof/>
              </w:rPr>
              <w:t>),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Arbore de cauciuc (</w:t>
            </w:r>
            <w:r>
              <w:rPr>
                <w:rFonts w:ascii="Times New Roman" w:hAnsi="Times New Roman"/>
                <w:i/>
                <w:noProof/>
              </w:rPr>
              <w:t>Hevea Brasiliensis</w:t>
            </w: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tăiate longitudinal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Geluite, șlefuite sau lipite prin îmbinare cap la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Șipci pentru corpul creioanelor din lemn de cedru; lemn de pin radiata de tipul celui utilizat la fabricarea plăcilor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Dark Red Meranti, Light Red Meranti și Meranti Bakau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Șipci pentru corpul creioanelor din lemn de Jelutong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 de furnir de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aglomerate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Panouri numite „oriented strand board” (OSB)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5 mm, dar de maximum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peste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peste 0.5 g/cm³, dar de maximum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densitate de maximum 0.5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cel puțin un strat exterior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lemn, altul decât de conifere, din speciile: anin (</w:t>
            </w:r>
            <w:r>
              <w:rPr>
                <w:rFonts w:ascii="Times New Roman" w:hAnsi="Times New Roman"/>
                <w:i/>
                <w:noProof/>
              </w:rPr>
              <w:t>Alnus</w:t>
            </w:r>
            <w:r>
              <w:rPr>
                <w:rFonts w:ascii="Times New Roman" w:hAnsi="Times New Roman"/>
                <w:noProof/>
              </w:rPr>
              <w:t xml:space="preserve"> spp.), frasin (</w:t>
            </w:r>
            <w:r>
              <w:rPr>
                <w:rFonts w:ascii="Times New Roman" w:hAnsi="Times New Roman"/>
                <w:i/>
                <w:noProof/>
              </w:rPr>
              <w:t>Fraxinus</w:t>
            </w:r>
            <w:r>
              <w:rPr>
                <w:rFonts w:ascii="Times New Roman" w:hAnsi="Times New Roman"/>
                <w:noProof/>
              </w:rPr>
              <w:t xml:space="preserve"> spp.), fag (</w:t>
            </w:r>
            <w:r>
              <w:rPr>
                <w:rFonts w:ascii="Times New Roman" w:hAnsi="Times New Roman"/>
                <w:i/>
                <w:noProof/>
              </w:rPr>
              <w:t>Fagus</w:t>
            </w:r>
            <w:r>
              <w:rPr>
                <w:rFonts w:ascii="Times New Roman" w:hAnsi="Times New Roman"/>
                <w:noProof/>
              </w:rPr>
              <w:t xml:space="preserve"> spp.), mesteacăn (</w:t>
            </w:r>
            <w:r>
              <w:rPr>
                <w:rFonts w:ascii="Times New Roman" w:hAnsi="Times New Roman"/>
                <w:i/>
                <w:noProof/>
              </w:rPr>
              <w:t>Betula</w:t>
            </w:r>
            <w:r>
              <w:rPr>
                <w:rFonts w:ascii="Times New Roman" w:hAnsi="Times New Roman"/>
                <w:noProof/>
              </w:rPr>
              <w:t xml:space="preserve"> spp.), cireș (</w:t>
            </w:r>
            <w:r>
              <w:rPr>
                <w:rFonts w:ascii="Times New Roman" w:hAnsi="Times New Roman"/>
                <w:i/>
                <w:noProof/>
              </w:rPr>
              <w:t>Prunus</w:t>
            </w:r>
            <w:r>
              <w:rPr>
                <w:rFonts w:ascii="Times New Roman" w:hAnsi="Times New Roman"/>
                <w:noProof/>
              </w:rPr>
              <w:t xml:space="preserve"> spp.), castan (</w:t>
            </w:r>
            <w:r>
              <w:rPr>
                <w:rFonts w:ascii="Times New Roman" w:hAnsi="Times New Roman"/>
                <w:i/>
                <w:noProof/>
              </w:rPr>
              <w:t>Castanea</w:t>
            </w:r>
            <w:r>
              <w:rPr>
                <w:rFonts w:ascii="Times New Roman" w:hAnsi="Times New Roman"/>
                <w:noProof/>
              </w:rPr>
              <w:t xml:space="preserve"> spp.), ulm (</w:t>
            </w:r>
            <w:r>
              <w:rPr>
                <w:rFonts w:ascii="Times New Roman" w:hAnsi="Times New Roman"/>
                <w:i/>
                <w:noProof/>
              </w:rPr>
              <w:t>Ulmus</w:t>
            </w:r>
            <w:r>
              <w:rPr>
                <w:rFonts w:ascii="Times New Roman" w:hAnsi="Times New Roman"/>
                <w:noProof/>
              </w:rPr>
              <w:t xml:space="preserve"> spp.), eucalipt (</w:t>
            </w:r>
            <w:r>
              <w:rPr>
                <w:rFonts w:ascii="Times New Roman" w:hAnsi="Times New Roman"/>
                <w:i/>
                <w:noProof/>
              </w:rPr>
              <w:t>Eucalyptus</w:t>
            </w:r>
            <w:r>
              <w:rPr>
                <w:rFonts w:ascii="Times New Roman" w:hAnsi="Times New Roman"/>
                <w:noProof/>
              </w:rPr>
              <w:t xml:space="preserve"> spp.), nuc American (</w:t>
            </w:r>
            <w:r>
              <w:rPr>
                <w:rFonts w:ascii="Times New Roman" w:hAnsi="Times New Roman"/>
                <w:i/>
                <w:noProof/>
              </w:rPr>
              <w:t>Carya</w:t>
            </w:r>
            <w:r>
              <w:rPr>
                <w:rFonts w:ascii="Times New Roman" w:hAnsi="Times New Roman"/>
                <w:noProof/>
              </w:rPr>
              <w:t xml:space="preserve"> spp.), castan porcesc (</w:t>
            </w:r>
            <w:r>
              <w:rPr>
                <w:rFonts w:ascii="Times New Roman" w:hAnsi="Times New Roman"/>
                <w:i/>
                <w:noProof/>
              </w:rPr>
              <w:t>Aesculus</w:t>
            </w:r>
            <w:r>
              <w:rPr>
                <w:rFonts w:ascii="Times New Roman" w:hAnsi="Times New Roman"/>
                <w:noProof/>
              </w:rPr>
              <w:t xml:space="preserve"> spp.), lămâi verde (</w:t>
            </w:r>
            <w:r>
              <w:rPr>
                <w:rFonts w:ascii="Times New Roman" w:hAnsi="Times New Roman"/>
                <w:i/>
                <w:noProof/>
              </w:rPr>
              <w:t>Tilia</w:t>
            </w:r>
            <w:r>
              <w:rPr>
                <w:rFonts w:ascii="Times New Roman" w:hAnsi="Times New Roman"/>
                <w:noProof/>
              </w:rPr>
              <w:t xml:space="preserve"> spp.), arțar (</w:t>
            </w:r>
            <w:r>
              <w:rPr>
                <w:rFonts w:ascii="Times New Roman" w:hAnsi="Times New Roman"/>
                <w:i/>
                <w:noProof/>
              </w:rPr>
              <w:t>Acer</w:t>
            </w:r>
            <w:r>
              <w:rPr>
                <w:rFonts w:ascii="Times New Roman" w:hAnsi="Times New Roman"/>
                <w:noProof/>
              </w:rPr>
              <w:t xml:space="preserve"> spp.), stejar (</w:t>
            </w:r>
            <w:r>
              <w:rPr>
                <w:rFonts w:ascii="Times New Roman" w:hAnsi="Times New Roman"/>
                <w:i/>
                <w:noProof/>
              </w:rPr>
              <w:t>Quercus</w:t>
            </w:r>
            <w:r>
              <w:rPr>
                <w:rFonts w:ascii="Times New Roman" w:hAnsi="Times New Roman"/>
                <w:noProof/>
              </w:rPr>
              <w:t xml:space="preserve"> spp.), platan (</w:t>
            </w:r>
            <w:r>
              <w:rPr>
                <w:rFonts w:ascii="Times New Roman" w:hAnsi="Times New Roman"/>
                <w:i/>
                <w:noProof/>
              </w:rPr>
              <w:t>Platanus</w:t>
            </w:r>
            <w:r>
              <w:rPr>
                <w:rFonts w:ascii="Times New Roman" w:hAnsi="Times New Roman"/>
                <w:noProof/>
              </w:rPr>
              <w:t xml:space="preserve"> spp.), plop și plop tremurător (</w:t>
            </w:r>
            <w:r>
              <w:rPr>
                <w:rFonts w:ascii="Times New Roman" w:hAnsi="Times New Roman"/>
                <w:i/>
                <w:noProof/>
              </w:rPr>
              <w:t>Populus</w:t>
            </w:r>
            <w:r>
              <w:rPr>
                <w:rFonts w:ascii="Times New Roman" w:hAnsi="Times New Roman"/>
                <w:noProof/>
              </w:rPr>
              <w:t xml:space="preserve"> spp.), salcâm (</w:t>
            </w:r>
            <w:r>
              <w:rPr>
                <w:rFonts w:ascii="Times New Roman" w:hAnsi="Times New Roman"/>
                <w:i/>
                <w:noProof/>
              </w:rPr>
              <w:t>Robinia</w:t>
            </w:r>
            <w:r>
              <w:rPr>
                <w:rFonts w:ascii="Times New Roman" w:hAnsi="Times New Roman"/>
                <w:noProof/>
              </w:rPr>
              <w:t xml:space="preserve"> spp.), arbore de lalea (</w:t>
            </w:r>
            <w:r>
              <w:rPr>
                <w:rFonts w:ascii="Times New Roman" w:hAnsi="Times New Roman"/>
                <w:i/>
                <w:noProof/>
              </w:rPr>
              <w:t>Liriodendron</w:t>
            </w:r>
            <w:r>
              <w:rPr>
                <w:rFonts w:ascii="Times New Roman" w:hAnsi="Times New Roman"/>
                <w:noProof/>
              </w:rPr>
              <w:t xml:space="preserve"> spp.) sau nuc (</w:t>
            </w:r>
            <w:r>
              <w:rPr>
                <w:rFonts w:ascii="Times New Roman" w:hAnsi="Times New Roman"/>
                <w:i/>
                <w:noProof/>
              </w:rPr>
              <w:t>Juglans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lemn, altul decât de conifere, nespecificat la subpoziția 4412.33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cel puțin un strat exterior din lemn de tec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cel puțin un strat exterior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cel puțin un strat exterior din lemn de tec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cel puțin un strat exterior din alt lemn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ambele straturi exterioare din lemn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Lemn „densificat”, în blocuri, scânduri, lame sau sub formă de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Lăzi, lădițe, coșuri, cilindri și ambalaje similare; tamburi pentru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Paleți simpli, boxpaleți și alte platforme de încărcare; grilaje pentru paleți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Calapoade pentru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Stâlpi și grinzi, altele decât produsele de la subpozițiile 4418.81-4418.89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Cofraje pentru betonare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Șindrile (shingles și shakes)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podele mozaicate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mai multe straturi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podele mozaicate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multistratificate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formă de blocuri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laminat cu lamele ortogonale (CLT sau X-lam)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Grinzi în 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Panouri celulare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Planșetă de tăiat pâinea, planșete pentru tocat și alte planșete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Bețișoare chinezești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 tropical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mobilier din lemn, necuprinse la capitolul 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și alte recipiente mici destinate și adecvate transportării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Umerașe pentru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Sicrie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Canete, mosoare și bobine, role de ață de cusut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Lemn pentru chibrituri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pentru bomboane, bețe pentru înghețată și lingurițe pentru înghețată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Scobitori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de tipul celor utilizate pentru confecționarea bețișoarelor folosite în ritualuri („joss sticks”)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Canete, mosoare și bobine, role de ață de cusut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Lemn pentru chibrituri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Cuie de lemn pentru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Bețe pentru bomboane, bețe pentru înghețată și lingurițe pentru înghețată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Scobitori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Mătănii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mărgele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Bețe de tipul celor utilizate pentru confecționarea bețișoarelor folosite în ritualuri („joss sticks”)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Barecore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Plută naturală brută sau simplu 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Plută naturală, decojită sau simplu ecarisată sau în cuburi, plăci, foi sau benzi de formă pătrată sau dreptunghiulară (inclusiv eboșele cu muchii nefinisate pentru dopuri)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45039000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Cuburi, blocuri, plăci, foi și benzi; plăci de orice formă; cilindri plini, inclusiv discurile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Rogojini și ștergătoare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și articole similare din materiale de împletit, chiar asamblate în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evantaie, cadrele și mânerele aferente, precum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Genți de voiaj și valize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Împletituri pentru sticle, utilizate ca ambalaj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Paste mecanice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de conifere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Paste din lemn obținute prin combinarea unei prelucrări mecanice și a unei prelucrări chimice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din linters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Paste din fibre obținute din hârtie sau carton reciclate (deșeuri și maculatură)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Pastă de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sau carton kraft nealbite sau hârtie sau cartoane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hârtii sau cartoane obținute în principal din pastă chimică albită, necolorate în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sau cartoane obținute în principal din pastă mecanică (de exemplu, ziare, periodice și imprimate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deșeurile și maculatura netriate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28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28 cm, dar maximum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28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28 cm, dar maximum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foi de formă pătrată sau dreptunghiulară, la care o latură are peste 36 cm, iar cealaltă depășește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fabricate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scris, tipărit și alte scopuri grafice, în rulouri cu o lățime de maximum 15 cm sau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de tipul celei utilizate pentru fabricarea hârtiei de protecție pentru materiale autoadezive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36 cm în foi de formă pătrată sau dreptunghiulară și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o latură este de maximum 36 cm și cealaltă latură de maximum 15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Vată de celuloză și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suport pentru hârtia abrazivă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confecționarea sacilor de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kraft utilizată ca izolant în domeniul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Presșpan cu greutatea de minimum 600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rezistență la umezeală de 40 g până la 60 g, de tipul celor utilizate pentru fabricarea benzilor adezive pentru placaj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de tipul celor folosite pentru realizarea ambalajelor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semichimică pentru caneluri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din paie pentru caneluri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greutate de peste 150 g/m², dar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sub 225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colorată de tipul celei utilizate pentru împachetarea cutiilor de chibrituri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și carton de filtru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și carton fetru, hârtie și carton lânos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tipul celei utilizate ca material intercalat pentru ambalarea produselor plate din sticlă, cu un conținut de rășină de peste 0.6 %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hârtiei folosite în ritualuri („joss paper”)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și carton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sugativă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sulfurizate (pergament vegetal)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rezistente la grăsimi (greaseproof)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calc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pergament și alte hârtii glazurate, transparente sau translucide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Hârtii și cartoane asamblate plan prin lipire, necretate la suprafață și neimpregnate, chiar întărite în interior, în rulouri sau coli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și cartoane, ondulate, chiar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kraft, creponate sau încrețite, chiar gofrate, ștanțate sau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creponată sau încrețită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ștanțată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Hârtii denumite „autocopiante”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carbon și alte hârtii copiative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cu lățimea de maximum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lățime de maximum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la care nicio latură nu depășește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La care nicio latură nu depășește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de tipul celor utilizate pentru aparatele de înregistrat,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rulouri cu o lățime de maximum 150 mm sau în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150 mm sau foi la care nicio latură nu depășește 360 mm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Hârtii și cartoane acoperite pe ambele fețe cu pelicule transparente de plastic și căptușite cu folie de aluminiu, pentru ambalarea produselor alimentare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maximum 15 cm sau foi de formă pătrată sau dreptunghiulară la care nicio latură nu depășește 36 cm în stare nepliată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marmorată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marmorată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vată de celuloză și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Blocuri filtrante și plăci filtrante, din pastă de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colițe sau sub formă tubulară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de filtru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învelișul interior al filtrului țigaretelor, cu o porozitate mai mare de 12 cm³ (min-1,cm-2) în unități CORESTA de permeabilitate la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tipuri de hârtie pentru învelișul interior al filtrului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învelișul interior al filtrului țigaretelor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filtru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pentru ambalarea tutunului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lățime de maximum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Fototapet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 cu o lățime de peste 15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hârtii copiative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Hârtie de transfer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în rulouri cu o lățime de peste 15 cm, dar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în formă de plic, cărți poștale neilustrate și cărți poștale pentru corespondență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mape și articole similare, din hârtie sau din carton, care conțin un set de articole pentru corespondență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Hârtie igienică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Batiste, șervețele demachiante și hârtie pentru șters mâinile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Fețe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Șervețele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Îmbrăcăminte și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din hârtie sau carton ondulat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și obiecte din carton, pliante, din hârtie sau carton neondulat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Saci cu lățimea bazei de minimum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saci, pungi, mape (altele decât cele pentru discuri) și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ambalaje, inclusiv mape pentru 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Obiecte din carton pentru birou, pentru magazine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Registre, registre contabile, carnete (de note, de comenzi, de chitanțe), blocnotesuri, blocuri de hârtie pentru scrisori, agende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Bibliorafturi, carnete cu cleme metalice (altele decât copertele de carte), plicuri și coperte pentru dosare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Formulare pentru diferite activități și carnete diverse, chiar cu foi intercalate de hârtie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Albume pentru eșantioane sau pentru colecții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Etichete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Etichete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benzi, rulouri sau foi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de înregistrare pentru cardiograf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turnate sau presate din pastă de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Rame pentru gogoșile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Cartonașe de prezentare, de tipul celor utilizate pentru bijuterii, inclusiv obiecte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Cartoane acoperite cu polietilenă, ștanțate, de tipul celor utilizate pentru fabricarea paharelor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Seturi de tuburi din hârtie, de tipul celor utilizate pentru fabricarea articolelor pentru focuri de artificii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Cartele perforate pentru războaiele de țesut Jacquard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și evantaie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siliconată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Hârtie folosită în ritualuri (joss paper)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Vată de celuloză și straturi subțiri din fibre celulozice, colorate sau marmorate în masa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Acoperitoare de podea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decupate în alte forme decât dreptunghiulară sau pătrată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foi volante, chiar pliate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Dicționare și enciclopedii, chiar în fascicule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Cărți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cel puțin patru apariții pe săptămână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Jurnale și periodice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Albume sau cărți cu ilustrații și cărți de desenat sau colorat,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Partituri muzicale manuscrise sau imprimate, chiar ilustrate sau legate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Sub formă de cărți sau de broșuri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Planuri și desene de arhitectură, de inginerie și alte planuri și desene industriale, comerciale, topografice sau similare, originale, executate manual; texte manuscrise; reproduceri fotografice pe hârtie sensibilizată și copii carbon obținute după planurile, desenele sau textele enumerate mai 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Bancnote care au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Timbre poștale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Carnete de cecuri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Titluri de acțiuni sau obligațiuni și titluri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Decalcomanii vitrifiabile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Cărți poștale imprimate sau ilustrate; cărți poștale cu felicitări sau mesaje personale, chiar ilustrate, cu sau fără plicuri, garnituri sau aplicații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Calendare de orice fel, imprimate, inclusiv calendare cu file detașabile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Cataloage care conțin exclusiv liste de cărți și publicații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Desene și modele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Anatomice și botanice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Anatomice și botanice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Cartonașe imprimate pentru bijuterii sau obiecte mici de podoabă sau articole de uz personal purtate în mod normal în buzunar, în geantă sau asupra persoanei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Etichete imprimate pentru explozivi, altele decât cele de la poziția 48.21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Material educațional, tehnic, științific, istoric sau cultural tipărit pe un set de fișe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Materiale imprimate care acordă dreptul de a accesa, de a instala, de a reproduce sau de a utiliza în alt fel softuri (inclusiv jocuri), date, conținut sau servicii de pe internet (inclusiv conținut integrat în jocuri sau în aplicații) sau servicii de telecomunicații (inclusiv servicii 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Gogoși de viermi de mătase de pe care se pot depăna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Mătase brută (nerăsucită)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de mătase (inclusiv gogoși nedepănabile, deșeuri de fire și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de mătase (altele decât firele din deșeuri de mătase)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deșeuri de mătase, necondiționate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de mătase sau din deșeuri de mătase, condiționate pentru vânzarea cu amănuntul; intestine de viermi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tunsă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tunsă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grosier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la pieptănarea lânii sau a părului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deșeuri de lână sau de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păr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Destrămătură de lână sau de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cardată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„Lână pieptănată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 grosier, pieptănat sau cardat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sub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sub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Pieptănate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lână sau păr fin de animale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păr grosier sau din păr de cal (inclusiv fire din păr de cal îmbrăcate), chiar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maximum 300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fibre sintetice sau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amestecate în principal sau numai cu fibre sintetice sau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Țesături din păr grosier de animale sau din păr de 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Bumbac, necardat și nepieptănat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de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Bumbac, cardat sau 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dar minimum 106.38 decitex (peste 80 numere metrice, dar maximum 94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106.38 decitex, dar minimum 83.33 decitex (peste 94 numere metrice, dar maximum 120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83.33 decitex (peste 120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dar minimum 106.38 decitex (peste 80 numere metrice, dar maximum 94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106.38 decitex, dar minimum 83.33 decitex (peste 94 numere metrice, dar maximum 120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83.33 decitex (peste 120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minimum 714.29 decitex (maximum 14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714.29 decitex, dar minimum 232.56 decitex (peste 14 numere metrice, dar maximum 43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232.56 decitex, dar minimum 192.31 decitex (peste 43 numere metrice, dar maximum 52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192.31 decitex, dar minimum 125 decitex (peste 52 numere metrice, dar maximum 80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sub 125 decitex (peste 80 de numere metrice)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minimum 714.29 decitex (maximum 14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714.29 decitex, dar minimum 232.56 decitex (peste 14 numere metrice, dar maximum 43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232.56 decitex, dar minimum 192.31 decitex (peste 43 numere metrice, dar maximum 52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192.31 decitex, dar minimum 125 decitex (peste 52 numere metrice pe fir simplu, dar maximum 80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Măsurând pe fir simplu sub 125 decitex (peste 80 de numere metrice pe fir simplu)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bumbac minimum 85 %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maximum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maximum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 cu o greutate de peste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Doc și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Țesătură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pentru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Țesătură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legătură diagonală sau încrucișată, al căror raport de legătură este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 brut sau topit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Zdrobit sau melițat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Câlți și deșeuri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Cânepa brută sau topită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Iută și alte fibre textile liberiene, brute sau topite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Sisal și alte fibre textile din genul Agave; câlți și deșeuri din aceste fibre (inclusiv deșeuri din fire și destrămătură)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nucă de cocos,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fibre de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din nucă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din cânepă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Pânză burlap din 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de mare rezistență din poliesteri, chiar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 cu grosimea firului simplu de maximum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 cu grosimea firului simplu de peste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54024690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de mare rezistență din filamente de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Fire texturate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elastomeri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Monofilamente artificiale de minimum 67 decitex, care au cea mai mare dimensiune a secțiunii transversale de maximum 1 mm; benzi și forme similare (de exemplu, pai artificial), din materiale textile artificiale, cu o lățime aparentă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din filamente sintetice sau artificiale (altele decât ața de cusut),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pentru anvelope; pânză pentru transportatoare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obținute din benzi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prevăzute la nota 9 de la secțiunea XI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din nailon cu ochiuri, din fire de filamente nerăsucite, utilizate ca material de ranforsare pentru prelate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54083400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acetat de celuloză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altă culoare decât albă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alcool polivinilic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nailon sau din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poliesteri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Acrilice sau modacrilice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Fibre artificiale discontinue, cardate, pieptănate sau altfel prelucrate pentru filare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fibre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Răsucite sau cablate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 amestecate în principal sau numai cu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tricotat, fire de croșetat și fire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tricotat, fire de croșetat și fire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 discontinue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pânză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discontinue de poliester, cu legătură diagonală sau încrucișată, al căror raport de legătură este de maximum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fibre discontinue de poliester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fibre discontinue de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Amestecate în principal sau numai cu filamente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Amestecate în principal sau numai cu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Fibre pentru filtre de țigări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tunse de pe postav, din poliamidă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tunse de pe postav, din polipropilenă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Pâslă compactizată cu plăci cu ace și produse cusute-tricotate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maximum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25 g/m², dar de maximum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70 g/m², dar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maximum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25 g/m², dar de maximum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70 g/m², dar de maximum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de peste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Fire și corzi din cauciuc, acoperite cu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Imitații de catgut, din fire de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textile impregnate cu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de mare rezistență din poliesteri, nailon sau alte poliamide sau din viscoză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metalizate, chiar „îmbrăcate”, constituite din fire textile, benzi sau forme similare de la poziția 54.04 sau 54.05, combinate cu metal sub formă de fire, benzi sau pulbere sau acoperite cu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Fire „îmbrăcate”, benzi și forme similare de la poziția 54.04 sau 54.05, „îmbrăcate”, altele decât cele de la poziția 56.05 și altele decât firele de păr de cal „îmbrăcate”); fire tip chenille („omidă”); fire „cu bucleuri”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Sfori pentru legat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Sfori pentru legat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Corzi de curele trapezoidale din fibre sintetice sau artificiale tratate cu rezorcinol formaldehidă; fire din poliamidă și politetrafluoretilenă măsurând peste 10,000 decitex, de tipul celor utilizate pentru etanșeizarea pompelor, a supapelor și a articolelor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abaca (cânepă de Manila sau Musa textilis 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fibre (din frunze) dure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iută sau din altfel de fibre textile liberiene de la poziția 53.03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Plase confecționate pentru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Saci de plasă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Saci de plasă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din fire, benzi sau forme similare de la poziția 54.04 sau 54.05, sfori, funii sau frânghii,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Covoare denumite „Kelim” sau „Kilim”, „Schumacks” sau „Soumak”, „Karamanie” și covoare similare țesute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Acoperitoare de podea din fibre de nuci de cocos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de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Preșuri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Covorașe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Covoare a căror suprafață este de maximum 0.3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Carpete a căror suprafață este de peste 0.3 m², dar nu mai mult de 1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Acoperitoare de podea nețesute,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Acoperitoare de podea nețesute, de tipul celor utilizate pentru vehiculele de la pozițiile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netăiat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fir netăiat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Impregnate, îmbrăcate sau acoperite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Țesute, din bumbac sau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Țesute,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Impregnate, îmbrăcate, acoperite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Dantele executate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Benzi de tipul celor utilizate pentru împachetarea mânerelor sau pieselor de prindere ale echipamentelor sportive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utilizate pentru fabricarea panglicilor impregnate cu cerneală pentru mașinile de scris sau pentru mașini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utilizate pentru fabricarea panglicilor impregnate cu cerneală pentru mașinile de scris sau pentru mașini similare; țesături pentru centurile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Întărituri, de tipul celor utilizate pentru hârtia electroizolantă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Panglici utilizate pentru fabricarea panglicilor impregnate cu cerneală pentru mașinile de scris sau pentru mașini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Panglici de tipul celor utilizate pentru fabricarea fermoarelor și cu o lățime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Panglici fără bătătură, din fire sau fibre paralelizate și lipite (bolduc)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Combinate cu fir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Combinate cu fir de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Țesături din fire din metal și țesături din fire metalice sau din fire textile metalizate de la poziția 56.05, de tipul celor utilizate pentru îmbrăcăminte, mobilier sau utilizări similare, nedenumite și necuprinse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Broderii prin coroziune („chimice”) sau aeriene și broderii cu fond decupat (broderii „sparte”)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acoperite cu clei sau cu substanțe amilacee, de tipul celor utilizate în legătorie, cartonaj, ca materiale de acoperire a cărților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de calc sau transparente pentru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pregătite pentru pictură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fire de nailon-6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fire de nailon-6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Pânză „Chafer”, cauciucată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Inserții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poliuretan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de tip pânză impregnate, îmbrăcate, acoperite sau stratificate cu nailon sau cu alte poliamide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Linoleum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sau grosier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Benzi adezive cu lățimea de maximum 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cauciucate de uz spitalicesc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ulei sau preparate pe bază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substanțe ignifuge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fibre de catifea a căror suprafață este în întregime acoperită cu fire tunse de pe postav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ceară, gudron, bitum sau produse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impregnate, îmbrăcate sau acoperite cu alte substanțe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Fitile; manșoane pentru lămpi cu incandescență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Furtunuri de incendiu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Benzi transportoare sau curele de transmisie, din materiale textile, chiar impregnate, îmbrăcate, acoperite sau stratificate cu materiale plastice sau ranforsate cu metal sau cu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Țesături, pâsle și țesături dublate cu pâslă, acoperite, îmbrăcate sau stratificate cu cauciuc, piele sau alte materiale, de tipul celor utilizate pentru fabricarea garniturilor de cardă, și produse similare pentru alte utilizări tehnice, inclusiv panglicile fabricate din catifea, impregnate cu cauciuc, pentru acoperirea sulurilor de la mașinile de țesut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de sită, chiar confecționate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sub 650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greutatea de minimum 650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pentru filtrare sau strecurare de tipul celor utilizate pentru presele de ulei sau pentru utilizări tehnice similare, inclusiv cele din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și dispozitive de etanșare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așa-zise cu „păr lung”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Catifea și pluș din fibre discontinue 100 % din poliester, cu o lățime de minimum 63.5 mm, dar de maximum 76.2 mm, utilizate pentru fabricarea rulourilor de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fire din elastomeri sau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conțin minimum 5 % din greutate fire din elastomeri, dar nu conțin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maximum 20 % fire din elastomeri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menționate în nota de subpoziție 1 de la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Țesături tricotate pentru costume de baie, din poliester și polibutilentereftalat, în care poliesterul este predominant din punctul de vedere al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Nealbite sau albite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fire de diferite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Plasă din fibre de nailon, de tipul celei utilizate ca material întăritor pentru dalele de mozaic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Plasă din fibre de nailon, de tipul celei utilizate ca material întăritor pentru dalele de mozaic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60063310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Elastic (combinat cu fire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ramie, in sau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sau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 din ramie, in sau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sau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păr de capră de Cașmir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și costume de schi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baie post-mastectomie (costume de baie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baie post-mastectomie (costume de baie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pentru scufundări (costume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Ciorapi pentru varice,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având finețea firului simplu sub 67 decitex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având finețea firului simplu de minimum 67 decitex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Mănuși de scafandru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Benzi pentru încheietura mâinii, pentru genunchi sau pentru glezne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Paltoane, impermeabile, scurte, pelerine, pelerine, ponchouri, haine trei sferturi, mantale, pelerine cu glugă, paltoane din stofă duffel, trenciuri, gabardine și veste matlasate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ramie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Salopete cu bretele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mătase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Tricouri, cămăși, pijamale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 sau compleuri, pantaloni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 sau compleuri, pantaloni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Tricouri, cămăși, pijamale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Altă îmbrăcăminte de lucru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bărbați sau băieți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femei și fete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Combinezoane și costume de schi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sau a radiațiilor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Robe de pelerinaj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Pelerine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Halate chirurgicale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Pelerine de rugăciune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Costume de protecție anti-explozibili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62114340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Combinezoane de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pentru scrimă sau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îmbrăcăminte utilizate pentru protecția împotriva substanțelor chimice, a radiațiilor sau a focului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tip tubular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Sutiene și bustiere post-mastectomie (sutiene și bustiere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Sutiene și bustiere post-mastectomie (sutiene și bustiere de purtat după chirurgia sânului)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compresie, de tipul celor utilizate pentru tratarea țesutului cicatricial și a grefelor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Suspensoare atletice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compresie, de tipul celor utilizate pentru tratarea țesutului cicatricial și a grefelor de piele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Suspensoare atletice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Mănuși, mitene și mănuși cu un deget,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lână sau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Centuri pentru judo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(altele decât cele electrice) și pleduri din lână sau din păr fin de animale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pat, tricotată sau croșetată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masă, tricotată sau croșetată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Imprimate prin metoda tradițională batik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Lenjerie de toaletă sau de bucătărie, din țesături buclate tip buret („éponge”),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 sau artificiale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Plase pentru pat specificate la nota 1 de subpoziție de la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Plase anti-țânțari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decât cele tricotate sau croșetate, din alte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iută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țesături obținute din benzi sau forme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cânepă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de nucă de cocos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fibre textile vegetale de la poziția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sintetice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nețesute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Nețesute, altele decât din pâslă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pâslă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Centuri și veste de salvare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Acoperitori de umbrele, în formă triunghiulară predecupată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Măști chirurgicale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și evantaie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Șireturi pentru pantofi, cizme, corsete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Seturi compuse din bucăți de țesături și din fire, cu sau fără accesorii, pentru confecționarea covoarelor, tapiseriilor, fețelor de masă sau a prosoapelor brodate sau a articolelor textile similare,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Îmbrăcăminte purtată sau uzată și alte articole purtate sau uzate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Zdrențe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Zdrențe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acoperă genunchiul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Încălțăminte pentru schi și încălțăminte pentru surf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fețe din curelușe sau bride fixate de talpă prin știfturi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Botoși pentru scufundări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64029191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Încălțăminte pentru schi și încălțăminte pentru surf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Prevăzute cu crampoane, cleme sau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Cizme și ghete de echitație;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 haltere sau gimnastică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tălpi exterioare din piele naturală și cu fețe confecționate din benzi din piele naturală care trec peste restul piciorului și înconjoară degetul 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articole de încălțăminte care încorporează un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acoperă glezna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cu talpă de lemn, fără tălpi interioare sau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Cizme și ghete de echitație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cu talpă de lemn, fără tălpi interioare sau bombeu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Pantofi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încorporează în partea anterioară un bombeu de protecție nemetalic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Prevăzute cu crampoane, cleme sau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Încălțăminte pentru lupte, haltere sau gimnastică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încorporează în partea anterioară un bombeu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Încălțăminte cu tălpi exterioare din piele naturală sau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fețe din piele naturală sau reconstituită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fețe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Bombeuri de protecție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interioare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interioare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Tălpi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Ghetre, jambiere și articole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Calote neformate pe calapod și fără boruri, discuri și cilindri pentru pălării, din pâslă, chiar tăiate în direcția înălțimii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Calote sau forme pentru pălării, împletite sau fabricate din benzi asamblate din orice material, neformate și fără boruri, necăptușite și neîmpodobite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Pălării și alte articole pentru acoperit capul, împletite sau confecționate prin îmbinarea benzilor din orice material, chiar căptușite sau împodobite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acoperit capul utilizate în scopuri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Plase și fileuri pentru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pentru motocicliști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protecție industriale și căști pentru pompieri, cu excepția căștilor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acoperit capul pentru polo pe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cauciuc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blană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Benzi pentru garnituri interioare, căptușeli, capace, carcase, cozoroace și curelușe pentru obiectele de acoperit capul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Umbrele de grădină și articolele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tije sau mânere telescopice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Bastoane, bastoane-scaun, bice, cravașe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Cadre pentru umbrele, inclusiv cadre cu bețe sau mânere pentru umbrele de ploaie sau umbrele de 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articolele de la poziția 66.01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articolele de la poziția 66.02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Piei și alte părți ale păsărilor, acoperite cu pene sau cu puf, pene, părți de pene, puf și articole din aceste materiale (altele decât produsele de la poziția 05.05 și decât tijele penelor,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 uman pieptănat, subțiat, albit sau altfel prelucrat; lână, păr de animale sau alte materiale textile, preparate pentru fabricarea perucilor sau a articolelor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Peruci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păr uman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Pavele, borduri pentru trotuar și dale pentru pavaj, din pietre naturale (altele decât ardezia)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Dale, cuburi, blocuri și articole similare, chiar sub altă formă decât cea pătrată sau dreptunghiulară, la care cea mai mare față poate fi înscrisă într-un pătrat cu latura sub 7 cm; granule, cioburi și praf, colorate artificial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Marmură, travertin și alabastru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pietre calcaroase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Marmură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pietre calcaroase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lucioase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pietre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Ardezie naturală prelucrată și articole din ardezie naturală sau aglomerată (ardezină)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Pietre de moară și pietre abrazive pentru măcinat, sfărâmat, defibrat sau decorticat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diamante naturale sau sintetice, aglomerate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 abrazive aglomerate sau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pietre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Pietre de ascuțit, de șlefuit sau polizat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numai pe țesături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numai pe hârtie sau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Aplicate pe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zgură, de rocă și altă lână minerală similară, chiar amestecate între ele, în vrac, foi sau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Vermiculită expandată, argilă expandată, zgură expandată și produse minerale similare expandate, chiar amestecate între 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Țiglă pentru acoperișuri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fibre vegetale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sau întărite numai cu hârtie sau cu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Amprente dentare din ipsos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Blocuri și cărămizi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Piloni de beton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 care conțin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acoperișuri, fațade sau pereți despărțitori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sau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tipul celor utilizate pentru construcția de clădiri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 care conțin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acoperișuri, fațade sau pereți despărțitori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68118290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sau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articole, de tipul celor utilizate pentru construcția de clădiri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Hârtii, cartoane și pâsle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de îmbrăcăminte, încălțăminte și obiecte de acoperit capul; crocidolit prelucrat în fibre; amestecuri pe bază de crocidolit sau pe bază de crocidolit și carbonat de magneziu; ață de cusut și fire; corzi și cordoane, împletite sau nu; țesături sau materiale tricotate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Îmbrăcăminte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pentru pardoseli sau pentru pereți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Hârtii, cartoane și pâsle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 din azbest și elastomeri comprimați, pentru îmbinări, chiar prezentate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Amestecuri pe bază de azbest sau pe bază de azbest și carbonat de magneziu, de tipul celor utilizate pentru fabricarea mărfurilor de la poziția 68.13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foi și benzi de mică aglomerată sau reconstituită, chiar pe suport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Materiale textile din fibre de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Ață de cusut sau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Ață de cusut sau fire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Cărămizi, dale de pavaj, plăci pentru pardoseli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din turbă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magnezit, magnezie sub formă de periclaz, dolomită, inclusiv sub formă de var dolomitic, sau cromită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Cărămizi, blocuri, dale, plăci și alte produse ceramice din pulberi silicioase fosile (de exemplu, kiselgur, tripolit, diatomit) sau din pământuri silicioase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Mg, Ca sau Cr, considerate izolat sau împreună, exprimate ca MgO, CaO sau Cr</w:t>
            </w:r>
            <w:r>
              <w:rPr>
                <w:noProof/>
                <w:vertAlign w:val="subscript"/>
              </w:rPr>
              <w:t>2</w:t>
            </w:r>
            <w:r>
              <w:rPr>
                <w:rFonts w:ascii="Times New Roman" w:hAnsi="Times New Roman"/>
                <w:noProof/>
              </w:rPr>
              <w:t>O</w:t>
            </w:r>
            <w:r>
              <w:rPr>
                <w:noProof/>
                <w:vertAlign w:val="subscript"/>
              </w:rPr>
              <w:t>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alumină (Al</w:t>
            </w:r>
            <w:r>
              <w:rPr>
                <w:noProof/>
                <w:vertAlign w:val="subscript"/>
              </w:rPr>
              <w:t>2</w:t>
            </w:r>
            <w:r>
              <w:rPr>
                <w:rFonts w:ascii="Times New Roman" w:hAnsi="Times New Roman"/>
                <w:noProof/>
              </w:rPr>
              <w:t>O</w:t>
            </w:r>
            <w:r>
              <w:rPr>
                <w:noProof/>
                <w:vertAlign w:val="subscript"/>
              </w:rPr>
              <w:t>3</w:t>
            </w:r>
            <w:r>
              <w:rPr>
                <w:rFonts w:ascii="Times New Roman" w:hAnsi="Times New Roman"/>
                <w:noProof/>
              </w:rPr>
              <w:t>), de silice (SiO</w:t>
            </w:r>
            <w:r>
              <w:rPr>
                <w:noProof/>
                <w:vertAlign w:val="subscript"/>
              </w:rPr>
              <w:t>2</w:t>
            </w:r>
            <w:r>
              <w:rPr>
                <w:rFonts w:ascii="Times New Roman" w:hAnsi="Times New Roman"/>
                <w:noProof/>
              </w:rPr>
              <w:t>) sau de un amestec ori o combinație a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carbon liber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conținut în greutate de peste 50 % de alumină (Al</w:t>
            </w:r>
            <w:r>
              <w:rPr>
                <w:noProof/>
                <w:vertAlign w:val="subscript"/>
              </w:rPr>
              <w:t>2</w:t>
            </w:r>
            <w:r>
              <w:rPr>
                <w:rFonts w:ascii="Times New Roman" w:hAnsi="Times New Roman"/>
                <w:noProof/>
              </w:rPr>
              <w:t>O</w:t>
            </w:r>
            <w:r>
              <w:rPr>
                <w:noProof/>
                <w:vertAlign w:val="subscript"/>
              </w:rPr>
              <w:t>3</w:t>
            </w:r>
            <w:r>
              <w:rPr>
                <w:rFonts w:ascii="Times New Roman" w:hAnsi="Times New Roman"/>
                <w:noProof/>
              </w:rPr>
              <w:t>) sau de amestec sau combinație de alumină și silice (SiO</w:t>
            </w:r>
            <w:r>
              <w:rPr>
                <w:noProof/>
                <w:vertAlign w:val="subscript"/>
              </w:rPr>
              <w:t>2</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Cărămizi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Țiglă pentru acoperișuri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Țevi, jgheaburi și accesorii de țevărie,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de căptușire, de tipul celor utilizate pentru mori,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Plăci pentru pavaj sau pentru acoperit pereții,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cea mai mare față poate fi înscrisă într-un pătrat cu latura sub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cea mai mare față poate fi înscrisă într-un pătrat cu latura sub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căptușirea morilor,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Nelăcuite și nesmălțuite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Lăcuite sau smălțuite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cu o duritate echivalentă de minimum 9 pe scala Mohs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sectPr>
      <w:headerReference w:type="default" r:id="rId24"/>
      <w:footerReference w:type="default" r:id="rId25"/>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BTKI 2022, astfel cum se prevede în Regulamentul nr. 26/PMK.010/2022 al ministrului de finanțe.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889A0656-D720-435B-9074-B7A4553A511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4"/>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124F9-7B47-46D3-A5D3-9740E0F1E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9BBE7D05-F4E1-4402-9928-8574755D861D}">
  <ds:schemaRefs>
    <ds:schemaRef ds:uri="http://schemas.microsoft.com/office/2006/metadata/properties"/>
    <ds:schemaRef ds:uri="http://schemas.microsoft.com/office/infopath/2007/PartnerControls"/>
    <ds:schemaRef ds:uri="9b53d6be-5940-4371-8a56-d6ca0a43a11a"/>
  </ds:schemaRefs>
</ds:datastoreItem>
</file>

<file path=customXml/itemProps4.xml><?xml version="1.0" encoding="utf-8"?>
<ds:datastoreItem xmlns:ds="http://schemas.openxmlformats.org/officeDocument/2006/customXml" ds:itemID="{6E052580-7D9F-4392-8A3A-E4F92D34E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Pages>
  <Words>54959</Words>
  <Characters>313271</Characters>
  <Application>Microsoft Office Word</Application>
  <DocSecurity>0</DocSecurity>
  <Lines>2610</Lines>
  <Paragraphs>734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17</cp:revision>
  <cp:lastPrinted>2004-04-02T13:43:00Z</cp:lastPrinted>
  <dcterms:created xsi:type="dcterms:W3CDTF">2026-06-16T13:12:00Z</dcterms:created>
  <dcterms:modified xsi:type="dcterms:W3CDTF">2026-09-04T18:27:00Z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4</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