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64A656" w14:textId="09405862" w:rsidR="001E4C7D" w:rsidRPr="00AC64A9" w:rsidRDefault="00A90077" w:rsidP="00A90077">
      <w:pPr>
        <w:pStyle w:val="Pagedecouverture"/>
        <w:rPr>
          <w:noProof/>
        </w:rPr>
      </w:pPr>
      <w:r>
        <w:rPr>
          <w:noProof/>
        </w:rPr>
        <w:pict w14:anchorId="78E2EC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A7C15D1E-8204-43A8-A19A-66AA9346F39B" style="width:455.25pt;height:381.75pt">
            <v:imagedata r:id="rId10" o:title=""/>
          </v:shape>
        </w:pict>
      </w:r>
    </w:p>
    <w:p w14:paraId="494E2F59" w14:textId="77777777" w:rsidR="001E4C7D" w:rsidRPr="00AC64A9" w:rsidRDefault="001E4C7D" w:rsidP="001E4C7D">
      <w:pPr>
        <w:rPr>
          <w:noProof/>
        </w:rPr>
        <w:sectPr w:rsidR="001E4C7D" w:rsidRPr="00AC64A9" w:rsidSect="00A90077">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14:paraId="577B37C8" w14:textId="77777777" w:rsidR="005842DF" w:rsidRPr="00AC64A9" w:rsidRDefault="005842DF" w:rsidP="005842DF">
      <w:pPr>
        <w:pStyle w:val="CRSeparator"/>
        <w:rPr>
          <w:noProof/>
        </w:rPr>
      </w:pPr>
      <w:bookmarkStart w:id="0" w:name="_GoBack"/>
      <w:bookmarkEnd w:id="0"/>
    </w:p>
    <w:p w14:paraId="2D17D451" w14:textId="77777777" w:rsidR="005842DF" w:rsidRPr="00AC64A9" w:rsidRDefault="005842DF" w:rsidP="005842DF">
      <w:pPr>
        <w:pStyle w:val="CRReference"/>
        <w:rPr>
          <w:noProof/>
        </w:rPr>
      </w:pPr>
      <w:r w:rsidRPr="00AC64A9">
        <w:rPr>
          <w:noProof/>
        </w:rPr>
        <w:fldChar w:fldCharType="begin"/>
      </w:r>
      <w:r w:rsidRPr="00AC64A9">
        <w:rPr>
          <w:noProof/>
        </w:rPr>
        <w:instrText xml:space="preserve"> QUOTE "</w:instrText>
      </w:r>
      <w:r w:rsidRPr="00AC64A9">
        <w:rPr>
          <w:rStyle w:val="CRMarker"/>
          <w:noProof/>
        </w:rPr>
        <w:instrText>ê</w:instrText>
      </w:r>
      <w:r w:rsidRPr="00AC64A9">
        <w:rPr>
          <w:noProof/>
        </w:rPr>
        <w:instrText xml:space="preserve">" </w:instrText>
      </w:r>
      <w:r w:rsidRPr="00AC64A9">
        <w:rPr>
          <w:noProof/>
        </w:rPr>
        <w:fldChar w:fldCharType="separate"/>
      </w:r>
      <w:r w:rsidRPr="00AC64A9">
        <w:rPr>
          <w:rStyle w:val="CRMarker"/>
          <w:noProof/>
        </w:rPr>
        <w:t>ê</w:t>
      </w:r>
      <w:r w:rsidRPr="00AC64A9">
        <w:rPr>
          <w:noProof/>
        </w:rPr>
        <w:fldChar w:fldCharType="end"/>
      </w:r>
      <w:r w:rsidRPr="00AC64A9">
        <w:rPr>
          <w:noProof/>
        </w:rPr>
        <w:t> 2003/25/CE</w:t>
      </w:r>
    </w:p>
    <w:p w14:paraId="0638E70B" w14:textId="77777777" w:rsidR="001E4C7D" w:rsidRPr="00AC64A9" w:rsidRDefault="001E4C7D" w:rsidP="00373D13">
      <w:pPr>
        <w:pStyle w:val="Annexetitre"/>
        <w:rPr>
          <w:noProof/>
        </w:rPr>
      </w:pPr>
      <w:r w:rsidRPr="00AC64A9">
        <w:rPr>
          <w:noProof/>
        </w:rPr>
        <w:t>ANNEXE</w:t>
      </w:r>
      <w:r w:rsidR="005842DF" w:rsidRPr="00AC64A9">
        <w:rPr>
          <w:noProof/>
        </w:rPr>
        <w:t> </w:t>
      </w:r>
      <w:r w:rsidRPr="00AC64A9">
        <w:rPr>
          <w:noProof/>
        </w:rPr>
        <w:t>I</w:t>
      </w:r>
    </w:p>
    <w:p w14:paraId="50044CA3" w14:textId="77777777" w:rsidR="001E4C7D" w:rsidRPr="00AC64A9" w:rsidRDefault="001E4C7D" w:rsidP="001E4C7D">
      <w:pPr>
        <w:pStyle w:val="NormalCentered"/>
        <w:rPr>
          <w:b/>
          <w:bCs/>
          <w:noProof/>
        </w:rPr>
      </w:pPr>
      <w:r w:rsidRPr="00AC64A9">
        <w:rPr>
          <w:b/>
          <w:bCs/>
          <w:noProof/>
        </w:rPr>
        <w:t xml:space="preserve">PRESCRIPTIONS SPÉCIFIQUES DE STABILITÉ APPLICABLES AUX NAVIRES ROULIERS </w:t>
      </w:r>
      <w:r w:rsidR="005842DF" w:rsidRPr="00AC64A9">
        <w:rPr>
          <w:b/>
          <w:bCs/>
          <w:noProof/>
        </w:rPr>
        <w:t>À</w:t>
      </w:r>
      <w:r w:rsidRPr="00AC64A9">
        <w:rPr>
          <w:b/>
          <w:bCs/>
          <w:noProof/>
        </w:rPr>
        <w:t xml:space="preserve"> PASSAGERS</w:t>
      </w:r>
    </w:p>
    <w:p w14:paraId="4FFCF988" w14:textId="77777777" w:rsidR="001E4C7D" w:rsidRPr="00AC64A9" w:rsidRDefault="001E4C7D" w:rsidP="001E4C7D">
      <w:pPr>
        <w:pStyle w:val="NormalCentered"/>
        <w:rPr>
          <w:b/>
          <w:bCs/>
          <w:noProof/>
        </w:rPr>
      </w:pPr>
      <w:r w:rsidRPr="00AC64A9">
        <w:rPr>
          <w:b/>
          <w:bCs/>
          <w:noProof/>
        </w:rPr>
        <w:t>conformément à l'article 6</w:t>
      </w:r>
    </w:p>
    <w:p w14:paraId="36FDBAF6" w14:textId="77777777" w:rsidR="005842DF" w:rsidRPr="00AC64A9" w:rsidRDefault="005842DF" w:rsidP="005842DF">
      <w:pPr>
        <w:pStyle w:val="CRSeparator"/>
        <w:rPr>
          <w:noProof/>
        </w:rPr>
      </w:pPr>
    </w:p>
    <w:p w14:paraId="3EFA4011" w14:textId="77777777" w:rsidR="005842DF" w:rsidRPr="00AC64A9" w:rsidRDefault="005842DF" w:rsidP="005842DF">
      <w:pPr>
        <w:pStyle w:val="CRReference"/>
        <w:rPr>
          <w:noProof/>
        </w:rPr>
      </w:pPr>
      <w:r w:rsidRPr="00AC64A9">
        <w:rPr>
          <w:noProof/>
        </w:rPr>
        <w:fldChar w:fldCharType="begin"/>
      </w:r>
      <w:r w:rsidRPr="00AC64A9">
        <w:rPr>
          <w:noProof/>
        </w:rPr>
        <w:instrText xml:space="preserve"> QUOTE "</w:instrText>
      </w:r>
      <w:r w:rsidRPr="00AC64A9">
        <w:rPr>
          <w:rStyle w:val="CRMarker"/>
          <w:noProof/>
        </w:rPr>
        <w:instrText>ê</w:instrText>
      </w:r>
      <w:r w:rsidRPr="00AC64A9">
        <w:rPr>
          <w:noProof/>
        </w:rPr>
        <w:instrText xml:space="preserve">" </w:instrText>
      </w:r>
      <w:r w:rsidRPr="00AC64A9">
        <w:rPr>
          <w:noProof/>
        </w:rPr>
        <w:fldChar w:fldCharType="separate"/>
      </w:r>
      <w:r w:rsidRPr="00AC64A9">
        <w:rPr>
          <w:rStyle w:val="CRMarker"/>
          <w:noProof/>
        </w:rPr>
        <w:t>ê</w:t>
      </w:r>
      <w:r w:rsidRPr="00AC64A9">
        <w:rPr>
          <w:noProof/>
        </w:rPr>
        <w:fldChar w:fldCharType="end"/>
      </w:r>
      <w:r w:rsidRPr="00AC64A9">
        <w:rPr>
          <w:noProof/>
        </w:rPr>
        <w:t> 2023/946 Art. 1, pt 11 et Annexe I, pt 1 a</w:t>
      </w:r>
      <w:r w:rsidR="00373C2C">
        <w:rPr>
          <w:noProof/>
        </w:rPr>
        <w:t>)</w:t>
      </w:r>
    </w:p>
    <w:p w14:paraId="217897B5" w14:textId="77777777" w:rsidR="001E4C7D" w:rsidRPr="00AC64A9" w:rsidRDefault="001E4C7D" w:rsidP="003C06DD">
      <w:pPr>
        <w:pStyle w:val="ManualHeading1"/>
        <w:rPr>
          <w:noProof/>
        </w:rPr>
      </w:pPr>
      <w:r w:rsidRPr="00AC64A9">
        <w:rPr>
          <w:noProof/>
        </w:rPr>
        <w:t>Section</w:t>
      </w:r>
      <w:r w:rsidR="005842DF" w:rsidRPr="00AC64A9">
        <w:rPr>
          <w:noProof/>
        </w:rPr>
        <w:t> </w:t>
      </w:r>
      <w:r w:rsidRPr="00AC64A9">
        <w:rPr>
          <w:noProof/>
        </w:rPr>
        <w:t>A</w:t>
      </w:r>
    </w:p>
    <w:p w14:paraId="2A60B1D4" w14:textId="77777777" w:rsidR="00CE33D6" w:rsidRPr="00AC64A9" w:rsidRDefault="00CE33D6" w:rsidP="00CE33D6">
      <w:pPr>
        <w:pStyle w:val="CRSeparator"/>
        <w:rPr>
          <w:noProof/>
        </w:rPr>
      </w:pPr>
    </w:p>
    <w:p w14:paraId="5A92D8E6" w14:textId="77777777" w:rsidR="00CE33D6" w:rsidRPr="00AC64A9" w:rsidRDefault="00CE33D6" w:rsidP="00CE33D6">
      <w:pPr>
        <w:pStyle w:val="CRReference"/>
        <w:rPr>
          <w:noProof/>
        </w:rPr>
      </w:pPr>
      <w:r w:rsidRPr="00AC64A9">
        <w:rPr>
          <w:noProof/>
        </w:rPr>
        <w:fldChar w:fldCharType="begin"/>
      </w:r>
      <w:r w:rsidRPr="00AC64A9">
        <w:rPr>
          <w:noProof/>
        </w:rPr>
        <w:instrText xml:space="preserve"> QUOTE "</w:instrText>
      </w:r>
      <w:r w:rsidRPr="00AC64A9">
        <w:rPr>
          <w:rStyle w:val="CRMarker"/>
          <w:noProof/>
        </w:rPr>
        <w:instrText>ê</w:instrText>
      </w:r>
      <w:r w:rsidRPr="00AC64A9">
        <w:rPr>
          <w:noProof/>
        </w:rPr>
        <w:instrText xml:space="preserve">" </w:instrText>
      </w:r>
      <w:r w:rsidRPr="00AC64A9">
        <w:rPr>
          <w:noProof/>
        </w:rPr>
        <w:fldChar w:fldCharType="separate"/>
      </w:r>
      <w:r w:rsidRPr="00AC64A9">
        <w:rPr>
          <w:rStyle w:val="CRMarker"/>
          <w:noProof/>
        </w:rPr>
        <w:t>ê</w:t>
      </w:r>
      <w:r w:rsidRPr="00AC64A9">
        <w:rPr>
          <w:noProof/>
        </w:rPr>
        <w:fldChar w:fldCharType="end"/>
      </w:r>
      <w:r w:rsidRPr="00AC64A9">
        <w:rPr>
          <w:noProof/>
        </w:rPr>
        <w:t> 2023/946 Art. 1, pt 11 et Annexe I, pt 1 b (adapté)</w:t>
      </w:r>
    </w:p>
    <w:p w14:paraId="4E97C2F3" w14:textId="77777777" w:rsidR="001E4C7D" w:rsidRPr="00AC64A9" w:rsidRDefault="001E4C7D" w:rsidP="001E4C7D">
      <w:pPr>
        <w:rPr>
          <w:noProof/>
        </w:rPr>
      </w:pPr>
      <w:r w:rsidRPr="00AC64A9">
        <w:rPr>
          <w:noProof/>
        </w:rPr>
        <w:t xml:space="preserve">Aux fins de </w:t>
      </w:r>
      <w:r w:rsidRPr="00430883">
        <w:rPr>
          <w:noProof/>
        </w:rPr>
        <w:t xml:space="preserve">la </w:t>
      </w:r>
      <w:r w:rsidR="00CE33D6" w:rsidRPr="00430883">
        <w:rPr>
          <w:noProof/>
        </w:rPr>
        <w:fldChar w:fldCharType="begin"/>
      </w:r>
      <w:r w:rsidR="00CE33D6" w:rsidRPr="00430883">
        <w:rPr>
          <w:noProof/>
        </w:rPr>
        <w:instrText xml:space="preserve"> QUOTE "</w:instrText>
      </w:r>
      <w:r w:rsidR="00CE33D6" w:rsidRPr="00430883">
        <w:rPr>
          <w:rStyle w:val="CRMarker"/>
          <w:noProof/>
        </w:rPr>
        <w:instrText>Ö</w:instrText>
      </w:r>
      <w:r w:rsidR="00CE33D6" w:rsidRPr="00430883">
        <w:rPr>
          <w:noProof/>
        </w:rPr>
        <w:instrText xml:space="preserve">" </w:instrText>
      </w:r>
      <w:r w:rsidR="00CE33D6" w:rsidRPr="00430883">
        <w:rPr>
          <w:noProof/>
        </w:rPr>
        <w:fldChar w:fldCharType="separate"/>
      </w:r>
      <w:r w:rsidR="00CE33D6" w:rsidRPr="00430883">
        <w:rPr>
          <w:rStyle w:val="CRMarker"/>
          <w:noProof/>
        </w:rPr>
        <w:t>Ö</w:t>
      </w:r>
      <w:r w:rsidR="00CE33D6" w:rsidRPr="00430883">
        <w:rPr>
          <w:noProof/>
        </w:rPr>
        <w:fldChar w:fldCharType="end"/>
      </w:r>
      <w:r w:rsidR="00CE33D6" w:rsidRPr="00430883">
        <w:rPr>
          <w:noProof/>
        </w:rPr>
        <w:t> présente </w:t>
      </w:r>
      <w:r w:rsidR="00CE33D6" w:rsidRPr="00430883">
        <w:rPr>
          <w:noProof/>
        </w:rPr>
        <w:fldChar w:fldCharType="begin"/>
      </w:r>
      <w:r w:rsidR="00CE33D6" w:rsidRPr="00430883">
        <w:rPr>
          <w:noProof/>
        </w:rPr>
        <w:instrText xml:space="preserve"> QUOTE "</w:instrText>
      </w:r>
      <w:r w:rsidR="00CE33D6" w:rsidRPr="00430883">
        <w:rPr>
          <w:rStyle w:val="CRMarker"/>
          <w:noProof/>
        </w:rPr>
        <w:instrText>Õ</w:instrText>
      </w:r>
      <w:r w:rsidR="00CE33D6" w:rsidRPr="00430883">
        <w:rPr>
          <w:noProof/>
        </w:rPr>
        <w:instrText xml:space="preserve">" </w:instrText>
      </w:r>
      <w:r w:rsidR="00CE33D6" w:rsidRPr="00430883">
        <w:rPr>
          <w:noProof/>
        </w:rPr>
        <w:fldChar w:fldCharType="separate"/>
      </w:r>
      <w:r w:rsidR="00CE33D6" w:rsidRPr="00430883">
        <w:rPr>
          <w:rStyle w:val="CRMarker"/>
          <w:noProof/>
        </w:rPr>
        <w:t>Õ</w:t>
      </w:r>
      <w:r w:rsidR="00CE33D6" w:rsidRPr="00430883">
        <w:rPr>
          <w:noProof/>
        </w:rPr>
        <w:fldChar w:fldCharType="end"/>
      </w:r>
      <w:r w:rsidR="00CE33D6" w:rsidRPr="00430883">
        <w:rPr>
          <w:noProof/>
        </w:rPr>
        <w:t xml:space="preserve"> </w:t>
      </w:r>
      <w:r w:rsidRPr="00430883">
        <w:rPr>
          <w:noProof/>
        </w:rPr>
        <w:t>section</w:t>
      </w:r>
      <w:r w:rsidR="00430883">
        <w:rPr>
          <w:noProof/>
        </w:rPr>
        <w:t> </w:t>
      </w:r>
      <w:r w:rsidRPr="00AC64A9">
        <w:rPr>
          <w:noProof/>
        </w:rPr>
        <w:t>A, les références aux règles de la convention SOLAS s’entendent comme faites à ces règles telles qu’elles s’appliquent en vertu de la convention SOLAS 90.</w:t>
      </w:r>
    </w:p>
    <w:p w14:paraId="2F1EC47D" w14:textId="77777777" w:rsidR="00CE33D6" w:rsidRPr="00AC64A9" w:rsidRDefault="00CE33D6" w:rsidP="00CE33D6">
      <w:pPr>
        <w:pStyle w:val="CRSeparator"/>
        <w:rPr>
          <w:noProof/>
        </w:rPr>
      </w:pPr>
    </w:p>
    <w:p w14:paraId="4A64AB94" w14:textId="77777777" w:rsidR="00CE33D6" w:rsidRPr="00AC64A9" w:rsidRDefault="00CE33D6" w:rsidP="00CE33D6">
      <w:pPr>
        <w:pStyle w:val="CRReference"/>
        <w:rPr>
          <w:noProof/>
        </w:rPr>
      </w:pPr>
      <w:r w:rsidRPr="00AC64A9">
        <w:rPr>
          <w:noProof/>
        </w:rPr>
        <w:fldChar w:fldCharType="begin"/>
      </w:r>
      <w:r w:rsidRPr="00AC64A9">
        <w:rPr>
          <w:noProof/>
        </w:rPr>
        <w:instrText xml:space="preserve"> QUOTE "</w:instrText>
      </w:r>
      <w:r w:rsidRPr="00AC64A9">
        <w:rPr>
          <w:rStyle w:val="CRMarker"/>
          <w:noProof/>
        </w:rPr>
        <w:instrText>ê</w:instrText>
      </w:r>
      <w:r w:rsidRPr="00AC64A9">
        <w:rPr>
          <w:noProof/>
        </w:rPr>
        <w:instrText xml:space="preserve">" </w:instrText>
      </w:r>
      <w:r w:rsidRPr="00AC64A9">
        <w:rPr>
          <w:noProof/>
        </w:rPr>
        <w:fldChar w:fldCharType="separate"/>
      </w:r>
      <w:r w:rsidRPr="00AC64A9">
        <w:rPr>
          <w:rStyle w:val="CRMarker"/>
          <w:noProof/>
        </w:rPr>
        <w:t>ê</w:t>
      </w:r>
      <w:r w:rsidRPr="00AC64A9">
        <w:rPr>
          <w:noProof/>
        </w:rPr>
        <w:fldChar w:fldCharType="end"/>
      </w:r>
      <w:r w:rsidRPr="00AC64A9">
        <w:rPr>
          <w:noProof/>
        </w:rPr>
        <w:t> 2023/946 Art. 1, pt 11 et Annexe I, pt 1 c</w:t>
      </w:r>
      <w:r w:rsidR="00E6015C">
        <w:rPr>
          <w:noProof/>
        </w:rPr>
        <w:t>)</w:t>
      </w:r>
      <w:r w:rsidRPr="00AC64A9">
        <w:rPr>
          <w:noProof/>
        </w:rPr>
        <w:t xml:space="preserve"> (adapté)</w:t>
      </w:r>
    </w:p>
    <w:p w14:paraId="13172123" w14:textId="77777777" w:rsidR="001E4C7D" w:rsidRPr="00AC64A9" w:rsidRDefault="001E4C7D" w:rsidP="00860D86">
      <w:pPr>
        <w:pStyle w:val="ManualNumPar1"/>
        <w:rPr>
          <w:noProof/>
        </w:rPr>
      </w:pPr>
      <w:r w:rsidRPr="00AC64A9">
        <w:rPr>
          <w:noProof/>
        </w:rPr>
        <w:t>1.</w:t>
      </w:r>
      <w:r w:rsidRPr="00AC64A9">
        <w:rPr>
          <w:noProof/>
        </w:rPr>
        <w:tab/>
        <w:t xml:space="preserve">Outre les prescriptions </w:t>
      </w:r>
      <w:r w:rsidRPr="00430883">
        <w:rPr>
          <w:noProof/>
        </w:rPr>
        <w:t xml:space="preserve">de la règle </w:t>
      </w:r>
      <w:r w:rsidR="00CE33D6" w:rsidRPr="00430883">
        <w:rPr>
          <w:noProof/>
        </w:rPr>
        <w:fldChar w:fldCharType="begin"/>
      </w:r>
      <w:r w:rsidR="00CE33D6" w:rsidRPr="00430883">
        <w:rPr>
          <w:noProof/>
        </w:rPr>
        <w:instrText xml:space="preserve"> QUOTE "</w:instrText>
      </w:r>
      <w:r w:rsidR="00CE33D6" w:rsidRPr="00430883">
        <w:rPr>
          <w:rStyle w:val="CRMarker"/>
          <w:noProof/>
        </w:rPr>
        <w:instrText>Ö</w:instrText>
      </w:r>
      <w:r w:rsidR="00CE33D6" w:rsidRPr="00430883">
        <w:rPr>
          <w:noProof/>
        </w:rPr>
        <w:instrText xml:space="preserve">" </w:instrText>
      </w:r>
      <w:r w:rsidR="00CE33D6" w:rsidRPr="00430883">
        <w:rPr>
          <w:noProof/>
        </w:rPr>
        <w:fldChar w:fldCharType="separate"/>
      </w:r>
      <w:r w:rsidR="00CE33D6" w:rsidRPr="00430883">
        <w:rPr>
          <w:rStyle w:val="CRMarker"/>
          <w:noProof/>
        </w:rPr>
        <w:t>Ö</w:t>
      </w:r>
      <w:r w:rsidR="00CE33D6" w:rsidRPr="00430883">
        <w:rPr>
          <w:noProof/>
        </w:rPr>
        <w:fldChar w:fldCharType="end"/>
      </w:r>
      <w:r w:rsidR="00CE33D6" w:rsidRPr="00430883">
        <w:rPr>
          <w:noProof/>
        </w:rPr>
        <w:t> SOLAS </w:t>
      </w:r>
      <w:r w:rsidR="00CE33D6" w:rsidRPr="00430883">
        <w:rPr>
          <w:noProof/>
        </w:rPr>
        <w:fldChar w:fldCharType="begin"/>
      </w:r>
      <w:r w:rsidR="00CE33D6" w:rsidRPr="00430883">
        <w:rPr>
          <w:noProof/>
        </w:rPr>
        <w:instrText xml:space="preserve"> QUOTE "</w:instrText>
      </w:r>
      <w:r w:rsidR="00CE33D6" w:rsidRPr="00430883">
        <w:rPr>
          <w:rStyle w:val="CRMarker"/>
          <w:noProof/>
        </w:rPr>
        <w:instrText>Õ</w:instrText>
      </w:r>
      <w:r w:rsidR="00CE33D6" w:rsidRPr="00430883">
        <w:rPr>
          <w:noProof/>
        </w:rPr>
        <w:instrText xml:space="preserve">" </w:instrText>
      </w:r>
      <w:r w:rsidR="00CE33D6" w:rsidRPr="00430883">
        <w:rPr>
          <w:noProof/>
        </w:rPr>
        <w:fldChar w:fldCharType="separate"/>
      </w:r>
      <w:r w:rsidR="00CE33D6" w:rsidRPr="00430883">
        <w:rPr>
          <w:rStyle w:val="CRMarker"/>
          <w:noProof/>
        </w:rPr>
        <w:t>Õ</w:t>
      </w:r>
      <w:r w:rsidR="00CE33D6" w:rsidRPr="00430883">
        <w:rPr>
          <w:noProof/>
        </w:rPr>
        <w:fldChar w:fldCharType="end"/>
      </w:r>
      <w:r w:rsidR="00CE33D6" w:rsidRPr="00AC64A9">
        <w:rPr>
          <w:noProof/>
        </w:rPr>
        <w:t xml:space="preserve"> </w:t>
      </w:r>
      <w:r w:rsidRPr="00AC64A9">
        <w:rPr>
          <w:noProof/>
        </w:rPr>
        <w:t>II-1/B/8 relatives au compartimentage et à la stabilité après avarie, les prescriptions de la présente section doivent être respectées.</w:t>
      </w:r>
    </w:p>
    <w:p w14:paraId="795F036B" w14:textId="77777777" w:rsidR="00CE33D6" w:rsidRPr="00AC64A9" w:rsidRDefault="00CE33D6" w:rsidP="00CE33D6">
      <w:pPr>
        <w:pStyle w:val="CRSeparator"/>
        <w:rPr>
          <w:noProof/>
        </w:rPr>
      </w:pPr>
    </w:p>
    <w:p w14:paraId="4D13198E" w14:textId="77777777" w:rsidR="00CE33D6" w:rsidRPr="00AC64A9" w:rsidRDefault="00CE33D6" w:rsidP="00CE33D6">
      <w:pPr>
        <w:pStyle w:val="CRReference"/>
        <w:rPr>
          <w:noProof/>
        </w:rPr>
      </w:pPr>
      <w:r w:rsidRPr="00AC64A9">
        <w:rPr>
          <w:noProof/>
        </w:rPr>
        <w:fldChar w:fldCharType="begin"/>
      </w:r>
      <w:r w:rsidRPr="00AC64A9">
        <w:rPr>
          <w:noProof/>
        </w:rPr>
        <w:instrText xml:space="preserve"> QUOTE "</w:instrText>
      </w:r>
      <w:r w:rsidRPr="00AC64A9">
        <w:rPr>
          <w:rStyle w:val="CRMarker"/>
          <w:noProof/>
        </w:rPr>
        <w:instrText>ê</w:instrText>
      </w:r>
      <w:r w:rsidRPr="00AC64A9">
        <w:rPr>
          <w:noProof/>
        </w:rPr>
        <w:instrText xml:space="preserve">" </w:instrText>
      </w:r>
      <w:r w:rsidRPr="00AC64A9">
        <w:rPr>
          <w:noProof/>
        </w:rPr>
        <w:fldChar w:fldCharType="separate"/>
      </w:r>
      <w:r w:rsidRPr="00AC64A9">
        <w:rPr>
          <w:rStyle w:val="CRMarker"/>
          <w:noProof/>
        </w:rPr>
        <w:t>ê</w:t>
      </w:r>
      <w:r w:rsidRPr="00AC64A9">
        <w:rPr>
          <w:noProof/>
        </w:rPr>
        <w:fldChar w:fldCharType="end"/>
      </w:r>
      <w:r w:rsidRPr="00AC64A9">
        <w:rPr>
          <w:noProof/>
        </w:rPr>
        <w:t> 2003/25/CE (adapté)</w:t>
      </w:r>
    </w:p>
    <w:p w14:paraId="70C835D3" w14:textId="77777777" w:rsidR="001E4C7D" w:rsidRPr="00AC64A9" w:rsidRDefault="001E4C7D" w:rsidP="008430A8">
      <w:pPr>
        <w:pStyle w:val="Point0"/>
        <w:rPr>
          <w:noProof/>
        </w:rPr>
      </w:pPr>
      <w:r w:rsidRPr="00AC64A9">
        <w:rPr>
          <w:noProof/>
        </w:rPr>
        <w:t>1.1.</w:t>
      </w:r>
      <w:r w:rsidRPr="00AC64A9">
        <w:rPr>
          <w:noProof/>
        </w:rPr>
        <w:tab/>
        <w:t xml:space="preserve">Les dispositions de la </w:t>
      </w:r>
      <w:r w:rsidRPr="00430883">
        <w:rPr>
          <w:noProof/>
        </w:rPr>
        <w:t xml:space="preserve">règle </w:t>
      </w:r>
      <w:r w:rsidR="00CE33D6" w:rsidRPr="00430883">
        <w:rPr>
          <w:noProof/>
        </w:rPr>
        <w:fldChar w:fldCharType="begin"/>
      </w:r>
      <w:r w:rsidR="00CE33D6" w:rsidRPr="00430883">
        <w:rPr>
          <w:noProof/>
        </w:rPr>
        <w:instrText xml:space="preserve"> QUOTE "</w:instrText>
      </w:r>
      <w:r w:rsidR="00CE33D6" w:rsidRPr="00430883">
        <w:rPr>
          <w:rStyle w:val="CRMarker"/>
          <w:noProof/>
        </w:rPr>
        <w:instrText>Ö</w:instrText>
      </w:r>
      <w:r w:rsidR="00CE33D6" w:rsidRPr="00430883">
        <w:rPr>
          <w:noProof/>
        </w:rPr>
        <w:instrText xml:space="preserve">" </w:instrText>
      </w:r>
      <w:r w:rsidR="00CE33D6" w:rsidRPr="00430883">
        <w:rPr>
          <w:noProof/>
        </w:rPr>
        <w:fldChar w:fldCharType="separate"/>
      </w:r>
      <w:r w:rsidR="00CE33D6" w:rsidRPr="00430883">
        <w:rPr>
          <w:rStyle w:val="CRMarker"/>
          <w:noProof/>
        </w:rPr>
        <w:t>Ö</w:t>
      </w:r>
      <w:r w:rsidR="00CE33D6" w:rsidRPr="00430883">
        <w:rPr>
          <w:noProof/>
        </w:rPr>
        <w:fldChar w:fldCharType="end"/>
      </w:r>
      <w:r w:rsidR="00CE33D6" w:rsidRPr="00430883">
        <w:rPr>
          <w:noProof/>
        </w:rPr>
        <w:t> SOLAS </w:t>
      </w:r>
      <w:r w:rsidR="00CE33D6" w:rsidRPr="00430883">
        <w:rPr>
          <w:noProof/>
        </w:rPr>
        <w:fldChar w:fldCharType="begin"/>
      </w:r>
      <w:r w:rsidR="00CE33D6" w:rsidRPr="00430883">
        <w:rPr>
          <w:noProof/>
        </w:rPr>
        <w:instrText xml:space="preserve"> QUOTE "</w:instrText>
      </w:r>
      <w:r w:rsidR="00CE33D6" w:rsidRPr="00430883">
        <w:rPr>
          <w:rStyle w:val="CRMarker"/>
          <w:noProof/>
        </w:rPr>
        <w:instrText>Õ</w:instrText>
      </w:r>
      <w:r w:rsidR="00CE33D6" w:rsidRPr="00430883">
        <w:rPr>
          <w:noProof/>
        </w:rPr>
        <w:instrText xml:space="preserve">" </w:instrText>
      </w:r>
      <w:r w:rsidR="00CE33D6" w:rsidRPr="00430883">
        <w:rPr>
          <w:noProof/>
        </w:rPr>
        <w:fldChar w:fldCharType="separate"/>
      </w:r>
      <w:r w:rsidR="00CE33D6" w:rsidRPr="00430883">
        <w:rPr>
          <w:rStyle w:val="CRMarker"/>
          <w:noProof/>
        </w:rPr>
        <w:t>Õ</w:t>
      </w:r>
      <w:r w:rsidR="00CE33D6" w:rsidRPr="00430883">
        <w:rPr>
          <w:noProof/>
        </w:rPr>
        <w:fldChar w:fldCharType="end"/>
      </w:r>
      <w:r w:rsidR="00CE33D6" w:rsidRPr="00430883">
        <w:rPr>
          <w:noProof/>
        </w:rPr>
        <w:t xml:space="preserve"> </w:t>
      </w:r>
      <w:r w:rsidRPr="00430883">
        <w:rPr>
          <w:noProof/>
        </w:rPr>
        <w:t xml:space="preserve">II-1/B/8.2.3 doivent être respectées lorsque l'on prend en compte l'effet de la quantité hypothétique d'eau de mer supposée s'être accumulée sur le premier pont situé au-dessus de la flottaison nominale de l'espace roulier à cargaison ou de l'espace de catégorie spéciale, tels que définis à la règle </w:t>
      </w:r>
      <w:r w:rsidR="00CE33D6" w:rsidRPr="00430883">
        <w:rPr>
          <w:noProof/>
        </w:rPr>
        <w:fldChar w:fldCharType="begin"/>
      </w:r>
      <w:r w:rsidR="00CE33D6" w:rsidRPr="00430883">
        <w:rPr>
          <w:noProof/>
        </w:rPr>
        <w:instrText xml:space="preserve"> QUOTE "</w:instrText>
      </w:r>
      <w:r w:rsidR="00CE33D6" w:rsidRPr="00430883">
        <w:rPr>
          <w:rStyle w:val="CRMarker"/>
          <w:noProof/>
        </w:rPr>
        <w:instrText>Ö</w:instrText>
      </w:r>
      <w:r w:rsidR="00CE33D6" w:rsidRPr="00430883">
        <w:rPr>
          <w:noProof/>
        </w:rPr>
        <w:instrText xml:space="preserve">" </w:instrText>
      </w:r>
      <w:r w:rsidR="00CE33D6" w:rsidRPr="00430883">
        <w:rPr>
          <w:noProof/>
        </w:rPr>
        <w:fldChar w:fldCharType="separate"/>
      </w:r>
      <w:r w:rsidR="00CE33D6" w:rsidRPr="00430883">
        <w:rPr>
          <w:rStyle w:val="CRMarker"/>
          <w:noProof/>
        </w:rPr>
        <w:t>Ö</w:t>
      </w:r>
      <w:r w:rsidR="00CE33D6" w:rsidRPr="00430883">
        <w:rPr>
          <w:noProof/>
        </w:rPr>
        <w:fldChar w:fldCharType="end"/>
      </w:r>
      <w:r w:rsidR="00CE33D6" w:rsidRPr="00430883">
        <w:rPr>
          <w:noProof/>
        </w:rPr>
        <w:t> SOLAS </w:t>
      </w:r>
      <w:r w:rsidR="00CE33D6" w:rsidRPr="00430883">
        <w:rPr>
          <w:noProof/>
        </w:rPr>
        <w:fldChar w:fldCharType="begin"/>
      </w:r>
      <w:r w:rsidR="00CE33D6" w:rsidRPr="00430883">
        <w:rPr>
          <w:noProof/>
        </w:rPr>
        <w:instrText xml:space="preserve"> QUOTE "</w:instrText>
      </w:r>
      <w:r w:rsidR="00CE33D6" w:rsidRPr="00430883">
        <w:rPr>
          <w:rStyle w:val="CRMarker"/>
          <w:noProof/>
        </w:rPr>
        <w:instrText>Õ</w:instrText>
      </w:r>
      <w:r w:rsidR="00CE33D6" w:rsidRPr="00430883">
        <w:rPr>
          <w:noProof/>
        </w:rPr>
        <w:instrText xml:space="preserve">" </w:instrText>
      </w:r>
      <w:r w:rsidR="00CE33D6" w:rsidRPr="00430883">
        <w:rPr>
          <w:noProof/>
        </w:rPr>
        <w:fldChar w:fldCharType="separate"/>
      </w:r>
      <w:r w:rsidR="00CE33D6" w:rsidRPr="00430883">
        <w:rPr>
          <w:rStyle w:val="CRMarker"/>
          <w:noProof/>
        </w:rPr>
        <w:t>Õ</w:t>
      </w:r>
      <w:r w:rsidR="00CE33D6" w:rsidRPr="00430883">
        <w:rPr>
          <w:noProof/>
        </w:rPr>
        <w:fldChar w:fldCharType="end"/>
      </w:r>
      <w:r w:rsidR="00CE33D6" w:rsidRPr="00430883">
        <w:rPr>
          <w:noProof/>
        </w:rPr>
        <w:t xml:space="preserve"> </w:t>
      </w:r>
      <w:r w:rsidRPr="00430883">
        <w:rPr>
          <w:noProof/>
        </w:rPr>
        <w:t>II</w:t>
      </w:r>
      <w:r w:rsidR="00CE33D6" w:rsidRPr="00430883">
        <w:rPr>
          <w:noProof/>
        </w:rPr>
        <w:t>-</w:t>
      </w:r>
      <w:r w:rsidRPr="00430883">
        <w:rPr>
          <w:noProof/>
        </w:rPr>
        <w:t xml:space="preserve">2/3, supposé </w:t>
      </w:r>
      <w:r w:rsidR="00B857B4" w:rsidRPr="00430883">
        <w:rPr>
          <w:noProof/>
        </w:rPr>
        <w:fldChar w:fldCharType="begin"/>
      </w:r>
      <w:r w:rsidR="00B857B4" w:rsidRPr="00430883">
        <w:rPr>
          <w:noProof/>
          <w:lang w:val="fr-BE"/>
        </w:rPr>
        <w:instrText xml:space="preserve"> QUOTE "</w:instrText>
      </w:r>
      <w:r w:rsidR="00B857B4" w:rsidRPr="00430883">
        <w:rPr>
          <w:rStyle w:val="CRMarker"/>
          <w:noProof/>
          <w:lang w:val="fr-BE"/>
        </w:rPr>
        <w:instrText>Ö</w:instrText>
      </w:r>
      <w:r w:rsidR="00B857B4" w:rsidRPr="00430883">
        <w:rPr>
          <w:noProof/>
          <w:lang w:val="fr-BE"/>
        </w:rPr>
        <w:instrText xml:space="preserve">" </w:instrText>
      </w:r>
      <w:r w:rsidR="00B857B4" w:rsidRPr="00430883">
        <w:rPr>
          <w:noProof/>
        </w:rPr>
        <w:fldChar w:fldCharType="separate"/>
      </w:r>
      <w:r w:rsidR="00B857B4" w:rsidRPr="00430883">
        <w:rPr>
          <w:rStyle w:val="CRMarker"/>
          <w:noProof/>
          <w:lang w:val="fr-BE"/>
        </w:rPr>
        <w:t>Ö</w:t>
      </w:r>
      <w:r w:rsidR="00B857B4" w:rsidRPr="00430883">
        <w:rPr>
          <w:noProof/>
        </w:rPr>
        <w:fldChar w:fldCharType="end"/>
      </w:r>
      <w:r w:rsidR="00B857B4" w:rsidRPr="00430883">
        <w:rPr>
          <w:noProof/>
        </w:rPr>
        <w:t> être</w:t>
      </w:r>
      <w:r w:rsidR="00B857B4" w:rsidRPr="00430883">
        <w:rPr>
          <w:noProof/>
          <w:lang w:val="fr-BE"/>
        </w:rPr>
        <w:t> </w:t>
      </w:r>
      <w:r w:rsidR="00B857B4" w:rsidRPr="00430883">
        <w:rPr>
          <w:noProof/>
        </w:rPr>
        <w:fldChar w:fldCharType="begin"/>
      </w:r>
      <w:r w:rsidR="00B857B4" w:rsidRPr="00430883">
        <w:rPr>
          <w:noProof/>
        </w:rPr>
        <w:instrText xml:space="preserve"> QUOTE "</w:instrText>
      </w:r>
      <w:r w:rsidR="00B857B4" w:rsidRPr="00430883">
        <w:rPr>
          <w:rStyle w:val="CRMarker"/>
          <w:noProof/>
        </w:rPr>
        <w:instrText>Õ</w:instrText>
      </w:r>
      <w:r w:rsidR="00B857B4" w:rsidRPr="00430883">
        <w:rPr>
          <w:noProof/>
        </w:rPr>
        <w:instrText xml:space="preserve">" </w:instrText>
      </w:r>
      <w:r w:rsidR="00B857B4" w:rsidRPr="00430883">
        <w:rPr>
          <w:noProof/>
        </w:rPr>
        <w:fldChar w:fldCharType="separate"/>
      </w:r>
      <w:r w:rsidR="00B857B4" w:rsidRPr="00430883">
        <w:rPr>
          <w:rStyle w:val="CRMarker"/>
          <w:noProof/>
        </w:rPr>
        <w:t>Õ</w:t>
      </w:r>
      <w:r w:rsidR="00B857B4" w:rsidRPr="00430883">
        <w:rPr>
          <w:noProof/>
        </w:rPr>
        <w:fldChar w:fldCharType="end"/>
      </w:r>
      <w:r w:rsidR="00797103" w:rsidRPr="00430883">
        <w:rPr>
          <w:noProof/>
        </w:rPr>
        <w:t xml:space="preserve"> </w:t>
      </w:r>
      <w:r w:rsidRPr="00430883">
        <w:rPr>
          <w:noProof/>
        </w:rPr>
        <w:t>endommagé</w:t>
      </w:r>
      <w:r w:rsidRPr="00AC64A9">
        <w:rPr>
          <w:noProof/>
        </w:rPr>
        <w:t xml:space="preserve"> (ci-après le «</w:t>
      </w:r>
      <w:r w:rsidR="00CE33D6" w:rsidRPr="00AC64A9">
        <w:rPr>
          <w:noProof/>
        </w:rPr>
        <w:t> </w:t>
      </w:r>
      <w:r w:rsidRPr="00AC64A9">
        <w:rPr>
          <w:noProof/>
        </w:rPr>
        <w:t>pont roulier endommagé</w:t>
      </w:r>
      <w:r w:rsidR="00CE33D6" w:rsidRPr="00AC64A9">
        <w:rPr>
          <w:noProof/>
        </w:rPr>
        <w:t> </w:t>
      </w:r>
      <w:r w:rsidRPr="00AC64A9">
        <w:rPr>
          <w:noProof/>
        </w:rPr>
        <w:t xml:space="preserve">»). Les autres prescriptions de la règle </w:t>
      </w:r>
      <w:r w:rsidR="008430A8" w:rsidRPr="00430883">
        <w:rPr>
          <w:noProof/>
        </w:rPr>
        <w:fldChar w:fldCharType="begin"/>
      </w:r>
      <w:r w:rsidR="008430A8" w:rsidRPr="00430883">
        <w:rPr>
          <w:noProof/>
        </w:rPr>
        <w:instrText xml:space="preserve"> QUOTE "</w:instrText>
      </w:r>
      <w:r w:rsidR="008430A8" w:rsidRPr="00430883">
        <w:rPr>
          <w:rStyle w:val="CRMarker"/>
          <w:noProof/>
        </w:rPr>
        <w:instrText>Ö</w:instrText>
      </w:r>
      <w:r w:rsidR="008430A8" w:rsidRPr="00430883">
        <w:rPr>
          <w:noProof/>
        </w:rPr>
        <w:instrText xml:space="preserve">" </w:instrText>
      </w:r>
      <w:r w:rsidR="008430A8" w:rsidRPr="00430883">
        <w:rPr>
          <w:noProof/>
        </w:rPr>
        <w:fldChar w:fldCharType="separate"/>
      </w:r>
      <w:r w:rsidR="008430A8" w:rsidRPr="00430883">
        <w:rPr>
          <w:rStyle w:val="CRMarker"/>
          <w:noProof/>
        </w:rPr>
        <w:t>Ö</w:t>
      </w:r>
      <w:r w:rsidR="008430A8" w:rsidRPr="00430883">
        <w:rPr>
          <w:noProof/>
        </w:rPr>
        <w:fldChar w:fldCharType="end"/>
      </w:r>
      <w:r w:rsidR="008430A8" w:rsidRPr="00430883">
        <w:rPr>
          <w:noProof/>
        </w:rPr>
        <w:t> SOLAS </w:t>
      </w:r>
      <w:r w:rsidR="008430A8" w:rsidRPr="00430883">
        <w:rPr>
          <w:noProof/>
        </w:rPr>
        <w:fldChar w:fldCharType="begin"/>
      </w:r>
      <w:r w:rsidR="008430A8" w:rsidRPr="00430883">
        <w:rPr>
          <w:noProof/>
        </w:rPr>
        <w:instrText xml:space="preserve"> QUOTE "</w:instrText>
      </w:r>
      <w:r w:rsidR="008430A8" w:rsidRPr="00430883">
        <w:rPr>
          <w:rStyle w:val="CRMarker"/>
          <w:noProof/>
        </w:rPr>
        <w:instrText>Õ</w:instrText>
      </w:r>
      <w:r w:rsidR="008430A8" w:rsidRPr="00430883">
        <w:rPr>
          <w:noProof/>
        </w:rPr>
        <w:instrText xml:space="preserve">" </w:instrText>
      </w:r>
      <w:r w:rsidR="008430A8" w:rsidRPr="00430883">
        <w:rPr>
          <w:noProof/>
        </w:rPr>
        <w:fldChar w:fldCharType="separate"/>
      </w:r>
      <w:r w:rsidR="008430A8" w:rsidRPr="00430883">
        <w:rPr>
          <w:rStyle w:val="CRMarker"/>
          <w:noProof/>
        </w:rPr>
        <w:t>Õ</w:t>
      </w:r>
      <w:r w:rsidR="008430A8" w:rsidRPr="00430883">
        <w:rPr>
          <w:noProof/>
        </w:rPr>
        <w:fldChar w:fldCharType="end"/>
      </w:r>
      <w:r w:rsidR="008430A8" w:rsidRPr="00430883">
        <w:rPr>
          <w:noProof/>
        </w:rPr>
        <w:t xml:space="preserve"> </w:t>
      </w:r>
      <w:r w:rsidRPr="00430883">
        <w:rPr>
          <w:noProof/>
        </w:rPr>
        <w:t xml:space="preserve">II-1/B/8 n'ont pas à être respectées aux fins de 1'application de la norme de stabilité prévue dans la présente annexe. La quantité d'eau de mer supposée </w:t>
      </w:r>
      <w:r w:rsidR="00706D4A" w:rsidRPr="00430883">
        <w:rPr>
          <w:noProof/>
        </w:rPr>
        <w:fldChar w:fldCharType="begin"/>
      </w:r>
      <w:r w:rsidR="00706D4A" w:rsidRPr="00430883">
        <w:rPr>
          <w:noProof/>
          <w:lang w:val="fr-BE"/>
        </w:rPr>
        <w:instrText xml:space="preserve"> QUOTE "</w:instrText>
      </w:r>
      <w:r w:rsidR="00706D4A" w:rsidRPr="00430883">
        <w:rPr>
          <w:rStyle w:val="CRMarker"/>
          <w:noProof/>
          <w:lang w:val="fr-BE"/>
        </w:rPr>
        <w:instrText>Ö</w:instrText>
      </w:r>
      <w:r w:rsidR="00706D4A" w:rsidRPr="00430883">
        <w:rPr>
          <w:noProof/>
          <w:lang w:val="fr-BE"/>
        </w:rPr>
        <w:instrText xml:space="preserve">" </w:instrText>
      </w:r>
      <w:r w:rsidR="00706D4A" w:rsidRPr="00430883">
        <w:rPr>
          <w:noProof/>
        </w:rPr>
        <w:fldChar w:fldCharType="separate"/>
      </w:r>
      <w:r w:rsidR="00706D4A" w:rsidRPr="00430883">
        <w:rPr>
          <w:rStyle w:val="CRMarker"/>
          <w:noProof/>
          <w:lang w:val="fr-BE"/>
        </w:rPr>
        <w:t>Ö</w:t>
      </w:r>
      <w:r w:rsidR="00706D4A" w:rsidRPr="00430883">
        <w:rPr>
          <w:noProof/>
        </w:rPr>
        <w:fldChar w:fldCharType="end"/>
      </w:r>
      <w:r w:rsidR="00706D4A" w:rsidRPr="00430883">
        <w:rPr>
          <w:noProof/>
        </w:rPr>
        <w:t> s’être</w:t>
      </w:r>
      <w:r w:rsidR="00706D4A" w:rsidRPr="00430883">
        <w:rPr>
          <w:noProof/>
          <w:lang w:val="fr-BE"/>
        </w:rPr>
        <w:t> </w:t>
      </w:r>
      <w:r w:rsidR="00706D4A" w:rsidRPr="00430883">
        <w:rPr>
          <w:noProof/>
        </w:rPr>
        <w:fldChar w:fldCharType="begin"/>
      </w:r>
      <w:r w:rsidR="00706D4A" w:rsidRPr="00430883">
        <w:rPr>
          <w:noProof/>
        </w:rPr>
        <w:instrText xml:space="preserve"> QUOTE "</w:instrText>
      </w:r>
      <w:r w:rsidR="00706D4A" w:rsidRPr="00430883">
        <w:rPr>
          <w:rStyle w:val="CRMarker"/>
          <w:noProof/>
        </w:rPr>
        <w:instrText>Õ</w:instrText>
      </w:r>
      <w:r w:rsidR="00706D4A" w:rsidRPr="00430883">
        <w:rPr>
          <w:noProof/>
        </w:rPr>
        <w:instrText xml:space="preserve">" </w:instrText>
      </w:r>
      <w:r w:rsidR="00706D4A" w:rsidRPr="00430883">
        <w:rPr>
          <w:noProof/>
        </w:rPr>
        <w:fldChar w:fldCharType="separate"/>
      </w:r>
      <w:r w:rsidR="00706D4A" w:rsidRPr="00430883">
        <w:rPr>
          <w:rStyle w:val="CRMarker"/>
          <w:noProof/>
        </w:rPr>
        <w:t>Õ</w:t>
      </w:r>
      <w:r w:rsidR="00706D4A" w:rsidRPr="00430883">
        <w:rPr>
          <w:noProof/>
        </w:rPr>
        <w:fldChar w:fldCharType="end"/>
      </w:r>
      <w:r w:rsidR="00706D4A" w:rsidRPr="00430883">
        <w:rPr>
          <w:noProof/>
        </w:rPr>
        <w:t xml:space="preserve"> </w:t>
      </w:r>
      <w:r w:rsidRPr="00430883">
        <w:rPr>
          <w:noProof/>
        </w:rPr>
        <w:t>accumulée</w:t>
      </w:r>
      <w:r w:rsidRPr="00AC64A9">
        <w:rPr>
          <w:noProof/>
        </w:rPr>
        <w:t xml:space="preserve"> est calculée de la manière suivante</w:t>
      </w:r>
      <w:r w:rsidR="004D7DE5" w:rsidRPr="00AC64A9">
        <w:rPr>
          <w:noProof/>
        </w:rPr>
        <w:t> </w:t>
      </w:r>
      <w:r w:rsidRPr="00AC64A9">
        <w:rPr>
          <w:noProof/>
        </w:rPr>
        <w:t>:</w:t>
      </w:r>
    </w:p>
    <w:p w14:paraId="4BC5C64E" w14:textId="77777777" w:rsidR="001E4C7D" w:rsidRPr="00AC64A9" w:rsidRDefault="001E4C7D" w:rsidP="008430A8">
      <w:pPr>
        <w:pStyle w:val="Point1"/>
        <w:rPr>
          <w:noProof/>
        </w:rPr>
      </w:pPr>
      <w:r w:rsidRPr="00AC64A9">
        <w:rPr>
          <w:noProof/>
        </w:rPr>
        <w:t>a)</w:t>
      </w:r>
      <w:r w:rsidRPr="00AC64A9">
        <w:rPr>
          <w:noProof/>
        </w:rPr>
        <w:tab/>
        <w:t>on suppose que la surface de l'eau se trouve à une hauteur fixe au-dessus du point le plus bas du livet de pont du compartiment endommagé du pont roulie</w:t>
      </w:r>
      <w:r w:rsidRPr="00430883">
        <w:rPr>
          <w:noProof/>
        </w:rPr>
        <w:t>r,</w:t>
      </w:r>
      <w:r w:rsidR="008430A8" w:rsidRPr="00430883">
        <w:rPr>
          <w:noProof/>
        </w:rPr>
        <w:t> </w:t>
      </w:r>
      <w:r w:rsidRPr="00430883">
        <w:rPr>
          <w:noProof/>
        </w:rPr>
        <w:t>ou</w:t>
      </w:r>
    </w:p>
    <w:p w14:paraId="7D55727A" w14:textId="77777777" w:rsidR="001E4C7D" w:rsidRPr="00AC64A9" w:rsidRDefault="001E4C7D" w:rsidP="008430A8">
      <w:pPr>
        <w:pStyle w:val="Point1"/>
        <w:rPr>
          <w:noProof/>
        </w:rPr>
      </w:pPr>
      <w:r w:rsidRPr="00AC64A9">
        <w:rPr>
          <w:noProof/>
        </w:rPr>
        <w:t>b)</w:t>
      </w:r>
      <w:r w:rsidRPr="00AC64A9">
        <w:rPr>
          <w:noProof/>
        </w:rPr>
        <w:tab/>
        <w:t>lorsque le livet de pont du compartiment endommagé est submergé</w:t>
      </w:r>
      <w:r w:rsidR="002354B5">
        <w:rPr>
          <w:noProof/>
        </w:rPr>
        <w:t>, le calcul se fond</w:t>
      </w:r>
      <w:r w:rsidR="0004615A">
        <w:rPr>
          <w:noProof/>
        </w:rPr>
        <w:t>e</w:t>
      </w:r>
      <w:r w:rsidR="002354B5">
        <w:rPr>
          <w:noProof/>
        </w:rPr>
        <w:t xml:space="preserve"> sur une hauteur fixe au-dess</w:t>
      </w:r>
      <w:r w:rsidR="0004615A">
        <w:rPr>
          <w:noProof/>
        </w:rPr>
        <w:t>u</w:t>
      </w:r>
      <w:r w:rsidR="002354B5">
        <w:rPr>
          <w:noProof/>
        </w:rPr>
        <w:t>s de la surface de l’eau étale à tous les angles de bande et d’assiette</w:t>
      </w:r>
      <w:r w:rsidRPr="00430883">
        <w:rPr>
          <w:noProof/>
        </w:rPr>
        <w:t>,</w:t>
      </w:r>
    </w:p>
    <w:p w14:paraId="5215B1D9" w14:textId="77777777" w:rsidR="001E4C7D" w:rsidRPr="00AC64A9" w:rsidRDefault="001E4C7D" w:rsidP="00D137EE">
      <w:pPr>
        <w:pStyle w:val="Text1"/>
        <w:rPr>
          <w:noProof/>
        </w:rPr>
      </w:pPr>
      <w:r w:rsidRPr="00AC64A9">
        <w:rPr>
          <w:noProof/>
        </w:rPr>
        <w:t>ce qui donne</w:t>
      </w:r>
      <w:r w:rsidR="00D137EE" w:rsidRPr="00AC64A9">
        <w:rPr>
          <w:noProof/>
        </w:rPr>
        <w:t> </w:t>
      </w:r>
      <w:r w:rsidRPr="00AC64A9">
        <w:rPr>
          <w:noProof/>
        </w:rPr>
        <w:t>:</w:t>
      </w:r>
    </w:p>
    <w:p w14:paraId="2554B1AB" w14:textId="77777777" w:rsidR="001E4C7D" w:rsidRPr="00430883" w:rsidRDefault="001E4C7D" w:rsidP="00D137EE">
      <w:pPr>
        <w:pStyle w:val="Text1"/>
        <w:rPr>
          <w:noProof/>
        </w:rPr>
      </w:pPr>
      <w:r w:rsidRPr="00AC64A9">
        <w:rPr>
          <w:noProof/>
        </w:rPr>
        <w:t xml:space="preserve">0,5 m si le franc-bord résiduel est </w:t>
      </w:r>
      <w:r w:rsidRPr="00430883">
        <w:rPr>
          <w:noProof/>
        </w:rPr>
        <w:t>égal ou inférieur à 0,3 m</w:t>
      </w:r>
      <w:r w:rsidR="00D137EE" w:rsidRPr="00430883">
        <w:rPr>
          <w:noProof/>
        </w:rPr>
        <w:t> </w:t>
      </w:r>
      <w:r w:rsidRPr="00430883">
        <w:rPr>
          <w:noProof/>
        </w:rPr>
        <w:t>;</w:t>
      </w:r>
    </w:p>
    <w:p w14:paraId="3D30ACD0" w14:textId="77777777" w:rsidR="001E4C7D" w:rsidRPr="00AC64A9" w:rsidRDefault="001E4C7D" w:rsidP="00D137EE">
      <w:pPr>
        <w:pStyle w:val="Text1"/>
        <w:rPr>
          <w:noProof/>
        </w:rPr>
      </w:pPr>
      <w:r w:rsidRPr="00430883">
        <w:rPr>
          <w:noProof/>
        </w:rPr>
        <w:t>0 m si le franc-bord résiduel est égal ou supérieur à 2 m</w:t>
      </w:r>
      <w:r w:rsidR="00D137EE" w:rsidRPr="00430883">
        <w:rPr>
          <w:noProof/>
        </w:rPr>
        <w:t> </w:t>
      </w:r>
      <w:r w:rsidRPr="00430883">
        <w:rPr>
          <w:noProof/>
        </w:rPr>
        <w:t>;</w:t>
      </w:r>
    </w:p>
    <w:p w14:paraId="0F626A2D" w14:textId="77777777" w:rsidR="001E4C7D" w:rsidRPr="00AC64A9" w:rsidRDefault="001E4C7D" w:rsidP="00D137EE">
      <w:pPr>
        <w:pStyle w:val="Text1"/>
        <w:rPr>
          <w:noProof/>
        </w:rPr>
      </w:pPr>
      <w:r w:rsidRPr="00AC64A9">
        <w:rPr>
          <w:noProof/>
        </w:rPr>
        <w:t>des valeurs intermédiaires qui doivent être déterminées par interpolation linéaire si le franc-bord résiduel est égal ou supérieur à 0,3 m mais inférieur à 2 m,</w:t>
      </w:r>
    </w:p>
    <w:p w14:paraId="4D90062E" w14:textId="77777777" w:rsidR="001E4C7D" w:rsidRPr="00AC64A9" w:rsidRDefault="001E4C7D" w:rsidP="00D137EE">
      <w:pPr>
        <w:pStyle w:val="Text1"/>
        <w:rPr>
          <w:noProof/>
        </w:rPr>
      </w:pPr>
      <w:r w:rsidRPr="00AC64A9">
        <w:rPr>
          <w:noProof/>
        </w:rPr>
        <w:t xml:space="preserve">le franc-bord résiduel étant la distance minimale entre le pont roulier endommagé et la flottaison finale à l'emplacement de l'avarie dans le cas d'avarie considéré, sans tenir compte de l'effet du volume d'eau supposé </w:t>
      </w:r>
      <w:r w:rsidR="0043782B" w:rsidRPr="00C35EB8">
        <w:rPr>
          <w:noProof/>
        </w:rPr>
        <w:fldChar w:fldCharType="begin"/>
      </w:r>
      <w:r w:rsidR="0043782B" w:rsidRPr="00C35EB8">
        <w:rPr>
          <w:noProof/>
          <w:lang w:val="fr-BE"/>
        </w:rPr>
        <w:instrText xml:space="preserve"> QUOTE "</w:instrText>
      </w:r>
      <w:r w:rsidR="0043782B" w:rsidRPr="00C35EB8">
        <w:rPr>
          <w:rStyle w:val="CRMarker"/>
          <w:noProof/>
          <w:lang w:val="fr-BE"/>
        </w:rPr>
        <w:instrText>Ö</w:instrText>
      </w:r>
      <w:r w:rsidR="0043782B" w:rsidRPr="00C35EB8">
        <w:rPr>
          <w:noProof/>
          <w:lang w:val="fr-BE"/>
        </w:rPr>
        <w:instrText xml:space="preserve">" </w:instrText>
      </w:r>
      <w:r w:rsidR="0043782B" w:rsidRPr="00C35EB8">
        <w:rPr>
          <w:noProof/>
        </w:rPr>
        <w:fldChar w:fldCharType="separate"/>
      </w:r>
      <w:r w:rsidR="0043782B" w:rsidRPr="00C35EB8">
        <w:rPr>
          <w:rStyle w:val="CRMarker"/>
          <w:noProof/>
          <w:lang w:val="fr-BE"/>
        </w:rPr>
        <w:t>Ö</w:t>
      </w:r>
      <w:r w:rsidR="0043782B" w:rsidRPr="00C35EB8">
        <w:rPr>
          <w:noProof/>
        </w:rPr>
        <w:fldChar w:fldCharType="end"/>
      </w:r>
      <w:r w:rsidR="0043782B" w:rsidRPr="00263886">
        <w:rPr>
          <w:noProof/>
        </w:rPr>
        <w:t> </w:t>
      </w:r>
      <w:r w:rsidR="0043782B">
        <w:rPr>
          <w:noProof/>
        </w:rPr>
        <w:t>s’être</w:t>
      </w:r>
      <w:r w:rsidR="0043782B" w:rsidRPr="00C35EB8">
        <w:rPr>
          <w:noProof/>
          <w:lang w:val="fr-BE"/>
        </w:rPr>
        <w:t> </w:t>
      </w:r>
      <w:r w:rsidR="0043782B" w:rsidRPr="00263886">
        <w:rPr>
          <w:noProof/>
        </w:rPr>
        <w:fldChar w:fldCharType="begin"/>
      </w:r>
      <w:r w:rsidR="0043782B" w:rsidRPr="00263886">
        <w:rPr>
          <w:noProof/>
        </w:rPr>
        <w:instrText xml:space="preserve"> QUOTE "</w:instrText>
      </w:r>
      <w:r w:rsidR="0043782B" w:rsidRPr="00C35EB8">
        <w:rPr>
          <w:rStyle w:val="CRMarker"/>
          <w:noProof/>
        </w:rPr>
        <w:instrText>Õ</w:instrText>
      </w:r>
      <w:r w:rsidR="0043782B" w:rsidRPr="00263886">
        <w:rPr>
          <w:noProof/>
        </w:rPr>
        <w:instrText xml:space="preserve">" </w:instrText>
      </w:r>
      <w:r w:rsidR="0043782B" w:rsidRPr="00263886">
        <w:rPr>
          <w:noProof/>
        </w:rPr>
        <w:fldChar w:fldCharType="separate"/>
      </w:r>
      <w:r w:rsidR="0043782B" w:rsidRPr="00C35EB8">
        <w:rPr>
          <w:rStyle w:val="CRMarker"/>
          <w:noProof/>
        </w:rPr>
        <w:t>Õ</w:t>
      </w:r>
      <w:r w:rsidR="0043782B" w:rsidRPr="00263886">
        <w:rPr>
          <w:noProof/>
        </w:rPr>
        <w:fldChar w:fldCharType="end"/>
      </w:r>
      <w:r w:rsidR="0043782B">
        <w:rPr>
          <w:noProof/>
        </w:rPr>
        <w:t xml:space="preserve"> </w:t>
      </w:r>
      <w:r w:rsidRPr="00AC64A9">
        <w:rPr>
          <w:noProof/>
        </w:rPr>
        <w:t xml:space="preserve">accumulé sur le pont roulier </w:t>
      </w:r>
      <w:r w:rsidRPr="00430883">
        <w:rPr>
          <w:noProof/>
        </w:rPr>
        <w:t>endommagé.</w:t>
      </w:r>
    </w:p>
    <w:p w14:paraId="2949F7A4" w14:textId="77777777" w:rsidR="001E4C7D" w:rsidRPr="003533A6" w:rsidRDefault="001E4C7D" w:rsidP="00F1641B">
      <w:pPr>
        <w:pStyle w:val="Point0"/>
        <w:rPr>
          <w:noProof/>
        </w:rPr>
      </w:pPr>
      <w:r w:rsidRPr="00AC64A9">
        <w:rPr>
          <w:noProof/>
        </w:rPr>
        <w:t>1.2.</w:t>
      </w:r>
      <w:r w:rsidRPr="00AC64A9">
        <w:rPr>
          <w:noProof/>
        </w:rPr>
        <w:tab/>
        <w:t xml:space="preserve">Lorsqu'un </w:t>
      </w:r>
      <w:r w:rsidRPr="00430883">
        <w:rPr>
          <w:noProof/>
        </w:rPr>
        <w:t>dispositif d'assèchement hautement efficace est installé, l'administration de l'État du</w:t>
      </w:r>
      <w:r w:rsidRPr="00AC64A9">
        <w:rPr>
          <w:noProof/>
        </w:rPr>
        <w:t xml:space="preserve"> </w:t>
      </w:r>
      <w:r w:rsidRPr="003533A6">
        <w:rPr>
          <w:noProof/>
        </w:rPr>
        <w:t>pavillon peut autoriser une réduction de la hauteur de la surface de l'eau.</w:t>
      </w:r>
    </w:p>
    <w:p w14:paraId="15AE1BC2" w14:textId="77777777" w:rsidR="001E4C7D" w:rsidRPr="00AC64A9" w:rsidRDefault="001E4C7D" w:rsidP="00F1641B">
      <w:pPr>
        <w:pStyle w:val="Point0"/>
        <w:rPr>
          <w:noProof/>
        </w:rPr>
      </w:pPr>
      <w:r w:rsidRPr="003533A6">
        <w:rPr>
          <w:noProof/>
        </w:rPr>
        <w:t>1.3.</w:t>
      </w:r>
      <w:r w:rsidRPr="003533A6">
        <w:rPr>
          <w:noProof/>
        </w:rPr>
        <w:tab/>
        <w:t xml:space="preserve">Pour les navires se trouvant dans des zones d'exploitation réglementées géographiquement délimitées, l'administration de l'État du pavillon peut réduire la hauteur de la surface de l'eau déterminée conformément au </w:t>
      </w:r>
      <w:r w:rsidR="00ED5909" w:rsidRPr="003533A6">
        <w:rPr>
          <w:noProof/>
        </w:rPr>
        <w:t>point</w:t>
      </w:r>
      <w:r w:rsidR="003533A6" w:rsidRPr="003533A6">
        <w:rPr>
          <w:noProof/>
        </w:rPr>
        <w:t> </w:t>
      </w:r>
      <w:r w:rsidRPr="003533A6">
        <w:rPr>
          <w:noProof/>
        </w:rPr>
        <w:t>1.1, en remplaçant cette hauteur par les valeurs suivantes</w:t>
      </w:r>
      <w:r w:rsidR="003533A6" w:rsidRPr="003533A6">
        <w:rPr>
          <w:noProof/>
        </w:rPr>
        <w:t> </w:t>
      </w:r>
      <w:r w:rsidRPr="003533A6">
        <w:rPr>
          <w:noProof/>
        </w:rPr>
        <w:t>:</w:t>
      </w:r>
    </w:p>
    <w:p w14:paraId="536B9866" w14:textId="77777777" w:rsidR="001E4C7D" w:rsidRPr="00AC64A9" w:rsidRDefault="001E4C7D" w:rsidP="00F1641B">
      <w:pPr>
        <w:pStyle w:val="Point1"/>
        <w:rPr>
          <w:noProof/>
        </w:rPr>
      </w:pPr>
      <w:r w:rsidRPr="00AC64A9">
        <w:rPr>
          <w:noProof/>
        </w:rPr>
        <w:t>1.3.1.</w:t>
      </w:r>
      <w:r w:rsidRPr="00AC64A9">
        <w:rPr>
          <w:noProof/>
        </w:rPr>
        <w:tab/>
        <w:t>0 m si la hauteur de houle significative définissant la zone visée est de 1,5 m ou moins</w:t>
      </w:r>
      <w:r w:rsidR="00F1641B" w:rsidRPr="00AC64A9">
        <w:rPr>
          <w:noProof/>
        </w:rPr>
        <w:t> </w:t>
      </w:r>
      <w:r w:rsidRPr="00AC64A9">
        <w:rPr>
          <w:noProof/>
        </w:rPr>
        <w:t>;</w:t>
      </w:r>
    </w:p>
    <w:p w14:paraId="61C2605D" w14:textId="77777777" w:rsidR="001E4C7D" w:rsidRPr="00AC64A9" w:rsidRDefault="001E4C7D" w:rsidP="00F1641B">
      <w:pPr>
        <w:pStyle w:val="Point1"/>
        <w:rPr>
          <w:noProof/>
        </w:rPr>
      </w:pPr>
      <w:r w:rsidRPr="00AC64A9">
        <w:rPr>
          <w:noProof/>
        </w:rPr>
        <w:t>1.3.2.</w:t>
      </w:r>
      <w:r w:rsidRPr="00AC64A9">
        <w:rPr>
          <w:noProof/>
        </w:rPr>
        <w:tab/>
        <w:t xml:space="preserve">la valeur déterminée conformément au </w:t>
      </w:r>
      <w:r w:rsidR="00F1641B" w:rsidRPr="003533A6">
        <w:rPr>
          <w:noProof/>
        </w:rPr>
        <w:t>point</w:t>
      </w:r>
      <w:r w:rsidR="003533A6">
        <w:rPr>
          <w:noProof/>
        </w:rPr>
        <w:t> </w:t>
      </w:r>
      <w:r w:rsidRPr="00AC64A9">
        <w:rPr>
          <w:noProof/>
        </w:rPr>
        <w:t>1.1 si la hauteur de houle significative définissant la zone visée est égale ou supérieure à 4 m</w:t>
      </w:r>
      <w:r w:rsidR="00F1641B" w:rsidRPr="00AC64A9">
        <w:rPr>
          <w:noProof/>
        </w:rPr>
        <w:t> </w:t>
      </w:r>
      <w:r w:rsidRPr="00AC64A9">
        <w:rPr>
          <w:noProof/>
        </w:rPr>
        <w:t>;</w:t>
      </w:r>
    </w:p>
    <w:p w14:paraId="78F7AB6B" w14:textId="77777777" w:rsidR="001E4C7D" w:rsidRPr="00AC64A9" w:rsidRDefault="001E4C7D" w:rsidP="00F1641B">
      <w:pPr>
        <w:pStyle w:val="Point1"/>
        <w:rPr>
          <w:noProof/>
        </w:rPr>
      </w:pPr>
      <w:r w:rsidRPr="00AC64A9">
        <w:rPr>
          <w:noProof/>
        </w:rPr>
        <w:t>1.3.3.</w:t>
      </w:r>
      <w:r w:rsidRPr="00AC64A9">
        <w:rPr>
          <w:noProof/>
        </w:rPr>
        <w:tab/>
        <w:t>des valeurs intermédiaires à déterminer par interpolation linéaire si la hauteur de houle significative définissant la zone visée est égale ou supérieure à 1,5 m, mais inférieure à 4 m</w:t>
      </w:r>
      <w:r w:rsidR="00F1641B" w:rsidRPr="00AC64A9">
        <w:rPr>
          <w:noProof/>
        </w:rPr>
        <w:t> </w:t>
      </w:r>
      <w:r w:rsidRPr="00AC64A9">
        <w:rPr>
          <w:noProof/>
        </w:rPr>
        <w:t>;</w:t>
      </w:r>
    </w:p>
    <w:p w14:paraId="50782DB1" w14:textId="77777777" w:rsidR="001E4C7D" w:rsidRPr="00AC64A9" w:rsidRDefault="001E4C7D" w:rsidP="00F1641B">
      <w:pPr>
        <w:pStyle w:val="Text1"/>
        <w:rPr>
          <w:noProof/>
        </w:rPr>
      </w:pPr>
      <w:r w:rsidRPr="00AC64A9">
        <w:rPr>
          <w:noProof/>
        </w:rPr>
        <w:t>sous réserve que les conditions suivantes soient remplies</w:t>
      </w:r>
      <w:r w:rsidR="00F1641B" w:rsidRPr="00AC64A9">
        <w:rPr>
          <w:noProof/>
        </w:rPr>
        <w:t> </w:t>
      </w:r>
      <w:r w:rsidRPr="00AC64A9">
        <w:rPr>
          <w:noProof/>
        </w:rPr>
        <w:t>:</w:t>
      </w:r>
    </w:p>
    <w:p w14:paraId="2D7DC907" w14:textId="77777777" w:rsidR="001E4C7D" w:rsidRPr="00AC64A9" w:rsidRDefault="001E4C7D" w:rsidP="00F1641B">
      <w:pPr>
        <w:pStyle w:val="Point1"/>
        <w:rPr>
          <w:noProof/>
        </w:rPr>
      </w:pPr>
      <w:r w:rsidRPr="00AC64A9">
        <w:rPr>
          <w:noProof/>
        </w:rPr>
        <w:t>1.3.4.</w:t>
      </w:r>
      <w:r w:rsidRPr="00AC64A9">
        <w:rPr>
          <w:noProof/>
        </w:rPr>
        <w:tab/>
      </w:r>
      <w:r w:rsidRPr="009D006A">
        <w:rPr>
          <w:noProof/>
        </w:rPr>
        <w:t>l'administration de l'État du pavillon</w:t>
      </w:r>
      <w:r w:rsidRPr="00AC64A9">
        <w:rPr>
          <w:noProof/>
        </w:rPr>
        <w:t xml:space="preserve"> s'est assurée que la zone délimitée est représentée par la hauteur de houle significative, dont la probabilité de dépassement n'est pas supérieure à 10 %,</w:t>
      </w:r>
      <w:r w:rsidR="00F1641B" w:rsidRPr="00AC64A9">
        <w:rPr>
          <w:noProof/>
        </w:rPr>
        <w:t> </w:t>
      </w:r>
      <w:r w:rsidRPr="00AC64A9">
        <w:rPr>
          <w:noProof/>
        </w:rPr>
        <w:t>et</w:t>
      </w:r>
    </w:p>
    <w:p w14:paraId="4D95D055" w14:textId="77777777" w:rsidR="001E4C7D" w:rsidRPr="00AC64A9" w:rsidRDefault="001E4C7D" w:rsidP="00F1641B">
      <w:pPr>
        <w:pStyle w:val="Point1"/>
        <w:rPr>
          <w:noProof/>
        </w:rPr>
      </w:pPr>
      <w:r w:rsidRPr="00AC64A9">
        <w:rPr>
          <w:noProof/>
        </w:rPr>
        <w:t>1.3.5.</w:t>
      </w:r>
      <w:r w:rsidRPr="00AC64A9">
        <w:rPr>
          <w:noProof/>
        </w:rPr>
        <w:tab/>
        <w:t>la zone d'exploitation et, le cas échéant, l'époque de l'année pour lesquelles une certaine valeur de hauteur de houle significative a été déterminée, sont indiquées sur les certificats.</w:t>
      </w:r>
    </w:p>
    <w:p w14:paraId="07662EF7" w14:textId="77777777" w:rsidR="001E4C7D" w:rsidRPr="00AC64A9" w:rsidRDefault="001E4C7D" w:rsidP="00D05317">
      <w:pPr>
        <w:pStyle w:val="Point0"/>
        <w:rPr>
          <w:noProof/>
        </w:rPr>
      </w:pPr>
      <w:r w:rsidRPr="00AC64A9">
        <w:rPr>
          <w:noProof/>
        </w:rPr>
        <w:t>1.4.</w:t>
      </w:r>
      <w:r w:rsidRPr="00AC64A9">
        <w:rPr>
          <w:noProof/>
        </w:rPr>
        <w:tab/>
        <w:t xml:space="preserve">À titre de variante aux prescriptions des </w:t>
      </w:r>
      <w:r w:rsidR="00D05317" w:rsidRPr="003533A6">
        <w:rPr>
          <w:noProof/>
        </w:rPr>
        <w:t>points</w:t>
      </w:r>
      <w:r w:rsidR="003533A6" w:rsidRPr="003533A6">
        <w:rPr>
          <w:noProof/>
        </w:rPr>
        <w:t> </w:t>
      </w:r>
      <w:r w:rsidRPr="003533A6">
        <w:rPr>
          <w:noProof/>
        </w:rPr>
        <w:t xml:space="preserve">1.1 ou 1.3, l'administration de l'État du pavillon peut dispenser de l'application des prescriptions des </w:t>
      </w:r>
      <w:r w:rsidR="00D05317" w:rsidRPr="003533A6">
        <w:rPr>
          <w:noProof/>
        </w:rPr>
        <w:t>points</w:t>
      </w:r>
      <w:r w:rsidR="003533A6" w:rsidRPr="003533A6">
        <w:rPr>
          <w:noProof/>
        </w:rPr>
        <w:t> </w:t>
      </w:r>
      <w:r w:rsidRPr="003533A6">
        <w:rPr>
          <w:noProof/>
        </w:rPr>
        <w:t>1.1 ou 1.3 et accepter la preuve, établie par des essais</w:t>
      </w:r>
      <w:r w:rsidRPr="00AC64A9">
        <w:rPr>
          <w:noProof/>
        </w:rPr>
        <w:t xml:space="preserve"> sur modèle réalisés pour un navire donné conformément à la méthode d'essai présentée dans l'appendice, que le navire ne </w:t>
      </w:r>
      <w:r w:rsidRPr="003533A6">
        <w:rPr>
          <w:noProof/>
        </w:rPr>
        <w:t xml:space="preserve">chavirera pas s'il subit une avarie de dimension hypothétique telle que visée à la règle </w:t>
      </w:r>
      <w:r w:rsidR="002518A2" w:rsidRPr="003533A6">
        <w:rPr>
          <w:noProof/>
        </w:rPr>
        <w:fldChar w:fldCharType="begin"/>
      </w:r>
      <w:r w:rsidR="002518A2" w:rsidRPr="003533A6">
        <w:rPr>
          <w:noProof/>
        </w:rPr>
        <w:instrText xml:space="preserve"> QUOTE "</w:instrText>
      </w:r>
      <w:r w:rsidR="002518A2" w:rsidRPr="003533A6">
        <w:rPr>
          <w:rStyle w:val="CRMarker"/>
          <w:noProof/>
        </w:rPr>
        <w:instrText>Ö</w:instrText>
      </w:r>
      <w:r w:rsidR="002518A2" w:rsidRPr="003533A6">
        <w:rPr>
          <w:noProof/>
        </w:rPr>
        <w:instrText xml:space="preserve">" </w:instrText>
      </w:r>
      <w:r w:rsidR="002518A2" w:rsidRPr="003533A6">
        <w:rPr>
          <w:noProof/>
        </w:rPr>
        <w:fldChar w:fldCharType="separate"/>
      </w:r>
      <w:r w:rsidR="002518A2" w:rsidRPr="003533A6">
        <w:rPr>
          <w:rStyle w:val="CRMarker"/>
          <w:noProof/>
        </w:rPr>
        <w:t>Ö</w:t>
      </w:r>
      <w:r w:rsidR="002518A2" w:rsidRPr="003533A6">
        <w:rPr>
          <w:noProof/>
        </w:rPr>
        <w:fldChar w:fldCharType="end"/>
      </w:r>
      <w:r w:rsidR="002518A2" w:rsidRPr="003533A6">
        <w:rPr>
          <w:noProof/>
        </w:rPr>
        <w:t> SOLAS </w:t>
      </w:r>
      <w:r w:rsidR="002518A2" w:rsidRPr="003533A6">
        <w:rPr>
          <w:noProof/>
        </w:rPr>
        <w:fldChar w:fldCharType="begin"/>
      </w:r>
      <w:r w:rsidR="002518A2" w:rsidRPr="003533A6">
        <w:rPr>
          <w:noProof/>
        </w:rPr>
        <w:instrText xml:space="preserve"> QUOTE "</w:instrText>
      </w:r>
      <w:r w:rsidR="002518A2" w:rsidRPr="003533A6">
        <w:rPr>
          <w:rStyle w:val="CRMarker"/>
          <w:noProof/>
        </w:rPr>
        <w:instrText>Õ</w:instrText>
      </w:r>
      <w:r w:rsidR="002518A2" w:rsidRPr="003533A6">
        <w:rPr>
          <w:noProof/>
        </w:rPr>
        <w:instrText xml:space="preserve">" </w:instrText>
      </w:r>
      <w:r w:rsidR="002518A2" w:rsidRPr="003533A6">
        <w:rPr>
          <w:noProof/>
        </w:rPr>
        <w:fldChar w:fldCharType="separate"/>
      </w:r>
      <w:r w:rsidR="002518A2" w:rsidRPr="003533A6">
        <w:rPr>
          <w:rStyle w:val="CRMarker"/>
          <w:noProof/>
        </w:rPr>
        <w:t>Õ</w:t>
      </w:r>
      <w:r w:rsidR="002518A2" w:rsidRPr="003533A6">
        <w:rPr>
          <w:noProof/>
        </w:rPr>
        <w:fldChar w:fldCharType="end"/>
      </w:r>
      <w:r w:rsidR="002518A2" w:rsidRPr="003533A6">
        <w:rPr>
          <w:noProof/>
        </w:rPr>
        <w:t xml:space="preserve"> </w:t>
      </w:r>
      <w:r w:rsidRPr="003533A6">
        <w:rPr>
          <w:noProof/>
        </w:rPr>
        <w:t>II-</w:t>
      </w:r>
      <w:r w:rsidRPr="00AC64A9">
        <w:rPr>
          <w:noProof/>
        </w:rPr>
        <w:t xml:space="preserve">1/B/8.4, à l'emplacement le plus défavorable tel que visé au </w:t>
      </w:r>
      <w:r w:rsidR="002518A2" w:rsidRPr="003533A6">
        <w:rPr>
          <w:noProof/>
        </w:rPr>
        <w:t>point</w:t>
      </w:r>
      <w:r w:rsidR="003533A6">
        <w:rPr>
          <w:noProof/>
        </w:rPr>
        <w:t> </w:t>
      </w:r>
      <w:r w:rsidRPr="00AC64A9">
        <w:rPr>
          <w:noProof/>
        </w:rPr>
        <w:t>1.1, sur houle irrégulière,</w:t>
      </w:r>
      <w:r w:rsidR="00D05317" w:rsidRPr="00AC64A9">
        <w:rPr>
          <w:noProof/>
        </w:rPr>
        <w:t> </w:t>
      </w:r>
      <w:r w:rsidRPr="00AC64A9">
        <w:rPr>
          <w:noProof/>
        </w:rPr>
        <w:t>et</w:t>
      </w:r>
    </w:p>
    <w:p w14:paraId="76246449" w14:textId="77777777" w:rsidR="001E4C7D" w:rsidRPr="00AC64A9" w:rsidRDefault="001E4C7D" w:rsidP="00D05317">
      <w:pPr>
        <w:pStyle w:val="Point0"/>
        <w:rPr>
          <w:noProof/>
        </w:rPr>
      </w:pPr>
      <w:r w:rsidRPr="00AC64A9">
        <w:rPr>
          <w:noProof/>
        </w:rPr>
        <w:t>1.5.</w:t>
      </w:r>
      <w:r w:rsidRPr="00AC64A9">
        <w:rPr>
          <w:noProof/>
        </w:rPr>
        <w:tab/>
      </w:r>
      <w:r w:rsidRPr="00B141EC">
        <w:rPr>
          <w:noProof/>
        </w:rPr>
        <w:t xml:space="preserve">accepter l'homologation des résultats des essais sur modèle comme une équivalence au respect des dispositions des </w:t>
      </w:r>
      <w:r w:rsidR="002518A2" w:rsidRPr="003533A6">
        <w:rPr>
          <w:noProof/>
        </w:rPr>
        <w:t>points</w:t>
      </w:r>
      <w:r w:rsidR="003533A6">
        <w:rPr>
          <w:noProof/>
        </w:rPr>
        <w:t> </w:t>
      </w:r>
      <w:r w:rsidRPr="00B141EC">
        <w:rPr>
          <w:noProof/>
        </w:rPr>
        <w:t>1.1 ou 1.3</w:t>
      </w:r>
      <w:r w:rsidR="00B41DCA" w:rsidRPr="009D006A">
        <w:rPr>
          <w:noProof/>
        </w:rPr>
        <w:t xml:space="preserve"> </w:t>
      </w:r>
      <w:r w:rsidRPr="00B141EC">
        <w:rPr>
          <w:noProof/>
        </w:rPr>
        <w:t>la valeur de hauteur de houle significative utilisée dans les essais sur modèle devant être indiquée sur les certificats du navire.</w:t>
      </w:r>
    </w:p>
    <w:p w14:paraId="6D284B50" w14:textId="77777777" w:rsidR="001E4C7D" w:rsidRPr="00AC64A9" w:rsidRDefault="001E4C7D" w:rsidP="00D05317">
      <w:pPr>
        <w:pStyle w:val="Point0"/>
        <w:rPr>
          <w:noProof/>
        </w:rPr>
      </w:pPr>
      <w:r w:rsidRPr="00AC64A9">
        <w:rPr>
          <w:noProof/>
        </w:rPr>
        <w:t>1.6.</w:t>
      </w:r>
      <w:r w:rsidRPr="00AC64A9">
        <w:rPr>
          <w:noProof/>
        </w:rPr>
        <w:tab/>
      </w:r>
      <w:r w:rsidRPr="003533A6">
        <w:rPr>
          <w:noProof/>
        </w:rPr>
        <w:t xml:space="preserve">Les renseignements fournis au capitaine du navire conformément aux règles </w:t>
      </w:r>
      <w:r w:rsidR="002518A2" w:rsidRPr="003533A6">
        <w:rPr>
          <w:noProof/>
        </w:rPr>
        <w:fldChar w:fldCharType="begin"/>
      </w:r>
      <w:r w:rsidR="002518A2" w:rsidRPr="003533A6">
        <w:rPr>
          <w:noProof/>
        </w:rPr>
        <w:instrText xml:space="preserve"> QUOTE "</w:instrText>
      </w:r>
      <w:r w:rsidR="002518A2" w:rsidRPr="003533A6">
        <w:rPr>
          <w:rStyle w:val="CRMarker"/>
          <w:noProof/>
        </w:rPr>
        <w:instrText>Ö</w:instrText>
      </w:r>
      <w:r w:rsidR="002518A2" w:rsidRPr="003533A6">
        <w:rPr>
          <w:noProof/>
        </w:rPr>
        <w:instrText xml:space="preserve">" </w:instrText>
      </w:r>
      <w:r w:rsidR="002518A2" w:rsidRPr="003533A6">
        <w:rPr>
          <w:noProof/>
        </w:rPr>
        <w:fldChar w:fldCharType="separate"/>
      </w:r>
      <w:r w:rsidR="002518A2" w:rsidRPr="003533A6">
        <w:rPr>
          <w:rStyle w:val="CRMarker"/>
          <w:noProof/>
        </w:rPr>
        <w:t>Ö</w:t>
      </w:r>
      <w:r w:rsidR="002518A2" w:rsidRPr="003533A6">
        <w:rPr>
          <w:noProof/>
        </w:rPr>
        <w:fldChar w:fldCharType="end"/>
      </w:r>
      <w:r w:rsidR="002518A2" w:rsidRPr="003533A6">
        <w:rPr>
          <w:noProof/>
        </w:rPr>
        <w:t> SOLAS </w:t>
      </w:r>
      <w:r w:rsidR="002518A2" w:rsidRPr="003533A6">
        <w:rPr>
          <w:noProof/>
        </w:rPr>
        <w:fldChar w:fldCharType="begin"/>
      </w:r>
      <w:r w:rsidR="002518A2" w:rsidRPr="003533A6">
        <w:rPr>
          <w:noProof/>
        </w:rPr>
        <w:instrText xml:space="preserve"> QUOTE "</w:instrText>
      </w:r>
      <w:r w:rsidR="002518A2" w:rsidRPr="003533A6">
        <w:rPr>
          <w:rStyle w:val="CRMarker"/>
          <w:noProof/>
        </w:rPr>
        <w:instrText>Õ</w:instrText>
      </w:r>
      <w:r w:rsidR="002518A2" w:rsidRPr="003533A6">
        <w:rPr>
          <w:noProof/>
        </w:rPr>
        <w:instrText xml:space="preserve">" </w:instrText>
      </w:r>
      <w:r w:rsidR="002518A2" w:rsidRPr="003533A6">
        <w:rPr>
          <w:noProof/>
        </w:rPr>
        <w:fldChar w:fldCharType="separate"/>
      </w:r>
      <w:r w:rsidR="002518A2" w:rsidRPr="003533A6">
        <w:rPr>
          <w:rStyle w:val="CRMarker"/>
          <w:noProof/>
        </w:rPr>
        <w:t>Õ</w:t>
      </w:r>
      <w:r w:rsidR="002518A2" w:rsidRPr="003533A6">
        <w:rPr>
          <w:noProof/>
        </w:rPr>
        <w:fldChar w:fldCharType="end"/>
      </w:r>
      <w:r w:rsidR="002518A2" w:rsidRPr="003533A6">
        <w:rPr>
          <w:noProof/>
        </w:rPr>
        <w:t xml:space="preserve"> </w:t>
      </w:r>
      <w:r w:rsidRPr="003533A6">
        <w:rPr>
          <w:noProof/>
        </w:rPr>
        <w:t xml:space="preserve">II-1/B/8.7.1 et II-1/B/8.7.2, tels que complétés afin de satisfaire aux règles </w:t>
      </w:r>
      <w:r w:rsidR="002518A2" w:rsidRPr="003533A6">
        <w:rPr>
          <w:noProof/>
        </w:rPr>
        <w:fldChar w:fldCharType="begin"/>
      </w:r>
      <w:r w:rsidR="002518A2" w:rsidRPr="003533A6">
        <w:rPr>
          <w:noProof/>
        </w:rPr>
        <w:instrText xml:space="preserve"> QUOTE "</w:instrText>
      </w:r>
      <w:r w:rsidR="002518A2" w:rsidRPr="003533A6">
        <w:rPr>
          <w:rStyle w:val="CRMarker"/>
          <w:noProof/>
        </w:rPr>
        <w:instrText>Ö</w:instrText>
      </w:r>
      <w:r w:rsidR="002518A2" w:rsidRPr="003533A6">
        <w:rPr>
          <w:noProof/>
        </w:rPr>
        <w:instrText xml:space="preserve">" </w:instrText>
      </w:r>
      <w:r w:rsidR="002518A2" w:rsidRPr="003533A6">
        <w:rPr>
          <w:noProof/>
        </w:rPr>
        <w:fldChar w:fldCharType="separate"/>
      </w:r>
      <w:r w:rsidR="002518A2" w:rsidRPr="003533A6">
        <w:rPr>
          <w:rStyle w:val="CRMarker"/>
          <w:noProof/>
        </w:rPr>
        <w:t>Ö</w:t>
      </w:r>
      <w:r w:rsidR="002518A2" w:rsidRPr="003533A6">
        <w:rPr>
          <w:noProof/>
        </w:rPr>
        <w:fldChar w:fldCharType="end"/>
      </w:r>
      <w:r w:rsidR="002518A2" w:rsidRPr="003533A6">
        <w:rPr>
          <w:noProof/>
        </w:rPr>
        <w:t> SOLAS </w:t>
      </w:r>
      <w:r w:rsidR="002518A2" w:rsidRPr="003533A6">
        <w:rPr>
          <w:noProof/>
        </w:rPr>
        <w:fldChar w:fldCharType="begin"/>
      </w:r>
      <w:r w:rsidR="002518A2" w:rsidRPr="003533A6">
        <w:rPr>
          <w:noProof/>
        </w:rPr>
        <w:instrText xml:space="preserve"> QUOTE "</w:instrText>
      </w:r>
      <w:r w:rsidR="002518A2" w:rsidRPr="003533A6">
        <w:rPr>
          <w:rStyle w:val="CRMarker"/>
          <w:noProof/>
        </w:rPr>
        <w:instrText>Õ</w:instrText>
      </w:r>
      <w:r w:rsidR="002518A2" w:rsidRPr="003533A6">
        <w:rPr>
          <w:noProof/>
        </w:rPr>
        <w:instrText xml:space="preserve">" </w:instrText>
      </w:r>
      <w:r w:rsidR="002518A2" w:rsidRPr="003533A6">
        <w:rPr>
          <w:noProof/>
        </w:rPr>
        <w:fldChar w:fldCharType="separate"/>
      </w:r>
      <w:r w:rsidR="002518A2" w:rsidRPr="003533A6">
        <w:rPr>
          <w:rStyle w:val="CRMarker"/>
          <w:noProof/>
        </w:rPr>
        <w:t>Õ</w:t>
      </w:r>
      <w:r w:rsidR="002518A2" w:rsidRPr="003533A6">
        <w:rPr>
          <w:noProof/>
        </w:rPr>
        <w:fldChar w:fldCharType="end"/>
      </w:r>
      <w:r w:rsidR="002518A2" w:rsidRPr="003533A6">
        <w:rPr>
          <w:noProof/>
        </w:rPr>
        <w:t xml:space="preserve"> </w:t>
      </w:r>
      <w:r w:rsidRPr="003533A6">
        <w:rPr>
          <w:noProof/>
        </w:rPr>
        <w:t>II-1/B/8.2.3 à II-1/B/8.2.3.4, doivent s'appliquer tels quels aux navires rouliers</w:t>
      </w:r>
      <w:r w:rsidRPr="00AC64A9">
        <w:rPr>
          <w:noProof/>
        </w:rPr>
        <w:t xml:space="preserve"> à passagers approuvés conformément aux présentes prescriptions.</w:t>
      </w:r>
    </w:p>
    <w:p w14:paraId="3DDE3393" w14:textId="77777777" w:rsidR="001E4C7D" w:rsidRPr="00AC64A9" w:rsidRDefault="001E4C7D" w:rsidP="00860D86">
      <w:pPr>
        <w:pStyle w:val="ManualNumPar1"/>
        <w:rPr>
          <w:noProof/>
        </w:rPr>
      </w:pPr>
      <w:r w:rsidRPr="00AC64A9">
        <w:rPr>
          <w:noProof/>
        </w:rPr>
        <w:t>2.</w:t>
      </w:r>
      <w:r w:rsidRPr="00AC64A9">
        <w:rPr>
          <w:noProof/>
        </w:rPr>
        <w:tab/>
      </w:r>
      <w:r w:rsidR="0027012E">
        <w:rPr>
          <w:noProof/>
        </w:rPr>
        <w:t>L</w:t>
      </w:r>
      <w:r w:rsidRPr="00AC64A9">
        <w:rPr>
          <w:noProof/>
        </w:rPr>
        <w:t xml:space="preserve">es </w:t>
      </w:r>
      <w:r w:rsidRPr="003533A6">
        <w:rPr>
          <w:noProof/>
        </w:rPr>
        <w:t xml:space="preserve">dispositions suivantes </w:t>
      </w:r>
      <w:r w:rsidR="0027012E" w:rsidRPr="003533A6">
        <w:rPr>
          <w:noProof/>
        </w:rPr>
        <w:t xml:space="preserve">s’appliquent </w:t>
      </w:r>
      <w:r w:rsidRPr="003533A6">
        <w:rPr>
          <w:noProof/>
        </w:rPr>
        <w:t>pour évaluer l'effet du volume d'eau de mer supposé</w:t>
      </w:r>
      <w:r w:rsidR="009223E6" w:rsidRPr="003533A6">
        <w:rPr>
          <w:noProof/>
        </w:rPr>
        <w:t xml:space="preserve"> </w:t>
      </w:r>
      <w:r w:rsidR="009223E6" w:rsidRPr="003533A6">
        <w:rPr>
          <w:noProof/>
        </w:rPr>
        <w:fldChar w:fldCharType="begin"/>
      </w:r>
      <w:r w:rsidR="009223E6" w:rsidRPr="003533A6">
        <w:rPr>
          <w:noProof/>
          <w:lang w:val="fr-BE"/>
        </w:rPr>
        <w:instrText xml:space="preserve"> QUOTE "</w:instrText>
      </w:r>
      <w:r w:rsidR="009223E6" w:rsidRPr="003533A6">
        <w:rPr>
          <w:rStyle w:val="CRMarker"/>
          <w:noProof/>
          <w:lang w:val="fr-BE"/>
        </w:rPr>
        <w:instrText>Ö</w:instrText>
      </w:r>
      <w:r w:rsidR="009223E6" w:rsidRPr="003533A6">
        <w:rPr>
          <w:noProof/>
          <w:lang w:val="fr-BE"/>
        </w:rPr>
        <w:instrText xml:space="preserve">" </w:instrText>
      </w:r>
      <w:r w:rsidR="009223E6" w:rsidRPr="003533A6">
        <w:rPr>
          <w:noProof/>
        </w:rPr>
        <w:fldChar w:fldCharType="separate"/>
      </w:r>
      <w:r w:rsidR="009223E6" w:rsidRPr="003533A6">
        <w:rPr>
          <w:rStyle w:val="CRMarker"/>
          <w:noProof/>
          <w:lang w:val="fr-BE"/>
        </w:rPr>
        <w:t>Ö</w:t>
      </w:r>
      <w:r w:rsidR="009223E6" w:rsidRPr="003533A6">
        <w:rPr>
          <w:noProof/>
        </w:rPr>
        <w:fldChar w:fldCharType="end"/>
      </w:r>
      <w:r w:rsidR="009223E6" w:rsidRPr="003533A6">
        <w:rPr>
          <w:noProof/>
        </w:rPr>
        <w:t> </w:t>
      </w:r>
      <w:r w:rsidR="009223E6" w:rsidRPr="003533A6">
        <w:rPr>
          <w:noProof/>
          <w:lang w:val="fr-BE"/>
        </w:rPr>
        <w:t>s’être </w:t>
      </w:r>
      <w:r w:rsidR="009223E6" w:rsidRPr="003533A6">
        <w:rPr>
          <w:noProof/>
        </w:rPr>
        <w:fldChar w:fldCharType="begin"/>
      </w:r>
      <w:r w:rsidR="009223E6" w:rsidRPr="003533A6">
        <w:rPr>
          <w:noProof/>
        </w:rPr>
        <w:instrText xml:space="preserve"> QUOTE "</w:instrText>
      </w:r>
      <w:r w:rsidR="009223E6" w:rsidRPr="003533A6">
        <w:rPr>
          <w:rStyle w:val="CRMarker"/>
          <w:noProof/>
        </w:rPr>
        <w:instrText>Õ</w:instrText>
      </w:r>
      <w:r w:rsidR="009223E6" w:rsidRPr="003533A6">
        <w:rPr>
          <w:noProof/>
        </w:rPr>
        <w:instrText xml:space="preserve">" </w:instrText>
      </w:r>
      <w:r w:rsidR="009223E6" w:rsidRPr="003533A6">
        <w:rPr>
          <w:noProof/>
        </w:rPr>
        <w:fldChar w:fldCharType="separate"/>
      </w:r>
      <w:r w:rsidR="009223E6" w:rsidRPr="003533A6">
        <w:rPr>
          <w:rStyle w:val="CRMarker"/>
          <w:noProof/>
        </w:rPr>
        <w:t>Õ</w:t>
      </w:r>
      <w:r w:rsidR="009223E6" w:rsidRPr="003533A6">
        <w:rPr>
          <w:noProof/>
        </w:rPr>
        <w:fldChar w:fldCharType="end"/>
      </w:r>
      <w:r w:rsidRPr="003533A6">
        <w:rPr>
          <w:noProof/>
        </w:rPr>
        <w:t xml:space="preserve"> accumulé</w:t>
      </w:r>
      <w:r w:rsidRPr="00B141EC">
        <w:rPr>
          <w:noProof/>
        </w:rPr>
        <w:t xml:space="preserve"> sur le pont roulier endommagé visé au </w:t>
      </w:r>
      <w:r w:rsidR="00ED5909" w:rsidRPr="003533A6">
        <w:rPr>
          <w:noProof/>
        </w:rPr>
        <w:t>point</w:t>
      </w:r>
      <w:r w:rsidR="003533A6">
        <w:rPr>
          <w:noProof/>
        </w:rPr>
        <w:t> </w:t>
      </w:r>
      <w:r w:rsidRPr="00B141EC">
        <w:rPr>
          <w:noProof/>
        </w:rPr>
        <w:t>1.1</w:t>
      </w:r>
      <w:r w:rsidR="004D7DE5" w:rsidRPr="00B141EC">
        <w:rPr>
          <w:noProof/>
        </w:rPr>
        <w:t> </w:t>
      </w:r>
      <w:r w:rsidRPr="00B141EC">
        <w:rPr>
          <w:noProof/>
        </w:rPr>
        <w:t>:</w:t>
      </w:r>
    </w:p>
    <w:p w14:paraId="106D5D74" w14:textId="77777777" w:rsidR="001E4C7D" w:rsidRPr="00AC64A9" w:rsidRDefault="001E4C7D" w:rsidP="00ED5909">
      <w:pPr>
        <w:pStyle w:val="Point0"/>
        <w:rPr>
          <w:noProof/>
        </w:rPr>
      </w:pPr>
      <w:r w:rsidRPr="00AC64A9">
        <w:rPr>
          <w:noProof/>
        </w:rPr>
        <w:t>2.1.</w:t>
      </w:r>
      <w:r w:rsidRPr="00AC64A9">
        <w:rPr>
          <w:noProof/>
        </w:rPr>
        <w:tab/>
        <w:t xml:space="preserve">une cloison transversale ou longitudinale doit être considérée comme intacte si toutes ses parties se trouvent à l'intérieur de surfaces verticales, des deux côtés du navire, qui sont situées à une distance du bord égale à un cinquième de la largeur du navire, telle </w:t>
      </w:r>
      <w:r w:rsidRPr="003533A6">
        <w:rPr>
          <w:noProof/>
        </w:rPr>
        <w:t xml:space="preserve">que définie à la règle </w:t>
      </w:r>
      <w:r w:rsidR="004D7DE5" w:rsidRPr="003533A6">
        <w:rPr>
          <w:noProof/>
        </w:rPr>
        <w:fldChar w:fldCharType="begin"/>
      </w:r>
      <w:r w:rsidR="004D7DE5" w:rsidRPr="003533A6">
        <w:rPr>
          <w:noProof/>
        </w:rPr>
        <w:instrText xml:space="preserve"> QUOTE "</w:instrText>
      </w:r>
      <w:r w:rsidR="004D7DE5" w:rsidRPr="003533A6">
        <w:rPr>
          <w:rStyle w:val="CRMarker"/>
          <w:noProof/>
        </w:rPr>
        <w:instrText>Ö</w:instrText>
      </w:r>
      <w:r w:rsidR="004D7DE5" w:rsidRPr="003533A6">
        <w:rPr>
          <w:noProof/>
        </w:rPr>
        <w:instrText xml:space="preserve">" </w:instrText>
      </w:r>
      <w:r w:rsidR="004D7DE5" w:rsidRPr="003533A6">
        <w:rPr>
          <w:noProof/>
        </w:rPr>
        <w:fldChar w:fldCharType="separate"/>
      </w:r>
      <w:r w:rsidR="004D7DE5" w:rsidRPr="003533A6">
        <w:rPr>
          <w:rStyle w:val="CRMarker"/>
          <w:noProof/>
        </w:rPr>
        <w:t>Ö</w:t>
      </w:r>
      <w:r w:rsidR="004D7DE5" w:rsidRPr="003533A6">
        <w:rPr>
          <w:noProof/>
        </w:rPr>
        <w:fldChar w:fldCharType="end"/>
      </w:r>
      <w:r w:rsidR="004D7DE5" w:rsidRPr="003533A6">
        <w:rPr>
          <w:noProof/>
        </w:rPr>
        <w:t> SOLAS </w:t>
      </w:r>
      <w:r w:rsidR="004D7DE5" w:rsidRPr="003533A6">
        <w:rPr>
          <w:noProof/>
        </w:rPr>
        <w:fldChar w:fldCharType="begin"/>
      </w:r>
      <w:r w:rsidR="004D7DE5" w:rsidRPr="003533A6">
        <w:rPr>
          <w:noProof/>
        </w:rPr>
        <w:instrText xml:space="preserve"> QUOTE "</w:instrText>
      </w:r>
      <w:r w:rsidR="004D7DE5" w:rsidRPr="003533A6">
        <w:rPr>
          <w:rStyle w:val="CRMarker"/>
          <w:noProof/>
        </w:rPr>
        <w:instrText>Õ</w:instrText>
      </w:r>
      <w:r w:rsidR="004D7DE5" w:rsidRPr="003533A6">
        <w:rPr>
          <w:noProof/>
        </w:rPr>
        <w:instrText xml:space="preserve">" </w:instrText>
      </w:r>
      <w:r w:rsidR="004D7DE5" w:rsidRPr="003533A6">
        <w:rPr>
          <w:noProof/>
        </w:rPr>
        <w:fldChar w:fldCharType="separate"/>
      </w:r>
      <w:r w:rsidR="004D7DE5" w:rsidRPr="003533A6">
        <w:rPr>
          <w:rStyle w:val="CRMarker"/>
          <w:noProof/>
        </w:rPr>
        <w:t>Õ</w:t>
      </w:r>
      <w:r w:rsidR="004D7DE5" w:rsidRPr="003533A6">
        <w:rPr>
          <w:noProof/>
        </w:rPr>
        <w:fldChar w:fldCharType="end"/>
      </w:r>
      <w:r w:rsidR="004D7DE5" w:rsidRPr="003533A6">
        <w:rPr>
          <w:noProof/>
        </w:rPr>
        <w:t xml:space="preserve"> </w:t>
      </w:r>
      <w:r w:rsidRPr="003533A6">
        <w:rPr>
          <w:noProof/>
        </w:rPr>
        <w:t xml:space="preserve">II-1/2, et mesurée perpendiculairement </w:t>
      </w:r>
      <w:r w:rsidR="004D7DE5" w:rsidRPr="003533A6">
        <w:rPr>
          <w:noProof/>
        </w:rPr>
        <w:t>à</w:t>
      </w:r>
      <w:r w:rsidRPr="003533A6">
        <w:rPr>
          <w:noProof/>
        </w:rPr>
        <w:t xml:space="preserve"> l'axe du</w:t>
      </w:r>
      <w:r w:rsidRPr="00AC64A9">
        <w:rPr>
          <w:noProof/>
        </w:rPr>
        <w:t xml:space="preserve"> navire, au niveau de la ligne de charge maximale de compartimentage</w:t>
      </w:r>
      <w:r w:rsidR="004D7DE5" w:rsidRPr="00AC64A9">
        <w:rPr>
          <w:noProof/>
        </w:rPr>
        <w:t> </w:t>
      </w:r>
      <w:r w:rsidRPr="00AC64A9">
        <w:rPr>
          <w:noProof/>
        </w:rPr>
        <w:t>;</w:t>
      </w:r>
    </w:p>
    <w:p w14:paraId="4EA6F6D1" w14:textId="77777777" w:rsidR="001E4C7D" w:rsidRDefault="001E4C7D" w:rsidP="00ED5909">
      <w:pPr>
        <w:pStyle w:val="Point0"/>
        <w:rPr>
          <w:noProof/>
        </w:rPr>
      </w:pPr>
      <w:r w:rsidRPr="00AC64A9">
        <w:rPr>
          <w:noProof/>
        </w:rPr>
        <w:t>2.2.</w:t>
      </w:r>
      <w:r w:rsidRPr="00AC64A9">
        <w:rPr>
          <w:noProof/>
        </w:rPr>
        <w:tab/>
        <w:t xml:space="preserve">lorsque la coque du navire est partiellement élargie par le biais d'une modification de sa structure afin de satisfaire aux dispositions de la présente annexe, l'augmentation résultante de la valeur d'un cinquième de la largeur du navire </w:t>
      </w:r>
      <w:r w:rsidRPr="009D006A">
        <w:rPr>
          <w:noProof/>
        </w:rPr>
        <w:t>doit être utilisée</w:t>
      </w:r>
      <w:r w:rsidRPr="00AC64A9">
        <w:rPr>
          <w:noProof/>
        </w:rPr>
        <w:t xml:space="preserve"> pour tous les calculs mais ne doit pas régir l'emplacement des traversées de cloison, des circuits de tuyautages existants, etc., qui étaient acceptables avant l'élargissement</w:t>
      </w:r>
      <w:r w:rsidR="004D7DE5" w:rsidRPr="00AC64A9">
        <w:rPr>
          <w:noProof/>
        </w:rPr>
        <w:t> </w:t>
      </w:r>
      <w:r w:rsidRPr="00AC64A9">
        <w:rPr>
          <w:noProof/>
        </w:rPr>
        <w:t>;</w:t>
      </w:r>
    </w:p>
    <w:p w14:paraId="76579B4C" w14:textId="77777777" w:rsidR="007A7DFE" w:rsidRDefault="007A7DFE" w:rsidP="007A7DFE">
      <w:pPr>
        <w:pStyle w:val="CRSeparator"/>
        <w:rPr>
          <w:noProof/>
        </w:rPr>
      </w:pPr>
    </w:p>
    <w:p w14:paraId="19ED979E" w14:textId="77777777" w:rsidR="007A7DFE" w:rsidRPr="007A7DFE" w:rsidRDefault="007A7DFE" w:rsidP="007A7DFE">
      <w:pPr>
        <w:pStyle w:val="CRReference"/>
        <w:rPr>
          <w:noProof/>
        </w:rPr>
      </w:pPr>
      <w:r w:rsidRPr="007A7DFE">
        <w:rPr>
          <w:noProof/>
        </w:rPr>
        <w:fldChar w:fldCharType="begin"/>
      </w:r>
      <w:r w:rsidRPr="007A7DFE">
        <w:rPr>
          <w:noProof/>
        </w:rPr>
        <w:instrText xml:space="preserve"> QUOTE "</w:instrText>
      </w:r>
      <w:r w:rsidRPr="007A7DFE">
        <w:rPr>
          <w:rStyle w:val="CRMarker"/>
          <w:noProof/>
        </w:rPr>
        <w:instrText>ê</w:instrText>
      </w:r>
      <w:r w:rsidRPr="007A7DFE">
        <w:rPr>
          <w:noProof/>
        </w:rPr>
        <w:instrText xml:space="preserve">" </w:instrText>
      </w:r>
      <w:r w:rsidRPr="007A7DFE">
        <w:rPr>
          <w:noProof/>
        </w:rPr>
        <w:fldChar w:fldCharType="separate"/>
      </w:r>
      <w:r w:rsidRPr="007A7DFE">
        <w:rPr>
          <w:rStyle w:val="CRMarker"/>
          <w:noProof/>
        </w:rPr>
        <w:t>ê</w:t>
      </w:r>
      <w:r w:rsidRPr="007A7DFE">
        <w:rPr>
          <w:noProof/>
        </w:rPr>
        <w:fldChar w:fldCharType="end"/>
      </w:r>
      <w:r w:rsidRPr="007A7DFE">
        <w:rPr>
          <w:noProof/>
        </w:rPr>
        <w:t> </w:t>
      </w:r>
      <w:r>
        <w:rPr>
          <w:noProof/>
        </w:rPr>
        <w:t>2005/12/CE Art. 1, pt 1 a)</w:t>
      </w:r>
    </w:p>
    <w:p w14:paraId="4ADE362E" w14:textId="77777777" w:rsidR="001E4C7D" w:rsidRPr="007A7DFE" w:rsidRDefault="001E4C7D" w:rsidP="004D7DE5">
      <w:pPr>
        <w:pStyle w:val="Point0"/>
        <w:rPr>
          <w:noProof/>
        </w:rPr>
      </w:pPr>
      <w:r w:rsidRPr="00AC64A9">
        <w:rPr>
          <w:noProof/>
        </w:rPr>
        <w:t>2.3.</w:t>
      </w:r>
      <w:r w:rsidRPr="00AC64A9">
        <w:rPr>
          <w:noProof/>
        </w:rPr>
        <w:tab/>
        <w:t xml:space="preserve">les cloisons transversales ou longitudinales qui sont considérées comme efficaces pour retenir le volume hypothétique d'eau de mer accumulée dans le compartiment concerné sur le pont roulier endommagé doivent avoir une étanchéité en rapport avec le système </w:t>
      </w:r>
      <w:r w:rsidRPr="007A7DFE">
        <w:rPr>
          <w:noProof/>
        </w:rPr>
        <w:t>d'assèchement, et doivent résister à la pression hydrostatique donnée par les résultats des calculs d'avarie. Ces cloisons doivent avoir une hauteur d'au moins 4 m, à moins que la hauteur d'eau soit inférieure à 0,5 m. Dans ce cas, la hauteur de la cloison peut être calculée selon la formule suivante</w:t>
      </w:r>
      <w:r w:rsidR="004D7DE5" w:rsidRPr="007A7DFE">
        <w:rPr>
          <w:noProof/>
        </w:rPr>
        <w:t> </w:t>
      </w:r>
      <w:r w:rsidRPr="007A7DFE">
        <w:rPr>
          <w:noProof/>
        </w:rPr>
        <w:t>:</w:t>
      </w:r>
    </w:p>
    <w:p w14:paraId="49D15BE0" w14:textId="77777777" w:rsidR="001E4C7D" w:rsidRPr="007A7DFE" w:rsidRDefault="001E4C7D" w:rsidP="004D7DE5">
      <w:pPr>
        <w:pStyle w:val="Text1"/>
        <w:rPr>
          <w:noProof/>
        </w:rPr>
      </w:pPr>
      <w:r w:rsidRPr="007A7DFE">
        <w:rPr>
          <w:noProof/>
        </w:rPr>
        <w:t>B</w:t>
      </w:r>
      <w:r w:rsidRPr="007A7DFE">
        <w:rPr>
          <w:noProof/>
          <w:vertAlign w:val="subscript"/>
        </w:rPr>
        <w:t>h</w:t>
      </w:r>
      <w:r w:rsidR="004D7DE5" w:rsidRPr="007A7DFE">
        <w:rPr>
          <w:noProof/>
        </w:rPr>
        <w:t> </w:t>
      </w:r>
      <w:r w:rsidRPr="007A7DFE">
        <w:rPr>
          <w:noProof/>
        </w:rPr>
        <w:t>=</w:t>
      </w:r>
      <w:r w:rsidR="004D7DE5" w:rsidRPr="007A7DFE">
        <w:rPr>
          <w:noProof/>
        </w:rPr>
        <w:t> </w:t>
      </w:r>
      <w:r w:rsidRPr="007A7DFE">
        <w:rPr>
          <w:noProof/>
        </w:rPr>
        <w:t>8h</w:t>
      </w:r>
      <w:r w:rsidRPr="007A7DFE">
        <w:rPr>
          <w:noProof/>
          <w:vertAlign w:val="subscript"/>
        </w:rPr>
        <w:t>w</w:t>
      </w:r>
    </w:p>
    <w:p w14:paraId="7FBE800E" w14:textId="77777777" w:rsidR="001E4C7D" w:rsidRPr="00AC64A9" w:rsidRDefault="001E4C7D" w:rsidP="004D7DE5">
      <w:pPr>
        <w:pStyle w:val="Text1"/>
        <w:rPr>
          <w:noProof/>
        </w:rPr>
      </w:pPr>
      <w:r w:rsidRPr="007A7DFE">
        <w:rPr>
          <w:noProof/>
        </w:rPr>
        <w:t>dans laquelle</w:t>
      </w:r>
      <w:r w:rsidR="004D7DE5" w:rsidRPr="007A7DFE">
        <w:rPr>
          <w:noProof/>
        </w:rPr>
        <w:t xml:space="preserve"> </w:t>
      </w:r>
      <w:r w:rsidRPr="007A7DFE">
        <w:rPr>
          <w:noProof/>
        </w:rPr>
        <w:t>B</w:t>
      </w:r>
      <w:r w:rsidRPr="007A7DFE">
        <w:rPr>
          <w:noProof/>
          <w:vertAlign w:val="subscript"/>
        </w:rPr>
        <w:t>h</w:t>
      </w:r>
      <w:r w:rsidRPr="007A7DFE">
        <w:rPr>
          <w:noProof/>
        </w:rPr>
        <w:t xml:space="preserve"> est la hauteur de la cloison</w:t>
      </w:r>
      <w:r w:rsidR="004D7DE5" w:rsidRPr="007A7DFE">
        <w:rPr>
          <w:noProof/>
        </w:rPr>
        <w:t xml:space="preserve"> </w:t>
      </w:r>
      <w:r w:rsidRPr="007A7DFE">
        <w:rPr>
          <w:noProof/>
        </w:rPr>
        <w:t>et h</w:t>
      </w:r>
      <w:r w:rsidRPr="007A7DFE">
        <w:rPr>
          <w:noProof/>
          <w:vertAlign w:val="subscript"/>
        </w:rPr>
        <w:t>w</w:t>
      </w:r>
      <w:r w:rsidRPr="007A7DFE">
        <w:rPr>
          <w:noProof/>
        </w:rPr>
        <w:t xml:space="preserve"> la</w:t>
      </w:r>
      <w:r w:rsidRPr="00AC64A9">
        <w:rPr>
          <w:noProof/>
        </w:rPr>
        <w:t xml:space="preserve"> hauteur d'eau.</w:t>
      </w:r>
    </w:p>
    <w:p w14:paraId="4A439791" w14:textId="77777777" w:rsidR="001E4C7D" w:rsidRPr="00AC64A9" w:rsidRDefault="001E4C7D" w:rsidP="004D7DE5">
      <w:pPr>
        <w:pStyle w:val="Text1"/>
        <w:rPr>
          <w:noProof/>
        </w:rPr>
      </w:pPr>
      <w:r w:rsidRPr="00AC64A9">
        <w:rPr>
          <w:noProof/>
        </w:rPr>
        <w:t xml:space="preserve">En tout état de cause, ces cloisons </w:t>
      </w:r>
      <w:r w:rsidRPr="009D006A">
        <w:rPr>
          <w:noProof/>
        </w:rPr>
        <w:t>doivent avoir</w:t>
      </w:r>
      <w:r w:rsidRPr="00AC64A9">
        <w:rPr>
          <w:noProof/>
        </w:rPr>
        <w:t xml:space="preserve"> une hauteur minimale de 2,2 m. Cependant, dans le cas d'un navire doté de ponts garages suspendus, la hauteur minimale de la cloison ne doit pas être inférieure à la hauteur libre sous le pont garage suspendu lorsque celui-ci est en position abaissée</w:t>
      </w:r>
      <w:r w:rsidR="004D7DE5" w:rsidRPr="00AC64A9">
        <w:rPr>
          <w:noProof/>
        </w:rPr>
        <w:t> </w:t>
      </w:r>
      <w:r w:rsidRPr="00AC64A9">
        <w:rPr>
          <w:noProof/>
        </w:rPr>
        <w:t>;</w:t>
      </w:r>
    </w:p>
    <w:p w14:paraId="1E1A6088" w14:textId="77777777" w:rsidR="00DA0D9F" w:rsidRPr="00AC64A9" w:rsidRDefault="00DA0D9F" w:rsidP="00DA0D9F">
      <w:pPr>
        <w:pStyle w:val="CRSeparator"/>
        <w:rPr>
          <w:noProof/>
        </w:rPr>
      </w:pPr>
    </w:p>
    <w:p w14:paraId="74F6067D" w14:textId="77777777" w:rsidR="00DA0D9F" w:rsidRPr="00AC64A9" w:rsidRDefault="00DA0D9F" w:rsidP="00DA0D9F">
      <w:pPr>
        <w:pStyle w:val="CRReference"/>
        <w:rPr>
          <w:noProof/>
        </w:rPr>
      </w:pPr>
      <w:r w:rsidRPr="00AC64A9">
        <w:rPr>
          <w:noProof/>
        </w:rPr>
        <w:fldChar w:fldCharType="begin"/>
      </w:r>
      <w:r w:rsidRPr="00AC64A9">
        <w:rPr>
          <w:noProof/>
        </w:rPr>
        <w:instrText xml:space="preserve"> QUOTE "</w:instrText>
      </w:r>
      <w:r w:rsidRPr="00AC64A9">
        <w:rPr>
          <w:rStyle w:val="CRMarker"/>
          <w:noProof/>
        </w:rPr>
        <w:instrText>ê</w:instrText>
      </w:r>
      <w:r w:rsidRPr="00AC64A9">
        <w:rPr>
          <w:noProof/>
        </w:rPr>
        <w:instrText xml:space="preserve">" </w:instrText>
      </w:r>
      <w:r w:rsidRPr="00AC64A9">
        <w:rPr>
          <w:noProof/>
        </w:rPr>
        <w:fldChar w:fldCharType="separate"/>
      </w:r>
      <w:r w:rsidRPr="00AC64A9">
        <w:rPr>
          <w:rStyle w:val="CRMarker"/>
          <w:noProof/>
        </w:rPr>
        <w:t>ê</w:t>
      </w:r>
      <w:r w:rsidRPr="00AC64A9">
        <w:rPr>
          <w:noProof/>
        </w:rPr>
        <w:fldChar w:fldCharType="end"/>
      </w:r>
      <w:r w:rsidRPr="00AC64A9">
        <w:rPr>
          <w:noProof/>
        </w:rPr>
        <w:t> 2003/25/CE</w:t>
      </w:r>
      <w:r w:rsidR="002A1783" w:rsidRPr="00AC64A9">
        <w:rPr>
          <w:noProof/>
        </w:rPr>
        <w:t xml:space="preserve"> (adapté)</w:t>
      </w:r>
    </w:p>
    <w:p w14:paraId="1D63D562" w14:textId="77777777" w:rsidR="001E4C7D" w:rsidRPr="00AC64A9" w:rsidRDefault="001E4C7D" w:rsidP="00DA0D9F">
      <w:pPr>
        <w:pStyle w:val="Point0"/>
        <w:rPr>
          <w:noProof/>
        </w:rPr>
      </w:pPr>
      <w:r w:rsidRPr="00AC64A9">
        <w:rPr>
          <w:noProof/>
        </w:rPr>
        <w:t>2.4.</w:t>
      </w:r>
      <w:r w:rsidRPr="00AC64A9">
        <w:rPr>
          <w:noProof/>
        </w:rPr>
        <w:tab/>
        <w:t>dans le cas de configurations particulières, tels que des ponts suspendus occupant toute la largeur et des encaissements latéraux larges, d'autres hauteurs de cloison peuvent être acceptées en fonction des résultats des essais détaillés sur modèle</w:t>
      </w:r>
      <w:r w:rsidR="00DA0D9F" w:rsidRPr="00AC64A9">
        <w:rPr>
          <w:noProof/>
        </w:rPr>
        <w:t> </w:t>
      </w:r>
      <w:r w:rsidRPr="00AC64A9">
        <w:rPr>
          <w:noProof/>
        </w:rPr>
        <w:t>;</w:t>
      </w:r>
    </w:p>
    <w:p w14:paraId="19FDE0B4" w14:textId="77777777" w:rsidR="001E4C7D" w:rsidRPr="007A7DFE" w:rsidRDefault="001E4C7D" w:rsidP="00DA0D9F">
      <w:pPr>
        <w:pStyle w:val="Point0"/>
        <w:rPr>
          <w:noProof/>
        </w:rPr>
      </w:pPr>
      <w:r w:rsidRPr="00AC64A9">
        <w:rPr>
          <w:noProof/>
        </w:rPr>
        <w:t>2.5.</w:t>
      </w:r>
      <w:r w:rsidRPr="00AC64A9">
        <w:rPr>
          <w:noProof/>
        </w:rPr>
        <w:tab/>
        <w:t xml:space="preserve">l'effet du volume d'eau de mer </w:t>
      </w:r>
      <w:r w:rsidRPr="00F4751D">
        <w:rPr>
          <w:noProof/>
        </w:rPr>
        <w:t>supposé s'être accumulé</w:t>
      </w:r>
      <w:r w:rsidRPr="00AC64A9">
        <w:rPr>
          <w:noProof/>
        </w:rPr>
        <w:t xml:space="preserve"> n'a pas à être pris en compte pour un compartiment quelconque du pont roulier endommagé, à condition que ce compartiment soit pourvu, de chaque côté du pont, de sabords de décharge uniformément répartis le long des côtés du compartiment et répondant aux conditions </w:t>
      </w:r>
      <w:r w:rsidRPr="007A7DFE">
        <w:rPr>
          <w:noProof/>
        </w:rPr>
        <w:t>suivantes</w:t>
      </w:r>
      <w:r w:rsidR="00DA0D9F" w:rsidRPr="007A7DFE">
        <w:rPr>
          <w:noProof/>
        </w:rPr>
        <w:t> </w:t>
      </w:r>
      <w:r w:rsidRPr="007A7DFE">
        <w:rPr>
          <w:noProof/>
        </w:rPr>
        <w:t>:</w:t>
      </w:r>
    </w:p>
    <w:p w14:paraId="3BA21389" w14:textId="77777777" w:rsidR="001E4C7D" w:rsidRPr="007A7DFE" w:rsidRDefault="001E4C7D" w:rsidP="00DA0D9F">
      <w:pPr>
        <w:pStyle w:val="Point1"/>
        <w:rPr>
          <w:noProof/>
        </w:rPr>
      </w:pPr>
      <w:r w:rsidRPr="007A7DFE">
        <w:rPr>
          <w:noProof/>
        </w:rPr>
        <w:t>2.5.1.</w:t>
      </w:r>
      <w:r w:rsidRPr="007A7DFE">
        <w:rPr>
          <w:noProof/>
        </w:rPr>
        <w:tab/>
        <w:t>A ≥ 0,3 l</w:t>
      </w:r>
    </w:p>
    <w:p w14:paraId="53D446CF" w14:textId="77777777" w:rsidR="001E4C7D" w:rsidRPr="00AC64A9" w:rsidRDefault="001E4C7D" w:rsidP="00DA0D9F">
      <w:pPr>
        <w:pStyle w:val="Text2"/>
        <w:rPr>
          <w:noProof/>
        </w:rPr>
      </w:pPr>
      <w:r w:rsidRPr="007A7DFE">
        <w:rPr>
          <w:noProof/>
        </w:rPr>
        <w:t>A étant la section totale, en m</w:t>
      </w:r>
      <w:r w:rsidRPr="007A7DFE">
        <w:rPr>
          <w:noProof/>
          <w:vertAlign w:val="superscript"/>
        </w:rPr>
        <w:t>2</w:t>
      </w:r>
      <w:r w:rsidRPr="007A7DFE">
        <w:rPr>
          <w:noProof/>
        </w:rPr>
        <w:t>, des sabords de décharge de chaque côté du pont et l la longueur</w:t>
      </w:r>
      <w:r w:rsidRPr="00AC64A9">
        <w:rPr>
          <w:noProof/>
        </w:rPr>
        <w:t xml:space="preserve"> du compartiment en m</w:t>
      </w:r>
      <w:r w:rsidR="00D9316E" w:rsidRPr="00AC64A9">
        <w:rPr>
          <w:noProof/>
        </w:rPr>
        <w:t> </w:t>
      </w:r>
      <w:r w:rsidRPr="00AC64A9">
        <w:rPr>
          <w:noProof/>
        </w:rPr>
        <w:t>;</w:t>
      </w:r>
    </w:p>
    <w:p w14:paraId="11AD5D73" w14:textId="77777777" w:rsidR="001E4C7D" w:rsidRPr="00AC64A9" w:rsidRDefault="001E4C7D" w:rsidP="00DA0D9F">
      <w:pPr>
        <w:pStyle w:val="Point1"/>
        <w:rPr>
          <w:noProof/>
        </w:rPr>
      </w:pPr>
      <w:r w:rsidRPr="00AC64A9">
        <w:rPr>
          <w:noProof/>
        </w:rPr>
        <w:t>2.5.2.</w:t>
      </w:r>
      <w:r w:rsidRPr="00AC64A9">
        <w:rPr>
          <w:noProof/>
        </w:rPr>
        <w:tab/>
        <w:t>le navire doit conserver un franc-bord résiduel d'au moins 1 m dans le cas d'avarie le plus défavorable, sans tenir compte de l'effet du volume d'eau supposé s'être accumulé sur le pont roulier endommagé,</w:t>
      </w:r>
    </w:p>
    <w:p w14:paraId="42E6CDFC" w14:textId="77777777" w:rsidR="001E4C7D" w:rsidRPr="00AC64A9" w:rsidRDefault="001E4C7D" w:rsidP="00DA0D9F">
      <w:pPr>
        <w:pStyle w:val="Point1"/>
        <w:rPr>
          <w:noProof/>
        </w:rPr>
      </w:pPr>
      <w:r w:rsidRPr="00AC64A9">
        <w:rPr>
          <w:noProof/>
        </w:rPr>
        <w:t>2.5.3.</w:t>
      </w:r>
      <w:r w:rsidRPr="00AC64A9">
        <w:rPr>
          <w:noProof/>
        </w:rPr>
        <w:tab/>
        <w:t xml:space="preserve">les sabords de décharge doivent être situés à une hauteur de moins de 0,6 m au-dessus du pont roulier endommagé </w:t>
      </w:r>
      <w:r w:rsidRPr="007A7DFE">
        <w:rPr>
          <w:noProof/>
        </w:rPr>
        <w:t>et l'extrémité inférieure des sabords doit être située à une hauteur de moins de 2 </w:t>
      </w:r>
      <w:r w:rsidR="002A1783" w:rsidRPr="007A7DFE">
        <w:rPr>
          <w:noProof/>
        </w:rPr>
        <w:t>c</w:t>
      </w:r>
      <w:r w:rsidRPr="007A7DFE">
        <w:rPr>
          <w:noProof/>
        </w:rPr>
        <w:t>m au</w:t>
      </w:r>
      <w:r w:rsidRPr="00AC64A9">
        <w:rPr>
          <w:noProof/>
        </w:rPr>
        <w:t>-dessus du pont roulier endommagé</w:t>
      </w:r>
      <w:r w:rsidR="007979FA">
        <w:rPr>
          <w:noProof/>
        </w:rPr>
        <w:t> </w:t>
      </w:r>
      <w:r w:rsidRPr="00AC64A9">
        <w:rPr>
          <w:noProof/>
        </w:rPr>
        <w:t>;</w:t>
      </w:r>
    </w:p>
    <w:p w14:paraId="2B7901C8" w14:textId="77777777" w:rsidR="001E4C7D" w:rsidRPr="00AC64A9" w:rsidRDefault="001E4C7D" w:rsidP="00DA0D9F">
      <w:pPr>
        <w:pStyle w:val="Point1"/>
        <w:rPr>
          <w:noProof/>
        </w:rPr>
      </w:pPr>
      <w:r w:rsidRPr="00AC64A9">
        <w:rPr>
          <w:noProof/>
        </w:rPr>
        <w:t>2.5.4.</w:t>
      </w:r>
      <w:r w:rsidRPr="00AC64A9">
        <w:rPr>
          <w:noProof/>
        </w:rPr>
        <w:tab/>
        <w:t>les sabords de décharge doivent être munis de dispositifs de fermeture ou de clapets empêchant l'eau de pénétrer sur le pont roulier, tout en permettant à l'eau susceptible de s'être accumulée sur le pont roulier de s'évacuer.</w:t>
      </w:r>
    </w:p>
    <w:p w14:paraId="5C462933" w14:textId="77777777" w:rsidR="001E4C7D" w:rsidRPr="00AC64A9" w:rsidRDefault="001E4C7D" w:rsidP="002A1783">
      <w:pPr>
        <w:pStyle w:val="Point0"/>
        <w:rPr>
          <w:noProof/>
        </w:rPr>
      </w:pPr>
      <w:r w:rsidRPr="00AC64A9">
        <w:rPr>
          <w:noProof/>
        </w:rPr>
        <w:t>2.6.</w:t>
      </w:r>
      <w:r w:rsidRPr="00AC64A9">
        <w:rPr>
          <w:noProof/>
        </w:rPr>
        <w:tab/>
        <w:t>Lorsqu'</w:t>
      </w:r>
      <w:r w:rsidR="00553DA6" w:rsidRPr="00C35EB8">
        <w:rPr>
          <w:noProof/>
        </w:rPr>
        <w:fldChar w:fldCharType="begin"/>
      </w:r>
      <w:r w:rsidR="00553DA6" w:rsidRPr="00C35EB8">
        <w:rPr>
          <w:noProof/>
          <w:lang w:val="fr-BE"/>
        </w:rPr>
        <w:instrText xml:space="preserve"> QUOTE "</w:instrText>
      </w:r>
      <w:r w:rsidR="00553DA6" w:rsidRPr="00C35EB8">
        <w:rPr>
          <w:rStyle w:val="CRMarker"/>
          <w:noProof/>
          <w:lang w:val="fr-BE"/>
        </w:rPr>
        <w:instrText>Ö</w:instrText>
      </w:r>
      <w:r w:rsidR="00553DA6" w:rsidRPr="00C35EB8">
        <w:rPr>
          <w:noProof/>
          <w:lang w:val="fr-BE"/>
        </w:rPr>
        <w:instrText xml:space="preserve">" </w:instrText>
      </w:r>
      <w:r w:rsidR="00553DA6" w:rsidRPr="00C35EB8">
        <w:rPr>
          <w:noProof/>
        </w:rPr>
        <w:fldChar w:fldCharType="separate"/>
      </w:r>
      <w:r w:rsidR="00553DA6" w:rsidRPr="00C35EB8">
        <w:rPr>
          <w:rStyle w:val="CRMarker"/>
          <w:noProof/>
          <w:lang w:val="fr-BE"/>
        </w:rPr>
        <w:t>Ö</w:t>
      </w:r>
      <w:r w:rsidR="00553DA6" w:rsidRPr="00C35EB8">
        <w:rPr>
          <w:noProof/>
        </w:rPr>
        <w:fldChar w:fldCharType="end"/>
      </w:r>
      <w:r w:rsidR="00553DA6" w:rsidRPr="00C35EB8">
        <w:rPr>
          <w:noProof/>
          <w:lang w:val="fr-BE"/>
        </w:rPr>
        <w:t> </w:t>
      </w:r>
      <w:r w:rsidR="00553DA6">
        <w:rPr>
          <w:noProof/>
        </w:rPr>
        <w:t>il est supposé qu’</w:t>
      </w:r>
      <w:r w:rsidR="007A7DFE">
        <w:rPr>
          <w:noProof/>
        </w:rPr>
        <w:t> </w:t>
      </w:r>
      <w:r w:rsidR="00553DA6" w:rsidRPr="00263886">
        <w:rPr>
          <w:noProof/>
        </w:rPr>
        <w:fldChar w:fldCharType="begin"/>
      </w:r>
      <w:r w:rsidR="00553DA6" w:rsidRPr="00263886">
        <w:rPr>
          <w:noProof/>
        </w:rPr>
        <w:instrText xml:space="preserve"> QUOTE "</w:instrText>
      </w:r>
      <w:r w:rsidR="00553DA6" w:rsidRPr="00C35EB8">
        <w:rPr>
          <w:rStyle w:val="CRMarker"/>
          <w:noProof/>
        </w:rPr>
        <w:instrText>Õ</w:instrText>
      </w:r>
      <w:r w:rsidR="00553DA6" w:rsidRPr="00263886">
        <w:rPr>
          <w:noProof/>
        </w:rPr>
        <w:instrText xml:space="preserve">" </w:instrText>
      </w:r>
      <w:r w:rsidR="00553DA6" w:rsidRPr="00263886">
        <w:rPr>
          <w:noProof/>
        </w:rPr>
        <w:fldChar w:fldCharType="separate"/>
      </w:r>
      <w:r w:rsidR="00553DA6" w:rsidRPr="00C35EB8">
        <w:rPr>
          <w:rStyle w:val="CRMarker"/>
          <w:noProof/>
        </w:rPr>
        <w:t>Õ</w:t>
      </w:r>
      <w:r w:rsidR="00553DA6" w:rsidRPr="00263886">
        <w:rPr>
          <w:noProof/>
        </w:rPr>
        <w:fldChar w:fldCharType="end"/>
      </w:r>
      <w:r w:rsidR="00553DA6">
        <w:rPr>
          <w:noProof/>
        </w:rPr>
        <w:t xml:space="preserve"> </w:t>
      </w:r>
      <w:r w:rsidRPr="00AC64A9">
        <w:rPr>
          <w:noProof/>
        </w:rPr>
        <w:t xml:space="preserve">une cloison située au-dessus du pont roulier est endommagée, il convient de supposer que les deux compartiments de chaque côté de la cloison sont envahis jusqu'à la même hauteur de surface d'eau que celle calculée conformément aux </w:t>
      </w:r>
      <w:r w:rsidR="002A1783" w:rsidRPr="003533A6">
        <w:rPr>
          <w:noProof/>
        </w:rPr>
        <w:t>points</w:t>
      </w:r>
      <w:r w:rsidR="003533A6">
        <w:rPr>
          <w:noProof/>
        </w:rPr>
        <w:t> </w:t>
      </w:r>
      <w:r w:rsidRPr="00AC64A9">
        <w:rPr>
          <w:noProof/>
        </w:rPr>
        <w:t>1.1 et</w:t>
      </w:r>
      <w:r w:rsidR="007979FA">
        <w:rPr>
          <w:noProof/>
        </w:rPr>
        <w:t> </w:t>
      </w:r>
      <w:r w:rsidRPr="00AC64A9">
        <w:rPr>
          <w:noProof/>
        </w:rPr>
        <w:t>1.3.</w:t>
      </w:r>
    </w:p>
    <w:p w14:paraId="0AA777AD" w14:textId="77777777" w:rsidR="001E4C7D" w:rsidRPr="00AC64A9" w:rsidRDefault="001E4C7D" w:rsidP="002A1783">
      <w:pPr>
        <w:pStyle w:val="ManualNumPar1"/>
        <w:rPr>
          <w:noProof/>
        </w:rPr>
      </w:pPr>
      <w:r w:rsidRPr="00AC64A9">
        <w:rPr>
          <w:noProof/>
        </w:rPr>
        <w:t>3.</w:t>
      </w:r>
      <w:r w:rsidRPr="00AC64A9">
        <w:rPr>
          <w:noProof/>
        </w:rPr>
        <w:tab/>
      </w:r>
      <w:r w:rsidR="00F92034">
        <w:rPr>
          <w:noProof/>
        </w:rPr>
        <w:t>L</w:t>
      </w:r>
      <w:r w:rsidRPr="00AC64A9">
        <w:rPr>
          <w:noProof/>
        </w:rPr>
        <w:t xml:space="preserve">es valeurs de hauteur de houle significative indiquées sur les cartes ou sur la liste des zones maritimes établie par les États membres en vertu de l'article 5 de la présente directive </w:t>
      </w:r>
      <w:r w:rsidR="00F92034" w:rsidRPr="00C35EB8">
        <w:rPr>
          <w:noProof/>
        </w:rPr>
        <w:fldChar w:fldCharType="begin"/>
      </w:r>
      <w:r w:rsidR="00F92034" w:rsidRPr="00C35EB8">
        <w:rPr>
          <w:noProof/>
          <w:lang w:val="fr-BE"/>
        </w:rPr>
        <w:instrText xml:space="preserve"> QUOTE "</w:instrText>
      </w:r>
      <w:r w:rsidR="00F92034" w:rsidRPr="00C35EB8">
        <w:rPr>
          <w:rStyle w:val="CRMarker"/>
          <w:noProof/>
          <w:lang w:val="fr-BE"/>
        </w:rPr>
        <w:instrText>Ö</w:instrText>
      </w:r>
      <w:r w:rsidR="00F92034" w:rsidRPr="00C35EB8">
        <w:rPr>
          <w:noProof/>
          <w:lang w:val="fr-BE"/>
        </w:rPr>
        <w:instrText xml:space="preserve">" </w:instrText>
      </w:r>
      <w:r w:rsidR="00F92034" w:rsidRPr="00C35EB8">
        <w:rPr>
          <w:noProof/>
        </w:rPr>
        <w:fldChar w:fldCharType="separate"/>
      </w:r>
      <w:r w:rsidR="00F92034" w:rsidRPr="00C35EB8">
        <w:rPr>
          <w:rStyle w:val="CRMarker"/>
          <w:noProof/>
          <w:lang w:val="fr-BE"/>
        </w:rPr>
        <w:t>Ö</w:t>
      </w:r>
      <w:r w:rsidR="00F92034" w:rsidRPr="00C35EB8">
        <w:rPr>
          <w:noProof/>
        </w:rPr>
        <w:fldChar w:fldCharType="end"/>
      </w:r>
      <w:r w:rsidR="00F92034" w:rsidRPr="00263886">
        <w:rPr>
          <w:noProof/>
        </w:rPr>
        <w:t> </w:t>
      </w:r>
      <w:r w:rsidR="00F92034" w:rsidRPr="00C35EB8">
        <w:rPr>
          <w:noProof/>
          <w:lang w:val="fr-BE"/>
        </w:rPr>
        <w:t>doi</w:t>
      </w:r>
      <w:r w:rsidR="00F92034">
        <w:rPr>
          <w:noProof/>
          <w:lang w:val="fr-BE"/>
        </w:rPr>
        <w:t>ven</w:t>
      </w:r>
      <w:r w:rsidR="00F92034" w:rsidRPr="00C35EB8">
        <w:rPr>
          <w:noProof/>
          <w:lang w:val="fr-BE"/>
        </w:rPr>
        <w:t>t </w:t>
      </w:r>
      <w:r w:rsidR="00F92034">
        <w:rPr>
          <w:noProof/>
          <w:lang w:val="fr-BE"/>
        </w:rPr>
        <w:t xml:space="preserve">être </w:t>
      </w:r>
      <w:r w:rsidR="00C14C4F">
        <w:rPr>
          <w:noProof/>
          <w:lang w:val="fr-BE"/>
        </w:rPr>
        <w:t>appliquées</w:t>
      </w:r>
      <w:r w:rsidR="007A7DFE">
        <w:rPr>
          <w:noProof/>
          <w:lang w:val="fr-BE"/>
        </w:rPr>
        <w:t> </w:t>
      </w:r>
      <w:r w:rsidR="00F92034" w:rsidRPr="00263886">
        <w:rPr>
          <w:noProof/>
        </w:rPr>
        <w:fldChar w:fldCharType="begin"/>
      </w:r>
      <w:r w:rsidR="00F92034" w:rsidRPr="00263886">
        <w:rPr>
          <w:noProof/>
        </w:rPr>
        <w:instrText xml:space="preserve"> QUOTE "</w:instrText>
      </w:r>
      <w:r w:rsidR="00F92034" w:rsidRPr="00C35EB8">
        <w:rPr>
          <w:rStyle w:val="CRMarker"/>
          <w:noProof/>
        </w:rPr>
        <w:instrText>Õ</w:instrText>
      </w:r>
      <w:r w:rsidR="00F92034" w:rsidRPr="00263886">
        <w:rPr>
          <w:noProof/>
        </w:rPr>
        <w:instrText xml:space="preserve">" </w:instrText>
      </w:r>
      <w:r w:rsidR="00F92034" w:rsidRPr="00263886">
        <w:rPr>
          <w:noProof/>
        </w:rPr>
        <w:fldChar w:fldCharType="separate"/>
      </w:r>
      <w:r w:rsidR="00F92034" w:rsidRPr="00C35EB8">
        <w:rPr>
          <w:rStyle w:val="CRMarker"/>
          <w:noProof/>
        </w:rPr>
        <w:t>Õ</w:t>
      </w:r>
      <w:r w:rsidR="00F92034" w:rsidRPr="00263886">
        <w:rPr>
          <w:noProof/>
        </w:rPr>
        <w:fldChar w:fldCharType="end"/>
      </w:r>
      <w:r w:rsidR="00FB15AD">
        <w:rPr>
          <w:noProof/>
        </w:rPr>
        <w:t xml:space="preserve"> </w:t>
      </w:r>
      <w:r w:rsidRPr="00AC64A9">
        <w:rPr>
          <w:noProof/>
        </w:rPr>
        <w:t>pour déterminer la hauteur de houle significative.</w:t>
      </w:r>
    </w:p>
    <w:p w14:paraId="55A6DBC6" w14:textId="77777777" w:rsidR="00577E5B" w:rsidRPr="00AC64A9" w:rsidRDefault="00577E5B" w:rsidP="00577E5B">
      <w:pPr>
        <w:pStyle w:val="CRSeparator"/>
        <w:rPr>
          <w:noProof/>
        </w:rPr>
      </w:pPr>
    </w:p>
    <w:p w14:paraId="7D4A100B" w14:textId="77777777" w:rsidR="00577E5B" w:rsidRPr="00AC64A9" w:rsidRDefault="00577E5B" w:rsidP="00577E5B">
      <w:pPr>
        <w:pStyle w:val="CRReference"/>
        <w:rPr>
          <w:noProof/>
        </w:rPr>
      </w:pPr>
      <w:r w:rsidRPr="00AC64A9">
        <w:rPr>
          <w:noProof/>
        </w:rPr>
        <w:fldChar w:fldCharType="begin"/>
      </w:r>
      <w:r w:rsidRPr="00AC64A9">
        <w:rPr>
          <w:noProof/>
        </w:rPr>
        <w:instrText xml:space="preserve"> QUOTE "</w:instrText>
      </w:r>
      <w:r w:rsidRPr="00AC64A9">
        <w:rPr>
          <w:rStyle w:val="CRMarker"/>
          <w:noProof/>
        </w:rPr>
        <w:instrText>ê</w:instrText>
      </w:r>
      <w:r w:rsidRPr="00AC64A9">
        <w:rPr>
          <w:noProof/>
        </w:rPr>
        <w:instrText xml:space="preserve">" </w:instrText>
      </w:r>
      <w:r w:rsidRPr="00AC64A9">
        <w:rPr>
          <w:noProof/>
        </w:rPr>
        <w:fldChar w:fldCharType="separate"/>
      </w:r>
      <w:r w:rsidRPr="00AC64A9">
        <w:rPr>
          <w:rStyle w:val="CRMarker"/>
          <w:noProof/>
        </w:rPr>
        <w:t>ê</w:t>
      </w:r>
      <w:r w:rsidRPr="00AC64A9">
        <w:rPr>
          <w:noProof/>
        </w:rPr>
        <w:fldChar w:fldCharType="end"/>
      </w:r>
      <w:r w:rsidRPr="00AC64A9">
        <w:rPr>
          <w:noProof/>
        </w:rPr>
        <w:t> 2023/946 Art. 1, pt 11 et Annexe I, pt 1 d</w:t>
      </w:r>
      <w:r w:rsidR="00BD0579">
        <w:rPr>
          <w:noProof/>
        </w:rPr>
        <w:t>)</w:t>
      </w:r>
    </w:p>
    <w:p w14:paraId="1D568363" w14:textId="77777777" w:rsidR="001E4C7D" w:rsidRPr="00AC64A9" w:rsidRDefault="001E4C7D" w:rsidP="003A04B2">
      <w:pPr>
        <w:pStyle w:val="Point0"/>
        <w:rPr>
          <w:noProof/>
        </w:rPr>
      </w:pPr>
      <w:r w:rsidRPr="00AC64A9">
        <w:rPr>
          <w:noProof/>
        </w:rPr>
        <w:t>3.1.</w:t>
      </w:r>
      <w:r w:rsidRPr="00AC64A9">
        <w:rPr>
          <w:noProof/>
        </w:rPr>
        <w:tab/>
        <w:t xml:space="preserve">Dans le </w:t>
      </w:r>
      <w:r w:rsidRPr="007A7DFE">
        <w:rPr>
          <w:noProof/>
        </w:rPr>
        <w:t>cas des navires exploités pendant une période plus courte au sens de l’article </w:t>
      </w:r>
      <w:r w:rsidR="00561DB0" w:rsidRPr="007A7DFE">
        <w:rPr>
          <w:noProof/>
        </w:rPr>
        <w:t>8</w:t>
      </w:r>
      <w:r w:rsidRPr="007A7DFE">
        <w:rPr>
          <w:noProof/>
        </w:rPr>
        <w:t>, les États</w:t>
      </w:r>
      <w:r w:rsidRPr="00AC64A9">
        <w:rPr>
          <w:noProof/>
        </w:rPr>
        <w:t xml:space="preserve"> du port figurant sur la route conviennent de la hauteur de houle significative applicable.</w:t>
      </w:r>
    </w:p>
    <w:p w14:paraId="1AFB3D84" w14:textId="77777777" w:rsidR="00577E5B" w:rsidRPr="00AC64A9" w:rsidRDefault="00577E5B" w:rsidP="00577E5B">
      <w:pPr>
        <w:pStyle w:val="CRSeparator"/>
        <w:rPr>
          <w:noProof/>
        </w:rPr>
      </w:pPr>
    </w:p>
    <w:p w14:paraId="3373AE8C" w14:textId="77777777" w:rsidR="00577E5B" w:rsidRPr="00AC64A9" w:rsidRDefault="00577E5B" w:rsidP="00577E5B">
      <w:pPr>
        <w:pStyle w:val="CRReference"/>
        <w:rPr>
          <w:noProof/>
        </w:rPr>
      </w:pPr>
      <w:r w:rsidRPr="00AC64A9">
        <w:rPr>
          <w:noProof/>
        </w:rPr>
        <w:fldChar w:fldCharType="begin"/>
      </w:r>
      <w:r w:rsidRPr="00AC64A9">
        <w:rPr>
          <w:noProof/>
        </w:rPr>
        <w:instrText xml:space="preserve"> QUOTE "</w:instrText>
      </w:r>
      <w:r w:rsidRPr="00AC64A9">
        <w:rPr>
          <w:rStyle w:val="CRMarker"/>
          <w:noProof/>
        </w:rPr>
        <w:instrText>ê</w:instrText>
      </w:r>
      <w:r w:rsidRPr="00AC64A9">
        <w:rPr>
          <w:noProof/>
        </w:rPr>
        <w:instrText xml:space="preserve">" </w:instrText>
      </w:r>
      <w:r w:rsidRPr="00AC64A9">
        <w:rPr>
          <w:noProof/>
        </w:rPr>
        <w:fldChar w:fldCharType="separate"/>
      </w:r>
      <w:r w:rsidRPr="00AC64A9">
        <w:rPr>
          <w:rStyle w:val="CRMarker"/>
          <w:noProof/>
        </w:rPr>
        <w:t>ê</w:t>
      </w:r>
      <w:r w:rsidRPr="00AC64A9">
        <w:rPr>
          <w:noProof/>
        </w:rPr>
        <w:fldChar w:fldCharType="end"/>
      </w:r>
      <w:r w:rsidRPr="00AC64A9">
        <w:rPr>
          <w:noProof/>
        </w:rPr>
        <w:t> 2003/25/CE</w:t>
      </w:r>
    </w:p>
    <w:p w14:paraId="77FBF02C" w14:textId="77777777" w:rsidR="001E4C7D" w:rsidRPr="00AC64A9" w:rsidRDefault="001E4C7D" w:rsidP="003A04B2">
      <w:pPr>
        <w:pStyle w:val="ManualNumPar1"/>
        <w:rPr>
          <w:noProof/>
        </w:rPr>
      </w:pPr>
      <w:r w:rsidRPr="00AC64A9">
        <w:rPr>
          <w:noProof/>
        </w:rPr>
        <w:t>4.</w:t>
      </w:r>
      <w:r w:rsidRPr="00AC64A9">
        <w:rPr>
          <w:noProof/>
        </w:rPr>
        <w:tab/>
        <w:t>Les essais sur modèle sont réalisés conformément à l'appendice.</w:t>
      </w:r>
    </w:p>
    <w:p w14:paraId="1739B47C" w14:textId="77777777" w:rsidR="00577E5B" w:rsidRPr="00AC64A9" w:rsidRDefault="00577E5B" w:rsidP="00577E5B">
      <w:pPr>
        <w:pStyle w:val="CRSeparator"/>
        <w:rPr>
          <w:noProof/>
        </w:rPr>
      </w:pPr>
    </w:p>
    <w:p w14:paraId="1BCDAD20" w14:textId="77777777" w:rsidR="00577E5B" w:rsidRPr="00AC64A9" w:rsidRDefault="00577E5B" w:rsidP="00577E5B">
      <w:pPr>
        <w:pStyle w:val="CRReference"/>
        <w:rPr>
          <w:noProof/>
        </w:rPr>
      </w:pPr>
      <w:r w:rsidRPr="00AC64A9">
        <w:rPr>
          <w:noProof/>
        </w:rPr>
        <w:fldChar w:fldCharType="begin"/>
      </w:r>
      <w:r w:rsidRPr="00AC64A9">
        <w:rPr>
          <w:noProof/>
        </w:rPr>
        <w:instrText xml:space="preserve"> QUOTE "</w:instrText>
      </w:r>
      <w:r w:rsidRPr="00AC64A9">
        <w:rPr>
          <w:rStyle w:val="CRMarker"/>
          <w:noProof/>
        </w:rPr>
        <w:instrText>ê</w:instrText>
      </w:r>
      <w:r w:rsidRPr="00AC64A9">
        <w:rPr>
          <w:noProof/>
        </w:rPr>
        <w:instrText xml:space="preserve">" </w:instrText>
      </w:r>
      <w:r w:rsidRPr="00AC64A9">
        <w:rPr>
          <w:noProof/>
        </w:rPr>
        <w:fldChar w:fldCharType="separate"/>
      </w:r>
      <w:r w:rsidRPr="00AC64A9">
        <w:rPr>
          <w:rStyle w:val="CRMarker"/>
          <w:noProof/>
        </w:rPr>
        <w:t>ê</w:t>
      </w:r>
      <w:r w:rsidRPr="00AC64A9">
        <w:rPr>
          <w:noProof/>
        </w:rPr>
        <w:fldChar w:fldCharType="end"/>
      </w:r>
      <w:r w:rsidRPr="00AC64A9">
        <w:rPr>
          <w:noProof/>
        </w:rPr>
        <w:t> 2023/946 Art. 1, pt 11 et Annexe I, pt 1 e</w:t>
      </w:r>
      <w:r w:rsidR="00561DB0">
        <w:rPr>
          <w:noProof/>
        </w:rPr>
        <w:t>)</w:t>
      </w:r>
    </w:p>
    <w:p w14:paraId="3C776151" w14:textId="77777777" w:rsidR="001E4C7D" w:rsidRPr="00AC64A9" w:rsidRDefault="001E4C7D" w:rsidP="003C06DD">
      <w:pPr>
        <w:pStyle w:val="ManualHeading1"/>
        <w:rPr>
          <w:noProof/>
        </w:rPr>
      </w:pPr>
      <w:r w:rsidRPr="00AC64A9">
        <w:rPr>
          <w:noProof/>
        </w:rPr>
        <w:t>Section</w:t>
      </w:r>
      <w:r w:rsidR="00577E5B" w:rsidRPr="00AC64A9">
        <w:rPr>
          <w:noProof/>
        </w:rPr>
        <w:t> </w:t>
      </w:r>
      <w:r w:rsidRPr="00AC64A9">
        <w:rPr>
          <w:noProof/>
        </w:rPr>
        <w:t>B</w:t>
      </w:r>
    </w:p>
    <w:p w14:paraId="4ADD3F36" w14:textId="77777777" w:rsidR="001E4C7D" w:rsidRPr="00AC64A9" w:rsidRDefault="001E4C7D" w:rsidP="001E4C7D">
      <w:pPr>
        <w:rPr>
          <w:noProof/>
        </w:rPr>
      </w:pPr>
      <w:r w:rsidRPr="00AC64A9">
        <w:rPr>
          <w:noProof/>
        </w:rPr>
        <w:t>Les prescriptions de la partie</w:t>
      </w:r>
      <w:r w:rsidR="00577E5B" w:rsidRPr="00AC64A9">
        <w:rPr>
          <w:noProof/>
        </w:rPr>
        <w:t> </w:t>
      </w:r>
      <w:r w:rsidRPr="00AC64A9">
        <w:rPr>
          <w:noProof/>
        </w:rPr>
        <w:t>B, chapitre II-1, de la convention SOLAS 2020 sont respectées. Toutefois, par dérogation à la règle II-1/B/6.2.3 de la convention SOLAS 2020, l’indice de compartimentage requis</w:t>
      </w:r>
      <w:r w:rsidR="00577E5B" w:rsidRPr="00AC64A9">
        <w:rPr>
          <w:noProof/>
        </w:rPr>
        <w:t> </w:t>
      </w:r>
      <w:r w:rsidRPr="00AC64A9">
        <w:rPr>
          <w:noProof/>
        </w:rPr>
        <w:t>R est déterminé comme suit</w:t>
      </w:r>
      <w:r w:rsidR="00577E5B" w:rsidRPr="00AC64A9">
        <w:rPr>
          <w:noProof/>
        </w:rPr>
        <w:t> </w:t>
      </w:r>
      <w:r w:rsidRPr="00AC64A9">
        <w:rPr>
          <w:noProof/>
        </w:rPr>
        <w:t>:</w:t>
      </w:r>
    </w:p>
    <w:tbl>
      <w:tblPr>
        <w:tblW w:w="0" w:type="auto"/>
        <w:tblInd w:w="1650" w:type="dxa"/>
        <w:tblLayout w:type="fixed"/>
        <w:tblLook w:val="0000" w:firstRow="0" w:lastRow="0" w:firstColumn="0" w:lastColumn="0" w:noHBand="0" w:noVBand="0"/>
      </w:tblPr>
      <w:tblGrid>
        <w:gridCol w:w="2418"/>
        <w:gridCol w:w="3339"/>
      </w:tblGrid>
      <w:tr w:rsidR="001E4C7D" w:rsidRPr="00AC64A9" w14:paraId="31BD2C50" w14:textId="77777777" w:rsidTr="009F42C7">
        <w:tc>
          <w:tcPr>
            <w:tcW w:w="2418" w:type="dxa"/>
            <w:tcBorders>
              <w:top w:val="single" w:sz="2" w:space="0" w:color="auto"/>
              <w:left w:val="single" w:sz="2" w:space="0" w:color="auto"/>
              <w:bottom w:val="single" w:sz="2" w:space="0" w:color="auto"/>
              <w:right w:val="single" w:sz="2" w:space="0" w:color="auto"/>
            </w:tcBorders>
          </w:tcPr>
          <w:p w14:paraId="24CECBD7" w14:textId="77777777" w:rsidR="001E4C7D" w:rsidRPr="00AC64A9" w:rsidRDefault="001E4C7D" w:rsidP="009F42C7">
            <w:pPr>
              <w:pStyle w:val="NormalCentered"/>
              <w:rPr>
                <w:noProof/>
              </w:rPr>
            </w:pPr>
            <w:r w:rsidRPr="00AC64A9">
              <w:rPr>
                <w:noProof/>
              </w:rPr>
              <w:t>Personnes à bord (N)</w:t>
            </w:r>
          </w:p>
        </w:tc>
        <w:tc>
          <w:tcPr>
            <w:tcW w:w="3339" w:type="dxa"/>
            <w:tcBorders>
              <w:top w:val="single" w:sz="2" w:space="0" w:color="auto"/>
              <w:left w:val="single" w:sz="2" w:space="0" w:color="auto"/>
              <w:bottom w:val="single" w:sz="2" w:space="0" w:color="auto"/>
              <w:right w:val="single" w:sz="2" w:space="0" w:color="auto"/>
            </w:tcBorders>
          </w:tcPr>
          <w:p w14:paraId="2C6ECD0D" w14:textId="77777777" w:rsidR="001E4C7D" w:rsidRPr="00AC64A9" w:rsidRDefault="001E4C7D" w:rsidP="009F42C7">
            <w:pPr>
              <w:pStyle w:val="NormalCentered"/>
              <w:rPr>
                <w:noProof/>
              </w:rPr>
            </w:pPr>
            <w:r w:rsidRPr="00AC64A9">
              <w:rPr>
                <w:noProof/>
              </w:rPr>
              <w:t>Indice de compartimentage (R)</w:t>
            </w:r>
          </w:p>
        </w:tc>
      </w:tr>
      <w:tr w:rsidR="001E4C7D" w:rsidRPr="00AC64A9" w14:paraId="6B728314" w14:textId="77777777" w:rsidTr="009F42C7">
        <w:tc>
          <w:tcPr>
            <w:tcW w:w="2418" w:type="dxa"/>
            <w:tcBorders>
              <w:top w:val="single" w:sz="2" w:space="0" w:color="auto"/>
              <w:left w:val="single" w:sz="2" w:space="0" w:color="auto"/>
              <w:bottom w:val="single" w:sz="2" w:space="0" w:color="auto"/>
              <w:right w:val="single" w:sz="2" w:space="0" w:color="auto"/>
            </w:tcBorders>
          </w:tcPr>
          <w:p w14:paraId="4159C291" w14:textId="77777777" w:rsidR="001E4C7D" w:rsidRPr="00AC64A9" w:rsidRDefault="001E4C7D" w:rsidP="009F42C7">
            <w:pPr>
              <w:pStyle w:val="NormalLeft"/>
              <w:rPr>
                <w:noProof/>
              </w:rPr>
            </w:pPr>
            <w:r w:rsidRPr="00AC64A9">
              <w:rPr>
                <w:noProof/>
              </w:rPr>
              <w:t>N</w:t>
            </w:r>
            <w:r w:rsidR="00577E5B" w:rsidRPr="00AC64A9">
              <w:rPr>
                <w:noProof/>
              </w:rPr>
              <w:t> </w:t>
            </w:r>
            <w:r w:rsidRPr="00AC64A9">
              <w:rPr>
                <w:noProof/>
              </w:rPr>
              <w:t>&lt; 1000</w:t>
            </w:r>
          </w:p>
        </w:tc>
        <w:tc>
          <w:tcPr>
            <w:tcW w:w="3339" w:type="dxa"/>
            <w:tcBorders>
              <w:top w:val="single" w:sz="2" w:space="0" w:color="auto"/>
              <w:left w:val="single" w:sz="2" w:space="0" w:color="auto"/>
              <w:bottom w:val="single" w:sz="2" w:space="0" w:color="auto"/>
              <w:right w:val="single" w:sz="2" w:space="0" w:color="auto"/>
            </w:tcBorders>
          </w:tcPr>
          <w:p w14:paraId="2B8A15C9" w14:textId="77777777" w:rsidR="001E4C7D" w:rsidRPr="00AC64A9" w:rsidRDefault="001E4C7D" w:rsidP="009F42C7">
            <w:pPr>
              <w:pStyle w:val="NormalLeft"/>
              <w:rPr>
                <w:noProof/>
              </w:rPr>
            </w:pPr>
            <w:r w:rsidRPr="00AC64A9">
              <w:rPr>
                <w:noProof/>
              </w:rPr>
              <w:t>R =</w:t>
            </w:r>
            <w:r w:rsidR="00577E5B" w:rsidRPr="00AC64A9">
              <w:rPr>
                <w:noProof/>
              </w:rPr>
              <w:t> </w:t>
            </w:r>
            <w:r w:rsidRPr="00AC64A9">
              <w:rPr>
                <w:noProof/>
              </w:rPr>
              <w:t>0,000088</w:t>
            </w:r>
            <w:r w:rsidR="00577E5B" w:rsidRPr="00AC64A9">
              <w:rPr>
                <w:noProof/>
              </w:rPr>
              <w:t> </w:t>
            </w:r>
            <w:r w:rsidRPr="00AC64A9">
              <w:rPr>
                <w:noProof/>
              </w:rPr>
              <w:t>*</w:t>
            </w:r>
            <w:r w:rsidR="00577E5B" w:rsidRPr="00AC64A9">
              <w:rPr>
                <w:noProof/>
              </w:rPr>
              <w:t> </w:t>
            </w:r>
            <w:r w:rsidRPr="00AC64A9">
              <w:rPr>
                <w:noProof/>
              </w:rPr>
              <w:t>N +</w:t>
            </w:r>
            <w:r w:rsidR="00577E5B" w:rsidRPr="00AC64A9">
              <w:rPr>
                <w:noProof/>
              </w:rPr>
              <w:t> </w:t>
            </w:r>
            <w:r w:rsidRPr="00AC64A9">
              <w:rPr>
                <w:noProof/>
              </w:rPr>
              <w:t>0,7488</w:t>
            </w:r>
          </w:p>
        </w:tc>
      </w:tr>
      <w:tr w:rsidR="001E4C7D" w:rsidRPr="00AC64A9" w14:paraId="2D589F00" w14:textId="77777777" w:rsidTr="009F42C7">
        <w:tc>
          <w:tcPr>
            <w:tcW w:w="2418" w:type="dxa"/>
            <w:tcBorders>
              <w:top w:val="single" w:sz="2" w:space="0" w:color="auto"/>
              <w:left w:val="single" w:sz="2" w:space="0" w:color="auto"/>
              <w:bottom w:val="single" w:sz="2" w:space="0" w:color="auto"/>
              <w:right w:val="single" w:sz="2" w:space="0" w:color="auto"/>
            </w:tcBorders>
          </w:tcPr>
          <w:p w14:paraId="231B85E9" w14:textId="77777777" w:rsidR="001E4C7D" w:rsidRPr="00AC64A9" w:rsidRDefault="001E4C7D" w:rsidP="009F42C7">
            <w:pPr>
              <w:pStyle w:val="NormalLeft"/>
              <w:rPr>
                <w:noProof/>
              </w:rPr>
            </w:pPr>
            <w:r w:rsidRPr="00AC64A9">
              <w:rPr>
                <w:noProof/>
              </w:rPr>
              <w:t>1000</w:t>
            </w:r>
            <w:r w:rsidR="00577E5B" w:rsidRPr="00AC64A9">
              <w:rPr>
                <w:noProof/>
              </w:rPr>
              <w:t> </w:t>
            </w:r>
            <w:r w:rsidRPr="00AC64A9">
              <w:rPr>
                <w:noProof/>
              </w:rPr>
              <w:t>≤</w:t>
            </w:r>
            <w:r w:rsidR="00577E5B" w:rsidRPr="00AC64A9">
              <w:rPr>
                <w:noProof/>
              </w:rPr>
              <w:t> </w:t>
            </w:r>
            <w:r w:rsidRPr="00AC64A9">
              <w:rPr>
                <w:noProof/>
              </w:rPr>
              <w:t>N</w:t>
            </w:r>
            <w:r w:rsidR="00577E5B" w:rsidRPr="00AC64A9">
              <w:rPr>
                <w:noProof/>
              </w:rPr>
              <w:t> </w:t>
            </w:r>
            <w:r w:rsidRPr="00AC64A9">
              <w:rPr>
                <w:noProof/>
              </w:rPr>
              <w:t>≤ 1350</w:t>
            </w:r>
          </w:p>
        </w:tc>
        <w:tc>
          <w:tcPr>
            <w:tcW w:w="3339" w:type="dxa"/>
            <w:tcBorders>
              <w:top w:val="single" w:sz="2" w:space="0" w:color="auto"/>
              <w:left w:val="single" w:sz="2" w:space="0" w:color="auto"/>
              <w:bottom w:val="single" w:sz="2" w:space="0" w:color="auto"/>
              <w:right w:val="single" w:sz="2" w:space="0" w:color="auto"/>
            </w:tcBorders>
          </w:tcPr>
          <w:p w14:paraId="71ED07FE" w14:textId="77777777" w:rsidR="001E4C7D" w:rsidRPr="00AC64A9" w:rsidRDefault="001E4C7D" w:rsidP="009F42C7">
            <w:pPr>
              <w:pStyle w:val="NormalLeft"/>
              <w:rPr>
                <w:noProof/>
              </w:rPr>
            </w:pPr>
            <w:r w:rsidRPr="00AC64A9">
              <w:rPr>
                <w:noProof/>
              </w:rPr>
              <w:t>R =</w:t>
            </w:r>
            <w:r w:rsidR="00577E5B" w:rsidRPr="00AC64A9">
              <w:rPr>
                <w:noProof/>
              </w:rPr>
              <w:t> </w:t>
            </w:r>
            <w:r w:rsidRPr="00AC64A9">
              <w:rPr>
                <w:noProof/>
              </w:rPr>
              <w:t>0,0369</w:t>
            </w:r>
            <w:r w:rsidR="00577E5B" w:rsidRPr="00AC64A9">
              <w:rPr>
                <w:noProof/>
              </w:rPr>
              <w:t> </w:t>
            </w:r>
            <w:r w:rsidRPr="00AC64A9">
              <w:rPr>
                <w:noProof/>
              </w:rPr>
              <w:t>*</w:t>
            </w:r>
            <w:r w:rsidR="00577E5B" w:rsidRPr="00AC64A9">
              <w:rPr>
                <w:noProof/>
              </w:rPr>
              <w:t> </w:t>
            </w:r>
            <w:r w:rsidRPr="00AC64A9">
              <w:rPr>
                <w:noProof/>
              </w:rPr>
              <w:t>ln (N +</w:t>
            </w:r>
            <w:r w:rsidR="00577E5B" w:rsidRPr="00AC64A9">
              <w:rPr>
                <w:noProof/>
              </w:rPr>
              <w:t> </w:t>
            </w:r>
            <w:r w:rsidRPr="00AC64A9">
              <w:rPr>
                <w:noProof/>
              </w:rPr>
              <w:t>89,048) +</w:t>
            </w:r>
            <w:r w:rsidR="00577E5B" w:rsidRPr="00AC64A9">
              <w:rPr>
                <w:noProof/>
              </w:rPr>
              <w:t> </w:t>
            </w:r>
            <w:r w:rsidRPr="00AC64A9">
              <w:rPr>
                <w:noProof/>
              </w:rPr>
              <w:t>0,579</w:t>
            </w:r>
          </w:p>
        </w:tc>
      </w:tr>
    </w:tbl>
    <w:p w14:paraId="3BD88310" w14:textId="77777777" w:rsidR="001E4C7D" w:rsidRPr="00AC64A9" w:rsidRDefault="001E4C7D" w:rsidP="001E4C7D">
      <w:pPr>
        <w:rPr>
          <w:noProof/>
        </w:rPr>
      </w:pPr>
      <w:r w:rsidRPr="00AC64A9">
        <w:rPr>
          <w:noProof/>
        </w:rPr>
        <w:t>sachant que</w:t>
      </w:r>
      <w:r w:rsidR="00577E5B" w:rsidRPr="00AC64A9">
        <w:rPr>
          <w:noProof/>
        </w:rPr>
        <w:t> </w:t>
      </w:r>
      <w:r w:rsidRPr="00AC64A9">
        <w:rPr>
          <w:noProof/>
        </w:rPr>
        <w:t>:</w:t>
      </w:r>
    </w:p>
    <w:tbl>
      <w:tblPr>
        <w:tblW w:w="0" w:type="auto"/>
        <w:tblInd w:w="2161" w:type="dxa"/>
        <w:tblLayout w:type="fixed"/>
        <w:tblLook w:val="0000" w:firstRow="0" w:lastRow="0" w:firstColumn="0" w:lastColumn="0" w:noHBand="0" w:noVBand="0"/>
      </w:tblPr>
      <w:tblGrid>
        <w:gridCol w:w="616"/>
        <w:gridCol w:w="568"/>
        <w:gridCol w:w="3552"/>
      </w:tblGrid>
      <w:tr w:rsidR="001E4C7D" w:rsidRPr="00AC64A9" w14:paraId="69885429" w14:textId="77777777" w:rsidTr="009F42C7">
        <w:tc>
          <w:tcPr>
            <w:tcW w:w="616" w:type="dxa"/>
            <w:tcBorders>
              <w:top w:val="single" w:sz="2" w:space="0" w:color="auto"/>
              <w:left w:val="single" w:sz="2" w:space="0" w:color="auto"/>
              <w:bottom w:val="single" w:sz="2" w:space="0" w:color="auto"/>
              <w:right w:val="single" w:sz="2" w:space="0" w:color="auto"/>
            </w:tcBorders>
          </w:tcPr>
          <w:p w14:paraId="7C28E243" w14:textId="77777777" w:rsidR="001E4C7D" w:rsidRPr="00AC64A9" w:rsidRDefault="001E4C7D" w:rsidP="009F42C7">
            <w:pPr>
              <w:pStyle w:val="NormalLeft"/>
              <w:rPr>
                <w:noProof/>
              </w:rPr>
            </w:pPr>
            <w:r w:rsidRPr="00AC64A9">
              <w:rPr>
                <w:noProof/>
              </w:rPr>
              <w:t>N</w:t>
            </w:r>
          </w:p>
        </w:tc>
        <w:tc>
          <w:tcPr>
            <w:tcW w:w="568" w:type="dxa"/>
            <w:tcBorders>
              <w:top w:val="single" w:sz="2" w:space="0" w:color="auto"/>
              <w:left w:val="single" w:sz="2" w:space="0" w:color="auto"/>
              <w:bottom w:val="single" w:sz="2" w:space="0" w:color="auto"/>
              <w:right w:val="single" w:sz="2" w:space="0" w:color="auto"/>
            </w:tcBorders>
          </w:tcPr>
          <w:p w14:paraId="477D224B" w14:textId="77777777" w:rsidR="001E4C7D" w:rsidRPr="00AC64A9" w:rsidRDefault="001E4C7D" w:rsidP="009F42C7">
            <w:pPr>
              <w:pStyle w:val="NormalLeft"/>
              <w:rPr>
                <w:noProof/>
              </w:rPr>
            </w:pPr>
            <w:r w:rsidRPr="00AC64A9">
              <w:rPr>
                <w:noProof/>
              </w:rPr>
              <w:t>=</w:t>
            </w:r>
          </w:p>
        </w:tc>
        <w:tc>
          <w:tcPr>
            <w:tcW w:w="3552" w:type="dxa"/>
            <w:tcBorders>
              <w:top w:val="single" w:sz="2" w:space="0" w:color="auto"/>
              <w:left w:val="single" w:sz="2" w:space="0" w:color="auto"/>
              <w:bottom w:val="single" w:sz="2" w:space="0" w:color="auto"/>
              <w:right w:val="single" w:sz="2" w:space="0" w:color="auto"/>
            </w:tcBorders>
          </w:tcPr>
          <w:p w14:paraId="26997E20" w14:textId="77777777" w:rsidR="001E4C7D" w:rsidRPr="00AC64A9" w:rsidRDefault="00577E5B" w:rsidP="009F42C7">
            <w:pPr>
              <w:pStyle w:val="NormalLeft"/>
              <w:rPr>
                <w:noProof/>
              </w:rPr>
            </w:pPr>
            <w:r w:rsidRPr="003533A6">
              <w:rPr>
                <w:noProof/>
              </w:rPr>
              <w:t>n</w:t>
            </w:r>
            <w:r w:rsidR="001E4C7D" w:rsidRPr="00AC64A9">
              <w:rPr>
                <w:noProof/>
              </w:rPr>
              <w:t>ombre total de personnes à bord.</w:t>
            </w:r>
          </w:p>
        </w:tc>
      </w:tr>
    </w:tbl>
    <w:p w14:paraId="2E118E20" w14:textId="77777777" w:rsidR="001E4C7D" w:rsidRPr="00AC64A9" w:rsidRDefault="001E4C7D" w:rsidP="001E4C7D">
      <w:pPr>
        <w:adjustRightInd w:val="0"/>
        <w:spacing w:before="0" w:after="0"/>
        <w:jc w:val="left"/>
        <w:rPr>
          <w:noProof/>
        </w:rPr>
        <w:sectPr w:rsidR="001E4C7D" w:rsidRPr="00AC64A9" w:rsidSect="00A90077">
          <w:headerReference w:type="even" r:id="rId17"/>
          <w:footerReference w:type="even" r:id="rId18"/>
          <w:footerReference w:type="default" r:id="rId19"/>
          <w:headerReference w:type="first" r:id="rId20"/>
          <w:footerReference w:type="first" r:id="rId21"/>
          <w:pgSz w:w="11906" w:h="16838"/>
          <w:pgMar w:top="1134" w:right="1418" w:bottom="1134" w:left="1418" w:header="709" w:footer="709" w:gutter="0"/>
          <w:cols w:space="709"/>
          <w:docGrid w:linePitch="326"/>
        </w:sectPr>
      </w:pPr>
    </w:p>
    <w:p w14:paraId="7286244F" w14:textId="77777777" w:rsidR="007A7DFE" w:rsidRDefault="007A7DFE" w:rsidP="007A7DFE">
      <w:pPr>
        <w:pStyle w:val="CRSeparator"/>
        <w:rPr>
          <w:noProof/>
        </w:rPr>
      </w:pPr>
    </w:p>
    <w:p w14:paraId="1F2BDDDE" w14:textId="77777777" w:rsidR="007A7DFE" w:rsidRPr="007A7DFE" w:rsidRDefault="007A7DFE" w:rsidP="007A7DFE">
      <w:pPr>
        <w:pStyle w:val="CRReference"/>
        <w:rPr>
          <w:noProof/>
        </w:rPr>
      </w:pPr>
      <w:r w:rsidRPr="007A7DFE">
        <w:rPr>
          <w:noProof/>
        </w:rPr>
        <w:fldChar w:fldCharType="begin"/>
      </w:r>
      <w:r w:rsidRPr="007A7DFE">
        <w:rPr>
          <w:noProof/>
        </w:rPr>
        <w:instrText xml:space="preserve"> QUOTE "</w:instrText>
      </w:r>
      <w:r w:rsidRPr="007A7DFE">
        <w:rPr>
          <w:rStyle w:val="CRMarker"/>
          <w:noProof/>
        </w:rPr>
        <w:instrText>ê</w:instrText>
      </w:r>
      <w:r w:rsidRPr="007A7DFE">
        <w:rPr>
          <w:noProof/>
        </w:rPr>
        <w:instrText xml:space="preserve">" </w:instrText>
      </w:r>
      <w:r w:rsidRPr="007A7DFE">
        <w:rPr>
          <w:noProof/>
        </w:rPr>
        <w:fldChar w:fldCharType="separate"/>
      </w:r>
      <w:r w:rsidRPr="007A7DFE">
        <w:rPr>
          <w:rStyle w:val="CRMarker"/>
          <w:noProof/>
        </w:rPr>
        <w:t>ê</w:t>
      </w:r>
      <w:r w:rsidRPr="007A7DFE">
        <w:rPr>
          <w:noProof/>
        </w:rPr>
        <w:fldChar w:fldCharType="end"/>
      </w:r>
      <w:r w:rsidRPr="007A7DFE">
        <w:rPr>
          <w:noProof/>
        </w:rPr>
        <w:t> </w:t>
      </w:r>
      <w:r>
        <w:rPr>
          <w:noProof/>
        </w:rPr>
        <w:t>2005/12/CE Art. 1, pt 1 b) et Annexe I (adapté)</w:t>
      </w:r>
    </w:p>
    <w:p w14:paraId="70EB482A" w14:textId="77777777" w:rsidR="001E4C7D" w:rsidRPr="00AC64A9" w:rsidRDefault="001E4C7D" w:rsidP="001E4C7D">
      <w:pPr>
        <w:pStyle w:val="Annexetitreacte"/>
        <w:rPr>
          <w:noProof/>
        </w:rPr>
      </w:pPr>
      <w:r w:rsidRPr="00AC64A9">
        <w:rPr>
          <w:noProof/>
        </w:rPr>
        <w:t>Appendice</w:t>
      </w:r>
    </w:p>
    <w:p w14:paraId="0D3C6E25" w14:textId="77777777" w:rsidR="001E4C7D" w:rsidRPr="00AC64A9" w:rsidRDefault="001E4C7D" w:rsidP="003C06DD">
      <w:pPr>
        <w:pStyle w:val="ManualHeading1"/>
        <w:rPr>
          <w:noProof/>
        </w:rPr>
      </w:pPr>
      <w:r w:rsidRPr="00AC64A9">
        <w:rPr>
          <w:noProof/>
        </w:rPr>
        <w:t>Méthode d’essai sur modèle</w:t>
      </w:r>
    </w:p>
    <w:p w14:paraId="625A30B8" w14:textId="77777777" w:rsidR="001E4C7D" w:rsidRPr="00AC64A9" w:rsidRDefault="001E4C7D" w:rsidP="003C06DD">
      <w:pPr>
        <w:pStyle w:val="ManualHeading2"/>
        <w:rPr>
          <w:noProof/>
        </w:rPr>
      </w:pPr>
      <w:r w:rsidRPr="00AC64A9">
        <w:rPr>
          <w:noProof/>
        </w:rPr>
        <w:t>1.</w:t>
      </w:r>
      <w:r w:rsidRPr="00AC64A9">
        <w:rPr>
          <w:noProof/>
        </w:rPr>
        <w:tab/>
        <w:t>Objectifs</w:t>
      </w:r>
    </w:p>
    <w:p w14:paraId="390BF449" w14:textId="77777777" w:rsidR="001E4C7D" w:rsidRPr="00AC64A9" w:rsidRDefault="001E4C7D" w:rsidP="001E4C7D">
      <w:pPr>
        <w:rPr>
          <w:noProof/>
        </w:rPr>
      </w:pPr>
      <w:r w:rsidRPr="00AC64A9">
        <w:rPr>
          <w:noProof/>
        </w:rPr>
        <w:t xml:space="preserve">La présente méthode </w:t>
      </w:r>
      <w:r w:rsidRPr="007A7DFE">
        <w:rPr>
          <w:noProof/>
        </w:rPr>
        <w:t xml:space="preserve">d’essai est une révision de la méthode présentée dans l'appendice </w:t>
      </w:r>
      <w:r w:rsidR="008777DB" w:rsidRPr="007A7DFE">
        <w:rPr>
          <w:noProof/>
        </w:rPr>
        <w:fldChar w:fldCharType="begin"/>
      </w:r>
      <w:r w:rsidR="008777DB" w:rsidRPr="007A7DFE">
        <w:rPr>
          <w:noProof/>
          <w:lang w:val="fr-BE"/>
        </w:rPr>
        <w:instrText xml:space="preserve"> QUOTE "</w:instrText>
      </w:r>
      <w:r w:rsidR="008777DB" w:rsidRPr="007A7DFE">
        <w:rPr>
          <w:rStyle w:val="CRMarker"/>
          <w:noProof/>
          <w:lang w:val="fr-BE"/>
        </w:rPr>
        <w:instrText>Ö</w:instrText>
      </w:r>
      <w:r w:rsidR="008777DB" w:rsidRPr="007A7DFE">
        <w:rPr>
          <w:noProof/>
          <w:lang w:val="fr-BE"/>
        </w:rPr>
        <w:instrText xml:space="preserve">" </w:instrText>
      </w:r>
      <w:r w:rsidR="008777DB" w:rsidRPr="007A7DFE">
        <w:rPr>
          <w:noProof/>
        </w:rPr>
        <w:fldChar w:fldCharType="separate"/>
      </w:r>
      <w:r w:rsidR="008777DB" w:rsidRPr="007A7DFE">
        <w:rPr>
          <w:rStyle w:val="CRMarker"/>
          <w:noProof/>
          <w:lang w:val="fr-BE"/>
        </w:rPr>
        <w:t>Ö</w:t>
      </w:r>
      <w:r w:rsidR="008777DB" w:rsidRPr="007A7DFE">
        <w:rPr>
          <w:noProof/>
        </w:rPr>
        <w:fldChar w:fldCharType="end"/>
      </w:r>
      <w:r w:rsidR="007A7DFE" w:rsidRPr="007A7DFE">
        <w:rPr>
          <w:noProof/>
          <w:lang w:val="fr-BE"/>
        </w:rPr>
        <w:t> </w:t>
      </w:r>
      <w:r w:rsidR="008777DB" w:rsidRPr="007A7DFE">
        <w:rPr>
          <w:noProof/>
          <w:lang w:val="fr-BE"/>
        </w:rPr>
        <w:t>à l’annexe </w:t>
      </w:r>
      <w:r w:rsidR="008777DB" w:rsidRPr="007A7DFE">
        <w:rPr>
          <w:noProof/>
        </w:rPr>
        <w:fldChar w:fldCharType="begin"/>
      </w:r>
      <w:r w:rsidR="008777DB" w:rsidRPr="007A7DFE">
        <w:rPr>
          <w:noProof/>
        </w:rPr>
        <w:instrText xml:space="preserve"> QUOTE "</w:instrText>
      </w:r>
      <w:r w:rsidR="008777DB" w:rsidRPr="007A7DFE">
        <w:rPr>
          <w:rStyle w:val="CRMarker"/>
          <w:noProof/>
        </w:rPr>
        <w:instrText>Õ</w:instrText>
      </w:r>
      <w:r w:rsidR="008777DB" w:rsidRPr="007A7DFE">
        <w:rPr>
          <w:noProof/>
        </w:rPr>
        <w:instrText xml:space="preserve">" </w:instrText>
      </w:r>
      <w:r w:rsidR="008777DB" w:rsidRPr="007A7DFE">
        <w:rPr>
          <w:noProof/>
        </w:rPr>
        <w:fldChar w:fldCharType="separate"/>
      </w:r>
      <w:r w:rsidR="008777DB" w:rsidRPr="007A7DFE">
        <w:rPr>
          <w:rStyle w:val="CRMarker"/>
          <w:noProof/>
        </w:rPr>
        <w:t>Õ</w:t>
      </w:r>
      <w:r w:rsidR="008777DB" w:rsidRPr="007A7DFE">
        <w:rPr>
          <w:noProof/>
        </w:rPr>
        <w:fldChar w:fldCharType="end"/>
      </w:r>
      <w:r w:rsidRPr="007A7DFE">
        <w:rPr>
          <w:noProof/>
        </w:rPr>
        <w:t xml:space="preserve">de la résolution 14 de la conférence SOLAS de 1995. Depuis l'entrée en vigueur de l'accord de Stockholm, plusieurs essais sur modèle ont été effectués conformément à la méthode d'essai appliquée précédemment. Ces essais ont mis en évidence plusieurs possibilités d’améliorer les procédures. La méthode d'essai sur modèle </w:t>
      </w:r>
      <w:r w:rsidR="005254D4" w:rsidRPr="007A7DFE">
        <w:rPr>
          <w:noProof/>
        </w:rPr>
        <w:fldChar w:fldCharType="begin"/>
      </w:r>
      <w:r w:rsidR="005254D4" w:rsidRPr="007A7DFE">
        <w:rPr>
          <w:noProof/>
          <w:lang w:val="fr-BE"/>
        </w:rPr>
        <w:instrText xml:space="preserve"> QUOTE "</w:instrText>
      </w:r>
      <w:r w:rsidR="005254D4" w:rsidRPr="007A7DFE">
        <w:rPr>
          <w:rStyle w:val="CRMarker"/>
          <w:noProof/>
          <w:lang w:val="fr-BE"/>
        </w:rPr>
        <w:instrText>Ö</w:instrText>
      </w:r>
      <w:r w:rsidR="005254D4" w:rsidRPr="007A7DFE">
        <w:rPr>
          <w:noProof/>
          <w:lang w:val="fr-BE"/>
        </w:rPr>
        <w:instrText xml:space="preserve">" </w:instrText>
      </w:r>
      <w:r w:rsidR="005254D4" w:rsidRPr="007A7DFE">
        <w:rPr>
          <w:noProof/>
        </w:rPr>
        <w:fldChar w:fldCharType="separate"/>
      </w:r>
      <w:r w:rsidR="005254D4" w:rsidRPr="007A7DFE">
        <w:rPr>
          <w:rStyle w:val="CRMarker"/>
          <w:noProof/>
          <w:lang w:val="fr-BE"/>
        </w:rPr>
        <w:t>Ö</w:t>
      </w:r>
      <w:r w:rsidR="005254D4" w:rsidRPr="007A7DFE">
        <w:rPr>
          <w:noProof/>
        </w:rPr>
        <w:fldChar w:fldCharType="end"/>
      </w:r>
      <w:r w:rsidR="005254D4" w:rsidRPr="007A7DFE">
        <w:rPr>
          <w:noProof/>
        </w:rPr>
        <w:t> </w:t>
      </w:r>
      <w:r w:rsidR="005254D4" w:rsidRPr="007A7DFE">
        <w:rPr>
          <w:noProof/>
          <w:lang w:val="fr-BE"/>
        </w:rPr>
        <w:t>révisée</w:t>
      </w:r>
      <w:r w:rsidR="005254D4" w:rsidRPr="007A7DFE">
        <w:rPr>
          <w:noProof/>
        </w:rPr>
        <w:t xml:space="preserve"> </w:t>
      </w:r>
      <w:r w:rsidR="00A90EFD" w:rsidRPr="007A7DFE">
        <w:rPr>
          <w:noProof/>
        </w:rPr>
        <w:t>figurant</w:t>
      </w:r>
      <w:r w:rsidR="007A7DFE" w:rsidRPr="007A7DFE">
        <w:rPr>
          <w:noProof/>
        </w:rPr>
        <w:t> </w:t>
      </w:r>
      <w:r w:rsidR="00A90EFD" w:rsidRPr="007A7DFE">
        <w:rPr>
          <w:noProof/>
        </w:rPr>
        <w:fldChar w:fldCharType="begin"/>
      </w:r>
      <w:r w:rsidR="00A90EFD" w:rsidRPr="007A7DFE">
        <w:rPr>
          <w:noProof/>
        </w:rPr>
        <w:instrText xml:space="preserve"> QUOTE "</w:instrText>
      </w:r>
      <w:r w:rsidR="00A90EFD" w:rsidRPr="007A7DFE">
        <w:rPr>
          <w:rStyle w:val="CRMarker"/>
          <w:noProof/>
        </w:rPr>
        <w:instrText>Õ</w:instrText>
      </w:r>
      <w:r w:rsidR="00A90EFD" w:rsidRPr="007A7DFE">
        <w:rPr>
          <w:noProof/>
        </w:rPr>
        <w:instrText xml:space="preserve">" </w:instrText>
      </w:r>
      <w:r w:rsidR="00A90EFD" w:rsidRPr="007A7DFE">
        <w:rPr>
          <w:noProof/>
        </w:rPr>
        <w:fldChar w:fldCharType="separate"/>
      </w:r>
      <w:r w:rsidR="00A90EFD" w:rsidRPr="007A7DFE">
        <w:rPr>
          <w:rStyle w:val="CRMarker"/>
          <w:noProof/>
        </w:rPr>
        <w:t>Õ</w:t>
      </w:r>
      <w:r w:rsidR="00A90EFD" w:rsidRPr="007A7DFE">
        <w:rPr>
          <w:noProof/>
        </w:rPr>
        <w:fldChar w:fldCharType="end"/>
      </w:r>
      <w:r w:rsidR="00A90EFD" w:rsidRPr="007A7DFE">
        <w:rPr>
          <w:noProof/>
        </w:rPr>
        <w:t xml:space="preserve"> </w:t>
      </w:r>
      <w:r w:rsidRPr="007A7DFE">
        <w:rPr>
          <w:noProof/>
        </w:rPr>
        <w:t>ci-après vise à apporter ces améliorations et, avec les notes d'orientation qui y sont jointes, à proposer une procédure plus fiable pour évaluer la capacité de survie d'un navire roulier à passagers après avarie sur une mer formée. Dans le cadre des essais prévus</w:t>
      </w:r>
      <w:r w:rsidR="00280E3E" w:rsidRPr="007A7DFE">
        <w:rPr>
          <w:noProof/>
        </w:rPr>
        <w:t xml:space="preserve"> à la section A, point</w:t>
      </w:r>
      <w:r w:rsidR="003533A6" w:rsidRPr="007A7DFE">
        <w:rPr>
          <w:noProof/>
        </w:rPr>
        <w:t> </w:t>
      </w:r>
      <w:r w:rsidRPr="007A7DFE">
        <w:rPr>
          <w:noProof/>
        </w:rPr>
        <w:t>1.4, le navire</w:t>
      </w:r>
      <w:r w:rsidR="005E16F6">
        <w:rPr>
          <w:noProof/>
        </w:rPr>
        <w:t xml:space="preserve"> </w:t>
      </w:r>
      <w:r w:rsidR="00D31DED" w:rsidRPr="007A7DFE">
        <w:rPr>
          <w:noProof/>
        </w:rPr>
        <w:fldChar w:fldCharType="begin"/>
      </w:r>
      <w:r w:rsidR="00D31DED" w:rsidRPr="007A7DFE">
        <w:rPr>
          <w:noProof/>
          <w:lang w:val="fr-BE"/>
        </w:rPr>
        <w:instrText xml:space="preserve"> QUOTE "</w:instrText>
      </w:r>
      <w:r w:rsidR="00D31DED" w:rsidRPr="007A7DFE">
        <w:rPr>
          <w:rStyle w:val="CRMarker"/>
          <w:noProof/>
          <w:lang w:val="fr-BE"/>
        </w:rPr>
        <w:instrText>Ö</w:instrText>
      </w:r>
      <w:r w:rsidR="00D31DED" w:rsidRPr="007A7DFE">
        <w:rPr>
          <w:noProof/>
          <w:lang w:val="fr-BE"/>
        </w:rPr>
        <w:instrText xml:space="preserve">" </w:instrText>
      </w:r>
      <w:r w:rsidR="00D31DED" w:rsidRPr="007A7DFE">
        <w:rPr>
          <w:noProof/>
        </w:rPr>
        <w:fldChar w:fldCharType="separate"/>
      </w:r>
      <w:r w:rsidR="00D31DED" w:rsidRPr="007A7DFE">
        <w:rPr>
          <w:rStyle w:val="CRMarker"/>
          <w:noProof/>
          <w:lang w:val="fr-BE"/>
        </w:rPr>
        <w:t>Ö</w:t>
      </w:r>
      <w:r w:rsidR="00D31DED" w:rsidRPr="007A7DFE">
        <w:rPr>
          <w:noProof/>
        </w:rPr>
        <w:fldChar w:fldCharType="end"/>
      </w:r>
      <w:r w:rsidR="00D31DED" w:rsidRPr="007A7DFE">
        <w:rPr>
          <w:noProof/>
        </w:rPr>
        <w:t> </w:t>
      </w:r>
      <w:r w:rsidR="00D31DED" w:rsidRPr="007A7DFE">
        <w:rPr>
          <w:noProof/>
          <w:lang w:val="fr-BE"/>
        </w:rPr>
        <w:t>doit </w:t>
      </w:r>
      <w:r w:rsidR="00D31DED" w:rsidRPr="007A7DFE">
        <w:rPr>
          <w:noProof/>
        </w:rPr>
        <w:fldChar w:fldCharType="begin"/>
      </w:r>
      <w:r w:rsidR="00D31DED" w:rsidRPr="007A7DFE">
        <w:rPr>
          <w:noProof/>
        </w:rPr>
        <w:instrText xml:space="preserve"> QUOTE "</w:instrText>
      </w:r>
      <w:r w:rsidR="00D31DED" w:rsidRPr="007A7DFE">
        <w:rPr>
          <w:rStyle w:val="CRMarker"/>
          <w:noProof/>
        </w:rPr>
        <w:instrText>Õ</w:instrText>
      </w:r>
      <w:r w:rsidR="00D31DED" w:rsidRPr="007A7DFE">
        <w:rPr>
          <w:noProof/>
        </w:rPr>
        <w:instrText xml:space="preserve">" </w:instrText>
      </w:r>
      <w:r w:rsidR="00D31DED" w:rsidRPr="007A7DFE">
        <w:rPr>
          <w:noProof/>
        </w:rPr>
        <w:fldChar w:fldCharType="separate"/>
      </w:r>
      <w:r w:rsidR="00D31DED" w:rsidRPr="007A7DFE">
        <w:rPr>
          <w:rStyle w:val="CRMarker"/>
          <w:noProof/>
        </w:rPr>
        <w:t>Õ</w:t>
      </w:r>
      <w:r w:rsidR="00D31DED" w:rsidRPr="007A7DFE">
        <w:rPr>
          <w:noProof/>
        </w:rPr>
        <w:fldChar w:fldCharType="end"/>
      </w:r>
      <w:r w:rsidR="00D31DED" w:rsidRPr="007A7DFE">
        <w:rPr>
          <w:noProof/>
        </w:rPr>
        <w:t xml:space="preserve"> </w:t>
      </w:r>
      <w:r w:rsidRPr="007A7DFE">
        <w:rPr>
          <w:noProof/>
        </w:rPr>
        <w:t>pouvoir</w:t>
      </w:r>
      <w:r w:rsidRPr="00AC64A9">
        <w:rPr>
          <w:noProof/>
        </w:rPr>
        <w:t xml:space="preserve"> résister à une mer formée selon la définition figurant au </w:t>
      </w:r>
      <w:r w:rsidR="00280E3E" w:rsidRPr="003533A6">
        <w:rPr>
          <w:noProof/>
        </w:rPr>
        <w:t>point</w:t>
      </w:r>
      <w:r w:rsidR="003533A6">
        <w:rPr>
          <w:noProof/>
        </w:rPr>
        <w:t> </w:t>
      </w:r>
      <w:r w:rsidRPr="00AC64A9">
        <w:rPr>
          <w:noProof/>
        </w:rPr>
        <w:t>4, dans le cas d'avarie le plus défavorable.</w:t>
      </w:r>
    </w:p>
    <w:p w14:paraId="1AA76E83" w14:textId="77777777" w:rsidR="001E4C7D" w:rsidRPr="00AC64A9" w:rsidRDefault="001E4C7D" w:rsidP="003C06DD">
      <w:pPr>
        <w:pStyle w:val="ManualHeading2"/>
        <w:rPr>
          <w:noProof/>
        </w:rPr>
      </w:pPr>
      <w:r w:rsidRPr="00AC64A9">
        <w:rPr>
          <w:noProof/>
        </w:rPr>
        <w:t>2.</w:t>
      </w:r>
      <w:r w:rsidRPr="00AC64A9">
        <w:rPr>
          <w:noProof/>
        </w:rPr>
        <w:tab/>
        <w:t>Définitions</w:t>
      </w:r>
    </w:p>
    <w:tbl>
      <w:tblPr>
        <w:tblW w:w="0" w:type="auto"/>
        <w:tblInd w:w="2115" w:type="dxa"/>
        <w:tblLayout w:type="fixed"/>
        <w:tblLook w:val="0000" w:firstRow="0" w:lastRow="0" w:firstColumn="0" w:lastColumn="0" w:noHBand="0" w:noVBand="0"/>
      </w:tblPr>
      <w:tblGrid>
        <w:gridCol w:w="869"/>
        <w:gridCol w:w="3960"/>
      </w:tblGrid>
      <w:tr w:rsidR="001E4C7D" w:rsidRPr="00AC64A9" w14:paraId="7616E3CD" w14:textId="77777777" w:rsidTr="009F42C7">
        <w:tc>
          <w:tcPr>
            <w:tcW w:w="869" w:type="dxa"/>
            <w:tcBorders>
              <w:top w:val="single" w:sz="2" w:space="0" w:color="auto"/>
              <w:left w:val="single" w:sz="2" w:space="0" w:color="auto"/>
              <w:bottom w:val="single" w:sz="2" w:space="0" w:color="auto"/>
              <w:right w:val="single" w:sz="2" w:space="0" w:color="auto"/>
            </w:tcBorders>
          </w:tcPr>
          <w:p w14:paraId="244750D6" w14:textId="77777777" w:rsidR="001E4C7D" w:rsidRPr="00AC64A9" w:rsidRDefault="001E4C7D" w:rsidP="009F42C7">
            <w:pPr>
              <w:pStyle w:val="NormalLeft"/>
              <w:rPr>
                <w:noProof/>
              </w:rPr>
            </w:pPr>
            <w:r w:rsidRPr="00AC64A9">
              <w:rPr>
                <w:noProof/>
              </w:rPr>
              <w:t>L</w:t>
            </w:r>
            <w:r w:rsidRPr="00AC64A9">
              <w:rPr>
                <w:noProof/>
                <w:vertAlign w:val="subscript"/>
              </w:rPr>
              <w:t>BP</w:t>
            </w:r>
          </w:p>
        </w:tc>
        <w:tc>
          <w:tcPr>
            <w:tcW w:w="3960" w:type="dxa"/>
            <w:tcBorders>
              <w:top w:val="single" w:sz="2" w:space="0" w:color="auto"/>
              <w:left w:val="single" w:sz="2" w:space="0" w:color="auto"/>
              <w:bottom w:val="single" w:sz="2" w:space="0" w:color="auto"/>
              <w:right w:val="single" w:sz="2" w:space="0" w:color="auto"/>
            </w:tcBorders>
          </w:tcPr>
          <w:p w14:paraId="5EF4F2E3" w14:textId="77777777" w:rsidR="001E4C7D" w:rsidRPr="00AC64A9" w:rsidRDefault="001E4C7D" w:rsidP="009F42C7">
            <w:pPr>
              <w:pStyle w:val="NormalLeft"/>
              <w:rPr>
                <w:noProof/>
              </w:rPr>
            </w:pPr>
            <w:r w:rsidRPr="00AC64A9">
              <w:rPr>
                <w:noProof/>
              </w:rPr>
              <w:t>est la longueur entre perpendiculaires</w:t>
            </w:r>
            <w:r w:rsidR="00280E3E" w:rsidRPr="00AC64A9">
              <w:rPr>
                <w:noProof/>
              </w:rPr>
              <w:t> </w:t>
            </w:r>
            <w:r w:rsidR="00280E3E" w:rsidRPr="003533A6">
              <w:rPr>
                <w:noProof/>
              </w:rPr>
              <w:t>;</w:t>
            </w:r>
          </w:p>
        </w:tc>
      </w:tr>
      <w:tr w:rsidR="001E4C7D" w:rsidRPr="00AC64A9" w14:paraId="6BCFEF68" w14:textId="77777777" w:rsidTr="009F42C7">
        <w:tc>
          <w:tcPr>
            <w:tcW w:w="869" w:type="dxa"/>
            <w:tcBorders>
              <w:top w:val="single" w:sz="2" w:space="0" w:color="auto"/>
              <w:left w:val="single" w:sz="2" w:space="0" w:color="auto"/>
              <w:bottom w:val="single" w:sz="2" w:space="0" w:color="auto"/>
              <w:right w:val="single" w:sz="2" w:space="0" w:color="auto"/>
            </w:tcBorders>
          </w:tcPr>
          <w:p w14:paraId="672E1A8B" w14:textId="77777777" w:rsidR="001E4C7D" w:rsidRPr="00AC64A9" w:rsidRDefault="001E4C7D" w:rsidP="009F42C7">
            <w:pPr>
              <w:pStyle w:val="NormalLeft"/>
              <w:rPr>
                <w:noProof/>
              </w:rPr>
            </w:pPr>
            <w:r w:rsidRPr="00AC64A9">
              <w:rPr>
                <w:noProof/>
              </w:rPr>
              <w:t>H</w:t>
            </w:r>
            <w:r w:rsidRPr="00AC64A9">
              <w:rPr>
                <w:noProof/>
                <w:vertAlign w:val="subscript"/>
              </w:rPr>
              <w:t>S</w:t>
            </w:r>
          </w:p>
        </w:tc>
        <w:tc>
          <w:tcPr>
            <w:tcW w:w="3960" w:type="dxa"/>
            <w:tcBorders>
              <w:top w:val="single" w:sz="2" w:space="0" w:color="auto"/>
              <w:left w:val="single" w:sz="2" w:space="0" w:color="auto"/>
              <w:bottom w:val="single" w:sz="2" w:space="0" w:color="auto"/>
              <w:right w:val="single" w:sz="2" w:space="0" w:color="auto"/>
            </w:tcBorders>
          </w:tcPr>
          <w:p w14:paraId="6EBD3610" w14:textId="77777777" w:rsidR="001E4C7D" w:rsidRPr="00AC64A9" w:rsidRDefault="001E4C7D" w:rsidP="009F42C7">
            <w:pPr>
              <w:pStyle w:val="NormalLeft"/>
              <w:rPr>
                <w:noProof/>
              </w:rPr>
            </w:pPr>
            <w:r w:rsidRPr="00AC64A9">
              <w:rPr>
                <w:noProof/>
              </w:rPr>
              <w:t>est la hauteur de houle significative</w:t>
            </w:r>
            <w:r w:rsidR="00280E3E" w:rsidRPr="00AC64A9">
              <w:rPr>
                <w:noProof/>
              </w:rPr>
              <w:t> </w:t>
            </w:r>
            <w:r w:rsidR="00280E3E" w:rsidRPr="003533A6">
              <w:rPr>
                <w:noProof/>
              </w:rPr>
              <w:t>;</w:t>
            </w:r>
          </w:p>
        </w:tc>
      </w:tr>
      <w:tr w:rsidR="001E4C7D" w:rsidRPr="00AC64A9" w14:paraId="68B527C9" w14:textId="77777777" w:rsidTr="009F42C7">
        <w:tc>
          <w:tcPr>
            <w:tcW w:w="869" w:type="dxa"/>
            <w:tcBorders>
              <w:top w:val="single" w:sz="2" w:space="0" w:color="auto"/>
              <w:left w:val="single" w:sz="2" w:space="0" w:color="auto"/>
              <w:bottom w:val="single" w:sz="2" w:space="0" w:color="auto"/>
              <w:right w:val="single" w:sz="2" w:space="0" w:color="auto"/>
            </w:tcBorders>
          </w:tcPr>
          <w:p w14:paraId="232062B1" w14:textId="77777777" w:rsidR="001E4C7D" w:rsidRPr="00AC64A9" w:rsidRDefault="001E4C7D" w:rsidP="009F42C7">
            <w:pPr>
              <w:pStyle w:val="NormalLeft"/>
              <w:rPr>
                <w:noProof/>
              </w:rPr>
            </w:pPr>
            <w:r w:rsidRPr="00AC64A9">
              <w:rPr>
                <w:noProof/>
              </w:rPr>
              <w:t>B</w:t>
            </w:r>
          </w:p>
        </w:tc>
        <w:tc>
          <w:tcPr>
            <w:tcW w:w="3960" w:type="dxa"/>
            <w:tcBorders>
              <w:top w:val="single" w:sz="2" w:space="0" w:color="auto"/>
              <w:left w:val="single" w:sz="2" w:space="0" w:color="auto"/>
              <w:bottom w:val="single" w:sz="2" w:space="0" w:color="auto"/>
              <w:right w:val="single" w:sz="2" w:space="0" w:color="auto"/>
            </w:tcBorders>
          </w:tcPr>
          <w:p w14:paraId="2C76E829" w14:textId="77777777" w:rsidR="001E4C7D" w:rsidRPr="00AC64A9" w:rsidRDefault="001E4C7D" w:rsidP="009F42C7">
            <w:pPr>
              <w:pStyle w:val="NormalLeft"/>
              <w:rPr>
                <w:noProof/>
              </w:rPr>
            </w:pPr>
            <w:r w:rsidRPr="00AC64A9">
              <w:rPr>
                <w:noProof/>
              </w:rPr>
              <w:t>est la largeur hors membres du navire</w:t>
            </w:r>
            <w:r w:rsidR="00280E3E" w:rsidRPr="00AC64A9">
              <w:rPr>
                <w:noProof/>
              </w:rPr>
              <w:t> </w:t>
            </w:r>
            <w:r w:rsidR="00280E3E" w:rsidRPr="003533A6">
              <w:rPr>
                <w:noProof/>
              </w:rPr>
              <w:t>;</w:t>
            </w:r>
          </w:p>
        </w:tc>
      </w:tr>
      <w:tr w:rsidR="001E4C7D" w:rsidRPr="00AC64A9" w14:paraId="4BD11987" w14:textId="77777777" w:rsidTr="009F42C7">
        <w:tc>
          <w:tcPr>
            <w:tcW w:w="869" w:type="dxa"/>
            <w:tcBorders>
              <w:top w:val="single" w:sz="2" w:space="0" w:color="auto"/>
              <w:left w:val="single" w:sz="2" w:space="0" w:color="auto"/>
              <w:bottom w:val="single" w:sz="2" w:space="0" w:color="auto"/>
              <w:right w:val="single" w:sz="2" w:space="0" w:color="auto"/>
            </w:tcBorders>
          </w:tcPr>
          <w:p w14:paraId="08C44162" w14:textId="77777777" w:rsidR="001E4C7D" w:rsidRPr="00AC64A9" w:rsidRDefault="001E4C7D" w:rsidP="009F42C7">
            <w:pPr>
              <w:pStyle w:val="NormalLeft"/>
              <w:rPr>
                <w:noProof/>
              </w:rPr>
            </w:pPr>
            <w:r w:rsidRPr="00AC64A9">
              <w:rPr>
                <w:noProof/>
              </w:rPr>
              <w:t>T</w:t>
            </w:r>
            <w:r w:rsidRPr="00AC64A9">
              <w:rPr>
                <w:noProof/>
                <w:vertAlign w:val="subscript"/>
              </w:rPr>
              <w:t>P</w:t>
            </w:r>
          </w:p>
        </w:tc>
        <w:tc>
          <w:tcPr>
            <w:tcW w:w="3960" w:type="dxa"/>
            <w:tcBorders>
              <w:top w:val="single" w:sz="2" w:space="0" w:color="auto"/>
              <w:left w:val="single" w:sz="2" w:space="0" w:color="auto"/>
              <w:bottom w:val="single" w:sz="2" w:space="0" w:color="auto"/>
              <w:right w:val="single" w:sz="2" w:space="0" w:color="auto"/>
            </w:tcBorders>
          </w:tcPr>
          <w:p w14:paraId="6C0D0DA3" w14:textId="77777777" w:rsidR="001E4C7D" w:rsidRPr="00AC64A9" w:rsidRDefault="001E4C7D" w:rsidP="009F42C7">
            <w:pPr>
              <w:pStyle w:val="NormalLeft"/>
              <w:rPr>
                <w:noProof/>
              </w:rPr>
            </w:pPr>
            <w:r w:rsidRPr="00AC64A9">
              <w:rPr>
                <w:noProof/>
              </w:rPr>
              <w:t>est la période maximale</w:t>
            </w:r>
            <w:r w:rsidR="00280E3E" w:rsidRPr="00AC64A9">
              <w:rPr>
                <w:noProof/>
              </w:rPr>
              <w:t> </w:t>
            </w:r>
            <w:r w:rsidR="00280E3E" w:rsidRPr="003533A6">
              <w:rPr>
                <w:noProof/>
              </w:rPr>
              <w:t>;</w:t>
            </w:r>
          </w:p>
        </w:tc>
      </w:tr>
      <w:tr w:rsidR="001E4C7D" w:rsidRPr="00AC64A9" w14:paraId="1C781AB5" w14:textId="77777777" w:rsidTr="009F42C7">
        <w:tc>
          <w:tcPr>
            <w:tcW w:w="869" w:type="dxa"/>
            <w:tcBorders>
              <w:top w:val="single" w:sz="2" w:space="0" w:color="auto"/>
              <w:left w:val="single" w:sz="2" w:space="0" w:color="auto"/>
              <w:bottom w:val="single" w:sz="2" w:space="0" w:color="auto"/>
              <w:right w:val="single" w:sz="2" w:space="0" w:color="auto"/>
            </w:tcBorders>
          </w:tcPr>
          <w:p w14:paraId="2FCD3EDD" w14:textId="77777777" w:rsidR="001E4C7D" w:rsidRPr="00AC64A9" w:rsidRDefault="001E4C7D" w:rsidP="009F42C7">
            <w:pPr>
              <w:pStyle w:val="NormalLeft"/>
              <w:rPr>
                <w:noProof/>
              </w:rPr>
            </w:pPr>
            <w:r w:rsidRPr="00AC64A9">
              <w:rPr>
                <w:noProof/>
              </w:rPr>
              <w:t>T</w:t>
            </w:r>
            <w:r w:rsidRPr="00AC64A9">
              <w:rPr>
                <w:noProof/>
                <w:vertAlign w:val="subscript"/>
              </w:rPr>
              <w:t>Z</w:t>
            </w:r>
          </w:p>
        </w:tc>
        <w:tc>
          <w:tcPr>
            <w:tcW w:w="3960" w:type="dxa"/>
            <w:tcBorders>
              <w:top w:val="single" w:sz="2" w:space="0" w:color="auto"/>
              <w:left w:val="single" w:sz="2" w:space="0" w:color="auto"/>
              <w:bottom w:val="single" w:sz="2" w:space="0" w:color="auto"/>
              <w:right w:val="single" w:sz="2" w:space="0" w:color="auto"/>
            </w:tcBorders>
          </w:tcPr>
          <w:p w14:paraId="6FF1708F" w14:textId="77777777" w:rsidR="001E4C7D" w:rsidRPr="00AC64A9" w:rsidRDefault="001E4C7D" w:rsidP="009F42C7">
            <w:pPr>
              <w:pStyle w:val="NormalLeft"/>
              <w:rPr>
                <w:noProof/>
              </w:rPr>
            </w:pPr>
            <w:r w:rsidRPr="00AC64A9">
              <w:rPr>
                <w:noProof/>
              </w:rPr>
              <w:t>est la période moyenne au niveau zéro</w:t>
            </w:r>
            <w:r w:rsidR="00280E3E" w:rsidRPr="003533A6">
              <w:rPr>
                <w:noProof/>
              </w:rPr>
              <w:t>.</w:t>
            </w:r>
          </w:p>
        </w:tc>
      </w:tr>
    </w:tbl>
    <w:p w14:paraId="46A555DD" w14:textId="77777777" w:rsidR="001E4C7D" w:rsidRPr="00AC64A9" w:rsidRDefault="001E4C7D" w:rsidP="003C06DD">
      <w:pPr>
        <w:pStyle w:val="ManualHeading2"/>
        <w:rPr>
          <w:noProof/>
        </w:rPr>
      </w:pPr>
      <w:r w:rsidRPr="00AC64A9">
        <w:rPr>
          <w:noProof/>
        </w:rPr>
        <w:t>3.</w:t>
      </w:r>
      <w:r w:rsidRPr="00AC64A9">
        <w:rPr>
          <w:noProof/>
        </w:rPr>
        <w:tab/>
        <w:t>Modèle de navire</w:t>
      </w:r>
    </w:p>
    <w:p w14:paraId="4FDBDD65" w14:textId="77777777" w:rsidR="001E4C7D" w:rsidRPr="00AC64A9" w:rsidRDefault="001E4C7D" w:rsidP="00A72136">
      <w:pPr>
        <w:pStyle w:val="Point0"/>
        <w:rPr>
          <w:noProof/>
        </w:rPr>
      </w:pPr>
      <w:r w:rsidRPr="00AC64A9">
        <w:rPr>
          <w:noProof/>
        </w:rPr>
        <w:t>3.1.</w:t>
      </w:r>
      <w:r w:rsidRPr="00AC64A9">
        <w:rPr>
          <w:noProof/>
        </w:rPr>
        <w:tab/>
        <w:t xml:space="preserve">Le </w:t>
      </w:r>
      <w:r w:rsidRPr="007A7DFE">
        <w:rPr>
          <w:noProof/>
        </w:rPr>
        <w:t xml:space="preserve">modèle </w:t>
      </w:r>
      <w:r w:rsidR="00675DF4" w:rsidRPr="007A7DFE">
        <w:rPr>
          <w:noProof/>
        </w:rPr>
        <w:fldChar w:fldCharType="begin"/>
      </w:r>
      <w:r w:rsidR="00675DF4" w:rsidRPr="007A7DFE">
        <w:rPr>
          <w:noProof/>
          <w:lang w:val="fr-BE"/>
        </w:rPr>
        <w:instrText xml:space="preserve"> QUOTE "</w:instrText>
      </w:r>
      <w:r w:rsidR="00675DF4" w:rsidRPr="007A7DFE">
        <w:rPr>
          <w:rStyle w:val="CRMarker"/>
          <w:noProof/>
          <w:lang w:val="fr-BE"/>
        </w:rPr>
        <w:instrText>Ö</w:instrText>
      </w:r>
      <w:r w:rsidR="00675DF4" w:rsidRPr="007A7DFE">
        <w:rPr>
          <w:noProof/>
          <w:lang w:val="fr-BE"/>
        </w:rPr>
        <w:instrText xml:space="preserve">" </w:instrText>
      </w:r>
      <w:r w:rsidR="00675DF4" w:rsidRPr="007A7DFE">
        <w:rPr>
          <w:noProof/>
        </w:rPr>
        <w:fldChar w:fldCharType="separate"/>
      </w:r>
      <w:r w:rsidR="00675DF4" w:rsidRPr="007A7DFE">
        <w:rPr>
          <w:rStyle w:val="CRMarker"/>
          <w:noProof/>
          <w:lang w:val="fr-BE"/>
        </w:rPr>
        <w:t>Ö</w:t>
      </w:r>
      <w:r w:rsidR="00675DF4" w:rsidRPr="007A7DFE">
        <w:rPr>
          <w:noProof/>
        </w:rPr>
        <w:fldChar w:fldCharType="end"/>
      </w:r>
      <w:r w:rsidR="00675DF4" w:rsidRPr="007A7DFE">
        <w:rPr>
          <w:noProof/>
        </w:rPr>
        <w:t> doit</w:t>
      </w:r>
      <w:r w:rsidR="007A7DFE" w:rsidRPr="007A7DFE">
        <w:rPr>
          <w:noProof/>
        </w:rPr>
        <w:t> </w:t>
      </w:r>
      <w:r w:rsidR="00675DF4" w:rsidRPr="007A7DFE">
        <w:rPr>
          <w:noProof/>
        </w:rPr>
        <w:fldChar w:fldCharType="begin"/>
      </w:r>
      <w:r w:rsidR="00675DF4" w:rsidRPr="007A7DFE">
        <w:rPr>
          <w:noProof/>
        </w:rPr>
        <w:instrText xml:space="preserve"> QUOTE "</w:instrText>
      </w:r>
      <w:r w:rsidR="00675DF4" w:rsidRPr="007A7DFE">
        <w:rPr>
          <w:rStyle w:val="CRMarker"/>
          <w:noProof/>
        </w:rPr>
        <w:instrText>Õ</w:instrText>
      </w:r>
      <w:r w:rsidR="00675DF4" w:rsidRPr="007A7DFE">
        <w:rPr>
          <w:noProof/>
        </w:rPr>
        <w:instrText xml:space="preserve">" </w:instrText>
      </w:r>
      <w:r w:rsidR="00675DF4" w:rsidRPr="007A7DFE">
        <w:rPr>
          <w:noProof/>
        </w:rPr>
        <w:fldChar w:fldCharType="separate"/>
      </w:r>
      <w:r w:rsidR="00675DF4" w:rsidRPr="007A7DFE">
        <w:rPr>
          <w:rStyle w:val="CRMarker"/>
          <w:noProof/>
        </w:rPr>
        <w:t>Õ</w:t>
      </w:r>
      <w:r w:rsidR="00675DF4" w:rsidRPr="007A7DFE">
        <w:rPr>
          <w:noProof/>
        </w:rPr>
        <w:fldChar w:fldCharType="end"/>
      </w:r>
      <w:r w:rsidR="00AE0F0D" w:rsidRPr="007A7DFE">
        <w:rPr>
          <w:noProof/>
        </w:rPr>
        <w:t xml:space="preserve"> </w:t>
      </w:r>
      <w:r w:rsidRPr="007A7DFE">
        <w:rPr>
          <w:noProof/>
        </w:rPr>
        <w:t xml:space="preserve">reproduire le navire réel pour ce qui est tant de la configuration extérieure que de l'agencement intérieur — en particulier tous les espaces endommagés — qui ont une incidence sur le processus d'envahissement et d'embarquement d'eau. Le tirant d'eau, l'assiette, la gîte et le KG limite en exploitation </w:t>
      </w:r>
      <w:r w:rsidR="00675DF4" w:rsidRPr="007A7DFE">
        <w:rPr>
          <w:noProof/>
        </w:rPr>
        <w:fldChar w:fldCharType="begin"/>
      </w:r>
      <w:r w:rsidR="00675DF4" w:rsidRPr="007A7DFE">
        <w:rPr>
          <w:noProof/>
          <w:lang w:val="fr-BE"/>
        </w:rPr>
        <w:instrText xml:space="preserve"> QUOTE "</w:instrText>
      </w:r>
      <w:r w:rsidR="00675DF4" w:rsidRPr="007A7DFE">
        <w:rPr>
          <w:rStyle w:val="CRMarker"/>
          <w:noProof/>
          <w:lang w:val="fr-BE"/>
        </w:rPr>
        <w:instrText>Ö</w:instrText>
      </w:r>
      <w:r w:rsidR="00675DF4" w:rsidRPr="007A7DFE">
        <w:rPr>
          <w:noProof/>
          <w:lang w:val="fr-BE"/>
        </w:rPr>
        <w:instrText xml:space="preserve">" </w:instrText>
      </w:r>
      <w:r w:rsidR="00675DF4" w:rsidRPr="007A7DFE">
        <w:rPr>
          <w:noProof/>
        </w:rPr>
        <w:fldChar w:fldCharType="separate"/>
      </w:r>
      <w:r w:rsidR="00675DF4" w:rsidRPr="007A7DFE">
        <w:rPr>
          <w:rStyle w:val="CRMarker"/>
          <w:noProof/>
          <w:lang w:val="fr-BE"/>
        </w:rPr>
        <w:t>Ö</w:t>
      </w:r>
      <w:r w:rsidR="00675DF4" w:rsidRPr="007A7DFE">
        <w:rPr>
          <w:noProof/>
        </w:rPr>
        <w:fldChar w:fldCharType="end"/>
      </w:r>
      <w:r w:rsidR="00675DF4" w:rsidRPr="007A7DFE">
        <w:rPr>
          <w:noProof/>
        </w:rPr>
        <w:t> </w:t>
      </w:r>
      <w:r w:rsidR="00675DF4" w:rsidRPr="007A7DFE">
        <w:rPr>
          <w:noProof/>
          <w:lang w:val="fr-BE"/>
        </w:rPr>
        <w:t>doivent </w:t>
      </w:r>
      <w:r w:rsidR="00675DF4" w:rsidRPr="007A7DFE">
        <w:rPr>
          <w:noProof/>
        </w:rPr>
        <w:fldChar w:fldCharType="begin"/>
      </w:r>
      <w:r w:rsidR="00675DF4" w:rsidRPr="007A7DFE">
        <w:rPr>
          <w:noProof/>
        </w:rPr>
        <w:instrText xml:space="preserve"> QUOTE "</w:instrText>
      </w:r>
      <w:r w:rsidR="00675DF4" w:rsidRPr="007A7DFE">
        <w:rPr>
          <w:rStyle w:val="CRMarker"/>
          <w:noProof/>
        </w:rPr>
        <w:instrText>Õ</w:instrText>
      </w:r>
      <w:r w:rsidR="00675DF4" w:rsidRPr="007A7DFE">
        <w:rPr>
          <w:noProof/>
        </w:rPr>
        <w:instrText xml:space="preserve">" </w:instrText>
      </w:r>
      <w:r w:rsidR="00675DF4" w:rsidRPr="007A7DFE">
        <w:rPr>
          <w:noProof/>
        </w:rPr>
        <w:fldChar w:fldCharType="separate"/>
      </w:r>
      <w:r w:rsidR="00675DF4" w:rsidRPr="007A7DFE">
        <w:rPr>
          <w:rStyle w:val="CRMarker"/>
          <w:noProof/>
        </w:rPr>
        <w:t>Õ</w:t>
      </w:r>
      <w:r w:rsidR="00675DF4" w:rsidRPr="007A7DFE">
        <w:rPr>
          <w:noProof/>
        </w:rPr>
        <w:fldChar w:fldCharType="end"/>
      </w:r>
      <w:r w:rsidRPr="007A7DFE">
        <w:rPr>
          <w:noProof/>
        </w:rPr>
        <w:t xml:space="preserve">correspondre au cas d'avarie le plus défavorable. En outre, le ou les cas examinés lors des essais </w:t>
      </w:r>
      <w:r w:rsidR="00675DF4" w:rsidRPr="007A7DFE">
        <w:rPr>
          <w:noProof/>
        </w:rPr>
        <w:fldChar w:fldCharType="begin"/>
      </w:r>
      <w:r w:rsidR="00675DF4" w:rsidRPr="007A7DFE">
        <w:rPr>
          <w:noProof/>
          <w:lang w:val="fr-BE"/>
        </w:rPr>
        <w:instrText xml:space="preserve"> QUOTE "</w:instrText>
      </w:r>
      <w:r w:rsidR="00675DF4" w:rsidRPr="007A7DFE">
        <w:rPr>
          <w:rStyle w:val="CRMarker"/>
          <w:noProof/>
          <w:lang w:val="fr-BE"/>
        </w:rPr>
        <w:instrText>Ö</w:instrText>
      </w:r>
      <w:r w:rsidR="00675DF4" w:rsidRPr="007A7DFE">
        <w:rPr>
          <w:noProof/>
          <w:lang w:val="fr-BE"/>
        </w:rPr>
        <w:instrText xml:space="preserve">" </w:instrText>
      </w:r>
      <w:r w:rsidR="00675DF4" w:rsidRPr="007A7DFE">
        <w:rPr>
          <w:noProof/>
        </w:rPr>
        <w:fldChar w:fldCharType="separate"/>
      </w:r>
      <w:r w:rsidR="00675DF4" w:rsidRPr="007A7DFE">
        <w:rPr>
          <w:rStyle w:val="CRMarker"/>
          <w:noProof/>
          <w:lang w:val="fr-BE"/>
        </w:rPr>
        <w:t>Ö</w:t>
      </w:r>
      <w:r w:rsidR="00675DF4" w:rsidRPr="007A7DFE">
        <w:rPr>
          <w:noProof/>
        </w:rPr>
        <w:fldChar w:fldCharType="end"/>
      </w:r>
      <w:r w:rsidR="00675DF4" w:rsidRPr="007A7DFE">
        <w:rPr>
          <w:noProof/>
        </w:rPr>
        <w:t> </w:t>
      </w:r>
      <w:r w:rsidR="00675DF4" w:rsidRPr="007A7DFE">
        <w:rPr>
          <w:noProof/>
          <w:lang w:val="fr-BE"/>
        </w:rPr>
        <w:t>doivent </w:t>
      </w:r>
      <w:r w:rsidR="00675DF4" w:rsidRPr="007A7DFE">
        <w:rPr>
          <w:noProof/>
        </w:rPr>
        <w:fldChar w:fldCharType="begin"/>
      </w:r>
      <w:r w:rsidR="00675DF4" w:rsidRPr="007A7DFE">
        <w:rPr>
          <w:noProof/>
        </w:rPr>
        <w:instrText xml:space="preserve"> QUOTE "</w:instrText>
      </w:r>
      <w:r w:rsidR="00675DF4" w:rsidRPr="007A7DFE">
        <w:rPr>
          <w:rStyle w:val="CRMarker"/>
          <w:noProof/>
        </w:rPr>
        <w:instrText>Õ</w:instrText>
      </w:r>
      <w:r w:rsidR="00675DF4" w:rsidRPr="007A7DFE">
        <w:rPr>
          <w:noProof/>
        </w:rPr>
        <w:instrText xml:space="preserve">" </w:instrText>
      </w:r>
      <w:r w:rsidR="00675DF4" w:rsidRPr="007A7DFE">
        <w:rPr>
          <w:noProof/>
        </w:rPr>
        <w:fldChar w:fldCharType="separate"/>
      </w:r>
      <w:r w:rsidR="00675DF4" w:rsidRPr="007A7DFE">
        <w:rPr>
          <w:rStyle w:val="CRMarker"/>
          <w:noProof/>
        </w:rPr>
        <w:t>Õ</w:t>
      </w:r>
      <w:r w:rsidR="00675DF4" w:rsidRPr="007A7DFE">
        <w:rPr>
          <w:noProof/>
        </w:rPr>
        <w:fldChar w:fldCharType="end"/>
      </w:r>
      <w:r w:rsidRPr="007A7DFE">
        <w:rPr>
          <w:noProof/>
        </w:rPr>
        <w:t xml:space="preserve"> représenter le ou les cas d'avarie les plus défavorables définis aux fins de satisfaire aux dispositions de la règle </w:t>
      </w:r>
      <w:r w:rsidR="00A72136" w:rsidRPr="007A7DFE">
        <w:rPr>
          <w:noProof/>
        </w:rPr>
        <w:fldChar w:fldCharType="begin"/>
      </w:r>
      <w:r w:rsidR="00A72136" w:rsidRPr="007A7DFE">
        <w:rPr>
          <w:noProof/>
        </w:rPr>
        <w:instrText xml:space="preserve"> QUOTE "</w:instrText>
      </w:r>
      <w:r w:rsidR="00A72136" w:rsidRPr="007A7DFE">
        <w:rPr>
          <w:rStyle w:val="CRMarker"/>
          <w:noProof/>
        </w:rPr>
        <w:instrText>Ö</w:instrText>
      </w:r>
      <w:r w:rsidR="00A72136" w:rsidRPr="007A7DFE">
        <w:rPr>
          <w:noProof/>
        </w:rPr>
        <w:instrText xml:space="preserve">" </w:instrText>
      </w:r>
      <w:r w:rsidR="00A72136" w:rsidRPr="007A7DFE">
        <w:rPr>
          <w:noProof/>
        </w:rPr>
        <w:fldChar w:fldCharType="separate"/>
      </w:r>
      <w:r w:rsidR="00A72136" w:rsidRPr="007A7DFE">
        <w:rPr>
          <w:rStyle w:val="CRMarker"/>
          <w:noProof/>
        </w:rPr>
        <w:t>Ö</w:t>
      </w:r>
      <w:r w:rsidR="00A72136" w:rsidRPr="007A7DFE">
        <w:rPr>
          <w:noProof/>
        </w:rPr>
        <w:fldChar w:fldCharType="end"/>
      </w:r>
      <w:r w:rsidR="00A72136" w:rsidRPr="007A7DFE">
        <w:rPr>
          <w:noProof/>
        </w:rPr>
        <w:t> SOLAS </w:t>
      </w:r>
      <w:r w:rsidR="00A72136" w:rsidRPr="007A7DFE">
        <w:rPr>
          <w:noProof/>
        </w:rPr>
        <w:fldChar w:fldCharType="begin"/>
      </w:r>
      <w:r w:rsidR="00A72136" w:rsidRPr="007A7DFE">
        <w:rPr>
          <w:noProof/>
        </w:rPr>
        <w:instrText xml:space="preserve"> QUOTE "</w:instrText>
      </w:r>
      <w:r w:rsidR="00A72136" w:rsidRPr="007A7DFE">
        <w:rPr>
          <w:rStyle w:val="CRMarker"/>
          <w:noProof/>
        </w:rPr>
        <w:instrText>Õ</w:instrText>
      </w:r>
      <w:r w:rsidR="00A72136" w:rsidRPr="007A7DFE">
        <w:rPr>
          <w:noProof/>
        </w:rPr>
        <w:instrText xml:space="preserve">" </w:instrText>
      </w:r>
      <w:r w:rsidR="00A72136" w:rsidRPr="007A7DFE">
        <w:rPr>
          <w:noProof/>
        </w:rPr>
        <w:fldChar w:fldCharType="separate"/>
      </w:r>
      <w:r w:rsidR="00A72136" w:rsidRPr="007A7DFE">
        <w:rPr>
          <w:rStyle w:val="CRMarker"/>
          <w:noProof/>
        </w:rPr>
        <w:t>Õ</w:t>
      </w:r>
      <w:r w:rsidR="00A72136" w:rsidRPr="007A7DFE">
        <w:rPr>
          <w:noProof/>
        </w:rPr>
        <w:fldChar w:fldCharType="end"/>
      </w:r>
      <w:r w:rsidR="00A72136" w:rsidRPr="007A7DFE">
        <w:rPr>
          <w:noProof/>
        </w:rPr>
        <w:t xml:space="preserve"> </w:t>
      </w:r>
      <w:r w:rsidRPr="007A7DFE">
        <w:rPr>
          <w:noProof/>
        </w:rPr>
        <w:t>II-1/8.2.3.2 eu égard à l'aire totale sous-tendue par la courbe positive du bras de levier de</w:t>
      </w:r>
      <w:r w:rsidRPr="00AC64A9">
        <w:rPr>
          <w:noProof/>
        </w:rPr>
        <w:t xml:space="preserve"> redressement, et l'axe de la brèche </w:t>
      </w:r>
      <w:r w:rsidR="00943361" w:rsidRPr="00C35EB8">
        <w:rPr>
          <w:noProof/>
        </w:rPr>
        <w:fldChar w:fldCharType="begin"/>
      </w:r>
      <w:r w:rsidR="00943361" w:rsidRPr="00C35EB8">
        <w:rPr>
          <w:noProof/>
          <w:lang w:val="fr-BE"/>
        </w:rPr>
        <w:instrText xml:space="preserve"> QUOTE "</w:instrText>
      </w:r>
      <w:r w:rsidR="00943361" w:rsidRPr="00C35EB8">
        <w:rPr>
          <w:rStyle w:val="CRMarker"/>
          <w:noProof/>
          <w:lang w:val="fr-BE"/>
        </w:rPr>
        <w:instrText>Ö</w:instrText>
      </w:r>
      <w:r w:rsidR="00943361" w:rsidRPr="00C35EB8">
        <w:rPr>
          <w:noProof/>
          <w:lang w:val="fr-BE"/>
        </w:rPr>
        <w:instrText xml:space="preserve">" </w:instrText>
      </w:r>
      <w:r w:rsidR="00943361" w:rsidRPr="00C35EB8">
        <w:rPr>
          <w:noProof/>
        </w:rPr>
        <w:fldChar w:fldCharType="separate"/>
      </w:r>
      <w:r w:rsidR="00943361" w:rsidRPr="00C35EB8">
        <w:rPr>
          <w:rStyle w:val="CRMarker"/>
          <w:noProof/>
          <w:lang w:val="fr-BE"/>
        </w:rPr>
        <w:t>Ö</w:t>
      </w:r>
      <w:r w:rsidR="00943361" w:rsidRPr="00C35EB8">
        <w:rPr>
          <w:noProof/>
        </w:rPr>
        <w:fldChar w:fldCharType="end"/>
      </w:r>
      <w:r w:rsidR="00943361" w:rsidRPr="00263886">
        <w:rPr>
          <w:noProof/>
        </w:rPr>
        <w:t> </w:t>
      </w:r>
      <w:r w:rsidR="00943361" w:rsidRPr="00C35EB8">
        <w:rPr>
          <w:noProof/>
          <w:lang w:val="fr-BE"/>
        </w:rPr>
        <w:t>doivent </w:t>
      </w:r>
      <w:r w:rsidR="00943361" w:rsidRPr="00263886">
        <w:rPr>
          <w:noProof/>
        </w:rPr>
        <w:fldChar w:fldCharType="begin"/>
      </w:r>
      <w:r w:rsidR="00943361" w:rsidRPr="00263886">
        <w:rPr>
          <w:noProof/>
        </w:rPr>
        <w:instrText xml:space="preserve"> QUOTE "</w:instrText>
      </w:r>
      <w:r w:rsidR="00943361" w:rsidRPr="00C35EB8">
        <w:rPr>
          <w:rStyle w:val="CRMarker"/>
          <w:noProof/>
        </w:rPr>
        <w:instrText>Õ</w:instrText>
      </w:r>
      <w:r w:rsidR="00943361" w:rsidRPr="00263886">
        <w:rPr>
          <w:noProof/>
        </w:rPr>
        <w:instrText xml:space="preserve">" </w:instrText>
      </w:r>
      <w:r w:rsidR="00943361" w:rsidRPr="00263886">
        <w:rPr>
          <w:noProof/>
        </w:rPr>
        <w:fldChar w:fldCharType="separate"/>
      </w:r>
      <w:r w:rsidR="00943361" w:rsidRPr="00C35EB8">
        <w:rPr>
          <w:rStyle w:val="CRMarker"/>
          <w:noProof/>
        </w:rPr>
        <w:t>Õ</w:t>
      </w:r>
      <w:r w:rsidR="00943361" w:rsidRPr="00263886">
        <w:rPr>
          <w:noProof/>
        </w:rPr>
        <w:fldChar w:fldCharType="end"/>
      </w:r>
      <w:r w:rsidRPr="00AC64A9">
        <w:rPr>
          <w:noProof/>
        </w:rPr>
        <w:t xml:space="preserve"> être situé dans les limites suivantes</w:t>
      </w:r>
      <w:r w:rsidR="00A72136" w:rsidRPr="00AC64A9">
        <w:rPr>
          <w:noProof/>
        </w:rPr>
        <w:t> </w:t>
      </w:r>
      <w:r w:rsidRPr="00AC64A9">
        <w:rPr>
          <w:noProof/>
        </w:rPr>
        <w:t>:</w:t>
      </w:r>
    </w:p>
    <w:p w14:paraId="40C94AED" w14:textId="77777777" w:rsidR="001E4C7D" w:rsidRPr="00AC64A9" w:rsidRDefault="001E4C7D" w:rsidP="00A72136">
      <w:pPr>
        <w:pStyle w:val="Point1"/>
        <w:rPr>
          <w:noProof/>
        </w:rPr>
      </w:pPr>
      <w:r w:rsidRPr="00AC64A9">
        <w:rPr>
          <w:noProof/>
        </w:rPr>
        <w:t>3.1.1.</w:t>
      </w:r>
      <w:r w:rsidRPr="00AC64A9">
        <w:rPr>
          <w:noProof/>
        </w:rPr>
        <w:tab/>
        <w:t>±</w:t>
      </w:r>
      <w:r w:rsidR="002A3574" w:rsidRPr="00AC64A9">
        <w:rPr>
          <w:noProof/>
        </w:rPr>
        <w:t> </w:t>
      </w:r>
      <w:r w:rsidRPr="00AC64A9">
        <w:rPr>
          <w:noProof/>
        </w:rPr>
        <w:t>35 % L</w:t>
      </w:r>
      <w:r w:rsidRPr="00AC64A9">
        <w:rPr>
          <w:noProof/>
          <w:vertAlign w:val="subscript"/>
        </w:rPr>
        <w:t>BP</w:t>
      </w:r>
      <w:r w:rsidRPr="00AC64A9">
        <w:rPr>
          <w:noProof/>
        </w:rPr>
        <w:t xml:space="preserve"> pris au milieu du navire</w:t>
      </w:r>
      <w:r w:rsidR="002A3574" w:rsidRPr="00AC64A9">
        <w:rPr>
          <w:noProof/>
        </w:rPr>
        <w:t> </w:t>
      </w:r>
      <w:r w:rsidRPr="00AC64A9">
        <w:rPr>
          <w:noProof/>
        </w:rPr>
        <w:t>;</w:t>
      </w:r>
    </w:p>
    <w:p w14:paraId="054C3AC5" w14:textId="77777777" w:rsidR="001E4C7D" w:rsidRPr="00AC64A9" w:rsidRDefault="001E4C7D" w:rsidP="00A72136">
      <w:pPr>
        <w:pStyle w:val="Point1"/>
        <w:rPr>
          <w:noProof/>
        </w:rPr>
      </w:pPr>
      <w:r w:rsidRPr="00AC64A9">
        <w:rPr>
          <w:noProof/>
        </w:rPr>
        <w:t>3.1.2.</w:t>
      </w:r>
      <w:r w:rsidRPr="00AC64A9">
        <w:rPr>
          <w:noProof/>
        </w:rPr>
        <w:tab/>
        <w:t xml:space="preserve">un essai supplémentaire </w:t>
      </w:r>
      <w:r w:rsidRPr="009D006A">
        <w:rPr>
          <w:noProof/>
        </w:rPr>
        <w:t>est requis</w:t>
      </w:r>
      <w:r w:rsidRPr="00AC64A9">
        <w:rPr>
          <w:noProof/>
        </w:rPr>
        <w:t xml:space="preserve"> pour le cas d'avarie le plus défavorable où l'avarie visée au point</w:t>
      </w:r>
      <w:r w:rsidR="003533A6">
        <w:rPr>
          <w:noProof/>
        </w:rPr>
        <w:t> </w:t>
      </w:r>
      <w:r w:rsidR="002A3574" w:rsidRPr="003533A6">
        <w:rPr>
          <w:noProof/>
        </w:rPr>
        <w:t>3.</w:t>
      </w:r>
      <w:r w:rsidRPr="00AC64A9">
        <w:rPr>
          <w:noProof/>
        </w:rPr>
        <w:t>1 se situe dans une fourchette de ±</w:t>
      </w:r>
      <w:r w:rsidR="002A3574" w:rsidRPr="00AC64A9">
        <w:rPr>
          <w:noProof/>
        </w:rPr>
        <w:t> </w:t>
      </w:r>
      <w:r w:rsidRPr="00AC64A9">
        <w:rPr>
          <w:noProof/>
        </w:rPr>
        <w:t>10 % L</w:t>
      </w:r>
      <w:r w:rsidRPr="00AC64A9">
        <w:rPr>
          <w:noProof/>
          <w:vertAlign w:val="subscript"/>
        </w:rPr>
        <w:t>BP</w:t>
      </w:r>
      <w:r w:rsidRPr="00AC64A9">
        <w:rPr>
          <w:noProof/>
        </w:rPr>
        <w:t xml:space="preserve"> pris au milieu du navire.</w:t>
      </w:r>
    </w:p>
    <w:p w14:paraId="587754C8" w14:textId="77777777" w:rsidR="001E4C7D" w:rsidRPr="00AC64A9" w:rsidRDefault="001E4C7D" w:rsidP="002A3574">
      <w:pPr>
        <w:pStyle w:val="Point0"/>
        <w:rPr>
          <w:noProof/>
        </w:rPr>
      </w:pPr>
      <w:r w:rsidRPr="00AC64A9">
        <w:rPr>
          <w:noProof/>
        </w:rPr>
        <w:t>3.2.</w:t>
      </w:r>
      <w:r w:rsidRPr="00AC64A9">
        <w:rPr>
          <w:noProof/>
        </w:rPr>
        <w:tab/>
        <w:t xml:space="preserve">Le modèle </w:t>
      </w:r>
      <w:r w:rsidR="00B4733E" w:rsidRPr="00C35EB8">
        <w:rPr>
          <w:noProof/>
        </w:rPr>
        <w:fldChar w:fldCharType="begin"/>
      </w:r>
      <w:r w:rsidR="00B4733E" w:rsidRPr="00C35EB8">
        <w:rPr>
          <w:noProof/>
          <w:lang w:val="fr-BE"/>
        </w:rPr>
        <w:instrText xml:space="preserve"> QUOTE "</w:instrText>
      </w:r>
      <w:r w:rsidR="00B4733E" w:rsidRPr="00C35EB8">
        <w:rPr>
          <w:rStyle w:val="CRMarker"/>
          <w:noProof/>
          <w:lang w:val="fr-BE"/>
        </w:rPr>
        <w:instrText>Ö</w:instrText>
      </w:r>
      <w:r w:rsidR="00B4733E" w:rsidRPr="00C35EB8">
        <w:rPr>
          <w:noProof/>
          <w:lang w:val="fr-BE"/>
        </w:rPr>
        <w:instrText xml:space="preserve">" </w:instrText>
      </w:r>
      <w:r w:rsidR="00B4733E" w:rsidRPr="00C35EB8">
        <w:rPr>
          <w:noProof/>
        </w:rPr>
        <w:fldChar w:fldCharType="separate"/>
      </w:r>
      <w:r w:rsidR="00B4733E" w:rsidRPr="00C35EB8">
        <w:rPr>
          <w:rStyle w:val="CRMarker"/>
          <w:noProof/>
          <w:lang w:val="fr-BE"/>
        </w:rPr>
        <w:t>Ö</w:t>
      </w:r>
      <w:r w:rsidR="00B4733E" w:rsidRPr="00C35EB8">
        <w:rPr>
          <w:noProof/>
        </w:rPr>
        <w:fldChar w:fldCharType="end"/>
      </w:r>
      <w:r w:rsidR="00B4733E" w:rsidRPr="00263886">
        <w:rPr>
          <w:noProof/>
        </w:rPr>
        <w:t> </w:t>
      </w:r>
      <w:r w:rsidR="00B4733E" w:rsidRPr="00C35EB8">
        <w:rPr>
          <w:noProof/>
          <w:lang w:val="fr-BE"/>
        </w:rPr>
        <w:t>doivent </w:t>
      </w:r>
      <w:r w:rsidR="00B4733E" w:rsidRPr="00263886">
        <w:rPr>
          <w:noProof/>
        </w:rPr>
        <w:fldChar w:fldCharType="begin"/>
      </w:r>
      <w:r w:rsidR="00B4733E" w:rsidRPr="00263886">
        <w:rPr>
          <w:noProof/>
        </w:rPr>
        <w:instrText xml:space="preserve"> QUOTE "</w:instrText>
      </w:r>
      <w:r w:rsidR="00B4733E" w:rsidRPr="00C35EB8">
        <w:rPr>
          <w:rStyle w:val="CRMarker"/>
          <w:noProof/>
        </w:rPr>
        <w:instrText>Õ</w:instrText>
      </w:r>
      <w:r w:rsidR="00B4733E" w:rsidRPr="00263886">
        <w:rPr>
          <w:noProof/>
        </w:rPr>
        <w:instrText xml:space="preserve">" </w:instrText>
      </w:r>
      <w:r w:rsidR="00B4733E" w:rsidRPr="00263886">
        <w:rPr>
          <w:noProof/>
        </w:rPr>
        <w:fldChar w:fldCharType="separate"/>
      </w:r>
      <w:r w:rsidR="00B4733E" w:rsidRPr="00C35EB8">
        <w:rPr>
          <w:rStyle w:val="CRMarker"/>
          <w:noProof/>
        </w:rPr>
        <w:t>Õ</w:t>
      </w:r>
      <w:r w:rsidR="00B4733E" w:rsidRPr="00263886">
        <w:rPr>
          <w:noProof/>
        </w:rPr>
        <w:fldChar w:fldCharType="end"/>
      </w:r>
      <w:r w:rsidRPr="00AC64A9">
        <w:rPr>
          <w:noProof/>
        </w:rPr>
        <w:t xml:space="preserve"> satisfaire aux prescriptions suivantes</w:t>
      </w:r>
      <w:r w:rsidR="002A3574" w:rsidRPr="00AC64A9">
        <w:rPr>
          <w:noProof/>
        </w:rPr>
        <w:t> </w:t>
      </w:r>
      <w:r w:rsidRPr="00AC64A9">
        <w:rPr>
          <w:noProof/>
        </w:rPr>
        <w:t>:</w:t>
      </w:r>
    </w:p>
    <w:p w14:paraId="74FC65DA" w14:textId="77777777" w:rsidR="001E4C7D" w:rsidRPr="00AC64A9" w:rsidRDefault="001E4C7D" w:rsidP="002A3574">
      <w:pPr>
        <w:pStyle w:val="Point1"/>
        <w:rPr>
          <w:noProof/>
        </w:rPr>
      </w:pPr>
      <w:r w:rsidRPr="00AC64A9">
        <w:rPr>
          <w:noProof/>
        </w:rPr>
        <w:t>3.2.1.</w:t>
      </w:r>
      <w:r w:rsidRPr="00AC64A9">
        <w:rPr>
          <w:noProof/>
        </w:rPr>
        <w:tab/>
        <w:t>la L</w:t>
      </w:r>
      <w:r w:rsidRPr="00AC64A9">
        <w:rPr>
          <w:noProof/>
          <w:vertAlign w:val="subscript"/>
        </w:rPr>
        <w:t>BP</w:t>
      </w:r>
      <w:r w:rsidRPr="00AC64A9">
        <w:rPr>
          <w:noProof/>
        </w:rPr>
        <w:t xml:space="preserve"> </w:t>
      </w:r>
      <w:bookmarkStart w:id="1" w:name="_Hlk231489878"/>
      <w:r w:rsidR="00B4733E" w:rsidRPr="00C35EB8">
        <w:rPr>
          <w:noProof/>
        </w:rPr>
        <w:fldChar w:fldCharType="begin"/>
      </w:r>
      <w:r w:rsidR="00B4733E" w:rsidRPr="00C35EB8">
        <w:rPr>
          <w:noProof/>
          <w:lang w:val="fr-BE"/>
        </w:rPr>
        <w:instrText xml:space="preserve"> QUOTE "</w:instrText>
      </w:r>
      <w:r w:rsidR="00B4733E" w:rsidRPr="00C35EB8">
        <w:rPr>
          <w:rStyle w:val="CRMarker"/>
          <w:noProof/>
          <w:lang w:val="fr-BE"/>
        </w:rPr>
        <w:instrText>Ö</w:instrText>
      </w:r>
      <w:r w:rsidR="00B4733E" w:rsidRPr="00C35EB8">
        <w:rPr>
          <w:noProof/>
          <w:lang w:val="fr-BE"/>
        </w:rPr>
        <w:instrText xml:space="preserve">" </w:instrText>
      </w:r>
      <w:r w:rsidR="00B4733E" w:rsidRPr="00C35EB8">
        <w:rPr>
          <w:noProof/>
        </w:rPr>
        <w:fldChar w:fldCharType="separate"/>
      </w:r>
      <w:r w:rsidR="00B4733E" w:rsidRPr="00C35EB8">
        <w:rPr>
          <w:rStyle w:val="CRMarker"/>
          <w:noProof/>
          <w:lang w:val="fr-BE"/>
        </w:rPr>
        <w:t>Ö</w:t>
      </w:r>
      <w:r w:rsidR="00B4733E" w:rsidRPr="00C35EB8">
        <w:rPr>
          <w:noProof/>
        </w:rPr>
        <w:fldChar w:fldCharType="end"/>
      </w:r>
      <w:r w:rsidR="00B4733E" w:rsidRPr="00263886">
        <w:rPr>
          <w:noProof/>
        </w:rPr>
        <w:t> </w:t>
      </w:r>
      <w:r w:rsidR="00B4733E" w:rsidRPr="00C35EB8">
        <w:rPr>
          <w:noProof/>
          <w:lang w:val="fr-BE"/>
        </w:rPr>
        <w:t>doit </w:t>
      </w:r>
      <w:r w:rsidR="00B4733E" w:rsidRPr="00263886">
        <w:rPr>
          <w:noProof/>
        </w:rPr>
        <w:fldChar w:fldCharType="begin"/>
      </w:r>
      <w:r w:rsidR="00B4733E" w:rsidRPr="00263886">
        <w:rPr>
          <w:noProof/>
        </w:rPr>
        <w:instrText xml:space="preserve"> QUOTE "</w:instrText>
      </w:r>
      <w:r w:rsidR="00B4733E" w:rsidRPr="00C35EB8">
        <w:rPr>
          <w:rStyle w:val="CRMarker"/>
          <w:noProof/>
        </w:rPr>
        <w:instrText>Õ</w:instrText>
      </w:r>
      <w:r w:rsidR="00B4733E" w:rsidRPr="00263886">
        <w:rPr>
          <w:noProof/>
        </w:rPr>
        <w:instrText xml:space="preserve">" </w:instrText>
      </w:r>
      <w:r w:rsidR="00B4733E" w:rsidRPr="00263886">
        <w:rPr>
          <w:noProof/>
        </w:rPr>
        <w:fldChar w:fldCharType="separate"/>
      </w:r>
      <w:r w:rsidR="00B4733E" w:rsidRPr="00C35EB8">
        <w:rPr>
          <w:rStyle w:val="CRMarker"/>
          <w:noProof/>
        </w:rPr>
        <w:t>Õ</w:t>
      </w:r>
      <w:r w:rsidR="00B4733E" w:rsidRPr="00263886">
        <w:rPr>
          <w:noProof/>
        </w:rPr>
        <w:fldChar w:fldCharType="end"/>
      </w:r>
      <w:bookmarkEnd w:id="1"/>
      <w:r w:rsidRPr="009D006A">
        <w:rPr>
          <w:noProof/>
        </w:rPr>
        <w:t xml:space="preserve"> être</w:t>
      </w:r>
      <w:r w:rsidRPr="00AC64A9">
        <w:rPr>
          <w:noProof/>
        </w:rPr>
        <w:t xml:space="preserve"> </w:t>
      </w:r>
      <w:r w:rsidRPr="007A7DFE">
        <w:rPr>
          <w:noProof/>
        </w:rPr>
        <w:t>égale à 3 m au moins ou être la longueur correspondant à un modèle à l'échelle 1:40, si</w:t>
      </w:r>
      <w:r w:rsidRPr="00AC64A9">
        <w:rPr>
          <w:noProof/>
        </w:rPr>
        <w:t xml:space="preserve"> cette valeur est supérieure, et l'étendue verticale doit représenter au moins 3 hauteurs normales de superstructure au-dessus du pont de cloisonnement (ou pont de franc-bord)</w:t>
      </w:r>
      <w:r w:rsidR="002A3574" w:rsidRPr="00AC64A9">
        <w:rPr>
          <w:noProof/>
        </w:rPr>
        <w:t> </w:t>
      </w:r>
      <w:r w:rsidRPr="00AC64A9">
        <w:rPr>
          <w:noProof/>
        </w:rPr>
        <w:t>;</w:t>
      </w:r>
    </w:p>
    <w:p w14:paraId="11DC5D4D" w14:textId="77777777" w:rsidR="001E4C7D" w:rsidRPr="00AC64A9" w:rsidRDefault="001E4C7D" w:rsidP="002A3574">
      <w:pPr>
        <w:pStyle w:val="Point1"/>
        <w:rPr>
          <w:noProof/>
        </w:rPr>
      </w:pPr>
      <w:r w:rsidRPr="00AC64A9">
        <w:rPr>
          <w:noProof/>
        </w:rPr>
        <w:t>3.2.2.</w:t>
      </w:r>
      <w:r w:rsidRPr="00AC64A9">
        <w:rPr>
          <w:noProof/>
        </w:rPr>
        <w:tab/>
        <w:t xml:space="preserve">l'épaisseur de la coque au niveau des espaces envahis ne </w:t>
      </w:r>
      <w:r w:rsidR="0015353F" w:rsidRPr="00C35EB8">
        <w:rPr>
          <w:noProof/>
        </w:rPr>
        <w:fldChar w:fldCharType="begin"/>
      </w:r>
      <w:r w:rsidR="0015353F" w:rsidRPr="00C35EB8">
        <w:rPr>
          <w:noProof/>
          <w:lang w:val="fr-BE"/>
        </w:rPr>
        <w:instrText xml:space="preserve"> QUOTE "</w:instrText>
      </w:r>
      <w:r w:rsidR="0015353F" w:rsidRPr="00C35EB8">
        <w:rPr>
          <w:rStyle w:val="CRMarker"/>
          <w:noProof/>
          <w:lang w:val="fr-BE"/>
        </w:rPr>
        <w:instrText>Ö</w:instrText>
      </w:r>
      <w:r w:rsidR="0015353F" w:rsidRPr="00C35EB8">
        <w:rPr>
          <w:noProof/>
          <w:lang w:val="fr-BE"/>
        </w:rPr>
        <w:instrText xml:space="preserve">" </w:instrText>
      </w:r>
      <w:r w:rsidR="0015353F" w:rsidRPr="00C35EB8">
        <w:rPr>
          <w:noProof/>
        </w:rPr>
        <w:fldChar w:fldCharType="separate"/>
      </w:r>
      <w:r w:rsidR="0015353F" w:rsidRPr="00C35EB8">
        <w:rPr>
          <w:rStyle w:val="CRMarker"/>
          <w:noProof/>
          <w:lang w:val="fr-BE"/>
        </w:rPr>
        <w:t>Ö</w:t>
      </w:r>
      <w:r w:rsidR="0015353F" w:rsidRPr="00C35EB8">
        <w:rPr>
          <w:noProof/>
        </w:rPr>
        <w:fldChar w:fldCharType="end"/>
      </w:r>
      <w:r w:rsidR="0015353F" w:rsidRPr="00263886">
        <w:rPr>
          <w:noProof/>
        </w:rPr>
        <w:t> </w:t>
      </w:r>
      <w:r w:rsidR="0015353F" w:rsidRPr="00C35EB8">
        <w:rPr>
          <w:noProof/>
          <w:lang w:val="fr-BE"/>
        </w:rPr>
        <w:t>doit </w:t>
      </w:r>
      <w:r w:rsidR="0015353F" w:rsidRPr="00263886">
        <w:rPr>
          <w:noProof/>
        </w:rPr>
        <w:fldChar w:fldCharType="begin"/>
      </w:r>
      <w:r w:rsidR="0015353F" w:rsidRPr="00263886">
        <w:rPr>
          <w:noProof/>
        </w:rPr>
        <w:instrText xml:space="preserve"> QUOTE "</w:instrText>
      </w:r>
      <w:r w:rsidR="0015353F" w:rsidRPr="00C35EB8">
        <w:rPr>
          <w:rStyle w:val="CRMarker"/>
          <w:noProof/>
        </w:rPr>
        <w:instrText>Õ</w:instrText>
      </w:r>
      <w:r w:rsidR="0015353F" w:rsidRPr="00263886">
        <w:rPr>
          <w:noProof/>
        </w:rPr>
        <w:instrText xml:space="preserve">" </w:instrText>
      </w:r>
      <w:r w:rsidR="0015353F" w:rsidRPr="00263886">
        <w:rPr>
          <w:noProof/>
        </w:rPr>
        <w:fldChar w:fldCharType="separate"/>
      </w:r>
      <w:r w:rsidR="0015353F" w:rsidRPr="00C35EB8">
        <w:rPr>
          <w:rStyle w:val="CRMarker"/>
          <w:noProof/>
        </w:rPr>
        <w:t>Õ</w:t>
      </w:r>
      <w:r w:rsidR="0015353F" w:rsidRPr="00263886">
        <w:rPr>
          <w:noProof/>
        </w:rPr>
        <w:fldChar w:fldCharType="end"/>
      </w:r>
      <w:r w:rsidRPr="00AC64A9">
        <w:rPr>
          <w:noProof/>
        </w:rPr>
        <w:t xml:space="preserve"> pas être supérieure à 4 mm</w:t>
      </w:r>
      <w:r w:rsidR="002A3574" w:rsidRPr="00AC64A9">
        <w:rPr>
          <w:noProof/>
        </w:rPr>
        <w:t> </w:t>
      </w:r>
      <w:r w:rsidRPr="00AC64A9">
        <w:rPr>
          <w:noProof/>
        </w:rPr>
        <w:t>;</w:t>
      </w:r>
    </w:p>
    <w:p w14:paraId="4DF40540" w14:textId="77777777" w:rsidR="001E4C7D" w:rsidRPr="00AC64A9" w:rsidRDefault="001E4C7D" w:rsidP="002A3574">
      <w:pPr>
        <w:pStyle w:val="Point1"/>
        <w:rPr>
          <w:noProof/>
        </w:rPr>
      </w:pPr>
      <w:r w:rsidRPr="00AC64A9">
        <w:rPr>
          <w:noProof/>
        </w:rPr>
        <w:t>3.2.3.</w:t>
      </w:r>
      <w:r w:rsidRPr="00AC64A9">
        <w:rPr>
          <w:noProof/>
        </w:rPr>
        <w:tab/>
        <w:t xml:space="preserve">à l'état intact comme après avarie, le modèle </w:t>
      </w:r>
      <w:r w:rsidR="0015353F" w:rsidRPr="00C35EB8">
        <w:rPr>
          <w:noProof/>
        </w:rPr>
        <w:fldChar w:fldCharType="begin"/>
      </w:r>
      <w:r w:rsidR="0015353F" w:rsidRPr="00C35EB8">
        <w:rPr>
          <w:noProof/>
          <w:lang w:val="fr-BE"/>
        </w:rPr>
        <w:instrText xml:space="preserve"> QUOTE "</w:instrText>
      </w:r>
      <w:r w:rsidR="0015353F" w:rsidRPr="00C35EB8">
        <w:rPr>
          <w:rStyle w:val="CRMarker"/>
          <w:noProof/>
          <w:lang w:val="fr-BE"/>
        </w:rPr>
        <w:instrText>Ö</w:instrText>
      </w:r>
      <w:r w:rsidR="0015353F" w:rsidRPr="00C35EB8">
        <w:rPr>
          <w:noProof/>
          <w:lang w:val="fr-BE"/>
        </w:rPr>
        <w:instrText xml:space="preserve">" </w:instrText>
      </w:r>
      <w:r w:rsidR="0015353F" w:rsidRPr="00C35EB8">
        <w:rPr>
          <w:noProof/>
        </w:rPr>
        <w:fldChar w:fldCharType="separate"/>
      </w:r>
      <w:r w:rsidR="0015353F" w:rsidRPr="00C35EB8">
        <w:rPr>
          <w:rStyle w:val="CRMarker"/>
          <w:noProof/>
          <w:lang w:val="fr-BE"/>
        </w:rPr>
        <w:t>Ö</w:t>
      </w:r>
      <w:r w:rsidR="0015353F" w:rsidRPr="00C35EB8">
        <w:rPr>
          <w:noProof/>
        </w:rPr>
        <w:fldChar w:fldCharType="end"/>
      </w:r>
      <w:r w:rsidR="0015353F" w:rsidRPr="00263886">
        <w:rPr>
          <w:noProof/>
        </w:rPr>
        <w:t> </w:t>
      </w:r>
      <w:r w:rsidR="0015353F" w:rsidRPr="00C35EB8">
        <w:rPr>
          <w:noProof/>
          <w:lang w:val="fr-BE"/>
        </w:rPr>
        <w:t>doit </w:t>
      </w:r>
      <w:r w:rsidR="0015353F" w:rsidRPr="00263886">
        <w:rPr>
          <w:noProof/>
        </w:rPr>
        <w:fldChar w:fldCharType="begin"/>
      </w:r>
      <w:r w:rsidR="0015353F" w:rsidRPr="00263886">
        <w:rPr>
          <w:noProof/>
        </w:rPr>
        <w:instrText xml:space="preserve"> QUOTE "</w:instrText>
      </w:r>
      <w:r w:rsidR="0015353F" w:rsidRPr="00C35EB8">
        <w:rPr>
          <w:rStyle w:val="CRMarker"/>
          <w:noProof/>
        </w:rPr>
        <w:instrText>Õ</w:instrText>
      </w:r>
      <w:r w:rsidR="0015353F" w:rsidRPr="00263886">
        <w:rPr>
          <w:noProof/>
        </w:rPr>
        <w:instrText xml:space="preserve">" </w:instrText>
      </w:r>
      <w:r w:rsidR="0015353F" w:rsidRPr="00263886">
        <w:rPr>
          <w:noProof/>
        </w:rPr>
        <w:fldChar w:fldCharType="separate"/>
      </w:r>
      <w:r w:rsidR="0015353F" w:rsidRPr="00C35EB8">
        <w:rPr>
          <w:rStyle w:val="CRMarker"/>
          <w:noProof/>
        </w:rPr>
        <w:t>Õ</w:t>
      </w:r>
      <w:r w:rsidR="0015353F" w:rsidRPr="00263886">
        <w:rPr>
          <w:noProof/>
        </w:rPr>
        <w:fldChar w:fldCharType="end"/>
      </w:r>
      <w:r w:rsidRPr="00AC64A9">
        <w:rPr>
          <w:noProof/>
        </w:rPr>
        <w:t xml:space="preserve"> respecter les échelles de déplacement et de tirant d'eau correctes (T</w:t>
      </w:r>
      <w:r w:rsidRPr="00AC64A9">
        <w:rPr>
          <w:noProof/>
          <w:vertAlign w:val="subscript"/>
        </w:rPr>
        <w:t>A</w:t>
      </w:r>
      <w:r w:rsidRPr="00AC64A9">
        <w:rPr>
          <w:noProof/>
        </w:rPr>
        <w:t>, T</w:t>
      </w:r>
      <w:r w:rsidRPr="00AC64A9">
        <w:rPr>
          <w:noProof/>
          <w:vertAlign w:val="subscript"/>
        </w:rPr>
        <w:t>M</w:t>
      </w:r>
      <w:r w:rsidRPr="00AC64A9">
        <w:rPr>
          <w:noProof/>
        </w:rPr>
        <w:t>, T</w:t>
      </w:r>
      <w:r w:rsidRPr="00AC64A9">
        <w:rPr>
          <w:noProof/>
          <w:vertAlign w:val="subscript"/>
        </w:rPr>
        <w:t>F</w:t>
      </w:r>
      <w:r w:rsidRPr="00AC64A9">
        <w:rPr>
          <w:noProof/>
        </w:rPr>
        <w:t xml:space="preserve">, bâbord et tribord), une tolérance maximale de + 2 mm étant prévue pour une marque de tirant d'eau, quelle qu'elle soit. Les échelles des tirants d'eau à l'avant et à l'arrière </w:t>
      </w:r>
      <w:r w:rsidR="001D77FD" w:rsidRPr="00C35EB8">
        <w:rPr>
          <w:noProof/>
        </w:rPr>
        <w:fldChar w:fldCharType="begin"/>
      </w:r>
      <w:r w:rsidR="001D77FD" w:rsidRPr="00C35EB8">
        <w:rPr>
          <w:noProof/>
          <w:lang w:val="fr-BE"/>
        </w:rPr>
        <w:instrText xml:space="preserve"> QUOTE "</w:instrText>
      </w:r>
      <w:r w:rsidR="001D77FD" w:rsidRPr="00C35EB8">
        <w:rPr>
          <w:rStyle w:val="CRMarker"/>
          <w:noProof/>
          <w:lang w:val="fr-BE"/>
        </w:rPr>
        <w:instrText>Ö</w:instrText>
      </w:r>
      <w:r w:rsidR="001D77FD" w:rsidRPr="00C35EB8">
        <w:rPr>
          <w:noProof/>
          <w:lang w:val="fr-BE"/>
        </w:rPr>
        <w:instrText xml:space="preserve">" </w:instrText>
      </w:r>
      <w:r w:rsidR="001D77FD" w:rsidRPr="00C35EB8">
        <w:rPr>
          <w:noProof/>
        </w:rPr>
        <w:fldChar w:fldCharType="separate"/>
      </w:r>
      <w:r w:rsidR="001D77FD" w:rsidRPr="00C35EB8">
        <w:rPr>
          <w:rStyle w:val="CRMarker"/>
          <w:noProof/>
          <w:lang w:val="fr-BE"/>
        </w:rPr>
        <w:t>Ö</w:t>
      </w:r>
      <w:r w:rsidR="001D77FD" w:rsidRPr="00C35EB8">
        <w:rPr>
          <w:noProof/>
        </w:rPr>
        <w:fldChar w:fldCharType="end"/>
      </w:r>
      <w:r w:rsidR="001D77FD" w:rsidRPr="00263886">
        <w:rPr>
          <w:noProof/>
        </w:rPr>
        <w:t> </w:t>
      </w:r>
      <w:r w:rsidR="001D77FD" w:rsidRPr="00C35EB8">
        <w:rPr>
          <w:noProof/>
          <w:lang w:val="fr-BE"/>
        </w:rPr>
        <w:t>doi</w:t>
      </w:r>
      <w:r w:rsidR="001D77FD">
        <w:rPr>
          <w:noProof/>
          <w:lang w:val="fr-BE"/>
        </w:rPr>
        <w:t>ven</w:t>
      </w:r>
      <w:r w:rsidR="001D77FD" w:rsidRPr="00C35EB8">
        <w:rPr>
          <w:noProof/>
          <w:lang w:val="fr-BE"/>
        </w:rPr>
        <w:t>t </w:t>
      </w:r>
      <w:r w:rsidR="001D77FD" w:rsidRPr="00263886">
        <w:rPr>
          <w:noProof/>
        </w:rPr>
        <w:fldChar w:fldCharType="begin"/>
      </w:r>
      <w:r w:rsidR="001D77FD" w:rsidRPr="00263886">
        <w:rPr>
          <w:noProof/>
        </w:rPr>
        <w:instrText xml:space="preserve"> QUOTE "</w:instrText>
      </w:r>
      <w:r w:rsidR="001D77FD" w:rsidRPr="00C35EB8">
        <w:rPr>
          <w:rStyle w:val="CRMarker"/>
          <w:noProof/>
        </w:rPr>
        <w:instrText>Õ</w:instrText>
      </w:r>
      <w:r w:rsidR="001D77FD" w:rsidRPr="00263886">
        <w:rPr>
          <w:noProof/>
        </w:rPr>
        <w:instrText xml:space="preserve">" </w:instrText>
      </w:r>
      <w:r w:rsidR="001D77FD" w:rsidRPr="00263886">
        <w:rPr>
          <w:noProof/>
        </w:rPr>
        <w:fldChar w:fldCharType="separate"/>
      </w:r>
      <w:r w:rsidR="001D77FD" w:rsidRPr="00C35EB8">
        <w:rPr>
          <w:rStyle w:val="CRMarker"/>
          <w:noProof/>
        </w:rPr>
        <w:t>Õ</w:t>
      </w:r>
      <w:r w:rsidR="001D77FD" w:rsidRPr="00263886">
        <w:rPr>
          <w:noProof/>
        </w:rPr>
        <w:fldChar w:fldCharType="end"/>
      </w:r>
      <w:r w:rsidRPr="00AC64A9">
        <w:rPr>
          <w:noProof/>
        </w:rPr>
        <w:t xml:space="preserve"> être situées le plus près possible de la perpendiculaire avant et de la perpendiculaire arrière</w:t>
      </w:r>
      <w:r w:rsidR="002A3574" w:rsidRPr="00AC64A9">
        <w:rPr>
          <w:noProof/>
        </w:rPr>
        <w:t> </w:t>
      </w:r>
      <w:r w:rsidRPr="00AC64A9">
        <w:rPr>
          <w:noProof/>
        </w:rPr>
        <w:t>;</w:t>
      </w:r>
    </w:p>
    <w:p w14:paraId="257A3D85" w14:textId="77777777" w:rsidR="001E4C7D" w:rsidRPr="00AC64A9" w:rsidRDefault="001E4C7D" w:rsidP="002A3574">
      <w:pPr>
        <w:pStyle w:val="Point1"/>
        <w:rPr>
          <w:noProof/>
        </w:rPr>
      </w:pPr>
      <w:r w:rsidRPr="00AC64A9">
        <w:rPr>
          <w:noProof/>
        </w:rPr>
        <w:t>3.2.4.</w:t>
      </w:r>
      <w:r w:rsidRPr="00AC64A9">
        <w:rPr>
          <w:noProof/>
        </w:rPr>
        <w:tab/>
        <w:t xml:space="preserve">tous les compartiments et espaces rouliers endommagés </w:t>
      </w:r>
      <w:r w:rsidR="001D77FD" w:rsidRPr="00C35EB8">
        <w:rPr>
          <w:noProof/>
        </w:rPr>
        <w:fldChar w:fldCharType="begin"/>
      </w:r>
      <w:r w:rsidR="001D77FD" w:rsidRPr="00C35EB8">
        <w:rPr>
          <w:noProof/>
          <w:lang w:val="fr-BE"/>
        </w:rPr>
        <w:instrText xml:space="preserve"> QUOTE "</w:instrText>
      </w:r>
      <w:r w:rsidR="001D77FD" w:rsidRPr="00C35EB8">
        <w:rPr>
          <w:rStyle w:val="CRMarker"/>
          <w:noProof/>
          <w:lang w:val="fr-BE"/>
        </w:rPr>
        <w:instrText>Ö</w:instrText>
      </w:r>
      <w:r w:rsidR="001D77FD" w:rsidRPr="00C35EB8">
        <w:rPr>
          <w:noProof/>
          <w:lang w:val="fr-BE"/>
        </w:rPr>
        <w:instrText xml:space="preserve">" </w:instrText>
      </w:r>
      <w:r w:rsidR="001D77FD" w:rsidRPr="00C35EB8">
        <w:rPr>
          <w:noProof/>
        </w:rPr>
        <w:fldChar w:fldCharType="separate"/>
      </w:r>
      <w:r w:rsidR="001D77FD" w:rsidRPr="00C35EB8">
        <w:rPr>
          <w:rStyle w:val="CRMarker"/>
          <w:noProof/>
          <w:lang w:val="fr-BE"/>
        </w:rPr>
        <w:t>Ö</w:t>
      </w:r>
      <w:r w:rsidR="001D77FD" w:rsidRPr="00C35EB8">
        <w:rPr>
          <w:noProof/>
        </w:rPr>
        <w:fldChar w:fldCharType="end"/>
      </w:r>
      <w:r w:rsidR="001D77FD" w:rsidRPr="00263886">
        <w:rPr>
          <w:noProof/>
        </w:rPr>
        <w:t> </w:t>
      </w:r>
      <w:r w:rsidR="001D77FD" w:rsidRPr="00C35EB8">
        <w:rPr>
          <w:noProof/>
          <w:lang w:val="fr-BE"/>
        </w:rPr>
        <w:t>doi</w:t>
      </w:r>
      <w:r w:rsidR="001D77FD">
        <w:rPr>
          <w:noProof/>
          <w:lang w:val="fr-BE"/>
        </w:rPr>
        <w:t>ven</w:t>
      </w:r>
      <w:r w:rsidR="001D77FD" w:rsidRPr="00C35EB8">
        <w:rPr>
          <w:noProof/>
          <w:lang w:val="fr-BE"/>
        </w:rPr>
        <w:t>t </w:t>
      </w:r>
      <w:r w:rsidR="001D77FD" w:rsidRPr="00263886">
        <w:rPr>
          <w:noProof/>
        </w:rPr>
        <w:fldChar w:fldCharType="begin"/>
      </w:r>
      <w:r w:rsidR="001D77FD" w:rsidRPr="00263886">
        <w:rPr>
          <w:noProof/>
        </w:rPr>
        <w:instrText xml:space="preserve"> QUOTE "</w:instrText>
      </w:r>
      <w:r w:rsidR="001D77FD" w:rsidRPr="00C35EB8">
        <w:rPr>
          <w:rStyle w:val="CRMarker"/>
          <w:noProof/>
        </w:rPr>
        <w:instrText>Õ</w:instrText>
      </w:r>
      <w:r w:rsidR="001D77FD" w:rsidRPr="00263886">
        <w:rPr>
          <w:noProof/>
        </w:rPr>
        <w:instrText xml:space="preserve">" </w:instrText>
      </w:r>
      <w:r w:rsidR="001D77FD" w:rsidRPr="00263886">
        <w:rPr>
          <w:noProof/>
        </w:rPr>
        <w:fldChar w:fldCharType="separate"/>
      </w:r>
      <w:r w:rsidR="001D77FD" w:rsidRPr="00C35EB8">
        <w:rPr>
          <w:rStyle w:val="CRMarker"/>
          <w:noProof/>
        </w:rPr>
        <w:t>Õ</w:t>
      </w:r>
      <w:r w:rsidR="001D77FD" w:rsidRPr="00263886">
        <w:rPr>
          <w:noProof/>
        </w:rPr>
        <w:fldChar w:fldCharType="end"/>
      </w:r>
      <w:r w:rsidRPr="00AC64A9">
        <w:rPr>
          <w:noProof/>
        </w:rPr>
        <w:t xml:space="preserve"> avoir été construits avec les perméabilités correctes de surface et de volume (valeurs et distributions réelles) et l'on </w:t>
      </w:r>
      <w:r w:rsidR="009555FA" w:rsidRPr="00C35EB8">
        <w:rPr>
          <w:noProof/>
        </w:rPr>
        <w:fldChar w:fldCharType="begin"/>
      </w:r>
      <w:r w:rsidR="009555FA" w:rsidRPr="00C35EB8">
        <w:rPr>
          <w:noProof/>
          <w:lang w:val="fr-BE"/>
        </w:rPr>
        <w:instrText xml:space="preserve"> QUOTE "</w:instrText>
      </w:r>
      <w:r w:rsidR="009555FA" w:rsidRPr="00C35EB8">
        <w:rPr>
          <w:rStyle w:val="CRMarker"/>
          <w:noProof/>
          <w:lang w:val="fr-BE"/>
        </w:rPr>
        <w:instrText>Ö</w:instrText>
      </w:r>
      <w:r w:rsidR="009555FA" w:rsidRPr="00C35EB8">
        <w:rPr>
          <w:noProof/>
          <w:lang w:val="fr-BE"/>
        </w:rPr>
        <w:instrText xml:space="preserve">" </w:instrText>
      </w:r>
      <w:r w:rsidR="009555FA" w:rsidRPr="00C35EB8">
        <w:rPr>
          <w:noProof/>
        </w:rPr>
        <w:fldChar w:fldCharType="separate"/>
      </w:r>
      <w:r w:rsidR="009555FA" w:rsidRPr="00C35EB8">
        <w:rPr>
          <w:rStyle w:val="CRMarker"/>
          <w:noProof/>
          <w:lang w:val="fr-BE"/>
        </w:rPr>
        <w:t>Ö</w:t>
      </w:r>
      <w:r w:rsidR="009555FA" w:rsidRPr="00C35EB8">
        <w:rPr>
          <w:noProof/>
        </w:rPr>
        <w:fldChar w:fldCharType="end"/>
      </w:r>
      <w:r w:rsidR="009555FA" w:rsidRPr="00263886">
        <w:rPr>
          <w:noProof/>
        </w:rPr>
        <w:t> </w:t>
      </w:r>
      <w:r w:rsidR="009555FA" w:rsidRPr="00C35EB8">
        <w:rPr>
          <w:noProof/>
          <w:lang w:val="fr-BE"/>
        </w:rPr>
        <w:t>doit </w:t>
      </w:r>
      <w:r w:rsidR="009555FA" w:rsidRPr="00263886">
        <w:rPr>
          <w:noProof/>
        </w:rPr>
        <w:fldChar w:fldCharType="begin"/>
      </w:r>
      <w:r w:rsidR="009555FA" w:rsidRPr="00263886">
        <w:rPr>
          <w:noProof/>
        </w:rPr>
        <w:instrText xml:space="preserve"> QUOTE "</w:instrText>
      </w:r>
      <w:r w:rsidR="009555FA" w:rsidRPr="00C35EB8">
        <w:rPr>
          <w:rStyle w:val="CRMarker"/>
          <w:noProof/>
        </w:rPr>
        <w:instrText>Õ</w:instrText>
      </w:r>
      <w:r w:rsidR="009555FA" w:rsidRPr="00263886">
        <w:rPr>
          <w:noProof/>
        </w:rPr>
        <w:instrText xml:space="preserve">" </w:instrText>
      </w:r>
      <w:r w:rsidR="009555FA" w:rsidRPr="00263886">
        <w:rPr>
          <w:noProof/>
        </w:rPr>
        <w:fldChar w:fldCharType="separate"/>
      </w:r>
      <w:r w:rsidR="009555FA" w:rsidRPr="00C35EB8">
        <w:rPr>
          <w:rStyle w:val="CRMarker"/>
          <w:noProof/>
        </w:rPr>
        <w:t>Õ</w:t>
      </w:r>
      <w:r w:rsidR="009555FA" w:rsidRPr="00263886">
        <w:rPr>
          <w:noProof/>
        </w:rPr>
        <w:fldChar w:fldCharType="end"/>
      </w:r>
      <w:r w:rsidRPr="00AC64A9">
        <w:rPr>
          <w:noProof/>
        </w:rPr>
        <w:t>veiller à représenter correctement la masse d'eau correspondant à l'envahissement et la répartition de la masse</w:t>
      </w:r>
      <w:r w:rsidR="002A3574" w:rsidRPr="00AC64A9">
        <w:rPr>
          <w:noProof/>
        </w:rPr>
        <w:t> </w:t>
      </w:r>
      <w:r w:rsidRPr="00AC64A9">
        <w:rPr>
          <w:noProof/>
        </w:rPr>
        <w:t>;</w:t>
      </w:r>
    </w:p>
    <w:p w14:paraId="5D96E5EA" w14:textId="77777777" w:rsidR="001E4C7D" w:rsidRPr="00AC64A9" w:rsidRDefault="001E4C7D" w:rsidP="002A3574">
      <w:pPr>
        <w:pStyle w:val="Point1"/>
        <w:rPr>
          <w:noProof/>
        </w:rPr>
      </w:pPr>
      <w:r w:rsidRPr="00AC64A9">
        <w:rPr>
          <w:noProof/>
        </w:rPr>
        <w:t>3.2.5.</w:t>
      </w:r>
      <w:r w:rsidRPr="00AC64A9">
        <w:rPr>
          <w:noProof/>
        </w:rPr>
        <w:tab/>
        <w:t xml:space="preserve">les caractéristiques du mouvement du modèle </w:t>
      </w:r>
      <w:r w:rsidR="00301AF3" w:rsidRPr="00C35EB8">
        <w:rPr>
          <w:noProof/>
        </w:rPr>
        <w:fldChar w:fldCharType="begin"/>
      </w:r>
      <w:r w:rsidR="00301AF3" w:rsidRPr="00C35EB8">
        <w:rPr>
          <w:noProof/>
          <w:lang w:val="fr-BE"/>
        </w:rPr>
        <w:instrText xml:space="preserve"> QUOTE "</w:instrText>
      </w:r>
      <w:r w:rsidR="00301AF3" w:rsidRPr="00C35EB8">
        <w:rPr>
          <w:rStyle w:val="CRMarker"/>
          <w:noProof/>
          <w:lang w:val="fr-BE"/>
        </w:rPr>
        <w:instrText>Ö</w:instrText>
      </w:r>
      <w:r w:rsidR="00301AF3" w:rsidRPr="00C35EB8">
        <w:rPr>
          <w:noProof/>
          <w:lang w:val="fr-BE"/>
        </w:rPr>
        <w:instrText xml:space="preserve">" </w:instrText>
      </w:r>
      <w:r w:rsidR="00301AF3" w:rsidRPr="00C35EB8">
        <w:rPr>
          <w:noProof/>
        </w:rPr>
        <w:fldChar w:fldCharType="separate"/>
      </w:r>
      <w:r w:rsidR="00301AF3" w:rsidRPr="00C35EB8">
        <w:rPr>
          <w:rStyle w:val="CRMarker"/>
          <w:noProof/>
          <w:lang w:val="fr-BE"/>
        </w:rPr>
        <w:t>Ö</w:t>
      </w:r>
      <w:r w:rsidR="00301AF3" w:rsidRPr="00C35EB8">
        <w:rPr>
          <w:noProof/>
        </w:rPr>
        <w:fldChar w:fldCharType="end"/>
      </w:r>
      <w:r w:rsidR="00301AF3" w:rsidRPr="00263886">
        <w:rPr>
          <w:noProof/>
        </w:rPr>
        <w:t> </w:t>
      </w:r>
      <w:r w:rsidR="00301AF3" w:rsidRPr="00C35EB8">
        <w:rPr>
          <w:noProof/>
          <w:lang w:val="fr-BE"/>
        </w:rPr>
        <w:t>doi</w:t>
      </w:r>
      <w:r w:rsidR="00301AF3">
        <w:rPr>
          <w:noProof/>
          <w:lang w:val="fr-BE"/>
        </w:rPr>
        <w:t>ven</w:t>
      </w:r>
      <w:r w:rsidR="00301AF3" w:rsidRPr="00C35EB8">
        <w:rPr>
          <w:noProof/>
          <w:lang w:val="fr-BE"/>
        </w:rPr>
        <w:t>t </w:t>
      </w:r>
      <w:r w:rsidR="00301AF3" w:rsidRPr="00263886">
        <w:rPr>
          <w:noProof/>
        </w:rPr>
        <w:fldChar w:fldCharType="begin"/>
      </w:r>
      <w:r w:rsidR="00301AF3" w:rsidRPr="00263886">
        <w:rPr>
          <w:noProof/>
        </w:rPr>
        <w:instrText xml:space="preserve"> QUOTE "</w:instrText>
      </w:r>
      <w:r w:rsidR="00301AF3" w:rsidRPr="00C35EB8">
        <w:rPr>
          <w:rStyle w:val="CRMarker"/>
          <w:noProof/>
        </w:rPr>
        <w:instrText>Õ</w:instrText>
      </w:r>
      <w:r w:rsidR="00301AF3" w:rsidRPr="00263886">
        <w:rPr>
          <w:noProof/>
        </w:rPr>
        <w:instrText xml:space="preserve">" </w:instrText>
      </w:r>
      <w:r w:rsidR="00301AF3" w:rsidRPr="00263886">
        <w:rPr>
          <w:noProof/>
        </w:rPr>
        <w:fldChar w:fldCharType="separate"/>
      </w:r>
      <w:r w:rsidR="00301AF3" w:rsidRPr="00C35EB8">
        <w:rPr>
          <w:rStyle w:val="CRMarker"/>
          <w:noProof/>
        </w:rPr>
        <w:t>Õ</w:t>
      </w:r>
      <w:r w:rsidR="00301AF3" w:rsidRPr="00263886">
        <w:rPr>
          <w:noProof/>
        </w:rPr>
        <w:fldChar w:fldCharType="end"/>
      </w:r>
      <w:r w:rsidRPr="00AC64A9">
        <w:rPr>
          <w:noProof/>
        </w:rPr>
        <w:t xml:space="preserve"> représenter fidèlement celles du navire réel, une attention particulière étant apportée à la tolérance de la distance métacentrique à l'état intact et aux rayons de giration lors du roulis et du tangage. Les deux rayons </w:t>
      </w:r>
      <w:r w:rsidR="00D346B2" w:rsidRPr="00C35EB8">
        <w:rPr>
          <w:noProof/>
        </w:rPr>
        <w:fldChar w:fldCharType="begin"/>
      </w:r>
      <w:r w:rsidR="00D346B2" w:rsidRPr="00C35EB8">
        <w:rPr>
          <w:noProof/>
          <w:lang w:val="fr-BE"/>
        </w:rPr>
        <w:instrText xml:space="preserve"> QUOTE "</w:instrText>
      </w:r>
      <w:r w:rsidR="00D346B2" w:rsidRPr="00C35EB8">
        <w:rPr>
          <w:rStyle w:val="CRMarker"/>
          <w:noProof/>
          <w:lang w:val="fr-BE"/>
        </w:rPr>
        <w:instrText>Ö</w:instrText>
      </w:r>
      <w:r w:rsidR="00D346B2" w:rsidRPr="00C35EB8">
        <w:rPr>
          <w:noProof/>
          <w:lang w:val="fr-BE"/>
        </w:rPr>
        <w:instrText xml:space="preserve">" </w:instrText>
      </w:r>
      <w:r w:rsidR="00D346B2" w:rsidRPr="00C35EB8">
        <w:rPr>
          <w:noProof/>
        </w:rPr>
        <w:fldChar w:fldCharType="separate"/>
      </w:r>
      <w:r w:rsidR="00D346B2" w:rsidRPr="00C35EB8">
        <w:rPr>
          <w:rStyle w:val="CRMarker"/>
          <w:noProof/>
          <w:lang w:val="fr-BE"/>
        </w:rPr>
        <w:t>Ö</w:t>
      </w:r>
      <w:r w:rsidR="00D346B2" w:rsidRPr="00C35EB8">
        <w:rPr>
          <w:noProof/>
        </w:rPr>
        <w:fldChar w:fldCharType="end"/>
      </w:r>
      <w:r w:rsidR="00D346B2" w:rsidRPr="00263886">
        <w:rPr>
          <w:noProof/>
        </w:rPr>
        <w:t> </w:t>
      </w:r>
      <w:r w:rsidR="00D346B2" w:rsidRPr="00C35EB8">
        <w:rPr>
          <w:noProof/>
          <w:lang w:val="fr-BE"/>
        </w:rPr>
        <w:t>doi</w:t>
      </w:r>
      <w:r w:rsidR="00D346B2">
        <w:rPr>
          <w:noProof/>
          <w:lang w:val="fr-BE"/>
        </w:rPr>
        <w:t>ven</w:t>
      </w:r>
      <w:r w:rsidR="00D346B2" w:rsidRPr="00C35EB8">
        <w:rPr>
          <w:noProof/>
          <w:lang w:val="fr-BE"/>
        </w:rPr>
        <w:t>t </w:t>
      </w:r>
      <w:r w:rsidR="00D346B2" w:rsidRPr="00263886">
        <w:rPr>
          <w:noProof/>
        </w:rPr>
        <w:fldChar w:fldCharType="begin"/>
      </w:r>
      <w:r w:rsidR="00D346B2" w:rsidRPr="00263886">
        <w:rPr>
          <w:noProof/>
        </w:rPr>
        <w:instrText xml:space="preserve"> QUOTE "</w:instrText>
      </w:r>
      <w:r w:rsidR="00D346B2" w:rsidRPr="00C35EB8">
        <w:rPr>
          <w:rStyle w:val="CRMarker"/>
          <w:noProof/>
        </w:rPr>
        <w:instrText>Õ</w:instrText>
      </w:r>
      <w:r w:rsidR="00D346B2" w:rsidRPr="00263886">
        <w:rPr>
          <w:noProof/>
        </w:rPr>
        <w:instrText xml:space="preserve">" </w:instrText>
      </w:r>
      <w:r w:rsidR="00D346B2" w:rsidRPr="00263886">
        <w:rPr>
          <w:noProof/>
        </w:rPr>
        <w:fldChar w:fldCharType="separate"/>
      </w:r>
      <w:r w:rsidR="00D346B2" w:rsidRPr="00C35EB8">
        <w:rPr>
          <w:rStyle w:val="CRMarker"/>
          <w:noProof/>
        </w:rPr>
        <w:t>Õ</w:t>
      </w:r>
      <w:r w:rsidR="00D346B2" w:rsidRPr="00263886">
        <w:rPr>
          <w:noProof/>
        </w:rPr>
        <w:fldChar w:fldCharType="end"/>
      </w:r>
      <w:r w:rsidRPr="00AC64A9">
        <w:rPr>
          <w:noProof/>
        </w:rPr>
        <w:t xml:space="preserve"> être mesurés en dehors de </w:t>
      </w:r>
      <w:r w:rsidRPr="005E45CA">
        <w:rPr>
          <w:noProof/>
        </w:rPr>
        <w:t>l'eau et se situer entre 0,35 B et 0,4 B pour le roulis, et entre 0,2 L</w:t>
      </w:r>
      <w:r w:rsidRPr="005E45CA">
        <w:rPr>
          <w:noProof/>
          <w:vertAlign w:val="subscript"/>
        </w:rPr>
        <w:t>OA</w:t>
      </w:r>
      <w:r w:rsidRPr="005E45CA">
        <w:rPr>
          <w:noProof/>
        </w:rPr>
        <w:t xml:space="preserve"> et 0,25 L</w:t>
      </w:r>
      <w:r w:rsidRPr="005E45CA">
        <w:rPr>
          <w:noProof/>
          <w:vertAlign w:val="subscript"/>
        </w:rPr>
        <w:t>OA</w:t>
      </w:r>
      <w:r w:rsidRPr="005E45CA">
        <w:rPr>
          <w:noProof/>
        </w:rPr>
        <w:t xml:space="preserve"> pour</w:t>
      </w:r>
      <w:r w:rsidRPr="00AC64A9">
        <w:rPr>
          <w:noProof/>
        </w:rPr>
        <w:t xml:space="preserve"> le tangage</w:t>
      </w:r>
      <w:r w:rsidR="002A3574" w:rsidRPr="00AC64A9">
        <w:rPr>
          <w:noProof/>
        </w:rPr>
        <w:t> </w:t>
      </w:r>
      <w:r w:rsidRPr="00AC64A9">
        <w:rPr>
          <w:noProof/>
        </w:rPr>
        <w:t>;</w:t>
      </w:r>
    </w:p>
    <w:p w14:paraId="00FF309B" w14:textId="77777777" w:rsidR="001E4C7D" w:rsidRPr="00AC64A9" w:rsidRDefault="001E4C7D" w:rsidP="002A3574">
      <w:pPr>
        <w:pStyle w:val="Point1"/>
        <w:rPr>
          <w:noProof/>
        </w:rPr>
      </w:pPr>
      <w:r w:rsidRPr="00AC64A9">
        <w:rPr>
          <w:noProof/>
        </w:rPr>
        <w:t>3.2.6.</w:t>
      </w:r>
      <w:r w:rsidRPr="00AC64A9">
        <w:rPr>
          <w:noProof/>
        </w:rPr>
        <w:tab/>
        <w:t>les principaux éléments de conception</w:t>
      </w:r>
      <w:r w:rsidR="00A37126">
        <w:rPr>
          <w:noProof/>
        </w:rPr>
        <w:t>,</w:t>
      </w:r>
      <w:r w:rsidRPr="00AC64A9">
        <w:rPr>
          <w:noProof/>
        </w:rPr>
        <w:t xml:space="preserve"> tels que cloisons étanches à l'eau </w:t>
      </w:r>
      <w:r w:rsidR="009071DD" w:rsidRPr="00C35EB8">
        <w:rPr>
          <w:noProof/>
        </w:rPr>
        <w:fldChar w:fldCharType="begin"/>
      </w:r>
      <w:r w:rsidR="009071DD" w:rsidRPr="00C35EB8">
        <w:rPr>
          <w:noProof/>
          <w:lang w:val="fr-BE"/>
        </w:rPr>
        <w:instrText xml:space="preserve"> QUOTE "</w:instrText>
      </w:r>
      <w:r w:rsidR="009071DD" w:rsidRPr="00C35EB8">
        <w:rPr>
          <w:rStyle w:val="CRMarker"/>
          <w:noProof/>
          <w:lang w:val="fr-BE"/>
        </w:rPr>
        <w:instrText>Ö</w:instrText>
      </w:r>
      <w:r w:rsidR="009071DD" w:rsidRPr="00C35EB8">
        <w:rPr>
          <w:noProof/>
          <w:lang w:val="fr-BE"/>
        </w:rPr>
        <w:instrText xml:space="preserve">" </w:instrText>
      </w:r>
      <w:r w:rsidR="009071DD" w:rsidRPr="00C35EB8">
        <w:rPr>
          <w:noProof/>
        </w:rPr>
        <w:fldChar w:fldCharType="separate"/>
      </w:r>
      <w:r w:rsidR="009071DD" w:rsidRPr="00C35EB8">
        <w:rPr>
          <w:rStyle w:val="CRMarker"/>
          <w:noProof/>
          <w:lang w:val="fr-BE"/>
        </w:rPr>
        <w:t>Ö</w:t>
      </w:r>
      <w:r w:rsidR="009071DD" w:rsidRPr="00C35EB8">
        <w:rPr>
          <w:noProof/>
        </w:rPr>
        <w:fldChar w:fldCharType="end"/>
      </w:r>
      <w:r w:rsidR="009071DD" w:rsidRPr="00263886">
        <w:rPr>
          <w:noProof/>
        </w:rPr>
        <w:t> </w:t>
      </w:r>
      <w:r w:rsidR="009071DD">
        <w:rPr>
          <w:noProof/>
          <w:lang w:val="fr-BE"/>
        </w:rPr>
        <w:t>et</w:t>
      </w:r>
      <w:r w:rsidR="009071DD" w:rsidRPr="00C35EB8">
        <w:rPr>
          <w:noProof/>
          <w:lang w:val="fr-BE"/>
        </w:rPr>
        <w:t> </w:t>
      </w:r>
      <w:r w:rsidR="009071DD" w:rsidRPr="00263886">
        <w:rPr>
          <w:noProof/>
        </w:rPr>
        <w:fldChar w:fldCharType="begin"/>
      </w:r>
      <w:r w:rsidR="009071DD" w:rsidRPr="00263886">
        <w:rPr>
          <w:noProof/>
        </w:rPr>
        <w:instrText xml:space="preserve"> QUOTE "</w:instrText>
      </w:r>
      <w:r w:rsidR="009071DD" w:rsidRPr="00C35EB8">
        <w:rPr>
          <w:rStyle w:val="CRMarker"/>
          <w:noProof/>
        </w:rPr>
        <w:instrText>Õ</w:instrText>
      </w:r>
      <w:r w:rsidR="009071DD" w:rsidRPr="00263886">
        <w:rPr>
          <w:noProof/>
        </w:rPr>
        <w:instrText xml:space="preserve">" </w:instrText>
      </w:r>
      <w:r w:rsidR="009071DD" w:rsidRPr="00263886">
        <w:rPr>
          <w:noProof/>
        </w:rPr>
        <w:fldChar w:fldCharType="separate"/>
      </w:r>
      <w:r w:rsidR="009071DD" w:rsidRPr="00C35EB8">
        <w:rPr>
          <w:rStyle w:val="CRMarker"/>
          <w:noProof/>
        </w:rPr>
        <w:t>Õ</w:t>
      </w:r>
      <w:r w:rsidR="009071DD" w:rsidRPr="00263886">
        <w:rPr>
          <w:noProof/>
        </w:rPr>
        <w:fldChar w:fldCharType="end"/>
      </w:r>
      <w:r w:rsidRPr="00AC64A9">
        <w:rPr>
          <w:noProof/>
        </w:rPr>
        <w:t xml:space="preserve">ouvertures d'aération, se trouvant au-dessus et au-dessous du pont de cloisonnement, qui peuvent entraîner un envahissement asymétrique, </w:t>
      </w:r>
      <w:r w:rsidR="00A37126" w:rsidRPr="00C35EB8">
        <w:rPr>
          <w:noProof/>
        </w:rPr>
        <w:fldChar w:fldCharType="begin"/>
      </w:r>
      <w:r w:rsidR="00A37126" w:rsidRPr="00C35EB8">
        <w:rPr>
          <w:noProof/>
          <w:lang w:val="fr-BE"/>
        </w:rPr>
        <w:instrText xml:space="preserve"> QUOTE "</w:instrText>
      </w:r>
      <w:r w:rsidR="00A37126" w:rsidRPr="00C35EB8">
        <w:rPr>
          <w:rStyle w:val="CRMarker"/>
          <w:noProof/>
          <w:lang w:val="fr-BE"/>
        </w:rPr>
        <w:instrText>Ö</w:instrText>
      </w:r>
      <w:r w:rsidR="00A37126" w:rsidRPr="00C35EB8">
        <w:rPr>
          <w:noProof/>
          <w:lang w:val="fr-BE"/>
        </w:rPr>
        <w:instrText xml:space="preserve">" </w:instrText>
      </w:r>
      <w:r w:rsidR="00A37126" w:rsidRPr="00C35EB8">
        <w:rPr>
          <w:noProof/>
        </w:rPr>
        <w:fldChar w:fldCharType="separate"/>
      </w:r>
      <w:r w:rsidR="00A37126" w:rsidRPr="00C35EB8">
        <w:rPr>
          <w:rStyle w:val="CRMarker"/>
          <w:noProof/>
          <w:lang w:val="fr-BE"/>
        </w:rPr>
        <w:t>Ö</w:t>
      </w:r>
      <w:r w:rsidR="00A37126" w:rsidRPr="00C35EB8">
        <w:rPr>
          <w:noProof/>
        </w:rPr>
        <w:fldChar w:fldCharType="end"/>
      </w:r>
      <w:r w:rsidR="00A37126" w:rsidRPr="00263886">
        <w:rPr>
          <w:noProof/>
        </w:rPr>
        <w:t> </w:t>
      </w:r>
      <w:r w:rsidR="00A37126" w:rsidRPr="00C35EB8">
        <w:rPr>
          <w:noProof/>
          <w:lang w:val="fr-BE"/>
        </w:rPr>
        <w:t>doi</w:t>
      </w:r>
      <w:r w:rsidR="00A37126">
        <w:rPr>
          <w:noProof/>
          <w:lang w:val="fr-BE"/>
        </w:rPr>
        <w:t>ven</w:t>
      </w:r>
      <w:r w:rsidR="00A37126" w:rsidRPr="00C35EB8">
        <w:rPr>
          <w:noProof/>
          <w:lang w:val="fr-BE"/>
        </w:rPr>
        <w:t>t </w:t>
      </w:r>
      <w:r w:rsidR="00A37126" w:rsidRPr="00263886">
        <w:rPr>
          <w:noProof/>
        </w:rPr>
        <w:fldChar w:fldCharType="begin"/>
      </w:r>
      <w:r w:rsidR="00A37126" w:rsidRPr="00263886">
        <w:rPr>
          <w:noProof/>
        </w:rPr>
        <w:instrText xml:space="preserve"> QUOTE "</w:instrText>
      </w:r>
      <w:r w:rsidR="00A37126" w:rsidRPr="00C35EB8">
        <w:rPr>
          <w:rStyle w:val="CRMarker"/>
          <w:noProof/>
        </w:rPr>
        <w:instrText>Õ</w:instrText>
      </w:r>
      <w:r w:rsidR="00A37126" w:rsidRPr="00263886">
        <w:rPr>
          <w:noProof/>
        </w:rPr>
        <w:instrText xml:space="preserve">" </w:instrText>
      </w:r>
      <w:r w:rsidR="00A37126" w:rsidRPr="00263886">
        <w:rPr>
          <w:noProof/>
        </w:rPr>
        <w:fldChar w:fldCharType="separate"/>
      </w:r>
      <w:r w:rsidR="00A37126" w:rsidRPr="00C35EB8">
        <w:rPr>
          <w:rStyle w:val="CRMarker"/>
          <w:noProof/>
        </w:rPr>
        <w:t>Õ</w:t>
      </w:r>
      <w:r w:rsidR="00A37126" w:rsidRPr="00263886">
        <w:rPr>
          <w:noProof/>
        </w:rPr>
        <w:fldChar w:fldCharType="end"/>
      </w:r>
      <w:r w:rsidRPr="00AC64A9">
        <w:rPr>
          <w:noProof/>
        </w:rPr>
        <w:t xml:space="preserve"> </w:t>
      </w:r>
      <w:r w:rsidRPr="005E45CA">
        <w:rPr>
          <w:noProof/>
        </w:rPr>
        <w:t>représenter fidèlement, dans la mesure du possible, ceux du navire réel. Les dispositifs</w:t>
      </w:r>
      <w:r w:rsidRPr="00AC64A9">
        <w:rPr>
          <w:noProof/>
        </w:rPr>
        <w:t xml:space="preserve"> de ventilation et d'équilibrage </w:t>
      </w:r>
      <w:r w:rsidR="00F15975" w:rsidRPr="00C35EB8">
        <w:rPr>
          <w:noProof/>
        </w:rPr>
        <w:fldChar w:fldCharType="begin"/>
      </w:r>
      <w:r w:rsidR="00F15975" w:rsidRPr="00C35EB8">
        <w:rPr>
          <w:noProof/>
          <w:lang w:val="fr-BE"/>
        </w:rPr>
        <w:instrText xml:space="preserve"> QUOTE "</w:instrText>
      </w:r>
      <w:r w:rsidR="00F15975" w:rsidRPr="00C35EB8">
        <w:rPr>
          <w:rStyle w:val="CRMarker"/>
          <w:noProof/>
          <w:lang w:val="fr-BE"/>
        </w:rPr>
        <w:instrText>Ö</w:instrText>
      </w:r>
      <w:r w:rsidR="00F15975" w:rsidRPr="00C35EB8">
        <w:rPr>
          <w:noProof/>
          <w:lang w:val="fr-BE"/>
        </w:rPr>
        <w:instrText xml:space="preserve">" </w:instrText>
      </w:r>
      <w:r w:rsidR="00F15975" w:rsidRPr="00C35EB8">
        <w:rPr>
          <w:noProof/>
        </w:rPr>
        <w:fldChar w:fldCharType="separate"/>
      </w:r>
      <w:r w:rsidR="00F15975" w:rsidRPr="00C35EB8">
        <w:rPr>
          <w:rStyle w:val="CRMarker"/>
          <w:noProof/>
          <w:lang w:val="fr-BE"/>
        </w:rPr>
        <w:t>Ö</w:t>
      </w:r>
      <w:r w:rsidR="00F15975" w:rsidRPr="00C35EB8">
        <w:rPr>
          <w:noProof/>
        </w:rPr>
        <w:fldChar w:fldCharType="end"/>
      </w:r>
      <w:r w:rsidR="00F15975" w:rsidRPr="00263886">
        <w:rPr>
          <w:noProof/>
        </w:rPr>
        <w:t> </w:t>
      </w:r>
      <w:r w:rsidR="00F15975" w:rsidRPr="00C35EB8">
        <w:rPr>
          <w:noProof/>
          <w:lang w:val="fr-BE"/>
        </w:rPr>
        <w:t>doi</w:t>
      </w:r>
      <w:r w:rsidR="00F15975">
        <w:rPr>
          <w:noProof/>
          <w:lang w:val="fr-BE"/>
        </w:rPr>
        <w:t>ven</w:t>
      </w:r>
      <w:r w:rsidR="00F15975" w:rsidRPr="00C35EB8">
        <w:rPr>
          <w:noProof/>
          <w:lang w:val="fr-BE"/>
        </w:rPr>
        <w:t>t </w:t>
      </w:r>
      <w:r w:rsidR="00F15975" w:rsidRPr="00263886">
        <w:rPr>
          <w:noProof/>
        </w:rPr>
        <w:fldChar w:fldCharType="begin"/>
      </w:r>
      <w:r w:rsidR="00F15975" w:rsidRPr="00263886">
        <w:rPr>
          <w:noProof/>
        </w:rPr>
        <w:instrText xml:space="preserve"> QUOTE "</w:instrText>
      </w:r>
      <w:r w:rsidR="00F15975" w:rsidRPr="00C35EB8">
        <w:rPr>
          <w:rStyle w:val="CRMarker"/>
          <w:noProof/>
        </w:rPr>
        <w:instrText>Õ</w:instrText>
      </w:r>
      <w:r w:rsidR="00F15975" w:rsidRPr="00263886">
        <w:rPr>
          <w:noProof/>
        </w:rPr>
        <w:instrText xml:space="preserve">" </w:instrText>
      </w:r>
      <w:r w:rsidR="00F15975" w:rsidRPr="00263886">
        <w:rPr>
          <w:noProof/>
        </w:rPr>
        <w:fldChar w:fldCharType="separate"/>
      </w:r>
      <w:r w:rsidR="00F15975" w:rsidRPr="00C35EB8">
        <w:rPr>
          <w:rStyle w:val="CRMarker"/>
          <w:noProof/>
        </w:rPr>
        <w:t>Õ</w:t>
      </w:r>
      <w:r w:rsidR="00F15975" w:rsidRPr="00263886">
        <w:rPr>
          <w:noProof/>
        </w:rPr>
        <w:fldChar w:fldCharType="end"/>
      </w:r>
      <w:r w:rsidRPr="00AC64A9">
        <w:rPr>
          <w:noProof/>
        </w:rPr>
        <w:t xml:space="preserve"> être construits avec une section transversale minimale de 500 mm</w:t>
      </w:r>
      <w:r w:rsidRPr="00AC64A9">
        <w:rPr>
          <w:noProof/>
          <w:vertAlign w:val="superscript"/>
        </w:rPr>
        <w:t>2</w:t>
      </w:r>
      <w:r w:rsidR="002A3574" w:rsidRPr="00AC64A9">
        <w:rPr>
          <w:noProof/>
        </w:rPr>
        <w:t> </w:t>
      </w:r>
      <w:r w:rsidRPr="00AC64A9">
        <w:rPr>
          <w:noProof/>
        </w:rPr>
        <w:t>;</w:t>
      </w:r>
    </w:p>
    <w:p w14:paraId="58F861AE" w14:textId="77777777" w:rsidR="001E4C7D" w:rsidRPr="00AC64A9" w:rsidRDefault="001E4C7D" w:rsidP="00FB73F4">
      <w:pPr>
        <w:pStyle w:val="Point1"/>
        <w:rPr>
          <w:noProof/>
        </w:rPr>
      </w:pPr>
      <w:r w:rsidRPr="00AC64A9">
        <w:rPr>
          <w:noProof/>
        </w:rPr>
        <w:t>3.2.7.</w:t>
      </w:r>
      <w:r w:rsidRPr="00AC64A9">
        <w:rPr>
          <w:noProof/>
        </w:rPr>
        <w:tab/>
        <w:t xml:space="preserve">La brèche dans la bordée de muraille </w:t>
      </w:r>
      <w:r w:rsidR="004B1569" w:rsidRPr="00C35EB8">
        <w:rPr>
          <w:noProof/>
        </w:rPr>
        <w:fldChar w:fldCharType="begin"/>
      </w:r>
      <w:r w:rsidR="004B1569" w:rsidRPr="00C35EB8">
        <w:rPr>
          <w:noProof/>
          <w:lang w:val="fr-BE"/>
        </w:rPr>
        <w:instrText xml:space="preserve"> QUOTE "</w:instrText>
      </w:r>
      <w:r w:rsidR="004B1569" w:rsidRPr="00C35EB8">
        <w:rPr>
          <w:rStyle w:val="CRMarker"/>
          <w:noProof/>
          <w:lang w:val="fr-BE"/>
        </w:rPr>
        <w:instrText>Ö</w:instrText>
      </w:r>
      <w:r w:rsidR="004B1569" w:rsidRPr="00C35EB8">
        <w:rPr>
          <w:noProof/>
          <w:lang w:val="fr-BE"/>
        </w:rPr>
        <w:instrText xml:space="preserve">" </w:instrText>
      </w:r>
      <w:r w:rsidR="004B1569" w:rsidRPr="00C35EB8">
        <w:rPr>
          <w:noProof/>
        </w:rPr>
        <w:fldChar w:fldCharType="separate"/>
      </w:r>
      <w:r w:rsidR="004B1569" w:rsidRPr="00C35EB8">
        <w:rPr>
          <w:rStyle w:val="CRMarker"/>
          <w:noProof/>
          <w:lang w:val="fr-BE"/>
        </w:rPr>
        <w:t>Ö</w:t>
      </w:r>
      <w:r w:rsidR="004B1569" w:rsidRPr="00C35EB8">
        <w:rPr>
          <w:noProof/>
        </w:rPr>
        <w:fldChar w:fldCharType="end"/>
      </w:r>
      <w:r w:rsidR="004B1569" w:rsidRPr="00263886">
        <w:rPr>
          <w:noProof/>
        </w:rPr>
        <w:t> </w:t>
      </w:r>
      <w:r w:rsidR="004B1569" w:rsidRPr="00C35EB8">
        <w:rPr>
          <w:noProof/>
          <w:lang w:val="fr-BE"/>
        </w:rPr>
        <w:t>doit </w:t>
      </w:r>
      <w:r w:rsidR="004B1569" w:rsidRPr="00263886">
        <w:rPr>
          <w:noProof/>
        </w:rPr>
        <w:fldChar w:fldCharType="begin"/>
      </w:r>
      <w:r w:rsidR="004B1569" w:rsidRPr="00263886">
        <w:rPr>
          <w:noProof/>
        </w:rPr>
        <w:instrText xml:space="preserve"> QUOTE "</w:instrText>
      </w:r>
      <w:r w:rsidR="004B1569" w:rsidRPr="00C35EB8">
        <w:rPr>
          <w:rStyle w:val="CRMarker"/>
          <w:noProof/>
        </w:rPr>
        <w:instrText>Õ</w:instrText>
      </w:r>
      <w:r w:rsidR="004B1569" w:rsidRPr="00263886">
        <w:rPr>
          <w:noProof/>
        </w:rPr>
        <w:instrText xml:space="preserve">" </w:instrText>
      </w:r>
      <w:r w:rsidR="004B1569" w:rsidRPr="00263886">
        <w:rPr>
          <w:noProof/>
        </w:rPr>
        <w:fldChar w:fldCharType="separate"/>
      </w:r>
      <w:r w:rsidR="004B1569" w:rsidRPr="00C35EB8">
        <w:rPr>
          <w:rStyle w:val="CRMarker"/>
          <w:noProof/>
        </w:rPr>
        <w:t>Õ</w:t>
      </w:r>
      <w:r w:rsidR="004B1569" w:rsidRPr="00263886">
        <w:rPr>
          <w:noProof/>
        </w:rPr>
        <w:fldChar w:fldCharType="end"/>
      </w:r>
      <w:r w:rsidRPr="00AC64A9">
        <w:rPr>
          <w:noProof/>
        </w:rPr>
        <w:t xml:space="preserve"> avoir la forme suivante</w:t>
      </w:r>
      <w:r w:rsidR="007979FA">
        <w:rPr>
          <w:noProof/>
        </w:rPr>
        <w:t> </w:t>
      </w:r>
      <w:r w:rsidRPr="00AC64A9">
        <w:rPr>
          <w:noProof/>
        </w:rPr>
        <w:t>:</w:t>
      </w:r>
    </w:p>
    <w:p w14:paraId="4BC832F8" w14:textId="77777777" w:rsidR="001E4C7D" w:rsidRPr="00AC64A9" w:rsidRDefault="001E4C7D" w:rsidP="00FB73F4">
      <w:pPr>
        <w:pStyle w:val="Point2"/>
        <w:rPr>
          <w:noProof/>
        </w:rPr>
      </w:pPr>
      <w:r w:rsidRPr="00AC64A9">
        <w:rPr>
          <w:noProof/>
        </w:rPr>
        <w:t>1</w:t>
      </w:r>
      <w:r w:rsidR="00FB73F4" w:rsidRPr="003533A6">
        <w:rPr>
          <w:noProof/>
        </w:rPr>
        <w:t>.</w:t>
      </w:r>
      <w:r w:rsidRPr="00AC64A9">
        <w:rPr>
          <w:noProof/>
        </w:rPr>
        <w:tab/>
        <w:t>un trapèze dont le côté forme un angle de 15</w:t>
      </w:r>
      <w:r w:rsidRPr="00AC64A9">
        <w:rPr>
          <w:noProof/>
          <w:vertAlign w:val="superscript"/>
        </w:rPr>
        <w:t>o</w:t>
      </w:r>
      <w:r w:rsidRPr="00AC64A9">
        <w:rPr>
          <w:noProof/>
        </w:rPr>
        <w:t xml:space="preserve"> avec la verticale et l'étendue </w:t>
      </w:r>
      <w:r w:rsidRPr="005E45CA">
        <w:rPr>
          <w:noProof/>
        </w:rPr>
        <w:t xml:space="preserve">longitudinale à la flottaison prévue devrait être celle qui est définie à la règle </w:t>
      </w:r>
      <w:r w:rsidR="00FB73F4" w:rsidRPr="005E45CA">
        <w:rPr>
          <w:noProof/>
        </w:rPr>
        <w:fldChar w:fldCharType="begin"/>
      </w:r>
      <w:r w:rsidR="00FB73F4" w:rsidRPr="005E45CA">
        <w:rPr>
          <w:noProof/>
        </w:rPr>
        <w:instrText xml:space="preserve"> QUOTE "</w:instrText>
      </w:r>
      <w:r w:rsidR="00FB73F4" w:rsidRPr="005E45CA">
        <w:rPr>
          <w:rStyle w:val="CRMarker"/>
          <w:noProof/>
        </w:rPr>
        <w:instrText>Ö</w:instrText>
      </w:r>
      <w:r w:rsidR="00FB73F4" w:rsidRPr="005E45CA">
        <w:rPr>
          <w:noProof/>
        </w:rPr>
        <w:instrText xml:space="preserve">" </w:instrText>
      </w:r>
      <w:r w:rsidR="00FB73F4" w:rsidRPr="005E45CA">
        <w:rPr>
          <w:noProof/>
        </w:rPr>
        <w:fldChar w:fldCharType="separate"/>
      </w:r>
      <w:r w:rsidR="00FB73F4" w:rsidRPr="005E45CA">
        <w:rPr>
          <w:rStyle w:val="CRMarker"/>
          <w:noProof/>
        </w:rPr>
        <w:t>Ö</w:t>
      </w:r>
      <w:r w:rsidR="00FB73F4" w:rsidRPr="005E45CA">
        <w:rPr>
          <w:noProof/>
        </w:rPr>
        <w:fldChar w:fldCharType="end"/>
      </w:r>
      <w:r w:rsidR="00FB73F4" w:rsidRPr="005E45CA">
        <w:rPr>
          <w:noProof/>
        </w:rPr>
        <w:t> SOLAS </w:t>
      </w:r>
      <w:r w:rsidR="00FB73F4" w:rsidRPr="005E45CA">
        <w:rPr>
          <w:noProof/>
        </w:rPr>
        <w:fldChar w:fldCharType="begin"/>
      </w:r>
      <w:r w:rsidR="00FB73F4" w:rsidRPr="005E45CA">
        <w:rPr>
          <w:noProof/>
        </w:rPr>
        <w:instrText xml:space="preserve"> QUOTE "</w:instrText>
      </w:r>
      <w:r w:rsidR="00FB73F4" w:rsidRPr="005E45CA">
        <w:rPr>
          <w:rStyle w:val="CRMarker"/>
          <w:noProof/>
        </w:rPr>
        <w:instrText>Õ</w:instrText>
      </w:r>
      <w:r w:rsidR="00FB73F4" w:rsidRPr="005E45CA">
        <w:rPr>
          <w:noProof/>
        </w:rPr>
        <w:instrText xml:space="preserve">" </w:instrText>
      </w:r>
      <w:r w:rsidR="00FB73F4" w:rsidRPr="005E45CA">
        <w:rPr>
          <w:noProof/>
        </w:rPr>
        <w:fldChar w:fldCharType="separate"/>
      </w:r>
      <w:r w:rsidR="00FB73F4" w:rsidRPr="005E45CA">
        <w:rPr>
          <w:rStyle w:val="CRMarker"/>
          <w:noProof/>
        </w:rPr>
        <w:t>Õ</w:t>
      </w:r>
      <w:r w:rsidR="00FB73F4" w:rsidRPr="005E45CA">
        <w:rPr>
          <w:noProof/>
        </w:rPr>
        <w:fldChar w:fldCharType="end"/>
      </w:r>
      <w:r w:rsidR="00FB73F4" w:rsidRPr="005E45CA">
        <w:rPr>
          <w:noProof/>
        </w:rPr>
        <w:t xml:space="preserve"> </w:t>
      </w:r>
      <w:r w:rsidRPr="005E45CA">
        <w:rPr>
          <w:noProof/>
        </w:rPr>
        <w:t>II-1/8.4.1</w:t>
      </w:r>
      <w:r w:rsidR="00FB73F4" w:rsidRPr="005E45CA">
        <w:rPr>
          <w:noProof/>
        </w:rPr>
        <w:t> </w:t>
      </w:r>
      <w:r w:rsidRPr="005E45CA">
        <w:rPr>
          <w:noProof/>
        </w:rPr>
        <w:t>;</w:t>
      </w:r>
    </w:p>
    <w:p w14:paraId="5A582278" w14:textId="77777777" w:rsidR="001E4C7D" w:rsidRPr="00AC64A9" w:rsidRDefault="001E4C7D" w:rsidP="00FB73F4">
      <w:pPr>
        <w:pStyle w:val="Point2"/>
        <w:rPr>
          <w:noProof/>
        </w:rPr>
      </w:pPr>
      <w:r w:rsidRPr="00AC64A9">
        <w:rPr>
          <w:noProof/>
        </w:rPr>
        <w:t>2</w:t>
      </w:r>
      <w:r w:rsidR="00FB73F4" w:rsidRPr="003533A6">
        <w:rPr>
          <w:noProof/>
        </w:rPr>
        <w:t>.</w:t>
      </w:r>
      <w:r w:rsidRPr="00AC64A9">
        <w:rPr>
          <w:noProof/>
        </w:rPr>
        <w:tab/>
        <w:t xml:space="preserve">dans le plan horizontal, un triangle isocèle d'une hauteur égale à B/5, conformément à la </w:t>
      </w:r>
      <w:r w:rsidRPr="005E45CA">
        <w:rPr>
          <w:noProof/>
        </w:rPr>
        <w:t xml:space="preserve">règle </w:t>
      </w:r>
      <w:r w:rsidR="00FB73F4" w:rsidRPr="005E45CA">
        <w:rPr>
          <w:noProof/>
        </w:rPr>
        <w:fldChar w:fldCharType="begin"/>
      </w:r>
      <w:r w:rsidR="00FB73F4" w:rsidRPr="005E45CA">
        <w:rPr>
          <w:noProof/>
        </w:rPr>
        <w:instrText xml:space="preserve"> QUOTE "</w:instrText>
      </w:r>
      <w:r w:rsidR="00FB73F4" w:rsidRPr="005E45CA">
        <w:rPr>
          <w:rStyle w:val="CRMarker"/>
          <w:noProof/>
        </w:rPr>
        <w:instrText>Ö</w:instrText>
      </w:r>
      <w:r w:rsidR="00FB73F4" w:rsidRPr="005E45CA">
        <w:rPr>
          <w:noProof/>
        </w:rPr>
        <w:instrText xml:space="preserve">" </w:instrText>
      </w:r>
      <w:r w:rsidR="00FB73F4" w:rsidRPr="005E45CA">
        <w:rPr>
          <w:noProof/>
        </w:rPr>
        <w:fldChar w:fldCharType="separate"/>
      </w:r>
      <w:r w:rsidR="00FB73F4" w:rsidRPr="005E45CA">
        <w:rPr>
          <w:rStyle w:val="CRMarker"/>
          <w:noProof/>
        </w:rPr>
        <w:t>Ö</w:t>
      </w:r>
      <w:r w:rsidR="00FB73F4" w:rsidRPr="005E45CA">
        <w:rPr>
          <w:noProof/>
        </w:rPr>
        <w:fldChar w:fldCharType="end"/>
      </w:r>
      <w:r w:rsidR="00FB73F4" w:rsidRPr="005E45CA">
        <w:rPr>
          <w:noProof/>
        </w:rPr>
        <w:t> SOLAS </w:t>
      </w:r>
      <w:r w:rsidR="00FB73F4" w:rsidRPr="005E45CA">
        <w:rPr>
          <w:noProof/>
        </w:rPr>
        <w:fldChar w:fldCharType="begin"/>
      </w:r>
      <w:r w:rsidR="00FB73F4" w:rsidRPr="005E45CA">
        <w:rPr>
          <w:noProof/>
        </w:rPr>
        <w:instrText xml:space="preserve"> QUOTE "</w:instrText>
      </w:r>
      <w:r w:rsidR="00FB73F4" w:rsidRPr="005E45CA">
        <w:rPr>
          <w:rStyle w:val="CRMarker"/>
          <w:noProof/>
        </w:rPr>
        <w:instrText>Õ</w:instrText>
      </w:r>
      <w:r w:rsidR="00FB73F4" w:rsidRPr="005E45CA">
        <w:rPr>
          <w:noProof/>
        </w:rPr>
        <w:instrText xml:space="preserve">" </w:instrText>
      </w:r>
      <w:r w:rsidR="00FB73F4" w:rsidRPr="005E45CA">
        <w:rPr>
          <w:noProof/>
        </w:rPr>
        <w:fldChar w:fldCharType="separate"/>
      </w:r>
      <w:r w:rsidR="00FB73F4" w:rsidRPr="005E45CA">
        <w:rPr>
          <w:rStyle w:val="CRMarker"/>
          <w:noProof/>
        </w:rPr>
        <w:t>Õ</w:t>
      </w:r>
      <w:r w:rsidR="00FB73F4" w:rsidRPr="005E45CA">
        <w:rPr>
          <w:noProof/>
        </w:rPr>
        <w:fldChar w:fldCharType="end"/>
      </w:r>
      <w:r w:rsidR="00FB73F4" w:rsidRPr="005E45CA">
        <w:rPr>
          <w:noProof/>
        </w:rPr>
        <w:t xml:space="preserve"> </w:t>
      </w:r>
      <w:r w:rsidRPr="005E45CA">
        <w:rPr>
          <w:noProof/>
        </w:rPr>
        <w:t>II-1/8.4.2. Si des caissons latéraux sont installés dans B/5, la longueur</w:t>
      </w:r>
      <w:r w:rsidRPr="00AC64A9">
        <w:rPr>
          <w:noProof/>
        </w:rPr>
        <w:t xml:space="preserve"> de l'avarie au droit des caissons latéraux ne </w:t>
      </w:r>
      <w:r w:rsidR="00322111" w:rsidRPr="00C35EB8">
        <w:rPr>
          <w:noProof/>
        </w:rPr>
        <w:fldChar w:fldCharType="begin"/>
      </w:r>
      <w:r w:rsidR="00322111" w:rsidRPr="00C35EB8">
        <w:rPr>
          <w:noProof/>
          <w:lang w:val="fr-BE"/>
        </w:rPr>
        <w:instrText xml:space="preserve"> QUOTE "</w:instrText>
      </w:r>
      <w:r w:rsidR="00322111" w:rsidRPr="00C35EB8">
        <w:rPr>
          <w:rStyle w:val="CRMarker"/>
          <w:noProof/>
          <w:lang w:val="fr-BE"/>
        </w:rPr>
        <w:instrText>Ö</w:instrText>
      </w:r>
      <w:r w:rsidR="00322111" w:rsidRPr="00C35EB8">
        <w:rPr>
          <w:noProof/>
          <w:lang w:val="fr-BE"/>
        </w:rPr>
        <w:instrText xml:space="preserve">" </w:instrText>
      </w:r>
      <w:r w:rsidR="00322111" w:rsidRPr="00C35EB8">
        <w:rPr>
          <w:noProof/>
        </w:rPr>
        <w:fldChar w:fldCharType="separate"/>
      </w:r>
      <w:r w:rsidR="00322111" w:rsidRPr="00C35EB8">
        <w:rPr>
          <w:rStyle w:val="CRMarker"/>
          <w:noProof/>
          <w:lang w:val="fr-BE"/>
        </w:rPr>
        <w:t>Ö</w:t>
      </w:r>
      <w:r w:rsidR="00322111" w:rsidRPr="00C35EB8">
        <w:rPr>
          <w:noProof/>
        </w:rPr>
        <w:fldChar w:fldCharType="end"/>
      </w:r>
      <w:r w:rsidR="00322111" w:rsidRPr="00263886">
        <w:rPr>
          <w:noProof/>
        </w:rPr>
        <w:t> </w:t>
      </w:r>
      <w:r w:rsidR="00322111" w:rsidRPr="00C35EB8">
        <w:rPr>
          <w:noProof/>
          <w:lang w:val="fr-BE"/>
        </w:rPr>
        <w:t>doit </w:t>
      </w:r>
      <w:r w:rsidR="00322111" w:rsidRPr="00263886">
        <w:rPr>
          <w:noProof/>
        </w:rPr>
        <w:fldChar w:fldCharType="begin"/>
      </w:r>
      <w:r w:rsidR="00322111" w:rsidRPr="00263886">
        <w:rPr>
          <w:noProof/>
        </w:rPr>
        <w:instrText xml:space="preserve"> QUOTE "</w:instrText>
      </w:r>
      <w:r w:rsidR="00322111" w:rsidRPr="00C35EB8">
        <w:rPr>
          <w:rStyle w:val="CRMarker"/>
          <w:noProof/>
        </w:rPr>
        <w:instrText>Õ</w:instrText>
      </w:r>
      <w:r w:rsidR="00322111" w:rsidRPr="00263886">
        <w:rPr>
          <w:noProof/>
        </w:rPr>
        <w:instrText xml:space="preserve">" </w:instrText>
      </w:r>
      <w:r w:rsidR="00322111" w:rsidRPr="00263886">
        <w:rPr>
          <w:noProof/>
        </w:rPr>
        <w:fldChar w:fldCharType="separate"/>
      </w:r>
      <w:r w:rsidR="00322111" w:rsidRPr="00C35EB8">
        <w:rPr>
          <w:rStyle w:val="CRMarker"/>
          <w:noProof/>
        </w:rPr>
        <w:t>Õ</w:t>
      </w:r>
      <w:r w:rsidR="00322111" w:rsidRPr="00263886">
        <w:rPr>
          <w:noProof/>
        </w:rPr>
        <w:fldChar w:fldCharType="end"/>
      </w:r>
      <w:r w:rsidRPr="00AC64A9">
        <w:rPr>
          <w:noProof/>
        </w:rPr>
        <w:t xml:space="preserve"> pas être inférieure à 25 mm</w:t>
      </w:r>
      <w:r w:rsidR="00FB73F4" w:rsidRPr="00AC64A9">
        <w:rPr>
          <w:noProof/>
        </w:rPr>
        <w:t> </w:t>
      </w:r>
      <w:r w:rsidRPr="00AC64A9">
        <w:rPr>
          <w:noProof/>
        </w:rPr>
        <w:t>;</w:t>
      </w:r>
    </w:p>
    <w:p w14:paraId="022F2F49" w14:textId="77777777" w:rsidR="001E4C7D" w:rsidRPr="00AC64A9" w:rsidRDefault="001E4C7D" w:rsidP="00FB73F4">
      <w:pPr>
        <w:pStyle w:val="Point2"/>
        <w:rPr>
          <w:noProof/>
        </w:rPr>
      </w:pPr>
      <w:r w:rsidRPr="00AC64A9">
        <w:rPr>
          <w:noProof/>
        </w:rPr>
        <w:t>3</w:t>
      </w:r>
      <w:r w:rsidR="00FB73F4" w:rsidRPr="003533A6">
        <w:rPr>
          <w:noProof/>
        </w:rPr>
        <w:t>.</w:t>
      </w:r>
      <w:r w:rsidRPr="00AC64A9">
        <w:rPr>
          <w:noProof/>
        </w:rPr>
        <w:tab/>
        <w:t xml:space="preserve">nonobstant les dispositions </w:t>
      </w:r>
      <w:r w:rsidRPr="005E45CA">
        <w:rPr>
          <w:noProof/>
        </w:rPr>
        <w:t>des points</w:t>
      </w:r>
      <w:r w:rsidR="003533A6" w:rsidRPr="005E45CA">
        <w:rPr>
          <w:noProof/>
        </w:rPr>
        <w:t> </w:t>
      </w:r>
      <w:r w:rsidR="00093147" w:rsidRPr="005E45CA">
        <w:rPr>
          <w:noProof/>
        </w:rPr>
        <w:t>3.2.7.</w:t>
      </w:r>
      <w:r w:rsidRPr="005E45CA">
        <w:rPr>
          <w:noProof/>
        </w:rPr>
        <w:t xml:space="preserve">1 et </w:t>
      </w:r>
      <w:r w:rsidR="00093147" w:rsidRPr="005E45CA">
        <w:rPr>
          <w:noProof/>
        </w:rPr>
        <w:t>3.2.7.</w:t>
      </w:r>
      <w:r w:rsidRPr="005E45CA">
        <w:rPr>
          <w:noProof/>
        </w:rPr>
        <w:t>2, tous les compartiments considérés comme endommagés dans le calcul du ou des cas d'avarie les plus défavorables mentionnés</w:t>
      </w:r>
      <w:r w:rsidRPr="00AC64A9">
        <w:rPr>
          <w:noProof/>
        </w:rPr>
        <w:t xml:space="preserve"> au </w:t>
      </w:r>
      <w:r w:rsidR="00093147" w:rsidRPr="003533A6">
        <w:rPr>
          <w:noProof/>
        </w:rPr>
        <w:t>point</w:t>
      </w:r>
      <w:r w:rsidR="003533A6">
        <w:rPr>
          <w:noProof/>
        </w:rPr>
        <w:t> </w:t>
      </w:r>
      <w:r w:rsidRPr="00AC64A9">
        <w:rPr>
          <w:noProof/>
        </w:rPr>
        <w:t xml:space="preserve">3.1 </w:t>
      </w:r>
      <w:r w:rsidR="00290130" w:rsidRPr="00C35EB8">
        <w:rPr>
          <w:noProof/>
        </w:rPr>
        <w:fldChar w:fldCharType="begin"/>
      </w:r>
      <w:r w:rsidR="00290130" w:rsidRPr="00C35EB8">
        <w:rPr>
          <w:noProof/>
          <w:lang w:val="fr-BE"/>
        </w:rPr>
        <w:instrText xml:space="preserve"> QUOTE "</w:instrText>
      </w:r>
      <w:r w:rsidR="00290130" w:rsidRPr="00C35EB8">
        <w:rPr>
          <w:rStyle w:val="CRMarker"/>
          <w:noProof/>
          <w:lang w:val="fr-BE"/>
        </w:rPr>
        <w:instrText>Ö</w:instrText>
      </w:r>
      <w:r w:rsidR="00290130" w:rsidRPr="00C35EB8">
        <w:rPr>
          <w:noProof/>
          <w:lang w:val="fr-BE"/>
        </w:rPr>
        <w:instrText xml:space="preserve">" </w:instrText>
      </w:r>
      <w:r w:rsidR="00290130" w:rsidRPr="00C35EB8">
        <w:rPr>
          <w:noProof/>
        </w:rPr>
        <w:fldChar w:fldCharType="separate"/>
      </w:r>
      <w:r w:rsidR="00290130" w:rsidRPr="00C35EB8">
        <w:rPr>
          <w:rStyle w:val="CRMarker"/>
          <w:noProof/>
          <w:lang w:val="fr-BE"/>
        </w:rPr>
        <w:t>Ö</w:t>
      </w:r>
      <w:r w:rsidR="00290130" w:rsidRPr="00C35EB8">
        <w:rPr>
          <w:noProof/>
        </w:rPr>
        <w:fldChar w:fldCharType="end"/>
      </w:r>
      <w:r w:rsidR="00290130" w:rsidRPr="00263886">
        <w:rPr>
          <w:noProof/>
        </w:rPr>
        <w:t> </w:t>
      </w:r>
      <w:r w:rsidR="00290130" w:rsidRPr="00C35EB8">
        <w:rPr>
          <w:noProof/>
          <w:lang w:val="fr-BE"/>
        </w:rPr>
        <w:t>doi</w:t>
      </w:r>
      <w:r w:rsidR="00290130">
        <w:rPr>
          <w:noProof/>
          <w:lang w:val="fr-BE"/>
        </w:rPr>
        <w:t>ven</w:t>
      </w:r>
      <w:r w:rsidR="00290130" w:rsidRPr="00C35EB8">
        <w:rPr>
          <w:noProof/>
          <w:lang w:val="fr-BE"/>
        </w:rPr>
        <w:t>t </w:t>
      </w:r>
      <w:r w:rsidR="00290130" w:rsidRPr="00263886">
        <w:rPr>
          <w:noProof/>
        </w:rPr>
        <w:fldChar w:fldCharType="begin"/>
      </w:r>
      <w:r w:rsidR="00290130" w:rsidRPr="00263886">
        <w:rPr>
          <w:noProof/>
        </w:rPr>
        <w:instrText xml:space="preserve"> QUOTE "</w:instrText>
      </w:r>
      <w:r w:rsidR="00290130" w:rsidRPr="00C35EB8">
        <w:rPr>
          <w:rStyle w:val="CRMarker"/>
          <w:noProof/>
        </w:rPr>
        <w:instrText>Õ</w:instrText>
      </w:r>
      <w:r w:rsidR="00290130" w:rsidRPr="00263886">
        <w:rPr>
          <w:noProof/>
        </w:rPr>
        <w:instrText xml:space="preserve">" </w:instrText>
      </w:r>
      <w:r w:rsidR="00290130" w:rsidRPr="00263886">
        <w:rPr>
          <w:noProof/>
        </w:rPr>
        <w:fldChar w:fldCharType="separate"/>
      </w:r>
      <w:r w:rsidR="00290130" w:rsidRPr="00C35EB8">
        <w:rPr>
          <w:rStyle w:val="CRMarker"/>
          <w:noProof/>
        </w:rPr>
        <w:t>Õ</w:t>
      </w:r>
      <w:r w:rsidR="00290130" w:rsidRPr="00263886">
        <w:rPr>
          <w:noProof/>
        </w:rPr>
        <w:fldChar w:fldCharType="end"/>
      </w:r>
      <w:r w:rsidRPr="00AC64A9">
        <w:rPr>
          <w:noProof/>
        </w:rPr>
        <w:t xml:space="preserve"> être envahis dans les essais sur modèle</w:t>
      </w:r>
      <w:r w:rsidR="00093147" w:rsidRPr="003533A6">
        <w:rPr>
          <w:noProof/>
        </w:rPr>
        <w:t>.</w:t>
      </w:r>
    </w:p>
    <w:p w14:paraId="6735C741" w14:textId="77777777" w:rsidR="001E4C7D" w:rsidRPr="00AC64A9" w:rsidRDefault="001E4C7D" w:rsidP="00093147">
      <w:pPr>
        <w:pStyle w:val="Point0"/>
        <w:rPr>
          <w:noProof/>
        </w:rPr>
      </w:pPr>
      <w:r w:rsidRPr="00AC64A9">
        <w:rPr>
          <w:noProof/>
        </w:rPr>
        <w:t>3.3.</w:t>
      </w:r>
      <w:r w:rsidRPr="00AC64A9">
        <w:rPr>
          <w:noProof/>
        </w:rPr>
        <w:tab/>
        <w:t xml:space="preserve">Le modèle en équilibre après envahissement </w:t>
      </w:r>
      <w:r w:rsidR="00B83CF9" w:rsidRPr="00C35EB8">
        <w:rPr>
          <w:noProof/>
        </w:rPr>
        <w:fldChar w:fldCharType="begin"/>
      </w:r>
      <w:r w:rsidR="00B83CF9" w:rsidRPr="00C35EB8">
        <w:rPr>
          <w:noProof/>
          <w:lang w:val="fr-BE"/>
        </w:rPr>
        <w:instrText xml:space="preserve"> QUOTE "</w:instrText>
      </w:r>
      <w:r w:rsidR="00B83CF9" w:rsidRPr="00C35EB8">
        <w:rPr>
          <w:rStyle w:val="CRMarker"/>
          <w:noProof/>
          <w:lang w:val="fr-BE"/>
        </w:rPr>
        <w:instrText>Ö</w:instrText>
      </w:r>
      <w:r w:rsidR="00B83CF9" w:rsidRPr="00C35EB8">
        <w:rPr>
          <w:noProof/>
          <w:lang w:val="fr-BE"/>
        </w:rPr>
        <w:instrText xml:space="preserve">" </w:instrText>
      </w:r>
      <w:r w:rsidR="00B83CF9" w:rsidRPr="00C35EB8">
        <w:rPr>
          <w:noProof/>
        </w:rPr>
        <w:fldChar w:fldCharType="separate"/>
      </w:r>
      <w:r w:rsidR="00B83CF9" w:rsidRPr="00C35EB8">
        <w:rPr>
          <w:rStyle w:val="CRMarker"/>
          <w:noProof/>
          <w:lang w:val="fr-BE"/>
        </w:rPr>
        <w:t>Ö</w:t>
      </w:r>
      <w:r w:rsidR="00B83CF9" w:rsidRPr="00C35EB8">
        <w:rPr>
          <w:noProof/>
        </w:rPr>
        <w:fldChar w:fldCharType="end"/>
      </w:r>
      <w:r w:rsidR="00B83CF9" w:rsidRPr="00263886">
        <w:rPr>
          <w:noProof/>
        </w:rPr>
        <w:t> </w:t>
      </w:r>
      <w:r w:rsidR="00B83CF9" w:rsidRPr="00C35EB8">
        <w:rPr>
          <w:noProof/>
          <w:lang w:val="fr-BE"/>
        </w:rPr>
        <w:t>doit </w:t>
      </w:r>
      <w:r w:rsidR="00B83CF9" w:rsidRPr="00263886">
        <w:rPr>
          <w:noProof/>
        </w:rPr>
        <w:fldChar w:fldCharType="begin"/>
      </w:r>
      <w:r w:rsidR="00B83CF9" w:rsidRPr="00263886">
        <w:rPr>
          <w:noProof/>
        </w:rPr>
        <w:instrText xml:space="preserve"> QUOTE "</w:instrText>
      </w:r>
      <w:r w:rsidR="00B83CF9" w:rsidRPr="00C35EB8">
        <w:rPr>
          <w:rStyle w:val="CRMarker"/>
          <w:noProof/>
        </w:rPr>
        <w:instrText>Õ</w:instrText>
      </w:r>
      <w:r w:rsidR="00B83CF9" w:rsidRPr="00263886">
        <w:rPr>
          <w:noProof/>
        </w:rPr>
        <w:instrText xml:space="preserve">" </w:instrText>
      </w:r>
      <w:r w:rsidR="00B83CF9" w:rsidRPr="00263886">
        <w:rPr>
          <w:noProof/>
        </w:rPr>
        <w:fldChar w:fldCharType="separate"/>
      </w:r>
      <w:r w:rsidR="00B83CF9" w:rsidRPr="00C35EB8">
        <w:rPr>
          <w:rStyle w:val="CRMarker"/>
          <w:noProof/>
        </w:rPr>
        <w:t>Õ</w:t>
      </w:r>
      <w:r w:rsidR="00B83CF9" w:rsidRPr="00263886">
        <w:rPr>
          <w:noProof/>
        </w:rPr>
        <w:fldChar w:fldCharType="end"/>
      </w:r>
      <w:r w:rsidRPr="00AC64A9">
        <w:rPr>
          <w:noProof/>
        </w:rPr>
        <w:t xml:space="preserve"> être incliné à un angle supplémentaire correspondant à l'angle créé par le moment d'inclinaison M</w:t>
      </w:r>
      <w:r w:rsidRPr="00AC64A9">
        <w:rPr>
          <w:noProof/>
          <w:vertAlign w:val="subscript"/>
        </w:rPr>
        <w:t>h</w:t>
      </w:r>
      <w:r w:rsidRPr="00AC64A9">
        <w:rPr>
          <w:noProof/>
        </w:rPr>
        <w:t> = max (M</w:t>
      </w:r>
      <w:r w:rsidRPr="00AC64A9">
        <w:rPr>
          <w:noProof/>
          <w:vertAlign w:val="subscript"/>
        </w:rPr>
        <w:t>pass</w:t>
      </w:r>
      <w:r w:rsidR="00093147" w:rsidRPr="00AC64A9">
        <w:rPr>
          <w:noProof/>
        </w:rPr>
        <w:t> </w:t>
      </w:r>
      <w:r w:rsidRPr="00AC64A9">
        <w:rPr>
          <w:noProof/>
        </w:rPr>
        <w:t>; M</w:t>
      </w:r>
      <w:r w:rsidRPr="00AC64A9">
        <w:rPr>
          <w:noProof/>
          <w:vertAlign w:val="subscript"/>
        </w:rPr>
        <w:t>launch</w:t>
      </w:r>
      <w:r w:rsidRPr="00AC64A9">
        <w:rPr>
          <w:noProof/>
        </w:rPr>
        <w:t>)</w:t>
      </w:r>
      <w:r w:rsidR="00093147" w:rsidRPr="00AC64A9">
        <w:rPr>
          <w:noProof/>
        </w:rPr>
        <w:t> </w:t>
      </w:r>
      <w:r w:rsidRPr="00AC64A9">
        <w:rPr>
          <w:noProof/>
        </w:rPr>
        <w:t>-</w:t>
      </w:r>
      <w:r w:rsidR="00093147" w:rsidRPr="00AC64A9">
        <w:rPr>
          <w:noProof/>
        </w:rPr>
        <w:t> </w:t>
      </w:r>
      <w:r w:rsidRPr="00AC64A9">
        <w:rPr>
          <w:noProof/>
        </w:rPr>
        <w:t>M</w:t>
      </w:r>
      <w:r w:rsidRPr="00AC64A9">
        <w:rPr>
          <w:noProof/>
          <w:vertAlign w:val="subscript"/>
        </w:rPr>
        <w:t>wind</w:t>
      </w:r>
      <w:r w:rsidRPr="00AC64A9">
        <w:rPr>
          <w:noProof/>
        </w:rPr>
        <w:t xml:space="preserve">, mais en aucun cas l'inclinaison finale ne </w:t>
      </w:r>
      <w:r w:rsidR="004C0A88" w:rsidRPr="00C35EB8">
        <w:rPr>
          <w:noProof/>
        </w:rPr>
        <w:fldChar w:fldCharType="begin"/>
      </w:r>
      <w:r w:rsidR="004C0A88" w:rsidRPr="00C35EB8">
        <w:rPr>
          <w:noProof/>
          <w:lang w:val="fr-BE"/>
        </w:rPr>
        <w:instrText xml:space="preserve"> QUOTE "</w:instrText>
      </w:r>
      <w:r w:rsidR="004C0A88" w:rsidRPr="00C35EB8">
        <w:rPr>
          <w:rStyle w:val="CRMarker"/>
          <w:noProof/>
          <w:lang w:val="fr-BE"/>
        </w:rPr>
        <w:instrText>Ö</w:instrText>
      </w:r>
      <w:r w:rsidR="004C0A88" w:rsidRPr="00C35EB8">
        <w:rPr>
          <w:noProof/>
          <w:lang w:val="fr-BE"/>
        </w:rPr>
        <w:instrText xml:space="preserve">" </w:instrText>
      </w:r>
      <w:r w:rsidR="004C0A88" w:rsidRPr="00C35EB8">
        <w:rPr>
          <w:noProof/>
        </w:rPr>
        <w:fldChar w:fldCharType="separate"/>
      </w:r>
      <w:r w:rsidR="004C0A88" w:rsidRPr="00C35EB8">
        <w:rPr>
          <w:rStyle w:val="CRMarker"/>
          <w:noProof/>
          <w:lang w:val="fr-BE"/>
        </w:rPr>
        <w:t>Ö</w:t>
      </w:r>
      <w:r w:rsidR="004C0A88" w:rsidRPr="00C35EB8">
        <w:rPr>
          <w:noProof/>
        </w:rPr>
        <w:fldChar w:fldCharType="end"/>
      </w:r>
      <w:r w:rsidR="004C0A88" w:rsidRPr="00263886">
        <w:rPr>
          <w:noProof/>
        </w:rPr>
        <w:t> </w:t>
      </w:r>
      <w:r w:rsidR="004C0A88" w:rsidRPr="00C35EB8">
        <w:rPr>
          <w:noProof/>
          <w:lang w:val="fr-BE"/>
        </w:rPr>
        <w:t>doit </w:t>
      </w:r>
      <w:r w:rsidR="004C0A88" w:rsidRPr="00263886">
        <w:rPr>
          <w:noProof/>
        </w:rPr>
        <w:fldChar w:fldCharType="begin"/>
      </w:r>
      <w:r w:rsidR="004C0A88" w:rsidRPr="00263886">
        <w:rPr>
          <w:noProof/>
        </w:rPr>
        <w:instrText xml:space="preserve"> QUOTE "</w:instrText>
      </w:r>
      <w:r w:rsidR="004C0A88" w:rsidRPr="00C35EB8">
        <w:rPr>
          <w:rStyle w:val="CRMarker"/>
          <w:noProof/>
        </w:rPr>
        <w:instrText>Õ</w:instrText>
      </w:r>
      <w:r w:rsidR="004C0A88" w:rsidRPr="00263886">
        <w:rPr>
          <w:noProof/>
        </w:rPr>
        <w:instrText xml:space="preserve">" </w:instrText>
      </w:r>
      <w:r w:rsidR="004C0A88" w:rsidRPr="00263886">
        <w:rPr>
          <w:noProof/>
        </w:rPr>
        <w:fldChar w:fldCharType="separate"/>
      </w:r>
      <w:r w:rsidR="004C0A88" w:rsidRPr="00C35EB8">
        <w:rPr>
          <w:rStyle w:val="CRMarker"/>
          <w:noProof/>
        </w:rPr>
        <w:t>Õ</w:t>
      </w:r>
      <w:r w:rsidR="004C0A88" w:rsidRPr="00263886">
        <w:rPr>
          <w:noProof/>
        </w:rPr>
        <w:fldChar w:fldCharType="end"/>
      </w:r>
      <w:r w:rsidRPr="00AC64A9">
        <w:rPr>
          <w:noProof/>
        </w:rPr>
        <w:t xml:space="preserve"> être inférieure à 1</w:t>
      </w:r>
      <w:r w:rsidRPr="00AC64A9">
        <w:rPr>
          <w:noProof/>
          <w:vertAlign w:val="superscript"/>
        </w:rPr>
        <w:t>o</w:t>
      </w:r>
      <w:r w:rsidRPr="00AC64A9">
        <w:rPr>
          <w:noProof/>
        </w:rPr>
        <w:t xml:space="preserve"> en direction </w:t>
      </w:r>
      <w:r w:rsidRPr="005E45CA">
        <w:rPr>
          <w:noProof/>
        </w:rPr>
        <w:t>de la brèche. Les valeurs de M</w:t>
      </w:r>
      <w:r w:rsidRPr="005E45CA">
        <w:rPr>
          <w:noProof/>
          <w:vertAlign w:val="subscript"/>
        </w:rPr>
        <w:t>pass</w:t>
      </w:r>
      <w:r w:rsidRPr="005E45CA">
        <w:rPr>
          <w:noProof/>
        </w:rPr>
        <w:t>, M</w:t>
      </w:r>
      <w:r w:rsidRPr="005E45CA">
        <w:rPr>
          <w:noProof/>
          <w:vertAlign w:val="subscript"/>
        </w:rPr>
        <w:t>launch</w:t>
      </w:r>
      <w:r w:rsidRPr="005E45CA">
        <w:rPr>
          <w:noProof/>
        </w:rPr>
        <w:t xml:space="preserve"> et M</w:t>
      </w:r>
      <w:r w:rsidRPr="005E45CA">
        <w:rPr>
          <w:noProof/>
          <w:vertAlign w:val="subscript"/>
        </w:rPr>
        <w:t>wind</w:t>
      </w:r>
      <w:r w:rsidRPr="005E45CA">
        <w:rPr>
          <w:noProof/>
        </w:rPr>
        <w:t xml:space="preserve"> sont telles que définies à la règle </w:t>
      </w:r>
      <w:r w:rsidR="00093147" w:rsidRPr="005E45CA">
        <w:rPr>
          <w:noProof/>
        </w:rPr>
        <w:fldChar w:fldCharType="begin"/>
      </w:r>
      <w:r w:rsidR="00093147" w:rsidRPr="005E45CA">
        <w:rPr>
          <w:noProof/>
        </w:rPr>
        <w:instrText xml:space="preserve"> QUOTE "</w:instrText>
      </w:r>
      <w:r w:rsidR="00093147" w:rsidRPr="005E45CA">
        <w:rPr>
          <w:rStyle w:val="CRMarker"/>
          <w:noProof/>
        </w:rPr>
        <w:instrText>Ö</w:instrText>
      </w:r>
      <w:r w:rsidR="00093147" w:rsidRPr="005E45CA">
        <w:rPr>
          <w:noProof/>
        </w:rPr>
        <w:instrText xml:space="preserve">" </w:instrText>
      </w:r>
      <w:r w:rsidR="00093147" w:rsidRPr="005E45CA">
        <w:rPr>
          <w:noProof/>
        </w:rPr>
        <w:fldChar w:fldCharType="separate"/>
      </w:r>
      <w:r w:rsidR="00093147" w:rsidRPr="005E45CA">
        <w:rPr>
          <w:rStyle w:val="CRMarker"/>
          <w:noProof/>
        </w:rPr>
        <w:t>Ö</w:t>
      </w:r>
      <w:r w:rsidR="00093147" w:rsidRPr="005E45CA">
        <w:rPr>
          <w:noProof/>
        </w:rPr>
        <w:fldChar w:fldCharType="end"/>
      </w:r>
      <w:r w:rsidR="00093147" w:rsidRPr="005E45CA">
        <w:rPr>
          <w:noProof/>
        </w:rPr>
        <w:t> SOLAS </w:t>
      </w:r>
      <w:r w:rsidR="00093147" w:rsidRPr="005E45CA">
        <w:rPr>
          <w:noProof/>
        </w:rPr>
        <w:fldChar w:fldCharType="begin"/>
      </w:r>
      <w:r w:rsidR="00093147" w:rsidRPr="005E45CA">
        <w:rPr>
          <w:noProof/>
        </w:rPr>
        <w:instrText xml:space="preserve"> QUOTE "</w:instrText>
      </w:r>
      <w:r w:rsidR="00093147" w:rsidRPr="005E45CA">
        <w:rPr>
          <w:rStyle w:val="CRMarker"/>
          <w:noProof/>
        </w:rPr>
        <w:instrText>Õ</w:instrText>
      </w:r>
      <w:r w:rsidR="00093147" w:rsidRPr="005E45CA">
        <w:rPr>
          <w:noProof/>
        </w:rPr>
        <w:instrText xml:space="preserve">" </w:instrText>
      </w:r>
      <w:r w:rsidR="00093147" w:rsidRPr="005E45CA">
        <w:rPr>
          <w:noProof/>
        </w:rPr>
        <w:fldChar w:fldCharType="separate"/>
      </w:r>
      <w:r w:rsidR="00093147" w:rsidRPr="005E45CA">
        <w:rPr>
          <w:rStyle w:val="CRMarker"/>
          <w:noProof/>
        </w:rPr>
        <w:t>Õ</w:t>
      </w:r>
      <w:r w:rsidR="00093147" w:rsidRPr="005E45CA">
        <w:rPr>
          <w:noProof/>
        </w:rPr>
        <w:fldChar w:fldCharType="end"/>
      </w:r>
      <w:r w:rsidR="00093147" w:rsidRPr="005E45CA">
        <w:rPr>
          <w:noProof/>
        </w:rPr>
        <w:t xml:space="preserve"> </w:t>
      </w:r>
      <w:r w:rsidRPr="005E45CA">
        <w:rPr>
          <w:noProof/>
        </w:rPr>
        <w:t>II</w:t>
      </w:r>
      <w:r w:rsidRPr="00AC64A9">
        <w:rPr>
          <w:noProof/>
        </w:rPr>
        <w:t>-1/8.2.3.4. Pour les navires existants, on peut considérer cet angle égal à</w:t>
      </w:r>
      <w:r w:rsidR="00093147" w:rsidRPr="00AC64A9">
        <w:rPr>
          <w:noProof/>
        </w:rPr>
        <w:t> </w:t>
      </w:r>
      <w:r w:rsidRPr="00AC64A9">
        <w:rPr>
          <w:noProof/>
        </w:rPr>
        <w:t>1°.</w:t>
      </w:r>
    </w:p>
    <w:p w14:paraId="1529EA40" w14:textId="77777777" w:rsidR="001E4C7D" w:rsidRPr="00AC64A9" w:rsidRDefault="001E4C7D" w:rsidP="003C06DD">
      <w:pPr>
        <w:pStyle w:val="ManualHeading2"/>
        <w:rPr>
          <w:noProof/>
        </w:rPr>
      </w:pPr>
      <w:r w:rsidRPr="00AC64A9">
        <w:rPr>
          <w:noProof/>
        </w:rPr>
        <w:t>4.</w:t>
      </w:r>
      <w:r w:rsidRPr="00AC64A9">
        <w:rPr>
          <w:noProof/>
        </w:rPr>
        <w:tab/>
        <w:t>Modalités des essais</w:t>
      </w:r>
    </w:p>
    <w:p w14:paraId="040C575F" w14:textId="77777777" w:rsidR="001E4C7D" w:rsidRPr="00AC64A9" w:rsidRDefault="001E4C7D" w:rsidP="00093147">
      <w:pPr>
        <w:pStyle w:val="Point0"/>
        <w:rPr>
          <w:noProof/>
        </w:rPr>
      </w:pPr>
      <w:r w:rsidRPr="00AC64A9">
        <w:rPr>
          <w:noProof/>
        </w:rPr>
        <w:t>4.1.</w:t>
      </w:r>
      <w:r w:rsidRPr="00AC64A9">
        <w:rPr>
          <w:noProof/>
        </w:rPr>
        <w:tab/>
        <w:t xml:space="preserve">Le modèle </w:t>
      </w:r>
      <w:bookmarkStart w:id="2" w:name="_Hlk231542336"/>
      <w:r w:rsidR="0023334D" w:rsidRPr="00C35EB8">
        <w:rPr>
          <w:noProof/>
        </w:rPr>
        <w:fldChar w:fldCharType="begin"/>
      </w:r>
      <w:r w:rsidR="0023334D" w:rsidRPr="00C35EB8">
        <w:rPr>
          <w:noProof/>
          <w:lang w:val="fr-BE"/>
        </w:rPr>
        <w:instrText xml:space="preserve"> QUOTE "</w:instrText>
      </w:r>
      <w:r w:rsidR="0023334D" w:rsidRPr="00C35EB8">
        <w:rPr>
          <w:rStyle w:val="CRMarker"/>
          <w:noProof/>
          <w:lang w:val="fr-BE"/>
        </w:rPr>
        <w:instrText>Ö</w:instrText>
      </w:r>
      <w:r w:rsidR="0023334D" w:rsidRPr="00C35EB8">
        <w:rPr>
          <w:noProof/>
          <w:lang w:val="fr-BE"/>
        </w:rPr>
        <w:instrText xml:space="preserve">" </w:instrText>
      </w:r>
      <w:r w:rsidR="0023334D" w:rsidRPr="00C35EB8">
        <w:rPr>
          <w:noProof/>
        </w:rPr>
        <w:fldChar w:fldCharType="separate"/>
      </w:r>
      <w:r w:rsidR="0023334D" w:rsidRPr="00C35EB8">
        <w:rPr>
          <w:rStyle w:val="CRMarker"/>
          <w:noProof/>
          <w:lang w:val="fr-BE"/>
        </w:rPr>
        <w:t>Ö</w:t>
      </w:r>
      <w:r w:rsidR="0023334D" w:rsidRPr="00C35EB8">
        <w:rPr>
          <w:noProof/>
        </w:rPr>
        <w:fldChar w:fldCharType="end"/>
      </w:r>
      <w:r w:rsidR="0023334D" w:rsidRPr="00263886">
        <w:rPr>
          <w:noProof/>
        </w:rPr>
        <w:t> </w:t>
      </w:r>
      <w:r w:rsidR="0023334D" w:rsidRPr="00C35EB8">
        <w:rPr>
          <w:noProof/>
          <w:lang w:val="fr-BE"/>
        </w:rPr>
        <w:t>doit </w:t>
      </w:r>
      <w:r w:rsidR="0023334D" w:rsidRPr="00263886">
        <w:rPr>
          <w:noProof/>
        </w:rPr>
        <w:fldChar w:fldCharType="begin"/>
      </w:r>
      <w:r w:rsidR="0023334D" w:rsidRPr="00263886">
        <w:rPr>
          <w:noProof/>
        </w:rPr>
        <w:instrText xml:space="preserve"> QUOTE "</w:instrText>
      </w:r>
      <w:r w:rsidR="0023334D" w:rsidRPr="00C35EB8">
        <w:rPr>
          <w:rStyle w:val="CRMarker"/>
          <w:noProof/>
        </w:rPr>
        <w:instrText>Õ</w:instrText>
      </w:r>
      <w:r w:rsidR="0023334D" w:rsidRPr="00263886">
        <w:rPr>
          <w:noProof/>
        </w:rPr>
        <w:instrText xml:space="preserve">" </w:instrText>
      </w:r>
      <w:r w:rsidR="0023334D" w:rsidRPr="00263886">
        <w:rPr>
          <w:noProof/>
        </w:rPr>
        <w:fldChar w:fldCharType="separate"/>
      </w:r>
      <w:r w:rsidR="0023334D" w:rsidRPr="00C35EB8">
        <w:rPr>
          <w:rStyle w:val="CRMarker"/>
          <w:noProof/>
        </w:rPr>
        <w:t>Õ</w:t>
      </w:r>
      <w:r w:rsidR="0023334D" w:rsidRPr="00263886">
        <w:rPr>
          <w:noProof/>
        </w:rPr>
        <w:fldChar w:fldCharType="end"/>
      </w:r>
      <w:bookmarkEnd w:id="2"/>
      <w:r w:rsidRPr="00AC64A9">
        <w:rPr>
          <w:noProof/>
        </w:rPr>
        <w:t xml:space="preserve"> être mis à l'essai sur une houle irrégulière à crête longue définie par le spectre JONSWAP, avec une hauteur de houle significative H</w:t>
      </w:r>
      <w:r w:rsidRPr="00AC64A9">
        <w:rPr>
          <w:noProof/>
          <w:vertAlign w:val="subscript"/>
        </w:rPr>
        <w:t>S</w:t>
      </w:r>
      <w:r w:rsidRPr="00AC64A9">
        <w:rPr>
          <w:noProof/>
        </w:rPr>
        <w:t>, un coefficient d'accroissement maximal γ = 3,3 et une période maximale. La valeur H</w:t>
      </w:r>
      <w:r w:rsidRPr="00AC64A9">
        <w:rPr>
          <w:noProof/>
          <w:vertAlign w:val="subscript"/>
        </w:rPr>
        <w:t>S</w:t>
      </w:r>
      <w:r w:rsidRPr="00AC64A9">
        <w:rPr>
          <w:noProof/>
        </w:rPr>
        <w:t xml:space="preserve"> est la hauteur de houle significative pour la zone d'exploitation, dont la probabilité de dépassement annuelle n'est pas supérieure à 10 %, mais qui est limitée à un maximum de 4 m.</w:t>
      </w:r>
    </w:p>
    <w:p w14:paraId="68807AE0" w14:textId="77777777" w:rsidR="001E4C7D" w:rsidRPr="00AC64A9" w:rsidRDefault="001E4C7D" w:rsidP="00093147">
      <w:pPr>
        <w:pStyle w:val="Text1"/>
        <w:rPr>
          <w:noProof/>
        </w:rPr>
      </w:pPr>
      <w:r w:rsidRPr="00AC64A9">
        <w:rPr>
          <w:noProof/>
        </w:rPr>
        <w:t>En outre,</w:t>
      </w:r>
    </w:p>
    <w:p w14:paraId="23F6D964" w14:textId="77777777" w:rsidR="001E4C7D" w:rsidRPr="00AC64A9" w:rsidRDefault="001E4C7D" w:rsidP="00093147">
      <w:pPr>
        <w:pStyle w:val="Point1"/>
        <w:rPr>
          <w:noProof/>
        </w:rPr>
      </w:pPr>
      <w:r w:rsidRPr="00AC64A9">
        <w:rPr>
          <w:noProof/>
        </w:rPr>
        <w:t>4.1.1.</w:t>
      </w:r>
      <w:r w:rsidRPr="00AC64A9">
        <w:rPr>
          <w:noProof/>
        </w:rPr>
        <w:tab/>
        <w:t xml:space="preserve">la largeur du bassin </w:t>
      </w:r>
      <w:r w:rsidR="00CC07DB" w:rsidRPr="00C35EB8">
        <w:rPr>
          <w:noProof/>
        </w:rPr>
        <w:fldChar w:fldCharType="begin"/>
      </w:r>
      <w:r w:rsidR="00CC07DB" w:rsidRPr="00C35EB8">
        <w:rPr>
          <w:noProof/>
          <w:lang w:val="fr-BE"/>
        </w:rPr>
        <w:instrText xml:space="preserve"> QUOTE "</w:instrText>
      </w:r>
      <w:r w:rsidR="00CC07DB" w:rsidRPr="00C35EB8">
        <w:rPr>
          <w:rStyle w:val="CRMarker"/>
          <w:noProof/>
          <w:lang w:val="fr-BE"/>
        </w:rPr>
        <w:instrText>Ö</w:instrText>
      </w:r>
      <w:r w:rsidR="00CC07DB" w:rsidRPr="00C35EB8">
        <w:rPr>
          <w:noProof/>
          <w:lang w:val="fr-BE"/>
        </w:rPr>
        <w:instrText xml:space="preserve">" </w:instrText>
      </w:r>
      <w:r w:rsidR="00CC07DB" w:rsidRPr="00C35EB8">
        <w:rPr>
          <w:noProof/>
        </w:rPr>
        <w:fldChar w:fldCharType="separate"/>
      </w:r>
      <w:r w:rsidR="00CC07DB" w:rsidRPr="00C35EB8">
        <w:rPr>
          <w:rStyle w:val="CRMarker"/>
          <w:noProof/>
          <w:lang w:val="fr-BE"/>
        </w:rPr>
        <w:t>Ö</w:t>
      </w:r>
      <w:r w:rsidR="00CC07DB" w:rsidRPr="00C35EB8">
        <w:rPr>
          <w:noProof/>
        </w:rPr>
        <w:fldChar w:fldCharType="end"/>
      </w:r>
      <w:r w:rsidR="00CC07DB" w:rsidRPr="00263886">
        <w:rPr>
          <w:noProof/>
        </w:rPr>
        <w:t> </w:t>
      </w:r>
      <w:r w:rsidR="00CC07DB" w:rsidRPr="00C35EB8">
        <w:rPr>
          <w:noProof/>
          <w:lang w:val="fr-BE"/>
        </w:rPr>
        <w:t>doit </w:t>
      </w:r>
      <w:r w:rsidR="00CC07DB" w:rsidRPr="00263886">
        <w:rPr>
          <w:noProof/>
        </w:rPr>
        <w:fldChar w:fldCharType="begin"/>
      </w:r>
      <w:r w:rsidR="00CC07DB" w:rsidRPr="00263886">
        <w:rPr>
          <w:noProof/>
        </w:rPr>
        <w:instrText xml:space="preserve"> QUOTE "</w:instrText>
      </w:r>
      <w:r w:rsidR="00CC07DB" w:rsidRPr="00C35EB8">
        <w:rPr>
          <w:rStyle w:val="CRMarker"/>
          <w:noProof/>
        </w:rPr>
        <w:instrText>Õ</w:instrText>
      </w:r>
      <w:r w:rsidR="00CC07DB" w:rsidRPr="00263886">
        <w:rPr>
          <w:noProof/>
        </w:rPr>
        <w:instrText xml:space="preserve">" </w:instrText>
      </w:r>
      <w:r w:rsidR="00CC07DB" w:rsidRPr="00263886">
        <w:rPr>
          <w:noProof/>
        </w:rPr>
        <w:fldChar w:fldCharType="separate"/>
      </w:r>
      <w:r w:rsidR="00CC07DB" w:rsidRPr="00C35EB8">
        <w:rPr>
          <w:rStyle w:val="CRMarker"/>
          <w:noProof/>
        </w:rPr>
        <w:t>Õ</w:t>
      </w:r>
      <w:r w:rsidR="00CC07DB" w:rsidRPr="00263886">
        <w:rPr>
          <w:noProof/>
        </w:rPr>
        <w:fldChar w:fldCharType="end"/>
      </w:r>
      <w:r w:rsidRPr="00AC64A9">
        <w:rPr>
          <w:noProof/>
        </w:rPr>
        <w:t xml:space="preserve"> être suffisante pour éviter que le modèle heurte les bords, avec les réactions que cela entraîne, et il est recommandé qu'elle ne soit pas inférieure à L</w:t>
      </w:r>
      <w:r w:rsidRPr="00AC64A9">
        <w:rPr>
          <w:noProof/>
          <w:vertAlign w:val="subscript"/>
        </w:rPr>
        <w:t>BP</w:t>
      </w:r>
      <w:r w:rsidRPr="00AC64A9">
        <w:rPr>
          <w:noProof/>
        </w:rPr>
        <w:t> + 2 m</w:t>
      </w:r>
      <w:r w:rsidR="00093147" w:rsidRPr="00AC64A9">
        <w:rPr>
          <w:noProof/>
        </w:rPr>
        <w:t> </w:t>
      </w:r>
      <w:r w:rsidRPr="00AC64A9">
        <w:rPr>
          <w:noProof/>
        </w:rPr>
        <w:t>;</w:t>
      </w:r>
    </w:p>
    <w:p w14:paraId="4FFE8806" w14:textId="77777777" w:rsidR="001E4C7D" w:rsidRPr="00AC64A9" w:rsidRDefault="001E4C7D" w:rsidP="00093147">
      <w:pPr>
        <w:pStyle w:val="Point1"/>
        <w:rPr>
          <w:noProof/>
        </w:rPr>
      </w:pPr>
      <w:r w:rsidRPr="00AC64A9">
        <w:rPr>
          <w:noProof/>
        </w:rPr>
        <w:t>4.1.2.</w:t>
      </w:r>
      <w:r w:rsidRPr="00AC64A9">
        <w:rPr>
          <w:noProof/>
        </w:rPr>
        <w:tab/>
        <w:t xml:space="preserve">la profondeur du bassin </w:t>
      </w:r>
      <w:r w:rsidR="00CC07DB" w:rsidRPr="00C35EB8">
        <w:rPr>
          <w:noProof/>
        </w:rPr>
        <w:fldChar w:fldCharType="begin"/>
      </w:r>
      <w:r w:rsidR="00CC07DB" w:rsidRPr="00C35EB8">
        <w:rPr>
          <w:noProof/>
          <w:lang w:val="fr-BE"/>
        </w:rPr>
        <w:instrText xml:space="preserve"> QUOTE "</w:instrText>
      </w:r>
      <w:r w:rsidR="00CC07DB" w:rsidRPr="00C35EB8">
        <w:rPr>
          <w:rStyle w:val="CRMarker"/>
          <w:noProof/>
          <w:lang w:val="fr-BE"/>
        </w:rPr>
        <w:instrText>Ö</w:instrText>
      </w:r>
      <w:r w:rsidR="00CC07DB" w:rsidRPr="00C35EB8">
        <w:rPr>
          <w:noProof/>
          <w:lang w:val="fr-BE"/>
        </w:rPr>
        <w:instrText xml:space="preserve">" </w:instrText>
      </w:r>
      <w:r w:rsidR="00CC07DB" w:rsidRPr="00C35EB8">
        <w:rPr>
          <w:noProof/>
        </w:rPr>
        <w:fldChar w:fldCharType="separate"/>
      </w:r>
      <w:r w:rsidR="00CC07DB" w:rsidRPr="00C35EB8">
        <w:rPr>
          <w:rStyle w:val="CRMarker"/>
          <w:noProof/>
          <w:lang w:val="fr-BE"/>
        </w:rPr>
        <w:t>Ö</w:t>
      </w:r>
      <w:r w:rsidR="00CC07DB" w:rsidRPr="00C35EB8">
        <w:rPr>
          <w:noProof/>
        </w:rPr>
        <w:fldChar w:fldCharType="end"/>
      </w:r>
      <w:r w:rsidR="00CC07DB" w:rsidRPr="00263886">
        <w:rPr>
          <w:noProof/>
        </w:rPr>
        <w:t> </w:t>
      </w:r>
      <w:r w:rsidR="00CC07DB" w:rsidRPr="00C35EB8">
        <w:rPr>
          <w:noProof/>
          <w:lang w:val="fr-BE"/>
        </w:rPr>
        <w:t>doit </w:t>
      </w:r>
      <w:r w:rsidR="00CC07DB" w:rsidRPr="00263886">
        <w:rPr>
          <w:noProof/>
        </w:rPr>
        <w:fldChar w:fldCharType="begin"/>
      </w:r>
      <w:r w:rsidR="00CC07DB" w:rsidRPr="00263886">
        <w:rPr>
          <w:noProof/>
        </w:rPr>
        <w:instrText xml:space="preserve"> QUOTE "</w:instrText>
      </w:r>
      <w:r w:rsidR="00CC07DB" w:rsidRPr="00C35EB8">
        <w:rPr>
          <w:rStyle w:val="CRMarker"/>
          <w:noProof/>
        </w:rPr>
        <w:instrText>Õ</w:instrText>
      </w:r>
      <w:r w:rsidR="00CC07DB" w:rsidRPr="00263886">
        <w:rPr>
          <w:noProof/>
        </w:rPr>
        <w:instrText xml:space="preserve">" </w:instrText>
      </w:r>
      <w:r w:rsidR="00CC07DB" w:rsidRPr="00263886">
        <w:rPr>
          <w:noProof/>
        </w:rPr>
        <w:fldChar w:fldCharType="separate"/>
      </w:r>
      <w:r w:rsidR="00CC07DB" w:rsidRPr="00C35EB8">
        <w:rPr>
          <w:rStyle w:val="CRMarker"/>
          <w:noProof/>
        </w:rPr>
        <w:t>Õ</w:t>
      </w:r>
      <w:r w:rsidR="00CC07DB" w:rsidRPr="00263886">
        <w:rPr>
          <w:noProof/>
        </w:rPr>
        <w:fldChar w:fldCharType="end"/>
      </w:r>
      <w:r w:rsidRPr="00AC64A9">
        <w:rPr>
          <w:noProof/>
        </w:rPr>
        <w:t xml:space="preserve"> être suffisante pour permettre une bonne modélisation de la houle, mais ne </w:t>
      </w:r>
      <w:r w:rsidR="008C5FD8" w:rsidRPr="00C35EB8">
        <w:rPr>
          <w:noProof/>
        </w:rPr>
        <w:fldChar w:fldCharType="begin"/>
      </w:r>
      <w:r w:rsidR="008C5FD8" w:rsidRPr="00C35EB8">
        <w:rPr>
          <w:noProof/>
          <w:lang w:val="fr-BE"/>
        </w:rPr>
        <w:instrText xml:space="preserve"> QUOTE "</w:instrText>
      </w:r>
      <w:r w:rsidR="008C5FD8" w:rsidRPr="00C35EB8">
        <w:rPr>
          <w:rStyle w:val="CRMarker"/>
          <w:noProof/>
          <w:lang w:val="fr-BE"/>
        </w:rPr>
        <w:instrText>Ö</w:instrText>
      </w:r>
      <w:r w:rsidR="008C5FD8" w:rsidRPr="00C35EB8">
        <w:rPr>
          <w:noProof/>
          <w:lang w:val="fr-BE"/>
        </w:rPr>
        <w:instrText xml:space="preserve">" </w:instrText>
      </w:r>
      <w:r w:rsidR="008C5FD8" w:rsidRPr="00C35EB8">
        <w:rPr>
          <w:noProof/>
        </w:rPr>
        <w:fldChar w:fldCharType="separate"/>
      </w:r>
      <w:r w:rsidR="008C5FD8" w:rsidRPr="00C35EB8">
        <w:rPr>
          <w:rStyle w:val="CRMarker"/>
          <w:noProof/>
          <w:lang w:val="fr-BE"/>
        </w:rPr>
        <w:t>Ö</w:t>
      </w:r>
      <w:r w:rsidR="008C5FD8" w:rsidRPr="00C35EB8">
        <w:rPr>
          <w:noProof/>
        </w:rPr>
        <w:fldChar w:fldCharType="end"/>
      </w:r>
      <w:r w:rsidR="008C5FD8" w:rsidRPr="00263886">
        <w:rPr>
          <w:noProof/>
        </w:rPr>
        <w:t> </w:t>
      </w:r>
      <w:r w:rsidR="008C5FD8" w:rsidRPr="00C35EB8">
        <w:rPr>
          <w:noProof/>
          <w:lang w:val="fr-BE"/>
        </w:rPr>
        <w:t>doit </w:t>
      </w:r>
      <w:r w:rsidR="008C5FD8" w:rsidRPr="00263886">
        <w:rPr>
          <w:noProof/>
        </w:rPr>
        <w:fldChar w:fldCharType="begin"/>
      </w:r>
      <w:r w:rsidR="008C5FD8" w:rsidRPr="00263886">
        <w:rPr>
          <w:noProof/>
        </w:rPr>
        <w:instrText xml:space="preserve"> QUOTE "</w:instrText>
      </w:r>
      <w:r w:rsidR="008C5FD8" w:rsidRPr="00C35EB8">
        <w:rPr>
          <w:rStyle w:val="CRMarker"/>
          <w:noProof/>
        </w:rPr>
        <w:instrText>Õ</w:instrText>
      </w:r>
      <w:r w:rsidR="008C5FD8" w:rsidRPr="00263886">
        <w:rPr>
          <w:noProof/>
        </w:rPr>
        <w:instrText xml:space="preserve">" </w:instrText>
      </w:r>
      <w:r w:rsidR="008C5FD8" w:rsidRPr="00263886">
        <w:rPr>
          <w:noProof/>
        </w:rPr>
        <w:fldChar w:fldCharType="separate"/>
      </w:r>
      <w:r w:rsidR="008C5FD8" w:rsidRPr="00C35EB8">
        <w:rPr>
          <w:rStyle w:val="CRMarker"/>
          <w:noProof/>
        </w:rPr>
        <w:t>Õ</w:t>
      </w:r>
      <w:r w:rsidR="008C5FD8" w:rsidRPr="00263886">
        <w:rPr>
          <w:noProof/>
        </w:rPr>
        <w:fldChar w:fldCharType="end"/>
      </w:r>
      <w:r w:rsidRPr="00AC64A9">
        <w:rPr>
          <w:noProof/>
        </w:rPr>
        <w:t xml:space="preserve"> pas être inférieure à 1 m</w:t>
      </w:r>
      <w:r w:rsidR="00093147" w:rsidRPr="00AC64A9">
        <w:rPr>
          <w:noProof/>
        </w:rPr>
        <w:t> </w:t>
      </w:r>
      <w:r w:rsidRPr="00AC64A9">
        <w:rPr>
          <w:noProof/>
        </w:rPr>
        <w:t>;</w:t>
      </w:r>
    </w:p>
    <w:p w14:paraId="72B53EF2" w14:textId="77777777" w:rsidR="001E4C7D" w:rsidRPr="00AC64A9" w:rsidRDefault="001E4C7D" w:rsidP="00093147">
      <w:pPr>
        <w:pStyle w:val="Point1"/>
        <w:rPr>
          <w:noProof/>
        </w:rPr>
      </w:pPr>
      <w:r w:rsidRPr="00AC64A9">
        <w:rPr>
          <w:noProof/>
        </w:rPr>
        <w:t>4.1.3.</w:t>
      </w:r>
      <w:r w:rsidRPr="00AC64A9">
        <w:rPr>
          <w:noProof/>
        </w:rPr>
        <w:tab/>
        <w:t xml:space="preserve">pour que le train d'ondes soit reproduit de manière représentative, des mesures </w:t>
      </w:r>
      <w:r w:rsidR="00B42E89" w:rsidRPr="00C35EB8">
        <w:rPr>
          <w:noProof/>
        </w:rPr>
        <w:fldChar w:fldCharType="begin"/>
      </w:r>
      <w:r w:rsidR="00B42E89" w:rsidRPr="00C35EB8">
        <w:rPr>
          <w:noProof/>
          <w:lang w:val="fr-BE"/>
        </w:rPr>
        <w:instrText xml:space="preserve"> QUOTE "</w:instrText>
      </w:r>
      <w:r w:rsidR="00B42E89" w:rsidRPr="00C35EB8">
        <w:rPr>
          <w:rStyle w:val="CRMarker"/>
          <w:noProof/>
          <w:lang w:val="fr-BE"/>
        </w:rPr>
        <w:instrText>Ö</w:instrText>
      </w:r>
      <w:r w:rsidR="00B42E89" w:rsidRPr="00C35EB8">
        <w:rPr>
          <w:noProof/>
          <w:lang w:val="fr-BE"/>
        </w:rPr>
        <w:instrText xml:space="preserve">" </w:instrText>
      </w:r>
      <w:r w:rsidR="00B42E89" w:rsidRPr="00C35EB8">
        <w:rPr>
          <w:noProof/>
        </w:rPr>
        <w:fldChar w:fldCharType="separate"/>
      </w:r>
      <w:r w:rsidR="00B42E89" w:rsidRPr="00C35EB8">
        <w:rPr>
          <w:rStyle w:val="CRMarker"/>
          <w:noProof/>
          <w:lang w:val="fr-BE"/>
        </w:rPr>
        <w:t>Ö</w:t>
      </w:r>
      <w:r w:rsidR="00B42E89" w:rsidRPr="00C35EB8">
        <w:rPr>
          <w:noProof/>
        </w:rPr>
        <w:fldChar w:fldCharType="end"/>
      </w:r>
      <w:r w:rsidR="00B42E89" w:rsidRPr="00263886">
        <w:rPr>
          <w:noProof/>
        </w:rPr>
        <w:t> </w:t>
      </w:r>
      <w:r w:rsidR="00B42E89" w:rsidRPr="00C35EB8">
        <w:rPr>
          <w:noProof/>
          <w:lang w:val="fr-BE"/>
        </w:rPr>
        <w:t>doi</w:t>
      </w:r>
      <w:r w:rsidR="00B42E89">
        <w:rPr>
          <w:noProof/>
          <w:lang w:val="fr-BE"/>
        </w:rPr>
        <w:t>ven</w:t>
      </w:r>
      <w:r w:rsidR="00B42E89" w:rsidRPr="00C35EB8">
        <w:rPr>
          <w:noProof/>
          <w:lang w:val="fr-BE"/>
        </w:rPr>
        <w:t>t </w:t>
      </w:r>
      <w:r w:rsidR="00B42E89" w:rsidRPr="00263886">
        <w:rPr>
          <w:noProof/>
        </w:rPr>
        <w:fldChar w:fldCharType="begin"/>
      </w:r>
      <w:r w:rsidR="00B42E89" w:rsidRPr="00263886">
        <w:rPr>
          <w:noProof/>
        </w:rPr>
        <w:instrText xml:space="preserve"> QUOTE "</w:instrText>
      </w:r>
      <w:r w:rsidR="00B42E89" w:rsidRPr="00C35EB8">
        <w:rPr>
          <w:rStyle w:val="CRMarker"/>
          <w:noProof/>
        </w:rPr>
        <w:instrText>Õ</w:instrText>
      </w:r>
      <w:r w:rsidR="00B42E89" w:rsidRPr="00263886">
        <w:rPr>
          <w:noProof/>
        </w:rPr>
        <w:instrText xml:space="preserve">" </w:instrText>
      </w:r>
      <w:r w:rsidR="00B42E89" w:rsidRPr="00263886">
        <w:rPr>
          <w:noProof/>
        </w:rPr>
        <w:fldChar w:fldCharType="separate"/>
      </w:r>
      <w:r w:rsidR="00B42E89" w:rsidRPr="00C35EB8">
        <w:rPr>
          <w:rStyle w:val="CRMarker"/>
          <w:noProof/>
        </w:rPr>
        <w:t>Õ</w:t>
      </w:r>
      <w:r w:rsidR="00B42E89" w:rsidRPr="00263886">
        <w:rPr>
          <w:noProof/>
        </w:rPr>
        <w:fldChar w:fldCharType="end"/>
      </w:r>
      <w:r w:rsidRPr="00AC64A9">
        <w:rPr>
          <w:noProof/>
        </w:rPr>
        <w:t xml:space="preserve"> être prises avant l'essai dans trois emplacements différents dans les limites de la dérive due au courant</w:t>
      </w:r>
      <w:r w:rsidR="00093147" w:rsidRPr="00AC64A9">
        <w:rPr>
          <w:noProof/>
        </w:rPr>
        <w:t> </w:t>
      </w:r>
      <w:r w:rsidRPr="00AC64A9">
        <w:rPr>
          <w:noProof/>
        </w:rPr>
        <w:t>;</w:t>
      </w:r>
    </w:p>
    <w:p w14:paraId="2E3CB1EA" w14:textId="77777777" w:rsidR="001E4C7D" w:rsidRPr="00AC64A9" w:rsidRDefault="001E4C7D" w:rsidP="00093147">
      <w:pPr>
        <w:pStyle w:val="Point1"/>
        <w:rPr>
          <w:noProof/>
        </w:rPr>
      </w:pPr>
      <w:r w:rsidRPr="00AC64A9">
        <w:rPr>
          <w:noProof/>
        </w:rPr>
        <w:t>4.1.4.</w:t>
      </w:r>
      <w:r w:rsidRPr="00AC64A9">
        <w:rPr>
          <w:noProof/>
        </w:rPr>
        <w:tab/>
        <w:t xml:space="preserve">la sonde de la houle la plus proche du générateur de houle </w:t>
      </w:r>
      <w:r w:rsidR="00EE4B68" w:rsidRPr="00C35EB8">
        <w:rPr>
          <w:noProof/>
        </w:rPr>
        <w:fldChar w:fldCharType="begin"/>
      </w:r>
      <w:r w:rsidR="00EE4B68" w:rsidRPr="00C35EB8">
        <w:rPr>
          <w:noProof/>
          <w:lang w:val="fr-BE"/>
        </w:rPr>
        <w:instrText xml:space="preserve"> QUOTE "</w:instrText>
      </w:r>
      <w:r w:rsidR="00EE4B68" w:rsidRPr="00C35EB8">
        <w:rPr>
          <w:rStyle w:val="CRMarker"/>
          <w:noProof/>
          <w:lang w:val="fr-BE"/>
        </w:rPr>
        <w:instrText>Ö</w:instrText>
      </w:r>
      <w:r w:rsidR="00EE4B68" w:rsidRPr="00C35EB8">
        <w:rPr>
          <w:noProof/>
          <w:lang w:val="fr-BE"/>
        </w:rPr>
        <w:instrText xml:space="preserve">" </w:instrText>
      </w:r>
      <w:r w:rsidR="00EE4B68" w:rsidRPr="00C35EB8">
        <w:rPr>
          <w:noProof/>
        </w:rPr>
        <w:fldChar w:fldCharType="separate"/>
      </w:r>
      <w:r w:rsidR="00EE4B68" w:rsidRPr="00C35EB8">
        <w:rPr>
          <w:rStyle w:val="CRMarker"/>
          <w:noProof/>
          <w:lang w:val="fr-BE"/>
        </w:rPr>
        <w:t>Ö</w:t>
      </w:r>
      <w:r w:rsidR="00EE4B68" w:rsidRPr="00C35EB8">
        <w:rPr>
          <w:noProof/>
        </w:rPr>
        <w:fldChar w:fldCharType="end"/>
      </w:r>
      <w:r w:rsidR="00EE4B68" w:rsidRPr="00263886">
        <w:rPr>
          <w:noProof/>
        </w:rPr>
        <w:t> </w:t>
      </w:r>
      <w:r w:rsidR="00EE4B68" w:rsidRPr="00C35EB8">
        <w:rPr>
          <w:noProof/>
          <w:lang w:val="fr-BE"/>
        </w:rPr>
        <w:t>doit </w:t>
      </w:r>
      <w:r w:rsidR="00EE4B68" w:rsidRPr="00263886">
        <w:rPr>
          <w:noProof/>
        </w:rPr>
        <w:fldChar w:fldCharType="begin"/>
      </w:r>
      <w:r w:rsidR="00EE4B68" w:rsidRPr="00263886">
        <w:rPr>
          <w:noProof/>
        </w:rPr>
        <w:instrText xml:space="preserve"> QUOTE "</w:instrText>
      </w:r>
      <w:r w:rsidR="00EE4B68" w:rsidRPr="00C35EB8">
        <w:rPr>
          <w:rStyle w:val="CRMarker"/>
          <w:noProof/>
        </w:rPr>
        <w:instrText>Õ</w:instrText>
      </w:r>
      <w:r w:rsidR="00EE4B68" w:rsidRPr="00263886">
        <w:rPr>
          <w:noProof/>
        </w:rPr>
        <w:instrText xml:space="preserve">" </w:instrText>
      </w:r>
      <w:r w:rsidR="00EE4B68" w:rsidRPr="00263886">
        <w:rPr>
          <w:noProof/>
        </w:rPr>
        <w:fldChar w:fldCharType="separate"/>
      </w:r>
      <w:r w:rsidR="00EE4B68" w:rsidRPr="00C35EB8">
        <w:rPr>
          <w:rStyle w:val="CRMarker"/>
          <w:noProof/>
        </w:rPr>
        <w:t>Õ</w:t>
      </w:r>
      <w:r w:rsidR="00EE4B68" w:rsidRPr="00263886">
        <w:rPr>
          <w:noProof/>
        </w:rPr>
        <w:fldChar w:fldCharType="end"/>
      </w:r>
      <w:r w:rsidRPr="00AC64A9">
        <w:rPr>
          <w:noProof/>
        </w:rPr>
        <w:t xml:space="preserve"> être placée à l'endroit où se trouve le modèle au début de l'essai</w:t>
      </w:r>
      <w:r w:rsidR="00093147" w:rsidRPr="00AC64A9">
        <w:rPr>
          <w:noProof/>
        </w:rPr>
        <w:t> </w:t>
      </w:r>
      <w:r w:rsidRPr="00AC64A9">
        <w:rPr>
          <w:noProof/>
        </w:rPr>
        <w:t>;</w:t>
      </w:r>
    </w:p>
    <w:p w14:paraId="69823C57" w14:textId="77777777" w:rsidR="001E4C7D" w:rsidRPr="00AC64A9" w:rsidRDefault="001E4C7D" w:rsidP="00093147">
      <w:pPr>
        <w:pStyle w:val="Point1"/>
        <w:rPr>
          <w:noProof/>
        </w:rPr>
      </w:pPr>
      <w:r w:rsidRPr="00AC64A9">
        <w:rPr>
          <w:noProof/>
        </w:rPr>
        <w:t>4.1.5.</w:t>
      </w:r>
      <w:r w:rsidRPr="00AC64A9">
        <w:rPr>
          <w:noProof/>
        </w:rPr>
        <w:tab/>
        <w:t>pour les trois emplacements, les valeurs H</w:t>
      </w:r>
      <w:r w:rsidRPr="00AC64A9">
        <w:rPr>
          <w:noProof/>
          <w:vertAlign w:val="subscript"/>
        </w:rPr>
        <w:t>S</w:t>
      </w:r>
      <w:r w:rsidRPr="00AC64A9">
        <w:rPr>
          <w:noProof/>
        </w:rPr>
        <w:t xml:space="preserve"> et T</w:t>
      </w:r>
      <w:r w:rsidRPr="00AC64A9">
        <w:rPr>
          <w:noProof/>
          <w:vertAlign w:val="subscript"/>
        </w:rPr>
        <w:t>P</w:t>
      </w:r>
      <w:r w:rsidRPr="00AC64A9">
        <w:rPr>
          <w:noProof/>
        </w:rPr>
        <w:t xml:space="preserve"> ne </w:t>
      </w:r>
      <w:r w:rsidR="00CA50CC" w:rsidRPr="00C35EB8">
        <w:rPr>
          <w:noProof/>
        </w:rPr>
        <w:fldChar w:fldCharType="begin"/>
      </w:r>
      <w:r w:rsidR="00CA50CC" w:rsidRPr="00C35EB8">
        <w:rPr>
          <w:noProof/>
          <w:lang w:val="fr-BE"/>
        </w:rPr>
        <w:instrText xml:space="preserve"> QUOTE "</w:instrText>
      </w:r>
      <w:r w:rsidR="00CA50CC" w:rsidRPr="00C35EB8">
        <w:rPr>
          <w:rStyle w:val="CRMarker"/>
          <w:noProof/>
          <w:lang w:val="fr-BE"/>
        </w:rPr>
        <w:instrText>Ö</w:instrText>
      </w:r>
      <w:r w:rsidR="00CA50CC" w:rsidRPr="00C35EB8">
        <w:rPr>
          <w:noProof/>
          <w:lang w:val="fr-BE"/>
        </w:rPr>
        <w:instrText xml:space="preserve">" </w:instrText>
      </w:r>
      <w:r w:rsidR="00CA50CC" w:rsidRPr="00C35EB8">
        <w:rPr>
          <w:noProof/>
        </w:rPr>
        <w:fldChar w:fldCharType="separate"/>
      </w:r>
      <w:r w:rsidR="00CA50CC" w:rsidRPr="00C35EB8">
        <w:rPr>
          <w:rStyle w:val="CRMarker"/>
          <w:noProof/>
          <w:lang w:val="fr-BE"/>
        </w:rPr>
        <w:t>Ö</w:t>
      </w:r>
      <w:r w:rsidR="00CA50CC" w:rsidRPr="00C35EB8">
        <w:rPr>
          <w:noProof/>
        </w:rPr>
        <w:fldChar w:fldCharType="end"/>
      </w:r>
      <w:r w:rsidR="00CA50CC" w:rsidRPr="00263886">
        <w:rPr>
          <w:noProof/>
        </w:rPr>
        <w:t> </w:t>
      </w:r>
      <w:r w:rsidR="00CA50CC" w:rsidRPr="00C35EB8">
        <w:rPr>
          <w:noProof/>
          <w:lang w:val="fr-BE"/>
        </w:rPr>
        <w:t>doi</w:t>
      </w:r>
      <w:r w:rsidR="00CA50CC">
        <w:rPr>
          <w:noProof/>
          <w:lang w:val="fr-BE"/>
        </w:rPr>
        <w:t>ven</w:t>
      </w:r>
      <w:r w:rsidR="00CA50CC" w:rsidRPr="00C35EB8">
        <w:rPr>
          <w:noProof/>
          <w:lang w:val="fr-BE"/>
        </w:rPr>
        <w:t>t </w:t>
      </w:r>
      <w:r w:rsidR="00CA50CC" w:rsidRPr="00263886">
        <w:rPr>
          <w:noProof/>
        </w:rPr>
        <w:fldChar w:fldCharType="begin"/>
      </w:r>
      <w:r w:rsidR="00CA50CC" w:rsidRPr="00263886">
        <w:rPr>
          <w:noProof/>
        </w:rPr>
        <w:instrText xml:space="preserve"> QUOTE "</w:instrText>
      </w:r>
      <w:r w:rsidR="00CA50CC" w:rsidRPr="00C35EB8">
        <w:rPr>
          <w:rStyle w:val="CRMarker"/>
          <w:noProof/>
        </w:rPr>
        <w:instrText>Õ</w:instrText>
      </w:r>
      <w:r w:rsidR="00CA50CC" w:rsidRPr="00263886">
        <w:rPr>
          <w:noProof/>
        </w:rPr>
        <w:instrText xml:space="preserve">" </w:instrText>
      </w:r>
      <w:r w:rsidR="00CA50CC" w:rsidRPr="00263886">
        <w:rPr>
          <w:noProof/>
        </w:rPr>
        <w:fldChar w:fldCharType="separate"/>
      </w:r>
      <w:r w:rsidR="00CA50CC" w:rsidRPr="00C35EB8">
        <w:rPr>
          <w:rStyle w:val="CRMarker"/>
          <w:noProof/>
        </w:rPr>
        <w:t>Õ</w:t>
      </w:r>
      <w:r w:rsidR="00CA50CC" w:rsidRPr="00263886">
        <w:rPr>
          <w:noProof/>
        </w:rPr>
        <w:fldChar w:fldCharType="end"/>
      </w:r>
      <w:r w:rsidRPr="00AC64A9">
        <w:rPr>
          <w:noProof/>
        </w:rPr>
        <w:t xml:space="preserve"> pas varier de plus de ± 5 %,</w:t>
      </w:r>
    </w:p>
    <w:p w14:paraId="4451C9BF" w14:textId="77777777" w:rsidR="001E4C7D" w:rsidRPr="00AC64A9" w:rsidRDefault="001E4C7D" w:rsidP="00093147">
      <w:pPr>
        <w:pStyle w:val="Point1"/>
        <w:rPr>
          <w:noProof/>
        </w:rPr>
      </w:pPr>
      <w:r w:rsidRPr="00AC64A9">
        <w:rPr>
          <w:noProof/>
        </w:rPr>
        <w:t>4.1.6.</w:t>
      </w:r>
      <w:r w:rsidRPr="00AC64A9">
        <w:rPr>
          <w:noProof/>
        </w:rPr>
        <w:tab/>
        <w:t>pendant les essais, aux fins d'approbation, une tolérance de + 2,5 % pour H</w:t>
      </w:r>
      <w:r w:rsidRPr="00AC64A9">
        <w:rPr>
          <w:noProof/>
          <w:vertAlign w:val="subscript"/>
        </w:rPr>
        <w:t>S</w:t>
      </w:r>
      <w:r w:rsidRPr="00AC64A9">
        <w:rPr>
          <w:noProof/>
        </w:rPr>
        <w:t>, ± 2,5 % pour T</w:t>
      </w:r>
      <w:r w:rsidRPr="00AC64A9">
        <w:rPr>
          <w:noProof/>
          <w:vertAlign w:val="subscript"/>
        </w:rPr>
        <w:t>P</w:t>
      </w:r>
      <w:r w:rsidRPr="00AC64A9">
        <w:rPr>
          <w:noProof/>
        </w:rPr>
        <w:t xml:space="preserve"> et ± 5 % pour T</w:t>
      </w:r>
      <w:r w:rsidRPr="00AC64A9">
        <w:rPr>
          <w:noProof/>
          <w:vertAlign w:val="subscript"/>
        </w:rPr>
        <w:t>Z</w:t>
      </w:r>
      <w:r w:rsidRPr="00AC64A9">
        <w:rPr>
          <w:noProof/>
        </w:rPr>
        <w:t xml:space="preserve"> </w:t>
      </w:r>
      <w:r w:rsidR="00BD033A" w:rsidRPr="00C35EB8">
        <w:rPr>
          <w:noProof/>
        </w:rPr>
        <w:fldChar w:fldCharType="begin"/>
      </w:r>
      <w:r w:rsidR="00BD033A" w:rsidRPr="00C35EB8">
        <w:rPr>
          <w:noProof/>
          <w:lang w:val="fr-BE"/>
        </w:rPr>
        <w:instrText xml:space="preserve"> QUOTE "</w:instrText>
      </w:r>
      <w:r w:rsidR="00BD033A" w:rsidRPr="00C35EB8">
        <w:rPr>
          <w:rStyle w:val="CRMarker"/>
          <w:noProof/>
          <w:lang w:val="fr-BE"/>
        </w:rPr>
        <w:instrText>Ö</w:instrText>
      </w:r>
      <w:r w:rsidR="00BD033A" w:rsidRPr="00C35EB8">
        <w:rPr>
          <w:noProof/>
          <w:lang w:val="fr-BE"/>
        </w:rPr>
        <w:instrText xml:space="preserve">" </w:instrText>
      </w:r>
      <w:r w:rsidR="00BD033A" w:rsidRPr="00C35EB8">
        <w:rPr>
          <w:noProof/>
        </w:rPr>
        <w:fldChar w:fldCharType="separate"/>
      </w:r>
      <w:r w:rsidR="00BD033A" w:rsidRPr="00C35EB8">
        <w:rPr>
          <w:rStyle w:val="CRMarker"/>
          <w:noProof/>
          <w:lang w:val="fr-BE"/>
        </w:rPr>
        <w:t>Ö</w:t>
      </w:r>
      <w:r w:rsidR="00BD033A" w:rsidRPr="00C35EB8">
        <w:rPr>
          <w:noProof/>
        </w:rPr>
        <w:fldChar w:fldCharType="end"/>
      </w:r>
      <w:r w:rsidR="00BD033A" w:rsidRPr="00263886">
        <w:rPr>
          <w:noProof/>
        </w:rPr>
        <w:t> </w:t>
      </w:r>
      <w:r w:rsidR="00BD033A" w:rsidRPr="00C35EB8">
        <w:rPr>
          <w:noProof/>
          <w:lang w:val="fr-BE"/>
        </w:rPr>
        <w:t>doit </w:t>
      </w:r>
      <w:r w:rsidR="00BD033A" w:rsidRPr="00263886">
        <w:rPr>
          <w:noProof/>
        </w:rPr>
        <w:fldChar w:fldCharType="begin"/>
      </w:r>
      <w:r w:rsidR="00BD033A" w:rsidRPr="00263886">
        <w:rPr>
          <w:noProof/>
        </w:rPr>
        <w:instrText xml:space="preserve"> QUOTE "</w:instrText>
      </w:r>
      <w:r w:rsidR="00BD033A" w:rsidRPr="00C35EB8">
        <w:rPr>
          <w:rStyle w:val="CRMarker"/>
          <w:noProof/>
        </w:rPr>
        <w:instrText>Õ</w:instrText>
      </w:r>
      <w:r w:rsidR="00BD033A" w:rsidRPr="00263886">
        <w:rPr>
          <w:noProof/>
        </w:rPr>
        <w:instrText xml:space="preserve">" </w:instrText>
      </w:r>
      <w:r w:rsidR="00BD033A" w:rsidRPr="00263886">
        <w:rPr>
          <w:noProof/>
        </w:rPr>
        <w:fldChar w:fldCharType="separate"/>
      </w:r>
      <w:r w:rsidR="00BD033A" w:rsidRPr="00C35EB8">
        <w:rPr>
          <w:rStyle w:val="CRMarker"/>
          <w:noProof/>
        </w:rPr>
        <w:t>Õ</w:t>
      </w:r>
      <w:r w:rsidR="00BD033A" w:rsidRPr="00263886">
        <w:rPr>
          <w:noProof/>
        </w:rPr>
        <w:fldChar w:fldCharType="end"/>
      </w:r>
      <w:r w:rsidRPr="00AC64A9">
        <w:rPr>
          <w:noProof/>
        </w:rPr>
        <w:t xml:space="preserve"> être admissible pour la sonde la plus proche du générateur de houle.</w:t>
      </w:r>
    </w:p>
    <w:p w14:paraId="10B56CB2" w14:textId="77777777" w:rsidR="001E4C7D" w:rsidRPr="00AC64A9" w:rsidRDefault="001E4C7D" w:rsidP="00A93A6E">
      <w:pPr>
        <w:pStyle w:val="Point0"/>
        <w:rPr>
          <w:noProof/>
        </w:rPr>
      </w:pPr>
      <w:r w:rsidRPr="00AC64A9">
        <w:rPr>
          <w:noProof/>
        </w:rPr>
        <w:t>4.2.</w:t>
      </w:r>
      <w:r w:rsidRPr="00AC64A9">
        <w:rPr>
          <w:noProof/>
        </w:rPr>
        <w:tab/>
        <w:t xml:space="preserve">Le modèle </w:t>
      </w:r>
      <w:r w:rsidR="00AC6648" w:rsidRPr="00C35EB8">
        <w:rPr>
          <w:noProof/>
        </w:rPr>
        <w:fldChar w:fldCharType="begin"/>
      </w:r>
      <w:r w:rsidR="00AC6648" w:rsidRPr="00C35EB8">
        <w:rPr>
          <w:noProof/>
          <w:lang w:val="fr-BE"/>
        </w:rPr>
        <w:instrText xml:space="preserve"> QUOTE "</w:instrText>
      </w:r>
      <w:r w:rsidR="00AC6648" w:rsidRPr="00C35EB8">
        <w:rPr>
          <w:rStyle w:val="CRMarker"/>
          <w:noProof/>
          <w:lang w:val="fr-BE"/>
        </w:rPr>
        <w:instrText>Ö</w:instrText>
      </w:r>
      <w:r w:rsidR="00AC6648" w:rsidRPr="00C35EB8">
        <w:rPr>
          <w:noProof/>
          <w:lang w:val="fr-BE"/>
        </w:rPr>
        <w:instrText xml:space="preserve">" </w:instrText>
      </w:r>
      <w:r w:rsidR="00AC6648" w:rsidRPr="00C35EB8">
        <w:rPr>
          <w:noProof/>
        </w:rPr>
        <w:fldChar w:fldCharType="separate"/>
      </w:r>
      <w:r w:rsidR="00AC6648" w:rsidRPr="00C35EB8">
        <w:rPr>
          <w:rStyle w:val="CRMarker"/>
          <w:noProof/>
          <w:lang w:val="fr-BE"/>
        </w:rPr>
        <w:t>Ö</w:t>
      </w:r>
      <w:r w:rsidR="00AC6648" w:rsidRPr="00C35EB8">
        <w:rPr>
          <w:noProof/>
        </w:rPr>
        <w:fldChar w:fldCharType="end"/>
      </w:r>
      <w:r w:rsidR="00AC6648" w:rsidRPr="00263886">
        <w:rPr>
          <w:noProof/>
        </w:rPr>
        <w:t> </w:t>
      </w:r>
      <w:r w:rsidR="00AC6648" w:rsidRPr="00C35EB8">
        <w:rPr>
          <w:noProof/>
          <w:lang w:val="fr-BE"/>
        </w:rPr>
        <w:t>doit </w:t>
      </w:r>
      <w:r w:rsidR="00AC6648" w:rsidRPr="00263886">
        <w:rPr>
          <w:noProof/>
        </w:rPr>
        <w:fldChar w:fldCharType="begin"/>
      </w:r>
      <w:r w:rsidR="00AC6648" w:rsidRPr="00263886">
        <w:rPr>
          <w:noProof/>
        </w:rPr>
        <w:instrText xml:space="preserve"> QUOTE "</w:instrText>
      </w:r>
      <w:r w:rsidR="00AC6648" w:rsidRPr="00C35EB8">
        <w:rPr>
          <w:rStyle w:val="CRMarker"/>
          <w:noProof/>
        </w:rPr>
        <w:instrText>Õ</w:instrText>
      </w:r>
      <w:r w:rsidR="00AC6648" w:rsidRPr="00263886">
        <w:rPr>
          <w:noProof/>
        </w:rPr>
        <w:instrText xml:space="preserve">" </w:instrText>
      </w:r>
      <w:r w:rsidR="00AC6648" w:rsidRPr="00263886">
        <w:rPr>
          <w:noProof/>
        </w:rPr>
        <w:fldChar w:fldCharType="separate"/>
      </w:r>
      <w:r w:rsidR="00AC6648" w:rsidRPr="00C35EB8">
        <w:rPr>
          <w:rStyle w:val="CRMarker"/>
          <w:noProof/>
        </w:rPr>
        <w:t>Õ</w:t>
      </w:r>
      <w:r w:rsidR="00AC6648" w:rsidRPr="00263886">
        <w:rPr>
          <w:noProof/>
        </w:rPr>
        <w:fldChar w:fldCharType="end"/>
      </w:r>
      <w:r w:rsidRPr="00AC64A9">
        <w:rPr>
          <w:noProof/>
        </w:rPr>
        <w:t xml:space="preserve"> pouvoir dériver librement et être placé par mer de travers (cap de 90°), la brèche faisant face à la houle. Le modèle ne </w:t>
      </w:r>
      <w:r w:rsidR="00AC6648" w:rsidRPr="00C35EB8">
        <w:rPr>
          <w:noProof/>
        </w:rPr>
        <w:fldChar w:fldCharType="begin"/>
      </w:r>
      <w:r w:rsidR="00AC6648" w:rsidRPr="00C35EB8">
        <w:rPr>
          <w:noProof/>
          <w:lang w:val="fr-BE"/>
        </w:rPr>
        <w:instrText xml:space="preserve"> QUOTE "</w:instrText>
      </w:r>
      <w:r w:rsidR="00AC6648" w:rsidRPr="00C35EB8">
        <w:rPr>
          <w:rStyle w:val="CRMarker"/>
          <w:noProof/>
          <w:lang w:val="fr-BE"/>
        </w:rPr>
        <w:instrText>Ö</w:instrText>
      </w:r>
      <w:r w:rsidR="00AC6648" w:rsidRPr="00C35EB8">
        <w:rPr>
          <w:noProof/>
          <w:lang w:val="fr-BE"/>
        </w:rPr>
        <w:instrText xml:space="preserve">" </w:instrText>
      </w:r>
      <w:r w:rsidR="00AC6648" w:rsidRPr="00C35EB8">
        <w:rPr>
          <w:noProof/>
        </w:rPr>
        <w:fldChar w:fldCharType="separate"/>
      </w:r>
      <w:r w:rsidR="00AC6648" w:rsidRPr="00C35EB8">
        <w:rPr>
          <w:rStyle w:val="CRMarker"/>
          <w:noProof/>
          <w:lang w:val="fr-BE"/>
        </w:rPr>
        <w:t>Ö</w:t>
      </w:r>
      <w:r w:rsidR="00AC6648" w:rsidRPr="00C35EB8">
        <w:rPr>
          <w:noProof/>
        </w:rPr>
        <w:fldChar w:fldCharType="end"/>
      </w:r>
      <w:r w:rsidR="00AC6648" w:rsidRPr="00263886">
        <w:rPr>
          <w:noProof/>
        </w:rPr>
        <w:t> </w:t>
      </w:r>
      <w:r w:rsidR="00AC6648" w:rsidRPr="00C35EB8">
        <w:rPr>
          <w:noProof/>
          <w:lang w:val="fr-BE"/>
        </w:rPr>
        <w:t>doit </w:t>
      </w:r>
      <w:r w:rsidR="00AC6648" w:rsidRPr="00263886">
        <w:rPr>
          <w:noProof/>
        </w:rPr>
        <w:fldChar w:fldCharType="begin"/>
      </w:r>
      <w:r w:rsidR="00AC6648" w:rsidRPr="00263886">
        <w:rPr>
          <w:noProof/>
        </w:rPr>
        <w:instrText xml:space="preserve"> QUOTE "</w:instrText>
      </w:r>
      <w:r w:rsidR="00AC6648" w:rsidRPr="00C35EB8">
        <w:rPr>
          <w:rStyle w:val="CRMarker"/>
          <w:noProof/>
        </w:rPr>
        <w:instrText>Õ</w:instrText>
      </w:r>
      <w:r w:rsidR="00AC6648" w:rsidRPr="00263886">
        <w:rPr>
          <w:noProof/>
        </w:rPr>
        <w:instrText xml:space="preserve">" </w:instrText>
      </w:r>
      <w:r w:rsidR="00AC6648" w:rsidRPr="00263886">
        <w:rPr>
          <w:noProof/>
        </w:rPr>
        <w:fldChar w:fldCharType="separate"/>
      </w:r>
      <w:r w:rsidR="00AC6648" w:rsidRPr="00C35EB8">
        <w:rPr>
          <w:rStyle w:val="CRMarker"/>
          <w:noProof/>
        </w:rPr>
        <w:t>Õ</w:t>
      </w:r>
      <w:r w:rsidR="00AC6648" w:rsidRPr="00263886">
        <w:rPr>
          <w:noProof/>
        </w:rPr>
        <w:fldChar w:fldCharType="end"/>
      </w:r>
      <w:r w:rsidRPr="00AC64A9">
        <w:rPr>
          <w:noProof/>
        </w:rPr>
        <w:t xml:space="preserve"> être attaché à aucun système d'amarrage. Pour maintenir un cap d'environ 90° par mer de travers pendant l'essai sur modèle, il </w:t>
      </w:r>
      <w:r w:rsidR="004214C4" w:rsidRPr="00C35EB8">
        <w:rPr>
          <w:noProof/>
        </w:rPr>
        <w:fldChar w:fldCharType="begin"/>
      </w:r>
      <w:r w:rsidR="004214C4" w:rsidRPr="00C35EB8">
        <w:rPr>
          <w:noProof/>
          <w:lang w:val="fr-BE"/>
        </w:rPr>
        <w:instrText xml:space="preserve"> QUOTE "</w:instrText>
      </w:r>
      <w:r w:rsidR="004214C4" w:rsidRPr="00C35EB8">
        <w:rPr>
          <w:rStyle w:val="CRMarker"/>
          <w:noProof/>
          <w:lang w:val="fr-BE"/>
        </w:rPr>
        <w:instrText>Ö</w:instrText>
      </w:r>
      <w:r w:rsidR="004214C4" w:rsidRPr="00C35EB8">
        <w:rPr>
          <w:noProof/>
          <w:lang w:val="fr-BE"/>
        </w:rPr>
        <w:instrText xml:space="preserve">" </w:instrText>
      </w:r>
      <w:r w:rsidR="004214C4" w:rsidRPr="00C35EB8">
        <w:rPr>
          <w:noProof/>
        </w:rPr>
        <w:fldChar w:fldCharType="separate"/>
      </w:r>
      <w:r w:rsidR="004214C4" w:rsidRPr="00C35EB8">
        <w:rPr>
          <w:rStyle w:val="CRMarker"/>
          <w:noProof/>
          <w:lang w:val="fr-BE"/>
        </w:rPr>
        <w:t>Ö</w:t>
      </w:r>
      <w:r w:rsidR="004214C4" w:rsidRPr="00C35EB8">
        <w:rPr>
          <w:noProof/>
        </w:rPr>
        <w:fldChar w:fldCharType="end"/>
      </w:r>
      <w:r w:rsidR="004214C4" w:rsidRPr="00263886">
        <w:rPr>
          <w:noProof/>
        </w:rPr>
        <w:t> </w:t>
      </w:r>
      <w:r w:rsidR="004214C4">
        <w:rPr>
          <w:noProof/>
        </w:rPr>
        <w:t>faut</w:t>
      </w:r>
      <w:r w:rsidR="004214C4" w:rsidRPr="00C35EB8">
        <w:rPr>
          <w:noProof/>
          <w:lang w:val="fr-BE"/>
        </w:rPr>
        <w:t> </w:t>
      </w:r>
      <w:r w:rsidR="004214C4" w:rsidRPr="00263886">
        <w:rPr>
          <w:noProof/>
        </w:rPr>
        <w:fldChar w:fldCharType="begin"/>
      </w:r>
      <w:r w:rsidR="004214C4" w:rsidRPr="00263886">
        <w:rPr>
          <w:noProof/>
        </w:rPr>
        <w:instrText xml:space="preserve"> QUOTE "</w:instrText>
      </w:r>
      <w:r w:rsidR="004214C4" w:rsidRPr="00C35EB8">
        <w:rPr>
          <w:rStyle w:val="CRMarker"/>
          <w:noProof/>
        </w:rPr>
        <w:instrText>Õ</w:instrText>
      </w:r>
      <w:r w:rsidR="004214C4" w:rsidRPr="00263886">
        <w:rPr>
          <w:noProof/>
        </w:rPr>
        <w:instrText xml:space="preserve">" </w:instrText>
      </w:r>
      <w:r w:rsidR="004214C4" w:rsidRPr="00263886">
        <w:rPr>
          <w:noProof/>
        </w:rPr>
        <w:fldChar w:fldCharType="separate"/>
      </w:r>
      <w:r w:rsidR="004214C4" w:rsidRPr="00C35EB8">
        <w:rPr>
          <w:rStyle w:val="CRMarker"/>
          <w:noProof/>
        </w:rPr>
        <w:t>Õ</w:t>
      </w:r>
      <w:r w:rsidR="004214C4" w:rsidRPr="00263886">
        <w:rPr>
          <w:noProof/>
        </w:rPr>
        <w:fldChar w:fldCharType="end"/>
      </w:r>
      <w:r w:rsidRPr="00AC64A9">
        <w:rPr>
          <w:noProof/>
        </w:rPr>
        <w:t xml:space="preserve"> respecter les conditions suivantes</w:t>
      </w:r>
      <w:r w:rsidR="007979FA">
        <w:rPr>
          <w:noProof/>
        </w:rPr>
        <w:t> </w:t>
      </w:r>
      <w:r w:rsidRPr="00AC64A9">
        <w:rPr>
          <w:noProof/>
        </w:rPr>
        <w:t>:</w:t>
      </w:r>
    </w:p>
    <w:p w14:paraId="1B17A702" w14:textId="77777777" w:rsidR="001E4C7D" w:rsidRPr="00AC64A9" w:rsidRDefault="001E4C7D" w:rsidP="00A93A6E">
      <w:pPr>
        <w:pStyle w:val="Point1"/>
        <w:rPr>
          <w:noProof/>
        </w:rPr>
      </w:pPr>
      <w:r w:rsidRPr="00AC64A9">
        <w:rPr>
          <w:noProof/>
        </w:rPr>
        <w:t>4.2.1.</w:t>
      </w:r>
      <w:r w:rsidRPr="00AC64A9">
        <w:rPr>
          <w:noProof/>
        </w:rPr>
        <w:tab/>
        <w:t xml:space="preserve">les lignes de contrôle du cap, destinées à des ajustements mineurs, </w:t>
      </w:r>
      <w:r w:rsidR="00295FBB" w:rsidRPr="00C35EB8">
        <w:rPr>
          <w:noProof/>
        </w:rPr>
        <w:fldChar w:fldCharType="begin"/>
      </w:r>
      <w:r w:rsidR="00295FBB" w:rsidRPr="00C35EB8">
        <w:rPr>
          <w:noProof/>
          <w:lang w:val="fr-BE"/>
        </w:rPr>
        <w:instrText xml:space="preserve"> QUOTE "</w:instrText>
      </w:r>
      <w:r w:rsidR="00295FBB" w:rsidRPr="00C35EB8">
        <w:rPr>
          <w:rStyle w:val="CRMarker"/>
          <w:noProof/>
          <w:lang w:val="fr-BE"/>
        </w:rPr>
        <w:instrText>Ö</w:instrText>
      </w:r>
      <w:r w:rsidR="00295FBB" w:rsidRPr="00C35EB8">
        <w:rPr>
          <w:noProof/>
          <w:lang w:val="fr-BE"/>
        </w:rPr>
        <w:instrText xml:space="preserve">" </w:instrText>
      </w:r>
      <w:r w:rsidR="00295FBB" w:rsidRPr="00C35EB8">
        <w:rPr>
          <w:noProof/>
        </w:rPr>
        <w:fldChar w:fldCharType="separate"/>
      </w:r>
      <w:r w:rsidR="00295FBB" w:rsidRPr="00C35EB8">
        <w:rPr>
          <w:rStyle w:val="CRMarker"/>
          <w:noProof/>
          <w:lang w:val="fr-BE"/>
        </w:rPr>
        <w:t>Ö</w:t>
      </w:r>
      <w:r w:rsidR="00295FBB" w:rsidRPr="00C35EB8">
        <w:rPr>
          <w:noProof/>
        </w:rPr>
        <w:fldChar w:fldCharType="end"/>
      </w:r>
      <w:r w:rsidR="00295FBB" w:rsidRPr="00263886">
        <w:rPr>
          <w:noProof/>
        </w:rPr>
        <w:t> </w:t>
      </w:r>
      <w:r w:rsidR="00295FBB" w:rsidRPr="00C35EB8">
        <w:rPr>
          <w:noProof/>
          <w:lang w:val="fr-BE"/>
        </w:rPr>
        <w:t>doi</w:t>
      </w:r>
      <w:r w:rsidR="00295FBB">
        <w:rPr>
          <w:noProof/>
          <w:lang w:val="fr-BE"/>
        </w:rPr>
        <w:t>ven</w:t>
      </w:r>
      <w:r w:rsidR="00295FBB" w:rsidRPr="00C35EB8">
        <w:rPr>
          <w:noProof/>
          <w:lang w:val="fr-BE"/>
        </w:rPr>
        <w:t>t </w:t>
      </w:r>
      <w:r w:rsidR="00295FBB" w:rsidRPr="00263886">
        <w:rPr>
          <w:noProof/>
        </w:rPr>
        <w:fldChar w:fldCharType="begin"/>
      </w:r>
      <w:r w:rsidR="00295FBB" w:rsidRPr="00263886">
        <w:rPr>
          <w:noProof/>
        </w:rPr>
        <w:instrText xml:space="preserve"> QUOTE "</w:instrText>
      </w:r>
      <w:r w:rsidR="00295FBB" w:rsidRPr="00C35EB8">
        <w:rPr>
          <w:rStyle w:val="CRMarker"/>
          <w:noProof/>
        </w:rPr>
        <w:instrText>Õ</w:instrText>
      </w:r>
      <w:r w:rsidR="00295FBB" w:rsidRPr="00263886">
        <w:rPr>
          <w:noProof/>
        </w:rPr>
        <w:instrText xml:space="preserve">" </w:instrText>
      </w:r>
      <w:r w:rsidR="00295FBB" w:rsidRPr="00263886">
        <w:rPr>
          <w:noProof/>
        </w:rPr>
        <w:fldChar w:fldCharType="separate"/>
      </w:r>
      <w:r w:rsidR="00295FBB" w:rsidRPr="00C35EB8">
        <w:rPr>
          <w:rStyle w:val="CRMarker"/>
          <w:noProof/>
        </w:rPr>
        <w:t>Õ</w:t>
      </w:r>
      <w:r w:rsidR="00295FBB" w:rsidRPr="00263886">
        <w:rPr>
          <w:noProof/>
        </w:rPr>
        <w:fldChar w:fldCharType="end"/>
      </w:r>
      <w:r w:rsidRPr="00AC64A9">
        <w:rPr>
          <w:noProof/>
        </w:rPr>
        <w:t xml:space="preserve"> être placées dans l'axe de l'étrave et de l'arrière de manière symétrique, entre la position de KG et la flottaison après avarie,</w:t>
      </w:r>
    </w:p>
    <w:p w14:paraId="756EAFFF" w14:textId="77777777" w:rsidR="001E4C7D" w:rsidRPr="00AC64A9" w:rsidRDefault="001E4C7D" w:rsidP="00A93A6E">
      <w:pPr>
        <w:pStyle w:val="Point1"/>
        <w:rPr>
          <w:noProof/>
        </w:rPr>
      </w:pPr>
      <w:r w:rsidRPr="00AC64A9">
        <w:rPr>
          <w:noProof/>
        </w:rPr>
        <w:t>4.2.2.</w:t>
      </w:r>
      <w:r w:rsidRPr="00AC64A9">
        <w:rPr>
          <w:noProof/>
        </w:rPr>
        <w:tab/>
        <w:t xml:space="preserve">la vitesse du chariot </w:t>
      </w:r>
      <w:r w:rsidR="00295FBB" w:rsidRPr="00C35EB8">
        <w:rPr>
          <w:noProof/>
        </w:rPr>
        <w:fldChar w:fldCharType="begin"/>
      </w:r>
      <w:r w:rsidR="00295FBB" w:rsidRPr="00C35EB8">
        <w:rPr>
          <w:noProof/>
          <w:lang w:val="fr-BE"/>
        </w:rPr>
        <w:instrText xml:space="preserve"> QUOTE "</w:instrText>
      </w:r>
      <w:r w:rsidR="00295FBB" w:rsidRPr="00C35EB8">
        <w:rPr>
          <w:rStyle w:val="CRMarker"/>
          <w:noProof/>
          <w:lang w:val="fr-BE"/>
        </w:rPr>
        <w:instrText>Ö</w:instrText>
      </w:r>
      <w:r w:rsidR="00295FBB" w:rsidRPr="00C35EB8">
        <w:rPr>
          <w:noProof/>
          <w:lang w:val="fr-BE"/>
        </w:rPr>
        <w:instrText xml:space="preserve">" </w:instrText>
      </w:r>
      <w:r w:rsidR="00295FBB" w:rsidRPr="00C35EB8">
        <w:rPr>
          <w:noProof/>
        </w:rPr>
        <w:fldChar w:fldCharType="separate"/>
      </w:r>
      <w:r w:rsidR="00295FBB" w:rsidRPr="00C35EB8">
        <w:rPr>
          <w:rStyle w:val="CRMarker"/>
          <w:noProof/>
          <w:lang w:val="fr-BE"/>
        </w:rPr>
        <w:t>Ö</w:t>
      </w:r>
      <w:r w:rsidR="00295FBB" w:rsidRPr="00C35EB8">
        <w:rPr>
          <w:noProof/>
        </w:rPr>
        <w:fldChar w:fldCharType="end"/>
      </w:r>
      <w:r w:rsidR="00295FBB" w:rsidRPr="00263886">
        <w:rPr>
          <w:noProof/>
        </w:rPr>
        <w:t> </w:t>
      </w:r>
      <w:r w:rsidR="00295FBB" w:rsidRPr="00C35EB8">
        <w:rPr>
          <w:noProof/>
          <w:lang w:val="fr-BE"/>
        </w:rPr>
        <w:t>doit </w:t>
      </w:r>
      <w:r w:rsidR="00295FBB" w:rsidRPr="00263886">
        <w:rPr>
          <w:noProof/>
        </w:rPr>
        <w:fldChar w:fldCharType="begin"/>
      </w:r>
      <w:r w:rsidR="00295FBB" w:rsidRPr="00263886">
        <w:rPr>
          <w:noProof/>
        </w:rPr>
        <w:instrText xml:space="preserve"> QUOTE "</w:instrText>
      </w:r>
      <w:r w:rsidR="00295FBB" w:rsidRPr="00C35EB8">
        <w:rPr>
          <w:rStyle w:val="CRMarker"/>
          <w:noProof/>
        </w:rPr>
        <w:instrText>Õ</w:instrText>
      </w:r>
      <w:r w:rsidR="00295FBB" w:rsidRPr="00263886">
        <w:rPr>
          <w:noProof/>
        </w:rPr>
        <w:instrText xml:space="preserve">" </w:instrText>
      </w:r>
      <w:r w:rsidR="00295FBB" w:rsidRPr="00263886">
        <w:rPr>
          <w:noProof/>
        </w:rPr>
        <w:fldChar w:fldCharType="separate"/>
      </w:r>
      <w:r w:rsidR="00295FBB" w:rsidRPr="00C35EB8">
        <w:rPr>
          <w:rStyle w:val="CRMarker"/>
          <w:noProof/>
        </w:rPr>
        <w:t>Õ</w:t>
      </w:r>
      <w:r w:rsidR="00295FBB" w:rsidRPr="00263886">
        <w:rPr>
          <w:noProof/>
        </w:rPr>
        <w:fldChar w:fldCharType="end"/>
      </w:r>
      <w:r w:rsidRPr="00AC64A9">
        <w:rPr>
          <w:noProof/>
        </w:rPr>
        <w:t xml:space="preserve"> être égale à la vitesse de dérive réelle du modèle et peut être ajustée si nécessaire.</w:t>
      </w:r>
    </w:p>
    <w:p w14:paraId="3262B349" w14:textId="77777777" w:rsidR="001E4C7D" w:rsidRPr="00AC64A9" w:rsidRDefault="001E4C7D" w:rsidP="00A93A6E">
      <w:pPr>
        <w:pStyle w:val="Point0"/>
        <w:rPr>
          <w:noProof/>
        </w:rPr>
      </w:pPr>
      <w:r w:rsidRPr="00AC64A9">
        <w:rPr>
          <w:noProof/>
        </w:rPr>
        <w:t>4.3.</w:t>
      </w:r>
      <w:r w:rsidRPr="00AC64A9">
        <w:rPr>
          <w:noProof/>
        </w:rPr>
        <w:tab/>
        <w:t xml:space="preserve">On </w:t>
      </w:r>
      <w:r w:rsidR="00331D65" w:rsidRPr="00C35EB8">
        <w:rPr>
          <w:noProof/>
        </w:rPr>
        <w:fldChar w:fldCharType="begin"/>
      </w:r>
      <w:r w:rsidR="00331D65" w:rsidRPr="00C35EB8">
        <w:rPr>
          <w:noProof/>
          <w:lang w:val="fr-BE"/>
        </w:rPr>
        <w:instrText xml:space="preserve"> QUOTE "</w:instrText>
      </w:r>
      <w:r w:rsidR="00331D65" w:rsidRPr="00C35EB8">
        <w:rPr>
          <w:rStyle w:val="CRMarker"/>
          <w:noProof/>
          <w:lang w:val="fr-BE"/>
        </w:rPr>
        <w:instrText>Ö</w:instrText>
      </w:r>
      <w:r w:rsidR="00331D65" w:rsidRPr="00C35EB8">
        <w:rPr>
          <w:noProof/>
          <w:lang w:val="fr-BE"/>
        </w:rPr>
        <w:instrText xml:space="preserve">" </w:instrText>
      </w:r>
      <w:r w:rsidR="00331D65" w:rsidRPr="00C35EB8">
        <w:rPr>
          <w:noProof/>
        </w:rPr>
        <w:fldChar w:fldCharType="separate"/>
      </w:r>
      <w:r w:rsidR="00331D65" w:rsidRPr="00C35EB8">
        <w:rPr>
          <w:rStyle w:val="CRMarker"/>
          <w:noProof/>
          <w:lang w:val="fr-BE"/>
        </w:rPr>
        <w:t>Ö</w:t>
      </w:r>
      <w:r w:rsidR="00331D65" w:rsidRPr="00C35EB8">
        <w:rPr>
          <w:noProof/>
        </w:rPr>
        <w:fldChar w:fldCharType="end"/>
      </w:r>
      <w:r w:rsidR="00331D65" w:rsidRPr="00263886">
        <w:rPr>
          <w:noProof/>
        </w:rPr>
        <w:t> </w:t>
      </w:r>
      <w:r w:rsidR="00331D65" w:rsidRPr="00C35EB8">
        <w:rPr>
          <w:noProof/>
          <w:lang w:val="fr-BE"/>
        </w:rPr>
        <w:t>doit </w:t>
      </w:r>
      <w:r w:rsidR="00331D65" w:rsidRPr="00263886">
        <w:rPr>
          <w:noProof/>
        </w:rPr>
        <w:fldChar w:fldCharType="begin"/>
      </w:r>
      <w:r w:rsidR="00331D65" w:rsidRPr="00263886">
        <w:rPr>
          <w:noProof/>
        </w:rPr>
        <w:instrText xml:space="preserve"> QUOTE "</w:instrText>
      </w:r>
      <w:r w:rsidR="00331D65" w:rsidRPr="00C35EB8">
        <w:rPr>
          <w:rStyle w:val="CRMarker"/>
          <w:noProof/>
        </w:rPr>
        <w:instrText>Õ</w:instrText>
      </w:r>
      <w:r w:rsidR="00331D65" w:rsidRPr="00263886">
        <w:rPr>
          <w:noProof/>
        </w:rPr>
        <w:instrText xml:space="preserve">" </w:instrText>
      </w:r>
      <w:r w:rsidR="00331D65" w:rsidRPr="00263886">
        <w:rPr>
          <w:noProof/>
        </w:rPr>
        <w:fldChar w:fldCharType="separate"/>
      </w:r>
      <w:r w:rsidR="00331D65" w:rsidRPr="00C35EB8">
        <w:rPr>
          <w:rStyle w:val="CRMarker"/>
          <w:noProof/>
        </w:rPr>
        <w:t>Õ</w:t>
      </w:r>
      <w:r w:rsidR="00331D65" w:rsidRPr="00263886">
        <w:rPr>
          <w:noProof/>
        </w:rPr>
        <w:fldChar w:fldCharType="end"/>
      </w:r>
      <w:r w:rsidRPr="00AC64A9">
        <w:rPr>
          <w:noProof/>
        </w:rPr>
        <w:t xml:space="preserve"> effectuer au moins dix essais. La durée de chacun des essais </w:t>
      </w:r>
      <w:r w:rsidR="004214C4" w:rsidRPr="00C35EB8">
        <w:rPr>
          <w:noProof/>
        </w:rPr>
        <w:fldChar w:fldCharType="begin"/>
      </w:r>
      <w:r w:rsidR="004214C4" w:rsidRPr="00C35EB8">
        <w:rPr>
          <w:noProof/>
          <w:lang w:val="fr-BE"/>
        </w:rPr>
        <w:instrText xml:space="preserve"> QUOTE "</w:instrText>
      </w:r>
      <w:r w:rsidR="004214C4" w:rsidRPr="00C35EB8">
        <w:rPr>
          <w:rStyle w:val="CRMarker"/>
          <w:noProof/>
          <w:lang w:val="fr-BE"/>
        </w:rPr>
        <w:instrText>Ö</w:instrText>
      </w:r>
      <w:r w:rsidR="004214C4" w:rsidRPr="00C35EB8">
        <w:rPr>
          <w:noProof/>
          <w:lang w:val="fr-BE"/>
        </w:rPr>
        <w:instrText xml:space="preserve">" </w:instrText>
      </w:r>
      <w:r w:rsidR="004214C4" w:rsidRPr="00C35EB8">
        <w:rPr>
          <w:noProof/>
        </w:rPr>
        <w:fldChar w:fldCharType="separate"/>
      </w:r>
      <w:r w:rsidR="004214C4" w:rsidRPr="00C35EB8">
        <w:rPr>
          <w:rStyle w:val="CRMarker"/>
          <w:noProof/>
          <w:lang w:val="fr-BE"/>
        </w:rPr>
        <w:t>Ö</w:t>
      </w:r>
      <w:r w:rsidR="004214C4" w:rsidRPr="00C35EB8">
        <w:rPr>
          <w:noProof/>
        </w:rPr>
        <w:fldChar w:fldCharType="end"/>
      </w:r>
      <w:r w:rsidR="004214C4" w:rsidRPr="00263886">
        <w:rPr>
          <w:noProof/>
        </w:rPr>
        <w:t> </w:t>
      </w:r>
      <w:r w:rsidR="004214C4" w:rsidRPr="00C35EB8">
        <w:rPr>
          <w:noProof/>
          <w:lang w:val="fr-BE"/>
        </w:rPr>
        <w:t>doit </w:t>
      </w:r>
      <w:r w:rsidR="004214C4" w:rsidRPr="00263886">
        <w:rPr>
          <w:noProof/>
        </w:rPr>
        <w:fldChar w:fldCharType="begin"/>
      </w:r>
      <w:r w:rsidR="004214C4" w:rsidRPr="00263886">
        <w:rPr>
          <w:noProof/>
        </w:rPr>
        <w:instrText xml:space="preserve"> QUOTE "</w:instrText>
      </w:r>
      <w:r w:rsidR="004214C4" w:rsidRPr="00C35EB8">
        <w:rPr>
          <w:rStyle w:val="CRMarker"/>
          <w:noProof/>
        </w:rPr>
        <w:instrText>Õ</w:instrText>
      </w:r>
      <w:r w:rsidR="004214C4" w:rsidRPr="00263886">
        <w:rPr>
          <w:noProof/>
        </w:rPr>
        <w:instrText xml:space="preserve">" </w:instrText>
      </w:r>
      <w:r w:rsidR="004214C4" w:rsidRPr="00263886">
        <w:rPr>
          <w:noProof/>
        </w:rPr>
        <w:fldChar w:fldCharType="separate"/>
      </w:r>
      <w:r w:rsidR="004214C4" w:rsidRPr="00C35EB8">
        <w:rPr>
          <w:rStyle w:val="CRMarker"/>
          <w:noProof/>
        </w:rPr>
        <w:t>Õ</w:t>
      </w:r>
      <w:r w:rsidR="004214C4" w:rsidRPr="00263886">
        <w:rPr>
          <w:noProof/>
        </w:rPr>
        <w:fldChar w:fldCharType="end"/>
      </w:r>
      <w:r w:rsidRPr="00AC64A9">
        <w:rPr>
          <w:noProof/>
        </w:rPr>
        <w:t xml:space="preserve"> être suffisante pour permettre au modèle de parvenir à un état stationnaire, mais ne </w:t>
      </w:r>
      <w:r w:rsidR="00A1120F" w:rsidRPr="00C35EB8">
        <w:rPr>
          <w:noProof/>
        </w:rPr>
        <w:fldChar w:fldCharType="begin"/>
      </w:r>
      <w:r w:rsidR="00A1120F" w:rsidRPr="00C35EB8">
        <w:rPr>
          <w:noProof/>
          <w:lang w:val="fr-BE"/>
        </w:rPr>
        <w:instrText xml:space="preserve"> QUOTE "</w:instrText>
      </w:r>
      <w:r w:rsidR="00A1120F" w:rsidRPr="00C35EB8">
        <w:rPr>
          <w:rStyle w:val="CRMarker"/>
          <w:noProof/>
          <w:lang w:val="fr-BE"/>
        </w:rPr>
        <w:instrText>Ö</w:instrText>
      </w:r>
      <w:r w:rsidR="00A1120F" w:rsidRPr="00C35EB8">
        <w:rPr>
          <w:noProof/>
          <w:lang w:val="fr-BE"/>
        </w:rPr>
        <w:instrText xml:space="preserve">" </w:instrText>
      </w:r>
      <w:r w:rsidR="00A1120F" w:rsidRPr="00C35EB8">
        <w:rPr>
          <w:noProof/>
        </w:rPr>
        <w:fldChar w:fldCharType="separate"/>
      </w:r>
      <w:r w:rsidR="00A1120F" w:rsidRPr="00C35EB8">
        <w:rPr>
          <w:rStyle w:val="CRMarker"/>
          <w:noProof/>
          <w:lang w:val="fr-BE"/>
        </w:rPr>
        <w:t>Ö</w:t>
      </w:r>
      <w:r w:rsidR="00A1120F" w:rsidRPr="00C35EB8">
        <w:rPr>
          <w:noProof/>
        </w:rPr>
        <w:fldChar w:fldCharType="end"/>
      </w:r>
      <w:r w:rsidR="00A1120F" w:rsidRPr="00263886">
        <w:rPr>
          <w:noProof/>
        </w:rPr>
        <w:t> </w:t>
      </w:r>
      <w:r w:rsidR="00A1120F" w:rsidRPr="00C35EB8">
        <w:rPr>
          <w:noProof/>
          <w:lang w:val="fr-BE"/>
        </w:rPr>
        <w:t>doit </w:t>
      </w:r>
      <w:r w:rsidR="00A1120F" w:rsidRPr="00263886">
        <w:rPr>
          <w:noProof/>
        </w:rPr>
        <w:fldChar w:fldCharType="begin"/>
      </w:r>
      <w:r w:rsidR="00A1120F" w:rsidRPr="00263886">
        <w:rPr>
          <w:noProof/>
        </w:rPr>
        <w:instrText xml:space="preserve"> QUOTE "</w:instrText>
      </w:r>
      <w:r w:rsidR="00A1120F" w:rsidRPr="00C35EB8">
        <w:rPr>
          <w:rStyle w:val="CRMarker"/>
          <w:noProof/>
        </w:rPr>
        <w:instrText>Õ</w:instrText>
      </w:r>
      <w:r w:rsidR="00A1120F" w:rsidRPr="00263886">
        <w:rPr>
          <w:noProof/>
        </w:rPr>
        <w:instrText xml:space="preserve">" </w:instrText>
      </w:r>
      <w:r w:rsidR="00A1120F" w:rsidRPr="00263886">
        <w:rPr>
          <w:noProof/>
        </w:rPr>
        <w:fldChar w:fldCharType="separate"/>
      </w:r>
      <w:r w:rsidR="00A1120F" w:rsidRPr="00C35EB8">
        <w:rPr>
          <w:rStyle w:val="CRMarker"/>
          <w:noProof/>
        </w:rPr>
        <w:t>Õ</w:t>
      </w:r>
      <w:r w:rsidR="00A1120F" w:rsidRPr="00263886">
        <w:rPr>
          <w:noProof/>
        </w:rPr>
        <w:fldChar w:fldCharType="end"/>
      </w:r>
      <w:r w:rsidRPr="00AC64A9">
        <w:rPr>
          <w:noProof/>
        </w:rPr>
        <w:t xml:space="preserve"> pas être inférieure à 30</w:t>
      </w:r>
      <w:r w:rsidR="00AE2868">
        <w:rPr>
          <w:noProof/>
        </w:rPr>
        <w:t> </w:t>
      </w:r>
      <w:r w:rsidRPr="00AC64A9">
        <w:rPr>
          <w:noProof/>
        </w:rPr>
        <w:t xml:space="preserve">minutes en temps réel. Un train d'ondes différent </w:t>
      </w:r>
      <w:r w:rsidR="00A1120F" w:rsidRPr="00C35EB8">
        <w:rPr>
          <w:noProof/>
        </w:rPr>
        <w:fldChar w:fldCharType="begin"/>
      </w:r>
      <w:r w:rsidR="00A1120F" w:rsidRPr="00C35EB8">
        <w:rPr>
          <w:noProof/>
          <w:lang w:val="fr-BE"/>
        </w:rPr>
        <w:instrText xml:space="preserve"> QUOTE "</w:instrText>
      </w:r>
      <w:r w:rsidR="00A1120F" w:rsidRPr="00C35EB8">
        <w:rPr>
          <w:rStyle w:val="CRMarker"/>
          <w:noProof/>
          <w:lang w:val="fr-BE"/>
        </w:rPr>
        <w:instrText>Ö</w:instrText>
      </w:r>
      <w:r w:rsidR="00A1120F" w:rsidRPr="00C35EB8">
        <w:rPr>
          <w:noProof/>
          <w:lang w:val="fr-BE"/>
        </w:rPr>
        <w:instrText xml:space="preserve">" </w:instrText>
      </w:r>
      <w:r w:rsidR="00A1120F" w:rsidRPr="00C35EB8">
        <w:rPr>
          <w:noProof/>
        </w:rPr>
        <w:fldChar w:fldCharType="separate"/>
      </w:r>
      <w:r w:rsidR="00A1120F" w:rsidRPr="00C35EB8">
        <w:rPr>
          <w:rStyle w:val="CRMarker"/>
          <w:noProof/>
          <w:lang w:val="fr-BE"/>
        </w:rPr>
        <w:t>Ö</w:t>
      </w:r>
      <w:r w:rsidR="00A1120F" w:rsidRPr="00C35EB8">
        <w:rPr>
          <w:noProof/>
        </w:rPr>
        <w:fldChar w:fldCharType="end"/>
      </w:r>
      <w:r w:rsidR="00A1120F" w:rsidRPr="00263886">
        <w:rPr>
          <w:noProof/>
        </w:rPr>
        <w:t> </w:t>
      </w:r>
      <w:r w:rsidR="00A1120F" w:rsidRPr="00C35EB8">
        <w:rPr>
          <w:noProof/>
          <w:lang w:val="fr-BE"/>
        </w:rPr>
        <w:t>doit </w:t>
      </w:r>
      <w:r w:rsidR="00A1120F" w:rsidRPr="00263886">
        <w:rPr>
          <w:noProof/>
        </w:rPr>
        <w:fldChar w:fldCharType="begin"/>
      </w:r>
      <w:r w:rsidR="00A1120F" w:rsidRPr="00263886">
        <w:rPr>
          <w:noProof/>
        </w:rPr>
        <w:instrText xml:space="preserve"> QUOTE "</w:instrText>
      </w:r>
      <w:r w:rsidR="00A1120F" w:rsidRPr="00C35EB8">
        <w:rPr>
          <w:rStyle w:val="CRMarker"/>
          <w:noProof/>
        </w:rPr>
        <w:instrText>Õ</w:instrText>
      </w:r>
      <w:r w:rsidR="00A1120F" w:rsidRPr="00263886">
        <w:rPr>
          <w:noProof/>
        </w:rPr>
        <w:instrText xml:space="preserve">" </w:instrText>
      </w:r>
      <w:r w:rsidR="00A1120F" w:rsidRPr="00263886">
        <w:rPr>
          <w:noProof/>
        </w:rPr>
        <w:fldChar w:fldCharType="separate"/>
      </w:r>
      <w:r w:rsidR="00A1120F" w:rsidRPr="00C35EB8">
        <w:rPr>
          <w:rStyle w:val="CRMarker"/>
          <w:noProof/>
        </w:rPr>
        <w:t>Õ</w:t>
      </w:r>
      <w:r w:rsidR="00A1120F" w:rsidRPr="00263886">
        <w:rPr>
          <w:noProof/>
        </w:rPr>
        <w:fldChar w:fldCharType="end"/>
      </w:r>
      <w:r w:rsidRPr="00AC64A9">
        <w:rPr>
          <w:noProof/>
        </w:rPr>
        <w:t>être utilisé pour chaque essai.</w:t>
      </w:r>
    </w:p>
    <w:p w14:paraId="0F84D5DC" w14:textId="77777777" w:rsidR="001E4C7D" w:rsidRPr="00AC64A9" w:rsidRDefault="001E4C7D" w:rsidP="003C06DD">
      <w:pPr>
        <w:pStyle w:val="ManualHeading2"/>
        <w:rPr>
          <w:noProof/>
        </w:rPr>
      </w:pPr>
      <w:r w:rsidRPr="00AC64A9">
        <w:rPr>
          <w:noProof/>
        </w:rPr>
        <w:t>5.</w:t>
      </w:r>
      <w:r w:rsidRPr="00AC64A9">
        <w:rPr>
          <w:noProof/>
        </w:rPr>
        <w:tab/>
        <w:t>Critère de survie</w:t>
      </w:r>
    </w:p>
    <w:p w14:paraId="760D0055" w14:textId="77777777" w:rsidR="001E4C7D" w:rsidRPr="00AC64A9" w:rsidRDefault="001E4C7D" w:rsidP="003533A6">
      <w:pPr>
        <w:rPr>
          <w:noProof/>
        </w:rPr>
      </w:pPr>
      <w:r w:rsidRPr="00AC64A9">
        <w:rPr>
          <w:noProof/>
        </w:rPr>
        <w:t xml:space="preserve">Le modèle </w:t>
      </w:r>
      <w:r w:rsidR="007B3A91" w:rsidRPr="00C35EB8">
        <w:rPr>
          <w:noProof/>
        </w:rPr>
        <w:fldChar w:fldCharType="begin"/>
      </w:r>
      <w:r w:rsidR="007B3A91" w:rsidRPr="00C35EB8">
        <w:rPr>
          <w:noProof/>
          <w:lang w:val="fr-BE"/>
        </w:rPr>
        <w:instrText xml:space="preserve"> QUOTE "</w:instrText>
      </w:r>
      <w:r w:rsidR="007B3A91" w:rsidRPr="00C35EB8">
        <w:rPr>
          <w:rStyle w:val="CRMarker"/>
          <w:noProof/>
          <w:lang w:val="fr-BE"/>
        </w:rPr>
        <w:instrText>Ö</w:instrText>
      </w:r>
      <w:r w:rsidR="007B3A91" w:rsidRPr="00C35EB8">
        <w:rPr>
          <w:noProof/>
          <w:lang w:val="fr-BE"/>
        </w:rPr>
        <w:instrText xml:space="preserve">" </w:instrText>
      </w:r>
      <w:r w:rsidR="007B3A91" w:rsidRPr="00C35EB8">
        <w:rPr>
          <w:noProof/>
        </w:rPr>
        <w:fldChar w:fldCharType="separate"/>
      </w:r>
      <w:r w:rsidR="007B3A91" w:rsidRPr="00C35EB8">
        <w:rPr>
          <w:rStyle w:val="CRMarker"/>
          <w:noProof/>
          <w:lang w:val="fr-BE"/>
        </w:rPr>
        <w:t>Ö</w:t>
      </w:r>
      <w:r w:rsidR="007B3A91" w:rsidRPr="00C35EB8">
        <w:rPr>
          <w:noProof/>
        </w:rPr>
        <w:fldChar w:fldCharType="end"/>
      </w:r>
      <w:r w:rsidR="007B3A91" w:rsidRPr="00263886">
        <w:rPr>
          <w:noProof/>
        </w:rPr>
        <w:t> </w:t>
      </w:r>
      <w:r w:rsidR="007B3A91" w:rsidRPr="00C35EB8">
        <w:rPr>
          <w:noProof/>
          <w:lang w:val="fr-BE"/>
        </w:rPr>
        <w:t>doit </w:t>
      </w:r>
      <w:r w:rsidR="007B3A91" w:rsidRPr="00263886">
        <w:rPr>
          <w:noProof/>
        </w:rPr>
        <w:fldChar w:fldCharType="begin"/>
      </w:r>
      <w:r w:rsidR="007B3A91" w:rsidRPr="00263886">
        <w:rPr>
          <w:noProof/>
        </w:rPr>
        <w:instrText xml:space="preserve"> QUOTE "</w:instrText>
      </w:r>
      <w:r w:rsidR="007B3A91" w:rsidRPr="00C35EB8">
        <w:rPr>
          <w:rStyle w:val="CRMarker"/>
          <w:noProof/>
        </w:rPr>
        <w:instrText>Õ</w:instrText>
      </w:r>
      <w:r w:rsidR="007B3A91" w:rsidRPr="00263886">
        <w:rPr>
          <w:noProof/>
        </w:rPr>
        <w:instrText xml:space="preserve">" </w:instrText>
      </w:r>
      <w:r w:rsidR="007B3A91" w:rsidRPr="00263886">
        <w:rPr>
          <w:noProof/>
        </w:rPr>
        <w:fldChar w:fldCharType="separate"/>
      </w:r>
      <w:r w:rsidR="007B3A91" w:rsidRPr="00C35EB8">
        <w:rPr>
          <w:rStyle w:val="CRMarker"/>
          <w:noProof/>
        </w:rPr>
        <w:t>Õ</w:t>
      </w:r>
      <w:r w:rsidR="007B3A91" w:rsidRPr="00263886">
        <w:rPr>
          <w:noProof/>
        </w:rPr>
        <w:fldChar w:fldCharType="end"/>
      </w:r>
      <w:r w:rsidRPr="00AC64A9">
        <w:rPr>
          <w:noProof/>
        </w:rPr>
        <w:t xml:space="preserve"> être considéré comme ayant survécu s'il est parvenu à un état stationnaire lors des essais successifs prescrits au </w:t>
      </w:r>
      <w:r w:rsidR="00A93A6E" w:rsidRPr="003533A6">
        <w:rPr>
          <w:noProof/>
        </w:rPr>
        <w:t>point</w:t>
      </w:r>
      <w:r w:rsidR="003533A6">
        <w:rPr>
          <w:noProof/>
        </w:rPr>
        <w:t> </w:t>
      </w:r>
      <w:r w:rsidRPr="00AC64A9">
        <w:rPr>
          <w:noProof/>
        </w:rPr>
        <w:t xml:space="preserve">4.3. Le modèle </w:t>
      </w:r>
      <w:r w:rsidR="007B3A91" w:rsidRPr="00C35EB8">
        <w:rPr>
          <w:noProof/>
        </w:rPr>
        <w:fldChar w:fldCharType="begin"/>
      </w:r>
      <w:r w:rsidR="007B3A91" w:rsidRPr="00C35EB8">
        <w:rPr>
          <w:noProof/>
          <w:lang w:val="fr-BE"/>
        </w:rPr>
        <w:instrText xml:space="preserve"> QUOTE "</w:instrText>
      </w:r>
      <w:r w:rsidR="007B3A91" w:rsidRPr="00C35EB8">
        <w:rPr>
          <w:rStyle w:val="CRMarker"/>
          <w:noProof/>
          <w:lang w:val="fr-BE"/>
        </w:rPr>
        <w:instrText>Ö</w:instrText>
      </w:r>
      <w:r w:rsidR="007B3A91" w:rsidRPr="00C35EB8">
        <w:rPr>
          <w:noProof/>
          <w:lang w:val="fr-BE"/>
        </w:rPr>
        <w:instrText xml:space="preserve">" </w:instrText>
      </w:r>
      <w:r w:rsidR="007B3A91" w:rsidRPr="00C35EB8">
        <w:rPr>
          <w:noProof/>
        </w:rPr>
        <w:fldChar w:fldCharType="separate"/>
      </w:r>
      <w:r w:rsidR="007B3A91" w:rsidRPr="00C35EB8">
        <w:rPr>
          <w:rStyle w:val="CRMarker"/>
          <w:noProof/>
          <w:lang w:val="fr-BE"/>
        </w:rPr>
        <w:t>Ö</w:t>
      </w:r>
      <w:r w:rsidR="007B3A91" w:rsidRPr="00C35EB8">
        <w:rPr>
          <w:noProof/>
        </w:rPr>
        <w:fldChar w:fldCharType="end"/>
      </w:r>
      <w:r w:rsidR="007B3A91" w:rsidRPr="00263886">
        <w:rPr>
          <w:noProof/>
        </w:rPr>
        <w:t> </w:t>
      </w:r>
      <w:r w:rsidR="007B3A91" w:rsidRPr="00C35EB8">
        <w:rPr>
          <w:noProof/>
          <w:lang w:val="fr-BE"/>
        </w:rPr>
        <w:t>doit </w:t>
      </w:r>
      <w:r w:rsidR="007B3A91" w:rsidRPr="00263886">
        <w:rPr>
          <w:noProof/>
        </w:rPr>
        <w:fldChar w:fldCharType="begin"/>
      </w:r>
      <w:r w:rsidR="007B3A91" w:rsidRPr="00263886">
        <w:rPr>
          <w:noProof/>
        </w:rPr>
        <w:instrText xml:space="preserve"> QUOTE "</w:instrText>
      </w:r>
      <w:r w:rsidR="007B3A91" w:rsidRPr="00C35EB8">
        <w:rPr>
          <w:rStyle w:val="CRMarker"/>
          <w:noProof/>
        </w:rPr>
        <w:instrText>Õ</w:instrText>
      </w:r>
      <w:r w:rsidR="007B3A91" w:rsidRPr="00263886">
        <w:rPr>
          <w:noProof/>
        </w:rPr>
        <w:instrText xml:space="preserve">" </w:instrText>
      </w:r>
      <w:r w:rsidR="007B3A91" w:rsidRPr="00263886">
        <w:rPr>
          <w:noProof/>
        </w:rPr>
        <w:fldChar w:fldCharType="separate"/>
      </w:r>
      <w:r w:rsidR="007B3A91" w:rsidRPr="00C35EB8">
        <w:rPr>
          <w:rStyle w:val="CRMarker"/>
          <w:noProof/>
        </w:rPr>
        <w:t>Õ</w:t>
      </w:r>
      <w:r w:rsidR="007B3A91" w:rsidRPr="00263886">
        <w:rPr>
          <w:noProof/>
        </w:rPr>
        <w:fldChar w:fldCharType="end"/>
      </w:r>
      <w:r w:rsidRPr="00AC64A9">
        <w:rPr>
          <w:noProof/>
        </w:rPr>
        <w:t xml:space="preserve"> être considéré comme ayant chaviré lorsque l'on observe des angles de roulis supérieurs à 30° par rapport à l'axe vertical ou lorsque la gîte stable (moyenne) est supérieure à 20 % pendant plus de trois minutes en temps réel, même si le modèle parvient à un état stationnaire.</w:t>
      </w:r>
    </w:p>
    <w:p w14:paraId="6BD2AB8C" w14:textId="77777777" w:rsidR="001E4C7D" w:rsidRPr="00AC64A9" w:rsidRDefault="001E4C7D" w:rsidP="003C06DD">
      <w:pPr>
        <w:pStyle w:val="ManualHeading2"/>
        <w:rPr>
          <w:noProof/>
        </w:rPr>
      </w:pPr>
      <w:r w:rsidRPr="00AC64A9">
        <w:rPr>
          <w:noProof/>
        </w:rPr>
        <w:t>6.</w:t>
      </w:r>
      <w:r w:rsidRPr="00AC64A9">
        <w:rPr>
          <w:noProof/>
        </w:rPr>
        <w:tab/>
        <w:t>Procès-verbal d'essai</w:t>
      </w:r>
    </w:p>
    <w:p w14:paraId="0C0BFEA4" w14:textId="77777777" w:rsidR="001E4C7D" w:rsidRPr="00AC64A9" w:rsidRDefault="001E4C7D" w:rsidP="008E4D39">
      <w:pPr>
        <w:pStyle w:val="Point0"/>
        <w:rPr>
          <w:noProof/>
        </w:rPr>
      </w:pPr>
      <w:r w:rsidRPr="00AC64A9">
        <w:rPr>
          <w:noProof/>
        </w:rPr>
        <w:t>6.1.</w:t>
      </w:r>
      <w:r w:rsidRPr="00AC64A9">
        <w:rPr>
          <w:noProof/>
        </w:rPr>
        <w:tab/>
        <w:t>Le pr</w:t>
      </w:r>
      <w:r w:rsidRPr="00AE2868">
        <w:rPr>
          <w:noProof/>
        </w:rPr>
        <w:t xml:space="preserve">ogramme d'essai sur modèle </w:t>
      </w:r>
      <w:r w:rsidR="006408B9" w:rsidRPr="00AE2868">
        <w:rPr>
          <w:noProof/>
        </w:rPr>
        <w:fldChar w:fldCharType="begin"/>
      </w:r>
      <w:r w:rsidR="006408B9" w:rsidRPr="00AE2868">
        <w:rPr>
          <w:noProof/>
          <w:lang w:val="fr-BE"/>
        </w:rPr>
        <w:instrText xml:space="preserve"> QUOTE "</w:instrText>
      </w:r>
      <w:r w:rsidR="006408B9" w:rsidRPr="00AE2868">
        <w:rPr>
          <w:rStyle w:val="CRMarker"/>
          <w:noProof/>
          <w:lang w:val="fr-BE"/>
        </w:rPr>
        <w:instrText>Ö</w:instrText>
      </w:r>
      <w:r w:rsidR="006408B9" w:rsidRPr="00AE2868">
        <w:rPr>
          <w:noProof/>
          <w:lang w:val="fr-BE"/>
        </w:rPr>
        <w:instrText xml:space="preserve">" </w:instrText>
      </w:r>
      <w:r w:rsidR="006408B9" w:rsidRPr="00AE2868">
        <w:rPr>
          <w:noProof/>
        </w:rPr>
        <w:fldChar w:fldCharType="separate"/>
      </w:r>
      <w:r w:rsidR="006408B9" w:rsidRPr="00AE2868">
        <w:rPr>
          <w:rStyle w:val="CRMarker"/>
          <w:noProof/>
          <w:lang w:val="fr-BE"/>
        </w:rPr>
        <w:t>Ö</w:t>
      </w:r>
      <w:r w:rsidR="006408B9" w:rsidRPr="00AE2868">
        <w:rPr>
          <w:noProof/>
        </w:rPr>
        <w:fldChar w:fldCharType="end"/>
      </w:r>
      <w:r w:rsidR="006408B9" w:rsidRPr="00AE2868">
        <w:rPr>
          <w:noProof/>
        </w:rPr>
        <w:t> </w:t>
      </w:r>
      <w:r w:rsidR="006408B9" w:rsidRPr="00AE2868">
        <w:rPr>
          <w:noProof/>
          <w:lang w:val="fr-BE"/>
        </w:rPr>
        <w:t>doit </w:t>
      </w:r>
      <w:r w:rsidR="006408B9" w:rsidRPr="00AE2868">
        <w:rPr>
          <w:noProof/>
        </w:rPr>
        <w:fldChar w:fldCharType="begin"/>
      </w:r>
      <w:r w:rsidR="006408B9" w:rsidRPr="00AE2868">
        <w:rPr>
          <w:noProof/>
        </w:rPr>
        <w:instrText xml:space="preserve"> QUOTE "</w:instrText>
      </w:r>
      <w:r w:rsidR="006408B9" w:rsidRPr="00AE2868">
        <w:rPr>
          <w:rStyle w:val="CRMarker"/>
          <w:noProof/>
        </w:rPr>
        <w:instrText>Õ</w:instrText>
      </w:r>
      <w:r w:rsidR="006408B9" w:rsidRPr="00AE2868">
        <w:rPr>
          <w:noProof/>
        </w:rPr>
        <w:instrText xml:space="preserve">" </w:instrText>
      </w:r>
      <w:r w:rsidR="006408B9" w:rsidRPr="00AE2868">
        <w:rPr>
          <w:noProof/>
        </w:rPr>
        <w:fldChar w:fldCharType="separate"/>
      </w:r>
      <w:r w:rsidR="006408B9" w:rsidRPr="00AE2868">
        <w:rPr>
          <w:rStyle w:val="CRMarker"/>
          <w:noProof/>
        </w:rPr>
        <w:t>Õ</w:t>
      </w:r>
      <w:r w:rsidR="006408B9" w:rsidRPr="00AE2868">
        <w:rPr>
          <w:noProof/>
        </w:rPr>
        <w:fldChar w:fldCharType="end"/>
      </w:r>
      <w:r w:rsidRPr="00AE2868">
        <w:rPr>
          <w:noProof/>
        </w:rPr>
        <w:t xml:space="preserve"> être approuvé au préalable par l'administration</w:t>
      </w:r>
      <w:r w:rsidRPr="00AC64A9">
        <w:rPr>
          <w:noProof/>
        </w:rPr>
        <w:t>.</w:t>
      </w:r>
    </w:p>
    <w:p w14:paraId="433498E5" w14:textId="77777777" w:rsidR="001E4C7D" w:rsidRPr="00AC64A9" w:rsidRDefault="001E4C7D" w:rsidP="008E4D39">
      <w:pPr>
        <w:pStyle w:val="Point0"/>
        <w:rPr>
          <w:noProof/>
        </w:rPr>
      </w:pPr>
      <w:r w:rsidRPr="00AC64A9">
        <w:rPr>
          <w:noProof/>
        </w:rPr>
        <w:t>6.2.</w:t>
      </w:r>
      <w:r w:rsidRPr="00AC64A9">
        <w:rPr>
          <w:noProof/>
        </w:rPr>
        <w:tab/>
        <w:t xml:space="preserve">Il </w:t>
      </w:r>
      <w:r w:rsidR="006408B9" w:rsidRPr="00C35EB8">
        <w:rPr>
          <w:noProof/>
        </w:rPr>
        <w:fldChar w:fldCharType="begin"/>
      </w:r>
      <w:r w:rsidR="006408B9" w:rsidRPr="00C35EB8">
        <w:rPr>
          <w:noProof/>
          <w:lang w:val="fr-BE"/>
        </w:rPr>
        <w:instrText xml:space="preserve"> QUOTE "</w:instrText>
      </w:r>
      <w:r w:rsidR="006408B9" w:rsidRPr="00C35EB8">
        <w:rPr>
          <w:rStyle w:val="CRMarker"/>
          <w:noProof/>
          <w:lang w:val="fr-BE"/>
        </w:rPr>
        <w:instrText>Ö</w:instrText>
      </w:r>
      <w:r w:rsidR="006408B9" w:rsidRPr="00C35EB8">
        <w:rPr>
          <w:noProof/>
          <w:lang w:val="fr-BE"/>
        </w:rPr>
        <w:instrText xml:space="preserve">" </w:instrText>
      </w:r>
      <w:r w:rsidR="006408B9" w:rsidRPr="00C35EB8">
        <w:rPr>
          <w:noProof/>
        </w:rPr>
        <w:fldChar w:fldCharType="separate"/>
      </w:r>
      <w:r w:rsidR="006408B9" w:rsidRPr="00C35EB8">
        <w:rPr>
          <w:rStyle w:val="CRMarker"/>
          <w:noProof/>
          <w:lang w:val="fr-BE"/>
        </w:rPr>
        <w:t>Ö</w:t>
      </w:r>
      <w:r w:rsidR="006408B9" w:rsidRPr="00C35EB8">
        <w:rPr>
          <w:noProof/>
        </w:rPr>
        <w:fldChar w:fldCharType="end"/>
      </w:r>
      <w:r w:rsidR="006408B9" w:rsidRPr="00263886">
        <w:rPr>
          <w:noProof/>
        </w:rPr>
        <w:t> </w:t>
      </w:r>
      <w:r w:rsidR="006408B9">
        <w:rPr>
          <w:noProof/>
        </w:rPr>
        <w:t>faut</w:t>
      </w:r>
      <w:r w:rsidR="006408B9" w:rsidRPr="00C35EB8">
        <w:rPr>
          <w:noProof/>
          <w:lang w:val="fr-BE"/>
        </w:rPr>
        <w:t> </w:t>
      </w:r>
      <w:r w:rsidR="006408B9" w:rsidRPr="00263886">
        <w:rPr>
          <w:noProof/>
        </w:rPr>
        <w:fldChar w:fldCharType="begin"/>
      </w:r>
      <w:r w:rsidR="006408B9" w:rsidRPr="00263886">
        <w:rPr>
          <w:noProof/>
        </w:rPr>
        <w:instrText xml:space="preserve"> QUOTE "</w:instrText>
      </w:r>
      <w:r w:rsidR="006408B9" w:rsidRPr="00C35EB8">
        <w:rPr>
          <w:rStyle w:val="CRMarker"/>
          <w:noProof/>
        </w:rPr>
        <w:instrText>Õ</w:instrText>
      </w:r>
      <w:r w:rsidR="006408B9" w:rsidRPr="00263886">
        <w:rPr>
          <w:noProof/>
        </w:rPr>
        <w:instrText xml:space="preserve">" </w:instrText>
      </w:r>
      <w:r w:rsidR="006408B9" w:rsidRPr="00263886">
        <w:rPr>
          <w:noProof/>
        </w:rPr>
        <w:fldChar w:fldCharType="separate"/>
      </w:r>
      <w:r w:rsidR="006408B9" w:rsidRPr="00C35EB8">
        <w:rPr>
          <w:rStyle w:val="CRMarker"/>
          <w:noProof/>
        </w:rPr>
        <w:t>Õ</w:t>
      </w:r>
      <w:r w:rsidR="006408B9" w:rsidRPr="00263886">
        <w:rPr>
          <w:noProof/>
        </w:rPr>
        <w:fldChar w:fldCharType="end"/>
      </w:r>
      <w:r w:rsidRPr="00AC64A9">
        <w:rPr>
          <w:noProof/>
        </w:rPr>
        <w:t xml:space="preserve"> établir un compte rendu des essais, comportant un procès-verbal et une vidéocassette ou un autre enregistrement visuel présentant toutes les données pertinentes </w:t>
      </w:r>
      <w:r w:rsidRPr="00AE2868">
        <w:rPr>
          <w:noProof/>
        </w:rPr>
        <w:t xml:space="preserve">sur le modèle et les résultats des essais, lesquels doivent être approuvés par l'administration. Ces données </w:t>
      </w:r>
      <w:r w:rsidR="000929C2" w:rsidRPr="00AE2868">
        <w:rPr>
          <w:noProof/>
        </w:rPr>
        <w:fldChar w:fldCharType="begin"/>
      </w:r>
      <w:r w:rsidR="000929C2" w:rsidRPr="00AE2868">
        <w:rPr>
          <w:noProof/>
          <w:lang w:val="fr-BE"/>
        </w:rPr>
        <w:instrText xml:space="preserve"> QUOTE "</w:instrText>
      </w:r>
      <w:r w:rsidR="000929C2" w:rsidRPr="00AE2868">
        <w:rPr>
          <w:rStyle w:val="CRMarker"/>
          <w:noProof/>
          <w:lang w:val="fr-BE"/>
        </w:rPr>
        <w:instrText>Ö</w:instrText>
      </w:r>
      <w:r w:rsidR="000929C2" w:rsidRPr="00AE2868">
        <w:rPr>
          <w:noProof/>
          <w:lang w:val="fr-BE"/>
        </w:rPr>
        <w:instrText xml:space="preserve">" </w:instrText>
      </w:r>
      <w:r w:rsidR="000929C2" w:rsidRPr="00AE2868">
        <w:rPr>
          <w:noProof/>
        </w:rPr>
        <w:fldChar w:fldCharType="separate"/>
      </w:r>
      <w:r w:rsidR="000929C2" w:rsidRPr="00AE2868">
        <w:rPr>
          <w:rStyle w:val="CRMarker"/>
          <w:noProof/>
          <w:lang w:val="fr-BE"/>
        </w:rPr>
        <w:t>Ö</w:t>
      </w:r>
      <w:r w:rsidR="000929C2" w:rsidRPr="00AE2868">
        <w:rPr>
          <w:noProof/>
        </w:rPr>
        <w:fldChar w:fldCharType="end"/>
      </w:r>
      <w:r w:rsidR="000929C2" w:rsidRPr="00AE2868">
        <w:rPr>
          <w:noProof/>
        </w:rPr>
        <w:t> </w:t>
      </w:r>
      <w:r w:rsidR="000929C2" w:rsidRPr="00AE2868">
        <w:rPr>
          <w:noProof/>
          <w:lang w:val="fr-BE"/>
        </w:rPr>
        <w:t>doivent </w:t>
      </w:r>
      <w:r w:rsidR="000929C2" w:rsidRPr="00AE2868">
        <w:rPr>
          <w:noProof/>
        </w:rPr>
        <w:fldChar w:fldCharType="begin"/>
      </w:r>
      <w:r w:rsidR="000929C2" w:rsidRPr="00AE2868">
        <w:rPr>
          <w:noProof/>
        </w:rPr>
        <w:instrText xml:space="preserve"> QUOTE "</w:instrText>
      </w:r>
      <w:r w:rsidR="000929C2" w:rsidRPr="00AE2868">
        <w:rPr>
          <w:rStyle w:val="CRMarker"/>
          <w:noProof/>
        </w:rPr>
        <w:instrText>Õ</w:instrText>
      </w:r>
      <w:r w:rsidR="000929C2" w:rsidRPr="00AE2868">
        <w:rPr>
          <w:noProof/>
        </w:rPr>
        <w:instrText xml:space="preserve">" </w:instrText>
      </w:r>
      <w:r w:rsidR="000929C2" w:rsidRPr="00AE2868">
        <w:rPr>
          <w:noProof/>
        </w:rPr>
        <w:fldChar w:fldCharType="separate"/>
      </w:r>
      <w:r w:rsidR="000929C2" w:rsidRPr="00AE2868">
        <w:rPr>
          <w:rStyle w:val="CRMarker"/>
          <w:noProof/>
        </w:rPr>
        <w:t>Õ</w:t>
      </w:r>
      <w:r w:rsidR="000929C2" w:rsidRPr="00AE2868">
        <w:rPr>
          <w:noProof/>
        </w:rPr>
        <w:fldChar w:fldCharType="end"/>
      </w:r>
      <w:r w:rsidRPr="00AE2868">
        <w:rPr>
          <w:noProof/>
        </w:rPr>
        <w:t xml:space="preserve"> inclure, au minimum, les spectres de houle théorique</w:t>
      </w:r>
      <w:r w:rsidRPr="00AC64A9">
        <w:rPr>
          <w:noProof/>
        </w:rPr>
        <w:t xml:space="preserve"> et mesurés ainsi que des statistiques (H</w:t>
      </w:r>
      <w:r w:rsidRPr="00AC64A9">
        <w:rPr>
          <w:noProof/>
          <w:vertAlign w:val="subscript"/>
        </w:rPr>
        <w:t>S</w:t>
      </w:r>
      <w:r w:rsidRPr="00AC64A9">
        <w:rPr>
          <w:noProof/>
        </w:rPr>
        <w:t>, T</w:t>
      </w:r>
      <w:r w:rsidRPr="00AC64A9">
        <w:rPr>
          <w:noProof/>
          <w:vertAlign w:val="subscript"/>
        </w:rPr>
        <w:t>P</w:t>
      </w:r>
      <w:r w:rsidRPr="00AC64A9">
        <w:rPr>
          <w:noProof/>
        </w:rPr>
        <w:t>, T</w:t>
      </w:r>
      <w:r w:rsidRPr="00AC64A9">
        <w:rPr>
          <w:noProof/>
          <w:vertAlign w:val="subscript"/>
        </w:rPr>
        <w:t>Z</w:t>
      </w:r>
      <w:r w:rsidRPr="00AC64A9">
        <w:rPr>
          <w:noProof/>
        </w:rPr>
        <w:t>) sur l'élévation de la houle aux trois différents emplacements choisis dans le bassin pour obtenir un train d'ondes représentatif, et</w:t>
      </w:r>
      <w:r w:rsidR="008E4D39" w:rsidRPr="003533A6">
        <w:rPr>
          <w:noProof/>
        </w:rPr>
        <w:t>,</w:t>
      </w:r>
      <w:r w:rsidRPr="00AC64A9">
        <w:rPr>
          <w:noProof/>
        </w:rPr>
        <w:t xml:space="preserve"> pour les essais sur modèle, les périodes de temps des principales statistiques de l'élévation de la houle mesurée près du générateur de houle, et des indications des mouvements dus au roulis, au pilonnement et au tangage, ainsi que de la vitesse de dérive.</w:t>
      </w:r>
    </w:p>
    <w:p w14:paraId="53DA4F53" w14:textId="77777777" w:rsidR="00556349" w:rsidRPr="00AC64A9" w:rsidRDefault="00556349" w:rsidP="00556349">
      <w:pPr>
        <w:pStyle w:val="Point0"/>
        <w:jc w:val="center"/>
        <w:rPr>
          <w:noProof/>
        </w:rPr>
      </w:pPr>
      <w:r w:rsidRPr="00AC64A9">
        <w:rPr>
          <w:rFonts w:eastAsia="Times New Roman"/>
          <w:noProof/>
          <w:szCs w:val="20"/>
          <w:lang w:eastAsia="en-GB"/>
        </w:rPr>
        <w:t>_____________</w:t>
      </w:r>
    </w:p>
    <w:p w14:paraId="7921FD96" w14:textId="77777777" w:rsidR="001E4C7D" w:rsidRPr="00AC64A9" w:rsidRDefault="001E4C7D" w:rsidP="001E4C7D">
      <w:pPr>
        <w:adjustRightInd w:val="0"/>
        <w:spacing w:before="0" w:after="0"/>
        <w:jc w:val="left"/>
        <w:rPr>
          <w:noProof/>
        </w:rPr>
        <w:sectPr w:rsidR="001E4C7D" w:rsidRPr="00AC64A9" w:rsidSect="00A90077">
          <w:pgSz w:w="11906" w:h="16838"/>
          <w:pgMar w:top="1134" w:right="1418" w:bottom="1134" w:left="1418" w:header="709" w:footer="709" w:gutter="0"/>
          <w:cols w:space="709"/>
          <w:docGrid w:linePitch="326"/>
        </w:sectPr>
      </w:pPr>
    </w:p>
    <w:p w14:paraId="280A6CEA" w14:textId="77777777" w:rsidR="00373D13" w:rsidRPr="00AC64A9" w:rsidRDefault="00373D13" w:rsidP="00373D13">
      <w:pPr>
        <w:pStyle w:val="CRSeparator"/>
        <w:rPr>
          <w:noProof/>
        </w:rPr>
      </w:pPr>
    </w:p>
    <w:p w14:paraId="33010594" w14:textId="77777777" w:rsidR="00373D13" w:rsidRPr="00AC64A9" w:rsidRDefault="00373D13" w:rsidP="00373D13">
      <w:pPr>
        <w:pStyle w:val="CRReference"/>
        <w:rPr>
          <w:noProof/>
        </w:rPr>
      </w:pPr>
      <w:r w:rsidRPr="00AC64A9">
        <w:rPr>
          <w:noProof/>
        </w:rPr>
        <w:fldChar w:fldCharType="begin"/>
      </w:r>
      <w:r w:rsidRPr="00AC64A9">
        <w:rPr>
          <w:noProof/>
        </w:rPr>
        <w:instrText xml:space="preserve"> QUOTE "</w:instrText>
      </w:r>
      <w:r w:rsidRPr="00AC64A9">
        <w:rPr>
          <w:rStyle w:val="CRMarker"/>
          <w:noProof/>
        </w:rPr>
        <w:instrText>ê</w:instrText>
      </w:r>
      <w:r w:rsidRPr="00AC64A9">
        <w:rPr>
          <w:noProof/>
        </w:rPr>
        <w:instrText xml:space="preserve">" </w:instrText>
      </w:r>
      <w:r w:rsidRPr="00AC64A9">
        <w:rPr>
          <w:noProof/>
        </w:rPr>
        <w:fldChar w:fldCharType="separate"/>
      </w:r>
      <w:r w:rsidRPr="00AC64A9">
        <w:rPr>
          <w:rStyle w:val="CRMarker"/>
          <w:noProof/>
        </w:rPr>
        <w:t>ê</w:t>
      </w:r>
      <w:r w:rsidRPr="00AC64A9">
        <w:rPr>
          <w:noProof/>
        </w:rPr>
        <w:fldChar w:fldCharType="end"/>
      </w:r>
      <w:r w:rsidRPr="00AC64A9">
        <w:rPr>
          <w:noProof/>
        </w:rPr>
        <w:t> 2003/25/CE</w:t>
      </w:r>
    </w:p>
    <w:p w14:paraId="493FDDED" w14:textId="77777777" w:rsidR="001E4C7D" w:rsidRPr="00AC64A9" w:rsidRDefault="001E4C7D" w:rsidP="00373D13">
      <w:pPr>
        <w:pStyle w:val="Annexetitre"/>
        <w:rPr>
          <w:noProof/>
        </w:rPr>
      </w:pPr>
      <w:r w:rsidRPr="00AC64A9">
        <w:rPr>
          <w:noProof/>
        </w:rPr>
        <w:t>ANNEXE</w:t>
      </w:r>
      <w:r w:rsidR="00373D13" w:rsidRPr="00AC64A9">
        <w:rPr>
          <w:noProof/>
        </w:rPr>
        <w:t> </w:t>
      </w:r>
      <w:r w:rsidRPr="00AC64A9">
        <w:rPr>
          <w:noProof/>
        </w:rPr>
        <w:t>II</w:t>
      </w:r>
    </w:p>
    <w:p w14:paraId="32319ACD" w14:textId="77777777" w:rsidR="001E4C7D" w:rsidRPr="00AC64A9" w:rsidRDefault="001E4C7D" w:rsidP="001E4C7D">
      <w:pPr>
        <w:pStyle w:val="NormalCentered"/>
        <w:rPr>
          <w:b/>
          <w:bCs/>
          <w:noProof/>
        </w:rPr>
      </w:pPr>
      <w:r w:rsidRPr="00AC64A9">
        <w:rPr>
          <w:b/>
          <w:bCs/>
          <w:noProof/>
        </w:rPr>
        <w:t>LIGNES DIRECTRICES À L'INTENTION DES ADMINISTRATIONS NATIONALES</w:t>
      </w:r>
    </w:p>
    <w:p w14:paraId="340C6BD0" w14:textId="77777777" w:rsidR="001E4C7D" w:rsidRPr="00AC64A9" w:rsidRDefault="001E4C7D" w:rsidP="001E4C7D">
      <w:pPr>
        <w:pStyle w:val="NormalCentered"/>
        <w:rPr>
          <w:b/>
          <w:bCs/>
          <w:noProof/>
        </w:rPr>
      </w:pPr>
      <w:r w:rsidRPr="00AC64A9">
        <w:rPr>
          <w:b/>
          <w:bCs/>
          <w:noProof/>
        </w:rPr>
        <w:t>conformément aux dispositions de l'article 6, paragraphe 3</w:t>
      </w:r>
    </w:p>
    <w:p w14:paraId="5B90CD06" w14:textId="77777777" w:rsidR="001E4C7D" w:rsidRPr="00AE2868" w:rsidRDefault="001E4C7D" w:rsidP="003C06DD">
      <w:pPr>
        <w:pStyle w:val="ManualHeading1"/>
        <w:rPr>
          <w:noProof/>
        </w:rPr>
      </w:pPr>
      <w:r w:rsidRPr="00AE2868">
        <w:rPr>
          <w:noProof/>
        </w:rPr>
        <w:t>PARTIE</w:t>
      </w:r>
      <w:r w:rsidR="00373D13" w:rsidRPr="00AE2868">
        <w:rPr>
          <w:noProof/>
        </w:rPr>
        <w:t> </w:t>
      </w:r>
      <w:r w:rsidRPr="00AE2868">
        <w:rPr>
          <w:noProof/>
        </w:rPr>
        <w:t>I</w:t>
      </w:r>
    </w:p>
    <w:p w14:paraId="5D163D70" w14:textId="77777777" w:rsidR="001E4C7D" w:rsidRDefault="00DB5396" w:rsidP="003C06DD">
      <w:pPr>
        <w:pStyle w:val="ManualHeading2"/>
        <w:rPr>
          <w:noProof/>
        </w:rPr>
      </w:pPr>
      <w:r w:rsidRPr="00AE2868">
        <w:rPr>
          <w:noProof/>
        </w:rPr>
        <w:t>APPLICATION</w:t>
      </w:r>
    </w:p>
    <w:p w14:paraId="393FDEDC" w14:textId="77777777" w:rsidR="004C45BC" w:rsidRDefault="004C45BC" w:rsidP="004C45BC">
      <w:pPr>
        <w:pStyle w:val="CRSeparator"/>
        <w:rPr>
          <w:noProof/>
        </w:rPr>
      </w:pPr>
    </w:p>
    <w:p w14:paraId="62556A59" w14:textId="77777777" w:rsidR="004C45BC" w:rsidRPr="004C45BC" w:rsidRDefault="004C45BC" w:rsidP="004C45BC">
      <w:pPr>
        <w:pStyle w:val="CRReference"/>
        <w:rPr>
          <w:noProof/>
        </w:rPr>
      </w:pPr>
      <w:r w:rsidRPr="004C45BC">
        <w:rPr>
          <w:noProof/>
        </w:rPr>
        <w:fldChar w:fldCharType="begin"/>
      </w:r>
      <w:r w:rsidRPr="004C45BC">
        <w:rPr>
          <w:noProof/>
        </w:rPr>
        <w:instrText xml:space="preserve"> QUOTE "</w:instrText>
      </w:r>
      <w:r w:rsidRPr="004C45BC">
        <w:rPr>
          <w:rStyle w:val="CRMarker"/>
          <w:noProof/>
        </w:rPr>
        <w:instrText>ê</w:instrText>
      </w:r>
      <w:r w:rsidRPr="004C45BC">
        <w:rPr>
          <w:noProof/>
        </w:rPr>
        <w:instrText xml:space="preserve">" </w:instrText>
      </w:r>
      <w:r w:rsidRPr="004C45BC">
        <w:rPr>
          <w:noProof/>
        </w:rPr>
        <w:fldChar w:fldCharType="separate"/>
      </w:r>
      <w:r w:rsidRPr="004C45BC">
        <w:rPr>
          <w:rStyle w:val="CRMarker"/>
          <w:noProof/>
        </w:rPr>
        <w:t>ê</w:t>
      </w:r>
      <w:r w:rsidRPr="004C45BC">
        <w:rPr>
          <w:noProof/>
        </w:rPr>
        <w:fldChar w:fldCharType="end"/>
      </w:r>
      <w:r w:rsidRPr="004C45BC">
        <w:rPr>
          <w:noProof/>
        </w:rPr>
        <w:t> </w:t>
      </w:r>
      <w:r>
        <w:rPr>
          <w:noProof/>
        </w:rPr>
        <w:t>2023/946 Art. 1, pt 11 et Annexe I, pt 2 (adapté)</w:t>
      </w:r>
    </w:p>
    <w:p w14:paraId="01DDBCAA" w14:textId="77777777" w:rsidR="001E4C7D" w:rsidRPr="00AC64A9" w:rsidRDefault="001E4C7D" w:rsidP="001E4C7D">
      <w:pPr>
        <w:rPr>
          <w:noProof/>
        </w:rPr>
      </w:pPr>
      <w:r w:rsidRPr="00AC64A9">
        <w:rPr>
          <w:noProof/>
        </w:rPr>
        <w:t xml:space="preserve">Conformément </w:t>
      </w:r>
      <w:r w:rsidR="00556356" w:rsidRPr="00C35EB8">
        <w:rPr>
          <w:noProof/>
        </w:rPr>
        <w:fldChar w:fldCharType="begin"/>
      </w:r>
      <w:r w:rsidR="00556356" w:rsidRPr="00C35EB8">
        <w:rPr>
          <w:noProof/>
          <w:lang w:val="fr-BE"/>
        </w:rPr>
        <w:instrText xml:space="preserve"> QUOTE "</w:instrText>
      </w:r>
      <w:r w:rsidR="00556356" w:rsidRPr="00C35EB8">
        <w:rPr>
          <w:rStyle w:val="CRMarker"/>
          <w:noProof/>
          <w:lang w:val="fr-BE"/>
        </w:rPr>
        <w:instrText>Ö</w:instrText>
      </w:r>
      <w:r w:rsidR="00556356" w:rsidRPr="00C35EB8">
        <w:rPr>
          <w:noProof/>
          <w:lang w:val="fr-BE"/>
        </w:rPr>
        <w:instrText xml:space="preserve">" </w:instrText>
      </w:r>
      <w:r w:rsidR="00556356" w:rsidRPr="00C35EB8">
        <w:rPr>
          <w:noProof/>
        </w:rPr>
        <w:fldChar w:fldCharType="separate"/>
      </w:r>
      <w:r w:rsidR="00556356" w:rsidRPr="00C35EB8">
        <w:rPr>
          <w:rStyle w:val="CRMarker"/>
          <w:noProof/>
          <w:lang w:val="fr-BE"/>
        </w:rPr>
        <w:t>Ö</w:t>
      </w:r>
      <w:r w:rsidR="00556356" w:rsidRPr="00C35EB8">
        <w:rPr>
          <w:noProof/>
        </w:rPr>
        <w:fldChar w:fldCharType="end"/>
      </w:r>
      <w:r w:rsidR="00556356" w:rsidRPr="00263886">
        <w:rPr>
          <w:noProof/>
        </w:rPr>
        <w:t> </w:t>
      </w:r>
      <w:r w:rsidR="00556356">
        <w:rPr>
          <w:noProof/>
          <w:lang w:val="fr-BE"/>
        </w:rPr>
        <w:t>à</w:t>
      </w:r>
      <w:r w:rsidR="00556356" w:rsidRPr="00C35EB8">
        <w:rPr>
          <w:noProof/>
          <w:lang w:val="fr-BE"/>
        </w:rPr>
        <w:t> </w:t>
      </w:r>
      <w:r w:rsidR="00556356" w:rsidRPr="00263886">
        <w:rPr>
          <w:noProof/>
        </w:rPr>
        <w:fldChar w:fldCharType="begin"/>
      </w:r>
      <w:r w:rsidR="00556356" w:rsidRPr="00263886">
        <w:rPr>
          <w:noProof/>
        </w:rPr>
        <w:instrText xml:space="preserve"> QUOTE "</w:instrText>
      </w:r>
      <w:r w:rsidR="00556356" w:rsidRPr="00C35EB8">
        <w:rPr>
          <w:rStyle w:val="CRMarker"/>
          <w:noProof/>
        </w:rPr>
        <w:instrText>Õ</w:instrText>
      </w:r>
      <w:r w:rsidR="00556356" w:rsidRPr="00263886">
        <w:rPr>
          <w:noProof/>
        </w:rPr>
        <w:instrText xml:space="preserve">" </w:instrText>
      </w:r>
      <w:r w:rsidR="00556356" w:rsidRPr="00263886">
        <w:rPr>
          <w:noProof/>
        </w:rPr>
        <w:fldChar w:fldCharType="separate"/>
      </w:r>
      <w:r w:rsidR="00556356" w:rsidRPr="00C35EB8">
        <w:rPr>
          <w:rStyle w:val="CRMarker"/>
          <w:noProof/>
        </w:rPr>
        <w:t>Õ</w:t>
      </w:r>
      <w:r w:rsidR="00556356" w:rsidRPr="00263886">
        <w:rPr>
          <w:noProof/>
        </w:rPr>
        <w:fldChar w:fldCharType="end"/>
      </w:r>
      <w:r w:rsidR="00556356">
        <w:rPr>
          <w:noProof/>
        </w:rPr>
        <w:t xml:space="preserve"> </w:t>
      </w:r>
      <w:r w:rsidRPr="00AC64A9">
        <w:rPr>
          <w:noProof/>
        </w:rPr>
        <w:t xml:space="preserve">l’article 6, paragraphe 3, de la présente directive, les administrations des États membres utilisent les présentes lignes directrices pour appliquer les prescriptions spécifiques de </w:t>
      </w:r>
      <w:r w:rsidRPr="00AE2868">
        <w:rPr>
          <w:noProof/>
        </w:rPr>
        <w:t>stabilité définies à l’annexe I, section</w:t>
      </w:r>
      <w:r w:rsidR="002C6133" w:rsidRPr="00AE2868">
        <w:rPr>
          <w:noProof/>
        </w:rPr>
        <w:t> </w:t>
      </w:r>
      <w:r w:rsidRPr="00AE2868">
        <w:rPr>
          <w:noProof/>
        </w:rPr>
        <w:t xml:space="preserve">A, pour autant que cela soit réalisable et compatible avec la conception du navire concerné. Les numéros de </w:t>
      </w:r>
      <w:r w:rsidR="002C6133" w:rsidRPr="00AE2868">
        <w:rPr>
          <w:noProof/>
        </w:rPr>
        <w:t>points</w:t>
      </w:r>
      <w:r w:rsidRPr="00AE2868">
        <w:rPr>
          <w:noProof/>
        </w:rPr>
        <w:t xml:space="preserve"> ci-après correspondent à ceux de l’annexe</w:t>
      </w:r>
      <w:r w:rsidRPr="00AC64A9">
        <w:rPr>
          <w:noProof/>
        </w:rPr>
        <w:t> I, section A.</w:t>
      </w:r>
    </w:p>
    <w:p w14:paraId="329B818D" w14:textId="77777777" w:rsidR="002C6133" w:rsidRPr="00AC64A9" w:rsidRDefault="002C6133" w:rsidP="002C6133">
      <w:pPr>
        <w:pStyle w:val="CRSeparator"/>
        <w:rPr>
          <w:noProof/>
        </w:rPr>
      </w:pPr>
    </w:p>
    <w:p w14:paraId="12C5D61E" w14:textId="77777777" w:rsidR="002C6133" w:rsidRPr="00AC64A9" w:rsidRDefault="002C6133" w:rsidP="002C6133">
      <w:pPr>
        <w:pStyle w:val="CRReference"/>
        <w:rPr>
          <w:noProof/>
        </w:rPr>
      </w:pPr>
      <w:r w:rsidRPr="00AC64A9">
        <w:rPr>
          <w:noProof/>
        </w:rPr>
        <w:fldChar w:fldCharType="begin"/>
      </w:r>
      <w:r w:rsidRPr="00AC64A9">
        <w:rPr>
          <w:noProof/>
        </w:rPr>
        <w:instrText xml:space="preserve"> QUOTE "</w:instrText>
      </w:r>
      <w:r w:rsidRPr="00AC64A9">
        <w:rPr>
          <w:rStyle w:val="CRMarker"/>
          <w:noProof/>
        </w:rPr>
        <w:instrText>ê</w:instrText>
      </w:r>
      <w:r w:rsidRPr="00AC64A9">
        <w:rPr>
          <w:noProof/>
        </w:rPr>
        <w:instrText xml:space="preserve">" </w:instrText>
      </w:r>
      <w:r w:rsidRPr="00AC64A9">
        <w:rPr>
          <w:noProof/>
        </w:rPr>
        <w:fldChar w:fldCharType="separate"/>
      </w:r>
      <w:r w:rsidRPr="00AC64A9">
        <w:rPr>
          <w:rStyle w:val="CRMarker"/>
          <w:noProof/>
        </w:rPr>
        <w:t>ê</w:t>
      </w:r>
      <w:r w:rsidRPr="00AC64A9">
        <w:rPr>
          <w:noProof/>
        </w:rPr>
        <w:fldChar w:fldCharType="end"/>
      </w:r>
      <w:r w:rsidRPr="00AC64A9">
        <w:rPr>
          <w:noProof/>
        </w:rPr>
        <w:t> 2003/25/CE (adapté)</w:t>
      </w:r>
    </w:p>
    <w:p w14:paraId="4AB409D9" w14:textId="77777777" w:rsidR="001E4C7D" w:rsidRPr="00AC64A9" w:rsidRDefault="002C6133" w:rsidP="003C06DD">
      <w:pPr>
        <w:pStyle w:val="ManualHeading2"/>
        <w:rPr>
          <w:noProof/>
        </w:rPr>
      </w:pPr>
      <w:r w:rsidRPr="003533A6">
        <w:rPr>
          <w:noProof/>
        </w:rPr>
        <w:t>Point</w:t>
      </w:r>
      <w:r w:rsidRPr="00AC64A9">
        <w:rPr>
          <w:noProof/>
        </w:rPr>
        <w:t> </w:t>
      </w:r>
      <w:r w:rsidR="001E4C7D" w:rsidRPr="00AC64A9">
        <w:rPr>
          <w:noProof/>
        </w:rPr>
        <w:t>1</w:t>
      </w:r>
    </w:p>
    <w:p w14:paraId="77EAB893" w14:textId="77777777" w:rsidR="001E4C7D" w:rsidRPr="00AC64A9" w:rsidRDefault="001E4C7D" w:rsidP="001E4C7D">
      <w:pPr>
        <w:rPr>
          <w:noProof/>
        </w:rPr>
      </w:pPr>
      <w:r w:rsidRPr="00AC64A9">
        <w:rPr>
          <w:noProof/>
        </w:rPr>
        <w:t xml:space="preserve">Tous les navires </w:t>
      </w:r>
      <w:r w:rsidRPr="00AE2868">
        <w:rPr>
          <w:noProof/>
        </w:rPr>
        <w:t xml:space="preserve">rouliers à passagers visés à l'article 3, paragraphe 1, de la présente directive doivent tout d'abord respecter </w:t>
      </w:r>
      <w:r w:rsidR="002C6133" w:rsidRPr="00AE2868">
        <w:rPr>
          <w:noProof/>
        </w:rPr>
        <w:fldChar w:fldCharType="begin"/>
      </w:r>
      <w:r w:rsidR="002C6133" w:rsidRPr="00AE2868">
        <w:rPr>
          <w:noProof/>
        </w:rPr>
        <w:instrText xml:space="preserve"> QUOTE "</w:instrText>
      </w:r>
      <w:r w:rsidR="002C6133" w:rsidRPr="00AE2868">
        <w:rPr>
          <w:rStyle w:val="CRMarker"/>
          <w:noProof/>
        </w:rPr>
        <w:instrText>Ö</w:instrText>
      </w:r>
      <w:r w:rsidR="002C6133" w:rsidRPr="00AE2868">
        <w:rPr>
          <w:noProof/>
        </w:rPr>
        <w:instrText xml:space="preserve">" </w:instrText>
      </w:r>
      <w:r w:rsidR="002C6133" w:rsidRPr="00AE2868">
        <w:rPr>
          <w:noProof/>
        </w:rPr>
        <w:fldChar w:fldCharType="separate"/>
      </w:r>
      <w:r w:rsidR="002C6133" w:rsidRPr="00AE2868">
        <w:rPr>
          <w:rStyle w:val="CRMarker"/>
          <w:noProof/>
        </w:rPr>
        <w:t>Ö</w:t>
      </w:r>
      <w:r w:rsidR="002C6133" w:rsidRPr="00AE2868">
        <w:rPr>
          <w:noProof/>
        </w:rPr>
        <w:fldChar w:fldCharType="end"/>
      </w:r>
      <w:r w:rsidR="002C6133" w:rsidRPr="00AE2868">
        <w:rPr>
          <w:noProof/>
        </w:rPr>
        <w:t> la règle SOLAS II-1/B/8 </w:t>
      </w:r>
      <w:r w:rsidR="002C6133" w:rsidRPr="00AE2868">
        <w:rPr>
          <w:noProof/>
        </w:rPr>
        <w:fldChar w:fldCharType="begin"/>
      </w:r>
      <w:r w:rsidR="002C6133" w:rsidRPr="00AE2868">
        <w:rPr>
          <w:noProof/>
        </w:rPr>
        <w:instrText xml:space="preserve"> QUOTE "</w:instrText>
      </w:r>
      <w:r w:rsidR="002C6133" w:rsidRPr="00AE2868">
        <w:rPr>
          <w:rStyle w:val="CRMarker"/>
          <w:noProof/>
        </w:rPr>
        <w:instrText>Õ</w:instrText>
      </w:r>
      <w:r w:rsidR="002C6133" w:rsidRPr="00AE2868">
        <w:rPr>
          <w:noProof/>
        </w:rPr>
        <w:instrText xml:space="preserve">" </w:instrText>
      </w:r>
      <w:r w:rsidR="002C6133" w:rsidRPr="00AE2868">
        <w:rPr>
          <w:noProof/>
        </w:rPr>
        <w:fldChar w:fldCharType="separate"/>
      </w:r>
      <w:r w:rsidR="002C6133" w:rsidRPr="00AE2868">
        <w:rPr>
          <w:rStyle w:val="CRMarker"/>
          <w:noProof/>
        </w:rPr>
        <w:t>Õ</w:t>
      </w:r>
      <w:r w:rsidR="002C6133" w:rsidRPr="00AE2868">
        <w:rPr>
          <w:noProof/>
        </w:rPr>
        <w:fldChar w:fldCharType="end"/>
      </w:r>
      <w:r w:rsidRPr="00AE2868">
        <w:rPr>
          <w:noProof/>
        </w:rPr>
        <w:t>,</w:t>
      </w:r>
      <w:r w:rsidRPr="00AC64A9">
        <w:rPr>
          <w:noProof/>
        </w:rPr>
        <w:t xml:space="preserve"> car cette norme s'applique à tous les navires à passagers construits le 29</w:t>
      </w:r>
      <w:r w:rsidR="002C6133" w:rsidRPr="00AC64A9">
        <w:rPr>
          <w:noProof/>
        </w:rPr>
        <w:t> </w:t>
      </w:r>
      <w:r w:rsidRPr="00AC64A9">
        <w:rPr>
          <w:noProof/>
        </w:rPr>
        <w:t>avril 1990 ou après cette date. C'est sur la base de cette norme qu'est déterminé le franc-</w:t>
      </w:r>
      <w:r w:rsidRPr="00AE2868">
        <w:rPr>
          <w:noProof/>
        </w:rPr>
        <w:t>bord résiduel (f</w:t>
      </w:r>
      <w:r w:rsidRPr="00AE2868">
        <w:rPr>
          <w:noProof/>
          <w:vertAlign w:val="subscript"/>
        </w:rPr>
        <w:t>r</w:t>
      </w:r>
      <w:r w:rsidRPr="00AE2868">
        <w:rPr>
          <w:noProof/>
        </w:rPr>
        <w:t>) qui permet</w:t>
      </w:r>
      <w:r w:rsidRPr="00AC64A9">
        <w:rPr>
          <w:noProof/>
        </w:rPr>
        <w:t xml:space="preserve"> d'effectuer les calculs définis au </w:t>
      </w:r>
      <w:bookmarkStart w:id="3" w:name="_Hlk226743686"/>
      <w:r w:rsidR="002C6133" w:rsidRPr="003533A6">
        <w:rPr>
          <w:noProof/>
        </w:rPr>
        <w:t>point</w:t>
      </w:r>
      <w:bookmarkEnd w:id="3"/>
      <w:r w:rsidR="002C6133" w:rsidRPr="00AC64A9">
        <w:rPr>
          <w:noProof/>
        </w:rPr>
        <w:t> </w:t>
      </w:r>
      <w:r w:rsidRPr="00AC64A9">
        <w:rPr>
          <w:noProof/>
        </w:rPr>
        <w:t>1.1.</w:t>
      </w:r>
    </w:p>
    <w:p w14:paraId="02B7CB14" w14:textId="77777777" w:rsidR="001E4C7D" w:rsidRPr="00AC64A9" w:rsidRDefault="002C6133" w:rsidP="003C06DD">
      <w:pPr>
        <w:pStyle w:val="ManualHeading2"/>
        <w:rPr>
          <w:noProof/>
        </w:rPr>
      </w:pPr>
      <w:r w:rsidRPr="003533A6">
        <w:rPr>
          <w:noProof/>
        </w:rPr>
        <w:t>Point</w:t>
      </w:r>
      <w:r w:rsidRPr="00AC64A9">
        <w:rPr>
          <w:noProof/>
        </w:rPr>
        <w:t> </w:t>
      </w:r>
      <w:r w:rsidR="001E4C7D" w:rsidRPr="00AC64A9">
        <w:rPr>
          <w:noProof/>
        </w:rPr>
        <w:t>1.1</w:t>
      </w:r>
    </w:p>
    <w:p w14:paraId="5FF6727D" w14:textId="77777777" w:rsidR="001E4C7D" w:rsidRPr="00AC64A9" w:rsidRDefault="001E4C7D" w:rsidP="004B7B2D">
      <w:pPr>
        <w:pStyle w:val="Point0"/>
        <w:rPr>
          <w:noProof/>
        </w:rPr>
      </w:pPr>
      <w:r w:rsidRPr="00AC64A9">
        <w:rPr>
          <w:noProof/>
        </w:rPr>
        <w:t>1.</w:t>
      </w:r>
      <w:r w:rsidRPr="00AC64A9">
        <w:rPr>
          <w:noProof/>
        </w:rPr>
        <w:tab/>
        <w:t xml:space="preserve">Le présent </w:t>
      </w:r>
      <w:r w:rsidR="004B7B2D" w:rsidRPr="003533A6">
        <w:rPr>
          <w:noProof/>
        </w:rPr>
        <w:t>point</w:t>
      </w:r>
      <w:r w:rsidRPr="00AC64A9">
        <w:rPr>
          <w:noProof/>
        </w:rPr>
        <w:t xml:space="preserve"> concerne le volume hypothétique d'eau de mer accumulée sur le pont de cloisonnement (ou pont roulier). L'eau est supposée avoir envahi le pont par une </w:t>
      </w:r>
      <w:r w:rsidRPr="00AE2868">
        <w:rPr>
          <w:noProof/>
        </w:rPr>
        <w:t xml:space="preserve">brèche. Le présent </w:t>
      </w:r>
      <w:r w:rsidR="004B7B2D" w:rsidRPr="00AE2868">
        <w:rPr>
          <w:noProof/>
        </w:rPr>
        <w:t>point</w:t>
      </w:r>
      <w:r w:rsidRPr="00AE2868">
        <w:rPr>
          <w:noProof/>
        </w:rPr>
        <w:t xml:space="preserve"> dispose que le navire doit respecter toutes les prescriptions de la</w:t>
      </w:r>
      <w:r w:rsidR="00385588" w:rsidRPr="00AE2868">
        <w:rPr>
          <w:noProof/>
        </w:rPr>
        <w:t xml:space="preserve"> </w:t>
      </w:r>
      <w:r w:rsidR="00385588" w:rsidRPr="00AE2868">
        <w:rPr>
          <w:noProof/>
        </w:rPr>
        <w:fldChar w:fldCharType="begin"/>
      </w:r>
      <w:r w:rsidR="00385588" w:rsidRPr="00AE2868">
        <w:rPr>
          <w:noProof/>
        </w:rPr>
        <w:instrText xml:space="preserve"> QUOTE "</w:instrText>
      </w:r>
      <w:r w:rsidR="00385588" w:rsidRPr="00AE2868">
        <w:rPr>
          <w:rStyle w:val="CRMarker"/>
          <w:noProof/>
        </w:rPr>
        <w:instrText>Ö</w:instrText>
      </w:r>
      <w:r w:rsidR="00385588" w:rsidRPr="00AE2868">
        <w:rPr>
          <w:noProof/>
        </w:rPr>
        <w:instrText xml:space="preserve">" </w:instrText>
      </w:r>
      <w:r w:rsidR="00385588" w:rsidRPr="00AE2868">
        <w:rPr>
          <w:noProof/>
        </w:rPr>
        <w:fldChar w:fldCharType="separate"/>
      </w:r>
      <w:r w:rsidR="00385588" w:rsidRPr="00AE2868">
        <w:rPr>
          <w:rStyle w:val="CRMarker"/>
          <w:noProof/>
        </w:rPr>
        <w:t>Ö</w:t>
      </w:r>
      <w:r w:rsidR="00385588" w:rsidRPr="00AE2868">
        <w:rPr>
          <w:noProof/>
        </w:rPr>
        <w:fldChar w:fldCharType="end"/>
      </w:r>
      <w:r w:rsidR="00385588" w:rsidRPr="00AE2868">
        <w:rPr>
          <w:noProof/>
        </w:rPr>
        <w:t> règle SOLAS II-1/B/8 </w:t>
      </w:r>
      <w:r w:rsidR="00385588" w:rsidRPr="00AE2868">
        <w:rPr>
          <w:noProof/>
        </w:rPr>
        <w:fldChar w:fldCharType="begin"/>
      </w:r>
      <w:r w:rsidR="00385588" w:rsidRPr="00AE2868">
        <w:rPr>
          <w:noProof/>
        </w:rPr>
        <w:instrText xml:space="preserve"> QUOTE "</w:instrText>
      </w:r>
      <w:r w:rsidR="00385588" w:rsidRPr="00AE2868">
        <w:rPr>
          <w:rStyle w:val="CRMarker"/>
          <w:noProof/>
        </w:rPr>
        <w:instrText>Õ</w:instrText>
      </w:r>
      <w:r w:rsidR="00385588" w:rsidRPr="00AE2868">
        <w:rPr>
          <w:noProof/>
        </w:rPr>
        <w:instrText xml:space="preserve">" </w:instrText>
      </w:r>
      <w:r w:rsidR="00385588" w:rsidRPr="00AE2868">
        <w:rPr>
          <w:noProof/>
        </w:rPr>
        <w:fldChar w:fldCharType="separate"/>
      </w:r>
      <w:r w:rsidR="00385588" w:rsidRPr="00AE2868">
        <w:rPr>
          <w:rStyle w:val="CRMarker"/>
          <w:noProof/>
        </w:rPr>
        <w:t>Õ</w:t>
      </w:r>
      <w:r w:rsidR="00385588" w:rsidRPr="00AE2868">
        <w:rPr>
          <w:noProof/>
        </w:rPr>
        <w:fldChar w:fldCharType="end"/>
      </w:r>
      <w:r w:rsidRPr="00AE2868">
        <w:rPr>
          <w:noProof/>
        </w:rPr>
        <w:t xml:space="preserve"> et qu'il doit en outre respecter les critères </w:t>
      </w:r>
      <w:r w:rsidR="00385588" w:rsidRPr="00AE2868">
        <w:rPr>
          <w:noProof/>
        </w:rPr>
        <w:fldChar w:fldCharType="begin"/>
      </w:r>
      <w:r w:rsidR="00385588" w:rsidRPr="00AE2868">
        <w:rPr>
          <w:noProof/>
        </w:rPr>
        <w:instrText xml:space="preserve"> QUOTE "</w:instrText>
      </w:r>
      <w:r w:rsidR="00385588" w:rsidRPr="00AE2868">
        <w:rPr>
          <w:rStyle w:val="CRMarker"/>
          <w:noProof/>
        </w:rPr>
        <w:instrText>Ö</w:instrText>
      </w:r>
      <w:r w:rsidR="00385588" w:rsidRPr="00AE2868">
        <w:rPr>
          <w:noProof/>
        </w:rPr>
        <w:instrText xml:space="preserve">" </w:instrText>
      </w:r>
      <w:r w:rsidR="00385588" w:rsidRPr="00AE2868">
        <w:rPr>
          <w:noProof/>
        </w:rPr>
        <w:fldChar w:fldCharType="separate"/>
      </w:r>
      <w:r w:rsidR="00385588" w:rsidRPr="00AE2868">
        <w:rPr>
          <w:rStyle w:val="CRMarker"/>
          <w:noProof/>
        </w:rPr>
        <w:t>Ö</w:t>
      </w:r>
      <w:r w:rsidR="00385588" w:rsidRPr="00AE2868">
        <w:rPr>
          <w:noProof/>
        </w:rPr>
        <w:fldChar w:fldCharType="end"/>
      </w:r>
      <w:r w:rsidR="00385588" w:rsidRPr="00AE2868">
        <w:rPr>
          <w:noProof/>
        </w:rPr>
        <w:t> </w:t>
      </w:r>
      <w:r w:rsidR="00315E5F" w:rsidRPr="00AE2868">
        <w:rPr>
          <w:noProof/>
        </w:rPr>
        <w:t xml:space="preserve">de la norme </w:t>
      </w:r>
      <w:r w:rsidR="00385588" w:rsidRPr="00AE2868">
        <w:rPr>
          <w:noProof/>
        </w:rPr>
        <w:t>SOLAS 90 </w:t>
      </w:r>
      <w:r w:rsidR="00385588" w:rsidRPr="00AE2868">
        <w:rPr>
          <w:noProof/>
        </w:rPr>
        <w:fldChar w:fldCharType="begin"/>
      </w:r>
      <w:r w:rsidR="00385588" w:rsidRPr="00AE2868">
        <w:rPr>
          <w:noProof/>
        </w:rPr>
        <w:instrText xml:space="preserve"> QUOTE "</w:instrText>
      </w:r>
      <w:r w:rsidR="00385588" w:rsidRPr="00AE2868">
        <w:rPr>
          <w:rStyle w:val="CRMarker"/>
          <w:noProof/>
        </w:rPr>
        <w:instrText>Õ</w:instrText>
      </w:r>
      <w:r w:rsidR="00385588" w:rsidRPr="00AE2868">
        <w:rPr>
          <w:noProof/>
        </w:rPr>
        <w:instrText xml:space="preserve">" </w:instrText>
      </w:r>
      <w:r w:rsidR="00385588" w:rsidRPr="00AE2868">
        <w:rPr>
          <w:noProof/>
        </w:rPr>
        <w:fldChar w:fldCharType="separate"/>
      </w:r>
      <w:r w:rsidR="00385588" w:rsidRPr="00AE2868">
        <w:rPr>
          <w:rStyle w:val="CRMarker"/>
          <w:noProof/>
        </w:rPr>
        <w:t>Õ</w:t>
      </w:r>
      <w:r w:rsidR="00385588" w:rsidRPr="00AE2868">
        <w:rPr>
          <w:noProof/>
        </w:rPr>
        <w:fldChar w:fldCharType="end"/>
      </w:r>
      <w:r w:rsidR="00385588" w:rsidRPr="00AE2868">
        <w:rPr>
          <w:noProof/>
        </w:rPr>
        <w:t xml:space="preserve"> </w:t>
      </w:r>
      <w:r w:rsidRPr="00AE2868">
        <w:rPr>
          <w:noProof/>
        </w:rPr>
        <w:t>énoncés aux</w:t>
      </w:r>
      <w:r w:rsidR="00385588" w:rsidRPr="00AE2868">
        <w:rPr>
          <w:noProof/>
        </w:rPr>
        <w:t xml:space="preserve"> </w:t>
      </w:r>
      <w:r w:rsidR="00385588" w:rsidRPr="00AE2868">
        <w:rPr>
          <w:noProof/>
        </w:rPr>
        <w:fldChar w:fldCharType="begin"/>
      </w:r>
      <w:r w:rsidR="00385588" w:rsidRPr="00AE2868">
        <w:rPr>
          <w:noProof/>
        </w:rPr>
        <w:instrText xml:space="preserve"> QUOTE "</w:instrText>
      </w:r>
      <w:r w:rsidR="00385588" w:rsidRPr="00AE2868">
        <w:rPr>
          <w:rStyle w:val="CRMarker"/>
          <w:noProof/>
        </w:rPr>
        <w:instrText>Ö</w:instrText>
      </w:r>
      <w:r w:rsidR="00385588" w:rsidRPr="00AE2868">
        <w:rPr>
          <w:noProof/>
        </w:rPr>
        <w:instrText xml:space="preserve">" </w:instrText>
      </w:r>
      <w:r w:rsidR="00385588" w:rsidRPr="00AE2868">
        <w:rPr>
          <w:noProof/>
        </w:rPr>
        <w:fldChar w:fldCharType="separate"/>
      </w:r>
      <w:r w:rsidR="00385588" w:rsidRPr="00AE2868">
        <w:rPr>
          <w:rStyle w:val="CRMarker"/>
          <w:noProof/>
        </w:rPr>
        <w:t>Ö</w:t>
      </w:r>
      <w:r w:rsidR="00385588" w:rsidRPr="00AE2868">
        <w:rPr>
          <w:noProof/>
        </w:rPr>
        <w:fldChar w:fldCharType="end"/>
      </w:r>
      <w:r w:rsidR="00385588" w:rsidRPr="00AE2868">
        <w:rPr>
          <w:noProof/>
        </w:rPr>
        <w:t> points </w:t>
      </w:r>
      <w:r w:rsidR="00385588" w:rsidRPr="00AE2868">
        <w:rPr>
          <w:noProof/>
        </w:rPr>
        <w:fldChar w:fldCharType="begin"/>
      </w:r>
      <w:r w:rsidR="00385588" w:rsidRPr="00AE2868">
        <w:rPr>
          <w:noProof/>
        </w:rPr>
        <w:instrText xml:space="preserve"> QUOTE "</w:instrText>
      </w:r>
      <w:r w:rsidR="00385588" w:rsidRPr="00AE2868">
        <w:rPr>
          <w:rStyle w:val="CRMarker"/>
          <w:noProof/>
        </w:rPr>
        <w:instrText>Õ</w:instrText>
      </w:r>
      <w:r w:rsidR="00385588" w:rsidRPr="00AE2868">
        <w:rPr>
          <w:noProof/>
        </w:rPr>
        <w:instrText xml:space="preserve">" </w:instrText>
      </w:r>
      <w:r w:rsidR="00385588" w:rsidRPr="00AE2868">
        <w:rPr>
          <w:noProof/>
        </w:rPr>
        <w:fldChar w:fldCharType="separate"/>
      </w:r>
      <w:r w:rsidR="00385588" w:rsidRPr="00AE2868">
        <w:rPr>
          <w:rStyle w:val="CRMarker"/>
          <w:noProof/>
        </w:rPr>
        <w:t>Õ</w:t>
      </w:r>
      <w:r w:rsidR="00385588" w:rsidRPr="00AE2868">
        <w:rPr>
          <w:noProof/>
        </w:rPr>
        <w:fldChar w:fldCharType="end"/>
      </w:r>
      <w:r w:rsidRPr="00AE2868">
        <w:rPr>
          <w:noProof/>
        </w:rPr>
        <w:t xml:space="preserve"> 2.3 à 2.3.4</w:t>
      </w:r>
      <w:r w:rsidR="00385588" w:rsidRPr="00AE2868">
        <w:rPr>
          <w:noProof/>
        </w:rPr>
        <w:t xml:space="preserve"> </w:t>
      </w:r>
      <w:r w:rsidR="00385588" w:rsidRPr="00AE2868">
        <w:rPr>
          <w:noProof/>
        </w:rPr>
        <w:fldChar w:fldCharType="begin"/>
      </w:r>
      <w:r w:rsidR="00385588" w:rsidRPr="00AE2868">
        <w:rPr>
          <w:noProof/>
        </w:rPr>
        <w:instrText xml:space="preserve"> QUOTE "</w:instrText>
      </w:r>
      <w:r w:rsidR="00385588" w:rsidRPr="00AE2868">
        <w:rPr>
          <w:rStyle w:val="CRMarker"/>
          <w:noProof/>
        </w:rPr>
        <w:instrText>Ö</w:instrText>
      </w:r>
      <w:r w:rsidR="00385588" w:rsidRPr="00AE2868">
        <w:rPr>
          <w:noProof/>
        </w:rPr>
        <w:instrText xml:space="preserve">" </w:instrText>
      </w:r>
      <w:r w:rsidR="00385588" w:rsidRPr="00AE2868">
        <w:rPr>
          <w:noProof/>
        </w:rPr>
        <w:fldChar w:fldCharType="separate"/>
      </w:r>
      <w:r w:rsidR="00385588" w:rsidRPr="00AE2868">
        <w:rPr>
          <w:rStyle w:val="CRMarker"/>
          <w:noProof/>
        </w:rPr>
        <w:t>Ö</w:t>
      </w:r>
      <w:r w:rsidR="00385588" w:rsidRPr="00AE2868">
        <w:rPr>
          <w:noProof/>
        </w:rPr>
        <w:fldChar w:fldCharType="end"/>
      </w:r>
      <w:r w:rsidR="00385588" w:rsidRPr="00AE2868">
        <w:rPr>
          <w:noProof/>
        </w:rPr>
        <w:t> de la règle SOLAS II-1/B/8 </w:t>
      </w:r>
      <w:r w:rsidR="00385588" w:rsidRPr="00AE2868">
        <w:rPr>
          <w:noProof/>
        </w:rPr>
        <w:fldChar w:fldCharType="begin"/>
      </w:r>
      <w:r w:rsidR="00385588" w:rsidRPr="00AE2868">
        <w:rPr>
          <w:noProof/>
        </w:rPr>
        <w:instrText xml:space="preserve"> QUOTE "</w:instrText>
      </w:r>
      <w:r w:rsidR="00385588" w:rsidRPr="00AE2868">
        <w:rPr>
          <w:rStyle w:val="CRMarker"/>
          <w:noProof/>
        </w:rPr>
        <w:instrText>Õ</w:instrText>
      </w:r>
      <w:r w:rsidR="00385588" w:rsidRPr="00AE2868">
        <w:rPr>
          <w:noProof/>
        </w:rPr>
        <w:instrText xml:space="preserve">" </w:instrText>
      </w:r>
      <w:r w:rsidR="00385588" w:rsidRPr="00AE2868">
        <w:rPr>
          <w:noProof/>
        </w:rPr>
        <w:fldChar w:fldCharType="separate"/>
      </w:r>
      <w:r w:rsidR="00385588" w:rsidRPr="00AE2868">
        <w:rPr>
          <w:rStyle w:val="CRMarker"/>
          <w:noProof/>
        </w:rPr>
        <w:t>Õ</w:t>
      </w:r>
      <w:r w:rsidR="00385588" w:rsidRPr="00AE2868">
        <w:rPr>
          <w:noProof/>
        </w:rPr>
        <w:fldChar w:fldCharType="end"/>
      </w:r>
      <w:r w:rsidRPr="00AE2868">
        <w:rPr>
          <w:noProof/>
        </w:rPr>
        <w:t>, lors du calcul de la quantité d'eau de mer sur le pont. Aucune autre prescription de la règle</w:t>
      </w:r>
      <w:r w:rsidRPr="00AC64A9">
        <w:rPr>
          <w:noProof/>
        </w:rPr>
        <w:t xml:space="preserve"> </w:t>
      </w:r>
      <w:r w:rsidR="00385588" w:rsidRPr="00AC64A9">
        <w:rPr>
          <w:noProof/>
        </w:rPr>
        <w:fldChar w:fldCharType="begin"/>
      </w:r>
      <w:r w:rsidR="00385588" w:rsidRPr="00AC64A9">
        <w:rPr>
          <w:noProof/>
        </w:rPr>
        <w:instrText xml:space="preserve"> QUOTE "</w:instrText>
      </w:r>
      <w:r w:rsidR="00385588" w:rsidRPr="00AC64A9">
        <w:rPr>
          <w:rStyle w:val="CRMarker"/>
          <w:noProof/>
        </w:rPr>
        <w:instrText>Ö</w:instrText>
      </w:r>
      <w:r w:rsidR="00385588" w:rsidRPr="00AC64A9">
        <w:rPr>
          <w:noProof/>
        </w:rPr>
        <w:instrText xml:space="preserve">" </w:instrText>
      </w:r>
      <w:r w:rsidR="00385588" w:rsidRPr="00AC64A9">
        <w:rPr>
          <w:noProof/>
        </w:rPr>
        <w:fldChar w:fldCharType="separate"/>
      </w:r>
      <w:r w:rsidR="00385588" w:rsidRPr="00AC64A9">
        <w:rPr>
          <w:rStyle w:val="CRMarker"/>
          <w:noProof/>
        </w:rPr>
        <w:t>Ö</w:t>
      </w:r>
      <w:r w:rsidR="00385588" w:rsidRPr="00AC64A9">
        <w:rPr>
          <w:noProof/>
        </w:rPr>
        <w:fldChar w:fldCharType="end"/>
      </w:r>
      <w:r w:rsidR="00385588" w:rsidRPr="00AC64A9">
        <w:rPr>
          <w:noProof/>
        </w:rPr>
        <w:t> SOLAS </w:t>
      </w:r>
      <w:r w:rsidR="00385588" w:rsidRPr="00AC64A9">
        <w:rPr>
          <w:noProof/>
        </w:rPr>
        <w:fldChar w:fldCharType="begin"/>
      </w:r>
      <w:r w:rsidR="00385588" w:rsidRPr="00AC64A9">
        <w:rPr>
          <w:noProof/>
        </w:rPr>
        <w:instrText xml:space="preserve"> QUOTE "</w:instrText>
      </w:r>
      <w:r w:rsidR="00385588" w:rsidRPr="00AC64A9">
        <w:rPr>
          <w:rStyle w:val="CRMarker"/>
          <w:noProof/>
        </w:rPr>
        <w:instrText>Õ</w:instrText>
      </w:r>
      <w:r w:rsidR="00385588" w:rsidRPr="00AC64A9">
        <w:rPr>
          <w:noProof/>
        </w:rPr>
        <w:instrText xml:space="preserve">" </w:instrText>
      </w:r>
      <w:r w:rsidR="00385588" w:rsidRPr="00AC64A9">
        <w:rPr>
          <w:noProof/>
        </w:rPr>
        <w:fldChar w:fldCharType="separate"/>
      </w:r>
      <w:r w:rsidR="00385588" w:rsidRPr="00AC64A9">
        <w:rPr>
          <w:rStyle w:val="CRMarker"/>
          <w:noProof/>
        </w:rPr>
        <w:t>Õ</w:t>
      </w:r>
      <w:r w:rsidR="00385588" w:rsidRPr="00AC64A9">
        <w:rPr>
          <w:noProof/>
        </w:rPr>
        <w:fldChar w:fldCharType="end"/>
      </w:r>
      <w:r w:rsidR="00385588" w:rsidRPr="00AC64A9">
        <w:rPr>
          <w:noProof/>
        </w:rPr>
        <w:t xml:space="preserve"> </w:t>
      </w:r>
      <w:r w:rsidRPr="00AC64A9">
        <w:rPr>
          <w:noProof/>
        </w:rPr>
        <w:t>II-1/B/8 ne doit être prise en considération pour effectuer ce calcul. Ainsi, le navire ne doit pas, par exemple, satisfaire les exigences relatives aux angles d'équilibre ou à la non-immersion de la ligne de surimmersion.</w:t>
      </w:r>
    </w:p>
    <w:p w14:paraId="0C931668" w14:textId="77777777" w:rsidR="001E4C7D" w:rsidRPr="00AC64A9" w:rsidRDefault="001E4C7D" w:rsidP="004B7B2D">
      <w:pPr>
        <w:pStyle w:val="Point0"/>
        <w:rPr>
          <w:noProof/>
        </w:rPr>
      </w:pPr>
      <w:r w:rsidRPr="00AC64A9">
        <w:rPr>
          <w:noProof/>
        </w:rPr>
        <w:t>2.</w:t>
      </w:r>
      <w:r w:rsidRPr="00AC64A9">
        <w:rPr>
          <w:noProof/>
        </w:rPr>
        <w:tab/>
        <w:t xml:space="preserve">L'eau accumulée est introduite sous forme de </w:t>
      </w:r>
      <w:r w:rsidRPr="00A71F5F">
        <w:rPr>
          <w:noProof/>
        </w:rPr>
        <w:t xml:space="preserve">charge liquide et de manière à obtenir une surface égale dans tous les compartiments du pont roulier supposés </w:t>
      </w:r>
      <w:r w:rsidR="00704BC3" w:rsidRPr="00A71F5F">
        <w:rPr>
          <w:noProof/>
        </w:rPr>
        <w:fldChar w:fldCharType="begin"/>
      </w:r>
      <w:r w:rsidR="00704BC3" w:rsidRPr="00A71F5F">
        <w:rPr>
          <w:noProof/>
          <w:lang w:val="fr-BE"/>
        </w:rPr>
        <w:instrText xml:space="preserve"> QUOTE "</w:instrText>
      </w:r>
      <w:r w:rsidR="00704BC3" w:rsidRPr="00A71F5F">
        <w:rPr>
          <w:rStyle w:val="CRMarker"/>
          <w:noProof/>
          <w:lang w:val="fr-BE"/>
        </w:rPr>
        <w:instrText>Ö</w:instrText>
      </w:r>
      <w:r w:rsidR="00704BC3" w:rsidRPr="00A71F5F">
        <w:rPr>
          <w:noProof/>
          <w:lang w:val="fr-BE"/>
        </w:rPr>
        <w:instrText xml:space="preserve">" </w:instrText>
      </w:r>
      <w:r w:rsidR="00704BC3" w:rsidRPr="00A71F5F">
        <w:rPr>
          <w:noProof/>
        </w:rPr>
        <w:fldChar w:fldCharType="separate"/>
      </w:r>
      <w:r w:rsidR="00704BC3" w:rsidRPr="00A71F5F">
        <w:rPr>
          <w:rStyle w:val="CRMarker"/>
          <w:noProof/>
          <w:lang w:val="fr-BE"/>
        </w:rPr>
        <w:t>Ö</w:t>
      </w:r>
      <w:r w:rsidR="00704BC3" w:rsidRPr="00A71F5F">
        <w:rPr>
          <w:noProof/>
        </w:rPr>
        <w:fldChar w:fldCharType="end"/>
      </w:r>
      <w:r w:rsidR="00704BC3" w:rsidRPr="00A71F5F">
        <w:rPr>
          <w:noProof/>
        </w:rPr>
        <w:t> </w:t>
      </w:r>
      <w:r w:rsidR="00704BC3" w:rsidRPr="00A71F5F">
        <w:rPr>
          <w:noProof/>
          <w:lang w:val="fr-BE"/>
        </w:rPr>
        <w:t>être </w:t>
      </w:r>
      <w:r w:rsidR="00704BC3" w:rsidRPr="00A71F5F">
        <w:rPr>
          <w:noProof/>
        </w:rPr>
        <w:fldChar w:fldCharType="begin"/>
      </w:r>
      <w:r w:rsidR="00704BC3" w:rsidRPr="00A71F5F">
        <w:rPr>
          <w:noProof/>
        </w:rPr>
        <w:instrText xml:space="preserve"> QUOTE "</w:instrText>
      </w:r>
      <w:r w:rsidR="00704BC3" w:rsidRPr="00A71F5F">
        <w:rPr>
          <w:rStyle w:val="CRMarker"/>
          <w:noProof/>
        </w:rPr>
        <w:instrText>Õ</w:instrText>
      </w:r>
      <w:r w:rsidR="00704BC3" w:rsidRPr="00A71F5F">
        <w:rPr>
          <w:noProof/>
        </w:rPr>
        <w:instrText xml:space="preserve">" </w:instrText>
      </w:r>
      <w:r w:rsidR="00704BC3" w:rsidRPr="00A71F5F">
        <w:rPr>
          <w:noProof/>
        </w:rPr>
        <w:fldChar w:fldCharType="separate"/>
      </w:r>
      <w:r w:rsidR="00704BC3" w:rsidRPr="00A71F5F">
        <w:rPr>
          <w:rStyle w:val="CRMarker"/>
          <w:noProof/>
        </w:rPr>
        <w:t>Õ</w:t>
      </w:r>
      <w:r w:rsidR="00704BC3" w:rsidRPr="00A71F5F">
        <w:rPr>
          <w:noProof/>
        </w:rPr>
        <w:fldChar w:fldCharType="end"/>
      </w:r>
      <w:r w:rsidR="008743B3" w:rsidRPr="00A71F5F">
        <w:rPr>
          <w:noProof/>
        </w:rPr>
        <w:t xml:space="preserve"> </w:t>
      </w:r>
      <w:r w:rsidRPr="00A71F5F">
        <w:rPr>
          <w:noProof/>
        </w:rPr>
        <w:t>envahis. La hauteur d'eau (h</w:t>
      </w:r>
      <w:r w:rsidRPr="00A71F5F">
        <w:rPr>
          <w:noProof/>
          <w:vertAlign w:val="subscript"/>
        </w:rPr>
        <w:t>w</w:t>
      </w:r>
      <w:r w:rsidRPr="00A71F5F">
        <w:rPr>
          <w:noProof/>
        </w:rPr>
        <w:t xml:space="preserve">) sur le pont dépend du franc-bord résiduel après avarie et est mesurée au droit de l'avarie (figure 1). Le franc-bord résiduel correspond à la distance minimale entre le pont roulier endommagé et la flottaison finale (après égalisation, si nécessaire) au droit de l'avarie hypothétique, après avoir envisagé tous les scénarios d'avarie possibles lors de l'évaluation de la conformité à la </w:t>
      </w:r>
      <w:r w:rsidR="004A5718" w:rsidRPr="00A71F5F">
        <w:rPr>
          <w:noProof/>
        </w:rPr>
        <w:fldChar w:fldCharType="begin"/>
      </w:r>
      <w:r w:rsidR="004A5718" w:rsidRPr="00A71F5F">
        <w:rPr>
          <w:noProof/>
        </w:rPr>
        <w:instrText xml:space="preserve"> QUOTE "</w:instrText>
      </w:r>
      <w:r w:rsidR="004A5718" w:rsidRPr="00A71F5F">
        <w:rPr>
          <w:rStyle w:val="CRMarker"/>
          <w:noProof/>
        </w:rPr>
        <w:instrText>Ö</w:instrText>
      </w:r>
      <w:r w:rsidR="004A5718" w:rsidRPr="00A71F5F">
        <w:rPr>
          <w:noProof/>
        </w:rPr>
        <w:instrText xml:space="preserve">" </w:instrText>
      </w:r>
      <w:r w:rsidR="004A5718" w:rsidRPr="00A71F5F">
        <w:rPr>
          <w:noProof/>
        </w:rPr>
        <w:fldChar w:fldCharType="separate"/>
      </w:r>
      <w:r w:rsidR="004A5718" w:rsidRPr="00A71F5F">
        <w:rPr>
          <w:rStyle w:val="CRMarker"/>
          <w:noProof/>
        </w:rPr>
        <w:t>Ö</w:t>
      </w:r>
      <w:r w:rsidR="004A5718" w:rsidRPr="00A71F5F">
        <w:rPr>
          <w:noProof/>
        </w:rPr>
        <w:fldChar w:fldCharType="end"/>
      </w:r>
      <w:r w:rsidR="004A5718" w:rsidRPr="00A71F5F">
        <w:rPr>
          <w:noProof/>
        </w:rPr>
        <w:t> règle SOLAS II-1/B/8 </w:t>
      </w:r>
      <w:r w:rsidR="004A5718" w:rsidRPr="00A71F5F">
        <w:rPr>
          <w:noProof/>
        </w:rPr>
        <w:fldChar w:fldCharType="begin"/>
      </w:r>
      <w:r w:rsidR="004A5718" w:rsidRPr="00A71F5F">
        <w:rPr>
          <w:noProof/>
        </w:rPr>
        <w:instrText xml:space="preserve"> QUOTE "</w:instrText>
      </w:r>
      <w:r w:rsidR="004A5718" w:rsidRPr="00A71F5F">
        <w:rPr>
          <w:rStyle w:val="CRMarker"/>
          <w:noProof/>
        </w:rPr>
        <w:instrText>Õ</w:instrText>
      </w:r>
      <w:r w:rsidR="004A5718" w:rsidRPr="00A71F5F">
        <w:rPr>
          <w:noProof/>
        </w:rPr>
        <w:instrText xml:space="preserve">" </w:instrText>
      </w:r>
      <w:r w:rsidR="004A5718" w:rsidRPr="00A71F5F">
        <w:rPr>
          <w:noProof/>
        </w:rPr>
        <w:fldChar w:fldCharType="separate"/>
      </w:r>
      <w:r w:rsidR="004A5718" w:rsidRPr="00A71F5F">
        <w:rPr>
          <w:rStyle w:val="CRMarker"/>
          <w:noProof/>
        </w:rPr>
        <w:t>Õ</w:t>
      </w:r>
      <w:r w:rsidR="004A5718" w:rsidRPr="00A71F5F">
        <w:rPr>
          <w:noProof/>
        </w:rPr>
        <w:fldChar w:fldCharType="end"/>
      </w:r>
      <w:r w:rsidRPr="00A71F5F">
        <w:rPr>
          <w:noProof/>
        </w:rPr>
        <w:t xml:space="preserve">, telle qu'elle est requise au </w:t>
      </w:r>
      <w:r w:rsidR="004A5718" w:rsidRPr="00A71F5F">
        <w:rPr>
          <w:noProof/>
        </w:rPr>
        <w:t>point</w:t>
      </w:r>
      <w:r w:rsidR="003533A6" w:rsidRPr="00A71F5F">
        <w:rPr>
          <w:noProof/>
        </w:rPr>
        <w:t> </w:t>
      </w:r>
      <w:r w:rsidRPr="00A71F5F">
        <w:rPr>
          <w:noProof/>
        </w:rPr>
        <w:t>1 de l'annexe</w:t>
      </w:r>
      <w:r w:rsidR="004A5718" w:rsidRPr="00A71F5F">
        <w:rPr>
          <w:noProof/>
        </w:rPr>
        <w:t> </w:t>
      </w:r>
      <w:r w:rsidRPr="00A71F5F">
        <w:rPr>
          <w:noProof/>
        </w:rPr>
        <w:t>I. Il ne doit pas être tenu compte de l'effet du volume hypothétique d'eau de mer supposé s'être accumulé sur le pont roulier endommagé lors du calcul d</w:t>
      </w:r>
      <w:r w:rsidR="004A5718" w:rsidRPr="00A71F5F">
        <w:rPr>
          <w:noProof/>
        </w:rPr>
        <w:t>u </w:t>
      </w:r>
      <w:r w:rsidRPr="00A71F5F">
        <w:rPr>
          <w:noProof/>
        </w:rPr>
        <w:t>f</w:t>
      </w:r>
      <w:r w:rsidRPr="00A71F5F">
        <w:rPr>
          <w:noProof/>
          <w:vertAlign w:val="subscript"/>
        </w:rPr>
        <w:t>r</w:t>
      </w:r>
      <w:r w:rsidRPr="00A71F5F">
        <w:rPr>
          <w:noProof/>
        </w:rPr>
        <w:t>.</w:t>
      </w:r>
    </w:p>
    <w:p w14:paraId="01CF5AF8" w14:textId="77777777" w:rsidR="001E4C7D" w:rsidRPr="00AC64A9" w:rsidRDefault="001E4C7D" w:rsidP="004B7B2D">
      <w:pPr>
        <w:pStyle w:val="Point0"/>
        <w:rPr>
          <w:noProof/>
        </w:rPr>
      </w:pPr>
      <w:r w:rsidRPr="00AC64A9">
        <w:rPr>
          <w:noProof/>
        </w:rPr>
        <w:t>3.</w:t>
      </w:r>
      <w:r w:rsidRPr="00AC64A9">
        <w:rPr>
          <w:noProof/>
        </w:rPr>
        <w:tab/>
        <w:t>Si le f</w:t>
      </w:r>
      <w:r w:rsidRPr="00AC64A9">
        <w:rPr>
          <w:noProof/>
          <w:vertAlign w:val="subscript"/>
        </w:rPr>
        <w:t>r</w:t>
      </w:r>
      <w:r w:rsidRPr="00AC64A9">
        <w:rPr>
          <w:noProof/>
        </w:rPr>
        <w:t xml:space="preserve"> est de 2 m ou plus, on suppose qu'il n'y a pas d'eau accumulée sur le pont roulier. Si le f</w:t>
      </w:r>
      <w:r w:rsidRPr="00AC64A9">
        <w:rPr>
          <w:noProof/>
          <w:vertAlign w:val="subscript"/>
        </w:rPr>
        <w:t>r</w:t>
      </w:r>
      <w:r w:rsidRPr="00AC64A9">
        <w:rPr>
          <w:noProof/>
        </w:rPr>
        <w:t xml:space="preserve"> est de 0,3 m ou moins, la hauteur d'eau (h</w:t>
      </w:r>
      <w:r w:rsidRPr="00AC64A9">
        <w:rPr>
          <w:noProof/>
          <w:vertAlign w:val="subscript"/>
        </w:rPr>
        <w:t>w</w:t>
      </w:r>
      <w:r w:rsidRPr="00AC64A9">
        <w:rPr>
          <w:noProof/>
        </w:rPr>
        <w:t>) est supposée être de 0,5 m. Les hauteurs d'eau intermédiaires sont obtenues par interpolation linéaire (figure</w:t>
      </w:r>
      <w:r w:rsidR="00A71F5F">
        <w:rPr>
          <w:noProof/>
        </w:rPr>
        <w:t> </w:t>
      </w:r>
      <w:r w:rsidRPr="00AC64A9">
        <w:rPr>
          <w:noProof/>
        </w:rPr>
        <w:t>2).</w:t>
      </w:r>
    </w:p>
    <w:p w14:paraId="0AE17EA4" w14:textId="77777777" w:rsidR="001E4C7D" w:rsidRPr="00AC64A9" w:rsidRDefault="00786910" w:rsidP="003C06DD">
      <w:pPr>
        <w:pStyle w:val="ManualHeading2"/>
        <w:rPr>
          <w:noProof/>
        </w:rPr>
      </w:pPr>
      <w:r w:rsidRPr="003533A6">
        <w:rPr>
          <w:noProof/>
        </w:rPr>
        <w:t>Point</w:t>
      </w:r>
      <w:r w:rsidR="003533A6">
        <w:rPr>
          <w:noProof/>
        </w:rPr>
        <w:t> </w:t>
      </w:r>
      <w:r w:rsidR="001E4C7D" w:rsidRPr="00AC64A9">
        <w:rPr>
          <w:noProof/>
        </w:rPr>
        <w:t>1.2</w:t>
      </w:r>
    </w:p>
    <w:p w14:paraId="07C402F2" w14:textId="77777777" w:rsidR="001E4C7D" w:rsidRPr="00AC64A9" w:rsidRDefault="001E4C7D" w:rsidP="001E4C7D">
      <w:pPr>
        <w:rPr>
          <w:noProof/>
        </w:rPr>
      </w:pPr>
      <w:r w:rsidRPr="00AC64A9">
        <w:rPr>
          <w:noProof/>
        </w:rPr>
        <w:t xml:space="preserve">Seuls sont considérés comme efficaces les dispositifs d'assèchement dont la capacité est telle qu'ils peuvent empêcher l'accumulation d'importants volumes d'eau sur le pont, soit plusieurs milliers de tonnes par heure, ce qui dépasse largement les capacités disponibles au moment de l'adoption des présentes prescriptions. Ces dispositifs d'assèchement à haute efficacité pourraient </w:t>
      </w:r>
      <w:r w:rsidRPr="00A71F5F">
        <w:rPr>
          <w:noProof/>
        </w:rPr>
        <w:t>être développés et homologués à l'avenir (sur la base de lignes directrices établies par l'</w:t>
      </w:r>
      <w:r w:rsidR="00786910" w:rsidRPr="00A71F5F">
        <w:rPr>
          <w:noProof/>
        </w:rPr>
        <w:fldChar w:fldCharType="begin"/>
      </w:r>
      <w:r w:rsidR="00786910" w:rsidRPr="00A71F5F">
        <w:rPr>
          <w:noProof/>
        </w:rPr>
        <w:instrText xml:space="preserve"> QUOTE "</w:instrText>
      </w:r>
      <w:r w:rsidR="00786910" w:rsidRPr="00A71F5F">
        <w:rPr>
          <w:rStyle w:val="CRMarker"/>
          <w:noProof/>
        </w:rPr>
        <w:instrText>Ö</w:instrText>
      </w:r>
      <w:r w:rsidR="00786910" w:rsidRPr="00A71F5F">
        <w:rPr>
          <w:noProof/>
        </w:rPr>
        <w:instrText xml:space="preserve">" </w:instrText>
      </w:r>
      <w:r w:rsidR="00786910" w:rsidRPr="00A71F5F">
        <w:rPr>
          <w:noProof/>
        </w:rPr>
        <w:fldChar w:fldCharType="separate"/>
      </w:r>
      <w:r w:rsidR="00786910" w:rsidRPr="00A71F5F">
        <w:rPr>
          <w:rStyle w:val="CRMarker"/>
          <w:noProof/>
        </w:rPr>
        <w:t>Ö</w:t>
      </w:r>
      <w:r w:rsidR="00786910" w:rsidRPr="00A71F5F">
        <w:rPr>
          <w:noProof/>
        </w:rPr>
        <w:fldChar w:fldCharType="end"/>
      </w:r>
      <w:r w:rsidR="00786910" w:rsidRPr="00A71F5F">
        <w:rPr>
          <w:noProof/>
        </w:rPr>
        <w:t> OMI </w:t>
      </w:r>
      <w:r w:rsidR="00786910" w:rsidRPr="00A71F5F">
        <w:rPr>
          <w:noProof/>
        </w:rPr>
        <w:fldChar w:fldCharType="begin"/>
      </w:r>
      <w:r w:rsidR="00786910" w:rsidRPr="00A71F5F">
        <w:rPr>
          <w:noProof/>
        </w:rPr>
        <w:instrText xml:space="preserve"> QUOTE "</w:instrText>
      </w:r>
      <w:r w:rsidR="00786910" w:rsidRPr="00A71F5F">
        <w:rPr>
          <w:rStyle w:val="CRMarker"/>
          <w:noProof/>
        </w:rPr>
        <w:instrText>Õ</w:instrText>
      </w:r>
      <w:r w:rsidR="00786910" w:rsidRPr="00A71F5F">
        <w:rPr>
          <w:noProof/>
        </w:rPr>
        <w:instrText xml:space="preserve">" </w:instrText>
      </w:r>
      <w:r w:rsidR="00786910" w:rsidRPr="00A71F5F">
        <w:rPr>
          <w:noProof/>
        </w:rPr>
        <w:fldChar w:fldCharType="separate"/>
      </w:r>
      <w:r w:rsidR="00786910" w:rsidRPr="00A71F5F">
        <w:rPr>
          <w:rStyle w:val="CRMarker"/>
          <w:noProof/>
        </w:rPr>
        <w:t>Õ</w:t>
      </w:r>
      <w:r w:rsidR="00786910" w:rsidRPr="00A71F5F">
        <w:rPr>
          <w:noProof/>
        </w:rPr>
        <w:fldChar w:fldCharType="end"/>
      </w:r>
      <w:r w:rsidRPr="00A71F5F">
        <w:rPr>
          <w:noProof/>
        </w:rPr>
        <w:t>).</w:t>
      </w:r>
    </w:p>
    <w:p w14:paraId="05B1AC37" w14:textId="77777777" w:rsidR="001E4C7D" w:rsidRPr="00AC64A9" w:rsidRDefault="00786910" w:rsidP="003C06DD">
      <w:pPr>
        <w:pStyle w:val="ManualHeading2"/>
        <w:rPr>
          <w:noProof/>
        </w:rPr>
      </w:pPr>
      <w:r w:rsidRPr="003533A6">
        <w:rPr>
          <w:noProof/>
        </w:rPr>
        <w:t>Point</w:t>
      </w:r>
      <w:r w:rsidR="00BD0F9A">
        <w:rPr>
          <w:noProof/>
        </w:rPr>
        <w:t> </w:t>
      </w:r>
      <w:r w:rsidR="001E4C7D" w:rsidRPr="00AC64A9">
        <w:rPr>
          <w:noProof/>
        </w:rPr>
        <w:t>1.3</w:t>
      </w:r>
    </w:p>
    <w:p w14:paraId="0C2867F1" w14:textId="77777777" w:rsidR="001E4C7D" w:rsidRPr="00AC64A9" w:rsidRDefault="001E4C7D" w:rsidP="00067320">
      <w:pPr>
        <w:pStyle w:val="Point0"/>
        <w:rPr>
          <w:noProof/>
        </w:rPr>
      </w:pPr>
      <w:r w:rsidRPr="00AC64A9">
        <w:rPr>
          <w:noProof/>
        </w:rPr>
        <w:t>1.</w:t>
      </w:r>
      <w:r w:rsidRPr="00AC64A9">
        <w:rPr>
          <w:noProof/>
        </w:rPr>
        <w:tab/>
        <w:t xml:space="preserve">La quantité d'eau supposée s'être accumulée sur le pont peut, outre les réductions prévues au </w:t>
      </w:r>
      <w:r w:rsidR="00067320" w:rsidRPr="003533A6">
        <w:rPr>
          <w:noProof/>
        </w:rPr>
        <w:t>point</w:t>
      </w:r>
      <w:r w:rsidR="003533A6">
        <w:rPr>
          <w:noProof/>
        </w:rPr>
        <w:t> </w:t>
      </w:r>
      <w:r w:rsidRPr="00AC64A9">
        <w:rPr>
          <w:noProof/>
        </w:rPr>
        <w:t>1.1, être réduite en cas d'exploitation dans des zones réglementées géographiquement délimitées. Ces zones sont désignées en fonction de la hauteur de houle significative, conformément aux dispositions de l'article 5 de la présente directive.</w:t>
      </w:r>
    </w:p>
    <w:p w14:paraId="052850B4" w14:textId="77777777" w:rsidR="001E4C7D" w:rsidRPr="00AC64A9" w:rsidRDefault="001E4C7D" w:rsidP="00067320">
      <w:pPr>
        <w:pStyle w:val="Point0"/>
        <w:rPr>
          <w:noProof/>
        </w:rPr>
      </w:pPr>
      <w:r w:rsidRPr="00AC64A9">
        <w:rPr>
          <w:noProof/>
        </w:rPr>
        <w:t>2.</w:t>
      </w:r>
      <w:r w:rsidRPr="00AC64A9">
        <w:rPr>
          <w:noProof/>
        </w:rPr>
        <w:tab/>
        <w:t xml:space="preserve">Si la hauteur de houle significative dans la zone concernée est de 1,5 m ou moins, on suppose qu'aucun volume d'eau supplémentaire ne s'est accumulé sur le pont roulier endommagé. Si la hauteur de houle significative dans la zone concernée est de 4 m ou plus, la hauteur du volume d'eau supposé s'être accumulé correspond à la valeur calculée conformément au </w:t>
      </w:r>
      <w:r w:rsidR="00067320" w:rsidRPr="003533A6">
        <w:rPr>
          <w:noProof/>
        </w:rPr>
        <w:t>point</w:t>
      </w:r>
      <w:r w:rsidR="003533A6">
        <w:rPr>
          <w:noProof/>
        </w:rPr>
        <w:t> </w:t>
      </w:r>
      <w:r w:rsidRPr="00AC64A9">
        <w:rPr>
          <w:noProof/>
        </w:rPr>
        <w:t>1.1. Les valeurs intermédiaires sont obtenues par interpolation linéaire (figure 3).</w:t>
      </w:r>
    </w:p>
    <w:p w14:paraId="76ACAA89" w14:textId="77777777" w:rsidR="001E4C7D" w:rsidRPr="00AC64A9" w:rsidRDefault="001E4C7D" w:rsidP="00067320">
      <w:pPr>
        <w:pStyle w:val="Point0"/>
        <w:rPr>
          <w:noProof/>
        </w:rPr>
      </w:pPr>
      <w:r w:rsidRPr="00AC64A9">
        <w:rPr>
          <w:noProof/>
        </w:rPr>
        <w:t>3.</w:t>
      </w:r>
      <w:r w:rsidRPr="00AC64A9">
        <w:rPr>
          <w:noProof/>
        </w:rPr>
        <w:tab/>
        <w:t>La hauteur d'eau (h</w:t>
      </w:r>
      <w:r w:rsidRPr="00AC64A9">
        <w:rPr>
          <w:noProof/>
          <w:vertAlign w:val="subscript"/>
        </w:rPr>
        <w:t>w</w:t>
      </w:r>
      <w:r w:rsidRPr="00AC64A9">
        <w:rPr>
          <w:noProof/>
        </w:rPr>
        <w:t xml:space="preserve">) étant constante, le volume d'eau ajoutée est variable car il dépend de </w:t>
      </w:r>
      <w:r w:rsidRPr="00A71F5F">
        <w:rPr>
          <w:noProof/>
        </w:rPr>
        <w:t>l'angle d'inclinaison et de l'immersion ou non du livet de pont à un angle d'inclinaison particulier (figure 4). Il convient de remarquer que les entreponts-garages ont une perméabilité supposée de 90 % (</w:t>
      </w:r>
      <w:r w:rsidR="00067320" w:rsidRPr="00A71F5F">
        <w:rPr>
          <w:noProof/>
        </w:rPr>
        <w:t>MSC</w:t>
      </w:r>
      <w:r w:rsidRPr="00A71F5F">
        <w:rPr>
          <w:noProof/>
        </w:rPr>
        <w:t>/Circ.</w:t>
      </w:r>
      <w:r w:rsidR="00067320" w:rsidRPr="00A71F5F">
        <w:rPr>
          <w:noProof/>
        </w:rPr>
        <w:t> </w:t>
      </w:r>
      <w:r w:rsidRPr="00A71F5F">
        <w:rPr>
          <w:noProof/>
        </w:rPr>
        <w:t xml:space="preserve">649), tandis que la perméabilité des autres espaces supposés </w:t>
      </w:r>
      <w:r w:rsidR="00FF2834" w:rsidRPr="00A71F5F">
        <w:rPr>
          <w:noProof/>
        </w:rPr>
        <w:fldChar w:fldCharType="begin"/>
      </w:r>
      <w:r w:rsidR="00FF2834" w:rsidRPr="00A71F5F">
        <w:rPr>
          <w:noProof/>
          <w:lang w:val="fr-BE"/>
        </w:rPr>
        <w:instrText xml:space="preserve"> QUOTE "</w:instrText>
      </w:r>
      <w:r w:rsidR="00FF2834" w:rsidRPr="00A71F5F">
        <w:rPr>
          <w:rStyle w:val="CRMarker"/>
          <w:noProof/>
          <w:lang w:val="fr-BE"/>
        </w:rPr>
        <w:instrText>Ö</w:instrText>
      </w:r>
      <w:r w:rsidR="00FF2834" w:rsidRPr="00A71F5F">
        <w:rPr>
          <w:noProof/>
          <w:lang w:val="fr-BE"/>
        </w:rPr>
        <w:instrText xml:space="preserve">" </w:instrText>
      </w:r>
      <w:r w:rsidR="00FF2834" w:rsidRPr="00A71F5F">
        <w:rPr>
          <w:noProof/>
        </w:rPr>
        <w:fldChar w:fldCharType="separate"/>
      </w:r>
      <w:r w:rsidR="00FF2834" w:rsidRPr="00A71F5F">
        <w:rPr>
          <w:rStyle w:val="CRMarker"/>
          <w:noProof/>
          <w:lang w:val="fr-BE"/>
        </w:rPr>
        <w:t>Ö</w:t>
      </w:r>
      <w:r w:rsidR="00FF2834" w:rsidRPr="00A71F5F">
        <w:rPr>
          <w:noProof/>
        </w:rPr>
        <w:fldChar w:fldCharType="end"/>
      </w:r>
      <w:r w:rsidR="00FF2834" w:rsidRPr="00A71F5F">
        <w:rPr>
          <w:noProof/>
        </w:rPr>
        <w:t> être</w:t>
      </w:r>
      <w:r w:rsidR="00FF2834" w:rsidRPr="00A71F5F">
        <w:rPr>
          <w:noProof/>
          <w:lang w:val="fr-BE"/>
        </w:rPr>
        <w:t> </w:t>
      </w:r>
      <w:r w:rsidR="00FF2834" w:rsidRPr="00A71F5F">
        <w:rPr>
          <w:noProof/>
        </w:rPr>
        <w:fldChar w:fldCharType="begin"/>
      </w:r>
      <w:r w:rsidR="00FF2834" w:rsidRPr="00A71F5F">
        <w:rPr>
          <w:noProof/>
        </w:rPr>
        <w:instrText xml:space="preserve"> QUOTE "</w:instrText>
      </w:r>
      <w:r w:rsidR="00FF2834" w:rsidRPr="00A71F5F">
        <w:rPr>
          <w:rStyle w:val="CRMarker"/>
          <w:noProof/>
        </w:rPr>
        <w:instrText>Õ</w:instrText>
      </w:r>
      <w:r w:rsidR="00FF2834" w:rsidRPr="00A71F5F">
        <w:rPr>
          <w:noProof/>
        </w:rPr>
        <w:instrText xml:space="preserve">" </w:instrText>
      </w:r>
      <w:r w:rsidR="00FF2834" w:rsidRPr="00A71F5F">
        <w:rPr>
          <w:noProof/>
        </w:rPr>
        <w:fldChar w:fldCharType="separate"/>
      </w:r>
      <w:r w:rsidR="00FF2834" w:rsidRPr="00A71F5F">
        <w:rPr>
          <w:rStyle w:val="CRMarker"/>
          <w:noProof/>
        </w:rPr>
        <w:t>Õ</w:t>
      </w:r>
      <w:r w:rsidR="00FF2834" w:rsidRPr="00A71F5F">
        <w:rPr>
          <w:noProof/>
        </w:rPr>
        <w:fldChar w:fldCharType="end"/>
      </w:r>
      <w:r w:rsidR="00FF2834" w:rsidRPr="00A71F5F">
        <w:rPr>
          <w:noProof/>
        </w:rPr>
        <w:t xml:space="preserve"> </w:t>
      </w:r>
      <w:r w:rsidRPr="00A71F5F">
        <w:rPr>
          <w:noProof/>
        </w:rPr>
        <w:t>envahis correspond à</w:t>
      </w:r>
      <w:r w:rsidRPr="00AC64A9">
        <w:rPr>
          <w:noProof/>
        </w:rPr>
        <w:t xml:space="preserve"> celle prescrite par la convention SOLAS.</w:t>
      </w:r>
    </w:p>
    <w:p w14:paraId="591735F5" w14:textId="77777777" w:rsidR="001E4C7D" w:rsidRPr="00AC64A9" w:rsidRDefault="001E4C7D" w:rsidP="00067320">
      <w:pPr>
        <w:pStyle w:val="Point0"/>
        <w:rPr>
          <w:noProof/>
        </w:rPr>
      </w:pPr>
      <w:r w:rsidRPr="00AC64A9">
        <w:rPr>
          <w:noProof/>
        </w:rPr>
        <w:t>4.</w:t>
      </w:r>
      <w:r w:rsidRPr="00AC64A9">
        <w:rPr>
          <w:noProof/>
        </w:rPr>
        <w:tab/>
        <w:t xml:space="preserve">Si les calculs effectués en vue de démontrer le respect des dispositions de la présente directive portent sur une hauteur de houle significative de moins de 4 m, cette valeur moins </w:t>
      </w:r>
      <w:r w:rsidRPr="0032400F">
        <w:rPr>
          <w:noProof/>
        </w:rPr>
        <w:t>élevée doit être consignée dans</w:t>
      </w:r>
      <w:r w:rsidRPr="00AC64A9">
        <w:rPr>
          <w:noProof/>
        </w:rPr>
        <w:t xml:space="preserve"> le certificat de sécurité du navire à passagers.</w:t>
      </w:r>
    </w:p>
    <w:p w14:paraId="6A7DCDCB" w14:textId="77777777" w:rsidR="001E4C7D" w:rsidRPr="00AC64A9" w:rsidRDefault="00067320" w:rsidP="003C06DD">
      <w:pPr>
        <w:pStyle w:val="ManualHeading2"/>
        <w:rPr>
          <w:noProof/>
        </w:rPr>
      </w:pPr>
      <w:r w:rsidRPr="003533A6">
        <w:rPr>
          <w:noProof/>
        </w:rPr>
        <w:t>Points</w:t>
      </w:r>
      <w:r w:rsidR="003533A6">
        <w:rPr>
          <w:noProof/>
        </w:rPr>
        <w:t> </w:t>
      </w:r>
      <w:r w:rsidR="001E4C7D" w:rsidRPr="00AC64A9">
        <w:rPr>
          <w:noProof/>
        </w:rPr>
        <w:t>1.4 et</w:t>
      </w:r>
      <w:r w:rsidRPr="00AC64A9">
        <w:rPr>
          <w:noProof/>
        </w:rPr>
        <w:t> </w:t>
      </w:r>
      <w:r w:rsidR="001E4C7D" w:rsidRPr="00AC64A9">
        <w:rPr>
          <w:noProof/>
        </w:rPr>
        <w:t>1.5</w:t>
      </w:r>
    </w:p>
    <w:p w14:paraId="774CE41F" w14:textId="77777777" w:rsidR="001E4C7D" w:rsidRPr="00AC64A9" w:rsidRDefault="001E4C7D" w:rsidP="001E4C7D">
      <w:pPr>
        <w:rPr>
          <w:noProof/>
        </w:rPr>
      </w:pPr>
      <w:r w:rsidRPr="00AC64A9">
        <w:rPr>
          <w:noProof/>
        </w:rPr>
        <w:t xml:space="preserve">En lieu et place de l'attestation de conformité aux nouvelles prescriptions de stabilité des </w:t>
      </w:r>
      <w:r w:rsidR="00067320" w:rsidRPr="003533A6">
        <w:rPr>
          <w:noProof/>
        </w:rPr>
        <w:t>points</w:t>
      </w:r>
      <w:r w:rsidR="003533A6">
        <w:rPr>
          <w:noProof/>
        </w:rPr>
        <w:t> </w:t>
      </w:r>
      <w:r w:rsidRPr="00AC64A9">
        <w:rPr>
          <w:noProof/>
        </w:rPr>
        <w:t>1.1 ou 1.3, l'administration peut accepter que la conformité soit attestée par des essais sur modèle. Les spécifications relatives à ce type d'essai sont présentées en détail dans l'appendice de l'annexe</w:t>
      </w:r>
      <w:r w:rsidR="00067320" w:rsidRPr="00AC64A9">
        <w:rPr>
          <w:noProof/>
        </w:rPr>
        <w:t> </w:t>
      </w:r>
      <w:r w:rsidRPr="00AC64A9">
        <w:rPr>
          <w:noProof/>
        </w:rPr>
        <w:t>I. La partie</w:t>
      </w:r>
      <w:r w:rsidR="00067320" w:rsidRPr="00AC64A9">
        <w:rPr>
          <w:noProof/>
        </w:rPr>
        <w:t> </w:t>
      </w:r>
      <w:r w:rsidRPr="00AC64A9">
        <w:rPr>
          <w:noProof/>
        </w:rPr>
        <w:t>II de la présente annexe contient des lignes directrices à ce sujet.</w:t>
      </w:r>
    </w:p>
    <w:p w14:paraId="5BD8715F" w14:textId="77777777" w:rsidR="001E4C7D" w:rsidRPr="0032400F" w:rsidRDefault="00067320" w:rsidP="003C06DD">
      <w:pPr>
        <w:pStyle w:val="ManualHeading2"/>
        <w:rPr>
          <w:noProof/>
        </w:rPr>
      </w:pPr>
      <w:r w:rsidRPr="003533A6">
        <w:rPr>
          <w:noProof/>
        </w:rPr>
        <w:t>Point</w:t>
      </w:r>
      <w:r w:rsidRPr="00AC64A9">
        <w:rPr>
          <w:noProof/>
        </w:rPr>
        <w:t> </w:t>
      </w:r>
      <w:r w:rsidR="001E4C7D" w:rsidRPr="0032400F">
        <w:rPr>
          <w:noProof/>
        </w:rPr>
        <w:t>1.6</w:t>
      </w:r>
    </w:p>
    <w:p w14:paraId="198229F2" w14:textId="77777777" w:rsidR="001E4C7D" w:rsidRPr="00AC64A9" w:rsidRDefault="001E4C7D" w:rsidP="001E4C7D">
      <w:pPr>
        <w:rPr>
          <w:noProof/>
        </w:rPr>
      </w:pPr>
      <w:r w:rsidRPr="0032400F">
        <w:rPr>
          <w:noProof/>
        </w:rPr>
        <w:t xml:space="preserve">Les courbes du KG ou du GM en exploitation traditionnellement établies d'après la </w:t>
      </w:r>
      <w:r w:rsidR="005D1CBD" w:rsidRPr="0032400F">
        <w:rPr>
          <w:noProof/>
        </w:rPr>
        <w:fldChar w:fldCharType="begin"/>
      </w:r>
      <w:r w:rsidR="005D1CBD" w:rsidRPr="0032400F">
        <w:rPr>
          <w:noProof/>
        </w:rPr>
        <w:instrText xml:space="preserve"> QUOTE "</w:instrText>
      </w:r>
      <w:r w:rsidR="005D1CBD" w:rsidRPr="0032400F">
        <w:rPr>
          <w:rStyle w:val="CRMarker"/>
          <w:noProof/>
        </w:rPr>
        <w:instrText>Ö</w:instrText>
      </w:r>
      <w:r w:rsidR="005D1CBD" w:rsidRPr="0032400F">
        <w:rPr>
          <w:noProof/>
        </w:rPr>
        <w:instrText xml:space="preserve">" </w:instrText>
      </w:r>
      <w:r w:rsidR="005D1CBD" w:rsidRPr="0032400F">
        <w:rPr>
          <w:noProof/>
        </w:rPr>
        <w:fldChar w:fldCharType="separate"/>
      </w:r>
      <w:r w:rsidR="005D1CBD" w:rsidRPr="0032400F">
        <w:rPr>
          <w:rStyle w:val="CRMarker"/>
          <w:noProof/>
        </w:rPr>
        <w:t>Ö</w:t>
      </w:r>
      <w:r w:rsidR="005D1CBD" w:rsidRPr="0032400F">
        <w:rPr>
          <w:noProof/>
        </w:rPr>
        <w:fldChar w:fldCharType="end"/>
      </w:r>
      <w:r w:rsidR="005D1CBD" w:rsidRPr="0032400F">
        <w:rPr>
          <w:noProof/>
        </w:rPr>
        <w:t> règle </w:t>
      </w:r>
      <w:r w:rsidR="005D1CBD" w:rsidRPr="0032400F">
        <w:rPr>
          <w:noProof/>
        </w:rPr>
        <w:fldChar w:fldCharType="begin"/>
      </w:r>
      <w:r w:rsidR="005D1CBD" w:rsidRPr="0032400F">
        <w:rPr>
          <w:noProof/>
        </w:rPr>
        <w:instrText xml:space="preserve"> QUOTE "</w:instrText>
      </w:r>
      <w:r w:rsidR="005D1CBD" w:rsidRPr="0032400F">
        <w:rPr>
          <w:rStyle w:val="CRMarker"/>
          <w:noProof/>
        </w:rPr>
        <w:instrText>Õ</w:instrText>
      </w:r>
      <w:r w:rsidR="005D1CBD" w:rsidRPr="0032400F">
        <w:rPr>
          <w:noProof/>
        </w:rPr>
        <w:instrText xml:space="preserve">" </w:instrText>
      </w:r>
      <w:r w:rsidR="005D1CBD" w:rsidRPr="0032400F">
        <w:rPr>
          <w:noProof/>
        </w:rPr>
        <w:fldChar w:fldCharType="separate"/>
      </w:r>
      <w:r w:rsidR="005D1CBD" w:rsidRPr="0032400F">
        <w:rPr>
          <w:rStyle w:val="CRMarker"/>
          <w:noProof/>
        </w:rPr>
        <w:t>Õ</w:t>
      </w:r>
      <w:r w:rsidR="005D1CBD" w:rsidRPr="0032400F">
        <w:rPr>
          <w:noProof/>
        </w:rPr>
        <w:fldChar w:fldCharType="end"/>
      </w:r>
      <w:r w:rsidR="005D1CBD" w:rsidRPr="0032400F">
        <w:rPr>
          <w:noProof/>
        </w:rPr>
        <w:t xml:space="preserve"> </w:t>
      </w:r>
      <w:r w:rsidRPr="0032400F">
        <w:rPr>
          <w:noProof/>
        </w:rPr>
        <w:t xml:space="preserve">SOLAS </w:t>
      </w:r>
      <w:r w:rsidR="005D1CBD" w:rsidRPr="0032400F">
        <w:rPr>
          <w:noProof/>
        </w:rPr>
        <w:fldChar w:fldCharType="begin"/>
      </w:r>
      <w:r w:rsidR="005D1CBD" w:rsidRPr="0032400F">
        <w:rPr>
          <w:noProof/>
        </w:rPr>
        <w:instrText xml:space="preserve"> QUOTE "</w:instrText>
      </w:r>
      <w:r w:rsidR="005D1CBD" w:rsidRPr="0032400F">
        <w:rPr>
          <w:rStyle w:val="CRMarker"/>
          <w:noProof/>
        </w:rPr>
        <w:instrText>Ö</w:instrText>
      </w:r>
      <w:r w:rsidR="005D1CBD" w:rsidRPr="0032400F">
        <w:rPr>
          <w:noProof/>
        </w:rPr>
        <w:instrText xml:space="preserve">" </w:instrText>
      </w:r>
      <w:r w:rsidR="005D1CBD" w:rsidRPr="0032400F">
        <w:rPr>
          <w:noProof/>
        </w:rPr>
        <w:fldChar w:fldCharType="separate"/>
      </w:r>
      <w:r w:rsidR="005D1CBD" w:rsidRPr="0032400F">
        <w:rPr>
          <w:rStyle w:val="CRMarker"/>
          <w:noProof/>
        </w:rPr>
        <w:t>Ö</w:t>
      </w:r>
      <w:r w:rsidR="005D1CBD" w:rsidRPr="0032400F">
        <w:rPr>
          <w:noProof/>
        </w:rPr>
        <w:fldChar w:fldCharType="end"/>
      </w:r>
      <w:r w:rsidR="005D1CBD" w:rsidRPr="0032400F">
        <w:rPr>
          <w:noProof/>
        </w:rPr>
        <w:t> II-1/B/8 </w:t>
      </w:r>
      <w:r w:rsidR="005D1CBD" w:rsidRPr="0032400F">
        <w:rPr>
          <w:noProof/>
        </w:rPr>
        <w:fldChar w:fldCharType="begin"/>
      </w:r>
      <w:r w:rsidR="005D1CBD" w:rsidRPr="0032400F">
        <w:rPr>
          <w:noProof/>
        </w:rPr>
        <w:instrText xml:space="preserve"> QUOTE "</w:instrText>
      </w:r>
      <w:r w:rsidR="005D1CBD" w:rsidRPr="0032400F">
        <w:rPr>
          <w:rStyle w:val="CRMarker"/>
          <w:noProof/>
        </w:rPr>
        <w:instrText>Õ</w:instrText>
      </w:r>
      <w:r w:rsidR="005D1CBD" w:rsidRPr="0032400F">
        <w:rPr>
          <w:noProof/>
        </w:rPr>
        <w:instrText xml:space="preserve">" </w:instrText>
      </w:r>
      <w:r w:rsidR="005D1CBD" w:rsidRPr="0032400F">
        <w:rPr>
          <w:noProof/>
        </w:rPr>
        <w:fldChar w:fldCharType="separate"/>
      </w:r>
      <w:r w:rsidR="005D1CBD" w:rsidRPr="0032400F">
        <w:rPr>
          <w:rStyle w:val="CRMarker"/>
          <w:noProof/>
        </w:rPr>
        <w:t>Õ</w:t>
      </w:r>
      <w:r w:rsidR="005D1CBD" w:rsidRPr="0032400F">
        <w:rPr>
          <w:noProof/>
        </w:rPr>
        <w:fldChar w:fldCharType="end"/>
      </w:r>
      <w:r w:rsidR="005D1CBD" w:rsidRPr="0032400F">
        <w:rPr>
          <w:noProof/>
        </w:rPr>
        <w:t xml:space="preserve"> </w:t>
      </w:r>
      <w:r w:rsidRPr="0032400F">
        <w:rPr>
          <w:noProof/>
        </w:rPr>
        <w:t xml:space="preserve">peuvent ne pas être applicables lorsque l'on suppose une accumulation d'eau sur le pont telle que la prévoit la présente directive, de sorte qu'il peut être nécessaire de calculer des courbes qui tiennent compte des effets de ce volume d'eau supplémentaire. </w:t>
      </w:r>
      <w:r w:rsidR="00C14C4F" w:rsidRPr="0032400F">
        <w:rPr>
          <w:noProof/>
        </w:rPr>
        <w:t>D</w:t>
      </w:r>
      <w:r w:rsidRPr="0032400F">
        <w:rPr>
          <w:noProof/>
        </w:rPr>
        <w:t>ans ce cas</w:t>
      </w:r>
      <w:r w:rsidR="00C14C4F" w:rsidRPr="0032400F">
        <w:rPr>
          <w:noProof/>
        </w:rPr>
        <w:t>,</w:t>
      </w:r>
      <w:r w:rsidRPr="0032400F">
        <w:rPr>
          <w:noProof/>
        </w:rPr>
        <w:t xml:space="preserve"> des calculs avec un nombre suffisant de valeurs de tirants d'eau et d'assiette en exploitation</w:t>
      </w:r>
      <w:r w:rsidR="00C14C4F" w:rsidRPr="0032400F">
        <w:rPr>
          <w:noProof/>
        </w:rPr>
        <w:t xml:space="preserve"> </w:t>
      </w:r>
      <w:r w:rsidR="00C14C4F" w:rsidRPr="0032400F">
        <w:rPr>
          <w:noProof/>
        </w:rPr>
        <w:fldChar w:fldCharType="begin"/>
      </w:r>
      <w:r w:rsidR="00C14C4F" w:rsidRPr="0032400F">
        <w:rPr>
          <w:noProof/>
          <w:lang w:val="fr-BE"/>
        </w:rPr>
        <w:instrText xml:space="preserve"> QUOTE "</w:instrText>
      </w:r>
      <w:r w:rsidR="00C14C4F" w:rsidRPr="0032400F">
        <w:rPr>
          <w:rStyle w:val="CRMarker"/>
          <w:noProof/>
          <w:lang w:val="fr-BE"/>
        </w:rPr>
        <w:instrText>Ö</w:instrText>
      </w:r>
      <w:r w:rsidR="00C14C4F" w:rsidRPr="0032400F">
        <w:rPr>
          <w:noProof/>
          <w:lang w:val="fr-BE"/>
        </w:rPr>
        <w:instrText xml:space="preserve">" </w:instrText>
      </w:r>
      <w:r w:rsidR="00C14C4F" w:rsidRPr="0032400F">
        <w:rPr>
          <w:noProof/>
        </w:rPr>
        <w:fldChar w:fldCharType="separate"/>
      </w:r>
      <w:r w:rsidR="00C14C4F" w:rsidRPr="0032400F">
        <w:rPr>
          <w:rStyle w:val="CRMarker"/>
          <w:noProof/>
          <w:lang w:val="fr-BE"/>
        </w:rPr>
        <w:t>Ö</w:t>
      </w:r>
      <w:r w:rsidR="00C14C4F" w:rsidRPr="0032400F">
        <w:rPr>
          <w:noProof/>
        </w:rPr>
        <w:fldChar w:fldCharType="end"/>
      </w:r>
      <w:r w:rsidR="00C14C4F" w:rsidRPr="0032400F">
        <w:rPr>
          <w:noProof/>
        </w:rPr>
        <w:t> </w:t>
      </w:r>
      <w:r w:rsidR="00C14C4F" w:rsidRPr="0032400F">
        <w:rPr>
          <w:noProof/>
          <w:lang w:val="fr-BE"/>
        </w:rPr>
        <w:t>doivent</w:t>
      </w:r>
      <w:r w:rsidR="0032400F" w:rsidRPr="0032400F">
        <w:rPr>
          <w:noProof/>
          <w:lang w:val="fr-BE"/>
        </w:rPr>
        <w:t xml:space="preserve"> </w:t>
      </w:r>
      <w:r w:rsidR="00C14C4F" w:rsidRPr="0032400F">
        <w:rPr>
          <w:noProof/>
        </w:rPr>
        <w:t>être effectués</w:t>
      </w:r>
      <w:r w:rsidR="0032400F" w:rsidRPr="0032400F">
        <w:rPr>
          <w:noProof/>
        </w:rPr>
        <w:t> </w:t>
      </w:r>
      <w:r w:rsidR="00C14C4F" w:rsidRPr="0032400F">
        <w:rPr>
          <w:noProof/>
        </w:rPr>
        <w:fldChar w:fldCharType="begin"/>
      </w:r>
      <w:r w:rsidR="00C14C4F" w:rsidRPr="0032400F">
        <w:rPr>
          <w:noProof/>
        </w:rPr>
        <w:instrText xml:space="preserve"> QUOTE "</w:instrText>
      </w:r>
      <w:r w:rsidR="00C14C4F" w:rsidRPr="0032400F">
        <w:rPr>
          <w:rStyle w:val="CRMarker"/>
          <w:noProof/>
        </w:rPr>
        <w:instrText>Õ</w:instrText>
      </w:r>
      <w:r w:rsidR="00C14C4F" w:rsidRPr="0032400F">
        <w:rPr>
          <w:noProof/>
        </w:rPr>
        <w:instrText xml:space="preserve">" </w:instrText>
      </w:r>
      <w:r w:rsidR="00C14C4F" w:rsidRPr="0032400F">
        <w:rPr>
          <w:noProof/>
        </w:rPr>
        <w:fldChar w:fldCharType="separate"/>
      </w:r>
      <w:r w:rsidR="00C14C4F" w:rsidRPr="0032400F">
        <w:rPr>
          <w:rStyle w:val="CRMarker"/>
          <w:noProof/>
        </w:rPr>
        <w:t>Õ</w:t>
      </w:r>
      <w:r w:rsidR="00C14C4F" w:rsidRPr="0032400F">
        <w:rPr>
          <w:noProof/>
        </w:rPr>
        <w:fldChar w:fldCharType="end"/>
      </w:r>
      <w:r w:rsidRPr="0032400F">
        <w:rPr>
          <w:noProof/>
        </w:rPr>
        <w:t>.</w:t>
      </w:r>
    </w:p>
    <w:p w14:paraId="318FF9FD" w14:textId="77777777" w:rsidR="001E4C7D" w:rsidRPr="00AC64A9" w:rsidRDefault="001E4C7D" w:rsidP="00A133F8">
      <w:pPr>
        <w:rPr>
          <w:noProof/>
        </w:rPr>
      </w:pPr>
      <w:r w:rsidRPr="00AC64A9">
        <w:rPr>
          <w:i/>
          <w:iCs/>
          <w:noProof/>
        </w:rPr>
        <w:t>Remarque</w:t>
      </w:r>
      <w:r w:rsidR="00A133F8" w:rsidRPr="00AC64A9">
        <w:rPr>
          <w:i/>
          <w:iCs/>
          <w:noProof/>
        </w:rPr>
        <w:t> </w:t>
      </w:r>
      <w:r w:rsidRPr="00AC64A9">
        <w:rPr>
          <w:noProof/>
        </w:rPr>
        <w:t xml:space="preserve">: </w:t>
      </w:r>
      <w:bookmarkStart w:id="4" w:name="_Hlk226748121"/>
      <w:r w:rsidR="00A133F8" w:rsidRPr="003533A6">
        <w:rPr>
          <w:noProof/>
        </w:rPr>
        <w:t>l</w:t>
      </w:r>
      <w:bookmarkEnd w:id="4"/>
      <w:r w:rsidRPr="00AC64A9">
        <w:rPr>
          <w:noProof/>
        </w:rPr>
        <w:t>es courbes révisées du KG ou du GM en exploitation peuvent être établies par itération. Le GM minimum excédentaire obtenu au terme du calcul de stabilité après avarie intégrant le volume d'eau sur le pont est ajouté à la valeur du KG (ou déduit du GM) servant à calculer les valeurs de franc-bord après avarie, qui déterminent les volumes d'eau de mer accumulée sur le pont. Cette procédure est répétée jusqu'à ce que le GM excédentaire atteigne une valeur négligeable.</w:t>
      </w:r>
    </w:p>
    <w:p w14:paraId="7B7626EA" w14:textId="77777777" w:rsidR="001E4C7D" w:rsidRPr="00AC64A9" w:rsidRDefault="001E4C7D" w:rsidP="00A133F8">
      <w:pPr>
        <w:rPr>
          <w:noProof/>
        </w:rPr>
      </w:pPr>
      <w:r w:rsidRPr="00AC64A9">
        <w:rPr>
          <w:noProof/>
        </w:rPr>
        <w:t>Il est attendu des exploitants qu'ils entreprennent l'itération avec des valeurs de KG maximales et des valeurs de GM minimales correspondant à des valeurs d'exploitation raisonnables et qu'ils adaptent le pont de cloisonnement de manière à réduire au minimum le GM excédentaire obtenu au terme du calcul de stabilité après avarie intégrant le volume d'eau accumulé sur le</w:t>
      </w:r>
      <w:r w:rsidR="00A133F8" w:rsidRPr="00AC64A9">
        <w:rPr>
          <w:noProof/>
        </w:rPr>
        <w:t> </w:t>
      </w:r>
      <w:r w:rsidRPr="00AC64A9">
        <w:rPr>
          <w:noProof/>
        </w:rPr>
        <w:t>pont.</w:t>
      </w:r>
    </w:p>
    <w:p w14:paraId="7EBFCE33" w14:textId="77777777" w:rsidR="001E4C7D" w:rsidRPr="00AC64A9" w:rsidRDefault="00A133F8" w:rsidP="003C06DD">
      <w:pPr>
        <w:pStyle w:val="ManualHeading2"/>
        <w:rPr>
          <w:noProof/>
        </w:rPr>
      </w:pPr>
      <w:r w:rsidRPr="003533A6">
        <w:rPr>
          <w:noProof/>
        </w:rPr>
        <w:t>Point</w:t>
      </w:r>
      <w:r w:rsidR="00133CBF" w:rsidRPr="00AC64A9">
        <w:rPr>
          <w:noProof/>
        </w:rPr>
        <w:t> </w:t>
      </w:r>
      <w:r w:rsidR="001E4C7D" w:rsidRPr="00AC64A9">
        <w:rPr>
          <w:noProof/>
        </w:rPr>
        <w:t>2.1</w:t>
      </w:r>
    </w:p>
    <w:p w14:paraId="1F5669A6" w14:textId="77777777" w:rsidR="001E4C7D" w:rsidRPr="00AC64A9" w:rsidRDefault="001E4C7D" w:rsidP="001E4C7D">
      <w:pPr>
        <w:rPr>
          <w:noProof/>
        </w:rPr>
      </w:pPr>
      <w:r w:rsidRPr="00AC64A9">
        <w:rPr>
          <w:noProof/>
        </w:rPr>
        <w:t>Comme dans les prescriptions de la norme SOLAS applicables en cas d'avarie, les cloisons situées à l'intérieur de la ligne B/5 sont considérées comme intactes en cas d'avarie.</w:t>
      </w:r>
    </w:p>
    <w:p w14:paraId="511FC72A" w14:textId="77777777" w:rsidR="001E4C7D" w:rsidRPr="00AC64A9" w:rsidRDefault="00A133F8" w:rsidP="003C06DD">
      <w:pPr>
        <w:pStyle w:val="ManualHeading2"/>
        <w:rPr>
          <w:noProof/>
        </w:rPr>
      </w:pPr>
      <w:r w:rsidRPr="003533A6">
        <w:rPr>
          <w:noProof/>
        </w:rPr>
        <w:t>Point</w:t>
      </w:r>
      <w:r w:rsidR="00133CBF" w:rsidRPr="00AC64A9">
        <w:rPr>
          <w:noProof/>
        </w:rPr>
        <w:t> </w:t>
      </w:r>
      <w:r w:rsidR="001E4C7D" w:rsidRPr="00AC64A9">
        <w:rPr>
          <w:noProof/>
        </w:rPr>
        <w:t>2.2</w:t>
      </w:r>
    </w:p>
    <w:p w14:paraId="4B28897F" w14:textId="77777777" w:rsidR="001E4C7D" w:rsidRPr="00AC64A9" w:rsidRDefault="001E4C7D" w:rsidP="001E4C7D">
      <w:pPr>
        <w:rPr>
          <w:noProof/>
        </w:rPr>
      </w:pPr>
      <w:r w:rsidRPr="00AC64A9">
        <w:rPr>
          <w:noProof/>
        </w:rPr>
        <w:t xml:space="preserve">Si </w:t>
      </w:r>
      <w:r w:rsidRPr="0032400F">
        <w:rPr>
          <w:noProof/>
        </w:rPr>
        <w:t xml:space="preserve">des caissons latéraux de stabilité sont installés afin de respecter la règle </w:t>
      </w:r>
      <w:r w:rsidR="00A133F8" w:rsidRPr="0032400F">
        <w:rPr>
          <w:noProof/>
        </w:rPr>
        <w:fldChar w:fldCharType="begin"/>
      </w:r>
      <w:r w:rsidR="00A133F8" w:rsidRPr="0032400F">
        <w:rPr>
          <w:noProof/>
        </w:rPr>
        <w:instrText xml:space="preserve"> QUOTE "</w:instrText>
      </w:r>
      <w:r w:rsidR="00A133F8" w:rsidRPr="0032400F">
        <w:rPr>
          <w:rStyle w:val="CRMarker"/>
          <w:noProof/>
        </w:rPr>
        <w:instrText>Ö</w:instrText>
      </w:r>
      <w:r w:rsidR="00A133F8" w:rsidRPr="0032400F">
        <w:rPr>
          <w:noProof/>
        </w:rPr>
        <w:instrText xml:space="preserve">" </w:instrText>
      </w:r>
      <w:r w:rsidR="00A133F8" w:rsidRPr="0032400F">
        <w:rPr>
          <w:noProof/>
        </w:rPr>
        <w:fldChar w:fldCharType="separate"/>
      </w:r>
      <w:r w:rsidR="00A133F8" w:rsidRPr="0032400F">
        <w:rPr>
          <w:rStyle w:val="CRMarker"/>
          <w:noProof/>
        </w:rPr>
        <w:t>Ö</w:t>
      </w:r>
      <w:r w:rsidR="00A133F8" w:rsidRPr="0032400F">
        <w:rPr>
          <w:noProof/>
        </w:rPr>
        <w:fldChar w:fldCharType="end"/>
      </w:r>
      <w:r w:rsidR="00A133F8" w:rsidRPr="0032400F">
        <w:rPr>
          <w:noProof/>
        </w:rPr>
        <w:t> SOLAS </w:t>
      </w:r>
      <w:r w:rsidR="00A133F8" w:rsidRPr="0032400F">
        <w:rPr>
          <w:noProof/>
        </w:rPr>
        <w:fldChar w:fldCharType="begin"/>
      </w:r>
      <w:r w:rsidR="00A133F8" w:rsidRPr="0032400F">
        <w:rPr>
          <w:noProof/>
        </w:rPr>
        <w:instrText xml:space="preserve"> QUOTE "</w:instrText>
      </w:r>
      <w:r w:rsidR="00A133F8" w:rsidRPr="0032400F">
        <w:rPr>
          <w:rStyle w:val="CRMarker"/>
          <w:noProof/>
        </w:rPr>
        <w:instrText>Õ</w:instrText>
      </w:r>
      <w:r w:rsidR="00A133F8" w:rsidRPr="0032400F">
        <w:rPr>
          <w:noProof/>
        </w:rPr>
        <w:instrText xml:space="preserve">" </w:instrText>
      </w:r>
      <w:r w:rsidR="00A133F8" w:rsidRPr="0032400F">
        <w:rPr>
          <w:noProof/>
        </w:rPr>
        <w:fldChar w:fldCharType="separate"/>
      </w:r>
      <w:r w:rsidR="00A133F8" w:rsidRPr="0032400F">
        <w:rPr>
          <w:rStyle w:val="CRMarker"/>
          <w:noProof/>
        </w:rPr>
        <w:t>Õ</w:t>
      </w:r>
      <w:r w:rsidR="00A133F8" w:rsidRPr="0032400F">
        <w:rPr>
          <w:noProof/>
        </w:rPr>
        <w:fldChar w:fldCharType="end"/>
      </w:r>
      <w:r w:rsidR="0032400F" w:rsidRPr="0032400F">
        <w:rPr>
          <w:noProof/>
        </w:rPr>
        <w:t> </w:t>
      </w:r>
      <w:r w:rsidRPr="0032400F">
        <w:rPr>
          <w:noProof/>
        </w:rPr>
        <w:t>II-1/B/8, ce qui a pour effet d'augmenter la largeur du navire et, par conséquent, la distance B</w:t>
      </w:r>
      <w:r w:rsidRPr="00AC64A9">
        <w:rPr>
          <w:noProof/>
        </w:rPr>
        <w:t>/5 par rapport aux côtés du navire, cette modification ne doit pas entraîner le déplacement de parties structurelles existantes ni des passages des principales cloisons transversales étanches à l'eau au-dessous du pont de cloisonnement (figure</w:t>
      </w:r>
      <w:r w:rsidR="00A133F8" w:rsidRPr="00AC64A9">
        <w:rPr>
          <w:noProof/>
        </w:rPr>
        <w:t> </w:t>
      </w:r>
      <w:r w:rsidRPr="00AC64A9">
        <w:rPr>
          <w:noProof/>
        </w:rPr>
        <w:t>5).</w:t>
      </w:r>
    </w:p>
    <w:p w14:paraId="6D2FB4E9" w14:textId="77777777" w:rsidR="001E4C7D" w:rsidRPr="00AC64A9" w:rsidRDefault="00A133F8" w:rsidP="003C06DD">
      <w:pPr>
        <w:pStyle w:val="ManualHeading2"/>
        <w:rPr>
          <w:noProof/>
        </w:rPr>
      </w:pPr>
      <w:r w:rsidRPr="003533A6">
        <w:rPr>
          <w:noProof/>
        </w:rPr>
        <w:t>Point</w:t>
      </w:r>
      <w:r w:rsidR="00133CBF" w:rsidRPr="00AC64A9">
        <w:rPr>
          <w:noProof/>
        </w:rPr>
        <w:t> </w:t>
      </w:r>
      <w:r w:rsidR="001E4C7D" w:rsidRPr="00AC64A9">
        <w:rPr>
          <w:noProof/>
        </w:rPr>
        <w:t>2.3</w:t>
      </w:r>
    </w:p>
    <w:p w14:paraId="5A3C3E70" w14:textId="77777777" w:rsidR="001E4C7D" w:rsidRPr="00AC64A9" w:rsidRDefault="001E4C7D" w:rsidP="00133CBF">
      <w:pPr>
        <w:pStyle w:val="Point0"/>
        <w:rPr>
          <w:noProof/>
        </w:rPr>
      </w:pPr>
      <w:r w:rsidRPr="00AC64A9">
        <w:rPr>
          <w:noProof/>
        </w:rPr>
        <w:t>1.</w:t>
      </w:r>
      <w:r w:rsidRPr="00AC64A9">
        <w:rPr>
          <w:noProof/>
        </w:rPr>
        <w:tab/>
        <w:t xml:space="preserve">Les cloisons/barrières transversales ou longitudinales existantes et dont il est tenu compte pour contenir le mouvement de l'eau supposée s'être accumulée sur le pont roulier endommagé ne doivent pas être complètement étanches à l'eau. De faibles volumes de fuites peuvent être autorisés, </w:t>
      </w:r>
      <w:r w:rsidRPr="0032400F">
        <w:rPr>
          <w:noProof/>
        </w:rPr>
        <w:t>à condition que les dispositifs d'assèchement permettent d'empêcher l'accumulation d'eau de l'autre côté de la cloison/barrière. D'autres moyens d'assèchement passif doivent être utilisés lorsque les dalots deviennent inefficaces du fait de la perte de différence positive entre</w:t>
      </w:r>
      <w:r w:rsidRPr="00AC64A9">
        <w:rPr>
          <w:noProof/>
        </w:rPr>
        <w:t xml:space="preserve"> les niveaux d'eau.</w:t>
      </w:r>
    </w:p>
    <w:p w14:paraId="543428D3" w14:textId="77777777" w:rsidR="001E4C7D" w:rsidRPr="00AC64A9" w:rsidRDefault="001E4C7D" w:rsidP="00133CBF">
      <w:pPr>
        <w:pStyle w:val="Point0"/>
        <w:rPr>
          <w:noProof/>
        </w:rPr>
      </w:pPr>
      <w:r w:rsidRPr="00AC64A9">
        <w:rPr>
          <w:noProof/>
        </w:rPr>
        <w:t>2.</w:t>
      </w:r>
      <w:r w:rsidRPr="00AC64A9">
        <w:rPr>
          <w:noProof/>
        </w:rPr>
        <w:tab/>
        <w:t>La hauteur (B</w:t>
      </w:r>
      <w:r w:rsidRPr="00AC64A9">
        <w:rPr>
          <w:noProof/>
          <w:vertAlign w:val="subscript"/>
        </w:rPr>
        <w:t>h</w:t>
      </w:r>
      <w:r w:rsidRPr="00AC64A9">
        <w:rPr>
          <w:noProof/>
        </w:rPr>
        <w:t>) des cloisons/barrières transversales et longitudinales ne doit pas être inférieure à (8</w:t>
      </w:r>
      <w:r w:rsidR="00133CBF" w:rsidRPr="00AC64A9">
        <w:rPr>
          <w:noProof/>
        </w:rPr>
        <w:t> </w:t>
      </w:r>
      <w:r w:rsidRPr="00AC64A9">
        <w:rPr>
          <w:noProof/>
        </w:rPr>
        <w:t>x</w:t>
      </w:r>
      <w:r w:rsidR="00133CBF" w:rsidRPr="00AC64A9">
        <w:rPr>
          <w:noProof/>
        </w:rPr>
        <w:t> </w:t>
      </w:r>
      <w:r w:rsidRPr="00AC64A9">
        <w:rPr>
          <w:noProof/>
        </w:rPr>
        <w:t>h</w:t>
      </w:r>
      <w:r w:rsidRPr="00AC64A9">
        <w:rPr>
          <w:noProof/>
          <w:vertAlign w:val="subscript"/>
        </w:rPr>
        <w:t>w</w:t>
      </w:r>
      <w:r w:rsidRPr="00AC64A9">
        <w:rPr>
          <w:noProof/>
        </w:rPr>
        <w:t>) mètres, h</w:t>
      </w:r>
      <w:r w:rsidRPr="00AC64A9">
        <w:rPr>
          <w:noProof/>
          <w:vertAlign w:val="subscript"/>
        </w:rPr>
        <w:t>w</w:t>
      </w:r>
      <w:r w:rsidRPr="00AC64A9">
        <w:rPr>
          <w:noProof/>
        </w:rPr>
        <w:t xml:space="preserve"> étant la hauteur d'eau accumulée, calculée au moyen du franc-bord résiduel et de la hauteur de houle significative (tels que visés aux </w:t>
      </w:r>
      <w:r w:rsidR="00133CBF" w:rsidRPr="003533A6">
        <w:rPr>
          <w:noProof/>
        </w:rPr>
        <w:t>points</w:t>
      </w:r>
      <w:r w:rsidR="003533A6">
        <w:rPr>
          <w:noProof/>
        </w:rPr>
        <w:t> </w:t>
      </w:r>
      <w:r w:rsidRPr="00AC64A9">
        <w:rPr>
          <w:noProof/>
        </w:rPr>
        <w:t>1.1 et 1.3). La hauteur de la cloison/barrière ne doit en aucun cas être inférieure</w:t>
      </w:r>
      <w:r w:rsidR="00133CBF" w:rsidRPr="00AC64A9">
        <w:rPr>
          <w:noProof/>
        </w:rPr>
        <w:t> </w:t>
      </w:r>
      <w:r w:rsidRPr="00AC64A9">
        <w:rPr>
          <w:noProof/>
        </w:rPr>
        <w:t>:</w:t>
      </w:r>
    </w:p>
    <w:p w14:paraId="700F1432" w14:textId="77777777" w:rsidR="001E4C7D" w:rsidRPr="00AC64A9" w:rsidRDefault="001E4C7D" w:rsidP="00133CBF">
      <w:pPr>
        <w:pStyle w:val="Point1"/>
        <w:rPr>
          <w:noProof/>
        </w:rPr>
      </w:pPr>
      <w:r w:rsidRPr="00AC64A9">
        <w:rPr>
          <w:noProof/>
        </w:rPr>
        <w:t>a)</w:t>
      </w:r>
      <w:r w:rsidRPr="00AC64A9">
        <w:rPr>
          <w:noProof/>
        </w:rPr>
        <w:tab/>
        <w:t>à 2,2 mètres</w:t>
      </w:r>
      <w:r w:rsidR="00133CBF" w:rsidRPr="00AC64A9">
        <w:rPr>
          <w:noProof/>
        </w:rPr>
        <w:t> </w:t>
      </w:r>
      <w:r w:rsidRPr="00AC64A9">
        <w:rPr>
          <w:noProof/>
        </w:rPr>
        <w:t>;</w:t>
      </w:r>
      <w:r w:rsidR="00133CBF" w:rsidRPr="00AC64A9">
        <w:rPr>
          <w:noProof/>
        </w:rPr>
        <w:t> </w:t>
      </w:r>
      <w:r w:rsidRPr="00AC64A9">
        <w:rPr>
          <w:noProof/>
        </w:rPr>
        <w:t>ou</w:t>
      </w:r>
    </w:p>
    <w:p w14:paraId="0D86B170" w14:textId="77777777" w:rsidR="001E4C7D" w:rsidRPr="00AC64A9" w:rsidRDefault="001E4C7D" w:rsidP="00133CBF">
      <w:pPr>
        <w:pStyle w:val="Point1"/>
        <w:rPr>
          <w:noProof/>
        </w:rPr>
      </w:pPr>
      <w:r w:rsidRPr="00AC64A9">
        <w:rPr>
          <w:noProof/>
        </w:rPr>
        <w:t>b)</w:t>
      </w:r>
      <w:r w:rsidRPr="00AC64A9">
        <w:rPr>
          <w:noProof/>
        </w:rPr>
        <w:tab/>
        <w:t xml:space="preserve">à la hauteur comprise entre le pont de cloisonnement et le point le plus bas des ponts-garages intermédiaires ou suspendus lorsqu'ils sont en position abaissée. Toutes les ouvertures situées entre le bord supérieur du pont de cloisonnement et le bord inférieur </w:t>
      </w:r>
      <w:r w:rsidRPr="000E1CBD">
        <w:rPr>
          <w:noProof/>
        </w:rPr>
        <w:t>du bordé doivent être obstruées dans</w:t>
      </w:r>
      <w:r w:rsidRPr="00AC64A9">
        <w:rPr>
          <w:noProof/>
        </w:rPr>
        <w:t xml:space="preserve"> le plan transversal ou longitudinal (figure 6).</w:t>
      </w:r>
    </w:p>
    <w:p w14:paraId="0351BF20" w14:textId="77777777" w:rsidR="001E4C7D" w:rsidRPr="00AC64A9" w:rsidRDefault="001E4C7D" w:rsidP="00133CBF">
      <w:pPr>
        <w:pStyle w:val="Text2"/>
        <w:rPr>
          <w:noProof/>
        </w:rPr>
      </w:pPr>
      <w:r w:rsidRPr="00AC64A9">
        <w:rPr>
          <w:noProof/>
        </w:rPr>
        <w:t>Les cloisons/barrières ayant une hauteur inférieure à celles indiquées ci-dessus peuvent être acceptées si des essais sur modèle, réalisés conformément à la partie II de la présente annexe, confirment que les normes de survie requises peuvent être respectées avec ce type de cloisons. Lors de la détermination de la hauteur des cloisons/barrières, il convient de veiller également à ce que la hauteur soit suffisante pour empêcher un envahissement progressif dans les limites requises de l'arc de stabilité. Les essais sur modèle doivent respecter l'arc de stabilité.</w:t>
      </w:r>
    </w:p>
    <w:p w14:paraId="721DF342" w14:textId="77777777" w:rsidR="001E4C7D" w:rsidRPr="00AC64A9" w:rsidRDefault="001E4C7D" w:rsidP="00133CBF">
      <w:pPr>
        <w:pStyle w:val="Text2"/>
        <w:rPr>
          <w:noProof/>
        </w:rPr>
      </w:pPr>
      <w:r w:rsidRPr="00AC64A9">
        <w:rPr>
          <w:i/>
          <w:iCs/>
          <w:noProof/>
        </w:rPr>
        <w:t>Remarque</w:t>
      </w:r>
      <w:r w:rsidR="00133CBF" w:rsidRPr="00AC64A9">
        <w:rPr>
          <w:i/>
          <w:iCs/>
          <w:noProof/>
        </w:rPr>
        <w:t> </w:t>
      </w:r>
      <w:r w:rsidRPr="00AC64A9">
        <w:rPr>
          <w:noProof/>
        </w:rPr>
        <w:t xml:space="preserve">: </w:t>
      </w:r>
      <w:r w:rsidR="00133CBF" w:rsidRPr="003533A6">
        <w:rPr>
          <w:noProof/>
        </w:rPr>
        <w:t>l</w:t>
      </w:r>
      <w:r w:rsidRPr="00AC64A9">
        <w:rPr>
          <w:noProof/>
        </w:rPr>
        <w:t xml:space="preserve">'arc de stabilité peut </w:t>
      </w:r>
      <w:r w:rsidRPr="000E1CBD">
        <w:rPr>
          <w:noProof/>
        </w:rPr>
        <w:t xml:space="preserve">être réduit à 10 degrés, à condition que l'aire sous-tendue par la courbe correspondante augmente (telle que visée au </w:t>
      </w:r>
      <w:r w:rsidR="00067320" w:rsidRPr="000E1CBD">
        <w:rPr>
          <w:noProof/>
        </w:rPr>
        <w:t>MSC</w:t>
      </w:r>
      <w:r w:rsidRPr="00AC64A9">
        <w:rPr>
          <w:noProof/>
        </w:rPr>
        <w:t xml:space="preserve"> 64/22).</w:t>
      </w:r>
    </w:p>
    <w:p w14:paraId="020A1382" w14:textId="77777777" w:rsidR="001E4C7D" w:rsidRPr="00AC64A9" w:rsidRDefault="00133CBF" w:rsidP="003C06DD">
      <w:pPr>
        <w:pStyle w:val="ManualHeading2"/>
        <w:rPr>
          <w:noProof/>
        </w:rPr>
      </w:pPr>
      <w:r w:rsidRPr="003533A6">
        <w:rPr>
          <w:noProof/>
        </w:rPr>
        <w:t>Point</w:t>
      </w:r>
      <w:r w:rsidR="00BD0F9A">
        <w:rPr>
          <w:noProof/>
        </w:rPr>
        <w:t> </w:t>
      </w:r>
      <w:r w:rsidR="001E4C7D" w:rsidRPr="00AC64A9">
        <w:rPr>
          <w:noProof/>
        </w:rPr>
        <w:t>2.5.1</w:t>
      </w:r>
    </w:p>
    <w:p w14:paraId="579B1540" w14:textId="77777777" w:rsidR="001E4C7D" w:rsidRPr="000E1CBD" w:rsidRDefault="001E4C7D" w:rsidP="001E4C7D">
      <w:pPr>
        <w:rPr>
          <w:noProof/>
        </w:rPr>
      </w:pPr>
      <w:r w:rsidRPr="00AC64A9">
        <w:rPr>
          <w:noProof/>
        </w:rPr>
        <w:t>La superficie «</w:t>
      </w:r>
      <w:r w:rsidR="00133CBF" w:rsidRPr="00AC64A9">
        <w:rPr>
          <w:noProof/>
        </w:rPr>
        <w:t> </w:t>
      </w:r>
      <w:r w:rsidRPr="00AC64A9">
        <w:rPr>
          <w:noProof/>
        </w:rPr>
        <w:t>A</w:t>
      </w:r>
      <w:r w:rsidR="00133CBF" w:rsidRPr="00AC64A9">
        <w:rPr>
          <w:noProof/>
        </w:rPr>
        <w:t> </w:t>
      </w:r>
      <w:r w:rsidRPr="00AC64A9">
        <w:rPr>
          <w:noProof/>
        </w:rPr>
        <w:t xml:space="preserve">» correspond aux ouvertures permanentes. La solution des sabords de décharge ne peut pas </w:t>
      </w:r>
      <w:r w:rsidRPr="000E1CBD">
        <w:rPr>
          <w:noProof/>
        </w:rPr>
        <w:t>être retenue sur les navires pour lesquels le respect des critères exige la flottabilité d'une partie ou de la totalité des superstructures. Les sabords de décharge doivent être munis de clapets de fermeture qui empêchent à la fois l'eau de pénétrer tout en lui permettant de s'écouler.</w:t>
      </w:r>
    </w:p>
    <w:p w14:paraId="738B2CD7" w14:textId="77777777" w:rsidR="001E4C7D" w:rsidRPr="00AC64A9" w:rsidRDefault="001E4C7D" w:rsidP="001E4C7D">
      <w:pPr>
        <w:rPr>
          <w:noProof/>
        </w:rPr>
      </w:pPr>
      <w:r w:rsidRPr="000E1CBD">
        <w:rPr>
          <w:noProof/>
        </w:rPr>
        <w:t>Ces clapets ne doivent pas être actionnés par des dispositifs. Ils doivent fonctionner de manière automatique et il faut démontrer qu'ils n'empêchent pas l'écoulement de manière significative. Toute diminution notable d'efficacité doit être compensée par l'installation d'ouvertures supplémentaires, de manière à maintenir la superficie requise</w:t>
      </w:r>
      <w:r w:rsidRPr="00AC64A9">
        <w:rPr>
          <w:noProof/>
        </w:rPr>
        <w:t>.</w:t>
      </w:r>
    </w:p>
    <w:p w14:paraId="3D4416DD" w14:textId="77777777" w:rsidR="001E4C7D" w:rsidRPr="00AC64A9" w:rsidRDefault="00133CBF" w:rsidP="003C06DD">
      <w:pPr>
        <w:pStyle w:val="ManualHeading2"/>
        <w:rPr>
          <w:noProof/>
        </w:rPr>
      </w:pPr>
      <w:r w:rsidRPr="003533A6">
        <w:rPr>
          <w:noProof/>
        </w:rPr>
        <w:t>Point</w:t>
      </w:r>
      <w:r w:rsidRPr="00AC64A9">
        <w:rPr>
          <w:noProof/>
        </w:rPr>
        <w:t> </w:t>
      </w:r>
      <w:r w:rsidR="001E4C7D" w:rsidRPr="00AC64A9">
        <w:rPr>
          <w:noProof/>
        </w:rPr>
        <w:t>2.5.2</w:t>
      </w:r>
    </w:p>
    <w:p w14:paraId="782DDF58" w14:textId="77777777" w:rsidR="001E4C7D" w:rsidRPr="00AC64A9" w:rsidRDefault="001E4C7D" w:rsidP="001E4C7D">
      <w:pPr>
        <w:rPr>
          <w:noProof/>
        </w:rPr>
      </w:pPr>
      <w:r w:rsidRPr="00AC64A9">
        <w:rPr>
          <w:noProof/>
        </w:rPr>
        <w:t>Pour que les sabords de décharge soient jugés efficaces, la distance minimale entre le bord inférieur du sabord et la flottaison après avarie doit être d'au moins 1 m. Il ne doit pas être tenu compte de l'effet de la présence éventuelle d'eau sur le pont dans le calcul de la distance minimale (figure</w:t>
      </w:r>
      <w:r w:rsidR="00133CBF" w:rsidRPr="00AC64A9">
        <w:rPr>
          <w:noProof/>
        </w:rPr>
        <w:t> </w:t>
      </w:r>
      <w:r w:rsidRPr="00AC64A9">
        <w:rPr>
          <w:noProof/>
        </w:rPr>
        <w:t>7).</w:t>
      </w:r>
    </w:p>
    <w:p w14:paraId="12DE229D" w14:textId="77777777" w:rsidR="001E4C7D" w:rsidRPr="00AC64A9" w:rsidRDefault="00133CBF" w:rsidP="003C06DD">
      <w:pPr>
        <w:pStyle w:val="ManualHeading2"/>
        <w:rPr>
          <w:noProof/>
        </w:rPr>
      </w:pPr>
      <w:r w:rsidRPr="003533A6">
        <w:rPr>
          <w:noProof/>
        </w:rPr>
        <w:t>Point</w:t>
      </w:r>
      <w:r w:rsidRPr="00AC64A9">
        <w:rPr>
          <w:noProof/>
        </w:rPr>
        <w:t> </w:t>
      </w:r>
      <w:r w:rsidR="001E4C7D" w:rsidRPr="00AC64A9">
        <w:rPr>
          <w:noProof/>
        </w:rPr>
        <w:t>2.5.3</w:t>
      </w:r>
    </w:p>
    <w:p w14:paraId="6EE2AD62" w14:textId="77777777" w:rsidR="001E4C7D" w:rsidRPr="00AC64A9" w:rsidRDefault="001E4C7D" w:rsidP="001E4C7D">
      <w:pPr>
        <w:rPr>
          <w:noProof/>
        </w:rPr>
      </w:pPr>
      <w:r w:rsidRPr="00AC64A9">
        <w:rPr>
          <w:noProof/>
        </w:rPr>
        <w:t xml:space="preserve">Les sabords de </w:t>
      </w:r>
      <w:r w:rsidRPr="000E1CBD">
        <w:rPr>
          <w:noProof/>
        </w:rPr>
        <w:t>décharge doivent être installés le plus bas possible dans les pavois latéraux ou dans le bordé. Le bord inférieur de l'ouverture du sabord de décharge ne doit pas se trouver à plus de 2 cm au-dessus du pont de cloisonnement et son bord supérieur ne doit pas être à plus de 0,6 m (figure</w:t>
      </w:r>
      <w:r w:rsidR="00133CBF" w:rsidRPr="00AC64A9">
        <w:rPr>
          <w:noProof/>
        </w:rPr>
        <w:t> </w:t>
      </w:r>
      <w:r w:rsidRPr="00AC64A9">
        <w:rPr>
          <w:noProof/>
        </w:rPr>
        <w:t>8).</w:t>
      </w:r>
    </w:p>
    <w:p w14:paraId="09228C54" w14:textId="77777777" w:rsidR="001E4C7D" w:rsidRPr="00AC64A9" w:rsidRDefault="001E4C7D" w:rsidP="00133CBF">
      <w:pPr>
        <w:rPr>
          <w:noProof/>
        </w:rPr>
      </w:pPr>
      <w:r w:rsidRPr="00AC64A9">
        <w:rPr>
          <w:i/>
          <w:iCs/>
          <w:noProof/>
        </w:rPr>
        <w:t>Remarque</w:t>
      </w:r>
      <w:r w:rsidR="00133CBF" w:rsidRPr="00AC64A9">
        <w:rPr>
          <w:i/>
          <w:iCs/>
          <w:noProof/>
        </w:rPr>
        <w:t> </w:t>
      </w:r>
      <w:r w:rsidRPr="00AC64A9">
        <w:rPr>
          <w:noProof/>
        </w:rPr>
        <w:t xml:space="preserve">: </w:t>
      </w:r>
      <w:r w:rsidR="00133CBF" w:rsidRPr="003533A6">
        <w:rPr>
          <w:noProof/>
        </w:rPr>
        <w:t>l</w:t>
      </w:r>
      <w:r w:rsidRPr="00AC64A9">
        <w:rPr>
          <w:noProof/>
        </w:rPr>
        <w:t xml:space="preserve">es espaces auxquels le </w:t>
      </w:r>
      <w:r w:rsidR="00133CBF" w:rsidRPr="003533A6">
        <w:rPr>
          <w:noProof/>
        </w:rPr>
        <w:t>point</w:t>
      </w:r>
      <w:r w:rsidR="003533A6">
        <w:rPr>
          <w:noProof/>
        </w:rPr>
        <w:t> </w:t>
      </w:r>
      <w:r w:rsidRPr="00AC64A9">
        <w:rPr>
          <w:noProof/>
        </w:rPr>
        <w:t>2.5</w:t>
      </w:r>
      <w:r w:rsidR="00133CBF" w:rsidRPr="00AC64A9">
        <w:rPr>
          <w:noProof/>
        </w:rPr>
        <w:t xml:space="preserve"> </w:t>
      </w:r>
      <w:r w:rsidRPr="00AC64A9">
        <w:rPr>
          <w:noProof/>
        </w:rPr>
        <w:t>s'applique, c'est-à-dire les espaces équipés de sabords de décharge ou d'ouvertures similaires, ne doivent pas être inclus en tant qu'espaces intacts dans le calcul des courbes de stabilité à l'état intact et après avarie.</w:t>
      </w:r>
    </w:p>
    <w:p w14:paraId="0D6E3295" w14:textId="77777777" w:rsidR="001E4C7D" w:rsidRPr="00AC64A9" w:rsidRDefault="00A73B15" w:rsidP="003C06DD">
      <w:pPr>
        <w:pStyle w:val="ManualHeading2"/>
        <w:rPr>
          <w:noProof/>
        </w:rPr>
      </w:pPr>
      <w:r w:rsidRPr="003533A6">
        <w:rPr>
          <w:noProof/>
        </w:rPr>
        <w:t>Point</w:t>
      </w:r>
      <w:r w:rsidRPr="00AC64A9">
        <w:rPr>
          <w:noProof/>
        </w:rPr>
        <w:t> </w:t>
      </w:r>
      <w:r w:rsidR="001E4C7D" w:rsidRPr="00AC64A9">
        <w:rPr>
          <w:noProof/>
        </w:rPr>
        <w:t>2.6</w:t>
      </w:r>
    </w:p>
    <w:p w14:paraId="57973D38" w14:textId="77777777" w:rsidR="001E4C7D" w:rsidRPr="000E1CBD" w:rsidRDefault="001E4C7D" w:rsidP="003A5766">
      <w:pPr>
        <w:pStyle w:val="Point0"/>
        <w:rPr>
          <w:noProof/>
        </w:rPr>
      </w:pPr>
      <w:r w:rsidRPr="00AC64A9">
        <w:rPr>
          <w:noProof/>
        </w:rPr>
        <w:t>1.</w:t>
      </w:r>
      <w:r w:rsidRPr="00AC64A9">
        <w:rPr>
          <w:noProof/>
        </w:rPr>
        <w:tab/>
        <w:t xml:space="preserve">La dimension prescrite de </w:t>
      </w:r>
      <w:r w:rsidRPr="000E1CBD">
        <w:rPr>
          <w:noProof/>
        </w:rPr>
        <w:t xml:space="preserve">l'avarie </w:t>
      </w:r>
      <w:r w:rsidR="003A5766" w:rsidRPr="000E1CBD">
        <w:rPr>
          <w:noProof/>
        </w:rPr>
        <w:fldChar w:fldCharType="begin"/>
      </w:r>
      <w:r w:rsidR="003A5766" w:rsidRPr="000E1CBD">
        <w:rPr>
          <w:noProof/>
        </w:rPr>
        <w:instrText xml:space="preserve"> QUOTE "</w:instrText>
      </w:r>
      <w:r w:rsidR="003A5766" w:rsidRPr="000E1CBD">
        <w:rPr>
          <w:rStyle w:val="CRMarker"/>
          <w:noProof/>
        </w:rPr>
        <w:instrText>Ö</w:instrText>
      </w:r>
      <w:r w:rsidR="003A5766" w:rsidRPr="000E1CBD">
        <w:rPr>
          <w:noProof/>
        </w:rPr>
        <w:instrText xml:space="preserve">" </w:instrText>
      </w:r>
      <w:r w:rsidR="003A5766" w:rsidRPr="000E1CBD">
        <w:rPr>
          <w:noProof/>
        </w:rPr>
        <w:fldChar w:fldCharType="separate"/>
      </w:r>
      <w:r w:rsidR="003A5766" w:rsidRPr="000E1CBD">
        <w:rPr>
          <w:rStyle w:val="CRMarker"/>
          <w:noProof/>
        </w:rPr>
        <w:t>Ö</w:t>
      </w:r>
      <w:r w:rsidR="003A5766" w:rsidRPr="000E1CBD">
        <w:rPr>
          <w:noProof/>
        </w:rPr>
        <w:fldChar w:fldCharType="end"/>
      </w:r>
      <w:r w:rsidR="003A5766" w:rsidRPr="000E1CBD">
        <w:rPr>
          <w:noProof/>
        </w:rPr>
        <w:t> doit </w:t>
      </w:r>
      <w:r w:rsidR="003A5766" w:rsidRPr="000E1CBD">
        <w:rPr>
          <w:noProof/>
        </w:rPr>
        <w:fldChar w:fldCharType="begin"/>
      </w:r>
      <w:r w:rsidR="003A5766" w:rsidRPr="000E1CBD">
        <w:rPr>
          <w:noProof/>
        </w:rPr>
        <w:instrText xml:space="preserve"> QUOTE "</w:instrText>
      </w:r>
      <w:r w:rsidR="003A5766" w:rsidRPr="000E1CBD">
        <w:rPr>
          <w:rStyle w:val="CRMarker"/>
          <w:noProof/>
        </w:rPr>
        <w:instrText>Õ</w:instrText>
      </w:r>
      <w:r w:rsidR="003A5766" w:rsidRPr="000E1CBD">
        <w:rPr>
          <w:noProof/>
        </w:rPr>
        <w:instrText xml:space="preserve">" </w:instrText>
      </w:r>
      <w:r w:rsidR="003A5766" w:rsidRPr="000E1CBD">
        <w:rPr>
          <w:noProof/>
        </w:rPr>
        <w:fldChar w:fldCharType="separate"/>
      </w:r>
      <w:r w:rsidR="003A5766" w:rsidRPr="000E1CBD">
        <w:rPr>
          <w:rStyle w:val="CRMarker"/>
          <w:noProof/>
        </w:rPr>
        <w:t>Õ</w:t>
      </w:r>
      <w:r w:rsidR="003A5766" w:rsidRPr="000E1CBD">
        <w:rPr>
          <w:noProof/>
        </w:rPr>
        <w:fldChar w:fldCharType="end"/>
      </w:r>
      <w:r w:rsidR="003A5766" w:rsidRPr="000E1CBD">
        <w:rPr>
          <w:noProof/>
        </w:rPr>
        <w:t xml:space="preserve"> </w:t>
      </w:r>
      <w:r w:rsidRPr="000E1CBD">
        <w:rPr>
          <w:noProof/>
        </w:rPr>
        <w:t>s'applique</w:t>
      </w:r>
      <w:r w:rsidR="003A5766" w:rsidRPr="000E1CBD">
        <w:rPr>
          <w:noProof/>
        </w:rPr>
        <w:t>r</w:t>
      </w:r>
      <w:r w:rsidRPr="000E1CBD">
        <w:rPr>
          <w:noProof/>
        </w:rPr>
        <w:t xml:space="preserve"> à toute la longueur du navire. Selon la norme de compartimentage appliquée, l'avarie peut n'affecter aucune cloison, ou uniquement une cloison située au-dessous du pont de cloisonnement, ou une cloison située au-dessus du pont de cloisonnement, etc.</w:t>
      </w:r>
    </w:p>
    <w:p w14:paraId="601464EF" w14:textId="77777777" w:rsidR="001E4C7D" w:rsidRPr="00AC64A9" w:rsidRDefault="001E4C7D" w:rsidP="003A5766">
      <w:pPr>
        <w:pStyle w:val="Point0"/>
        <w:rPr>
          <w:noProof/>
        </w:rPr>
      </w:pPr>
      <w:r w:rsidRPr="000E1CBD">
        <w:rPr>
          <w:noProof/>
        </w:rPr>
        <w:t>2.</w:t>
      </w:r>
      <w:r w:rsidRPr="000E1CBD">
        <w:rPr>
          <w:noProof/>
        </w:rPr>
        <w:tab/>
        <w:t>Toutes les cloisons/barrières transversales ou longitudinales permettant de retenir le volume d'eau supposé s'être accumulé sur le pont doivent être maintenues en place et assujetties pendant que le navire est en mer</w:t>
      </w:r>
      <w:r w:rsidRPr="00AC64A9">
        <w:rPr>
          <w:noProof/>
        </w:rPr>
        <w:t>.</w:t>
      </w:r>
    </w:p>
    <w:p w14:paraId="09710BA1" w14:textId="77777777" w:rsidR="001E4C7D" w:rsidRPr="00AC64A9" w:rsidRDefault="001E4C7D" w:rsidP="003A5766">
      <w:pPr>
        <w:pStyle w:val="Point0"/>
        <w:rPr>
          <w:noProof/>
        </w:rPr>
      </w:pPr>
      <w:r w:rsidRPr="00AC64A9">
        <w:rPr>
          <w:noProof/>
        </w:rPr>
        <w:t>3.</w:t>
      </w:r>
      <w:r w:rsidRPr="00AC64A9">
        <w:rPr>
          <w:noProof/>
        </w:rPr>
        <w:tab/>
        <w:t>En cas d'endommagement de la cloison ou de la barrière transversale, l'eau doit s'accumuler de manière uniforme de part et d'autre de la cloison ou de la barrière endommagée et atteindre la hauteur h</w:t>
      </w:r>
      <w:r w:rsidRPr="00AC64A9">
        <w:rPr>
          <w:noProof/>
          <w:vertAlign w:val="subscript"/>
        </w:rPr>
        <w:t>w</w:t>
      </w:r>
      <w:r w:rsidRPr="00AC64A9">
        <w:rPr>
          <w:noProof/>
        </w:rPr>
        <w:t xml:space="preserve"> (figure</w:t>
      </w:r>
      <w:r w:rsidR="003A5766" w:rsidRPr="00AC64A9">
        <w:rPr>
          <w:noProof/>
        </w:rPr>
        <w:t> </w:t>
      </w:r>
      <w:r w:rsidRPr="00AC64A9">
        <w:rPr>
          <w:noProof/>
        </w:rPr>
        <w:t>9).</w:t>
      </w:r>
    </w:p>
    <w:p w14:paraId="50D7DB0E" w14:textId="77777777" w:rsidR="00A66442" w:rsidRPr="00AC64A9" w:rsidRDefault="00A66442" w:rsidP="00A66442">
      <w:pPr>
        <w:pStyle w:val="CRSeparator"/>
        <w:rPr>
          <w:noProof/>
        </w:rPr>
      </w:pPr>
    </w:p>
    <w:p w14:paraId="03FB9170" w14:textId="77777777" w:rsidR="00A66442" w:rsidRPr="00AC64A9" w:rsidRDefault="00A66442" w:rsidP="00A66442">
      <w:pPr>
        <w:pStyle w:val="CRReference"/>
        <w:rPr>
          <w:noProof/>
        </w:rPr>
      </w:pPr>
      <w:r w:rsidRPr="00AC64A9">
        <w:rPr>
          <w:noProof/>
        </w:rPr>
        <w:fldChar w:fldCharType="begin"/>
      </w:r>
      <w:r w:rsidRPr="00AC64A9">
        <w:rPr>
          <w:noProof/>
        </w:rPr>
        <w:instrText xml:space="preserve"> QUOTE "</w:instrText>
      </w:r>
      <w:r w:rsidRPr="00AC64A9">
        <w:rPr>
          <w:rStyle w:val="CRMarker"/>
          <w:noProof/>
        </w:rPr>
        <w:instrText>ê</w:instrText>
      </w:r>
      <w:r w:rsidRPr="00AC64A9">
        <w:rPr>
          <w:noProof/>
        </w:rPr>
        <w:instrText xml:space="preserve">" </w:instrText>
      </w:r>
      <w:r w:rsidRPr="00AC64A9">
        <w:rPr>
          <w:noProof/>
        </w:rPr>
        <w:fldChar w:fldCharType="separate"/>
      </w:r>
      <w:r w:rsidRPr="00AC64A9">
        <w:rPr>
          <w:rStyle w:val="CRMarker"/>
          <w:noProof/>
        </w:rPr>
        <w:t>ê</w:t>
      </w:r>
      <w:r w:rsidRPr="00AC64A9">
        <w:rPr>
          <w:noProof/>
        </w:rPr>
        <w:fldChar w:fldCharType="end"/>
      </w:r>
      <w:r w:rsidRPr="00AC64A9">
        <w:rPr>
          <w:noProof/>
        </w:rPr>
        <w:t> 2005/12/CE Art. 1, pt 2 et Annexe II</w:t>
      </w:r>
      <w:r w:rsidR="00A344D2" w:rsidRPr="00AC64A9">
        <w:rPr>
          <w:noProof/>
        </w:rPr>
        <w:t xml:space="preserve"> (adapté)</w:t>
      </w:r>
    </w:p>
    <w:p w14:paraId="650737FF" w14:textId="77777777" w:rsidR="001E4C7D" w:rsidRPr="00AC64A9" w:rsidRDefault="001E4C7D" w:rsidP="003C06DD">
      <w:pPr>
        <w:pStyle w:val="ManualHeading1"/>
        <w:rPr>
          <w:noProof/>
        </w:rPr>
      </w:pPr>
      <w:r w:rsidRPr="00AC64A9">
        <w:rPr>
          <w:noProof/>
        </w:rPr>
        <w:t>PARTIE</w:t>
      </w:r>
      <w:r w:rsidR="00A66442" w:rsidRPr="00AC64A9">
        <w:rPr>
          <w:noProof/>
        </w:rPr>
        <w:t> </w:t>
      </w:r>
      <w:r w:rsidRPr="00AC64A9">
        <w:rPr>
          <w:noProof/>
        </w:rPr>
        <w:t>II</w:t>
      </w:r>
    </w:p>
    <w:p w14:paraId="60FC2852" w14:textId="77777777" w:rsidR="001E4C7D" w:rsidRPr="00AC64A9" w:rsidRDefault="001E4C7D" w:rsidP="003C06DD">
      <w:pPr>
        <w:pStyle w:val="ManualHeading2"/>
        <w:rPr>
          <w:noProof/>
        </w:rPr>
      </w:pPr>
      <w:r w:rsidRPr="00AC64A9">
        <w:rPr>
          <w:noProof/>
        </w:rPr>
        <w:t>ESSAIS SUR MODÈLE</w:t>
      </w:r>
    </w:p>
    <w:p w14:paraId="44A3C734" w14:textId="77777777" w:rsidR="001E4C7D" w:rsidRPr="00AC64A9" w:rsidRDefault="001E4C7D" w:rsidP="001E4C7D">
      <w:pPr>
        <w:rPr>
          <w:noProof/>
        </w:rPr>
      </w:pPr>
      <w:r w:rsidRPr="00AC64A9">
        <w:rPr>
          <w:noProof/>
        </w:rPr>
        <w:t>Les présentes lignes directrices ont pour but de garantir l'uniformité des méthodes employées pour construire et vérifier le modèle, ainsi que lors de la réalisation et de l'analyse des essais.</w:t>
      </w:r>
    </w:p>
    <w:p w14:paraId="5A1DE191" w14:textId="77777777" w:rsidR="001E4C7D" w:rsidRPr="00AC64A9" w:rsidRDefault="001E4C7D" w:rsidP="001E4C7D">
      <w:pPr>
        <w:rPr>
          <w:noProof/>
        </w:rPr>
      </w:pPr>
      <w:r w:rsidRPr="00AC64A9">
        <w:rPr>
          <w:noProof/>
        </w:rPr>
        <w:t xml:space="preserve">Le </w:t>
      </w:r>
      <w:r w:rsidRPr="000E1CBD">
        <w:rPr>
          <w:noProof/>
        </w:rPr>
        <w:t xml:space="preserve">sens </w:t>
      </w:r>
      <w:r w:rsidR="00A344D2" w:rsidRPr="000E1CBD">
        <w:rPr>
          <w:noProof/>
        </w:rPr>
        <w:fldChar w:fldCharType="begin"/>
      </w:r>
      <w:r w:rsidR="00A344D2" w:rsidRPr="000E1CBD">
        <w:rPr>
          <w:noProof/>
        </w:rPr>
        <w:instrText xml:space="preserve"> QUOTE "</w:instrText>
      </w:r>
      <w:r w:rsidR="00A344D2" w:rsidRPr="000E1CBD">
        <w:rPr>
          <w:rStyle w:val="CRMarker"/>
          <w:noProof/>
        </w:rPr>
        <w:instrText>Ö</w:instrText>
      </w:r>
      <w:r w:rsidR="00A344D2" w:rsidRPr="000E1CBD">
        <w:rPr>
          <w:noProof/>
        </w:rPr>
        <w:instrText xml:space="preserve">" </w:instrText>
      </w:r>
      <w:r w:rsidR="00A344D2" w:rsidRPr="000E1CBD">
        <w:rPr>
          <w:noProof/>
        </w:rPr>
        <w:fldChar w:fldCharType="separate"/>
      </w:r>
      <w:r w:rsidR="00A344D2" w:rsidRPr="000E1CBD">
        <w:rPr>
          <w:rStyle w:val="CRMarker"/>
          <w:noProof/>
        </w:rPr>
        <w:t>Ö</w:t>
      </w:r>
      <w:r w:rsidR="00A344D2" w:rsidRPr="000E1CBD">
        <w:rPr>
          <w:noProof/>
        </w:rPr>
        <w:fldChar w:fldCharType="end"/>
      </w:r>
      <w:r w:rsidR="00A344D2" w:rsidRPr="000E1CBD">
        <w:rPr>
          <w:noProof/>
        </w:rPr>
        <w:t> des points </w:t>
      </w:r>
      <w:r w:rsidR="00A344D2" w:rsidRPr="000E1CBD">
        <w:rPr>
          <w:noProof/>
        </w:rPr>
        <w:fldChar w:fldCharType="begin"/>
      </w:r>
      <w:r w:rsidR="00A344D2" w:rsidRPr="000E1CBD">
        <w:rPr>
          <w:noProof/>
        </w:rPr>
        <w:instrText xml:space="preserve"> QUOTE "</w:instrText>
      </w:r>
      <w:r w:rsidR="00A344D2" w:rsidRPr="000E1CBD">
        <w:rPr>
          <w:rStyle w:val="CRMarker"/>
          <w:noProof/>
        </w:rPr>
        <w:instrText>Õ</w:instrText>
      </w:r>
      <w:r w:rsidR="00A344D2" w:rsidRPr="000E1CBD">
        <w:rPr>
          <w:noProof/>
        </w:rPr>
        <w:instrText xml:space="preserve">" </w:instrText>
      </w:r>
      <w:r w:rsidR="00A344D2" w:rsidRPr="000E1CBD">
        <w:rPr>
          <w:noProof/>
        </w:rPr>
        <w:fldChar w:fldCharType="separate"/>
      </w:r>
      <w:r w:rsidR="00A344D2" w:rsidRPr="000E1CBD">
        <w:rPr>
          <w:rStyle w:val="CRMarker"/>
          <w:noProof/>
        </w:rPr>
        <w:t>Õ</w:t>
      </w:r>
      <w:r w:rsidR="00A344D2" w:rsidRPr="000E1CBD">
        <w:rPr>
          <w:noProof/>
        </w:rPr>
        <w:fldChar w:fldCharType="end"/>
      </w:r>
      <w:r w:rsidR="003533A6" w:rsidRPr="000E1CBD">
        <w:rPr>
          <w:noProof/>
        </w:rPr>
        <w:t> </w:t>
      </w:r>
      <w:r w:rsidRPr="000E1CBD">
        <w:rPr>
          <w:noProof/>
        </w:rPr>
        <w:t>1</w:t>
      </w:r>
      <w:r w:rsidR="00A344D2" w:rsidRPr="000E1CBD">
        <w:rPr>
          <w:noProof/>
        </w:rPr>
        <w:t xml:space="preserve"> </w:t>
      </w:r>
      <w:r w:rsidR="00A344D2" w:rsidRPr="000E1CBD">
        <w:rPr>
          <w:noProof/>
        </w:rPr>
        <w:fldChar w:fldCharType="begin"/>
      </w:r>
      <w:r w:rsidR="00A344D2" w:rsidRPr="000E1CBD">
        <w:rPr>
          <w:noProof/>
        </w:rPr>
        <w:instrText xml:space="preserve"> QUOTE "</w:instrText>
      </w:r>
      <w:r w:rsidR="00A344D2" w:rsidRPr="000E1CBD">
        <w:rPr>
          <w:rStyle w:val="CRMarker"/>
          <w:noProof/>
        </w:rPr>
        <w:instrText>Ö</w:instrText>
      </w:r>
      <w:r w:rsidR="00A344D2" w:rsidRPr="000E1CBD">
        <w:rPr>
          <w:noProof/>
        </w:rPr>
        <w:instrText xml:space="preserve">" </w:instrText>
      </w:r>
      <w:r w:rsidR="00A344D2" w:rsidRPr="000E1CBD">
        <w:rPr>
          <w:noProof/>
        </w:rPr>
        <w:fldChar w:fldCharType="separate"/>
      </w:r>
      <w:r w:rsidR="00A344D2" w:rsidRPr="000E1CBD">
        <w:rPr>
          <w:rStyle w:val="CRMarker"/>
          <w:noProof/>
        </w:rPr>
        <w:t>Ö</w:t>
      </w:r>
      <w:r w:rsidR="00A344D2" w:rsidRPr="000E1CBD">
        <w:rPr>
          <w:noProof/>
        </w:rPr>
        <w:fldChar w:fldCharType="end"/>
      </w:r>
      <w:r w:rsidR="00A344D2" w:rsidRPr="000E1CBD">
        <w:rPr>
          <w:noProof/>
        </w:rPr>
        <w:t> et 2 </w:t>
      </w:r>
      <w:r w:rsidR="00A344D2" w:rsidRPr="000E1CBD">
        <w:rPr>
          <w:noProof/>
        </w:rPr>
        <w:fldChar w:fldCharType="begin"/>
      </w:r>
      <w:r w:rsidR="00A344D2" w:rsidRPr="000E1CBD">
        <w:rPr>
          <w:noProof/>
        </w:rPr>
        <w:instrText xml:space="preserve"> QUOTE "</w:instrText>
      </w:r>
      <w:r w:rsidR="00A344D2" w:rsidRPr="000E1CBD">
        <w:rPr>
          <w:rStyle w:val="CRMarker"/>
          <w:noProof/>
        </w:rPr>
        <w:instrText>Õ</w:instrText>
      </w:r>
      <w:r w:rsidR="00A344D2" w:rsidRPr="000E1CBD">
        <w:rPr>
          <w:noProof/>
        </w:rPr>
        <w:instrText xml:space="preserve">" </w:instrText>
      </w:r>
      <w:r w:rsidR="00A344D2" w:rsidRPr="000E1CBD">
        <w:rPr>
          <w:noProof/>
        </w:rPr>
        <w:fldChar w:fldCharType="separate"/>
      </w:r>
      <w:r w:rsidR="00A344D2" w:rsidRPr="000E1CBD">
        <w:rPr>
          <w:rStyle w:val="CRMarker"/>
          <w:noProof/>
        </w:rPr>
        <w:t>Õ</w:t>
      </w:r>
      <w:r w:rsidR="00A344D2" w:rsidRPr="000E1CBD">
        <w:rPr>
          <w:noProof/>
        </w:rPr>
        <w:fldChar w:fldCharType="end"/>
      </w:r>
      <w:r w:rsidRPr="000E1CBD">
        <w:rPr>
          <w:noProof/>
        </w:rPr>
        <w:t xml:space="preserve"> </w:t>
      </w:r>
      <w:r w:rsidR="00E455EF" w:rsidRPr="000E1CBD">
        <w:rPr>
          <w:noProof/>
        </w:rPr>
        <w:t>de l’</w:t>
      </w:r>
      <w:r w:rsidRPr="000E1CBD">
        <w:rPr>
          <w:noProof/>
        </w:rPr>
        <w:t xml:space="preserve">appendice </w:t>
      </w:r>
      <w:r w:rsidR="00EA2E51" w:rsidRPr="000E1CBD">
        <w:rPr>
          <w:noProof/>
        </w:rPr>
        <w:t>à</w:t>
      </w:r>
      <w:r w:rsidRPr="000E1CBD">
        <w:rPr>
          <w:noProof/>
        </w:rPr>
        <w:t xml:space="preserve"> l'annexe</w:t>
      </w:r>
      <w:r w:rsidR="00A344D2" w:rsidRPr="000E1CBD">
        <w:rPr>
          <w:noProof/>
        </w:rPr>
        <w:t> I</w:t>
      </w:r>
      <w:r w:rsidRPr="000E1CBD">
        <w:rPr>
          <w:noProof/>
        </w:rPr>
        <w:t xml:space="preserve"> est</w:t>
      </w:r>
      <w:r w:rsidRPr="00AC64A9">
        <w:rPr>
          <w:noProof/>
        </w:rPr>
        <w:t xml:space="preserve"> évident.</w:t>
      </w:r>
    </w:p>
    <w:p w14:paraId="4763630C" w14:textId="77777777" w:rsidR="001E4C7D" w:rsidRPr="00AC64A9" w:rsidRDefault="00F1734F" w:rsidP="003C06DD">
      <w:pPr>
        <w:pStyle w:val="ManualHeading2"/>
        <w:rPr>
          <w:noProof/>
        </w:rPr>
      </w:pPr>
      <w:r w:rsidRPr="003533A6">
        <w:rPr>
          <w:noProof/>
        </w:rPr>
        <w:t>Point</w:t>
      </w:r>
      <w:r w:rsidR="003533A6">
        <w:rPr>
          <w:noProof/>
        </w:rPr>
        <w:t> </w:t>
      </w:r>
      <w:r w:rsidR="001E4C7D" w:rsidRPr="00AC64A9">
        <w:rPr>
          <w:noProof/>
        </w:rPr>
        <w:t>3 — Modèle de navire</w:t>
      </w:r>
    </w:p>
    <w:p w14:paraId="4ADBA85D" w14:textId="77777777" w:rsidR="001E4C7D" w:rsidRPr="00AC64A9" w:rsidRDefault="001E4C7D" w:rsidP="00F1734F">
      <w:pPr>
        <w:pStyle w:val="Point0"/>
        <w:rPr>
          <w:noProof/>
        </w:rPr>
      </w:pPr>
      <w:r w:rsidRPr="00AC64A9">
        <w:rPr>
          <w:noProof/>
        </w:rPr>
        <w:t>3.1.</w:t>
      </w:r>
      <w:r w:rsidRPr="00AC64A9">
        <w:rPr>
          <w:noProof/>
        </w:rPr>
        <w:tab/>
        <w:t>Le matériau dans lequel le modèle est construit n'a pas d'importance en soi, pour autant que la rigidité du modèle à l'état intact et après avarie soit suffisante pour que ses caractéristiques hydrostatiques soient identiques à celles du navire réel et pour que la flexion de la coque dans la houle soit négligeable.</w:t>
      </w:r>
    </w:p>
    <w:p w14:paraId="67D6CBED" w14:textId="77777777" w:rsidR="001E4C7D" w:rsidRPr="00AC64A9" w:rsidRDefault="001E4C7D" w:rsidP="00F1734F">
      <w:pPr>
        <w:pStyle w:val="Text1"/>
        <w:rPr>
          <w:noProof/>
        </w:rPr>
      </w:pPr>
      <w:r w:rsidRPr="00AC64A9">
        <w:rPr>
          <w:noProof/>
        </w:rPr>
        <w:t>Il convient également de veiller à ce que les compartiments endommagés soient reproduits le plus fidèlement possible, de manière que le volume d'eau représenté soit correct.</w:t>
      </w:r>
    </w:p>
    <w:p w14:paraId="365A42A0" w14:textId="77777777" w:rsidR="001E4C7D" w:rsidRPr="00AC64A9" w:rsidRDefault="001E4C7D" w:rsidP="00F1734F">
      <w:pPr>
        <w:pStyle w:val="Text1"/>
        <w:rPr>
          <w:noProof/>
        </w:rPr>
      </w:pPr>
      <w:r w:rsidRPr="00AC64A9">
        <w:rPr>
          <w:noProof/>
        </w:rPr>
        <w:t xml:space="preserve">Des mesures </w:t>
      </w:r>
      <w:r w:rsidR="00466B17" w:rsidRPr="00C35EB8">
        <w:rPr>
          <w:noProof/>
        </w:rPr>
        <w:fldChar w:fldCharType="begin"/>
      </w:r>
      <w:r w:rsidR="00466B17" w:rsidRPr="00C35EB8">
        <w:rPr>
          <w:noProof/>
          <w:lang w:val="fr-BE"/>
        </w:rPr>
        <w:instrText xml:space="preserve"> QUOTE "</w:instrText>
      </w:r>
      <w:r w:rsidR="00466B17" w:rsidRPr="00C35EB8">
        <w:rPr>
          <w:rStyle w:val="CRMarker"/>
          <w:noProof/>
          <w:lang w:val="fr-BE"/>
        </w:rPr>
        <w:instrText>Ö</w:instrText>
      </w:r>
      <w:r w:rsidR="00466B17" w:rsidRPr="00C35EB8">
        <w:rPr>
          <w:noProof/>
          <w:lang w:val="fr-BE"/>
        </w:rPr>
        <w:instrText xml:space="preserve">" </w:instrText>
      </w:r>
      <w:r w:rsidR="00466B17" w:rsidRPr="00C35EB8">
        <w:rPr>
          <w:noProof/>
        </w:rPr>
        <w:fldChar w:fldCharType="separate"/>
      </w:r>
      <w:r w:rsidR="00466B17" w:rsidRPr="00C35EB8">
        <w:rPr>
          <w:rStyle w:val="CRMarker"/>
          <w:noProof/>
          <w:lang w:val="fr-BE"/>
        </w:rPr>
        <w:t>Ö</w:t>
      </w:r>
      <w:r w:rsidR="00466B17" w:rsidRPr="00C35EB8">
        <w:rPr>
          <w:noProof/>
        </w:rPr>
        <w:fldChar w:fldCharType="end"/>
      </w:r>
      <w:r w:rsidR="00466B17" w:rsidRPr="00263886">
        <w:rPr>
          <w:noProof/>
        </w:rPr>
        <w:t> </w:t>
      </w:r>
      <w:r w:rsidR="00466B17" w:rsidRPr="00C35EB8">
        <w:rPr>
          <w:noProof/>
          <w:lang w:val="fr-BE"/>
        </w:rPr>
        <w:t>doi</w:t>
      </w:r>
      <w:r w:rsidR="00466B17">
        <w:rPr>
          <w:noProof/>
          <w:lang w:val="fr-BE"/>
        </w:rPr>
        <w:t>ven</w:t>
      </w:r>
      <w:r w:rsidR="00466B17" w:rsidRPr="00C35EB8">
        <w:rPr>
          <w:noProof/>
          <w:lang w:val="fr-BE"/>
        </w:rPr>
        <w:t>t </w:t>
      </w:r>
      <w:r w:rsidR="00466B17" w:rsidRPr="00263886">
        <w:rPr>
          <w:noProof/>
        </w:rPr>
        <w:fldChar w:fldCharType="begin"/>
      </w:r>
      <w:r w:rsidR="00466B17" w:rsidRPr="00263886">
        <w:rPr>
          <w:noProof/>
        </w:rPr>
        <w:instrText xml:space="preserve"> QUOTE "</w:instrText>
      </w:r>
      <w:r w:rsidR="00466B17" w:rsidRPr="00C35EB8">
        <w:rPr>
          <w:rStyle w:val="CRMarker"/>
          <w:noProof/>
        </w:rPr>
        <w:instrText>Õ</w:instrText>
      </w:r>
      <w:r w:rsidR="00466B17" w:rsidRPr="00263886">
        <w:rPr>
          <w:noProof/>
        </w:rPr>
        <w:instrText xml:space="preserve">" </w:instrText>
      </w:r>
      <w:r w:rsidR="00466B17" w:rsidRPr="00263886">
        <w:rPr>
          <w:noProof/>
        </w:rPr>
        <w:fldChar w:fldCharType="separate"/>
      </w:r>
      <w:r w:rsidR="00466B17" w:rsidRPr="00C35EB8">
        <w:rPr>
          <w:rStyle w:val="CRMarker"/>
          <w:noProof/>
        </w:rPr>
        <w:t>Õ</w:t>
      </w:r>
      <w:r w:rsidR="00466B17" w:rsidRPr="00263886">
        <w:rPr>
          <w:noProof/>
        </w:rPr>
        <w:fldChar w:fldCharType="end"/>
      </w:r>
      <w:r w:rsidRPr="009D006A">
        <w:rPr>
          <w:noProof/>
        </w:rPr>
        <w:t xml:space="preserve"> être prises</w:t>
      </w:r>
      <w:r w:rsidRPr="00AC64A9">
        <w:rPr>
          <w:noProof/>
        </w:rPr>
        <w:t xml:space="preserve"> pour empêcher l'eau de pénétrer (même en faibles quantités) dans les parties intactes du modèle, ce qui aurait des incidences sur son comportement.</w:t>
      </w:r>
    </w:p>
    <w:p w14:paraId="3FBAD3CF" w14:textId="77777777" w:rsidR="001E4C7D" w:rsidRPr="00AC64A9" w:rsidRDefault="001E4C7D" w:rsidP="00F1734F">
      <w:pPr>
        <w:pStyle w:val="Text1"/>
        <w:rPr>
          <w:noProof/>
        </w:rPr>
      </w:pPr>
      <w:r w:rsidRPr="00AC64A9">
        <w:rPr>
          <w:noProof/>
        </w:rPr>
        <w:t>Dans les essais sur modèle portant sur les cas d'avaries les plus défavorables prévus par la convention SOLAS près des extrémités du navire, il a été observé qu'un envahissement progressif n'était pas possible en raison de la tendance de l'eau se trouvant sur le pont à s'accumuler près de la brèche de l'avarie, et donc à s'écouler vers l'extérieur. De tels modèles se sont avérés capables de survivre dans des états de grosse mer, alors qu'ils ont chaviré dans des états de mer moins forte après avoir subi des avaries moins importantes que celles qui sont prévues par la convention SOLAS, loin des extrémités. Pour éviter cela, la limite de +</w:t>
      </w:r>
      <w:r w:rsidR="00F1734F" w:rsidRPr="00AC64A9">
        <w:rPr>
          <w:noProof/>
        </w:rPr>
        <w:t> </w:t>
      </w:r>
      <w:r w:rsidRPr="00AC64A9">
        <w:rPr>
          <w:noProof/>
        </w:rPr>
        <w:t>35 % a été introduite.</w:t>
      </w:r>
    </w:p>
    <w:p w14:paraId="7D5C8450" w14:textId="77777777" w:rsidR="001E4C7D" w:rsidRPr="00AC64A9" w:rsidRDefault="001E4C7D" w:rsidP="00F1734F">
      <w:pPr>
        <w:pStyle w:val="Text1"/>
        <w:rPr>
          <w:noProof/>
        </w:rPr>
      </w:pPr>
      <w:r w:rsidRPr="00AC64A9">
        <w:rPr>
          <w:noProof/>
        </w:rPr>
        <w:t xml:space="preserve">Des recherches approfondies visant à élaborer des critères appropriés pour les navires neufs ont clairement montré que si la hauteur métacentrique et le franc-bord constituaient des paramètres importants pour la capacité de survie des navires à passagers, l'aire sous-tendue par la courbe de stabilité résiduelle était aussi un facteur primordial. En conséquence, le cas d'avarie le plus défavorable prévu par la convention SOLAS à retenir pour satisfaire aux prescriptions du </w:t>
      </w:r>
      <w:r w:rsidR="00F1734F" w:rsidRPr="001F3E8A">
        <w:rPr>
          <w:noProof/>
        </w:rPr>
        <w:t>point</w:t>
      </w:r>
      <w:r w:rsidR="003533A6" w:rsidRPr="001F3E8A">
        <w:rPr>
          <w:noProof/>
        </w:rPr>
        <w:t> </w:t>
      </w:r>
      <w:r w:rsidRPr="001F3E8A">
        <w:rPr>
          <w:noProof/>
        </w:rPr>
        <w:t>3.1 doit être celui pour lequel l'aire sous-tendue par la courbe de stabilité résiduelle est la plus petite.</w:t>
      </w:r>
    </w:p>
    <w:p w14:paraId="614CE247" w14:textId="77777777" w:rsidR="001E4C7D" w:rsidRPr="00AC64A9" w:rsidRDefault="001E4C7D" w:rsidP="00F1734F">
      <w:pPr>
        <w:pStyle w:val="Point0"/>
        <w:rPr>
          <w:noProof/>
        </w:rPr>
      </w:pPr>
      <w:r w:rsidRPr="00AC64A9">
        <w:rPr>
          <w:noProof/>
        </w:rPr>
        <w:t>3.2.</w:t>
      </w:r>
      <w:r w:rsidRPr="00AC64A9">
        <w:rPr>
          <w:noProof/>
        </w:rPr>
        <w:tab/>
        <w:t>Détails du modèle</w:t>
      </w:r>
    </w:p>
    <w:p w14:paraId="5D91A950" w14:textId="77777777" w:rsidR="001E4C7D" w:rsidRPr="001F3E8A" w:rsidRDefault="001E4C7D" w:rsidP="00F1734F">
      <w:pPr>
        <w:pStyle w:val="Point1"/>
        <w:rPr>
          <w:noProof/>
        </w:rPr>
      </w:pPr>
      <w:r w:rsidRPr="00AC64A9">
        <w:rPr>
          <w:noProof/>
        </w:rPr>
        <w:t>3.2.1.</w:t>
      </w:r>
      <w:r w:rsidRPr="00AC64A9">
        <w:rPr>
          <w:noProof/>
        </w:rPr>
        <w:tab/>
        <w:t xml:space="preserve">Il convient de réduire autant que </w:t>
      </w:r>
      <w:r w:rsidRPr="001F3E8A">
        <w:rPr>
          <w:noProof/>
        </w:rPr>
        <w:t>possible les effets d'échelle, qui risqueraient d'influencer fortement le comportement du modèle pendant les essais. Le modèle doit être aussi grand que possible. Les détails des compartiments endommagés sont plus faciles à reproduire sur de grands modèles et les effets d'échelle sont moins importants. Il est donc conseillé de reproduire le modèle à une échelle qui ne soit pas inférieure à 1</w:t>
      </w:r>
      <w:r w:rsidR="00F1734F" w:rsidRPr="001F3E8A">
        <w:rPr>
          <w:noProof/>
        </w:rPr>
        <w:t>:</w:t>
      </w:r>
      <w:r w:rsidRPr="001F3E8A">
        <w:rPr>
          <w:noProof/>
        </w:rPr>
        <w:t>40,</w:t>
      </w:r>
      <w:r w:rsidRPr="00AC64A9">
        <w:rPr>
          <w:noProof/>
        </w:rPr>
        <w:t xml:space="preserve"> ou à 3 m si cette valeur est </w:t>
      </w:r>
      <w:r w:rsidRPr="001F3E8A">
        <w:rPr>
          <w:noProof/>
        </w:rPr>
        <w:t>supérieure.</w:t>
      </w:r>
    </w:p>
    <w:p w14:paraId="38195501" w14:textId="77777777" w:rsidR="001E4C7D" w:rsidRPr="001F3E8A" w:rsidRDefault="001E4C7D" w:rsidP="00F1734F">
      <w:pPr>
        <w:pStyle w:val="Text2"/>
        <w:rPr>
          <w:noProof/>
        </w:rPr>
      </w:pPr>
      <w:r w:rsidRPr="001F3E8A">
        <w:rPr>
          <w:noProof/>
        </w:rPr>
        <w:t>Des essais ont montré que la dimension verticale du modèle peut influencer les résultats lors des essais dynamiques. La hauteur du navire au-dessus du pont de cloisonnement (ou pont de franc-bord) doit donc correspondre à au moins trois hauteurs standard d'une superstructure pour que les grosses vagues du train d'ondes ne déferlent pas sur le modèle.</w:t>
      </w:r>
    </w:p>
    <w:p w14:paraId="3EDED344" w14:textId="77777777" w:rsidR="001E4C7D" w:rsidRPr="00AC64A9" w:rsidRDefault="001E4C7D" w:rsidP="00F1734F">
      <w:pPr>
        <w:pStyle w:val="Point1"/>
        <w:rPr>
          <w:noProof/>
        </w:rPr>
      </w:pPr>
      <w:r w:rsidRPr="001F3E8A">
        <w:rPr>
          <w:noProof/>
        </w:rPr>
        <w:t>3.2.2.</w:t>
      </w:r>
      <w:r w:rsidRPr="001F3E8A">
        <w:rPr>
          <w:noProof/>
        </w:rPr>
        <w:tab/>
        <w:t>Le modèle doit être</w:t>
      </w:r>
      <w:r w:rsidRPr="00AC64A9">
        <w:rPr>
          <w:noProof/>
        </w:rPr>
        <w:t xml:space="preserve"> aussi mince que possible au niveau de l'avarie hypothétique afin que la quantité d'eau entrante et son centre de gravité soient correctement représentés. L'épaisseur de la coque </w:t>
      </w:r>
      <w:r w:rsidRPr="009D006A">
        <w:rPr>
          <w:noProof/>
        </w:rPr>
        <w:t xml:space="preserve">ne </w:t>
      </w:r>
      <w:r w:rsidR="00773233" w:rsidRPr="00773233">
        <w:rPr>
          <w:noProof/>
        </w:rPr>
        <w:fldChar w:fldCharType="begin"/>
      </w:r>
      <w:r w:rsidR="00773233" w:rsidRPr="00773233">
        <w:rPr>
          <w:noProof/>
          <w:lang w:val="fr-BE"/>
        </w:rPr>
        <w:instrText xml:space="preserve"> QUOTE "</w:instrText>
      </w:r>
      <w:r w:rsidR="00773233" w:rsidRPr="00773233">
        <w:rPr>
          <w:rStyle w:val="CRMarker"/>
          <w:noProof/>
          <w:lang w:val="fr-BE"/>
        </w:rPr>
        <w:instrText>Ö</w:instrText>
      </w:r>
      <w:r w:rsidR="00773233" w:rsidRPr="00773233">
        <w:rPr>
          <w:noProof/>
          <w:lang w:val="fr-BE"/>
        </w:rPr>
        <w:instrText xml:space="preserve">" </w:instrText>
      </w:r>
      <w:r w:rsidR="00773233" w:rsidRPr="00773233">
        <w:rPr>
          <w:noProof/>
        </w:rPr>
        <w:fldChar w:fldCharType="separate"/>
      </w:r>
      <w:r w:rsidR="00773233" w:rsidRPr="00773233">
        <w:rPr>
          <w:rStyle w:val="CRMarker"/>
          <w:noProof/>
          <w:lang w:val="fr-BE"/>
        </w:rPr>
        <w:t>Ö</w:t>
      </w:r>
      <w:r w:rsidR="00773233" w:rsidRPr="00773233">
        <w:rPr>
          <w:noProof/>
        </w:rPr>
        <w:fldChar w:fldCharType="end"/>
      </w:r>
      <w:r w:rsidR="00773233" w:rsidRPr="00773233">
        <w:rPr>
          <w:noProof/>
        </w:rPr>
        <w:t> </w:t>
      </w:r>
      <w:r w:rsidR="00773233" w:rsidRPr="00773233">
        <w:rPr>
          <w:noProof/>
          <w:lang w:val="fr-BE"/>
        </w:rPr>
        <w:t>doit </w:t>
      </w:r>
      <w:r w:rsidR="00773233" w:rsidRPr="00773233">
        <w:rPr>
          <w:noProof/>
        </w:rPr>
        <w:fldChar w:fldCharType="begin"/>
      </w:r>
      <w:r w:rsidR="00773233" w:rsidRPr="00773233">
        <w:rPr>
          <w:noProof/>
        </w:rPr>
        <w:instrText xml:space="preserve"> QUOTE "</w:instrText>
      </w:r>
      <w:r w:rsidR="00773233" w:rsidRPr="00773233">
        <w:rPr>
          <w:rStyle w:val="CRMarker"/>
          <w:noProof/>
        </w:rPr>
        <w:instrText>Õ</w:instrText>
      </w:r>
      <w:r w:rsidR="00773233" w:rsidRPr="00773233">
        <w:rPr>
          <w:noProof/>
        </w:rPr>
        <w:instrText xml:space="preserve">" </w:instrText>
      </w:r>
      <w:r w:rsidR="00773233" w:rsidRPr="00773233">
        <w:rPr>
          <w:noProof/>
        </w:rPr>
        <w:fldChar w:fldCharType="separate"/>
      </w:r>
      <w:r w:rsidR="00773233" w:rsidRPr="00773233">
        <w:rPr>
          <w:rStyle w:val="CRMarker"/>
          <w:noProof/>
        </w:rPr>
        <w:t>Õ</w:t>
      </w:r>
      <w:r w:rsidR="00773233" w:rsidRPr="00773233">
        <w:rPr>
          <w:noProof/>
        </w:rPr>
        <w:fldChar w:fldCharType="end"/>
      </w:r>
      <w:r w:rsidRPr="009D006A">
        <w:rPr>
          <w:noProof/>
        </w:rPr>
        <w:t xml:space="preserve"> pas dépasser</w:t>
      </w:r>
      <w:r w:rsidRPr="00773233">
        <w:rPr>
          <w:noProof/>
        </w:rPr>
        <w:t xml:space="preserve"> 4 mm. Étant donné qu'il pourrait s'avér</w:t>
      </w:r>
      <w:r w:rsidRPr="00AC64A9">
        <w:rPr>
          <w:noProof/>
        </w:rPr>
        <w:t>er impossible de construire avec suffisamment de détail la coque du modèle et les éléments des compartimentages primaire et secondaire au droit de l'avarie, il sera peut-être impossible de calculer avec précision la perméabilité de l'espace.</w:t>
      </w:r>
    </w:p>
    <w:p w14:paraId="055BB19F" w14:textId="77777777" w:rsidR="001E4C7D" w:rsidRPr="00AC64A9" w:rsidRDefault="001E4C7D" w:rsidP="00F1734F">
      <w:pPr>
        <w:pStyle w:val="Point1"/>
        <w:rPr>
          <w:noProof/>
        </w:rPr>
      </w:pPr>
      <w:r w:rsidRPr="00AC64A9">
        <w:rPr>
          <w:noProof/>
        </w:rPr>
        <w:t>3.2.3.</w:t>
      </w:r>
      <w:r w:rsidRPr="00AC64A9">
        <w:rPr>
          <w:noProof/>
        </w:rPr>
        <w:tab/>
        <w:t>Il convient de ne pas vérifier uniquement les tirants d'eau à l'état intact mais aussi de mesurer correctement les tirants d'eau après avarie afin de les mettre en corrélation avec ceux résultant du calcul de stabilité après avarie. Pour des raisons pratiques, une tolérance de + 2 mm est acceptée pour tout tirant d'eau.</w:t>
      </w:r>
    </w:p>
    <w:p w14:paraId="29B9D30A" w14:textId="77777777" w:rsidR="001E4C7D" w:rsidRPr="001F3E8A" w:rsidRDefault="001E4C7D" w:rsidP="00F1734F">
      <w:pPr>
        <w:pStyle w:val="Point1"/>
        <w:rPr>
          <w:noProof/>
        </w:rPr>
      </w:pPr>
      <w:r w:rsidRPr="00AC64A9">
        <w:rPr>
          <w:noProof/>
        </w:rPr>
        <w:t>3.2.4.</w:t>
      </w:r>
      <w:r w:rsidRPr="00AC64A9">
        <w:rPr>
          <w:noProof/>
        </w:rPr>
        <w:tab/>
        <w:t xml:space="preserve">Après avoir mesuré les tirants d'eau après avarie, il peut être nécessaire de corriger la perméabilité du </w:t>
      </w:r>
      <w:r w:rsidRPr="001F3E8A">
        <w:rPr>
          <w:noProof/>
        </w:rPr>
        <w:t>compartiment endommagé en introduisant des volumes intacts ou en ajoutant du poids. Il faut également veiller à représenter correctement le centre de gravité de l'eau qui pénètre dans le modèle. Toutes les corrections doivent être effectuées avec des marges de sécurité suffisantes.</w:t>
      </w:r>
    </w:p>
    <w:p w14:paraId="58E1FBE6" w14:textId="77777777" w:rsidR="001E4C7D" w:rsidRPr="00AC64A9" w:rsidRDefault="001E4C7D" w:rsidP="00F1734F">
      <w:pPr>
        <w:pStyle w:val="Text2"/>
        <w:rPr>
          <w:noProof/>
        </w:rPr>
      </w:pPr>
      <w:r w:rsidRPr="001F3E8A">
        <w:rPr>
          <w:noProof/>
        </w:rPr>
        <w:t>Si le pont du modèle doit être équipé de barrières et que la hauteur de ces barrières est inférieure à celle prescrite ci-dessous, le modèle doit être doté d'un système de télévision en circuit fermé (CCTV), de manière à observer les projections et l'accumulation d'eau dans la partie non endommagée du pont. Un enregistrement vidéo doit dans ce cas être joint</w:t>
      </w:r>
      <w:r w:rsidRPr="00AC64A9">
        <w:rPr>
          <w:noProof/>
        </w:rPr>
        <w:t xml:space="preserve"> au rapport d'essais.</w:t>
      </w:r>
    </w:p>
    <w:p w14:paraId="70899B84" w14:textId="77777777" w:rsidR="001E4C7D" w:rsidRPr="00AC64A9" w:rsidRDefault="001E4C7D" w:rsidP="00F1734F">
      <w:pPr>
        <w:pStyle w:val="Text2"/>
        <w:rPr>
          <w:noProof/>
        </w:rPr>
      </w:pPr>
      <w:r w:rsidRPr="00AC64A9">
        <w:rPr>
          <w:noProof/>
        </w:rPr>
        <w:t xml:space="preserve">La hauteur des cloisons transversales ou longitudinales considérées comme confinant efficacement le volume hypothétique d'eau de mer accumulée dans le compartiment touché du pont roulier endommagé </w:t>
      </w:r>
      <w:r w:rsidR="004C234C" w:rsidRPr="00C35EB8">
        <w:rPr>
          <w:noProof/>
        </w:rPr>
        <w:fldChar w:fldCharType="begin"/>
      </w:r>
      <w:r w:rsidR="004C234C" w:rsidRPr="00C35EB8">
        <w:rPr>
          <w:noProof/>
          <w:lang w:val="fr-BE"/>
        </w:rPr>
        <w:instrText xml:space="preserve"> QUOTE "</w:instrText>
      </w:r>
      <w:r w:rsidR="004C234C" w:rsidRPr="00C35EB8">
        <w:rPr>
          <w:rStyle w:val="CRMarker"/>
          <w:noProof/>
          <w:lang w:val="fr-BE"/>
        </w:rPr>
        <w:instrText>Ö</w:instrText>
      </w:r>
      <w:r w:rsidR="004C234C" w:rsidRPr="00C35EB8">
        <w:rPr>
          <w:noProof/>
          <w:lang w:val="fr-BE"/>
        </w:rPr>
        <w:instrText xml:space="preserve">" </w:instrText>
      </w:r>
      <w:r w:rsidR="004C234C" w:rsidRPr="00C35EB8">
        <w:rPr>
          <w:noProof/>
        </w:rPr>
        <w:fldChar w:fldCharType="separate"/>
      </w:r>
      <w:r w:rsidR="004C234C" w:rsidRPr="00C35EB8">
        <w:rPr>
          <w:rStyle w:val="CRMarker"/>
          <w:noProof/>
          <w:lang w:val="fr-BE"/>
        </w:rPr>
        <w:t>Ö</w:t>
      </w:r>
      <w:r w:rsidR="004C234C" w:rsidRPr="00C35EB8">
        <w:rPr>
          <w:noProof/>
        </w:rPr>
        <w:fldChar w:fldCharType="end"/>
      </w:r>
      <w:r w:rsidR="004C234C" w:rsidRPr="00263886">
        <w:rPr>
          <w:noProof/>
        </w:rPr>
        <w:t> </w:t>
      </w:r>
      <w:r w:rsidR="004C234C" w:rsidRPr="00C35EB8">
        <w:rPr>
          <w:noProof/>
          <w:lang w:val="fr-BE"/>
        </w:rPr>
        <w:t>doit </w:t>
      </w:r>
      <w:r w:rsidR="004C234C" w:rsidRPr="004C234C">
        <w:rPr>
          <w:noProof/>
        </w:rPr>
        <w:fldChar w:fldCharType="begin"/>
      </w:r>
      <w:r w:rsidR="004C234C" w:rsidRPr="004C234C">
        <w:rPr>
          <w:noProof/>
        </w:rPr>
        <w:instrText xml:space="preserve"> QUOTE "</w:instrText>
      </w:r>
      <w:r w:rsidR="004C234C" w:rsidRPr="004C234C">
        <w:rPr>
          <w:rStyle w:val="CRMarker"/>
          <w:noProof/>
        </w:rPr>
        <w:instrText>Õ</w:instrText>
      </w:r>
      <w:r w:rsidR="004C234C" w:rsidRPr="004C234C">
        <w:rPr>
          <w:noProof/>
        </w:rPr>
        <w:instrText xml:space="preserve">" </w:instrText>
      </w:r>
      <w:r w:rsidR="004C234C" w:rsidRPr="004C234C">
        <w:rPr>
          <w:noProof/>
        </w:rPr>
        <w:fldChar w:fldCharType="separate"/>
      </w:r>
      <w:r w:rsidR="004C234C" w:rsidRPr="004C234C">
        <w:rPr>
          <w:rStyle w:val="CRMarker"/>
          <w:noProof/>
        </w:rPr>
        <w:t>Õ</w:t>
      </w:r>
      <w:r w:rsidR="004C234C" w:rsidRPr="004C234C">
        <w:rPr>
          <w:noProof/>
        </w:rPr>
        <w:fldChar w:fldCharType="end"/>
      </w:r>
      <w:r w:rsidRPr="009D006A">
        <w:rPr>
          <w:noProof/>
        </w:rPr>
        <w:t xml:space="preserve"> avoir</w:t>
      </w:r>
      <w:r w:rsidRPr="00AC64A9">
        <w:rPr>
          <w:noProof/>
        </w:rPr>
        <w:t xml:space="preserve"> une hauteur d'au moins 4 m, à moins que la hauteur d'eau soit inférieure à 0,5 m. Dans de tels cas, la hauteur de la cloison peut être calculée à l'aide de la formule suivante</w:t>
      </w:r>
      <w:r w:rsidR="009C4287" w:rsidRPr="00AC64A9">
        <w:rPr>
          <w:noProof/>
        </w:rPr>
        <w:t> </w:t>
      </w:r>
      <w:r w:rsidRPr="00AC64A9">
        <w:rPr>
          <w:noProof/>
        </w:rPr>
        <w:t>:</w:t>
      </w:r>
    </w:p>
    <w:p w14:paraId="6A20058C" w14:textId="77777777" w:rsidR="001E4C7D" w:rsidRPr="00AC64A9" w:rsidRDefault="001E4C7D" w:rsidP="00F221EE">
      <w:pPr>
        <w:pStyle w:val="Text2"/>
        <w:rPr>
          <w:noProof/>
        </w:rPr>
      </w:pPr>
      <w:r w:rsidRPr="00AC64A9">
        <w:rPr>
          <w:noProof/>
        </w:rPr>
        <w:t>B</w:t>
      </w:r>
      <w:r w:rsidRPr="00AC64A9">
        <w:rPr>
          <w:noProof/>
          <w:vertAlign w:val="subscript"/>
        </w:rPr>
        <w:t>h</w:t>
      </w:r>
      <w:r w:rsidR="00F221EE" w:rsidRPr="00AC64A9">
        <w:rPr>
          <w:noProof/>
        </w:rPr>
        <w:t> </w:t>
      </w:r>
      <w:r w:rsidRPr="00AC64A9">
        <w:rPr>
          <w:noProof/>
        </w:rPr>
        <w:t>=</w:t>
      </w:r>
      <w:r w:rsidR="00F221EE" w:rsidRPr="00AC64A9">
        <w:rPr>
          <w:noProof/>
        </w:rPr>
        <w:t> </w:t>
      </w:r>
      <w:r w:rsidRPr="00AC64A9">
        <w:rPr>
          <w:noProof/>
        </w:rPr>
        <w:t>8h</w:t>
      </w:r>
      <w:r w:rsidRPr="00AC64A9">
        <w:rPr>
          <w:noProof/>
          <w:vertAlign w:val="subscript"/>
        </w:rPr>
        <w:t>w</w:t>
      </w:r>
    </w:p>
    <w:p w14:paraId="6981A998" w14:textId="77777777" w:rsidR="001E4C7D" w:rsidRPr="00AC64A9" w:rsidRDefault="001E4C7D" w:rsidP="00F221EE">
      <w:pPr>
        <w:pStyle w:val="Text2"/>
        <w:rPr>
          <w:noProof/>
        </w:rPr>
      </w:pPr>
      <w:r w:rsidRPr="00AC64A9">
        <w:rPr>
          <w:noProof/>
        </w:rPr>
        <w:t>dans laquelle B</w:t>
      </w:r>
      <w:r w:rsidRPr="00AC64A9">
        <w:rPr>
          <w:noProof/>
          <w:vertAlign w:val="subscript"/>
        </w:rPr>
        <w:t>h</w:t>
      </w:r>
      <w:r w:rsidRPr="00AC64A9">
        <w:rPr>
          <w:noProof/>
        </w:rPr>
        <w:t xml:space="preserve"> est la hauteur de cloison et</w:t>
      </w:r>
      <w:r w:rsidR="00F221EE" w:rsidRPr="00AC64A9">
        <w:rPr>
          <w:noProof/>
        </w:rPr>
        <w:t xml:space="preserve"> </w:t>
      </w:r>
      <w:r w:rsidRPr="00AC64A9">
        <w:rPr>
          <w:noProof/>
        </w:rPr>
        <w:t>h</w:t>
      </w:r>
      <w:r w:rsidRPr="00AC64A9">
        <w:rPr>
          <w:noProof/>
          <w:vertAlign w:val="subscript"/>
        </w:rPr>
        <w:t>w</w:t>
      </w:r>
      <w:r w:rsidRPr="00AC64A9">
        <w:rPr>
          <w:noProof/>
        </w:rPr>
        <w:t xml:space="preserve"> est la hauteur d'eau.</w:t>
      </w:r>
    </w:p>
    <w:p w14:paraId="2E540EFA" w14:textId="77777777" w:rsidR="001E4C7D" w:rsidRPr="00AC64A9" w:rsidRDefault="001E4C7D" w:rsidP="00F221EE">
      <w:pPr>
        <w:pStyle w:val="Text2"/>
        <w:rPr>
          <w:noProof/>
        </w:rPr>
      </w:pPr>
      <w:r w:rsidRPr="00AC64A9">
        <w:rPr>
          <w:noProof/>
        </w:rPr>
        <w:t xml:space="preserve">Dans tous les cas, la hauteur minimale de la cloison </w:t>
      </w:r>
      <w:r w:rsidRPr="009D006A">
        <w:rPr>
          <w:noProof/>
        </w:rPr>
        <w:t xml:space="preserve">ne </w:t>
      </w:r>
      <w:r w:rsidR="00D54C48" w:rsidRPr="0023284F">
        <w:rPr>
          <w:noProof/>
        </w:rPr>
        <w:fldChar w:fldCharType="begin"/>
      </w:r>
      <w:r w:rsidR="00D54C48" w:rsidRPr="0023284F">
        <w:rPr>
          <w:noProof/>
          <w:lang w:val="fr-BE"/>
        </w:rPr>
        <w:instrText xml:space="preserve"> QUOTE "</w:instrText>
      </w:r>
      <w:r w:rsidR="00D54C48" w:rsidRPr="0023284F">
        <w:rPr>
          <w:rStyle w:val="CRMarker"/>
          <w:noProof/>
          <w:lang w:val="fr-BE"/>
        </w:rPr>
        <w:instrText>Ö</w:instrText>
      </w:r>
      <w:r w:rsidR="00D54C48" w:rsidRPr="0023284F">
        <w:rPr>
          <w:noProof/>
          <w:lang w:val="fr-BE"/>
        </w:rPr>
        <w:instrText xml:space="preserve">" </w:instrText>
      </w:r>
      <w:r w:rsidR="00D54C48" w:rsidRPr="0023284F">
        <w:rPr>
          <w:noProof/>
        </w:rPr>
        <w:fldChar w:fldCharType="separate"/>
      </w:r>
      <w:r w:rsidR="00D54C48" w:rsidRPr="0023284F">
        <w:rPr>
          <w:rStyle w:val="CRMarker"/>
          <w:noProof/>
          <w:lang w:val="fr-BE"/>
        </w:rPr>
        <w:t>Ö</w:t>
      </w:r>
      <w:r w:rsidR="00D54C48" w:rsidRPr="0023284F">
        <w:rPr>
          <w:noProof/>
        </w:rPr>
        <w:fldChar w:fldCharType="end"/>
      </w:r>
      <w:r w:rsidR="00D54C48" w:rsidRPr="0023284F">
        <w:rPr>
          <w:noProof/>
        </w:rPr>
        <w:t> </w:t>
      </w:r>
      <w:r w:rsidR="00D54C48" w:rsidRPr="0023284F">
        <w:rPr>
          <w:noProof/>
          <w:lang w:val="fr-BE"/>
        </w:rPr>
        <w:t>doit </w:t>
      </w:r>
      <w:r w:rsidR="00D54C48" w:rsidRPr="0023284F">
        <w:rPr>
          <w:noProof/>
        </w:rPr>
        <w:fldChar w:fldCharType="begin"/>
      </w:r>
      <w:r w:rsidR="00D54C48" w:rsidRPr="0023284F">
        <w:rPr>
          <w:noProof/>
        </w:rPr>
        <w:instrText xml:space="preserve"> QUOTE "</w:instrText>
      </w:r>
      <w:r w:rsidR="00D54C48" w:rsidRPr="0023284F">
        <w:rPr>
          <w:rStyle w:val="CRMarker"/>
          <w:noProof/>
        </w:rPr>
        <w:instrText>Õ</w:instrText>
      </w:r>
      <w:r w:rsidR="00D54C48" w:rsidRPr="0023284F">
        <w:rPr>
          <w:noProof/>
        </w:rPr>
        <w:instrText xml:space="preserve">" </w:instrText>
      </w:r>
      <w:r w:rsidR="00D54C48" w:rsidRPr="0023284F">
        <w:rPr>
          <w:noProof/>
        </w:rPr>
        <w:fldChar w:fldCharType="separate"/>
      </w:r>
      <w:r w:rsidR="00D54C48" w:rsidRPr="0023284F">
        <w:rPr>
          <w:rStyle w:val="CRMarker"/>
          <w:noProof/>
        </w:rPr>
        <w:t>Õ</w:t>
      </w:r>
      <w:r w:rsidR="00D54C48" w:rsidRPr="0023284F">
        <w:rPr>
          <w:noProof/>
        </w:rPr>
        <w:fldChar w:fldCharType="end"/>
      </w:r>
      <w:r w:rsidRPr="009D006A">
        <w:rPr>
          <w:noProof/>
        </w:rPr>
        <w:t xml:space="preserve"> pas être</w:t>
      </w:r>
      <w:r w:rsidRPr="0023284F">
        <w:rPr>
          <w:noProof/>
        </w:rPr>
        <w:t xml:space="preserve"> inférieure à 2,2 m. Cependant, dans le cas d'un navire doté de ponts garages suspendus, la hauteur minimale de la cloison </w:t>
      </w:r>
      <w:r w:rsidRPr="009D006A">
        <w:rPr>
          <w:noProof/>
        </w:rPr>
        <w:t xml:space="preserve">ne </w:t>
      </w:r>
      <w:r w:rsidR="0023284F" w:rsidRPr="0023284F">
        <w:rPr>
          <w:noProof/>
        </w:rPr>
        <w:fldChar w:fldCharType="begin"/>
      </w:r>
      <w:r w:rsidR="0023284F" w:rsidRPr="0023284F">
        <w:rPr>
          <w:noProof/>
          <w:lang w:val="fr-BE"/>
        </w:rPr>
        <w:instrText xml:space="preserve"> QUOTE "</w:instrText>
      </w:r>
      <w:r w:rsidR="0023284F" w:rsidRPr="0023284F">
        <w:rPr>
          <w:rStyle w:val="CRMarker"/>
          <w:noProof/>
          <w:lang w:val="fr-BE"/>
        </w:rPr>
        <w:instrText>Ö</w:instrText>
      </w:r>
      <w:r w:rsidR="0023284F" w:rsidRPr="0023284F">
        <w:rPr>
          <w:noProof/>
          <w:lang w:val="fr-BE"/>
        </w:rPr>
        <w:instrText xml:space="preserve">" </w:instrText>
      </w:r>
      <w:r w:rsidR="0023284F" w:rsidRPr="0023284F">
        <w:rPr>
          <w:noProof/>
        </w:rPr>
        <w:fldChar w:fldCharType="separate"/>
      </w:r>
      <w:r w:rsidR="0023284F" w:rsidRPr="0023284F">
        <w:rPr>
          <w:rStyle w:val="CRMarker"/>
          <w:noProof/>
          <w:lang w:val="fr-BE"/>
        </w:rPr>
        <w:t>Ö</w:t>
      </w:r>
      <w:r w:rsidR="0023284F" w:rsidRPr="0023284F">
        <w:rPr>
          <w:noProof/>
        </w:rPr>
        <w:fldChar w:fldCharType="end"/>
      </w:r>
      <w:r w:rsidR="0023284F" w:rsidRPr="0023284F">
        <w:rPr>
          <w:noProof/>
        </w:rPr>
        <w:t> </w:t>
      </w:r>
      <w:r w:rsidR="0023284F" w:rsidRPr="0023284F">
        <w:rPr>
          <w:noProof/>
          <w:lang w:val="fr-BE"/>
        </w:rPr>
        <w:t>doit </w:t>
      </w:r>
      <w:r w:rsidR="0023284F" w:rsidRPr="0023284F">
        <w:rPr>
          <w:noProof/>
        </w:rPr>
        <w:fldChar w:fldCharType="begin"/>
      </w:r>
      <w:r w:rsidR="0023284F" w:rsidRPr="0023284F">
        <w:rPr>
          <w:noProof/>
        </w:rPr>
        <w:instrText xml:space="preserve"> QUOTE "</w:instrText>
      </w:r>
      <w:r w:rsidR="0023284F" w:rsidRPr="0023284F">
        <w:rPr>
          <w:rStyle w:val="CRMarker"/>
          <w:noProof/>
        </w:rPr>
        <w:instrText>Õ</w:instrText>
      </w:r>
      <w:r w:rsidR="0023284F" w:rsidRPr="0023284F">
        <w:rPr>
          <w:noProof/>
        </w:rPr>
        <w:instrText xml:space="preserve">" </w:instrText>
      </w:r>
      <w:r w:rsidR="0023284F" w:rsidRPr="0023284F">
        <w:rPr>
          <w:noProof/>
        </w:rPr>
        <w:fldChar w:fldCharType="separate"/>
      </w:r>
      <w:r w:rsidR="0023284F" w:rsidRPr="0023284F">
        <w:rPr>
          <w:rStyle w:val="CRMarker"/>
          <w:noProof/>
        </w:rPr>
        <w:t>Õ</w:t>
      </w:r>
      <w:r w:rsidR="0023284F" w:rsidRPr="0023284F">
        <w:rPr>
          <w:noProof/>
        </w:rPr>
        <w:fldChar w:fldCharType="end"/>
      </w:r>
      <w:r w:rsidRPr="009D006A">
        <w:rPr>
          <w:noProof/>
        </w:rPr>
        <w:t xml:space="preserve"> pas être</w:t>
      </w:r>
      <w:r w:rsidRPr="0023284F">
        <w:rPr>
          <w:noProof/>
        </w:rPr>
        <w:t xml:space="preserve"> inférieure à la hauteur libre sous le pont garage</w:t>
      </w:r>
      <w:r w:rsidRPr="00AC64A9">
        <w:rPr>
          <w:noProof/>
        </w:rPr>
        <w:t xml:space="preserve"> suspendu lorsque celui-ci est en position abaissée.</w:t>
      </w:r>
    </w:p>
    <w:p w14:paraId="69CF4FBB" w14:textId="77777777" w:rsidR="001E4C7D" w:rsidRPr="00AC64A9" w:rsidRDefault="001E4C7D" w:rsidP="00E017A6">
      <w:pPr>
        <w:pStyle w:val="Point1"/>
        <w:rPr>
          <w:noProof/>
        </w:rPr>
      </w:pPr>
      <w:r w:rsidRPr="00AC64A9">
        <w:rPr>
          <w:noProof/>
        </w:rPr>
        <w:t>3.2.5.</w:t>
      </w:r>
      <w:r w:rsidRPr="00AC64A9">
        <w:rPr>
          <w:noProof/>
        </w:rPr>
        <w:tab/>
        <w:t xml:space="preserve">Pour s'assurer que les caractéristiques du mouvement du modèle représentent ceux du navire réel, il est important de faire subir un essai de stabilité au modèle à l'état intact afin de vérifier la hauteur métacentrique à l'état intact. La distribution de la masse </w:t>
      </w:r>
      <w:r w:rsidR="0023284F" w:rsidRPr="00C35EB8">
        <w:rPr>
          <w:noProof/>
        </w:rPr>
        <w:fldChar w:fldCharType="begin"/>
      </w:r>
      <w:r w:rsidR="0023284F" w:rsidRPr="00C35EB8">
        <w:rPr>
          <w:noProof/>
          <w:lang w:val="fr-BE"/>
        </w:rPr>
        <w:instrText xml:space="preserve"> QUOTE "</w:instrText>
      </w:r>
      <w:r w:rsidR="0023284F" w:rsidRPr="00C35EB8">
        <w:rPr>
          <w:rStyle w:val="CRMarker"/>
          <w:noProof/>
          <w:lang w:val="fr-BE"/>
        </w:rPr>
        <w:instrText>Ö</w:instrText>
      </w:r>
      <w:r w:rsidR="0023284F" w:rsidRPr="00C35EB8">
        <w:rPr>
          <w:noProof/>
          <w:lang w:val="fr-BE"/>
        </w:rPr>
        <w:instrText xml:space="preserve">" </w:instrText>
      </w:r>
      <w:r w:rsidR="0023284F" w:rsidRPr="00C35EB8">
        <w:rPr>
          <w:noProof/>
        </w:rPr>
        <w:fldChar w:fldCharType="separate"/>
      </w:r>
      <w:r w:rsidR="0023284F" w:rsidRPr="00C35EB8">
        <w:rPr>
          <w:rStyle w:val="CRMarker"/>
          <w:noProof/>
          <w:lang w:val="fr-BE"/>
        </w:rPr>
        <w:t>Ö</w:t>
      </w:r>
      <w:r w:rsidR="0023284F" w:rsidRPr="00C35EB8">
        <w:rPr>
          <w:noProof/>
        </w:rPr>
        <w:fldChar w:fldCharType="end"/>
      </w:r>
      <w:r w:rsidR="0023284F" w:rsidRPr="00263886">
        <w:rPr>
          <w:noProof/>
        </w:rPr>
        <w:t> </w:t>
      </w:r>
      <w:r w:rsidR="0023284F" w:rsidRPr="00C35EB8">
        <w:rPr>
          <w:noProof/>
          <w:lang w:val="fr-BE"/>
        </w:rPr>
        <w:t>doit </w:t>
      </w:r>
      <w:r w:rsidR="0023284F" w:rsidRPr="004C234C">
        <w:rPr>
          <w:noProof/>
        </w:rPr>
        <w:fldChar w:fldCharType="begin"/>
      </w:r>
      <w:r w:rsidR="0023284F" w:rsidRPr="004C234C">
        <w:rPr>
          <w:noProof/>
        </w:rPr>
        <w:instrText xml:space="preserve"> QUOTE "</w:instrText>
      </w:r>
      <w:r w:rsidR="0023284F" w:rsidRPr="004C234C">
        <w:rPr>
          <w:rStyle w:val="CRMarker"/>
          <w:noProof/>
        </w:rPr>
        <w:instrText>Õ</w:instrText>
      </w:r>
      <w:r w:rsidR="0023284F" w:rsidRPr="004C234C">
        <w:rPr>
          <w:noProof/>
        </w:rPr>
        <w:instrText xml:space="preserve">" </w:instrText>
      </w:r>
      <w:r w:rsidR="0023284F" w:rsidRPr="004C234C">
        <w:rPr>
          <w:noProof/>
        </w:rPr>
        <w:fldChar w:fldCharType="separate"/>
      </w:r>
      <w:r w:rsidR="0023284F" w:rsidRPr="004C234C">
        <w:rPr>
          <w:rStyle w:val="CRMarker"/>
          <w:noProof/>
        </w:rPr>
        <w:t>Õ</w:t>
      </w:r>
      <w:r w:rsidR="0023284F" w:rsidRPr="004C234C">
        <w:rPr>
          <w:noProof/>
        </w:rPr>
        <w:fldChar w:fldCharType="end"/>
      </w:r>
      <w:r w:rsidRPr="009D006A">
        <w:rPr>
          <w:noProof/>
        </w:rPr>
        <w:t xml:space="preserve"> être</w:t>
      </w:r>
      <w:r w:rsidRPr="004C234C">
        <w:rPr>
          <w:noProof/>
        </w:rPr>
        <w:t xml:space="preserve"> mesurée en dehors de l'eau. Le rayon de giration transversal du navire réel </w:t>
      </w:r>
      <w:r w:rsidR="004C234C" w:rsidRPr="004C234C">
        <w:rPr>
          <w:noProof/>
        </w:rPr>
        <w:fldChar w:fldCharType="begin"/>
      </w:r>
      <w:r w:rsidR="004C234C" w:rsidRPr="004C234C">
        <w:rPr>
          <w:noProof/>
          <w:lang w:val="fr-BE"/>
        </w:rPr>
        <w:instrText xml:space="preserve"> QUOTE "</w:instrText>
      </w:r>
      <w:r w:rsidR="004C234C" w:rsidRPr="004C234C">
        <w:rPr>
          <w:rStyle w:val="CRMarker"/>
          <w:noProof/>
          <w:lang w:val="fr-BE"/>
        </w:rPr>
        <w:instrText>Ö</w:instrText>
      </w:r>
      <w:r w:rsidR="004C234C" w:rsidRPr="004C234C">
        <w:rPr>
          <w:noProof/>
          <w:lang w:val="fr-BE"/>
        </w:rPr>
        <w:instrText xml:space="preserve">" </w:instrText>
      </w:r>
      <w:r w:rsidR="004C234C" w:rsidRPr="004C234C">
        <w:rPr>
          <w:noProof/>
        </w:rPr>
        <w:fldChar w:fldCharType="separate"/>
      </w:r>
      <w:r w:rsidR="004C234C" w:rsidRPr="004C234C">
        <w:rPr>
          <w:rStyle w:val="CRMarker"/>
          <w:noProof/>
          <w:lang w:val="fr-BE"/>
        </w:rPr>
        <w:t>Ö</w:t>
      </w:r>
      <w:r w:rsidR="004C234C" w:rsidRPr="004C234C">
        <w:rPr>
          <w:noProof/>
        </w:rPr>
        <w:fldChar w:fldCharType="end"/>
      </w:r>
      <w:r w:rsidR="004C234C" w:rsidRPr="004C234C">
        <w:rPr>
          <w:noProof/>
        </w:rPr>
        <w:t> </w:t>
      </w:r>
      <w:r w:rsidR="004C234C" w:rsidRPr="004C234C">
        <w:rPr>
          <w:noProof/>
          <w:lang w:val="fr-BE"/>
        </w:rPr>
        <w:t>doit </w:t>
      </w:r>
      <w:r w:rsidR="004C234C" w:rsidRPr="004C234C">
        <w:rPr>
          <w:noProof/>
        </w:rPr>
        <w:fldChar w:fldCharType="begin"/>
      </w:r>
      <w:r w:rsidR="004C234C" w:rsidRPr="004C234C">
        <w:rPr>
          <w:noProof/>
        </w:rPr>
        <w:instrText xml:space="preserve"> QUOTE "</w:instrText>
      </w:r>
      <w:r w:rsidR="004C234C" w:rsidRPr="004C234C">
        <w:rPr>
          <w:rStyle w:val="CRMarker"/>
          <w:noProof/>
        </w:rPr>
        <w:instrText>Õ</w:instrText>
      </w:r>
      <w:r w:rsidR="004C234C" w:rsidRPr="004C234C">
        <w:rPr>
          <w:noProof/>
        </w:rPr>
        <w:instrText xml:space="preserve">" </w:instrText>
      </w:r>
      <w:r w:rsidR="004C234C" w:rsidRPr="004C234C">
        <w:rPr>
          <w:noProof/>
        </w:rPr>
        <w:fldChar w:fldCharType="separate"/>
      </w:r>
      <w:r w:rsidR="004C234C" w:rsidRPr="004C234C">
        <w:rPr>
          <w:rStyle w:val="CRMarker"/>
          <w:noProof/>
        </w:rPr>
        <w:t>Õ</w:t>
      </w:r>
      <w:r w:rsidR="004C234C" w:rsidRPr="004C234C">
        <w:rPr>
          <w:noProof/>
        </w:rPr>
        <w:fldChar w:fldCharType="end"/>
      </w:r>
      <w:r w:rsidRPr="009D006A">
        <w:rPr>
          <w:noProof/>
        </w:rPr>
        <w:t xml:space="preserve"> se situer</w:t>
      </w:r>
      <w:r w:rsidRPr="004C234C">
        <w:rPr>
          <w:noProof/>
        </w:rPr>
        <w:t xml:space="preserve"> entre 0,35</w:t>
      </w:r>
      <w:r w:rsidR="00673C0E">
        <w:rPr>
          <w:noProof/>
        </w:rPr>
        <w:t> </w:t>
      </w:r>
      <w:r w:rsidRPr="004C234C">
        <w:rPr>
          <w:noProof/>
        </w:rPr>
        <w:t>B et 0,4</w:t>
      </w:r>
      <w:r w:rsidR="00673C0E">
        <w:rPr>
          <w:noProof/>
        </w:rPr>
        <w:t> </w:t>
      </w:r>
      <w:r w:rsidRPr="004C234C">
        <w:rPr>
          <w:noProof/>
        </w:rPr>
        <w:t xml:space="preserve">B et le rayon de giration longitudinal </w:t>
      </w:r>
      <w:r w:rsidR="004C234C" w:rsidRPr="004C234C">
        <w:rPr>
          <w:noProof/>
        </w:rPr>
        <w:fldChar w:fldCharType="begin"/>
      </w:r>
      <w:r w:rsidR="004C234C" w:rsidRPr="004C234C">
        <w:rPr>
          <w:noProof/>
          <w:lang w:val="fr-BE"/>
        </w:rPr>
        <w:instrText xml:space="preserve"> QUOTE "</w:instrText>
      </w:r>
      <w:r w:rsidR="004C234C" w:rsidRPr="004C234C">
        <w:rPr>
          <w:rStyle w:val="CRMarker"/>
          <w:noProof/>
          <w:lang w:val="fr-BE"/>
        </w:rPr>
        <w:instrText>Ö</w:instrText>
      </w:r>
      <w:r w:rsidR="004C234C" w:rsidRPr="004C234C">
        <w:rPr>
          <w:noProof/>
          <w:lang w:val="fr-BE"/>
        </w:rPr>
        <w:instrText xml:space="preserve">" </w:instrText>
      </w:r>
      <w:r w:rsidR="004C234C" w:rsidRPr="004C234C">
        <w:rPr>
          <w:noProof/>
        </w:rPr>
        <w:fldChar w:fldCharType="separate"/>
      </w:r>
      <w:r w:rsidR="004C234C" w:rsidRPr="004C234C">
        <w:rPr>
          <w:rStyle w:val="CRMarker"/>
          <w:noProof/>
          <w:lang w:val="fr-BE"/>
        </w:rPr>
        <w:t>Ö</w:t>
      </w:r>
      <w:r w:rsidR="004C234C" w:rsidRPr="004C234C">
        <w:rPr>
          <w:noProof/>
        </w:rPr>
        <w:fldChar w:fldCharType="end"/>
      </w:r>
      <w:r w:rsidR="004C234C" w:rsidRPr="004C234C">
        <w:rPr>
          <w:noProof/>
        </w:rPr>
        <w:t> </w:t>
      </w:r>
      <w:r w:rsidR="004C234C" w:rsidRPr="004C234C">
        <w:rPr>
          <w:noProof/>
          <w:lang w:val="fr-BE"/>
        </w:rPr>
        <w:t>doit </w:t>
      </w:r>
      <w:r w:rsidR="004C234C" w:rsidRPr="004C234C">
        <w:rPr>
          <w:noProof/>
        </w:rPr>
        <w:fldChar w:fldCharType="begin"/>
      </w:r>
      <w:r w:rsidR="004C234C" w:rsidRPr="004C234C">
        <w:rPr>
          <w:noProof/>
        </w:rPr>
        <w:instrText xml:space="preserve"> QUOTE "</w:instrText>
      </w:r>
      <w:r w:rsidR="004C234C" w:rsidRPr="004C234C">
        <w:rPr>
          <w:rStyle w:val="CRMarker"/>
          <w:noProof/>
        </w:rPr>
        <w:instrText>Õ</w:instrText>
      </w:r>
      <w:r w:rsidR="004C234C" w:rsidRPr="004C234C">
        <w:rPr>
          <w:noProof/>
        </w:rPr>
        <w:instrText xml:space="preserve">" </w:instrText>
      </w:r>
      <w:r w:rsidR="004C234C" w:rsidRPr="004C234C">
        <w:rPr>
          <w:noProof/>
        </w:rPr>
        <w:fldChar w:fldCharType="separate"/>
      </w:r>
      <w:r w:rsidR="004C234C" w:rsidRPr="004C234C">
        <w:rPr>
          <w:rStyle w:val="CRMarker"/>
          <w:noProof/>
        </w:rPr>
        <w:t>Õ</w:t>
      </w:r>
      <w:r w:rsidR="004C234C" w:rsidRPr="004C234C">
        <w:rPr>
          <w:noProof/>
        </w:rPr>
        <w:fldChar w:fldCharType="end"/>
      </w:r>
      <w:r w:rsidRPr="009D006A">
        <w:rPr>
          <w:noProof/>
        </w:rPr>
        <w:t xml:space="preserve"> se situer</w:t>
      </w:r>
      <w:r w:rsidRPr="00AC64A9">
        <w:rPr>
          <w:noProof/>
        </w:rPr>
        <w:t xml:space="preserve"> entre 0,2 L et 0,25 L.</w:t>
      </w:r>
    </w:p>
    <w:p w14:paraId="51329AA4" w14:textId="77777777" w:rsidR="001E4C7D" w:rsidRPr="00AC64A9" w:rsidRDefault="001E4C7D" w:rsidP="003906A9">
      <w:pPr>
        <w:pStyle w:val="Text2"/>
        <w:rPr>
          <w:noProof/>
        </w:rPr>
      </w:pPr>
      <w:r w:rsidRPr="00AC64A9">
        <w:rPr>
          <w:i/>
          <w:iCs/>
          <w:noProof/>
        </w:rPr>
        <w:t>Remarque</w:t>
      </w:r>
      <w:r w:rsidR="00E017A6" w:rsidRPr="00AC64A9">
        <w:rPr>
          <w:i/>
          <w:iCs/>
          <w:noProof/>
        </w:rPr>
        <w:t> </w:t>
      </w:r>
      <w:r w:rsidRPr="00AC64A9">
        <w:rPr>
          <w:noProof/>
        </w:rPr>
        <w:t xml:space="preserve">: bien qu'il soit acceptable de soumettre à des essais d'inclinaison et de roulis le modèle après avarie pour vérifier la courbe de stabilité résiduelle, ces essais </w:t>
      </w:r>
      <w:r w:rsidRPr="009D006A">
        <w:rPr>
          <w:noProof/>
        </w:rPr>
        <w:t xml:space="preserve">ne </w:t>
      </w:r>
      <w:r w:rsidR="004C234C" w:rsidRPr="004C234C">
        <w:rPr>
          <w:noProof/>
        </w:rPr>
        <w:fldChar w:fldCharType="begin"/>
      </w:r>
      <w:r w:rsidR="004C234C" w:rsidRPr="004C234C">
        <w:rPr>
          <w:noProof/>
          <w:lang w:val="fr-BE"/>
        </w:rPr>
        <w:instrText xml:space="preserve"> QUOTE "</w:instrText>
      </w:r>
      <w:r w:rsidR="004C234C" w:rsidRPr="004C234C">
        <w:rPr>
          <w:rStyle w:val="CRMarker"/>
          <w:noProof/>
          <w:lang w:val="fr-BE"/>
        </w:rPr>
        <w:instrText>Ö</w:instrText>
      </w:r>
      <w:r w:rsidR="004C234C" w:rsidRPr="004C234C">
        <w:rPr>
          <w:noProof/>
          <w:lang w:val="fr-BE"/>
        </w:rPr>
        <w:instrText xml:space="preserve">" </w:instrText>
      </w:r>
      <w:r w:rsidR="004C234C" w:rsidRPr="004C234C">
        <w:rPr>
          <w:noProof/>
        </w:rPr>
        <w:fldChar w:fldCharType="separate"/>
      </w:r>
      <w:r w:rsidR="004C234C" w:rsidRPr="004C234C">
        <w:rPr>
          <w:rStyle w:val="CRMarker"/>
          <w:noProof/>
          <w:lang w:val="fr-BE"/>
        </w:rPr>
        <w:t>Ö</w:t>
      </w:r>
      <w:r w:rsidR="004C234C" w:rsidRPr="004C234C">
        <w:rPr>
          <w:noProof/>
        </w:rPr>
        <w:fldChar w:fldCharType="end"/>
      </w:r>
      <w:r w:rsidR="004C234C" w:rsidRPr="004C234C">
        <w:rPr>
          <w:noProof/>
        </w:rPr>
        <w:t> </w:t>
      </w:r>
      <w:r w:rsidR="004C234C" w:rsidRPr="004C234C">
        <w:rPr>
          <w:noProof/>
          <w:lang w:val="fr-BE"/>
        </w:rPr>
        <w:t>doivent </w:t>
      </w:r>
      <w:r w:rsidR="004C234C" w:rsidRPr="004C234C">
        <w:rPr>
          <w:noProof/>
        </w:rPr>
        <w:fldChar w:fldCharType="begin"/>
      </w:r>
      <w:r w:rsidR="004C234C" w:rsidRPr="004C234C">
        <w:rPr>
          <w:noProof/>
        </w:rPr>
        <w:instrText xml:space="preserve"> QUOTE "</w:instrText>
      </w:r>
      <w:r w:rsidR="004C234C" w:rsidRPr="004C234C">
        <w:rPr>
          <w:rStyle w:val="CRMarker"/>
          <w:noProof/>
        </w:rPr>
        <w:instrText>Õ</w:instrText>
      </w:r>
      <w:r w:rsidR="004C234C" w:rsidRPr="004C234C">
        <w:rPr>
          <w:noProof/>
        </w:rPr>
        <w:instrText xml:space="preserve">" </w:instrText>
      </w:r>
      <w:r w:rsidR="004C234C" w:rsidRPr="004C234C">
        <w:rPr>
          <w:noProof/>
        </w:rPr>
        <w:fldChar w:fldCharType="separate"/>
      </w:r>
      <w:r w:rsidR="004C234C" w:rsidRPr="004C234C">
        <w:rPr>
          <w:rStyle w:val="CRMarker"/>
          <w:noProof/>
        </w:rPr>
        <w:t>Õ</w:t>
      </w:r>
      <w:r w:rsidR="004C234C" w:rsidRPr="004C234C">
        <w:rPr>
          <w:noProof/>
        </w:rPr>
        <w:fldChar w:fldCharType="end"/>
      </w:r>
      <w:r w:rsidRPr="009D006A">
        <w:rPr>
          <w:noProof/>
        </w:rPr>
        <w:t xml:space="preserve"> pas être</w:t>
      </w:r>
      <w:r w:rsidRPr="00AC64A9">
        <w:rPr>
          <w:noProof/>
        </w:rPr>
        <w:t xml:space="preserve"> acceptés en remplacement des essais à l'état intact.</w:t>
      </w:r>
    </w:p>
    <w:p w14:paraId="1D635A06" w14:textId="77777777" w:rsidR="001E4C7D" w:rsidRPr="00AC64A9" w:rsidRDefault="001E4C7D" w:rsidP="00E017A6">
      <w:pPr>
        <w:pStyle w:val="Point1"/>
        <w:rPr>
          <w:noProof/>
        </w:rPr>
      </w:pPr>
      <w:r w:rsidRPr="00AC64A9">
        <w:rPr>
          <w:noProof/>
        </w:rPr>
        <w:t>3.2.6.</w:t>
      </w:r>
      <w:r w:rsidRPr="00AC64A9">
        <w:rPr>
          <w:noProof/>
        </w:rPr>
        <w:tab/>
        <w:t>Il est admis que les manches à air du compartiment endommagé du navire réel sont telles que l'envahissement et le mouvement de l'eau dans le compartiment ne sont pas gênés. Toutefois, la reproduction des dispositifs d'aération du navire réel à une échelle moins importante peut avoir des effets indésirables. Pour éviter cela, il est recommandé de construire les dispositifs d'aération à une plus grande échelle que celle du modèle mais en veillant à ce que cela ne porte pas préjudice à l'écoulement de l'eau sur le pont-garage.</w:t>
      </w:r>
    </w:p>
    <w:p w14:paraId="078166DC" w14:textId="77777777" w:rsidR="001E4C7D" w:rsidRPr="00AC64A9" w:rsidRDefault="001E4C7D" w:rsidP="00FA31A0">
      <w:pPr>
        <w:pStyle w:val="Point1"/>
        <w:rPr>
          <w:noProof/>
        </w:rPr>
      </w:pPr>
      <w:r w:rsidRPr="00AC64A9">
        <w:rPr>
          <w:noProof/>
        </w:rPr>
        <w:t>3.2.7.</w:t>
      </w:r>
      <w:r w:rsidRPr="00AC64A9">
        <w:rPr>
          <w:noProof/>
        </w:rPr>
        <w:tab/>
        <w:t>Il est jugé souhaitable de considérer une avarie d'une forme qui soit représentative de la section transversale du navire abordeur dans la région de l'étrave. L'angle de 15</w:t>
      </w:r>
      <w:r w:rsidRPr="00AC64A9">
        <w:rPr>
          <w:noProof/>
          <w:vertAlign w:val="superscript"/>
        </w:rPr>
        <w:t>o</w:t>
      </w:r>
      <w:r w:rsidRPr="00AC64A9">
        <w:rPr>
          <w:noProof/>
        </w:rPr>
        <w:t xml:space="preserve"> est basé sur une étude de la section transversale à une distance de B/5 de l'étrave pour une sélection représentative de navires de types et dimensions différents.</w:t>
      </w:r>
    </w:p>
    <w:p w14:paraId="0A53AEC3" w14:textId="77777777" w:rsidR="001E4C7D" w:rsidRPr="00AC64A9" w:rsidRDefault="001E4C7D" w:rsidP="00FA31A0">
      <w:pPr>
        <w:pStyle w:val="Text2"/>
        <w:rPr>
          <w:noProof/>
        </w:rPr>
      </w:pPr>
      <w:r w:rsidRPr="00AC64A9">
        <w:rPr>
          <w:noProof/>
        </w:rPr>
        <w:t>L'aspect en triangle isocèle de la brèche en forme de prisme correspond à la flottaison en charge.</w:t>
      </w:r>
    </w:p>
    <w:p w14:paraId="47642217" w14:textId="77777777" w:rsidR="001E4C7D" w:rsidRPr="001F3E8A" w:rsidRDefault="001E4C7D" w:rsidP="00FA31A0">
      <w:pPr>
        <w:pStyle w:val="Text2"/>
        <w:rPr>
          <w:noProof/>
        </w:rPr>
      </w:pPr>
      <w:r w:rsidRPr="00AC64A9">
        <w:rPr>
          <w:noProof/>
        </w:rPr>
        <w:t xml:space="preserve">Par ailleurs, lorsque des caissons latéraux de stabilité d'une largeur inférieure à B/5 sont installés, </w:t>
      </w:r>
      <w:r w:rsidRPr="001F3E8A">
        <w:rPr>
          <w:noProof/>
        </w:rPr>
        <w:t xml:space="preserve">la longueur de l'avarie au niveau des caissons </w:t>
      </w:r>
      <w:r w:rsidR="009C4287" w:rsidRPr="001F3E8A">
        <w:rPr>
          <w:noProof/>
        </w:rPr>
        <w:fldChar w:fldCharType="begin"/>
      </w:r>
      <w:r w:rsidR="009C4287" w:rsidRPr="001F3E8A">
        <w:rPr>
          <w:noProof/>
        </w:rPr>
        <w:instrText xml:space="preserve"> QUOTE "</w:instrText>
      </w:r>
      <w:r w:rsidR="009C4287" w:rsidRPr="001F3E8A">
        <w:rPr>
          <w:rStyle w:val="CRMarker"/>
          <w:noProof/>
        </w:rPr>
        <w:instrText>Ö</w:instrText>
      </w:r>
      <w:r w:rsidR="009C4287" w:rsidRPr="001F3E8A">
        <w:rPr>
          <w:noProof/>
        </w:rPr>
        <w:instrText xml:space="preserve">" </w:instrText>
      </w:r>
      <w:r w:rsidR="009C4287" w:rsidRPr="001F3E8A">
        <w:rPr>
          <w:noProof/>
        </w:rPr>
        <w:fldChar w:fldCharType="separate"/>
      </w:r>
      <w:r w:rsidR="009C4287" w:rsidRPr="001F3E8A">
        <w:rPr>
          <w:rStyle w:val="CRMarker"/>
          <w:noProof/>
        </w:rPr>
        <w:t>Ö</w:t>
      </w:r>
      <w:r w:rsidR="009C4287" w:rsidRPr="001F3E8A">
        <w:rPr>
          <w:noProof/>
        </w:rPr>
        <w:fldChar w:fldCharType="end"/>
      </w:r>
      <w:r w:rsidR="009C4287" w:rsidRPr="001F3E8A">
        <w:rPr>
          <w:noProof/>
        </w:rPr>
        <w:t> latéraux </w:t>
      </w:r>
      <w:r w:rsidR="009C4287" w:rsidRPr="001F3E8A">
        <w:rPr>
          <w:noProof/>
        </w:rPr>
        <w:fldChar w:fldCharType="begin"/>
      </w:r>
      <w:r w:rsidR="009C4287" w:rsidRPr="001F3E8A">
        <w:rPr>
          <w:noProof/>
        </w:rPr>
        <w:instrText xml:space="preserve"> QUOTE "</w:instrText>
      </w:r>
      <w:r w:rsidR="009C4287" w:rsidRPr="001F3E8A">
        <w:rPr>
          <w:rStyle w:val="CRMarker"/>
          <w:noProof/>
        </w:rPr>
        <w:instrText>Õ</w:instrText>
      </w:r>
      <w:r w:rsidR="009C4287" w:rsidRPr="001F3E8A">
        <w:rPr>
          <w:noProof/>
        </w:rPr>
        <w:instrText xml:space="preserve">" </w:instrText>
      </w:r>
      <w:r w:rsidR="009C4287" w:rsidRPr="001F3E8A">
        <w:rPr>
          <w:noProof/>
        </w:rPr>
        <w:fldChar w:fldCharType="separate"/>
      </w:r>
      <w:r w:rsidR="009C4287" w:rsidRPr="001F3E8A">
        <w:rPr>
          <w:rStyle w:val="CRMarker"/>
          <w:noProof/>
        </w:rPr>
        <w:t>Õ</w:t>
      </w:r>
      <w:r w:rsidR="009C4287" w:rsidRPr="001F3E8A">
        <w:rPr>
          <w:noProof/>
        </w:rPr>
        <w:fldChar w:fldCharType="end"/>
      </w:r>
      <w:r w:rsidR="009C4287" w:rsidRPr="001F3E8A">
        <w:rPr>
          <w:noProof/>
        </w:rPr>
        <w:t xml:space="preserve"> </w:t>
      </w:r>
      <w:r w:rsidRPr="001F3E8A">
        <w:rPr>
          <w:noProof/>
        </w:rPr>
        <w:t>ne</w:t>
      </w:r>
      <w:r w:rsidR="001F3E8A" w:rsidRPr="001F3E8A">
        <w:rPr>
          <w:noProof/>
        </w:rPr>
        <w:t xml:space="preserve"> </w:t>
      </w:r>
      <w:r w:rsidR="00301BF7" w:rsidRPr="001F3E8A">
        <w:rPr>
          <w:noProof/>
          <w:lang w:val="fr-BE"/>
        </w:rPr>
        <w:t>doit</w:t>
      </w:r>
      <w:r w:rsidRPr="001F3E8A">
        <w:rPr>
          <w:noProof/>
        </w:rPr>
        <w:t xml:space="preserve"> pas être inférieure à </w:t>
      </w:r>
      <w:r w:rsidR="009C4287" w:rsidRPr="001F3E8A">
        <w:rPr>
          <w:noProof/>
        </w:rPr>
        <w:fldChar w:fldCharType="begin"/>
      </w:r>
      <w:r w:rsidR="009C4287" w:rsidRPr="001F3E8A">
        <w:rPr>
          <w:noProof/>
        </w:rPr>
        <w:instrText xml:space="preserve"> QUOTE "</w:instrText>
      </w:r>
      <w:r w:rsidR="009C4287" w:rsidRPr="001F3E8A">
        <w:rPr>
          <w:rStyle w:val="CRMarker"/>
          <w:noProof/>
        </w:rPr>
        <w:instrText>Ö</w:instrText>
      </w:r>
      <w:r w:rsidR="009C4287" w:rsidRPr="001F3E8A">
        <w:rPr>
          <w:noProof/>
        </w:rPr>
        <w:instrText xml:space="preserve">" </w:instrText>
      </w:r>
      <w:r w:rsidR="009C4287" w:rsidRPr="001F3E8A">
        <w:rPr>
          <w:noProof/>
        </w:rPr>
        <w:fldChar w:fldCharType="separate"/>
      </w:r>
      <w:r w:rsidR="009C4287" w:rsidRPr="001F3E8A">
        <w:rPr>
          <w:rStyle w:val="CRMarker"/>
          <w:noProof/>
        </w:rPr>
        <w:t>Ö</w:t>
      </w:r>
      <w:r w:rsidR="009C4287" w:rsidRPr="001F3E8A">
        <w:rPr>
          <w:noProof/>
        </w:rPr>
        <w:fldChar w:fldCharType="end"/>
      </w:r>
      <w:r w:rsidR="009C4287" w:rsidRPr="001F3E8A">
        <w:rPr>
          <w:noProof/>
        </w:rPr>
        <w:t> 25 mm </w:t>
      </w:r>
      <w:r w:rsidR="009C4287" w:rsidRPr="001F3E8A">
        <w:rPr>
          <w:noProof/>
        </w:rPr>
        <w:fldChar w:fldCharType="begin"/>
      </w:r>
      <w:r w:rsidR="009C4287" w:rsidRPr="001F3E8A">
        <w:rPr>
          <w:noProof/>
        </w:rPr>
        <w:instrText xml:space="preserve"> QUOTE "</w:instrText>
      </w:r>
      <w:r w:rsidR="009C4287" w:rsidRPr="001F3E8A">
        <w:rPr>
          <w:rStyle w:val="CRMarker"/>
          <w:noProof/>
        </w:rPr>
        <w:instrText>Õ</w:instrText>
      </w:r>
      <w:r w:rsidR="009C4287" w:rsidRPr="001F3E8A">
        <w:rPr>
          <w:noProof/>
        </w:rPr>
        <w:instrText xml:space="preserve">" </w:instrText>
      </w:r>
      <w:r w:rsidR="009C4287" w:rsidRPr="001F3E8A">
        <w:rPr>
          <w:noProof/>
        </w:rPr>
        <w:fldChar w:fldCharType="separate"/>
      </w:r>
      <w:r w:rsidR="009C4287" w:rsidRPr="001F3E8A">
        <w:rPr>
          <w:rStyle w:val="CRMarker"/>
          <w:noProof/>
        </w:rPr>
        <w:t>Õ</w:t>
      </w:r>
      <w:r w:rsidR="009C4287" w:rsidRPr="001F3E8A">
        <w:rPr>
          <w:noProof/>
        </w:rPr>
        <w:fldChar w:fldCharType="end"/>
      </w:r>
      <w:r w:rsidRPr="001F3E8A">
        <w:rPr>
          <w:noProof/>
        </w:rPr>
        <w:t xml:space="preserve"> afin d'éviter tout effet d'échelle.</w:t>
      </w:r>
    </w:p>
    <w:p w14:paraId="677CAF7C" w14:textId="77777777" w:rsidR="001E4C7D" w:rsidRPr="00AC64A9" w:rsidRDefault="001E4C7D" w:rsidP="00B82F22">
      <w:pPr>
        <w:pStyle w:val="Point0"/>
        <w:rPr>
          <w:noProof/>
        </w:rPr>
      </w:pPr>
      <w:r w:rsidRPr="001F3E8A">
        <w:rPr>
          <w:noProof/>
        </w:rPr>
        <w:t>3.3.</w:t>
      </w:r>
      <w:r w:rsidRPr="001F3E8A">
        <w:rPr>
          <w:noProof/>
        </w:rPr>
        <w:tab/>
        <w:t>Dans la méthode d'essai sur modèle initiale décrite dans la résolution</w:t>
      </w:r>
      <w:r w:rsidRPr="00AC64A9">
        <w:rPr>
          <w:noProof/>
        </w:rPr>
        <w:t xml:space="preserve"> 14 de la conférence SOLAS de 1995, l'effet de l'inclinaison résultant du moment d'inclinaison maximal dû au rassemblement des passagers, à la mise à l'eau des embarcations et radeaux de sauvetage, à l'effet du vent et à la giration n'a pas été pris en considération, bien qu'il le soit dans la convention SOLAS. Toutefois, les résultats d'une étude ont montré qu'il serait prudent de tenir compte de ces effets et de conserver, pour des raisons pratiques, l'angle d'inclinaison minimal de 1</w:t>
      </w:r>
      <w:r w:rsidRPr="00AC64A9">
        <w:rPr>
          <w:noProof/>
          <w:vertAlign w:val="superscript"/>
        </w:rPr>
        <w:t>o</w:t>
      </w:r>
      <w:r w:rsidRPr="00AC64A9">
        <w:rPr>
          <w:noProof/>
        </w:rPr>
        <w:t xml:space="preserve"> en direction de l'avarie. Il</w:t>
      </w:r>
      <w:r w:rsidR="003E53DA" w:rsidRPr="00AC64A9">
        <w:rPr>
          <w:noProof/>
        </w:rPr>
        <w:t xml:space="preserve"> </w:t>
      </w:r>
      <w:r w:rsidRPr="009D006A">
        <w:rPr>
          <w:noProof/>
        </w:rPr>
        <w:t>y a lieu</w:t>
      </w:r>
      <w:r w:rsidRPr="00AC64A9">
        <w:rPr>
          <w:noProof/>
        </w:rPr>
        <w:t xml:space="preserve"> de noter que l'inclinaison due à la giration n'a pas été jugée pertinente.</w:t>
      </w:r>
    </w:p>
    <w:p w14:paraId="35650DCD" w14:textId="77777777" w:rsidR="001E4C7D" w:rsidRPr="00AC64A9" w:rsidRDefault="001E4C7D" w:rsidP="00B82F22">
      <w:pPr>
        <w:pStyle w:val="Point0"/>
        <w:rPr>
          <w:noProof/>
        </w:rPr>
      </w:pPr>
      <w:r w:rsidRPr="00AC64A9">
        <w:rPr>
          <w:noProof/>
        </w:rPr>
        <w:t>3.4.</w:t>
      </w:r>
      <w:r w:rsidRPr="00AC64A9">
        <w:rPr>
          <w:noProof/>
        </w:rPr>
        <w:tab/>
        <w:t xml:space="preserve">Lorsque la hauteur métacentrique comporte une marge par rapport à la courbe limite de la hauteur </w:t>
      </w:r>
      <w:r w:rsidRPr="001F3E8A">
        <w:rPr>
          <w:noProof/>
        </w:rPr>
        <w:t>métacentrique (donnée par la norme SOLAS 90) dans les conditions de chargement réelles, l'administration peut accepter qu'il en soit tiré parti dans l'essai sur modèle. Dans de tels</w:t>
      </w:r>
      <w:r w:rsidRPr="00AC64A9">
        <w:rPr>
          <w:noProof/>
        </w:rPr>
        <w:t xml:space="preserve"> cas, la courbe limite de la hauteur métacentrique </w:t>
      </w:r>
      <w:r w:rsidR="00320CDB" w:rsidRPr="00C35EB8">
        <w:rPr>
          <w:noProof/>
        </w:rPr>
        <w:fldChar w:fldCharType="begin"/>
      </w:r>
      <w:r w:rsidR="00320CDB" w:rsidRPr="00C35EB8">
        <w:rPr>
          <w:noProof/>
          <w:lang w:val="fr-BE"/>
        </w:rPr>
        <w:instrText xml:space="preserve"> QUOTE "</w:instrText>
      </w:r>
      <w:r w:rsidR="00320CDB" w:rsidRPr="00C35EB8">
        <w:rPr>
          <w:rStyle w:val="CRMarker"/>
          <w:noProof/>
          <w:lang w:val="fr-BE"/>
        </w:rPr>
        <w:instrText>Ö</w:instrText>
      </w:r>
      <w:r w:rsidR="00320CDB" w:rsidRPr="00C35EB8">
        <w:rPr>
          <w:noProof/>
          <w:lang w:val="fr-BE"/>
        </w:rPr>
        <w:instrText xml:space="preserve">" </w:instrText>
      </w:r>
      <w:r w:rsidR="00320CDB" w:rsidRPr="00C35EB8">
        <w:rPr>
          <w:noProof/>
        </w:rPr>
        <w:fldChar w:fldCharType="separate"/>
      </w:r>
      <w:r w:rsidR="00320CDB" w:rsidRPr="00C35EB8">
        <w:rPr>
          <w:rStyle w:val="CRMarker"/>
          <w:noProof/>
          <w:lang w:val="fr-BE"/>
        </w:rPr>
        <w:t>Ö</w:t>
      </w:r>
      <w:r w:rsidR="00320CDB" w:rsidRPr="00C35EB8">
        <w:rPr>
          <w:noProof/>
        </w:rPr>
        <w:fldChar w:fldCharType="end"/>
      </w:r>
      <w:r w:rsidR="00320CDB" w:rsidRPr="00263886">
        <w:rPr>
          <w:noProof/>
        </w:rPr>
        <w:t> </w:t>
      </w:r>
      <w:r w:rsidR="00320CDB" w:rsidRPr="00C35EB8">
        <w:rPr>
          <w:noProof/>
          <w:lang w:val="fr-BE"/>
        </w:rPr>
        <w:t>doit </w:t>
      </w:r>
      <w:r w:rsidR="00320CDB" w:rsidRPr="00320CDB">
        <w:rPr>
          <w:noProof/>
        </w:rPr>
        <w:fldChar w:fldCharType="begin"/>
      </w:r>
      <w:r w:rsidR="00320CDB" w:rsidRPr="00320CDB">
        <w:rPr>
          <w:noProof/>
        </w:rPr>
        <w:instrText xml:space="preserve"> QUOTE "</w:instrText>
      </w:r>
      <w:r w:rsidR="00320CDB" w:rsidRPr="00320CDB">
        <w:rPr>
          <w:rStyle w:val="CRMarker"/>
          <w:noProof/>
        </w:rPr>
        <w:instrText>Õ</w:instrText>
      </w:r>
      <w:r w:rsidR="00320CDB" w:rsidRPr="00320CDB">
        <w:rPr>
          <w:noProof/>
        </w:rPr>
        <w:instrText xml:space="preserve">" </w:instrText>
      </w:r>
      <w:r w:rsidR="00320CDB" w:rsidRPr="00320CDB">
        <w:rPr>
          <w:noProof/>
        </w:rPr>
        <w:fldChar w:fldCharType="separate"/>
      </w:r>
      <w:r w:rsidR="00320CDB" w:rsidRPr="00320CDB">
        <w:rPr>
          <w:rStyle w:val="CRMarker"/>
          <w:noProof/>
        </w:rPr>
        <w:t>Õ</w:t>
      </w:r>
      <w:r w:rsidR="00320CDB" w:rsidRPr="00320CDB">
        <w:rPr>
          <w:noProof/>
        </w:rPr>
        <w:fldChar w:fldCharType="end"/>
      </w:r>
      <w:r w:rsidRPr="009D006A">
        <w:rPr>
          <w:noProof/>
        </w:rPr>
        <w:t xml:space="preserve"> être ajustée</w:t>
      </w:r>
      <w:r w:rsidRPr="00320CDB">
        <w:rPr>
          <w:noProof/>
        </w:rPr>
        <w:t>.</w:t>
      </w:r>
      <w:r w:rsidRPr="00AC64A9">
        <w:rPr>
          <w:noProof/>
        </w:rPr>
        <w:t xml:space="preserve"> Un tel ajustement peut être effectué comme suit</w:t>
      </w:r>
      <w:r w:rsidR="00BB6DA8" w:rsidRPr="00AC64A9">
        <w:rPr>
          <w:noProof/>
        </w:rPr>
        <w:t> </w:t>
      </w:r>
      <w:r w:rsidRPr="00AC64A9">
        <w:rPr>
          <w:noProof/>
        </w:rPr>
        <w:t>:</w:t>
      </w:r>
    </w:p>
    <w:p w14:paraId="00CF3E94" w14:textId="77777777" w:rsidR="001E4C7D" w:rsidRPr="00AC64A9" w:rsidRDefault="00B82F22" w:rsidP="001E4C7D">
      <w:pPr>
        <w:pStyle w:val="NormalCentered"/>
        <w:rPr>
          <w:noProof/>
        </w:rPr>
      </w:pPr>
      <w:r w:rsidRPr="00AC64A9">
        <w:rPr>
          <w:noProof/>
          <w:lang w:val="en-GB" w:eastAsia="en-GB"/>
        </w:rPr>
        <w:drawing>
          <wp:inline distT="0" distB="0" distL="0" distR="0" wp14:anchorId="11E018F0" wp14:editId="5D29746B">
            <wp:extent cx="5744573" cy="4784400"/>
            <wp:effectExtent l="0" t="0" r="8890" b="0"/>
            <wp:docPr id="1260437365" name="Picture 4" descr="Diagram of a diagram of a drough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437365" name="Picture 4" descr="Diagram of a diagram of a drought&#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44573" cy="4784400"/>
                    </a:xfrm>
                    <a:prstGeom prst="rect">
                      <a:avLst/>
                    </a:prstGeom>
                    <a:noFill/>
                    <a:ln>
                      <a:noFill/>
                    </a:ln>
                  </pic:spPr>
                </pic:pic>
              </a:graphicData>
            </a:graphic>
          </wp:inline>
        </w:drawing>
      </w:r>
    </w:p>
    <w:p w14:paraId="29A063B9" w14:textId="77777777" w:rsidR="001E4C7D" w:rsidRPr="00AC64A9" w:rsidRDefault="00B82F22" w:rsidP="00B82F22">
      <w:pPr>
        <w:pStyle w:val="Text1"/>
        <w:rPr>
          <w:noProof/>
        </w:rPr>
      </w:pPr>
      <w:r w:rsidRPr="00AC64A9">
        <w:rPr>
          <w:noProof/>
        </w:rPr>
        <w:t>D </w:t>
      </w:r>
      <w:r w:rsidR="001E4C7D" w:rsidRPr="00AC64A9">
        <w:rPr>
          <w:noProof/>
        </w:rPr>
        <w:t>=</w:t>
      </w:r>
      <w:r w:rsidRPr="00AC64A9">
        <w:rPr>
          <w:noProof/>
        </w:rPr>
        <w:t> </w:t>
      </w:r>
      <w:r w:rsidR="001E4C7D" w:rsidRPr="00AC64A9">
        <w:rPr>
          <w:noProof/>
        </w:rPr>
        <w:t>d</w:t>
      </w:r>
      <w:r w:rsidR="001E4C7D" w:rsidRPr="00AC64A9">
        <w:rPr>
          <w:noProof/>
          <w:vertAlign w:val="subscript"/>
        </w:rPr>
        <w:t>S</w:t>
      </w:r>
      <w:r w:rsidRPr="00AC64A9">
        <w:rPr>
          <w:noProof/>
        </w:rPr>
        <w:t> </w:t>
      </w:r>
      <w:r w:rsidR="001E4C7D" w:rsidRPr="00AC64A9">
        <w:rPr>
          <w:noProof/>
        </w:rPr>
        <w:t>-</w:t>
      </w:r>
      <w:r w:rsidRPr="00AC64A9">
        <w:rPr>
          <w:noProof/>
        </w:rPr>
        <w:t> </w:t>
      </w:r>
      <w:r w:rsidR="001E4C7D" w:rsidRPr="00AC64A9">
        <w:rPr>
          <w:noProof/>
        </w:rPr>
        <w:t>0,6 (d</w:t>
      </w:r>
      <w:r w:rsidR="001E4C7D" w:rsidRPr="00AC64A9">
        <w:rPr>
          <w:noProof/>
          <w:vertAlign w:val="subscript"/>
        </w:rPr>
        <w:t>S</w:t>
      </w:r>
      <w:r w:rsidRPr="00AC64A9">
        <w:rPr>
          <w:noProof/>
        </w:rPr>
        <w:t> </w:t>
      </w:r>
      <w:r w:rsidR="001E4C7D" w:rsidRPr="00AC64A9">
        <w:rPr>
          <w:noProof/>
        </w:rPr>
        <w:t>-</w:t>
      </w:r>
      <w:r w:rsidRPr="00AC64A9">
        <w:rPr>
          <w:noProof/>
        </w:rPr>
        <w:t> </w:t>
      </w:r>
      <w:r w:rsidR="001E4C7D" w:rsidRPr="00AC64A9">
        <w:rPr>
          <w:noProof/>
        </w:rPr>
        <w:t>d</w:t>
      </w:r>
      <w:r w:rsidR="001E4C7D" w:rsidRPr="00AC64A9">
        <w:rPr>
          <w:noProof/>
          <w:vertAlign w:val="subscript"/>
        </w:rPr>
        <w:t>LS</w:t>
      </w:r>
      <w:r w:rsidR="001E4C7D" w:rsidRPr="00AC64A9">
        <w:rPr>
          <w:noProof/>
        </w:rPr>
        <w:t>)</w:t>
      </w:r>
    </w:p>
    <w:p w14:paraId="091E6D47" w14:textId="77777777" w:rsidR="001E4C7D" w:rsidRPr="00AC64A9" w:rsidRDefault="001E4C7D" w:rsidP="00B82F22">
      <w:pPr>
        <w:pStyle w:val="Text1"/>
        <w:rPr>
          <w:noProof/>
        </w:rPr>
      </w:pPr>
      <w:r w:rsidRPr="00AC64A9">
        <w:rPr>
          <w:noProof/>
        </w:rPr>
        <w:t>où d</w:t>
      </w:r>
      <w:r w:rsidRPr="00AC64A9">
        <w:rPr>
          <w:noProof/>
          <w:vertAlign w:val="subscript"/>
        </w:rPr>
        <w:t>S</w:t>
      </w:r>
      <w:r w:rsidRPr="00AC64A9">
        <w:rPr>
          <w:noProof/>
        </w:rPr>
        <w:t xml:space="preserve"> est le tirant d'eau de compartimentage et d</w:t>
      </w:r>
      <w:r w:rsidRPr="00AC64A9">
        <w:rPr>
          <w:noProof/>
          <w:vertAlign w:val="subscript"/>
        </w:rPr>
        <w:t>LS</w:t>
      </w:r>
      <w:r w:rsidRPr="00AC64A9">
        <w:rPr>
          <w:noProof/>
        </w:rPr>
        <w:t xml:space="preserve"> est le tirant d'eau du navire à l'état lège.</w:t>
      </w:r>
    </w:p>
    <w:p w14:paraId="6F52FD31" w14:textId="77777777" w:rsidR="001E4C7D" w:rsidRPr="00AC64A9" w:rsidRDefault="001E4C7D" w:rsidP="00B82F22">
      <w:pPr>
        <w:pStyle w:val="Text1"/>
        <w:rPr>
          <w:noProof/>
        </w:rPr>
      </w:pPr>
      <w:r w:rsidRPr="00AC64A9">
        <w:rPr>
          <w:noProof/>
        </w:rPr>
        <w:t>La courbe ajustée est la ligne droite reliant la hauteur métacentrique utilisée dans l'essai sur modèle qui correspond au tirant d'eau de compartimentage et le point d'intersection entre la courbe initiale de la norme SOLAS 90 et le tirant d'eau</w:t>
      </w:r>
      <w:r w:rsidR="00B82F22" w:rsidRPr="00AC64A9">
        <w:rPr>
          <w:noProof/>
        </w:rPr>
        <w:t xml:space="preserve"> </w:t>
      </w:r>
      <w:r w:rsidRPr="00AC64A9">
        <w:rPr>
          <w:noProof/>
        </w:rPr>
        <w:t>d.</w:t>
      </w:r>
    </w:p>
    <w:p w14:paraId="5DC8326E" w14:textId="77777777" w:rsidR="001E4C7D" w:rsidRPr="00AC64A9" w:rsidRDefault="00B82F22" w:rsidP="003C06DD">
      <w:pPr>
        <w:pStyle w:val="ManualHeading2"/>
        <w:rPr>
          <w:noProof/>
        </w:rPr>
      </w:pPr>
      <w:r w:rsidRPr="003533A6">
        <w:rPr>
          <w:noProof/>
        </w:rPr>
        <w:t>Point</w:t>
      </w:r>
      <w:r w:rsidR="003533A6">
        <w:rPr>
          <w:noProof/>
        </w:rPr>
        <w:t> </w:t>
      </w:r>
      <w:r w:rsidR="001E4C7D" w:rsidRPr="00AC64A9">
        <w:rPr>
          <w:noProof/>
        </w:rPr>
        <w:t>4 — Modalités des essais</w:t>
      </w:r>
    </w:p>
    <w:p w14:paraId="64437E4D" w14:textId="77777777" w:rsidR="001E4C7D" w:rsidRPr="001F3E8A" w:rsidRDefault="001E4C7D" w:rsidP="00B82F22">
      <w:pPr>
        <w:pStyle w:val="Point0"/>
        <w:rPr>
          <w:noProof/>
        </w:rPr>
      </w:pPr>
      <w:r w:rsidRPr="00AC64A9">
        <w:rPr>
          <w:noProof/>
        </w:rPr>
        <w:t>4.1.</w:t>
      </w:r>
      <w:r w:rsidRPr="00AC64A9">
        <w:rPr>
          <w:noProof/>
        </w:rPr>
        <w:tab/>
        <w:t xml:space="preserve">Spectre de </w:t>
      </w:r>
      <w:r w:rsidRPr="001F3E8A">
        <w:rPr>
          <w:noProof/>
        </w:rPr>
        <w:t>houle</w:t>
      </w:r>
    </w:p>
    <w:p w14:paraId="0C512FBC" w14:textId="77777777" w:rsidR="001E4C7D" w:rsidRPr="00AC64A9" w:rsidRDefault="00B82F22" w:rsidP="00B82F22">
      <w:pPr>
        <w:pStyle w:val="Text1"/>
        <w:rPr>
          <w:noProof/>
        </w:rPr>
      </w:pPr>
      <w:r w:rsidRPr="001F3E8A">
        <w:rPr>
          <w:noProof/>
        </w:rPr>
        <w:t>L</w:t>
      </w:r>
      <w:r w:rsidR="001E4C7D" w:rsidRPr="001F3E8A">
        <w:rPr>
          <w:noProof/>
        </w:rPr>
        <w:t>e spectre JONSWAP, qui décrit les états de mer du vent et de mer non complètement développée qui correspondent à la plupart des conditions observées sur les mers du globe</w:t>
      </w:r>
      <w:r w:rsidRPr="001F3E8A">
        <w:rPr>
          <w:noProof/>
        </w:rPr>
        <w:t xml:space="preserve">, </w:t>
      </w:r>
      <w:r w:rsidRPr="001F3E8A">
        <w:rPr>
          <w:noProof/>
        </w:rPr>
        <w:fldChar w:fldCharType="begin"/>
      </w:r>
      <w:r w:rsidRPr="001F3E8A">
        <w:rPr>
          <w:noProof/>
        </w:rPr>
        <w:instrText xml:space="preserve"> QUOTE "</w:instrText>
      </w:r>
      <w:r w:rsidRPr="001F3E8A">
        <w:rPr>
          <w:rStyle w:val="CRMarker"/>
          <w:noProof/>
        </w:rPr>
        <w:instrText>Ö</w:instrText>
      </w:r>
      <w:r w:rsidRPr="001F3E8A">
        <w:rPr>
          <w:noProof/>
        </w:rPr>
        <w:instrText xml:space="preserve">" </w:instrText>
      </w:r>
      <w:r w:rsidRPr="001F3E8A">
        <w:rPr>
          <w:noProof/>
        </w:rPr>
        <w:fldChar w:fldCharType="separate"/>
      </w:r>
      <w:r w:rsidRPr="001F3E8A">
        <w:rPr>
          <w:rStyle w:val="CRMarker"/>
          <w:noProof/>
        </w:rPr>
        <w:t>Ö</w:t>
      </w:r>
      <w:r w:rsidRPr="001F3E8A">
        <w:rPr>
          <w:noProof/>
        </w:rPr>
        <w:fldChar w:fldCharType="end"/>
      </w:r>
      <w:r w:rsidRPr="001F3E8A">
        <w:rPr>
          <w:noProof/>
        </w:rPr>
        <w:t> doit être utilisé </w:t>
      </w:r>
      <w:r w:rsidRPr="001F3E8A">
        <w:rPr>
          <w:noProof/>
        </w:rPr>
        <w:fldChar w:fldCharType="begin"/>
      </w:r>
      <w:r w:rsidRPr="001F3E8A">
        <w:rPr>
          <w:noProof/>
        </w:rPr>
        <w:instrText xml:space="preserve"> QUOTE "</w:instrText>
      </w:r>
      <w:r w:rsidRPr="001F3E8A">
        <w:rPr>
          <w:rStyle w:val="CRMarker"/>
          <w:noProof/>
        </w:rPr>
        <w:instrText>Õ</w:instrText>
      </w:r>
      <w:r w:rsidRPr="001F3E8A">
        <w:rPr>
          <w:noProof/>
        </w:rPr>
        <w:instrText xml:space="preserve">" </w:instrText>
      </w:r>
      <w:r w:rsidRPr="001F3E8A">
        <w:rPr>
          <w:noProof/>
        </w:rPr>
        <w:fldChar w:fldCharType="separate"/>
      </w:r>
      <w:r w:rsidRPr="001F3E8A">
        <w:rPr>
          <w:rStyle w:val="CRMarker"/>
          <w:noProof/>
        </w:rPr>
        <w:t>Õ</w:t>
      </w:r>
      <w:r w:rsidRPr="001F3E8A">
        <w:rPr>
          <w:noProof/>
        </w:rPr>
        <w:fldChar w:fldCharType="end"/>
      </w:r>
      <w:r w:rsidR="001E4C7D" w:rsidRPr="001F3E8A">
        <w:rPr>
          <w:noProof/>
        </w:rPr>
        <w:t>. À</w:t>
      </w:r>
      <w:r w:rsidR="001E4C7D" w:rsidRPr="00AC64A9">
        <w:rPr>
          <w:noProof/>
        </w:rPr>
        <w:t xml:space="preserve"> cet égard, il est important non seulement de vérifier la période maximale du train d'ondes mais également de veiller à ce que la période moyenne au niveau zéro soit correcte.</w:t>
      </w:r>
    </w:p>
    <w:p w14:paraId="21A0F805" w14:textId="77777777" w:rsidR="001E4C7D" w:rsidRPr="00AC64A9" w:rsidRDefault="001E4C7D" w:rsidP="00B82F22">
      <w:pPr>
        <w:pStyle w:val="Text1"/>
        <w:rPr>
          <w:noProof/>
        </w:rPr>
      </w:pPr>
      <w:r w:rsidRPr="00AC64A9">
        <w:rPr>
          <w:noProof/>
        </w:rPr>
        <w:t xml:space="preserve">Pour chaque essai effectué, il faut enregistrer le train d'ondes et consigner les données y relatives. Les relèvements des mesures enregistrées </w:t>
      </w:r>
      <w:r w:rsidR="001F43E6" w:rsidRPr="00C35EB8">
        <w:rPr>
          <w:noProof/>
        </w:rPr>
        <w:fldChar w:fldCharType="begin"/>
      </w:r>
      <w:r w:rsidR="001F43E6" w:rsidRPr="00C35EB8">
        <w:rPr>
          <w:noProof/>
          <w:lang w:val="fr-BE"/>
        </w:rPr>
        <w:instrText xml:space="preserve"> QUOTE "</w:instrText>
      </w:r>
      <w:r w:rsidR="001F43E6" w:rsidRPr="00C35EB8">
        <w:rPr>
          <w:rStyle w:val="CRMarker"/>
          <w:noProof/>
          <w:lang w:val="fr-BE"/>
        </w:rPr>
        <w:instrText>Ö</w:instrText>
      </w:r>
      <w:r w:rsidR="001F43E6" w:rsidRPr="00C35EB8">
        <w:rPr>
          <w:noProof/>
          <w:lang w:val="fr-BE"/>
        </w:rPr>
        <w:instrText xml:space="preserve">" </w:instrText>
      </w:r>
      <w:r w:rsidR="001F43E6" w:rsidRPr="00C35EB8">
        <w:rPr>
          <w:noProof/>
        </w:rPr>
        <w:fldChar w:fldCharType="separate"/>
      </w:r>
      <w:r w:rsidR="001F43E6" w:rsidRPr="00C35EB8">
        <w:rPr>
          <w:rStyle w:val="CRMarker"/>
          <w:noProof/>
          <w:lang w:val="fr-BE"/>
        </w:rPr>
        <w:t>Ö</w:t>
      </w:r>
      <w:r w:rsidR="001F43E6" w:rsidRPr="00C35EB8">
        <w:rPr>
          <w:noProof/>
        </w:rPr>
        <w:fldChar w:fldCharType="end"/>
      </w:r>
      <w:r w:rsidR="001F43E6" w:rsidRPr="00263886">
        <w:rPr>
          <w:noProof/>
        </w:rPr>
        <w:t> </w:t>
      </w:r>
      <w:r w:rsidR="001F43E6" w:rsidRPr="001F43E6">
        <w:rPr>
          <w:noProof/>
          <w:lang w:val="fr-BE"/>
        </w:rPr>
        <w:t>doivent </w:t>
      </w:r>
      <w:r w:rsidR="001F43E6" w:rsidRPr="001F43E6">
        <w:rPr>
          <w:noProof/>
        </w:rPr>
        <w:fldChar w:fldCharType="begin"/>
      </w:r>
      <w:r w:rsidR="001F43E6" w:rsidRPr="001F43E6">
        <w:rPr>
          <w:noProof/>
        </w:rPr>
        <w:instrText xml:space="preserve"> QUOTE "</w:instrText>
      </w:r>
      <w:r w:rsidR="001F43E6" w:rsidRPr="001F43E6">
        <w:rPr>
          <w:rStyle w:val="CRMarker"/>
          <w:noProof/>
        </w:rPr>
        <w:instrText>Õ</w:instrText>
      </w:r>
      <w:r w:rsidR="001F43E6" w:rsidRPr="001F43E6">
        <w:rPr>
          <w:noProof/>
        </w:rPr>
        <w:instrText xml:space="preserve">" </w:instrText>
      </w:r>
      <w:r w:rsidR="001F43E6" w:rsidRPr="001F43E6">
        <w:rPr>
          <w:noProof/>
        </w:rPr>
        <w:fldChar w:fldCharType="separate"/>
      </w:r>
      <w:r w:rsidR="001F43E6" w:rsidRPr="001F43E6">
        <w:rPr>
          <w:rStyle w:val="CRMarker"/>
          <w:noProof/>
        </w:rPr>
        <w:t>Õ</w:t>
      </w:r>
      <w:r w:rsidR="001F43E6" w:rsidRPr="001F43E6">
        <w:rPr>
          <w:noProof/>
        </w:rPr>
        <w:fldChar w:fldCharType="end"/>
      </w:r>
      <w:r w:rsidRPr="009D006A">
        <w:rPr>
          <w:noProof/>
        </w:rPr>
        <w:t xml:space="preserve"> être pris</w:t>
      </w:r>
      <w:r w:rsidRPr="00AC64A9">
        <w:rPr>
          <w:noProof/>
        </w:rPr>
        <w:t xml:space="preserve"> à la sonde la plus proche du générateur de houle.</w:t>
      </w:r>
    </w:p>
    <w:p w14:paraId="37579E8D" w14:textId="77777777" w:rsidR="001E4C7D" w:rsidRPr="00AC64A9" w:rsidRDefault="001E4C7D" w:rsidP="00B82F22">
      <w:pPr>
        <w:pStyle w:val="Text1"/>
        <w:rPr>
          <w:noProof/>
        </w:rPr>
      </w:pPr>
      <w:r w:rsidRPr="00AC64A9">
        <w:rPr>
          <w:noProof/>
        </w:rPr>
        <w:t>Il faut aussi que le modèle soit pourvu d'instruments afin que ses mouvements (roulis, levée et tangage) et son attitude (gîte, enfoncement et assiette) soient surveillés et consignés.</w:t>
      </w:r>
    </w:p>
    <w:p w14:paraId="376A4CAF" w14:textId="77777777" w:rsidR="001E4C7D" w:rsidRPr="00AC64A9" w:rsidRDefault="001E4C7D" w:rsidP="00B82F22">
      <w:pPr>
        <w:pStyle w:val="Text1"/>
        <w:rPr>
          <w:noProof/>
        </w:rPr>
      </w:pPr>
      <w:r w:rsidRPr="00AC64A9">
        <w:rPr>
          <w:noProof/>
        </w:rPr>
        <w:t>Il a été constaté qu'il n'était pas pratique de fixer des limites absolues pour les hauteurs de houle significatives, les périodes maximales et les périodes moyennes au niveau zéro des spectres de houle du modèle</w:t>
      </w:r>
      <w:r w:rsidR="007979FA">
        <w:rPr>
          <w:noProof/>
        </w:rPr>
        <w:t> </w:t>
      </w:r>
      <w:r w:rsidRPr="00AC64A9">
        <w:rPr>
          <w:noProof/>
        </w:rPr>
        <w:t>; en conséquence, une marge acceptable a été introduite.</w:t>
      </w:r>
    </w:p>
    <w:p w14:paraId="040C97AA" w14:textId="77777777" w:rsidR="001E4C7D" w:rsidRPr="00AC64A9" w:rsidRDefault="001E4C7D" w:rsidP="006826A5">
      <w:pPr>
        <w:pStyle w:val="Point0"/>
        <w:rPr>
          <w:noProof/>
        </w:rPr>
      </w:pPr>
      <w:r w:rsidRPr="00AC64A9">
        <w:rPr>
          <w:noProof/>
        </w:rPr>
        <w:t>4.2.</w:t>
      </w:r>
      <w:r w:rsidRPr="00AC64A9">
        <w:rPr>
          <w:noProof/>
        </w:rPr>
        <w:tab/>
        <w:t xml:space="preserve">Pour éviter que le système d'amarrage ne gêne la dynamique du navire, le chariot remorqueur (auquel le système d'amarrage est attaché) </w:t>
      </w:r>
      <w:r w:rsidR="00F84CC7" w:rsidRPr="00C35EB8">
        <w:rPr>
          <w:noProof/>
        </w:rPr>
        <w:fldChar w:fldCharType="begin"/>
      </w:r>
      <w:r w:rsidR="00F84CC7" w:rsidRPr="00C35EB8">
        <w:rPr>
          <w:noProof/>
          <w:lang w:val="fr-BE"/>
        </w:rPr>
        <w:instrText xml:space="preserve"> QUOTE "</w:instrText>
      </w:r>
      <w:r w:rsidR="00F84CC7" w:rsidRPr="00C35EB8">
        <w:rPr>
          <w:rStyle w:val="CRMarker"/>
          <w:noProof/>
          <w:lang w:val="fr-BE"/>
        </w:rPr>
        <w:instrText>Ö</w:instrText>
      </w:r>
      <w:r w:rsidR="00F84CC7" w:rsidRPr="00C35EB8">
        <w:rPr>
          <w:noProof/>
          <w:lang w:val="fr-BE"/>
        </w:rPr>
        <w:instrText xml:space="preserve">" </w:instrText>
      </w:r>
      <w:r w:rsidR="00F84CC7" w:rsidRPr="00C35EB8">
        <w:rPr>
          <w:noProof/>
        </w:rPr>
        <w:fldChar w:fldCharType="separate"/>
      </w:r>
      <w:r w:rsidR="00F84CC7" w:rsidRPr="00C35EB8">
        <w:rPr>
          <w:rStyle w:val="CRMarker"/>
          <w:noProof/>
          <w:lang w:val="fr-BE"/>
        </w:rPr>
        <w:t>Ö</w:t>
      </w:r>
      <w:r w:rsidR="00F84CC7" w:rsidRPr="00C35EB8">
        <w:rPr>
          <w:noProof/>
        </w:rPr>
        <w:fldChar w:fldCharType="end"/>
      </w:r>
      <w:r w:rsidR="00F84CC7" w:rsidRPr="00263886">
        <w:rPr>
          <w:noProof/>
        </w:rPr>
        <w:t> </w:t>
      </w:r>
      <w:r w:rsidR="00F84CC7" w:rsidRPr="00C35EB8">
        <w:rPr>
          <w:noProof/>
          <w:lang w:val="fr-BE"/>
        </w:rPr>
        <w:t>doit </w:t>
      </w:r>
      <w:r w:rsidR="00F84CC7" w:rsidRPr="000320C6">
        <w:rPr>
          <w:noProof/>
        </w:rPr>
        <w:fldChar w:fldCharType="begin"/>
      </w:r>
      <w:r w:rsidR="00F84CC7" w:rsidRPr="000320C6">
        <w:rPr>
          <w:noProof/>
        </w:rPr>
        <w:instrText xml:space="preserve"> QUOTE "</w:instrText>
      </w:r>
      <w:r w:rsidR="00F84CC7" w:rsidRPr="000320C6">
        <w:rPr>
          <w:rStyle w:val="CRMarker"/>
          <w:noProof/>
        </w:rPr>
        <w:instrText>Õ</w:instrText>
      </w:r>
      <w:r w:rsidR="00F84CC7" w:rsidRPr="000320C6">
        <w:rPr>
          <w:noProof/>
        </w:rPr>
        <w:instrText xml:space="preserve">" </w:instrText>
      </w:r>
      <w:r w:rsidR="00F84CC7" w:rsidRPr="000320C6">
        <w:rPr>
          <w:noProof/>
        </w:rPr>
        <w:fldChar w:fldCharType="separate"/>
      </w:r>
      <w:r w:rsidR="00F84CC7" w:rsidRPr="000320C6">
        <w:rPr>
          <w:rStyle w:val="CRMarker"/>
          <w:noProof/>
        </w:rPr>
        <w:t>Õ</w:t>
      </w:r>
      <w:r w:rsidR="00F84CC7" w:rsidRPr="000320C6">
        <w:rPr>
          <w:noProof/>
        </w:rPr>
        <w:fldChar w:fldCharType="end"/>
      </w:r>
      <w:r w:rsidRPr="009D006A">
        <w:rPr>
          <w:noProof/>
        </w:rPr>
        <w:t xml:space="preserve"> suivre</w:t>
      </w:r>
      <w:r w:rsidRPr="00AC64A9">
        <w:rPr>
          <w:noProof/>
        </w:rPr>
        <w:t xml:space="preserve"> le modèle à sa vitesse de dérive réelle. Dans un état de mer où la houle est irrégulière, la vitesse de dérive n'est pas constante</w:t>
      </w:r>
      <w:r w:rsidR="006826A5" w:rsidRPr="00AC64A9">
        <w:rPr>
          <w:noProof/>
        </w:rPr>
        <w:t> </w:t>
      </w:r>
      <w:r w:rsidRPr="00AC64A9">
        <w:rPr>
          <w:noProof/>
        </w:rPr>
        <w:t>; une vitesse de remorquage constante entraînerait des oscillations de la dérive d'une grande amplitude et d'une faible fréquence, ce qui pourrait affecter le comportement du modèle.</w:t>
      </w:r>
    </w:p>
    <w:p w14:paraId="7223102C" w14:textId="77777777" w:rsidR="001E4C7D" w:rsidRPr="00AC64A9" w:rsidRDefault="001E4C7D" w:rsidP="006826A5">
      <w:pPr>
        <w:pStyle w:val="Point0"/>
        <w:rPr>
          <w:noProof/>
        </w:rPr>
      </w:pPr>
      <w:r w:rsidRPr="00AC64A9">
        <w:rPr>
          <w:noProof/>
        </w:rPr>
        <w:t>4.3.</w:t>
      </w:r>
      <w:r w:rsidRPr="00AC64A9">
        <w:rPr>
          <w:noProof/>
        </w:rPr>
        <w:tab/>
        <w:t>Il est nécessaire de mener un nombre suffisant d'essais dans différents trains d'ondes pour obtenir une fiabilité statistique, l'objectif étant de déterminer de manière quasi certaine qu'un navire qui ne répond pas à des critères de sécurité chavirera dans les conditions choisies pour l'étude. On estime qu'un nombre minimal de dix essais offre un degré de fiabilité raisonnable.</w:t>
      </w:r>
    </w:p>
    <w:p w14:paraId="463069C3" w14:textId="77777777" w:rsidR="001E4C7D" w:rsidRPr="00AC64A9" w:rsidRDefault="006A4C9C" w:rsidP="003C06DD">
      <w:pPr>
        <w:pStyle w:val="ManualHeading2"/>
        <w:rPr>
          <w:noProof/>
        </w:rPr>
      </w:pPr>
      <w:r w:rsidRPr="003533A6">
        <w:rPr>
          <w:noProof/>
        </w:rPr>
        <w:t>Point</w:t>
      </w:r>
      <w:r w:rsidR="003533A6">
        <w:rPr>
          <w:noProof/>
        </w:rPr>
        <w:t> </w:t>
      </w:r>
      <w:r w:rsidR="001E4C7D" w:rsidRPr="00AC64A9">
        <w:rPr>
          <w:noProof/>
        </w:rPr>
        <w:t>5 — Critères de survie</w:t>
      </w:r>
    </w:p>
    <w:p w14:paraId="4A562865" w14:textId="77777777" w:rsidR="001E4C7D" w:rsidRPr="00AC64A9" w:rsidRDefault="001E4C7D" w:rsidP="001E4C7D">
      <w:pPr>
        <w:rPr>
          <w:noProof/>
        </w:rPr>
      </w:pPr>
      <w:r w:rsidRPr="00AC64A9">
        <w:rPr>
          <w:noProof/>
        </w:rPr>
        <w:t xml:space="preserve">Le sens de ce </w:t>
      </w:r>
      <w:r w:rsidR="006A4C9C" w:rsidRPr="003533A6">
        <w:rPr>
          <w:noProof/>
        </w:rPr>
        <w:t>point</w:t>
      </w:r>
      <w:r w:rsidRPr="00AC64A9">
        <w:rPr>
          <w:noProof/>
        </w:rPr>
        <w:t xml:space="preserve"> est évident.</w:t>
      </w:r>
    </w:p>
    <w:p w14:paraId="66587A43" w14:textId="77777777" w:rsidR="001E4C7D" w:rsidRPr="00AC64A9" w:rsidRDefault="006A4C9C" w:rsidP="003C06DD">
      <w:pPr>
        <w:pStyle w:val="ManualHeading2"/>
        <w:rPr>
          <w:noProof/>
        </w:rPr>
      </w:pPr>
      <w:r w:rsidRPr="003533A6">
        <w:rPr>
          <w:noProof/>
        </w:rPr>
        <w:t>Point</w:t>
      </w:r>
      <w:r w:rsidR="003533A6">
        <w:rPr>
          <w:noProof/>
        </w:rPr>
        <w:t> </w:t>
      </w:r>
      <w:r w:rsidR="001E4C7D" w:rsidRPr="00AC64A9">
        <w:rPr>
          <w:noProof/>
        </w:rPr>
        <w:t>6 — Approbation de l’essai</w:t>
      </w:r>
    </w:p>
    <w:p w14:paraId="6B5758CB" w14:textId="77777777" w:rsidR="001E4C7D" w:rsidRPr="00AC64A9" w:rsidRDefault="001E4C7D" w:rsidP="001E4C7D">
      <w:pPr>
        <w:rPr>
          <w:noProof/>
        </w:rPr>
      </w:pPr>
      <w:r w:rsidRPr="00AC64A9">
        <w:rPr>
          <w:noProof/>
        </w:rPr>
        <w:t xml:space="preserve">Les documents </w:t>
      </w:r>
      <w:r w:rsidRPr="001F3E8A">
        <w:rPr>
          <w:noProof/>
        </w:rPr>
        <w:t>suivants doivent être joints au rapport</w:t>
      </w:r>
      <w:r w:rsidRPr="00AC64A9">
        <w:rPr>
          <w:noProof/>
        </w:rPr>
        <w:t xml:space="preserve"> remis à l'administration</w:t>
      </w:r>
      <w:r w:rsidR="006A4C9C" w:rsidRPr="00AC64A9">
        <w:rPr>
          <w:noProof/>
        </w:rPr>
        <w:t> </w:t>
      </w:r>
      <w:r w:rsidRPr="00AC64A9">
        <w:rPr>
          <w:noProof/>
        </w:rPr>
        <w:t>:</w:t>
      </w:r>
    </w:p>
    <w:p w14:paraId="10F658A3" w14:textId="77777777" w:rsidR="001E4C7D" w:rsidRPr="00AC64A9" w:rsidRDefault="001E4C7D" w:rsidP="001E4C7D">
      <w:pPr>
        <w:pStyle w:val="Point0"/>
        <w:rPr>
          <w:noProof/>
        </w:rPr>
      </w:pPr>
      <w:r w:rsidRPr="00AC64A9">
        <w:rPr>
          <w:noProof/>
        </w:rPr>
        <w:t>a)</w:t>
      </w:r>
      <w:r w:rsidRPr="00AC64A9">
        <w:rPr>
          <w:noProof/>
        </w:rPr>
        <w:tab/>
        <w:t>calculs de stabilité après avarie dans le cas d'avarie le plus défavorable prévu par la convention SOLAS et dans le cas d'avarie au milieu du navire (s'ils sont différents)</w:t>
      </w:r>
      <w:r w:rsidR="006A4C9C" w:rsidRPr="00AC64A9">
        <w:rPr>
          <w:noProof/>
        </w:rPr>
        <w:t> </w:t>
      </w:r>
      <w:r w:rsidRPr="00AC64A9">
        <w:rPr>
          <w:noProof/>
        </w:rPr>
        <w:t>;</w:t>
      </w:r>
    </w:p>
    <w:p w14:paraId="55B3267A" w14:textId="77777777" w:rsidR="001E4C7D" w:rsidRPr="00AC64A9" w:rsidRDefault="001E4C7D" w:rsidP="001E4C7D">
      <w:pPr>
        <w:pStyle w:val="Point0"/>
        <w:rPr>
          <w:noProof/>
        </w:rPr>
      </w:pPr>
      <w:r w:rsidRPr="00AC64A9">
        <w:rPr>
          <w:noProof/>
        </w:rPr>
        <w:t>b)</w:t>
      </w:r>
      <w:r w:rsidRPr="00AC64A9">
        <w:rPr>
          <w:noProof/>
        </w:rPr>
        <w:tab/>
        <w:t>schéma de l'agencement général du modèle, accompagné de détails concernant sa construction et les instruments dont il est pourvu</w:t>
      </w:r>
      <w:r w:rsidR="006A4C9C" w:rsidRPr="00AC64A9">
        <w:rPr>
          <w:noProof/>
        </w:rPr>
        <w:t> </w:t>
      </w:r>
      <w:r w:rsidRPr="00AC64A9">
        <w:rPr>
          <w:noProof/>
        </w:rPr>
        <w:t>;</w:t>
      </w:r>
    </w:p>
    <w:p w14:paraId="54D7F82D" w14:textId="77777777" w:rsidR="001E4C7D" w:rsidRPr="00AC64A9" w:rsidRDefault="001E4C7D" w:rsidP="001E4C7D">
      <w:pPr>
        <w:pStyle w:val="Point0"/>
        <w:rPr>
          <w:noProof/>
        </w:rPr>
      </w:pPr>
      <w:r w:rsidRPr="00AC64A9">
        <w:rPr>
          <w:noProof/>
        </w:rPr>
        <w:t>c)</w:t>
      </w:r>
      <w:r w:rsidRPr="00AC64A9">
        <w:rPr>
          <w:noProof/>
        </w:rPr>
        <w:tab/>
        <w:t>essai de stabilité et mesures des rayons de giration</w:t>
      </w:r>
      <w:r w:rsidR="006A4C9C" w:rsidRPr="00AC64A9">
        <w:rPr>
          <w:noProof/>
        </w:rPr>
        <w:t> </w:t>
      </w:r>
      <w:r w:rsidRPr="00AC64A9">
        <w:rPr>
          <w:noProof/>
        </w:rPr>
        <w:t>;</w:t>
      </w:r>
    </w:p>
    <w:p w14:paraId="7C58B8BA" w14:textId="77777777" w:rsidR="001E4C7D" w:rsidRPr="00AC64A9" w:rsidRDefault="001E4C7D" w:rsidP="001E4C7D">
      <w:pPr>
        <w:pStyle w:val="Point0"/>
        <w:rPr>
          <w:noProof/>
        </w:rPr>
      </w:pPr>
      <w:r w:rsidRPr="00AC64A9">
        <w:rPr>
          <w:noProof/>
        </w:rPr>
        <w:t>d)</w:t>
      </w:r>
      <w:r w:rsidRPr="00AC64A9">
        <w:rPr>
          <w:noProof/>
        </w:rPr>
        <w:tab/>
        <w:t>spectres de houle nominaux et mesurés (aux trois emplacements différents afin d'obtenir des données représentatives et, pour les essais sur modèle, à la sonde la plus proche du générateur de houle)</w:t>
      </w:r>
      <w:r w:rsidR="006A4C9C" w:rsidRPr="00AC64A9">
        <w:rPr>
          <w:noProof/>
        </w:rPr>
        <w:t> </w:t>
      </w:r>
      <w:r w:rsidRPr="00AC64A9">
        <w:rPr>
          <w:noProof/>
        </w:rPr>
        <w:t>;</w:t>
      </w:r>
    </w:p>
    <w:p w14:paraId="72B3A45D" w14:textId="77777777" w:rsidR="001E4C7D" w:rsidRPr="00AC64A9" w:rsidRDefault="001E4C7D" w:rsidP="001E4C7D">
      <w:pPr>
        <w:pStyle w:val="Point0"/>
        <w:rPr>
          <w:noProof/>
        </w:rPr>
      </w:pPr>
      <w:r w:rsidRPr="00AC64A9">
        <w:rPr>
          <w:noProof/>
        </w:rPr>
        <w:t>e)</w:t>
      </w:r>
      <w:r w:rsidRPr="00AC64A9">
        <w:rPr>
          <w:noProof/>
        </w:rPr>
        <w:tab/>
        <w:t>données représentatives des mouvements, du comportement et de la dérive du modèle</w:t>
      </w:r>
      <w:r w:rsidR="006A4C9C" w:rsidRPr="00AC64A9">
        <w:rPr>
          <w:noProof/>
        </w:rPr>
        <w:t> </w:t>
      </w:r>
      <w:r w:rsidRPr="00AC64A9">
        <w:rPr>
          <w:noProof/>
        </w:rPr>
        <w:t>;</w:t>
      </w:r>
    </w:p>
    <w:p w14:paraId="70B57A18" w14:textId="77777777" w:rsidR="001E4C7D" w:rsidRPr="00AC64A9" w:rsidRDefault="001E4C7D" w:rsidP="001E4C7D">
      <w:pPr>
        <w:pStyle w:val="Point0"/>
        <w:rPr>
          <w:noProof/>
        </w:rPr>
      </w:pPr>
      <w:r w:rsidRPr="00AC64A9">
        <w:rPr>
          <w:noProof/>
        </w:rPr>
        <w:t>f)</w:t>
      </w:r>
      <w:r w:rsidRPr="00AC64A9">
        <w:rPr>
          <w:noProof/>
        </w:rPr>
        <w:tab/>
        <w:t>enregistrements pertinents sur vidéocassette.</w:t>
      </w:r>
    </w:p>
    <w:p w14:paraId="7D19E3B9" w14:textId="77777777" w:rsidR="001E4C7D" w:rsidRPr="00AC64A9" w:rsidRDefault="001E4C7D" w:rsidP="001F3E8A">
      <w:pPr>
        <w:pStyle w:val="Typedudocument"/>
        <w:rPr>
          <w:noProof/>
        </w:rPr>
      </w:pPr>
      <w:r w:rsidRPr="00AC64A9">
        <w:rPr>
          <w:noProof/>
        </w:rPr>
        <w:t>Remarque</w:t>
      </w:r>
      <w:r w:rsidR="006A4C9C" w:rsidRPr="00AC64A9">
        <w:rPr>
          <w:noProof/>
        </w:rPr>
        <w:t> </w:t>
      </w:r>
      <w:r w:rsidRPr="00AC64A9">
        <w:rPr>
          <w:noProof/>
        </w:rPr>
        <w:t>:</w:t>
      </w:r>
    </w:p>
    <w:p w14:paraId="65423DE5" w14:textId="77777777" w:rsidR="001E4C7D" w:rsidRPr="00AC64A9" w:rsidRDefault="001E4C7D" w:rsidP="001E4C7D">
      <w:pPr>
        <w:rPr>
          <w:noProof/>
        </w:rPr>
      </w:pPr>
      <w:r w:rsidRPr="00AC64A9">
        <w:rPr>
          <w:noProof/>
        </w:rPr>
        <w:t xml:space="preserve">Un représentant de </w:t>
      </w:r>
      <w:r w:rsidRPr="001F3E8A">
        <w:rPr>
          <w:noProof/>
        </w:rPr>
        <w:t>l'administration doit assister à tous</w:t>
      </w:r>
      <w:r w:rsidRPr="00AC64A9">
        <w:rPr>
          <w:noProof/>
        </w:rPr>
        <w:t xml:space="preserve"> les essais.</w:t>
      </w:r>
    </w:p>
    <w:p w14:paraId="394D669D" w14:textId="77777777" w:rsidR="00556349" w:rsidRPr="00AC64A9" w:rsidRDefault="00556349" w:rsidP="00556349">
      <w:pPr>
        <w:pStyle w:val="Point0"/>
        <w:jc w:val="center"/>
        <w:rPr>
          <w:noProof/>
        </w:rPr>
      </w:pPr>
      <w:r w:rsidRPr="00AC64A9">
        <w:rPr>
          <w:rFonts w:eastAsia="Times New Roman"/>
          <w:noProof/>
          <w:szCs w:val="20"/>
          <w:lang w:eastAsia="en-GB"/>
        </w:rPr>
        <w:t>_____________</w:t>
      </w:r>
    </w:p>
    <w:p w14:paraId="69666881" w14:textId="77777777" w:rsidR="001E4C7D" w:rsidRPr="00AC64A9" w:rsidRDefault="001E4C7D" w:rsidP="001E4C7D">
      <w:pPr>
        <w:adjustRightInd w:val="0"/>
        <w:spacing w:before="0" w:after="0"/>
        <w:jc w:val="left"/>
        <w:rPr>
          <w:noProof/>
        </w:rPr>
        <w:sectPr w:rsidR="001E4C7D" w:rsidRPr="00AC64A9" w:rsidSect="00A90077">
          <w:pgSz w:w="11906" w:h="16838"/>
          <w:pgMar w:top="1134" w:right="1418" w:bottom="1134" w:left="1418" w:header="709" w:footer="709" w:gutter="0"/>
          <w:cols w:space="709"/>
          <w:docGrid w:linePitch="326"/>
        </w:sectPr>
      </w:pPr>
    </w:p>
    <w:p w14:paraId="18C4040B" w14:textId="77777777" w:rsidR="001E4C7D" w:rsidRPr="00AC64A9" w:rsidRDefault="001E4C7D" w:rsidP="001E4C7D">
      <w:pPr>
        <w:pStyle w:val="CRSeparator"/>
        <w:rPr>
          <w:noProof/>
        </w:rPr>
      </w:pPr>
    </w:p>
    <w:p w14:paraId="32DBD20B" w14:textId="77777777" w:rsidR="001F4263" w:rsidRPr="00AC64A9" w:rsidRDefault="001F4263" w:rsidP="001F4263">
      <w:pPr>
        <w:pStyle w:val="CRReference"/>
        <w:rPr>
          <w:noProof/>
        </w:rPr>
      </w:pPr>
      <w:r w:rsidRPr="00AC64A9">
        <w:rPr>
          <w:noProof/>
        </w:rPr>
        <w:fldChar w:fldCharType="begin"/>
      </w:r>
      <w:r w:rsidRPr="00AC64A9">
        <w:rPr>
          <w:noProof/>
        </w:rPr>
        <w:instrText xml:space="preserve"> QUOTE "</w:instrText>
      </w:r>
      <w:r w:rsidRPr="00AC64A9">
        <w:rPr>
          <w:rStyle w:val="CRMarker"/>
          <w:noProof/>
        </w:rPr>
        <w:instrText>ê</w:instrText>
      </w:r>
      <w:r w:rsidRPr="00AC64A9">
        <w:rPr>
          <w:noProof/>
        </w:rPr>
        <w:instrText xml:space="preserve">" </w:instrText>
      </w:r>
      <w:r w:rsidRPr="00AC64A9">
        <w:rPr>
          <w:noProof/>
        </w:rPr>
        <w:fldChar w:fldCharType="separate"/>
      </w:r>
      <w:r w:rsidRPr="00AC64A9">
        <w:rPr>
          <w:rStyle w:val="CRMarker"/>
          <w:noProof/>
        </w:rPr>
        <w:t>ê</w:t>
      </w:r>
      <w:r w:rsidRPr="00AC64A9">
        <w:rPr>
          <w:noProof/>
        </w:rPr>
        <w:fldChar w:fldCharType="end"/>
      </w:r>
      <w:r w:rsidRPr="00AC64A9">
        <w:rPr>
          <w:noProof/>
        </w:rPr>
        <w:t> 2023/946 Art. 1, pt 12 et Annexe II (adapté)</w:t>
      </w:r>
    </w:p>
    <w:p w14:paraId="3615C4BE" w14:textId="77777777" w:rsidR="001E4C7D" w:rsidRPr="00AC64A9" w:rsidRDefault="001E4C7D" w:rsidP="00FD4BAE">
      <w:pPr>
        <w:pStyle w:val="Annexetitre"/>
        <w:rPr>
          <w:noProof/>
        </w:rPr>
      </w:pPr>
      <w:r w:rsidRPr="00AC64A9">
        <w:rPr>
          <w:noProof/>
        </w:rPr>
        <w:t>ANNEXE</w:t>
      </w:r>
      <w:r w:rsidR="001F4263" w:rsidRPr="00AC64A9">
        <w:rPr>
          <w:noProof/>
        </w:rPr>
        <w:t> </w:t>
      </w:r>
      <w:r w:rsidRPr="00AC64A9">
        <w:rPr>
          <w:noProof/>
        </w:rPr>
        <w:t>III</w:t>
      </w:r>
    </w:p>
    <w:p w14:paraId="7C297134" w14:textId="77777777" w:rsidR="001E4C7D" w:rsidRPr="00AC64A9" w:rsidRDefault="001E4C7D" w:rsidP="003C06DD">
      <w:pPr>
        <w:pStyle w:val="ManualHeading1"/>
        <w:rPr>
          <w:noProof/>
        </w:rPr>
      </w:pPr>
      <w:r w:rsidRPr="00AC64A9">
        <w:rPr>
          <w:i/>
          <w:iCs/>
          <w:noProof/>
        </w:rPr>
        <w:t>DÉTAILS DE LA NOTIFICATION</w:t>
      </w:r>
    </w:p>
    <w:p w14:paraId="5CE8E355" w14:textId="77777777" w:rsidR="001E4C7D" w:rsidRPr="00AC64A9" w:rsidRDefault="001E4C7D" w:rsidP="001E4C7D">
      <w:pPr>
        <w:rPr>
          <w:noProof/>
        </w:rPr>
      </w:pPr>
      <w:r w:rsidRPr="00AC64A9">
        <w:rPr>
          <w:noProof/>
        </w:rPr>
        <w:t>Données à notifier conformément à l’article 6, paragraphe 2</w:t>
      </w:r>
      <w:r w:rsidR="001F4263" w:rsidRPr="00AC64A9">
        <w:rPr>
          <w:noProof/>
        </w:rPr>
        <w:t> </w:t>
      </w:r>
      <w:r w:rsidRPr="00AC64A9">
        <w:rPr>
          <w:noProof/>
        </w:rPr>
        <w:t>:</w:t>
      </w:r>
    </w:p>
    <w:p w14:paraId="6D660F10" w14:textId="77777777" w:rsidR="001E4C7D" w:rsidRPr="00AC64A9" w:rsidRDefault="001E4C7D" w:rsidP="001E4C7D">
      <w:pPr>
        <w:pStyle w:val="Point0"/>
        <w:rPr>
          <w:noProof/>
        </w:rPr>
      </w:pPr>
      <w:r w:rsidRPr="00AC64A9">
        <w:rPr>
          <w:noProof/>
        </w:rPr>
        <w:t>I.</w:t>
      </w:r>
      <w:r w:rsidRPr="00AC64A9">
        <w:rPr>
          <w:noProof/>
        </w:rPr>
        <w:tab/>
        <w:t>Données générales</w:t>
      </w:r>
    </w:p>
    <w:p w14:paraId="7F5CDB2F" w14:textId="77777777" w:rsidR="001E4C7D" w:rsidRPr="00AC64A9" w:rsidRDefault="001E4C7D" w:rsidP="001E4C7D">
      <w:pPr>
        <w:pStyle w:val="Point1"/>
        <w:rPr>
          <w:noProof/>
        </w:rPr>
      </w:pPr>
      <w:r w:rsidRPr="00AC64A9">
        <w:rPr>
          <w:noProof/>
        </w:rPr>
        <w:t>1)</w:t>
      </w:r>
      <w:r w:rsidRPr="00AC64A9">
        <w:rPr>
          <w:noProof/>
        </w:rPr>
        <w:tab/>
      </w:r>
      <w:r w:rsidR="00BA2F50">
        <w:rPr>
          <w:noProof/>
        </w:rPr>
        <w:t>p</w:t>
      </w:r>
      <w:r w:rsidRPr="00AC64A9">
        <w:rPr>
          <w:noProof/>
        </w:rPr>
        <w:t>rescriptions de stabilité applicables</w:t>
      </w:r>
      <w:r w:rsidR="001F4263" w:rsidRPr="00AC64A9">
        <w:rPr>
          <w:noProof/>
        </w:rPr>
        <w:t> </w:t>
      </w:r>
      <w:r w:rsidRPr="00AC64A9">
        <w:rPr>
          <w:noProof/>
        </w:rPr>
        <w:t>: section</w:t>
      </w:r>
      <w:r w:rsidR="001F4263" w:rsidRPr="00AC64A9">
        <w:rPr>
          <w:noProof/>
        </w:rPr>
        <w:t> </w:t>
      </w:r>
      <w:r w:rsidRPr="00AC64A9">
        <w:rPr>
          <w:noProof/>
        </w:rPr>
        <w:t>A ou section</w:t>
      </w:r>
      <w:r w:rsidR="001F4263" w:rsidRPr="00AC64A9">
        <w:rPr>
          <w:noProof/>
        </w:rPr>
        <w:t> </w:t>
      </w:r>
      <w:r w:rsidRPr="00AC64A9">
        <w:rPr>
          <w:noProof/>
        </w:rPr>
        <w:t>B de l’annexe I</w:t>
      </w:r>
    </w:p>
    <w:p w14:paraId="28519C60" w14:textId="77777777" w:rsidR="001E4C7D" w:rsidRPr="00AC64A9" w:rsidRDefault="001E4C7D" w:rsidP="001E4C7D">
      <w:pPr>
        <w:pStyle w:val="Point1"/>
        <w:rPr>
          <w:noProof/>
        </w:rPr>
      </w:pPr>
      <w:r w:rsidRPr="00AC64A9">
        <w:rPr>
          <w:noProof/>
        </w:rPr>
        <w:t>2)</w:t>
      </w:r>
      <w:r w:rsidRPr="00AC64A9">
        <w:rPr>
          <w:noProof/>
        </w:rPr>
        <w:tab/>
      </w:r>
      <w:r w:rsidR="00BA2F50">
        <w:rPr>
          <w:noProof/>
        </w:rPr>
        <w:t>n</w:t>
      </w:r>
      <w:r w:rsidRPr="00AC64A9">
        <w:rPr>
          <w:noProof/>
        </w:rPr>
        <w:t>uméro d’identification du navire (numéro OMI, indicatif d’appel)</w:t>
      </w:r>
    </w:p>
    <w:p w14:paraId="5DE8E3EB" w14:textId="77777777" w:rsidR="001E4C7D" w:rsidRPr="00AC64A9" w:rsidRDefault="001E4C7D" w:rsidP="001E4C7D">
      <w:pPr>
        <w:pStyle w:val="Point1"/>
        <w:rPr>
          <w:noProof/>
        </w:rPr>
      </w:pPr>
      <w:r w:rsidRPr="00AC64A9">
        <w:rPr>
          <w:noProof/>
        </w:rPr>
        <w:t>3)</w:t>
      </w:r>
      <w:r w:rsidRPr="00AC64A9">
        <w:rPr>
          <w:noProof/>
        </w:rPr>
        <w:tab/>
      </w:r>
      <w:r w:rsidR="00BA2F50">
        <w:rPr>
          <w:noProof/>
        </w:rPr>
        <w:t>p</w:t>
      </w:r>
      <w:r w:rsidRPr="00AC64A9">
        <w:rPr>
          <w:noProof/>
        </w:rPr>
        <w:t>rincipales caractéristiques</w:t>
      </w:r>
    </w:p>
    <w:p w14:paraId="4A7C8E6E" w14:textId="77777777" w:rsidR="001E4C7D" w:rsidRPr="00AC64A9" w:rsidRDefault="001E4C7D" w:rsidP="001E4C7D">
      <w:pPr>
        <w:pStyle w:val="Point1"/>
        <w:rPr>
          <w:noProof/>
        </w:rPr>
      </w:pPr>
      <w:r w:rsidRPr="00AC64A9">
        <w:rPr>
          <w:noProof/>
        </w:rPr>
        <w:t>4)</w:t>
      </w:r>
      <w:r w:rsidRPr="00AC64A9">
        <w:rPr>
          <w:noProof/>
        </w:rPr>
        <w:tab/>
      </w:r>
      <w:r w:rsidR="00BA2F50">
        <w:rPr>
          <w:noProof/>
        </w:rPr>
        <w:t>p</w:t>
      </w:r>
      <w:r w:rsidRPr="00AC64A9">
        <w:rPr>
          <w:noProof/>
        </w:rPr>
        <w:t>lan d’ensemble</w:t>
      </w:r>
    </w:p>
    <w:p w14:paraId="2770E68F" w14:textId="77777777" w:rsidR="001E4C7D" w:rsidRPr="00AC64A9" w:rsidRDefault="001E4C7D" w:rsidP="001E4C7D">
      <w:pPr>
        <w:pStyle w:val="Point1"/>
        <w:rPr>
          <w:noProof/>
        </w:rPr>
      </w:pPr>
      <w:r w:rsidRPr="00AC64A9">
        <w:rPr>
          <w:noProof/>
        </w:rPr>
        <w:t>5)</w:t>
      </w:r>
      <w:r w:rsidRPr="00AC64A9">
        <w:rPr>
          <w:noProof/>
        </w:rPr>
        <w:tab/>
      </w:r>
      <w:r w:rsidR="00BA2F50">
        <w:rPr>
          <w:noProof/>
        </w:rPr>
        <w:t>n</w:t>
      </w:r>
      <w:r w:rsidRPr="00AC64A9">
        <w:rPr>
          <w:noProof/>
        </w:rPr>
        <w:t>ombre de personnes à bord</w:t>
      </w:r>
    </w:p>
    <w:p w14:paraId="3149B233" w14:textId="77777777" w:rsidR="001E4C7D" w:rsidRPr="00AC64A9" w:rsidRDefault="001E4C7D" w:rsidP="001E4C7D">
      <w:pPr>
        <w:pStyle w:val="Point1"/>
        <w:rPr>
          <w:noProof/>
        </w:rPr>
      </w:pPr>
      <w:r w:rsidRPr="00AC64A9">
        <w:rPr>
          <w:noProof/>
        </w:rPr>
        <w:t>6)</w:t>
      </w:r>
      <w:r w:rsidRPr="00AC64A9">
        <w:rPr>
          <w:noProof/>
        </w:rPr>
        <w:tab/>
        <w:t>GT (jauge brute)</w:t>
      </w:r>
    </w:p>
    <w:p w14:paraId="7346157B" w14:textId="77777777" w:rsidR="001E4C7D" w:rsidRPr="00AC64A9" w:rsidRDefault="001E4C7D" w:rsidP="001E4C7D">
      <w:pPr>
        <w:pStyle w:val="Point1"/>
        <w:rPr>
          <w:noProof/>
        </w:rPr>
      </w:pPr>
      <w:r w:rsidRPr="00AC64A9">
        <w:rPr>
          <w:noProof/>
        </w:rPr>
        <w:t>7)</w:t>
      </w:r>
      <w:r w:rsidRPr="00AC64A9">
        <w:rPr>
          <w:noProof/>
        </w:rPr>
        <w:tab/>
      </w:r>
      <w:r w:rsidR="00BA2F50">
        <w:rPr>
          <w:noProof/>
        </w:rPr>
        <w:t>l</w:t>
      </w:r>
      <w:r w:rsidRPr="00AC64A9">
        <w:rPr>
          <w:noProof/>
        </w:rPr>
        <w:t>e navire est-il amphidrôme</w:t>
      </w:r>
      <w:r w:rsidR="001F4263" w:rsidRPr="00AC64A9">
        <w:rPr>
          <w:noProof/>
        </w:rPr>
        <w:t> </w:t>
      </w:r>
      <w:r w:rsidRPr="00AC64A9">
        <w:rPr>
          <w:noProof/>
        </w:rPr>
        <w:t>? Oui/Non</w:t>
      </w:r>
    </w:p>
    <w:p w14:paraId="62B31069" w14:textId="77777777" w:rsidR="001E4C7D" w:rsidRPr="00AC64A9" w:rsidRDefault="001E4C7D" w:rsidP="001E4C7D">
      <w:pPr>
        <w:pStyle w:val="Point1"/>
        <w:rPr>
          <w:noProof/>
        </w:rPr>
      </w:pPr>
      <w:r w:rsidRPr="00AC64A9">
        <w:rPr>
          <w:noProof/>
        </w:rPr>
        <w:t>8)</w:t>
      </w:r>
      <w:r w:rsidRPr="00AC64A9">
        <w:rPr>
          <w:noProof/>
        </w:rPr>
        <w:tab/>
      </w:r>
      <w:r w:rsidR="00BA2F50">
        <w:rPr>
          <w:noProof/>
        </w:rPr>
        <w:t>l</w:t>
      </w:r>
      <w:r w:rsidRPr="00AC64A9">
        <w:rPr>
          <w:noProof/>
        </w:rPr>
        <w:t>e navire est-il doté de grandes cales inférieures</w:t>
      </w:r>
      <w:r w:rsidR="001F4263" w:rsidRPr="00AC64A9">
        <w:rPr>
          <w:noProof/>
        </w:rPr>
        <w:t> </w:t>
      </w:r>
      <w:r w:rsidRPr="00AC64A9">
        <w:rPr>
          <w:noProof/>
        </w:rPr>
        <w:t>? Oui/Non</w:t>
      </w:r>
    </w:p>
    <w:p w14:paraId="0A896863" w14:textId="77777777" w:rsidR="001E4C7D" w:rsidRPr="00EF7761" w:rsidRDefault="001E4C7D" w:rsidP="001E4C7D">
      <w:pPr>
        <w:pStyle w:val="Point0"/>
        <w:rPr>
          <w:noProof/>
        </w:rPr>
      </w:pPr>
      <w:r w:rsidRPr="00AC64A9">
        <w:rPr>
          <w:noProof/>
        </w:rPr>
        <w:t>II.</w:t>
      </w:r>
      <w:r w:rsidRPr="00AC64A9">
        <w:rPr>
          <w:noProof/>
        </w:rPr>
        <w:tab/>
        <w:t>Données spécifiques</w:t>
      </w:r>
      <w:r w:rsidR="001F4263" w:rsidRPr="00AC64A9">
        <w:rPr>
          <w:noProof/>
        </w:rPr>
        <w:t xml:space="preserve"> </w:t>
      </w:r>
      <w:r w:rsidR="001F4263" w:rsidRPr="003533A6">
        <w:rPr>
          <w:noProof/>
        </w:rPr>
        <w:t>–</w:t>
      </w:r>
      <w:r w:rsidRPr="00AC64A9">
        <w:rPr>
          <w:noProof/>
        </w:rPr>
        <w:t xml:space="preserve"> pour les navires rouliers à passagers soumis aux prescriptions probabilistes </w:t>
      </w:r>
      <w:r w:rsidRPr="009D006A">
        <w:rPr>
          <w:noProof/>
        </w:rPr>
        <w:t>définies</w:t>
      </w:r>
      <w:r w:rsidRPr="00EF7761">
        <w:rPr>
          <w:noProof/>
        </w:rPr>
        <w:t xml:space="preserve"> dans la convention SOLAS</w:t>
      </w:r>
    </w:p>
    <w:p w14:paraId="54764214" w14:textId="77777777" w:rsidR="001E4C7D" w:rsidRPr="00EF7761" w:rsidRDefault="001E4C7D" w:rsidP="001E4C7D">
      <w:pPr>
        <w:pStyle w:val="Point1"/>
        <w:rPr>
          <w:noProof/>
          <w:lang w:val="pt-PT"/>
        </w:rPr>
      </w:pPr>
      <w:r w:rsidRPr="00EF7761">
        <w:rPr>
          <w:noProof/>
          <w:lang w:val="pt-PT"/>
        </w:rPr>
        <w:t>1)</w:t>
      </w:r>
      <w:r w:rsidRPr="00EF7761">
        <w:rPr>
          <w:noProof/>
          <w:lang w:val="pt-PT"/>
        </w:rPr>
        <w:tab/>
        <w:t>d</w:t>
      </w:r>
      <w:r w:rsidRPr="00EF7761">
        <w:rPr>
          <w:noProof/>
          <w:vertAlign w:val="subscript"/>
          <w:lang w:val="pt-PT"/>
        </w:rPr>
        <w:t>l</w:t>
      </w:r>
      <w:r w:rsidRPr="00EF7761">
        <w:rPr>
          <w:noProof/>
          <w:lang w:val="pt-PT"/>
        </w:rPr>
        <w:t>, d</w:t>
      </w:r>
      <w:r w:rsidRPr="00EF7761">
        <w:rPr>
          <w:noProof/>
          <w:vertAlign w:val="subscript"/>
          <w:lang w:val="pt-PT"/>
        </w:rPr>
        <w:t>p</w:t>
      </w:r>
      <w:r w:rsidRPr="00EF7761">
        <w:rPr>
          <w:noProof/>
          <w:lang w:val="pt-PT"/>
        </w:rPr>
        <w:t>, d</w:t>
      </w:r>
      <w:r w:rsidRPr="00EF7761">
        <w:rPr>
          <w:noProof/>
          <w:vertAlign w:val="subscript"/>
          <w:lang w:val="pt-PT"/>
        </w:rPr>
        <w:t>s</w:t>
      </w:r>
      <w:r w:rsidR="001F4263" w:rsidRPr="000C5908">
        <w:rPr>
          <w:noProof/>
          <w:lang w:val="pt-PT"/>
        </w:rPr>
        <w:t> </w:t>
      </w:r>
      <w:r w:rsidRPr="00EF7761">
        <w:rPr>
          <w:noProof/>
          <w:lang w:val="pt-PT"/>
        </w:rPr>
        <w:t>;</w:t>
      </w:r>
    </w:p>
    <w:p w14:paraId="57D1E83C" w14:textId="77777777" w:rsidR="001E4C7D" w:rsidRPr="00EF7761" w:rsidRDefault="001E4C7D" w:rsidP="001E4C7D">
      <w:pPr>
        <w:pStyle w:val="Point1"/>
        <w:rPr>
          <w:noProof/>
          <w:lang w:val="pt-PT"/>
        </w:rPr>
      </w:pPr>
      <w:r w:rsidRPr="00EF7761">
        <w:rPr>
          <w:noProof/>
          <w:lang w:val="pt-PT"/>
        </w:rPr>
        <w:t>2)</w:t>
      </w:r>
      <w:r w:rsidRPr="00EF7761">
        <w:rPr>
          <w:noProof/>
          <w:lang w:val="pt-PT"/>
        </w:rPr>
        <w:tab/>
        <w:t>R – indice requis</w:t>
      </w:r>
      <w:r w:rsidR="001F4263" w:rsidRPr="00EF7761">
        <w:rPr>
          <w:noProof/>
          <w:lang w:val="pt-PT"/>
        </w:rPr>
        <w:t> </w:t>
      </w:r>
      <w:r w:rsidRPr="00EF7761">
        <w:rPr>
          <w:noProof/>
          <w:lang w:val="pt-PT"/>
        </w:rPr>
        <w:t>;</w:t>
      </w:r>
    </w:p>
    <w:p w14:paraId="2AC72003" w14:textId="77777777" w:rsidR="001E4C7D" w:rsidRPr="00AC64A9" w:rsidRDefault="001E4C7D" w:rsidP="001E4C7D">
      <w:pPr>
        <w:pStyle w:val="Point1"/>
        <w:rPr>
          <w:noProof/>
        </w:rPr>
      </w:pPr>
      <w:r w:rsidRPr="00EF7761">
        <w:rPr>
          <w:noProof/>
        </w:rPr>
        <w:t>3)</w:t>
      </w:r>
      <w:r w:rsidRPr="00EF7761">
        <w:rPr>
          <w:noProof/>
        </w:rPr>
        <w:tab/>
        <w:t>plan de disposition (plan d’intégrité de l’étanchéité) pour les sous-compartiments indiquant tous les points d’ouverture intérieurs et extérieurs, y compris les sous-compartiments qui y sont connectés, et caractéristiques utilisées pour mesurer les espaces, tels que le plan d’aménagement général et l</w:t>
      </w:r>
      <w:r w:rsidR="001F4263" w:rsidRPr="003533A6">
        <w:rPr>
          <w:noProof/>
        </w:rPr>
        <w:t>e</w:t>
      </w:r>
      <w:r w:rsidRPr="00EF7761">
        <w:rPr>
          <w:noProof/>
        </w:rPr>
        <w:t xml:space="preserve"> plan de la citerne</w:t>
      </w:r>
      <w:r w:rsidR="001F4263" w:rsidRPr="00EF7761">
        <w:rPr>
          <w:noProof/>
        </w:rPr>
        <w:t> </w:t>
      </w:r>
      <w:r w:rsidRPr="00EF7761">
        <w:rPr>
          <w:noProof/>
        </w:rPr>
        <w:t xml:space="preserve">; les limites du compartimentage, longitudinales, transversales et verticales, </w:t>
      </w:r>
      <w:r w:rsidRPr="009D006A">
        <w:rPr>
          <w:noProof/>
        </w:rPr>
        <w:t>doivent être</w:t>
      </w:r>
      <w:r w:rsidRPr="00AC64A9">
        <w:rPr>
          <w:noProof/>
        </w:rPr>
        <w:t xml:space="preserve"> incluses</w:t>
      </w:r>
      <w:r w:rsidR="001F4263" w:rsidRPr="00AC64A9">
        <w:rPr>
          <w:noProof/>
        </w:rPr>
        <w:t xml:space="preserve"> </w:t>
      </w:r>
      <w:r w:rsidR="001F4263" w:rsidRPr="00AC64A9">
        <w:rPr>
          <w:noProof/>
        </w:rPr>
        <w:fldChar w:fldCharType="begin"/>
      </w:r>
      <w:r w:rsidR="001F4263" w:rsidRPr="00AC64A9">
        <w:rPr>
          <w:noProof/>
        </w:rPr>
        <w:instrText xml:space="preserve"> QUOTE "</w:instrText>
      </w:r>
      <w:r w:rsidR="001F4263" w:rsidRPr="00AC64A9">
        <w:rPr>
          <w:rStyle w:val="CRMarker"/>
          <w:noProof/>
        </w:rPr>
        <w:instrText>Ö</w:instrText>
      </w:r>
      <w:r w:rsidR="001F4263" w:rsidRPr="00AC64A9">
        <w:rPr>
          <w:noProof/>
        </w:rPr>
        <w:instrText xml:space="preserve">" </w:instrText>
      </w:r>
      <w:r w:rsidR="001F4263" w:rsidRPr="00AC64A9">
        <w:rPr>
          <w:noProof/>
        </w:rPr>
        <w:fldChar w:fldCharType="separate"/>
      </w:r>
      <w:r w:rsidR="001F4263" w:rsidRPr="00AC64A9">
        <w:rPr>
          <w:rStyle w:val="CRMarker"/>
          <w:noProof/>
        </w:rPr>
        <w:t>Ö</w:t>
      </w:r>
      <w:r w:rsidR="001F4263" w:rsidRPr="00AC64A9">
        <w:rPr>
          <w:noProof/>
        </w:rPr>
        <w:fldChar w:fldCharType="end"/>
      </w:r>
      <w:r w:rsidR="001F4263" w:rsidRPr="00AC64A9">
        <w:rPr>
          <w:noProof/>
        </w:rPr>
        <w:t> </w:t>
      </w:r>
      <w:r w:rsidRPr="00AC64A9">
        <w:rPr>
          <w:rStyle w:val="FootnoteReference"/>
          <w:noProof/>
        </w:rPr>
        <w:footnoteReference w:id="1"/>
      </w:r>
      <w:r w:rsidR="001F4263" w:rsidRPr="00AC64A9">
        <w:rPr>
          <w:noProof/>
        </w:rPr>
        <w:t> </w:t>
      </w:r>
      <w:r w:rsidR="001F4263" w:rsidRPr="00AC64A9">
        <w:rPr>
          <w:noProof/>
        </w:rPr>
        <w:fldChar w:fldCharType="begin"/>
      </w:r>
      <w:r w:rsidR="001F4263" w:rsidRPr="00AC64A9">
        <w:rPr>
          <w:noProof/>
        </w:rPr>
        <w:instrText xml:space="preserve"> QUOTE "</w:instrText>
      </w:r>
      <w:r w:rsidR="001F4263" w:rsidRPr="00AC64A9">
        <w:rPr>
          <w:rStyle w:val="CRMarker"/>
          <w:noProof/>
        </w:rPr>
        <w:instrText>Õ</w:instrText>
      </w:r>
      <w:r w:rsidR="001F4263" w:rsidRPr="00AC64A9">
        <w:rPr>
          <w:noProof/>
        </w:rPr>
        <w:instrText xml:space="preserve">" </w:instrText>
      </w:r>
      <w:r w:rsidR="001F4263" w:rsidRPr="00AC64A9">
        <w:rPr>
          <w:noProof/>
        </w:rPr>
        <w:fldChar w:fldCharType="separate"/>
      </w:r>
      <w:r w:rsidR="001F4263" w:rsidRPr="00AC64A9">
        <w:rPr>
          <w:rStyle w:val="CRMarker"/>
          <w:noProof/>
        </w:rPr>
        <w:t>Õ</w:t>
      </w:r>
      <w:r w:rsidR="001F4263" w:rsidRPr="00AC64A9">
        <w:rPr>
          <w:noProof/>
        </w:rPr>
        <w:fldChar w:fldCharType="end"/>
      </w:r>
      <w:r w:rsidR="001F4263" w:rsidRPr="00AC64A9">
        <w:rPr>
          <w:noProof/>
        </w:rPr>
        <w:t> </w:t>
      </w:r>
      <w:r w:rsidRPr="00AC64A9">
        <w:rPr>
          <w:noProof/>
        </w:rPr>
        <w:t>;</w:t>
      </w:r>
    </w:p>
    <w:p w14:paraId="3423E13E" w14:textId="77777777" w:rsidR="001E4C7D" w:rsidRPr="00AC64A9" w:rsidRDefault="001E4C7D" w:rsidP="001E4C7D">
      <w:pPr>
        <w:pStyle w:val="Point1"/>
        <w:rPr>
          <w:noProof/>
        </w:rPr>
      </w:pPr>
      <w:r w:rsidRPr="00AC64A9">
        <w:rPr>
          <w:noProof/>
        </w:rPr>
        <w:t>4)</w:t>
      </w:r>
      <w:r w:rsidRPr="00AC64A9">
        <w:rPr>
          <w:noProof/>
        </w:rPr>
        <w:tab/>
        <w:t>indice de compartimentage atteint</w:t>
      </w:r>
      <w:r w:rsidR="001F4263" w:rsidRPr="00AC64A9">
        <w:rPr>
          <w:noProof/>
        </w:rPr>
        <w:t> </w:t>
      </w:r>
      <w:r w:rsidRPr="00AC64A9">
        <w:rPr>
          <w:noProof/>
        </w:rPr>
        <w:t>A avec un tableau récapitulatif de toutes les contributions pour toutes les zones d’avarie</w:t>
      </w:r>
      <w:r w:rsidR="001F4263" w:rsidRPr="00AC64A9">
        <w:rPr>
          <w:noProof/>
        </w:rPr>
        <w:t xml:space="preserve"> </w:t>
      </w:r>
      <w:r w:rsidR="001F4263" w:rsidRPr="00AC64A9">
        <w:rPr>
          <w:noProof/>
        </w:rPr>
        <w:fldChar w:fldCharType="begin"/>
      </w:r>
      <w:r w:rsidR="001F4263" w:rsidRPr="00AC64A9">
        <w:rPr>
          <w:noProof/>
        </w:rPr>
        <w:instrText xml:space="preserve"> QUOTE "</w:instrText>
      </w:r>
      <w:r w:rsidR="001F4263" w:rsidRPr="00AC64A9">
        <w:rPr>
          <w:rStyle w:val="CRMarker"/>
          <w:noProof/>
        </w:rPr>
        <w:instrText>Ö</w:instrText>
      </w:r>
      <w:r w:rsidR="001F4263" w:rsidRPr="00AC64A9">
        <w:rPr>
          <w:noProof/>
        </w:rPr>
        <w:instrText xml:space="preserve">" </w:instrText>
      </w:r>
      <w:r w:rsidR="001F4263" w:rsidRPr="00AC64A9">
        <w:rPr>
          <w:noProof/>
        </w:rPr>
        <w:fldChar w:fldCharType="separate"/>
      </w:r>
      <w:r w:rsidR="001F4263" w:rsidRPr="00AC64A9">
        <w:rPr>
          <w:rStyle w:val="CRMarker"/>
          <w:noProof/>
        </w:rPr>
        <w:t>Ö</w:t>
      </w:r>
      <w:r w:rsidR="001F4263" w:rsidRPr="00AC64A9">
        <w:rPr>
          <w:noProof/>
        </w:rPr>
        <w:fldChar w:fldCharType="end"/>
      </w:r>
      <w:r w:rsidR="001F4263" w:rsidRPr="00AC64A9">
        <w:rPr>
          <w:noProof/>
        </w:rPr>
        <w:t> </w:t>
      </w:r>
      <w:r w:rsidRPr="00AC64A9">
        <w:rPr>
          <w:rStyle w:val="FootnoteReference"/>
          <w:noProof/>
        </w:rPr>
        <w:footnoteReference w:id="2"/>
      </w:r>
      <w:r w:rsidR="001F4263" w:rsidRPr="00AC64A9">
        <w:rPr>
          <w:noProof/>
        </w:rPr>
        <w:t> </w:t>
      </w:r>
      <w:r w:rsidR="001F4263" w:rsidRPr="00AC64A9">
        <w:rPr>
          <w:noProof/>
        </w:rPr>
        <w:fldChar w:fldCharType="begin"/>
      </w:r>
      <w:r w:rsidR="001F4263" w:rsidRPr="00AC64A9">
        <w:rPr>
          <w:noProof/>
        </w:rPr>
        <w:instrText xml:space="preserve"> QUOTE "</w:instrText>
      </w:r>
      <w:r w:rsidR="001F4263" w:rsidRPr="00AC64A9">
        <w:rPr>
          <w:rStyle w:val="CRMarker"/>
          <w:noProof/>
        </w:rPr>
        <w:instrText>Õ</w:instrText>
      </w:r>
      <w:r w:rsidR="001F4263" w:rsidRPr="00AC64A9">
        <w:rPr>
          <w:noProof/>
        </w:rPr>
        <w:instrText xml:space="preserve">" </w:instrText>
      </w:r>
      <w:r w:rsidR="001F4263" w:rsidRPr="00AC64A9">
        <w:rPr>
          <w:noProof/>
        </w:rPr>
        <w:fldChar w:fldCharType="separate"/>
      </w:r>
      <w:r w:rsidR="001F4263" w:rsidRPr="00AC64A9">
        <w:rPr>
          <w:rStyle w:val="CRMarker"/>
          <w:noProof/>
        </w:rPr>
        <w:t>Õ</w:t>
      </w:r>
      <w:r w:rsidR="001F4263" w:rsidRPr="00AC64A9">
        <w:rPr>
          <w:noProof/>
        </w:rPr>
        <w:fldChar w:fldCharType="end"/>
      </w:r>
      <w:r w:rsidRPr="00AC64A9">
        <w:rPr>
          <w:noProof/>
        </w:rPr>
        <w:t xml:space="preserve"> avec une colonne distincte contenant l’indice de compartimentage atteignable (w</w:t>
      </w:r>
      <w:r w:rsidR="001F4263" w:rsidRPr="00AC64A9">
        <w:rPr>
          <w:noProof/>
        </w:rPr>
        <w:t> </w:t>
      </w:r>
      <w:r w:rsidRPr="00AC64A9">
        <w:rPr>
          <w:noProof/>
        </w:rPr>
        <w:t>*</w:t>
      </w:r>
      <w:r w:rsidR="001F4263" w:rsidRPr="00AC64A9">
        <w:rPr>
          <w:noProof/>
        </w:rPr>
        <w:t> </w:t>
      </w:r>
      <w:r w:rsidRPr="00AC64A9">
        <w:rPr>
          <w:noProof/>
        </w:rPr>
        <w:t>p</w:t>
      </w:r>
      <w:r w:rsidR="001F4263" w:rsidRPr="00AC64A9">
        <w:rPr>
          <w:noProof/>
        </w:rPr>
        <w:t> </w:t>
      </w:r>
      <w:r w:rsidRPr="00AC64A9">
        <w:rPr>
          <w:noProof/>
        </w:rPr>
        <w:t>*</w:t>
      </w:r>
      <w:r w:rsidR="001F4263" w:rsidRPr="00AC64A9">
        <w:rPr>
          <w:noProof/>
        </w:rPr>
        <w:t> </w:t>
      </w:r>
      <w:r w:rsidRPr="00AC64A9">
        <w:rPr>
          <w:noProof/>
        </w:rPr>
        <w:t>v)</w:t>
      </w:r>
      <w:r w:rsidR="001F4263" w:rsidRPr="00AC64A9">
        <w:rPr>
          <w:noProof/>
        </w:rPr>
        <w:t> </w:t>
      </w:r>
      <w:r w:rsidRPr="00AC64A9">
        <w:rPr>
          <w:noProof/>
        </w:rPr>
        <w:t>;</w:t>
      </w:r>
    </w:p>
    <w:p w14:paraId="5F84CC4E" w14:textId="77777777" w:rsidR="001E4C7D" w:rsidRPr="00AC64A9" w:rsidRDefault="001E4C7D" w:rsidP="001E4C7D">
      <w:pPr>
        <w:pStyle w:val="Point1"/>
        <w:rPr>
          <w:noProof/>
        </w:rPr>
      </w:pPr>
      <w:r w:rsidRPr="00AC64A9">
        <w:rPr>
          <w:noProof/>
        </w:rPr>
        <w:t>5)</w:t>
      </w:r>
      <w:r w:rsidRPr="00AC64A9">
        <w:rPr>
          <w:noProof/>
        </w:rPr>
        <w:tab/>
        <w:t>pour les cas d’avarie dans les zones 1 et</w:t>
      </w:r>
      <w:r w:rsidR="001F4263" w:rsidRPr="00AC64A9">
        <w:rPr>
          <w:noProof/>
        </w:rPr>
        <w:t xml:space="preserve"> </w:t>
      </w:r>
      <w:r w:rsidRPr="00AC64A9">
        <w:rPr>
          <w:noProof/>
        </w:rPr>
        <w:t>2, le pourcentage de cas d’avarie qui n’ont pas fait l’objet d’une enquête [c’est-à-dire les cas non inclus dans le facteur (w</w:t>
      </w:r>
      <w:r w:rsidR="00D0538F" w:rsidRPr="00AC64A9">
        <w:rPr>
          <w:noProof/>
        </w:rPr>
        <w:t> </w:t>
      </w:r>
      <w:r w:rsidRPr="00AC64A9">
        <w:rPr>
          <w:noProof/>
        </w:rPr>
        <w:t>*</w:t>
      </w:r>
      <w:r w:rsidR="00D0538F" w:rsidRPr="00AC64A9">
        <w:rPr>
          <w:noProof/>
        </w:rPr>
        <w:t> </w:t>
      </w:r>
      <w:r w:rsidRPr="00AC64A9">
        <w:rPr>
          <w:noProof/>
        </w:rPr>
        <w:t>p</w:t>
      </w:r>
      <w:r w:rsidR="00D0538F" w:rsidRPr="00AC64A9">
        <w:rPr>
          <w:noProof/>
        </w:rPr>
        <w:t> </w:t>
      </w:r>
      <w:r w:rsidRPr="00AC64A9">
        <w:rPr>
          <w:noProof/>
        </w:rPr>
        <w:t>*</w:t>
      </w:r>
      <w:r w:rsidR="00D0538F" w:rsidRPr="00AC64A9">
        <w:rPr>
          <w:noProof/>
        </w:rPr>
        <w:t> </w:t>
      </w:r>
      <w:r w:rsidRPr="00AC64A9">
        <w:rPr>
          <w:noProof/>
        </w:rPr>
        <w:t>v)], où s =</w:t>
      </w:r>
      <w:r w:rsidR="00D0538F" w:rsidRPr="00AC64A9">
        <w:rPr>
          <w:noProof/>
        </w:rPr>
        <w:t> </w:t>
      </w:r>
      <w:r w:rsidRPr="00AC64A9">
        <w:rPr>
          <w:noProof/>
        </w:rPr>
        <w:t>0, s =</w:t>
      </w:r>
      <w:r w:rsidR="00D0538F" w:rsidRPr="00AC64A9">
        <w:rPr>
          <w:noProof/>
        </w:rPr>
        <w:t> </w:t>
      </w:r>
      <w:r w:rsidRPr="00AC64A9">
        <w:rPr>
          <w:noProof/>
        </w:rPr>
        <w:t>1 et</w:t>
      </w:r>
      <w:r w:rsidR="001F4263" w:rsidRPr="00AC64A9">
        <w:rPr>
          <w:noProof/>
        </w:rPr>
        <w:t xml:space="preserve"> </w:t>
      </w:r>
      <w:r w:rsidRPr="00AC64A9">
        <w:rPr>
          <w:noProof/>
        </w:rPr>
        <w:t>0</w:t>
      </w:r>
      <w:r w:rsidR="001F4263" w:rsidRPr="00AC64A9">
        <w:rPr>
          <w:noProof/>
        </w:rPr>
        <w:t> </w:t>
      </w:r>
      <w:r w:rsidRPr="00AC64A9">
        <w:rPr>
          <w:noProof/>
        </w:rPr>
        <w:t>&lt;</w:t>
      </w:r>
      <w:r w:rsidR="001F4263" w:rsidRPr="00AC64A9">
        <w:rPr>
          <w:noProof/>
        </w:rPr>
        <w:t> </w:t>
      </w:r>
      <w:r w:rsidRPr="00AC64A9">
        <w:rPr>
          <w:noProof/>
        </w:rPr>
        <w:t>s</w:t>
      </w:r>
      <w:r w:rsidR="001F4263" w:rsidRPr="00AC64A9">
        <w:rPr>
          <w:noProof/>
        </w:rPr>
        <w:t> </w:t>
      </w:r>
      <w:r w:rsidRPr="00AC64A9">
        <w:rPr>
          <w:noProof/>
        </w:rPr>
        <w:t>&lt; 1</w:t>
      </w:r>
      <w:r w:rsidR="001F4263" w:rsidRPr="00AC64A9">
        <w:rPr>
          <w:noProof/>
        </w:rPr>
        <w:t> </w:t>
      </w:r>
      <w:r w:rsidRPr="00AC64A9">
        <w:rPr>
          <w:noProof/>
        </w:rPr>
        <w:t>;</w:t>
      </w:r>
    </w:p>
    <w:p w14:paraId="049EC2CD" w14:textId="77777777" w:rsidR="001E4C7D" w:rsidRPr="00AC64A9" w:rsidRDefault="001E4C7D" w:rsidP="001E4C7D">
      <w:pPr>
        <w:pStyle w:val="Point1"/>
        <w:rPr>
          <w:noProof/>
        </w:rPr>
      </w:pPr>
      <w:r w:rsidRPr="00AC64A9">
        <w:rPr>
          <w:noProof/>
        </w:rPr>
        <w:t>6)</w:t>
      </w:r>
      <w:r w:rsidRPr="00AC64A9">
        <w:rPr>
          <w:noProof/>
        </w:rPr>
        <w:tab/>
        <w:t>pour les cas d’avarie dans les zones 1 et</w:t>
      </w:r>
      <w:r w:rsidR="00D0538F" w:rsidRPr="00AC64A9">
        <w:rPr>
          <w:noProof/>
        </w:rPr>
        <w:t xml:space="preserve"> </w:t>
      </w:r>
      <w:r w:rsidRPr="00AC64A9">
        <w:rPr>
          <w:noProof/>
        </w:rPr>
        <w:t>2, le pourcentage de cas d’avarie touchant des espaces rouliers qui n’ont pas fait l’objet d’une enquête [c’est-à-dire les cas non inclus dans le facteur (w</w:t>
      </w:r>
      <w:r w:rsidR="00D0538F" w:rsidRPr="00AC64A9">
        <w:rPr>
          <w:noProof/>
        </w:rPr>
        <w:t> </w:t>
      </w:r>
      <w:r w:rsidRPr="00AC64A9">
        <w:rPr>
          <w:noProof/>
        </w:rPr>
        <w:t>*</w:t>
      </w:r>
      <w:r w:rsidR="00D0538F" w:rsidRPr="00AC64A9">
        <w:rPr>
          <w:noProof/>
        </w:rPr>
        <w:t> </w:t>
      </w:r>
      <w:r w:rsidRPr="00AC64A9">
        <w:rPr>
          <w:noProof/>
        </w:rPr>
        <w:t>p</w:t>
      </w:r>
      <w:r w:rsidR="00D0538F" w:rsidRPr="00AC64A9">
        <w:rPr>
          <w:noProof/>
        </w:rPr>
        <w:t> </w:t>
      </w:r>
      <w:r w:rsidRPr="00AC64A9">
        <w:rPr>
          <w:noProof/>
        </w:rPr>
        <w:t>*</w:t>
      </w:r>
      <w:r w:rsidR="00D0538F" w:rsidRPr="00AC64A9">
        <w:rPr>
          <w:noProof/>
        </w:rPr>
        <w:t> </w:t>
      </w:r>
      <w:r w:rsidRPr="00AC64A9">
        <w:rPr>
          <w:noProof/>
        </w:rPr>
        <w:t>v)], où s =</w:t>
      </w:r>
      <w:r w:rsidR="00D0538F" w:rsidRPr="00AC64A9">
        <w:rPr>
          <w:noProof/>
        </w:rPr>
        <w:t> </w:t>
      </w:r>
      <w:r w:rsidRPr="00AC64A9">
        <w:rPr>
          <w:noProof/>
        </w:rPr>
        <w:t>0, s =</w:t>
      </w:r>
      <w:r w:rsidR="00D0538F" w:rsidRPr="00AC64A9">
        <w:rPr>
          <w:noProof/>
        </w:rPr>
        <w:t> </w:t>
      </w:r>
      <w:r w:rsidRPr="00AC64A9">
        <w:rPr>
          <w:noProof/>
        </w:rPr>
        <w:t>1 et</w:t>
      </w:r>
      <w:r w:rsidR="00D0538F" w:rsidRPr="00AC64A9">
        <w:rPr>
          <w:noProof/>
        </w:rPr>
        <w:t xml:space="preserve"> </w:t>
      </w:r>
      <w:r w:rsidRPr="00AC64A9">
        <w:rPr>
          <w:noProof/>
        </w:rPr>
        <w:t>0</w:t>
      </w:r>
      <w:r w:rsidR="00D0538F" w:rsidRPr="00AC64A9">
        <w:rPr>
          <w:noProof/>
        </w:rPr>
        <w:t> </w:t>
      </w:r>
      <w:r w:rsidRPr="00AC64A9">
        <w:rPr>
          <w:noProof/>
        </w:rPr>
        <w:t>&lt; s</w:t>
      </w:r>
      <w:r w:rsidR="00D0538F" w:rsidRPr="00AC64A9">
        <w:rPr>
          <w:noProof/>
        </w:rPr>
        <w:t> </w:t>
      </w:r>
      <w:r w:rsidRPr="00AC64A9">
        <w:rPr>
          <w:noProof/>
        </w:rPr>
        <w:t>&lt; 1</w:t>
      </w:r>
      <w:r w:rsidR="00D0538F" w:rsidRPr="00AC64A9">
        <w:rPr>
          <w:noProof/>
        </w:rPr>
        <w:t> </w:t>
      </w:r>
      <w:r w:rsidRPr="00AC64A9">
        <w:rPr>
          <w:noProof/>
        </w:rPr>
        <w:t>;</w:t>
      </w:r>
    </w:p>
    <w:p w14:paraId="59A3EC9E" w14:textId="77777777" w:rsidR="001E4C7D" w:rsidRPr="00AC64A9" w:rsidRDefault="001E4C7D" w:rsidP="001E4C7D">
      <w:pPr>
        <w:pStyle w:val="Point1"/>
        <w:rPr>
          <w:noProof/>
        </w:rPr>
      </w:pPr>
      <w:r w:rsidRPr="00AC64A9">
        <w:rPr>
          <w:noProof/>
        </w:rPr>
        <w:t>7)</w:t>
      </w:r>
      <w:r w:rsidRPr="00AC64A9">
        <w:rPr>
          <w:noProof/>
        </w:rPr>
        <w:tab/>
        <w:t>pour chaque avarie qui contribue à l’indice de compartimentage atteint A, recensement des espaces envahis, valeur contributive et facteur «</w:t>
      </w:r>
      <w:r w:rsidR="00D0538F" w:rsidRPr="00AC64A9">
        <w:rPr>
          <w:noProof/>
        </w:rPr>
        <w:t> </w:t>
      </w:r>
      <w:r w:rsidRPr="00AC64A9">
        <w:rPr>
          <w:noProof/>
        </w:rPr>
        <w:t>s</w:t>
      </w:r>
      <w:r w:rsidR="00D0538F" w:rsidRPr="00AC64A9">
        <w:rPr>
          <w:noProof/>
        </w:rPr>
        <w:t> </w:t>
      </w:r>
      <w:r w:rsidRPr="00AC64A9">
        <w:rPr>
          <w:noProof/>
        </w:rPr>
        <w:t>»</w:t>
      </w:r>
      <w:r w:rsidR="00D0538F" w:rsidRPr="00AC64A9">
        <w:rPr>
          <w:noProof/>
        </w:rPr>
        <w:t xml:space="preserve"> </w:t>
      </w:r>
      <w:r w:rsidR="00D0538F" w:rsidRPr="00AC64A9">
        <w:rPr>
          <w:noProof/>
        </w:rPr>
        <w:fldChar w:fldCharType="begin"/>
      </w:r>
      <w:r w:rsidR="00D0538F" w:rsidRPr="00AC64A9">
        <w:rPr>
          <w:noProof/>
        </w:rPr>
        <w:instrText xml:space="preserve"> QUOTE "</w:instrText>
      </w:r>
      <w:r w:rsidR="00D0538F" w:rsidRPr="00AC64A9">
        <w:rPr>
          <w:rStyle w:val="CRMarker"/>
          <w:noProof/>
        </w:rPr>
        <w:instrText>Ö</w:instrText>
      </w:r>
      <w:r w:rsidR="00D0538F" w:rsidRPr="00AC64A9">
        <w:rPr>
          <w:noProof/>
        </w:rPr>
        <w:instrText xml:space="preserve">" </w:instrText>
      </w:r>
      <w:r w:rsidR="00D0538F" w:rsidRPr="00AC64A9">
        <w:rPr>
          <w:noProof/>
        </w:rPr>
        <w:fldChar w:fldCharType="separate"/>
      </w:r>
      <w:r w:rsidR="00D0538F" w:rsidRPr="00AC64A9">
        <w:rPr>
          <w:rStyle w:val="CRMarker"/>
          <w:noProof/>
        </w:rPr>
        <w:t>Ö</w:t>
      </w:r>
      <w:r w:rsidR="00D0538F" w:rsidRPr="00AC64A9">
        <w:rPr>
          <w:noProof/>
        </w:rPr>
        <w:fldChar w:fldCharType="end"/>
      </w:r>
      <w:r w:rsidR="00D0538F" w:rsidRPr="00AC64A9">
        <w:rPr>
          <w:noProof/>
        </w:rPr>
        <w:t> </w:t>
      </w:r>
      <w:r w:rsidRPr="00AC64A9">
        <w:rPr>
          <w:rStyle w:val="FootnoteReference"/>
          <w:noProof/>
        </w:rPr>
        <w:footnoteReference w:id="3"/>
      </w:r>
      <w:r w:rsidR="00D0538F" w:rsidRPr="00AC64A9">
        <w:rPr>
          <w:noProof/>
        </w:rPr>
        <w:t> </w:t>
      </w:r>
      <w:r w:rsidR="00D0538F" w:rsidRPr="00AC64A9">
        <w:rPr>
          <w:noProof/>
        </w:rPr>
        <w:fldChar w:fldCharType="begin"/>
      </w:r>
      <w:r w:rsidR="00D0538F" w:rsidRPr="00AC64A9">
        <w:rPr>
          <w:noProof/>
        </w:rPr>
        <w:instrText xml:space="preserve"> QUOTE "</w:instrText>
      </w:r>
      <w:r w:rsidR="00D0538F" w:rsidRPr="00AC64A9">
        <w:rPr>
          <w:rStyle w:val="CRMarker"/>
          <w:noProof/>
        </w:rPr>
        <w:instrText>Õ</w:instrText>
      </w:r>
      <w:r w:rsidR="00D0538F" w:rsidRPr="00AC64A9">
        <w:rPr>
          <w:noProof/>
        </w:rPr>
        <w:instrText xml:space="preserve">" </w:instrText>
      </w:r>
      <w:r w:rsidR="00D0538F" w:rsidRPr="00AC64A9">
        <w:rPr>
          <w:noProof/>
        </w:rPr>
        <w:fldChar w:fldCharType="separate"/>
      </w:r>
      <w:r w:rsidR="00D0538F" w:rsidRPr="00AC64A9">
        <w:rPr>
          <w:rStyle w:val="CRMarker"/>
          <w:noProof/>
        </w:rPr>
        <w:t>Õ</w:t>
      </w:r>
      <w:r w:rsidR="00D0538F" w:rsidRPr="00AC64A9">
        <w:rPr>
          <w:noProof/>
        </w:rPr>
        <w:fldChar w:fldCharType="end"/>
      </w:r>
      <w:r w:rsidR="00D0538F" w:rsidRPr="00AC64A9">
        <w:rPr>
          <w:noProof/>
        </w:rPr>
        <w:t> </w:t>
      </w:r>
      <w:r w:rsidRPr="00AC64A9">
        <w:rPr>
          <w:noProof/>
        </w:rPr>
        <w:t>;</w:t>
      </w:r>
    </w:p>
    <w:p w14:paraId="00B94172" w14:textId="77777777" w:rsidR="001E4C7D" w:rsidRPr="00AC64A9" w:rsidRDefault="001E4C7D" w:rsidP="001E4C7D">
      <w:pPr>
        <w:pStyle w:val="Point1"/>
        <w:rPr>
          <w:noProof/>
        </w:rPr>
      </w:pPr>
      <w:r w:rsidRPr="00AC64A9">
        <w:rPr>
          <w:noProof/>
        </w:rPr>
        <w:t>8)</w:t>
      </w:r>
      <w:r w:rsidRPr="00AC64A9">
        <w:rPr>
          <w:noProof/>
        </w:rPr>
        <w:tab/>
        <w:t>caractéristiques des avaries non contributives (s =</w:t>
      </w:r>
      <w:r w:rsidR="00A06966" w:rsidRPr="00AC64A9">
        <w:rPr>
          <w:noProof/>
        </w:rPr>
        <w:t> </w:t>
      </w:r>
      <w:r w:rsidRPr="00AC64A9">
        <w:rPr>
          <w:noProof/>
        </w:rPr>
        <w:t>0 et p</w:t>
      </w:r>
      <w:r w:rsidR="00A06966" w:rsidRPr="00AC64A9">
        <w:rPr>
          <w:noProof/>
        </w:rPr>
        <w:t> </w:t>
      </w:r>
      <w:r w:rsidRPr="00AC64A9">
        <w:rPr>
          <w:noProof/>
        </w:rPr>
        <w:t>&gt; 0) pour les navires rouliers à passagers dotés d’une grande cale inférieure, y compris tous les détails des facteurs calculés</w:t>
      </w:r>
      <w:r w:rsidR="00A06966" w:rsidRPr="00AC64A9">
        <w:rPr>
          <w:noProof/>
        </w:rPr>
        <w:t xml:space="preserve"> </w:t>
      </w:r>
      <w:r w:rsidR="00A06966" w:rsidRPr="00AC64A9">
        <w:rPr>
          <w:noProof/>
        </w:rPr>
        <w:fldChar w:fldCharType="begin"/>
      </w:r>
      <w:r w:rsidR="00A06966" w:rsidRPr="00AC64A9">
        <w:rPr>
          <w:noProof/>
        </w:rPr>
        <w:instrText xml:space="preserve"> QUOTE "</w:instrText>
      </w:r>
      <w:r w:rsidR="00A06966" w:rsidRPr="00AC64A9">
        <w:rPr>
          <w:rStyle w:val="CRMarker"/>
          <w:noProof/>
        </w:rPr>
        <w:instrText>Ö</w:instrText>
      </w:r>
      <w:r w:rsidR="00A06966" w:rsidRPr="00AC64A9">
        <w:rPr>
          <w:noProof/>
        </w:rPr>
        <w:instrText xml:space="preserve">" </w:instrText>
      </w:r>
      <w:r w:rsidR="00A06966" w:rsidRPr="00AC64A9">
        <w:rPr>
          <w:noProof/>
        </w:rPr>
        <w:fldChar w:fldCharType="separate"/>
      </w:r>
      <w:r w:rsidR="00A06966" w:rsidRPr="00AC64A9">
        <w:rPr>
          <w:rStyle w:val="CRMarker"/>
          <w:noProof/>
        </w:rPr>
        <w:t>Ö</w:t>
      </w:r>
      <w:r w:rsidR="00A06966" w:rsidRPr="00AC64A9">
        <w:rPr>
          <w:noProof/>
        </w:rPr>
        <w:fldChar w:fldCharType="end"/>
      </w:r>
      <w:r w:rsidR="00A06966" w:rsidRPr="00AC64A9">
        <w:rPr>
          <w:noProof/>
        </w:rPr>
        <w:t> </w:t>
      </w:r>
      <w:r w:rsidRPr="00AC64A9">
        <w:rPr>
          <w:rStyle w:val="FootnoteReference"/>
          <w:noProof/>
        </w:rPr>
        <w:footnoteReference w:id="4"/>
      </w:r>
      <w:r w:rsidR="00A06966" w:rsidRPr="00AC64A9">
        <w:rPr>
          <w:noProof/>
        </w:rPr>
        <w:t> </w:t>
      </w:r>
      <w:r w:rsidR="00A06966" w:rsidRPr="00AC64A9">
        <w:rPr>
          <w:noProof/>
        </w:rPr>
        <w:fldChar w:fldCharType="begin"/>
      </w:r>
      <w:r w:rsidR="00A06966" w:rsidRPr="00AC64A9">
        <w:rPr>
          <w:noProof/>
        </w:rPr>
        <w:instrText xml:space="preserve"> QUOTE "</w:instrText>
      </w:r>
      <w:r w:rsidR="00A06966" w:rsidRPr="00AC64A9">
        <w:rPr>
          <w:rStyle w:val="CRMarker"/>
          <w:noProof/>
        </w:rPr>
        <w:instrText>Õ</w:instrText>
      </w:r>
      <w:r w:rsidR="00A06966" w:rsidRPr="00AC64A9">
        <w:rPr>
          <w:noProof/>
        </w:rPr>
        <w:instrText xml:space="preserve">" </w:instrText>
      </w:r>
      <w:r w:rsidR="00A06966" w:rsidRPr="00AC64A9">
        <w:rPr>
          <w:noProof/>
        </w:rPr>
        <w:fldChar w:fldCharType="separate"/>
      </w:r>
      <w:r w:rsidR="00A06966" w:rsidRPr="00AC64A9">
        <w:rPr>
          <w:rStyle w:val="CRMarker"/>
          <w:noProof/>
        </w:rPr>
        <w:t>Õ</w:t>
      </w:r>
      <w:r w:rsidR="00A06966" w:rsidRPr="00AC64A9">
        <w:rPr>
          <w:noProof/>
        </w:rPr>
        <w:fldChar w:fldCharType="end"/>
      </w:r>
      <w:r w:rsidRPr="00AC64A9">
        <w:rPr>
          <w:noProof/>
        </w:rPr>
        <w:t>.</w:t>
      </w:r>
    </w:p>
    <w:p w14:paraId="5E104FEF" w14:textId="77777777" w:rsidR="001E4C7D" w:rsidRPr="00AC64A9" w:rsidRDefault="001E4C7D" w:rsidP="001E4C7D">
      <w:pPr>
        <w:pStyle w:val="Point0"/>
        <w:rPr>
          <w:noProof/>
        </w:rPr>
      </w:pPr>
      <w:r w:rsidRPr="00AC64A9">
        <w:rPr>
          <w:noProof/>
        </w:rPr>
        <w:t>III.</w:t>
      </w:r>
      <w:r w:rsidRPr="00AC64A9">
        <w:rPr>
          <w:noProof/>
        </w:rPr>
        <w:tab/>
        <w:t>Données spécifiques</w:t>
      </w:r>
      <w:r w:rsidR="00A06966" w:rsidRPr="00AC64A9">
        <w:rPr>
          <w:noProof/>
        </w:rPr>
        <w:t xml:space="preserve"> </w:t>
      </w:r>
      <w:r w:rsidR="00A06966" w:rsidRPr="003533A6">
        <w:rPr>
          <w:noProof/>
        </w:rPr>
        <w:t>–</w:t>
      </w:r>
      <w:r w:rsidRPr="00AC64A9">
        <w:rPr>
          <w:noProof/>
        </w:rPr>
        <w:t xml:space="preserve"> pour les navires rouliers à passagers auxquels s’appliquent les prescriptions de l’annexe I, section A</w:t>
      </w:r>
    </w:p>
    <w:p w14:paraId="32D77365" w14:textId="77777777" w:rsidR="001E4C7D" w:rsidRPr="00AC64A9" w:rsidRDefault="001E4C7D" w:rsidP="001E4C7D">
      <w:pPr>
        <w:pStyle w:val="Point1"/>
        <w:rPr>
          <w:noProof/>
        </w:rPr>
      </w:pPr>
      <w:r w:rsidRPr="00AC64A9">
        <w:rPr>
          <w:noProof/>
        </w:rPr>
        <w:t>1)</w:t>
      </w:r>
      <w:r w:rsidRPr="00AC64A9">
        <w:rPr>
          <w:noProof/>
        </w:rPr>
        <w:tab/>
      </w:r>
      <w:r w:rsidR="00D8419C">
        <w:rPr>
          <w:noProof/>
        </w:rPr>
        <w:t>m</w:t>
      </w:r>
      <w:r w:rsidRPr="00AC64A9">
        <w:rPr>
          <w:noProof/>
        </w:rPr>
        <w:t>éthode de conformité</w:t>
      </w:r>
      <w:r w:rsidR="00A06966" w:rsidRPr="00AC64A9">
        <w:rPr>
          <w:noProof/>
        </w:rPr>
        <w:t> </w:t>
      </w:r>
      <w:r w:rsidRPr="00AC64A9">
        <w:rPr>
          <w:noProof/>
        </w:rPr>
        <w:t>:</w:t>
      </w:r>
    </w:p>
    <w:p w14:paraId="0E72BA64" w14:textId="77777777" w:rsidR="001E4C7D" w:rsidRPr="00AC64A9" w:rsidRDefault="00655B8F" w:rsidP="003C06DD">
      <w:pPr>
        <w:pStyle w:val="Tiret2"/>
        <w:numPr>
          <w:ilvl w:val="0"/>
          <w:numId w:val="2"/>
        </w:numPr>
        <w:autoSpaceDE w:val="0"/>
        <w:autoSpaceDN w:val="0"/>
        <w:rPr>
          <w:noProof/>
        </w:rPr>
      </w:pPr>
      <w:r>
        <w:rPr>
          <w:noProof/>
        </w:rPr>
        <w:t>e</w:t>
      </w:r>
      <w:r w:rsidR="001E4C7D" w:rsidRPr="00AC64A9">
        <w:rPr>
          <w:noProof/>
        </w:rPr>
        <w:t>ssais sur modèle</w:t>
      </w:r>
    </w:p>
    <w:p w14:paraId="626559DB" w14:textId="77777777" w:rsidR="001E4C7D" w:rsidRPr="00AC64A9" w:rsidRDefault="00655B8F" w:rsidP="003C06DD">
      <w:pPr>
        <w:pStyle w:val="Tiret2"/>
        <w:numPr>
          <w:ilvl w:val="0"/>
          <w:numId w:val="2"/>
        </w:numPr>
        <w:autoSpaceDE w:val="0"/>
        <w:autoSpaceDN w:val="0"/>
        <w:rPr>
          <w:noProof/>
        </w:rPr>
      </w:pPr>
      <w:r>
        <w:rPr>
          <w:noProof/>
        </w:rPr>
        <w:t>c</w:t>
      </w:r>
      <w:r w:rsidR="001E4C7D" w:rsidRPr="00AC64A9">
        <w:rPr>
          <w:noProof/>
        </w:rPr>
        <w:t>alculs</w:t>
      </w:r>
    </w:p>
    <w:p w14:paraId="653503FE" w14:textId="77777777" w:rsidR="001E4C7D" w:rsidRPr="00AC64A9" w:rsidRDefault="001E4C7D" w:rsidP="00A06966">
      <w:pPr>
        <w:pStyle w:val="Text2"/>
        <w:rPr>
          <w:noProof/>
        </w:rPr>
      </w:pPr>
      <w:r w:rsidRPr="00AC64A9">
        <w:rPr>
          <w:noProof/>
        </w:rPr>
        <w:t>Le calcul du volume d’eau sur le pont n’a pas été entrepris en raison du fait, par exemple, que le franc-bord résiduel était supérieur à 2 m dans tous les cas d’avarie</w:t>
      </w:r>
      <w:r w:rsidR="00A06966" w:rsidRPr="00AC64A9">
        <w:rPr>
          <w:noProof/>
        </w:rPr>
        <w:t> </w:t>
      </w:r>
      <w:r w:rsidRPr="00AC64A9">
        <w:rPr>
          <w:noProof/>
        </w:rPr>
        <w:t>: Oui/Non</w:t>
      </w:r>
    </w:p>
    <w:p w14:paraId="3DE71485" w14:textId="77777777" w:rsidR="001E4C7D" w:rsidRPr="00AC64A9" w:rsidRDefault="001E4C7D" w:rsidP="001E4C7D">
      <w:pPr>
        <w:pStyle w:val="Point1"/>
        <w:rPr>
          <w:noProof/>
        </w:rPr>
      </w:pPr>
      <w:r w:rsidRPr="00AC64A9">
        <w:rPr>
          <w:noProof/>
        </w:rPr>
        <w:t>2)</w:t>
      </w:r>
      <w:r w:rsidRPr="00AC64A9">
        <w:rPr>
          <w:noProof/>
        </w:rPr>
        <w:tab/>
      </w:r>
      <w:r w:rsidR="00655B8F">
        <w:rPr>
          <w:noProof/>
        </w:rPr>
        <w:t>h</w:t>
      </w:r>
      <w:r w:rsidRPr="00AC64A9">
        <w:rPr>
          <w:noProof/>
        </w:rPr>
        <w:t xml:space="preserve">auteur de houle significative </w:t>
      </w:r>
      <w:r w:rsidRPr="001F3E8A">
        <w:rPr>
          <w:noProof/>
        </w:rPr>
        <w:t xml:space="preserve">conformément à </w:t>
      </w:r>
      <w:r w:rsidR="00A06966" w:rsidRPr="001F3E8A">
        <w:rPr>
          <w:noProof/>
        </w:rPr>
        <w:fldChar w:fldCharType="begin"/>
      </w:r>
      <w:r w:rsidR="00A06966" w:rsidRPr="001F3E8A">
        <w:rPr>
          <w:noProof/>
        </w:rPr>
        <w:instrText xml:space="preserve"> QUOTE "</w:instrText>
      </w:r>
      <w:r w:rsidR="00A06966" w:rsidRPr="001F3E8A">
        <w:rPr>
          <w:rStyle w:val="CRMarker"/>
          <w:noProof/>
        </w:rPr>
        <w:instrText>Ö</w:instrText>
      </w:r>
      <w:r w:rsidR="00A06966" w:rsidRPr="001F3E8A">
        <w:rPr>
          <w:noProof/>
        </w:rPr>
        <w:instrText xml:space="preserve">" </w:instrText>
      </w:r>
      <w:r w:rsidR="00A06966" w:rsidRPr="001F3E8A">
        <w:rPr>
          <w:noProof/>
        </w:rPr>
        <w:fldChar w:fldCharType="separate"/>
      </w:r>
      <w:r w:rsidR="00A06966" w:rsidRPr="001F3E8A">
        <w:rPr>
          <w:rStyle w:val="CRMarker"/>
          <w:noProof/>
        </w:rPr>
        <w:t>Ö</w:t>
      </w:r>
      <w:r w:rsidR="00A06966" w:rsidRPr="001F3E8A">
        <w:rPr>
          <w:noProof/>
        </w:rPr>
        <w:fldChar w:fldCharType="end"/>
      </w:r>
      <w:r w:rsidR="00A06966" w:rsidRPr="001F3E8A">
        <w:rPr>
          <w:noProof/>
        </w:rPr>
        <w:t> </w:t>
      </w:r>
      <w:r w:rsidRPr="001F3E8A">
        <w:rPr>
          <w:noProof/>
        </w:rPr>
        <w:t xml:space="preserve">la </w:t>
      </w:r>
      <w:r w:rsidR="00A11F1A" w:rsidRPr="001F3E8A">
        <w:rPr>
          <w:noProof/>
        </w:rPr>
        <w:t xml:space="preserve">présente </w:t>
      </w:r>
      <w:r w:rsidRPr="001F3E8A">
        <w:rPr>
          <w:noProof/>
        </w:rPr>
        <w:t>directive</w:t>
      </w:r>
      <w:r w:rsidR="00A06966" w:rsidRPr="001F3E8A">
        <w:rPr>
          <w:noProof/>
        </w:rPr>
        <w:t> </w:t>
      </w:r>
      <w:r w:rsidR="00A06966" w:rsidRPr="001F3E8A">
        <w:rPr>
          <w:noProof/>
        </w:rPr>
        <w:fldChar w:fldCharType="begin"/>
      </w:r>
      <w:r w:rsidR="00A06966" w:rsidRPr="001F3E8A">
        <w:rPr>
          <w:noProof/>
        </w:rPr>
        <w:instrText xml:space="preserve"> QUOTE "</w:instrText>
      </w:r>
      <w:r w:rsidR="00A06966" w:rsidRPr="001F3E8A">
        <w:rPr>
          <w:rStyle w:val="CRMarker"/>
          <w:noProof/>
        </w:rPr>
        <w:instrText>Õ</w:instrText>
      </w:r>
      <w:r w:rsidR="00A06966" w:rsidRPr="001F3E8A">
        <w:rPr>
          <w:noProof/>
        </w:rPr>
        <w:instrText xml:space="preserve">" </w:instrText>
      </w:r>
      <w:r w:rsidR="00A06966" w:rsidRPr="001F3E8A">
        <w:rPr>
          <w:noProof/>
        </w:rPr>
        <w:fldChar w:fldCharType="separate"/>
      </w:r>
      <w:r w:rsidR="00A06966" w:rsidRPr="001F3E8A">
        <w:rPr>
          <w:rStyle w:val="CRMarker"/>
          <w:noProof/>
        </w:rPr>
        <w:t>Õ</w:t>
      </w:r>
      <w:r w:rsidR="00A06966" w:rsidRPr="001F3E8A">
        <w:rPr>
          <w:noProof/>
        </w:rPr>
        <w:fldChar w:fldCharType="end"/>
      </w:r>
      <w:r w:rsidRPr="00AC64A9">
        <w:rPr>
          <w:noProof/>
        </w:rPr>
        <w:t>.</w:t>
      </w:r>
    </w:p>
    <w:p w14:paraId="650B05B6" w14:textId="77777777" w:rsidR="00556349" w:rsidRPr="00AC64A9" w:rsidRDefault="00556349" w:rsidP="00556349">
      <w:pPr>
        <w:pStyle w:val="Point0"/>
        <w:jc w:val="center"/>
        <w:rPr>
          <w:noProof/>
        </w:rPr>
      </w:pPr>
      <w:r w:rsidRPr="00AC64A9">
        <w:rPr>
          <w:rFonts w:eastAsia="Times New Roman"/>
          <w:noProof/>
          <w:szCs w:val="20"/>
          <w:lang w:eastAsia="en-GB"/>
        </w:rPr>
        <w:t>_____________</w:t>
      </w:r>
    </w:p>
    <w:p w14:paraId="72E6F753" w14:textId="77777777" w:rsidR="001E4C7D" w:rsidRPr="00AC64A9" w:rsidRDefault="001E4C7D" w:rsidP="001E4C7D">
      <w:pPr>
        <w:adjustRightInd w:val="0"/>
        <w:spacing w:before="0" w:after="0"/>
        <w:jc w:val="left"/>
        <w:rPr>
          <w:noProof/>
        </w:rPr>
        <w:sectPr w:rsidR="001E4C7D" w:rsidRPr="00AC64A9" w:rsidSect="00A90077">
          <w:pgSz w:w="11906" w:h="16838"/>
          <w:pgMar w:top="1134" w:right="1418" w:bottom="1134" w:left="1418" w:header="709" w:footer="709" w:gutter="0"/>
          <w:cols w:space="709"/>
          <w:docGrid w:linePitch="326"/>
        </w:sectPr>
      </w:pPr>
    </w:p>
    <w:p w14:paraId="21AB0DAF" w14:textId="77777777" w:rsidR="001E4C7D" w:rsidRPr="00AC64A9" w:rsidRDefault="001E4C7D" w:rsidP="001E4C7D">
      <w:pPr>
        <w:pStyle w:val="CRSeparator"/>
        <w:rPr>
          <w:noProof/>
        </w:rPr>
      </w:pPr>
    </w:p>
    <w:p w14:paraId="3A38C705" w14:textId="77777777" w:rsidR="001E4C7D" w:rsidRPr="00AC64A9" w:rsidRDefault="001E4C7D" w:rsidP="001E4C7D">
      <w:pPr>
        <w:pStyle w:val="CRReference"/>
        <w:rPr>
          <w:noProof/>
        </w:rPr>
      </w:pPr>
      <w:r w:rsidRPr="00AC64A9">
        <w:rPr>
          <w:noProof/>
        </w:rPr>
        <w:fldChar w:fldCharType="begin"/>
      </w:r>
      <w:r w:rsidRPr="00AC64A9">
        <w:rPr>
          <w:noProof/>
        </w:rPr>
        <w:instrText xml:space="preserve"> QUOTE "</w:instrText>
      </w:r>
      <w:r w:rsidRPr="00AC64A9">
        <w:rPr>
          <w:rStyle w:val="CRMarker"/>
          <w:noProof/>
        </w:rPr>
        <w:instrText>é</w:instrText>
      </w:r>
      <w:r w:rsidRPr="00AC64A9">
        <w:rPr>
          <w:noProof/>
        </w:rPr>
        <w:instrText xml:space="preserve">" </w:instrText>
      </w:r>
      <w:r w:rsidRPr="00AC64A9">
        <w:rPr>
          <w:noProof/>
        </w:rPr>
        <w:fldChar w:fldCharType="separate"/>
      </w:r>
      <w:r w:rsidRPr="00AC64A9">
        <w:rPr>
          <w:rStyle w:val="CRMarker"/>
          <w:noProof/>
        </w:rPr>
        <w:t>é</w:t>
      </w:r>
      <w:r w:rsidRPr="00AC64A9">
        <w:rPr>
          <w:noProof/>
        </w:rPr>
        <w:fldChar w:fldCharType="end"/>
      </w:r>
    </w:p>
    <w:p w14:paraId="2F37D97E" w14:textId="77777777" w:rsidR="001E4C7D" w:rsidRPr="00AC64A9" w:rsidRDefault="001E4C7D" w:rsidP="000B0716">
      <w:pPr>
        <w:pStyle w:val="Annexetitre"/>
        <w:rPr>
          <w:noProof/>
        </w:rPr>
      </w:pPr>
      <w:r w:rsidRPr="00AC64A9">
        <w:rPr>
          <w:noProof/>
        </w:rPr>
        <w:t>ANNEXE</w:t>
      </w:r>
      <w:r w:rsidR="00556349" w:rsidRPr="00AC64A9">
        <w:rPr>
          <w:noProof/>
        </w:rPr>
        <w:t> IV</w:t>
      </w:r>
    </w:p>
    <w:p w14:paraId="0C9F85FA" w14:textId="77777777" w:rsidR="00257CBD" w:rsidRPr="00AC64A9" w:rsidRDefault="00257CBD" w:rsidP="00257CBD">
      <w:pPr>
        <w:jc w:val="center"/>
        <w:rPr>
          <w:b/>
          <w:bCs/>
          <w:noProof/>
          <w:lang w:eastAsia="en-IE"/>
        </w:rPr>
      </w:pPr>
      <w:r w:rsidRPr="00AC64A9">
        <w:rPr>
          <w:b/>
          <w:bCs/>
          <w:noProof/>
          <w:lang w:eastAsia="en-IE"/>
        </w:rPr>
        <w:t>Partie A</w:t>
      </w:r>
    </w:p>
    <w:p w14:paraId="5EE37B12" w14:textId="77777777" w:rsidR="00F75FFC" w:rsidRPr="00AC64A9" w:rsidRDefault="00F75FFC" w:rsidP="00257CBD">
      <w:pPr>
        <w:jc w:val="center"/>
        <w:rPr>
          <w:b/>
          <w:bCs/>
          <w:noProof/>
          <w:lang w:eastAsia="en-IE"/>
        </w:rPr>
      </w:pPr>
      <w:r w:rsidRPr="00AC64A9">
        <w:rPr>
          <w:b/>
          <w:bCs/>
          <w:noProof/>
          <w:lang w:eastAsia="en-IE"/>
        </w:rPr>
        <w:t>Directive abrogée</w:t>
      </w:r>
    </w:p>
    <w:p w14:paraId="57F544AB" w14:textId="77777777" w:rsidR="00F75FFC" w:rsidRPr="00776985" w:rsidRDefault="00F75FFC" w:rsidP="00776985">
      <w:pPr>
        <w:jc w:val="center"/>
        <w:rPr>
          <w:b/>
          <w:bCs/>
          <w:noProof/>
          <w:lang w:eastAsia="en-IE"/>
        </w:rPr>
      </w:pPr>
      <w:r w:rsidRPr="00AC64A9">
        <w:rPr>
          <w:b/>
          <w:bCs/>
          <w:noProof/>
          <w:lang w:eastAsia="en-IE"/>
        </w:rPr>
        <w:t>avec la liste de ses modifications successives</w:t>
      </w:r>
      <w:r w:rsidR="00776985" w:rsidRPr="009D14E0">
        <w:rPr>
          <w:rFonts w:eastAsia="Times New Roman"/>
          <w:noProof/>
          <w:szCs w:val="20"/>
          <w:lang w:eastAsia="en-GB"/>
        </w:rPr>
        <w:br/>
      </w:r>
      <w:r w:rsidRPr="00AC64A9">
        <w:rPr>
          <w:noProof/>
          <w:lang w:eastAsia="en-IE"/>
        </w:rPr>
        <w:t>(</w:t>
      </w:r>
      <w:r w:rsidR="00CC7D57" w:rsidRPr="00AC64A9">
        <w:rPr>
          <w:noProof/>
          <w:lang w:eastAsia="en-IE"/>
        </w:rPr>
        <w:t>visées à</w:t>
      </w:r>
      <w:r w:rsidRPr="00AC64A9">
        <w:rPr>
          <w:noProof/>
          <w:lang w:eastAsia="en-IE"/>
        </w:rPr>
        <w:t xml:space="preserve"> l'article 13)</w:t>
      </w:r>
    </w:p>
    <w:tbl>
      <w:tblPr>
        <w:tblW w:w="9348" w:type="dxa"/>
        <w:tblLayout w:type="fixed"/>
        <w:tblLook w:val="0000" w:firstRow="0" w:lastRow="0" w:firstColumn="0" w:lastColumn="0" w:noHBand="0" w:noVBand="0"/>
      </w:tblPr>
      <w:tblGrid>
        <w:gridCol w:w="348"/>
        <w:gridCol w:w="4920"/>
        <w:gridCol w:w="480"/>
        <w:gridCol w:w="3120"/>
        <w:gridCol w:w="480"/>
      </w:tblGrid>
      <w:tr w:rsidR="00F75FFC" w:rsidRPr="00AC64A9" w14:paraId="3A4505B7" w14:textId="77777777" w:rsidTr="00CC7D57">
        <w:trPr>
          <w:gridAfter w:val="1"/>
          <w:wAfter w:w="480" w:type="dxa"/>
        </w:trPr>
        <w:tc>
          <w:tcPr>
            <w:tcW w:w="5268" w:type="dxa"/>
            <w:gridSpan w:val="2"/>
          </w:tcPr>
          <w:p w14:paraId="775839DF" w14:textId="77777777" w:rsidR="00F75FFC" w:rsidRPr="00AC64A9" w:rsidRDefault="00F75FFC" w:rsidP="00241492">
            <w:pPr>
              <w:jc w:val="left"/>
              <w:rPr>
                <w:rFonts w:eastAsia="Times New Roman"/>
                <w:noProof/>
                <w:lang w:eastAsia="en-GB"/>
              </w:rPr>
            </w:pPr>
            <w:r w:rsidRPr="00AC64A9">
              <w:rPr>
                <w:noProof/>
              </w:rPr>
              <w:t>Directive 2003/25/CE du Parlement européen et du Conseil</w:t>
            </w:r>
            <w:r w:rsidRPr="00AC64A9">
              <w:rPr>
                <w:rFonts w:eastAsia="Times New Roman"/>
                <w:noProof/>
                <w:lang w:eastAsia="en-GB"/>
              </w:rPr>
              <w:br/>
              <w:t>(</w:t>
            </w:r>
            <w:r w:rsidRPr="00AC64A9">
              <w:rPr>
                <w:noProof/>
              </w:rPr>
              <w:t xml:space="preserve">JO L 123, 17.5.2003, p. 22, </w:t>
            </w:r>
            <w:r w:rsidRPr="00AC64A9">
              <w:rPr>
                <w:noProof/>
                <w:shd w:val="clear" w:color="auto" w:fill="FFFFFF"/>
              </w:rPr>
              <w:t>ELI : </w:t>
            </w:r>
            <w:hyperlink r:id="rId23" w:tooltip="Gives access to this document through its ELI URI." w:history="1">
              <w:r w:rsidRPr="00AC64A9">
                <w:rPr>
                  <w:rStyle w:val="Hyperlink"/>
                  <w:noProof/>
                  <w:shd w:val="clear" w:color="auto" w:fill="FFFFFF"/>
                </w:rPr>
                <w:t>http://data.europa.eu/eli/dir/2003/25/oj</w:t>
              </w:r>
            </w:hyperlink>
            <w:r w:rsidRPr="00AC64A9">
              <w:rPr>
                <w:rFonts w:eastAsia="Times New Roman"/>
                <w:noProof/>
                <w:lang w:eastAsia="en-GB"/>
              </w:rPr>
              <w:t>)</w:t>
            </w:r>
          </w:p>
        </w:tc>
        <w:tc>
          <w:tcPr>
            <w:tcW w:w="3600" w:type="dxa"/>
            <w:gridSpan w:val="2"/>
          </w:tcPr>
          <w:p w14:paraId="0EB1137B" w14:textId="77777777" w:rsidR="00F75FFC" w:rsidRPr="00AC64A9" w:rsidRDefault="00F75FFC" w:rsidP="00241492">
            <w:pPr>
              <w:jc w:val="left"/>
              <w:rPr>
                <w:rFonts w:eastAsia="Times New Roman"/>
                <w:noProof/>
                <w:lang w:eastAsia="en-GB"/>
              </w:rPr>
            </w:pPr>
          </w:p>
        </w:tc>
      </w:tr>
      <w:tr w:rsidR="00F75FFC" w:rsidRPr="00AC64A9" w14:paraId="49C30813" w14:textId="77777777" w:rsidTr="00CC7D57">
        <w:trPr>
          <w:gridBefore w:val="1"/>
          <w:wBefore w:w="348" w:type="dxa"/>
        </w:trPr>
        <w:tc>
          <w:tcPr>
            <w:tcW w:w="5400" w:type="dxa"/>
            <w:gridSpan w:val="2"/>
          </w:tcPr>
          <w:p w14:paraId="04F90185" w14:textId="77777777" w:rsidR="00F75FFC" w:rsidRPr="00AC64A9" w:rsidRDefault="00F75FFC" w:rsidP="00241492">
            <w:pPr>
              <w:jc w:val="left"/>
              <w:rPr>
                <w:rFonts w:eastAsia="Times New Roman"/>
                <w:noProof/>
                <w:lang w:eastAsia="en-GB"/>
              </w:rPr>
            </w:pPr>
            <w:r w:rsidRPr="00AC64A9">
              <w:rPr>
                <w:noProof/>
              </w:rPr>
              <w:t>Directive 2005/12/CE de la Commission</w:t>
            </w:r>
            <w:r w:rsidRPr="00AC64A9">
              <w:rPr>
                <w:rFonts w:eastAsia="Times New Roman"/>
                <w:noProof/>
                <w:lang w:eastAsia="en-GB"/>
              </w:rPr>
              <w:br/>
              <w:t>(</w:t>
            </w:r>
            <w:r w:rsidRPr="00AC64A9">
              <w:rPr>
                <w:noProof/>
              </w:rPr>
              <w:t>JO L </w:t>
            </w:r>
            <w:r w:rsidRPr="00AC64A9">
              <w:rPr>
                <w:rStyle w:val="Emphasis"/>
                <w:i w:val="0"/>
                <w:iCs/>
                <w:noProof/>
                <w:shd w:val="clear" w:color="auto" w:fill="FFFFFF"/>
              </w:rPr>
              <w:t xml:space="preserve">48, 19.2.2005, p. 19, </w:t>
            </w:r>
            <w:r w:rsidRPr="00AC64A9">
              <w:rPr>
                <w:noProof/>
                <w:shd w:val="clear" w:color="auto" w:fill="FFFFFF"/>
              </w:rPr>
              <w:t>ELI : </w:t>
            </w:r>
            <w:hyperlink r:id="rId24" w:tooltip="Gives access to this document through its ELI URI." w:history="1">
              <w:r w:rsidRPr="00AC64A9">
                <w:rPr>
                  <w:rStyle w:val="Hyperlink"/>
                  <w:noProof/>
                  <w:shd w:val="clear" w:color="auto" w:fill="FFFFFF"/>
                </w:rPr>
                <w:t>http://data.europa.eu/eli/dir/2005/12/oj</w:t>
              </w:r>
            </w:hyperlink>
            <w:r w:rsidRPr="00AC64A9">
              <w:rPr>
                <w:noProof/>
              </w:rPr>
              <w:t>)</w:t>
            </w:r>
          </w:p>
        </w:tc>
        <w:tc>
          <w:tcPr>
            <w:tcW w:w="3600" w:type="dxa"/>
            <w:gridSpan w:val="2"/>
          </w:tcPr>
          <w:p w14:paraId="5FBBFC18" w14:textId="77777777" w:rsidR="00F75FFC" w:rsidRPr="00AC64A9" w:rsidRDefault="00F75FFC" w:rsidP="00241492">
            <w:pPr>
              <w:jc w:val="left"/>
              <w:rPr>
                <w:rFonts w:eastAsia="Times New Roman"/>
                <w:noProof/>
                <w:lang w:eastAsia="en-GB"/>
              </w:rPr>
            </w:pPr>
          </w:p>
        </w:tc>
      </w:tr>
      <w:tr w:rsidR="00F75FFC" w:rsidRPr="00AC64A9" w14:paraId="4494B625" w14:textId="77777777" w:rsidTr="00CC7D57">
        <w:trPr>
          <w:gridBefore w:val="1"/>
          <w:wBefore w:w="348" w:type="dxa"/>
        </w:trPr>
        <w:tc>
          <w:tcPr>
            <w:tcW w:w="5400" w:type="dxa"/>
            <w:gridSpan w:val="2"/>
          </w:tcPr>
          <w:p w14:paraId="5A199532" w14:textId="77777777" w:rsidR="00F75FFC" w:rsidRPr="00AC64A9" w:rsidRDefault="00F75FFC" w:rsidP="00241492">
            <w:pPr>
              <w:jc w:val="left"/>
              <w:rPr>
                <w:noProof/>
              </w:rPr>
            </w:pPr>
            <w:r w:rsidRPr="00AC64A9">
              <w:rPr>
                <w:noProof/>
                <w:shd w:val="clear" w:color="auto" w:fill="FFFFFF"/>
              </w:rPr>
              <w:t>Règlement (CE) n</w:t>
            </w:r>
            <w:r w:rsidRPr="00AC64A9">
              <w:rPr>
                <w:noProof/>
                <w:shd w:val="clear" w:color="auto" w:fill="FFFFFF"/>
                <w:vertAlign w:val="superscript"/>
              </w:rPr>
              <w:t>o</w:t>
            </w:r>
            <w:r w:rsidRPr="00AC64A9">
              <w:rPr>
                <w:noProof/>
                <w:shd w:val="clear" w:color="auto" w:fill="FFFFFF"/>
              </w:rPr>
              <w:t> 1137/2008 du Parlement européen et du Conseil</w:t>
            </w:r>
            <w:r w:rsidRPr="00AC64A9">
              <w:rPr>
                <w:rFonts w:eastAsia="Times New Roman"/>
                <w:noProof/>
                <w:lang w:eastAsia="en-GB"/>
              </w:rPr>
              <w:br/>
              <w:t>(</w:t>
            </w:r>
            <w:r w:rsidRPr="00AC64A9">
              <w:rPr>
                <w:noProof/>
              </w:rPr>
              <w:t>JO L</w:t>
            </w:r>
            <w:r w:rsidRPr="00AC64A9">
              <w:rPr>
                <w:iCs/>
                <w:noProof/>
              </w:rPr>
              <w:t> </w:t>
            </w:r>
            <w:r w:rsidRPr="00AC64A9">
              <w:rPr>
                <w:rStyle w:val="Emphasis"/>
                <w:i w:val="0"/>
                <w:noProof/>
                <w:shd w:val="clear" w:color="auto" w:fill="FFFFFF"/>
              </w:rPr>
              <w:t>311, 21.11.2008, p. 1,</w:t>
            </w:r>
            <w:r w:rsidRPr="00AC64A9">
              <w:rPr>
                <w:rStyle w:val="Emphasis"/>
                <w:i w:val="0"/>
                <w:iCs/>
                <w:noProof/>
                <w:shd w:val="clear" w:color="auto" w:fill="FFFFFF"/>
              </w:rPr>
              <w:t xml:space="preserve"> </w:t>
            </w:r>
            <w:r w:rsidRPr="00AC64A9">
              <w:rPr>
                <w:noProof/>
                <w:shd w:val="clear" w:color="auto" w:fill="FFFFFF"/>
              </w:rPr>
              <w:t>ELI : </w:t>
            </w:r>
            <w:hyperlink r:id="rId25" w:tooltip="Gives access to this document through its ELI URI." w:history="1">
              <w:r w:rsidRPr="00AC64A9">
                <w:rPr>
                  <w:rStyle w:val="Hyperlink"/>
                  <w:noProof/>
                  <w:shd w:val="clear" w:color="auto" w:fill="FFFFFF"/>
                </w:rPr>
                <w:t>http://data.europa.eu/eli/reg/2008/1137/oj</w:t>
              </w:r>
            </w:hyperlink>
            <w:r w:rsidRPr="00AC64A9">
              <w:rPr>
                <w:noProof/>
              </w:rPr>
              <w:t>)</w:t>
            </w:r>
          </w:p>
        </w:tc>
        <w:tc>
          <w:tcPr>
            <w:tcW w:w="3600" w:type="dxa"/>
            <w:gridSpan w:val="2"/>
          </w:tcPr>
          <w:p w14:paraId="227D8644" w14:textId="77777777" w:rsidR="00F75FFC" w:rsidRPr="00AC64A9" w:rsidRDefault="00310F7F" w:rsidP="00241492">
            <w:pPr>
              <w:jc w:val="left"/>
              <w:rPr>
                <w:rFonts w:eastAsia="Times New Roman"/>
                <w:noProof/>
                <w:lang w:eastAsia="en-GB"/>
              </w:rPr>
            </w:pPr>
            <w:r w:rsidRPr="00AC64A9">
              <w:rPr>
                <w:rFonts w:eastAsia="Times New Roman"/>
                <w:noProof/>
                <w:lang w:eastAsia="en-GB"/>
              </w:rPr>
              <w:t>Uniquement a</w:t>
            </w:r>
            <w:r w:rsidR="00F75FFC" w:rsidRPr="00AC64A9">
              <w:rPr>
                <w:rFonts w:eastAsia="Times New Roman"/>
                <w:noProof/>
                <w:lang w:eastAsia="en-GB"/>
              </w:rPr>
              <w:t>nnex</w:t>
            </w:r>
            <w:r w:rsidRPr="00AC64A9">
              <w:rPr>
                <w:rFonts w:eastAsia="Times New Roman"/>
                <w:noProof/>
                <w:lang w:eastAsia="en-GB"/>
              </w:rPr>
              <w:t>e</w:t>
            </w:r>
            <w:r w:rsidR="00F75FFC" w:rsidRPr="00BF230F">
              <w:rPr>
                <w:rFonts w:eastAsia="Times New Roman"/>
                <w:noProof/>
                <w:lang w:eastAsia="en-GB"/>
              </w:rPr>
              <w:t xml:space="preserve">, </w:t>
            </w:r>
            <w:r w:rsidR="00F75FFC" w:rsidRPr="009D006A">
              <w:rPr>
                <w:rFonts w:eastAsia="Times New Roman"/>
                <w:noProof/>
                <w:lang w:eastAsia="en-GB"/>
              </w:rPr>
              <w:t>point</w:t>
            </w:r>
            <w:r w:rsidR="00E73808">
              <w:rPr>
                <w:rFonts w:eastAsia="Times New Roman"/>
                <w:noProof/>
                <w:lang w:eastAsia="en-GB"/>
              </w:rPr>
              <w:t> </w:t>
            </w:r>
            <w:r w:rsidR="00F75FFC" w:rsidRPr="009D006A">
              <w:rPr>
                <w:rFonts w:eastAsia="Times New Roman"/>
                <w:noProof/>
                <w:lang w:eastAsia="en-GB"/>
              </w:rPr>
              <w:t>9.10</w:t>
            </w:r>
          </w:p>
        </w:tc>
      </w:tr>
      <w:tr w:rsidR="00F75FFC" w:rsidRPr="00AC64A9" w14:paraId="124867D4" w14:textId="77777777" w:rsidTr="00CC7D57">
        <w:trPr>
          <w:gridBefore w:val="1"/>
          <w:wBefore w:w="348" w:type="dxa"/>
        </w:trPr>
        <w:tc>
          <w:tcPr>
            <w:tcW w:w="5400" w:type="dxa"/>
            <w:gridSpan w:val="2"/>
          </w:tcPr>
          <w:p w14:paraId="181C824F" w14:textId="77777777" w:rsidR="00F75FFC" w:rsidRPr="00AC64A9" w:rsidRDefault="00F75FFC" w:rsidP="00241492">
            <w:pPr>
              <w:jc w:val="left"/>
              <w:rPr>
                <w:noProof/>
                <w:shd w:val="clear" w:color="auto" w:fill="FFFFFF"/>
              </w:rPr>
            </w:pPr>
            <w:r w:rsidRPr="00AC64A9">
              <w:rPr>
                <w:noProof/>
                <w:shd w:val="clear" w:color="auto" w:fill="FFFFFF"/>
              </w:rPr>
              <w:t xml:space="preserve">Règlement (UE) 2019/1243 </w:t>
            </w:r>
            <w:r w:rsidR="00310F7F" w:rsidRPr="00AC64A9">
              <w:rPr>
                <w:noProof/>
                <w:shd w:val="clear" w:color="auto" w:fill="FFFFFF"/>
              </w:rPr>
              <w:t>du Parlement européen et du Conseil</w:t>
            </w:r>
            <w:r w:rsidRPr="00AC64A9">
              <w:rPr>
                <w:rFonts w:eastAsia="Times New Roman"/>
                <w:noProof/>
                <w:lang w:eastAsia="en-GB"/>
              </w:rPr>
              <w:br/>
              <w:t>(</w:t>
            </w:r>
            <w:r w:rsidR="00310F7F" w:rsidRPr="00AC64A9">
              <w:rPr>
                <w:noProof/>
              </w:rPr>
              <w:t>JO</w:t>
            </w:r>
            <w:r w:rsidRPr="00AC64A9">
              <w:rPr>
                <w:noProof/>
              </w:rPr>
              <w:t xml:space="preserve"> L</w:t>
            </w:r>
            <w:r w:rsidR="00310F7F" w:rsidRPr="00AC64A9">
              <w:rPr>
                <w:noProof/>
              </w:rPr>
              <w:t> </w:t>
            </w:r>
            <w:r w:rsidRPr="00AC64A9">
              <w:rPr>
                <w:rStyle w:val="Emphasis"/>
                <w:i w:val="0"/>
                <w:iCs/>
                <w:noProof/>
                <w:shd w:val="clear" w:color="auto" w:fill="FFFFFF"/>
              </w:rPr>
              <w:t>198, 25.7.2019, p.</w:t>
            </w:r>
            <w:r w:rsidR="00310F7F" w:rsidRPr="00AC64A9">
              <w:rPr>
                <w:rStyle w:val="Emphasis"/>
                <w:i w:val="0"/>
                <w:iCs/>
                <w:noProof/>
                <w:shd w:val="clear" w:color="auto" w:fill="FFFFFF"/>
              </w:rPr>
              <w:t> </w:t>
            </w:r>
            <w:r w:rsidRPr="00AC64A9">
              <w:rPr>
                <w:rStyle w:val="Emphasis"/>
                <w:i w:val="0"/>
                <w:iCs/>
                <w:noProof/>
                <w:shd w:val="clear" w:color="auto" w:fill="FFFFFF"/>
              </w:rPr>
              <w:t xml:space="preserve">241, </w:t>
            </w:r>
            <w:r w:rsidRPr="00AC64A9">
              <w:rPr>
                <w:noProof/>
                <w:shd w:val="clear" w:color="auto" w:fill="FFFFFF"/>
              </w:rPr>
              <w:t>ELI</w:t>
            </w:r>
            <w:r w:rsidR="00310F7F" w:rsidRPr="00AC64A9">
              <w:rPr>
                <w:noProof/>
                <w:shd w:val="clear" w:color="auto" w:fill="FFFFFF"/>
              </w:rPr>
              <w:t> </w:t>
            </w:r>
            <w:r w:rsidRPr="00AC64A9">
              <w:rPr>
                <w:noProof/>
                <w:shd w:val="clear" w:color="auto" w:fill="FFFFFF"/>
              </w:rPr>
              <w:t>: </w:t>
            </w:r>
            <w:hyperlink r:id="rId26" w:tooltip="Gives access to this document through its ELI URI." w:history="1">
              <w:r w:rsidRPr="00AC64A9">
                <w:rPr>
                  <w:rStyle w:val="Hyperlink"/>
                  <w:noProof/>
                  <w:shd w:val="clear" w:color="auto" w:fill="FFFFFF"/>
                </w:rPr>
                <w:t>http://data.europa.eu/eli/reg/2019/1243/oj</w:t>
              </w:r>
            </w:hyperlink>
            <w:r w:rsidRPr="00AC64A9">
              <w:rPr>
                <w:noProof/>
              </w:rPr>
              <w:t>)</w:t>
            </w:r>
          </w:p>
        </w:tc>
        <w:tc>
          <w:tcPr>
            <w:tcW w:w="3600" w:type="dxa"/>
            <w:gridSpan w:val="2"/>
          </w:tcPr>
          <w:p w14:paraId="18BFD483" w14:textId="77777777" w:rsidR="00F75FFC" w:rsidRPr="00AC64A9" w:rsidRDefault="00310F7F" w:rsidP="00241492">
            <w:pPr>
              <w:jc w:val="left"/>
              <w:rPr>
                <w:rFonts w:eastAsia="Times New Roman"/>
                <w:noProof/>
                <w:lang w:eastAsia="en-GB"/>
              </w:rPr>
            </w:pPr>
            <w:r w:rsidRPr="00AC64A9">
              <w:rPr>
                <w:rFonts w:eastAsia="Times New Roman"/>
                <w:noProof/>
                <w:lang w:eastAsia="en-GB"/>
              </w:rPr>
              <w:t>Uniquement a</w:t>
            </w:r>
            <w:r w:rsidR="00F75FFC" w:rsidRPr="00AC64A9">
              <w:rPr>
                <w:rFonts w:eastAsia="Times New Roman"/>
                <w:noProof/>
                <w:lang w:eastAsia="en-GB"/>
              </w:rPr>
              <w:t>nnex</w:t>
            </w:r>
            <w:r w:rsidRPr="00AC64A9">
              <w:rPr>
                <w:rFonts w:eastAsia="Times New Roman"/>
                <w:noProof/>
                <w:lang w:eastAsia="en-GB"/>
              </w:rPr>
              <w:t>e</w:t>
            </w:r>
            <w:r w:rsidR="00F75FFC" w:rsidRPr="00F35AD2">
              <w:rPr>
                <w:rFonts w:eastAsia="Times New Roman"/>
                <w:noProof/>
                <w:lang w:eastAsia="en-GB"/>
              </w:rPr>
              <w:t xml:space="preserve">, </w:t>
            </w:r>
            <w:r w:rsidR="00F75FFC" w:rsidRPr="009D006A">
              <w:rPr>
                <w:rFonts w:eastAsia="Times New Roman"/>
                <w:noProof/>
                <w:lang w:eastAsia="en-GB"/>
              </w:rPr>
              <w:t>point</w:t>
            </w:r>
            <w:r w:rsidR="003533A6">
              <w:rPr>
                <w:rFonts w:eastAsia="Times New Roman"/>
                <w:noProof/>
                <w:lang w:eastAsia="en-GB"/>
              </w:rPr>
              <w:t> </w:t>
            </w:r>
            <w:r w:rsidR="00F75FFC" w:rsidRPr="009D006A">
              <w:rPr>
                <w:rFonts w:eastAsia="Times New Roman"/>
                <w:noProof/>
                <w:lang w:eastAsia="en-GB"/>
              </w:rPr>
              <w:t>IX.4</w:t>
            </w:r>
          </w:p>
        </w:tc>
      </w:tr>
      <w:tr w:rsidR="00F75FFC" w:rsidRPr="00AC64A9" w14:paraId="75E8F906" w14:textId="77777777" w:rsidTr="00CC7D57">
        <w:trPr>
          <w:gridBefore w:val="1"/>
          <w:wBefore w:w="348" w:type="dxa"/>
        </w:trPr>
        <w:tc>
          <w:tcPr>
            <w:tcW w:w="5400" w:type="dxa"/>
            <w:gridSpan w:val="2"/>
          </w:tcPr>
          <w:p w14:paraId="7EC3F95E" w14:textId="77777777" w:rsidR="00F75FFC" w:rsidRPr="00AC64A9" w:rsidRDefault="00F75FFC" w:rsidP="00241492">
            <w:pPr>
              <w:jc w:val="left"/>
              <w:rPr>
                <w:rFonts w:eastAsia="Times New Roman"/>
                <w:noProof/>
                <w:lang w:eastAsia="en-GB"/>
              </w:rPr>
            </w:pPr>
            <w:r w:rsidRPr="00AC64A9">
              <w:rPr>
                <w:noProof/>
                <w:shd w:val="clear" w:color="auto" w:fill="FFFFFF"/>
              </w:rPr>
              <w:t xml:space="preserve">Directive (UE) 2023/946 </w:t>
            </w:r>
            <w:r w:rsidR="00310F7F" w:rsidRPr="00AC64A9">
              <w:rPr>
                <w:noProof/>
                <w:shd w:val="clear" w:color="auto" w:fill="FFFFFF"/>
              </w:rPr>
              <w:t>du Parlement européen et du Conseil</w:t>
            </w:r>
            <w:r w:rsidRPr="00AC64A9">
              <w:rPr>
                <w:noProof/>
                <w:shd w:val="clear" w:color="auto" w:fill="FFFFFF"/>
              </w:rPr>
              <w:t> </w:t>
            </w:r>
            <w:r w:rsidRPr="00AC64A9">
              <w:rPr>
                <w:rFonts w:eastAsia="Times New Roman"/>
                <w:noProof/>
                <w:lang w:eastAsia="en-GB"/>
              </w:rPr>
              <w:br/>
              <w:t>(</w:t>
            </w:r>
            <w:r w:rsidR="00310F7F" w:rsidRPr="00AC64A9">
              <w:rPr>
                <w:rStyle w:val="Emphasis"/>
                <w:i w:val="0"/>
                <w:iCs/>
                <w:noProof/>
                <w:shd w:val="clear" w:color="auto" w:fill="FFFFFF"/>
              </w:rPr>
              <w:t>JO</w:t>
            </w:r>
            <w:r w:rsidRPr="00AC64A9">
              <w:rPr>
                <w:rStyle w:val="Emphasis"/>
                <w:i w:val="0"/>
                <w:iCs/>
                <w:noProof/>
                <w:shd w:val="clear" w:color="auto" w:fill="FFFFFF"/>
              </w:rPr>
              <w:t xml:space="preserve"> L</w:t>
            </w:r>
            <w:r w:rsidR="00310F7F" w:rsidRPr="00AC64A9">
              <w:rPr>
                <w:rStyle w:val="Emphasis"/>
                <w:i w:val="0"/>
                <w:iCs/>
                <w:noProof/>
                <w:shd w:val="clear" w:color="auto" w:fill="FFFFFF"/>
              </w:rPr>
              <w:t> </w:t>
            </w:r>
            <w:r w:rsidRPr="00AC64A9">
              <w:rPr>
                <w:rStyle w:val="Emphasis"/>
                <w:i w:val="0"/>
                <w:iCs/>
                <w:noProof/>
                <w:shd w:val="clear" w:color="auto" w:fill="FFFFFF"/>
              </w:rPr>
              <w:t>128, 15.5.2023, p.</w:t>
            </w:r>
            <w:r w:rsidR="00310F7F" w:rsidRPr="00AC64A9">
              <w:rPr>
                <w:rStyle w:val="Emphasis"/>
                <w:i w:val="0"/>
                <w:iCs/>
                <w:noProof/>
                <w:shd w:val="clear" w:color="auto" w:fill="FFFFFF"/>
              </w:rPr>
              <w:t> </w:t>
            </w:r>
            <w:r w:rsidRPr="00AC64A9">
              <w:rPr>
                <w:rStyle w:val="Emphasis"/>
                <w:i w:val="0"/>
                <w:iCs/>
                <w:noProof/>
                <w:shd w:val="clear" w:color="auto" w:fill="FFFFFF"/>
              </w:rPr>
              <w:t xml:space="preserve">1, </w:t>
            </w:r>
            <w:r w:rsidRPr="00AC64A9">
              <w:rPr>
                <w:noProof/>
                <w:shd w:val="clear" w:color="auto" w:fill="FFFFFF"/>
              </w:rPr>
              <w:t>ELI</w:t>
            </w:r>
            <w:r w:rsidR="00310F7F" w:rsidRPr="00AC64A9">
              <w:rPr>
                <w:noProof/>
                <w:shd w:val="clear" w:color="auto" w:fill="FFFFFF"/>
              </w:rPr>
              <w:t> </w:t>
            </w:r>
            <w:r w:rsidRPr="00AC64A9">
              <w:rPr>
                <w:noProof/>
                <w:shd w:val="clear" w:color="auto" w:fill="FFFFFF"/>
              </w:rPr>
              <w:t>: </w:t>
            </w:r>
            <w:hyperlink r:id="rId27" w:tooltip="Gives access to this document through its ELI URI." w:history="1">
              <w:r w:rsidRPr="00AC64A9">
                <w:rPr>
                  <w:rStyle w:val="Hyperlink"/>
                  <w:noProof/>
                  <w:shd w:val="clear" w:color="auto" w:fill="FFFFFF"/>
                </w:rPr>
                <w:t>http://data.europa.eu/eli/dir/2023/946/oj</w:t>
              </w:r>
            </w:hyperlink>
            <w:r w:rsidRPr="00AC64A9">
              <w:rPr>
                <w:rFonts w:eastAsia="Times New Roman"/>
                <w:noProof/>
                <w:lang w:eastAsia="en-GB"/>
              </w:rPr>
              <w:t>)</w:t>
            </w:r>
          </w:p>
        </w:tc>
        <w:tc>
          <w:tcPr>
            <w:tcW w:w="3600" w:type="dxa"/>
            <w:gridSpan w:val="2"/>
          </w:tcPr>
          <w:p w14:paraId="3F4284AF" w14:textId="77777777" w:rsidR="00F75FFC" w:rsidRPr="00AC64A9" w:rsidDel="009E7F80" w:rsidRDefault="00F75FFC" w:rsidP="00241492">
            <w:pPr>
              <w:jc w:val="left"/>
              <w:rPr>
                <w:rFonts w:eastAsia="Times New Roman"/>
                <w:noProof/>
                <w:lang w:eastAsia="en-GB"/>
              </w:rPr>
            </w:pPr>
          </w:p>
        </w:tc>
      </w:tr>
    </w:tbl>
    <w:p w14:paraId="05A65804" w14:textId="77777777" w:rsidR="00CC7D57" w:rsidRPr="00AC64A9" w:rsidRDefault="00CC7D57" w:rsidP="00CC7D57">
      <w:pPr>
        <w:spacing w:before="720"/>
        <w:jc w:val="center"/>
        <w:rPr>
          <w:rFonts w:eastAsia="Times New Roman"/>
          <w:noProof/>
          <w:szCs w:val="20"/>
          <w:lang w:eastAsia="en-GB"/>
        </w:rPr>
      </w:pPr>
      <w:r w:rsidRPr="00AC64A9">
        <w:rPr>
          <w:rFonts w:eastAsia="Times New Roman"/>
          <w:b/>
          <w:noProof/>
          <w:szCs w:val="20"/>
          <w:lang w:eastAsia="en-GB"/>
        </w:rPr>
        <w:t>Partie B</w:t>
      </w:r>
    </w:p>
    <w:p w14:paraId="598B363E" w14:textId="77777777" w:rsidR="00CC7D57" w:rsidRPr="00AC64A9" w:rsidRDefault="00CC7D57" w:rsidP="00CC7D57">
      <w:pPr>
        <w:jc w:val="center"/>
        <w:rPr>
          <w:rFonts w:eastAsia="Times New Roman"/>
          <w:noProof/>
          <w:szCs w:val="20"/>
          <w:lang w:eastAsia="en-GB"/>
        </w:rPr>
      </w:pPr>
      <w:r w:rsidRPr="00AC64A9">
        <w:rPr>
          <w:rFonts w:eastAsia="Times New Roman"/>
          <w:b/>
          <w:noProof/>
          <w:szCs w:val="20"/>
          <w:lang w:eastAsia="en-GB"/>
        </w:rPr>
        <w:t>Délais de transposition en droit interne</w:t>
      </w:r>
      <w:r w:rsidRPr="00AC64A9">
        <w:rPr>
          <w:rFonts w:eastAsia="Times New Roman"/>
          <w:noProof/>
          <w:szCs w:val="20"/>
          <w:lang w:eastAsia="en-GB"/>
        </w:rPr>
        <w:br/>
        <w:t>(visés à l’article 13)</w:t>
      </w:r>
    </w:p>
    <w:tbl>
      <w:tblPr>
        <w:tblW w:w="936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0"/>
        <w:gridCol w:w="3120"/>
        <w:gridCol w:w="3120"/>
      </w:tblGrid>
      <w:tr w:rsidR="00C764E4" w:rsidRPr="00AC64A9" w14:paraId="155E72AF" w14:textId="77777777" w:rsidTr="00241492">
        <w:tc>
          <w:tcPr>
            <w:tcW w:w="3120" w:type="dxa"/>
            <w:tcBorders>
              <w:left w:val="nil"/>
            </w:tcBorders>
          </w:tcPr>
          <w:p w14:paraId="4CACC97B" w14:textId="77777777" w:rsidR="00CC7D57" w:rsidRPr="00AC64A9" w:rsidRDefault="00CC7D57" w:rsidP="00241492">
            <w:pPr>
              <w:jc w:val="center"/>
              <w:rPr>
                <w:rFonts w:eastAsia="Times New Roman"/>
                <w:noProof/>
                <w:szCs w:val="20"/>
                <w:lang w:eastAsia="en-GB"/>
              </w:rPr>
            </w:pPr>
            <w:r w:rsidRPr="00AC64A9">
              <w:rPr>
                <w:rFonts w:eastAsia="Times New Roman"/>
                <w:noProof/>
                <w:szCs w:val="20"/>
                <w:lang w:eastAsia="en-GB"/>
              </w:rPr>
              <w:t>Directive</w:t>
            </w:r>
          </w:p>
        </w:tc>
        <w:tc>
          <w:tcPr>
            <w:tcW w:w="3120" w:type="dxa"/>
          </w:tcPr>
          <w:p w14:paraId="1BBA4F2C" w14:textId="77777777" w:rsidR="00CC7D57" w:rsidRPr="00AC64A9" w:rsidRDefault="00CC7D57" w:rsidP="00241492">
            <w:pPr>
              <w:jc w:val="center"/>
              <w:rPr>
                <w:rFonts w:eastAsia="Times New Roman"/>
                <w:noProof/>
                <w:szCs w:val="20"/>
                <w:lang w:eastAsia="en-GB"/>
              </w:rPr>
            </w:pPr>
            <w:r w:rsidRPr="00AC64A9">
              <w:rPr>
                <w:noProof/>
              </w:rPr>
              <w:t>Date limite de transposition</w:t>
            </w:r>
          </w:p>
        </w:tc>
        <w:tc>
          <w:tcPr>
            <w:tcW w:w="3120" w:type="dxa"/>
            <w:tcBorders>
              <w:right w:val="nil"/>
            </w:tcBorders>
          </w:tcPr>
          <w:p w14:paraId="557C1C81" w14:textId="77777777" w:rsidR="00CC7D57" w:rsidRPr="00AC64A9" w:rsidRDefault="00CC7D57" w:rsidP="00241492">
            <w:pPr>
              <w:jc w:val="center"/>
              <w:rPr>
                <w:rFonts w:eastAsia="Times New Roman"/>
                <w:noProof/>
                <w:szCs w:val="20"/>
                <w:lang w:eastAsia="en-GB"/>
              </w:rPr>
            </w:pPr>
          </w:p>
        </w:tc>
      </w:tr>
      <w:tr w:rsidR="006A6896" w:rsidRPr="00AC64A9" w14:paraId="6267FDBA" w14:textId="77777777" w:rsidTr="00241492">
        <w:tc>
          <w:tcPr>
            <w:tcW w:w="3120" w:type="dxa"/>
            <w:tcBorders>
              <w:left w:val="nil"/>
              <w:bottom w:val="nil"/>
            </w:tcBorders>
          </w:tcPr>
          <w:p w14:paraId="636253AD" w14:textId="77777777" w:rsidR="00CC7D57" w:rsidRPr="00AC64A9" w:rsidRDefault="00CC7D57" w:rsidP="00241492">
            <w:pPr>
              <w:jc w:val="center"/>
              <w:rPr>
                <w:rFonts w:eastAsia="Times New Roman"/>
                <w:noProof/>
                <w:lang w:eastAsia="en-GB"/>
              </w:rPr>
            </w:pPr>
            <w:r w:rsidRPr="00AC64A9">
              <w:rPr>
                <w:noProof/>
              </w:rPr>
              <w:t>2003/25/CE</w:t>
            </w:r>
          </w:p>
        </w:tc>
        <w:tc>
          <w:tcPr>
            <w:tcW w:w="3120" w:type="dxa"/>
            <w:tcBorders>
              <w:bottom w:val="nil"/>
            </w:tcBorders>
          </w:tcPr>
          <w:p w14:paraId="4E310537" w14:textId="77777777" w:rsidR="00CC7D57" w:rsidRPr="00AC64A9" w:rsidRDefault="00CC7D57" w:rsidP="00241492">
            <w:pPr>
              <w:jc w:val="center"/>
              <w:rPr>
                <w:rFonts w:eastAsia="Times New Roman"/>
                <w:noProof/>
                <w:lang w:eastAsia="en-GB"/>
              </w:rPr>
            </w:pPr>
            <w:r w:rsidRPr="00AC64A9">
              <w:rPr>
                <w:noProof/>
              </w:rPr>
              <w:t>17 novembre</w:t>
            </w:r>
            <w:r w:rsidR="00FA6014">
              <w:rPr>
                <w:noProof/>
              </w:rPr>
              <w:t xml:space="preserve"> </w:t>
            </w:r>
            <w:r w:rsidRPr="00AC64A9">
              <w:rPr>
                <w:noProof/>
              </w:rPr>
              <w:t>2004</w:t>
            </w:r>
          </w:p>
        </w:tc>
        <w:tc>
          <w:tcPr>
            <w:tcW w:w="3120" w:type="dxa"/>
            <w:tcBorders>
              <w:bottom w:val="nil"/>
              <w:right w:val="nil"/>
            </w:tcBorders>
          </w:tcPr>
          <w:p w14:paraId="49A1E200" w14:textId="77777777" w:rsidR="00CC7D57" w:rsidRPr="00AC64A9" w:rsidRDefault="00CC7D57" w:rsidP="00241492">
            <w:pPr>
              <w:jc w:val="center"/>
              <w:rPr>
                <w:rFonts w:eastAsia="Times New Roman"/>
                <w:noProof/>
                <w:lang w:eastAsia="en-GB"/>
              </w:rPr>
            </w:pPr>
          </w:p>
        </w:tc>
      </w:tr>
      <w:tr w:rsidR="00B42E89" w:rsidRPr="00AC64A9" w14:paraId="439CEEEF" w14:textId="77777777" w:rsidTr="00241492">
        <w:tc>
          <w:tcPr>
            <w:tcW w:w="3120" w:type="dxa"/>
            <w:tcBorders>
              <w:top w:val="nil"/>
              <w:left w:val="nil"/>
              <w:bottom w:val="nil"/>
            </w:tcBorders>
          </w:tcPr>
          <w:p w14:paraId="4A7DBFB5" w14:textId="77777777" w:rsidR="00CC7D57" w:rsidRPr="00AC64A9" w:rsidRDefault="00CC7D57" w:rsidP="00241492">
            <w:pPr>
              <w:jc w:val="center"/>
              <w:rPr>
                <w:rFonts w:eastAsia="Times New Roman"/>
                <w:noProof/>
                <w:lang w:eastAsia="en-GB"/>
              </w:rPr>
            </w:pPr>
            <w:r w:rsidRPr="00AC64A9">
              <w:rPr>
                <w:noProof/>
              </w:rPr>
              <w:t>2005/12/CE</w:t>
            </w:r>
          </w:p>
        </w:tc>
        <w:tc>
          <w:tcPr>
            <w:tcW w:w="3120" w:type="dxa"/>
            <w:tcBorders>
              <w:top w:val="nil"/>
              <w:bottom w:val="nil"/>
            </w:tcBorders>
          </w:tcPr>
          <w:p w14:paraId="55305540" w14:textId="77777777" w:rsidR="00CC7D57" w:rsidRPr="00AC64A9" w:rsidRDefault="00CC7D57" w:rsidP="00241492">
            <w:pPr>
              <w:jc w:val="center"/>
              <w:rPr>
                <w:rFonts w:eastAsia="Times New Roman"/>
                <w:noProof/>
                <w:lang w:eastAsia="en-GB"/>
              </w:rPr>
            </w:pPr>
            <w:r w:rsidRPr="00AC64A9">
              <w:rPr>
                <w:noProof/>
                <w:shd w:val="clear" w:color="auto" w:fill="FFFFFF"/>
              </w:rPr>
              <w:t>11 mars 2006</w:t>
            </w:r>
          </w:p>
        </w:tc>
        <w:tc>
          <w:tcPr>
            <w:tcW w:w="3120" w:type="dxa"/>
            <w:tcBorders>
              <w:top w:val="nil"/>
              <w:bottom w:val="nil"/>
              <w:right w:val="nil"/>
            </w:tcBorders>
          </w:tcPr>
          <w:p w14:paraId="3A435191" w14:textId="77777777" w:rsidR="00CC7D57" w:rsidRPr="00AC64A9" w:rsidRDefault="00CC7D57" w:rsidP="00241492">
            <w:pPr>
              <w:jc w:val="center"/>
              <w:rPr>
                <w:rFonts w:eastAsia="Times New Roman"/>
                <w:noProof/>
                <w:lang w:eastAsia="en-GB"/>
              </w:rPr>
            </w:pPr>
          </w:p>
        </w:tc>
      </w:tr>
      <w:tr w:rsidR="00B42E89" w:rsidRPr="00AC64A9" w14:paraId="65D0E3D2" w14:textId="77777777" w:rsidTr="00241492">
        <w:tc>
          <w:tcPr>
            <w:tcW w:w="3120" w:type="dxa"/>
            <w:tcBorders>
              <w:top w:val="nil"/>
              <w:left w:val="nil"/>
              <w:bottom w:val="nil"/>
            </w:tcBorders>
          </w:tcPr>
          <w:p w14:paraId="768716B2" w14:textId="77777777" w:rsidR="00CC7D57" w:rsidRPr="00AC64A9" w:rsidRDefault="00CC7D57" w:rsidP="00241492">
            <w:pPr>
              <w:jc w:val="center"/>
              <w:rPr>
                <w:rFonts w:eastAsia="Times New Roman"/>
                <w:noProof/>
                <w:lang w:eastAsia="en-GB"/>
              </w:rPr>
            </w:pPr>
            <w:r w:rsidRPr="00AC64A9">
              <w:rPr>
                <w:noProof/>
                <w:shd w:val="clear" w:color="auto" w:fill="FFFFFF"/>
              </w:rPr>
              <w:t>(UE) 2023/946</w:t>
            </w:r>
          </w:p>
        </w:tc>
        <w:tc>
          <w:tcPr>
            <w:tcW w:w="3120" w:type="dxa"/>
            <w:tcBorders>
              <w:top w:val="nil"/>
              <w:bottom w:val="nil"/>
            </w:tcBorders>
          </w:tcPr>
          <w:p w14:paraId="377E9CA1" w14:textId="77777777" w:rsidR="00CC7D57" w:rsidRPr="00AC64A9" w:rsidRDefault="00CC7D57" w:rsidP="00241492">
            <w:pPr>
              <w:jc w:val="center"/>
              <w:rPr>
                <w:rFonts w:eastAsia="Times New Roman"/>
                <w:noProof/>
                <w:lang w:eastAsia="en-GB"/>
              </w:rPr>
            </w:pPr>
            <w:r w:rsidRPr="00AC64A9">
              <w:rPr>
                <w:noProof/>
                <w:shd w:val="clear" w:color="auto" w:fill="FFFFFF"/>
              </w:rPr>
              <w:t>5 décembre 2024</w:t>
            </w:r>
          </w:p>
        </w:tc>
        <w:tc>
          <w:tcPr>
            <w:tcW w:w="3120" w:type="dxa"/>
            <w:tcBorders>
              <w:top w:val="nil"/>
              <w:bottom w:val="nil"/>
              <w:right w:val="nil"/>
            </w:tcBorders>
          </w:tcPr>
          <w:p w14:paraId="0F4BB0F8" w14:textId="77777777" w:rsidR="00CC7D57" w:rsidRPr="00AC64A9" w:rsidRDefault="00CC7D57" w:rsidP="00241492">
            <w:pPr>
              <w:jc w:val="center"/>
              <w:rPr>
                <w:rFonts w:eastAsia="Times New Roman"/>
                <w:noProof/>
                <w:lang w:eastAsia="en-GB"/>
              </w:rPr>
            </w:pPr>
          </w:p>
        </w:tc>
      </w:tr>
    </w:tbl>
    <w:p w14:paraId="19C0E54E" w14:textId="77777777" w:rsidR="00556349" w:rsidRPr="00AC64A9" w:rsidRDefault="00556349" w:rsidP="00556349">
      <w:pPr>
        <w:pStyle w:val="Point0"/>
        <w:jc w:val="center"/>
        <w:rPr>
          <w:noProof/>
        </w:rPr>
      </w:pPr>
      <w:r w:rsidRPr="00AC64A9">
        <w:rPr>
          <w:rFonts w:eastAsia="Times New Roman"/>
          <w:noProof/>
          <w:szCs w:val="20"/>
          <w:lang w:eastAsia="en-GB"/>
        </w:rPr>
        <w:t>_____________</w:t>
      </w:r>
    </w:p>
    <w:p w14:paraId="18299809" w14:textId="77777777" w:rsidR="00556349" w:rsidRPr="00AC64A9" w:rsidRDefault="00556349" w:rsidP="00556349">
      <w:pPr>
        <w:adjustRightInd w:val="0"/>
        <w:spacing w:before="0" w:after="0"/>
        <w:jc w:val="left"/>
        <w:rPr>
          <w:noProof/>
        </w:rPr>
        <w:sectPr w:rsidR="00556349" w:rsidRPr="00AC64A9" w:rsidSect="00A90077">
          <w:pgSz w:w="11906" w:h="16838"/>
          <w:pgMar w:top="1134" w:right="1418" w:bottom="1134" w:left="1418" w:header="709" w:footer="709" w:gutter="0"/>
          <w:cols w:space="709"/>
          <w:docGrid w:linePitch="326"/>
        </w:sectPr>
      </w:pPr>
    </w:p>
    <w:p w14:paraId="0EBA5BAD" w14:textId="77777777" w:rsidR="00556349" w:rsidRPr="00AC64A9" w:rsidRDefault="00556349" w:rsidP="000B0716">
      <w:pPr>
        <w:pStyle w:val="Annexetitre"/>
        <w:rPr>
          <w:noProof/>
        </w:rPr>
      </w:pPr>
      <w:r w:rsidRPr="00AC64A9">
        <w:rPr>
          <w:noProof/>
        </w:rPr>
        <w:t>ANNEXE V</w:t>
      </w:r>
    </w:p>
    <w:p w14:paraId="1E5BBD7D" w14:textId="77777777" w:rsidR="004C70DC" w:rsidRPr="00AC64A9" w:rsidRDefault="004C70DC" w:rsidP="003C06DD">
      <w:pPr>
        <w:keepNext/>
        <w:spacing w:before="360"/>
        <w:jc w:val="center"/>
        <w:outlineLvl w:val="0"/>
        <w:rPr>
          <w:rFonts w:eastAsia="Times New Roman"/>
          <w:b/>
          <w:smallCaps/>
          <w:noProof/>
          <w:lang w:eastAsia="de-DE"/>
        </w:rPr>
      </w:pPr>
      <w:r w:rsidRPr="00AC64A9">
        <w:rPr>
          <w:rFonts w:eastAsia="Times New Roman"/>
          <w:b/>
          <w:smallCaps/>
          <w:noProof/>
          <w:lang w:eastAsia="de-DE"/>
        </w:rPr>
        <w:t>Tableau de correspondance</w:t>
      </w:r>
    </w:p>
    <w:tbl>
      <w:tblPr>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4"/>
        <w:gridCol w:w="4674"/>
      </w:tblGrid>
      <w:tr w:rsidR="004C70DC" w:rsidRPr="00AC64A9" w14:paraId="63B0B68B" w14:textId="77777777" w:rsidTr="00241492">
        <w:tc>
          <w:tcPr>
            <w:tcW w:w="4674" w:type="dxa"/>
            <w:tcBorders>
              <w:left w:val="nil"/>
            </w:tcBorders>
          </w:tcPr>
          <w:p w14:paraId="40811C62" w14:textId="77777777" w:rsidR="004C70DC" w:rsidRPr="00AC64A9" w:rsidRDefault="004C70DC" w:rsidP="00241492">
            <w:pPr>
              <w:jc w:val="center"/>
              <w:rPr>
                <w:rFonts w:eastAsia="Times New Roman"/>
                <w:noProof/>
                <w:szCs w:val="20"/>
                <w:lang w:eastAsia="en-GB"/>
              </w:rPr>
            </w:pPr>
            <w:r w:rsidRPr="00AC64A9">
              <w:rPr>
                <w:rFonts w:eastAsia="Times New Roman"/>
                <w:noProof/>
                <w:szCs w:val="20"/>
                <w:lang w:eastAsia="en-GB"/>
              </w:rPr>
              <w:t xml:space="preserve">Directive </w:t>
            </w:r>
            <w:r w:rsidRPr="00AC64A9">
              <w:rPr>
                <w:noProof/>
              </w:rPr>
              <w:t>2003/25/CE</w:t>
            </w:r>
          </w:p>
        </w:tc>
        <w:tc>
          <w:tcPr>
            <w:tcW w:w="4674" w:type="dxa"/>
            <w:tcBorders>
              <w:right w:val="nil"/>
            </w:tcBorders>
          </w:tcPr>
          <w:p w14:paraId="342AA961" w14:textId="77777777" w:rsidR="004C70DC" w:rsidRPr="00AC64A9" w:rsidRDefault="004C70DC" w:rsidP="00241492">
            <w:pPr>
              <w:jc w:val="center"/>
              <w:rPr>
                <w:rFonts w:eastAsia="Times New Roman"/>
                <w:noProof/>
                <w:szCs w:val="20"/>
                <w:lang w:eastAsia="en-GB"/>
              </w:rPr>
            </w:pPr>
            <w:r w:rsidRPr="00AC64A9">
              <w:rPr>
                <w:rFonts w:eastAsia="Times New Roman"/>
                <w:noProof/>
                <w:szCs w:val="20"/>
                <w:lang w:eastAsia="en-GB"/>
              </w:rPr>
              <w:t>Présente directive</w:t>
            </w:r>
          </w:p>
        </w:tc>
      </w:tr>
      <w:tr w:rsidR="004C70DC" w:rsidRPr="00AC64A9" w14:paraId="39AB748B" w14:textId="77777777" w:rsidTr="00241492">
        <w:tc>
          <w:tcPr>
            <w:tcW w:w="4674" w:type="dxa"/>
            <w:tcBorders>
              <w:top w:val="nil"/>
              <w:left w:val="nil"/>
              <w:bottom w:val="nil"/>
            </w:tcBorders>
          </w:tcPr>
          <w:p w14:paraId="0D57D734"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Article</w:t>
            </w:r>
            <w:r w:rsidR="00DA77A6" w:rsidRPr="00AC64A9">
              <w:rPr>
                <w:rFonts w:eastAsia="Times New Roman"/>
                <w:noProof/>
                <w:szCs w:val="20"/>
                <w:lang w:eastAsia="en-GB"/>
              </w:rPr>
              <w:t> </w:t>
            </w:r>
            <w:r w:rsidRPr="00AC64A9">
              <w:rPr>
                <w:rFonts w:eastAsia="Times New Roman"/>
                <w:noProof/>
                <w:szCs w:val="20"/>
                <w:lang w:eastAsia="en-GB"/>
              </w:rPr>
              <w:t>1</w:t>
            </w:r>
            <w:r w:rsidR="00BC3D11" w:rsidRPr="00BC3D11">
              <w:rPr>
                <w:rFonts w:eastAsia="Times New Roman"/>
                <w:noProof/>
                <w:szCs w:val="20"/>
                <w:vertAlign w:val="superscript"/>
                <w:lang w:eastAsia="en-GB"/>
              </w:rPr>
              <w:t>er</w:t>
            </w:r>
          </w:p>
        </w:tc>
        <w:tc>
          <w:tcPr>
            <w:tcW w:w="4674" w:type="dxa"/>
            <w:tcBorders>
              <w:top w:val="nil"/>
              <w:bottom w:val="nil"/>
              <w:right w:val="nil"/>
            </w:tcBorders>
          </w:tcPr>
          <w:p w14:paraId="7DE79E29"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Article</w:t>
            </w:r>
            <w:r w:rsidR="004A20AA" w:rsidRPr="00AC64A9">
              <w:rPr>
                <w:rFonts w:eastAsia="Times New Roman"/>
                <w:noProof/>
                <w:szCs w:val="20"/>
                <w:lang w:eastAsia="en-GB"/>
              </w:rPr>
              <w:t> </w:t>
            </w:r>
            <w:r w:rsidRPr="00AC64A9">
              <w:rPr>
                <w:rFonts w:eastAsia="Times New Roman"/>
                <w:noProof/>
                <w:szCs w:val="20"/>
                <w:lang w:eastAsia="en-GB"/>
              </w:rPr>
              <w:t>1</w:t>
            </w:r>
            <w:r w:rsidR="00BC3D11" w:rsidRPr="00BC3D11">
              <w:rPr>
                <w:rFonts w:eastAsia="Times New Roman"/>
                <w:noProof/>
                <w:szCs w:val="20"/>
                <w:vertAlign w:val="superscript"/>
                <w:lang w:eastAsia="en-GB"/>
              </w:rPr>
              <w:t>er</w:t>
            </w:r>
          </w:p>
        </w:tc>
      </w:tr>
      <w:tr w:rsidR="004C70DC" w:rsidRPr="00AC64A9" w14:paraId="48A001D7" w14:textId="77777777" w:rsidTr="00241492">
        <w:tc>
          <w:tcPr>
            <w:tcW w:w="4674" w:type="dxa"/>
            <w:tcBorders>
              <w:top w:val="nil"/>
              <w:left w:val="nil"/>
              <w:bottom w:val="nil"/>
            </w:tcBorders>
          </w:tcPr>
          <w:p w14:paraId="01A2D6D6"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 xml:space="preserve">Article 2, </w:t>
            </w:r>
            <w:r w:rsidR="00DA77A6" w:rsidRPr="00AC64A9">
              <w:rPr>
                <w:rFonts w:eastAsia="Times New Roman"/>
                <w:noProof/>
                <w:szCs w:val="20"/>
                <w:lang w:eastAsia="en-GB"/>
              </w:rPr>
              <w:t>chapeau</w:t>
            </w:r>
          </w:p>
        </w:tc>
        <w:tc>
          <w:tcPr>
            <w:tcW w:w="4674" w:type="dxa"/>
            <w:tcBorders>
              <w:top w:val="nil"/>
              <w:bottom w:val="nil"/>
              <w:right w:val="nil"/>
            </w:tcBorders>
          </w:tcPr>
          <w:p w14:paraId="5F187727"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 xml:space="preserve">Article 2, </w:t>
            </w:r>
            <w:r w:rsidR="00DA77A6" w:rsidRPr="00AC64A9">
              <w:rPr>
                <w:rFonts w:eastAsia="Times New Roman"/>
                <w:noProof/>
                <w:szCs w:val="20"/>
                <w:lang w:eastAsia="en-GB"/>
              </w:rPr>
              <w:t>chapeau</w:t>
            </w:r>
          </w:p>
        </w:tc>
      </w:tr>
      <w:tr w:rsidR="004C70DC" w:rsidRPr="00AC64A9" w14:paraId="2010CE48" w14:textId="77777777" w:rsidTr="00241492">
        <w:tc>
          <w:tcPr>
            <w:tcW w:w="4674" w:type="dxa"/>
            <w:tcBorders>
              <w:top w:val="nil"/>
              <w:left w:val="nil"/>
              <w:bottom w:val="nil"/>
            </w:tcBorders>
          </w:tcPr>
          <w:p w14:paraId="3D735EE9"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 xml:space="preserve">Article 2, </w:t>
            </w:r>
            <w:r w:rsidR="00AC64A9">
              <w:rPr>
                <w:rFonts w:eastAsia="Times New Roman"/>
                <w:noProof/>
                <w:szCs w:val="20"/>
                <w:lang w:eastAsia="en-GB"/>
              </w:rPr>
              <w:t>point</w:t>
            </w:r>
            <w:r w:rsidR="00DA77A6" w:rsidRPr="00AC64A9">
              <w:rPr>
                <w:rFonts w:eastAsia="Times New Roman"/>
                <w:noProof/>
                <w:szCs w:val="20"/>
                <w:lang w:eastAsia="en-GB"/>
              </w:rPr>
              <w:t> </w:t>
            </w:r>
            <w:r w:rsidRPr="00AC64A9">
              <w:rPr>
                <w:rFonts w:eastAsia="Times New Roman"/>
                <w:noProof/>
                <w:szCs w:val="20"/>
                <w:lang w:eastAsia="en-GB"/>
              </w:rPr>
              <w:t>a)</w:t>
            </w:r>
          </w:p>
        </w:tc>
        <w:tc>
          <w:tcPr>
            <w:tcW w:w="4674" w:type="dxa"/>
            <w:tcBorders>
              <w:top w:val="nil"/>
              <w:bottom w:val="nil"/>
              <w:right w:val="nil"/>
            </w:tcBorders>
          </w:tcPr>
          <w:p w14:paraId="0E0CE744"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Article 2, point</w:t>
            </w:r>
            <w:r w:rsidR="0030068E" w:rsidRPr="00AC64A9">
              <w:rPr>
                <w:rFonts w:eastAsia="Times New Roman"/>
                <w:noProof/>
                <w:szCs w:val="20"/>
                <w:lang w:eastAsia="en-GB"/>
              </w:rPr>
              <w:t> </w:t>
            </w:r>
            <w:r w:rsidRPr="00AC64A9">
              <w:rPr>
                <w:rFonts w:eastAsia="Times New Roman"/>
                <w:noProof/>
                <w:szCs w:val="20"/>
                <w:lang w:eastAsia="en-GB"/>
              </w:rPr>
              <w:t>6)</w:t>
            </w:r>
          </w:p>
        </w:tc>
      </w:tr>
      <w:tr w:rsidR="004C70DC" w:rsidRPr="00AC64A9" w14:paraId="5BB37510" w14:textId="77777777" w:rsidTr="00241492">
        <w:tc>
          <w:tcPr>
            <w:tcW w:w="4674" w:type="dxa"/>
            <w:tcBorders>
              <w:top w:val="nil"/>
              <w:left w:val="nil"/>
              <w:bottom w:val="nil"/>
            </w:tcBorders>
          </w:tcPr>
          <w:p w14:paraId="3FC66AEF"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 xml:space="preserve">Article 2, </w:t>
            </w:r>
            <w:r w:rsidR="00AC64A9">
              <w:rPr>
                <w:rFonts w:eastAsia="Times New Roman"/>
                <w:noProof/>
                <w:szCs w:val="20"/>
                <w:lang w:eastAsia="en-GB"/>
              </w:rPr>
              <w:t>point</w:t>
            </w:r>
            <w:r w:rsidR="00DA77A6" w:rsidRPr="00AC64A9">
              <w:rPr>
                <w:rFonts w:eastAsia="Times New Roman"/>
                <w:noProof/>
                <w:szCs w:val="20"/>
                <w:lang w:eastAsia="en-GB"/>
              </w:rPr>
              <w:t> </w:t>
            </w:r>
            <w:r w:rsidRPr="00AC64A9">
              <w:rPr>
                <w:rFonts w:eastAsia="Times New Roman"/>
                <w:noProof/>
                <w:szCs w:val="20"/>
                <w:lang w:eastAsia="en-GB"/>
              </w:rPr>
              <w:t>b)</w:t>
            </w:r>
          </w:p>
        </w:tc>
        <w:tc>
          <w:tcPr>
            <w:tcW w:w="4674" w:type="dxa"/>
            <w:tcBorders>
              <w:top w:val="nil"/>
              <w:bottom w:val="nil"/>
              <w:right w:val="nil"/>
            </w:tcBorders>
          </w:tcPr>
          <w:p w14:paraId="3A01374E"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Article 2, point</w:t>
            </w:r>
            <w:r w:rsidR="0030068E" w:rsidRPr="00AC64A9">
              <w:rPr>
                <w:rFonts w:eastAsia="Times New Roman"/>
                <w:noProof/>
                <w:szCs w:val="20"/>
                <w:lang w:eastAsia="en-GB"/>
              </w:rPr>
              <w:t> </w:t>
            </w:r>
            <w:r w:rsidRPr="00AC64A9">
              <w:rPr>
                <w:rFonts w:eastAsia="Times New Roman"/>
                <w:noProof/>
                <w:szCs w:val="20"/>
                <w:lang w:eastAsia="en-GB"/>
              </w:rPr>
              <w:t>7)</w:t>
            </w:r>
          </w:p>
        </w:tc>
      </w:tr>
      <w:tr w:rsidR="004C70DC" w:rsidRPr="00AC64A9" w14:paraId="7BB9A1E2" w14:textId="77777777" w:rsidTr="00241492">
        <w:tc>
          <w:tcPr>
            <w:tcW w:w="4674" w:type="dxa"/>
            <w:tcBorders>
              <w:top w:val="nil"/>
              <w:left w:val="nil"/>
              <w:bottom w:val="nil"/>
            </w:tcBorders>
          </w:tcPr>
          <w:p w14:paraId="0E9EDCD4"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 xml:space="preserve">Article 2, </w:t>
            </w:r>
            <w:r w:rsidR="00AC64A9">
              <w:rPr>
                <w:rFonts w:eastAsia="Times New Roman"/>
                <w:noProof/>
                <w:szCs w:val="20"/>
                <w:lang w:eastAsia="en-GB"/>
              </w:rPr>
              <w:t>point</w:t>
            </w:r>
            <w:r w:rsidR="00DA77A6" w:rsidRPr="00AC64A9">
              <w:rPr>
                <w:rFonts w:eastAsia="Times New Roman"/>
                <w:noProof/>
                <w:szCs w:val="20"/>
                <w:lang w:eastAsia="en-GB"/>
              </w:rPr>
              <w:t> </w:t>
            </w:r>
            <w:r w:rsidRPr="00AC64A9">
              <w:rPr>
                <w:rFonts w:eastAsia="Times New Roman"/>
                <w:noProof/>
                <w:szCs w:val="20"/>
                <w:lang w:eastAsia="en-GB"/>
              </w:rPr>
              <w:t>c)</w:t>
            </w:r>
          </w:p>
        </w:tc>
        <w:tc>
          <w:tcPr>
            <w:tcW w:w="4674" w:type="dxa"/>
            <w:tcBorders>
              <w:top w:val="nil"/>
              <w:bottom w:val="nil"/>
              <w:right w:val="nil"/>
            </w:tcBorders>
          </w:tcPr>
          <w:p w14:paraId="7F8A67B6"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Article 2, point</w:t>
            </w:r>
            <w:r w:rsidR="0030068E" w:rsidRPr="00AC64A9">
              <w:rPr>
                <w:rFonts w:eastAsia="Times New Roman"/>
                <w:noProof/>
                <w:szCs w:val="20"/>
                <w:lang w:eastAsia="en-GB"/>
              </w:rPr>
              <w:t> </w:t>
            </w:r>
            <w:r w:rsidRPr="00AC64A9">
              <w:rPr>
                <w:rFonts w:eastAsia="Times New Roman"/>
                <w:noProof/>
                <w:szCs w:val="20"/>
                <w:lang w:eastAsia="en-GB"/>
              </w:rPr>
              <w:t>8)</w:t>
            </w:r>
          </w:p>
        </w:tc>
      </w:tr>
      <w:tr w:rsidR="004C70DC" w:rsidRPr="00AC64A9" w14:paraId="18CC8232" w14:textId="77777777" w:rsidTr="00241492">
        <w:tc>
          <w:tcPr>
            <w:tcW w:w="4674" w:type="dxa"/>
            <w:tcBorders>
              <w:top w:val="nil"/>
              <w:left w:val="nil"/>
              <w:bottom w:val="nil"/>
            </w:tcBorders>
          </w:tcPr>
          <w:p w14:paraId="1B84432E"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 xml:space="preserve">Article 2, </w:t>
            </w:r>
            <w:r w:rsidR="00AC64A9">
              <w:rPr>
                <w:rFonts w:eastAsia="Times New Roman"/>
                <w:noProof/>
                <w:szCs w:val="20"/>
                <w:lang w:eastAsia="en-GB"/>
              </w:rPr>
              <w:t>point</w:t>
            </w:r>
            <w:r w:rsidR="00DA77A6" w:rsidRPr="00AC64A9">
              <w:rPr>
                <w:rFonts w:eastAsia="Times New Roman"/>
                <w:noProof/>
                <w:szCs w:val="20"/>
                <w:lang w:eastAsia="en-GB"/>
              </w:rPr>
              <w:t> </w:t>
            </w:r>
            <w:r w:rsidRPr="00AC64A9">
              <w:rPr>
                <w:rFonts w:eastAsia="Times New Roman"/>
                <w:noProof/>
                <w:szCs w:val="20"/>
                <w:lang w:eastAsia="en-GB"/>
              </w:rPr>
              <w:t>d)</w:t>
            </w:r>
          </w:p>
        </w:tc>
        <w:tc>
          <w:tcPr>
            <w:tcW w:w="4674" w:type="dxa"/>
            <w:tcBorders>
              <w:top w:val="nil"/>
              <w:bottom w:val="nil"/>
              <w:right w:val="nil"/>
            </w:tcBorders>
          </w:tcPr>
          <w:p w14:paraId="3C11FABA"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Article 2, point</w:t>
            </w:r>
            <w:r w:rsidR="0030068E" w:rsidRPr="00AC64A9">
              <w:rPr>
                <w:rFonts w:eastAsia="Times New Roman"/>
                <w:noProof/>
                <w:szCs w:val="20"/>
                <w:lang w:eastAsia="en-GB"/>
              </w:rPr>
              <w:t> </w:t>
            </w:r>
            <w:r w:rsidRPr="00AC64A9">
              <w:rPr>
                <w:rFonts w:eastAsia="Times New Roman"/>
                <w:noProof/>
                <w:szCs w:val="20"/>
                <w:lang w:eastAsia="en-GB"/>
              </w:rPr>
              <w:t>9)</w:t>
            </w:r>
          </w:p>
        </w:tc>
      </w:tr>
      <w:tr w:rsidR="004C70DC" w:rsidRPr="00AC64A9" w14:paraId="5CF673DC" w14:textId="77777777" w:rsidTr="00241492">
        <w:tc>
          <w:tcPr>
            <w:tcW w:w="4674" w:type="dxa"/>
            <w:tcBorders>
              <w:top w:val="nil"/>
              <w:left w:val="nil"/>
              <w:bottom w:val="nil"/>
            </w:tcBorders>
          </w:tcPr>
          <w:p w14:paraId="78AB7CB8"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 xml:space="preserve">Article 2, </w:t>
            </w:r>
            <w:r w:rsidR="00AC64A9">
              <w:rPr>
                <w:rFonts w:eastAsia="Times New Roman"/>
                <w:noProof/>
                <w:szCs w:val="20"/>
                <w:lang w:eastAsia="en-GB"/>
              </w:rPr>
              <w:t>point</w:t>
            </w:r>
            <w:r w:rsidR="00DA77A6" w:rsidRPr="00AC64A9">
              <w:rPr>
                <w:rFonts w:eastAsia="Times New Roman"/>
                <w:noProof/>
                <w:szCs w:val="20"/>
                <w:lang w:eastAsia="en-GB"/>
              </w:rPr>
              <w:t> </w:t>
            </w:r>
            <w:r w:rsidRPr="00AC64A9">
              <w:rPr>
                <w:rFonts w:eastAsia="Times New Roman"/>
                <w:noProof/>
                <w:szCs w:val="20"/>
                <w:lang w:eastAsia="en-GB"/>
              </w:rPr>
              <w:t>e)</w:t>
            </w:r>
          </w:p>
        </w:tc>
        <w:tc>
          <w:tcPr>
            <w:tcW w:w="4674" w:type="dxa"/>
            <w:tcBorders>
              <w:top w:val="nil"/>
              <w:bottom w:val="nil"/>
              <w:right w:val="nil"/>
            </w:tcBorders>
          </w:tcPr>
          <w:p w14:paraId="65DCA6C3"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Article 2, point</w:t>
            </w:r>
            <w:r w:rsidR="0030068E" w:rsidRPr="00AC64A9">
              <w:rPr>
                <w:rFonts w:eastAsia="Times New Roman"/>
                <w:noProof/>
                <w:szCs w:val="20"/>
                <w:lang w:eastAsia="en-GB"/>
              </w:rPr>
              <w:t> </w:t>
            </w:r>
            <w:r w:rsidRPr="00AC64A9">
              <w:rPr>
                <w:rFonts w:eastAsia="Times New Roman"/>
                <w:noProof/>
                <w:szCs w:val="20"/>
                <w:lang w:eastAsia="en-GB"/>
              </w:rPr>
              <w:t>1)</w:t>
            </w:r>
          </w:p>
        </w:tc>
      </w:tr>
      <w:tr w:rsidR="004C70DC" w:rsidRPr="00AC64A9" w14:paraId="463F42FB" w14:textId="77777777" w:rsidTr="00241492">
        <w:tc>
          <w:tcPr>
            <w:tcW w:w="4674" w:type="dxa"/>
            <w:tcBorders>
              <w:top w:val="nil"/>
              <w:left w:val="nil"/>
              <w:bottom w:val="nil"/>
            </w:tcBorders>
          </w:tcPr>
          <w:p w14:paraId="75C7A3C6"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 xml:space="preserve">Article 2, </w:t>
            </w:r>
            <w:r w:rsidR="00AC64A9">
              <w:rPr>
                <w:rFonts w:eastAsia="Times New Roman"/>
                <w:noProof/>
                <w:szCs w:val="20"/>
                <w:lang w:eastAsia="en-GB"/>
              </w:rPr>
              <w:t>point</w:t>
            </w:r>
            <w:r w:rsidR="00DA77A6" w:rsidRPr="00AC64A9">
              <w:rPr>
                <w:rFonts w:eastAsia="Times New Roman"/>
                <w:noProof/>
                <w:szCs w:val="20"/>
                <w:lang w:eastAsia="en-GB"/>
              </w:rPr>
              <w:t> </w:t>
            </w:r>
            <w:r w:rsidRPr="00AC64A9">
              <w:rPr>
                <w:rFonts w:eastAsia="Times New Roman"/>
                <w:noProof/>
                <w:szCs w:val="20"/>
                <w:lang w:eastAsia="en-GB"/>
              </w:rPr>
              <w:t>e</w:t>
            </w:r>
            <w:r w:rsidR="0030068E" w:rsidRPr="00AC64A9">
              <w:rPr>
                <w:rFonts w:eastAsia="Times New Roman"/>
                <w:noProof/>
                <w:szCs w:val="20"/>
                <w:lang w:eastAsia="en-GB"/>
              </w:rPr>
              <w:t> </w:t>
            </w:r>
            <w:r w:rsidR="0030068E" w:rsidRPr="009D006A">
              <w:rPr>
                <w:rFonts w:eastAsia="Times New Roman"/>
                <w:i/>
                <w:iCs/>
                <w:noProof/>
                <w:szCs w:val="20"/>
                <w:lang w:eastAsia="en-GB"/>
              </w:rPr>
              <w:t>bis</w:t>
            </w:r>
            <w:r w:rsidRPr="00AC64A9">
              <w:rPr>
                <w:rFonts w:eastAsia="Times New Roman"/>
                <w:noProof/>
                <w:szCs w:val="20"/>
                <w:lang w:eastAsia="en-GB"/>
              </w:rPr>
              <w:t>)</w:t>
            </w:r>
          </w:p>
        </w:tc>
        <w:tc>
          <w:tcPr>
            <w:tcW w:w="4674" w:type="dxa"/>
            <w:tcBorders>
              <w:top w:val="nil"/>
              <w:bottom w:val="nil"/>
              <w:right w:val="nil"/>
            </w:tcBorders>
          </w:tcPr>
          <w:p w14:paraId="06E2CF81"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Article 2, point</w:t>
            </w:r>
            <w:r w:rsidR="0030068E" w:rsidRPr="00AC64A9">
              <w:rPr>
                <w:rFonts w:eastAsia="Times New Roman"/>
                <w:noProof/>
                <w:szCs w:val="20"/>
                <w:lang w:eastAsia="en-GB"/>
              </w:rPr>
              <w:t> </w:t>
            </w:r>
            <w:r w:rsidRPr="00AC64A9">
              <w:rPr>
                <w:rFonts w:eastAsia="Times New Roman"/>
                <w:noProof/>
                <w:szCs w:val="20"/>
                <w:lang w:eastAsia="en-GB"/>
              </w:rPr>
              <w:t>2)</w:t>
            </w:r>
          </w:p>
        </w:tc>
      </w:tr>
      <w:tr w:rsidR="004C70DC" w:rsidRPr="00AC64A9" w14:paraId="68E250FB" w14:textId="77777777" w:rsidTr="00241492">
        <w:tc>
          <w:tcPr>
            <w:tcW w:w="4674" w:type="dxa"/>
            <w:tcBorders>
              <w:top w:val="nil"/>
              <w:left w:val="nil"/>
              <w:bottom w:val="nil"/>
            </w:tcBorders>
          </w:tcPr>
          <w:p w14:paraId="03F97D17"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 xml:space="preserve">Article 2, </w:t>
            </w:r>
            <w:r w:rsidR="00AC64A9">
              <w:rPr>
                <w:rFonts w:eastAsia="Times New Roman"/>
                <w:noProof/>
                <w:szCs w:val="20"/>
                <w:lang w:eastAsia="en-GB"/>
              </w:rPr>
              <w:t>point</w:t>
            </w:r>
            <w:r w:rsidR="00DA77A6" w:rsidRPr="00AC64A9">
              <w:rPr>
                <w:rFonts w:eastAsia="Times New Roman"/>
                <w:noProof/>
                <w:szCs w:val="20"/>
                <w:lang w:eastAsia="en-GB"/>
              </w:rPr>
              <w:t> </w:t>
            </w:r>
            <w:r w:rsidRPr="00AC64A9">
              <w:rPr>
                <w:rFonts w:eastAsia="Times New Roman"/>
                <w:noProof/>
                <w:szCs w:val="20"/>
                <w:lang w:eastAsia="en-GB"/>
              </w:rPr>
              <w:t>e</w:t>
            </w:r>
            <w:r w:rsidR="0030068E" w:rsidRPr="00AC64A9">
              <w:rPr>
                <w:rFonts w:eastAsia="Times New Roman"/>
                <w:noProof/>
                <w:szCs w:val="20"/>
                <w:lang w:eastAsia="en-GB"/>
              </w:rPr>
              <w:t> </w:t>
            </w:r>
            <w:r w:rsidR="0030068E" w:rsidRPr="009D006A">
              <w:rPr>
                <w:rFonts w:eastAsia="Times New Roman"/>
                <w:i/>
                <w:iCs/>
                <w:noProof/>
                <w:szCs w:val="20"/>
                <w:lang w:eastAsia="en-GB"/>
              </w:rPr>
              <w:t>ter</w:t>
            </w:r>
            <w:r w:rsidRPr="00AC64A9">
              <w:rPr>
                <w:rFonts w:eastAsia="Times New Roman"/>
                <w:noProof/>
                <w:szCs w:val="20"/>
                <w:lang w:eastAsia="en-GB"/>
              </w:rPr>
              <w:t>)</w:t>
            </w:r>
          </w:p>
        </w:tc>
        <w:tc>
          <w:tcPr>
            <w:tcW w:w="4674" w:type="dxa"/>
            <w:tcBorders>
              <w:top w:val="nil"/>
              <w:bottom w:val="nil"/>
              <w:right w:val="nil"/>
            </w:tcBorders>
          </w:tcPr>
          <w:p w14:paraId="15409008"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Article 2, point</w:t>
            </w:r>
            <w:r w:rsidR="0030068E" w:rsidRPr="00AC64A9">
              <w:rPr>
                <w:rFonts w:eastAsia="Times New Roman"/>
                <w:noProof/>
                <w:szCs w:val="20"/>
                <w:lang w:eastAsia="en-GB"/>
              </w:rPr>
              <w:t> </w:t>
            </w:r>
            <w:r w:rsidRPr="00AC64A9">
              <w:rPr>
                <w:rFonts w:eastAsia="Times New Roman"/>
                <w:noProof/>
                <w:szCs w:val="20"/>
                <w:lang w:eastAsia="en-GB"/>
              </w:rPr>
              <w:t>3)</w:t>
            </w:r>
          </w:p>
        </w:tc>
      </w:tr>
      <w:tr w:rsidR="004C70DC" w:rsidRPr="00AC64A9" w14:paraId="1AAE1380" w14:textId="77777777" w:rsidTr="00241492">
        <w:tc>
          <w:tcPr>
            <w:tcW w:w="4674" w:type="dxa"/>
            <w:tcBorders>
              <w:top w:val="nil"/>
              <w:left w:val="nil"/>
              <w:bottom w:val="nil"/>
            </w:tcBorders>
          </w:tcPr>
          <w:p w14:paraId="4D49915D"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 xml:space="preserve">Article 2, </w:t>
            </w:r>
            <w:r w:rsidR="00AC64A9">
              <w:rPr>
                <w:rFonts w:eastAsia="Times New Roman"/>
                <w:noProof/>
                <w:szCs w:val="20"/>
                <w:lang w:eastAsia="en-GB"/>
              </w:rPr>
              <w:t>point</w:t>
            </w:r>
            <w:r w:rsidR="00DA77A6" w:rsidRPr="00AC64A9">
              <w:rPr>
                <w:rFonts w:eastAsia="Times New Roman"/>
                <w:noProof/>
                <w:szCs w:val="20"/>
                <w:lang w:eastAsia="en-GB"/>
              </w:rPr>
              <w:t> </w:t>
            </w:r>
            <w:r w:rsidRPr="00AC64A9">
              <w:rPr>
                <w:rFonts w:eastAsia="Times New Roman"/>
                <w:noProof/>
                <w:szCs w:val="20"/>
                <w:lang w:eastAsia="en-GB"/>
              </w:rPr>
              <w:t>e</w:t>
            </w:r>
            <w:r w:rsidR="0030068E" w:rsidRPr="00AC64A9">
              <w:rPr>
                <w:rFonts w:eastAsia="Times New Roman"/>
                <w:noProof/>
                <w:szCs w:val="20"/>
                <w:lang w:eastAsia="en-GB"/>
              </w:rPr>
              <w:t xml:space="preserve"> </w:t>
            </w:r>
            <w:r w:rsidR="0030068E" w:rsidRPr="009D006A">
              <w:rPr>
                <w:rFonts w:eastAsia="Times New Roman"/>
                <w:i/>
                <w:iCs/>
                <w:noProof/>
                <w:szCs w:val="20"/>
                <w:lang w:eastAsia="en-GB"/>
              </w:rPr>
              <w:t>quater</w:t>
            </w:r>
            <w:r w:rsidRPr="00AC64A9">
              <w:rPr>
                <w:rFonts w:eastAsia="Times New Roman"/>
                <w:noProof/>
                <w:szCs w:val="20"/>
                <w:lang w:eastAsia="en-GB"/>
              </w:rPr>
              <w:t>)</w:t>
            </w:r>
          </w:p>
        </w:tc>
        <w:tc>
          <w:tcPr>
            <w:tcW w:w="4674" w:type="dxa"/>
            <w:tcBorders>
              <w:top w:val="nil"/>
              <w:bottom w:val="nil"/>
              <w:right w:val="nil"/>
            </w:tcBorders>
          </w:tcPr>
          <w:p w14:paraId="1A5A7102"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Article 2, point</w:t>
            </w:r>
            <w:r w:rsidR="0030068E" w:rsidRPr="00AC64A9">
              <w:rPr>
                <w:rFonts w:eastAsia="Times New Roman"/>
                <w:noProof/>
                <w:szCs w:val="20"/>
                <w:lang w:eastAsia="en-GB"/>
              </w:rPr>
              <w:t> </w:t>
            </w:r>
            <w:r w:rsidRPr="00AC64A9">
              <w:rPr>
                <w:rFonts w:eastAsia="Times New Roman"/>
                <w:noProof/>
                <w:szCs w:val="20"/>
                <w:lang w:eastAsia="en-GB"/>
              </w:rPr>
              <w:t>4)</w:t>
            </w:r>
          </w:p>
        </w:tc>
      </w:tr>
      <w:tr w:rsidR="004C70DC" w:rsidRPr="00AC64A9" w14:paraId="3CCA6EA6" w14:textId="77777777" w:rsidTr="00241492">
        <w:tc>
          <w:tcPr>
            <w:tcW w:w="4674" w:type="dxa"/>
            <w:tcBorders>
              <w:top w:val="nil"/>
              <w:left w:val="nil"/>
              <w:bottom w:val="nil"/>
            </w:tcBorders>
          </w:tcPr>
          <w:p w14:paraId="232ECAB4"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 xml:space="preserve">Article 2, </w:t>
            </w:r>
            <w:r w:rsidR="00AC64A9">
              <w:rPr>
                <w:rFonts w:eastAsia="Times New Roman"/>
                <w:noProof/>
                <w:szCs w:val="20"/>
                <w:lang w:eastAsia="en-GB"/>
              </w:rPr>
              <w:t>point</w:t>
            </w:r>
            <w:r w:rsidR="00DA77A6" w:rsidRPr="00AC64A9">
              <w:rPr>
                <w:rFonts w:eastAsia="Times New Roman"/>
                <w:noProof/>
                <w:szCs w:val="20"/>
                <w:lang w:eastAsia="en-GB"/>
              </w:rPr>
              <w:t> </w:t>
            </w:r>
            <w:r w:rsidRPr="00AC64A9">
              <w:rPr>
                <w:rFonts w:eastAsia="Times New Roman"/>
                <w:noProof/>
                <w:szCs w:val="20"/>
                <w:lang w:eastAsia="en-GB"/>
              </w:rPr>
              <w:t>f)</w:t>
            </w:r>
          </w:p>
        </w:tc>
        <w:tc>
          <w:tcPr>
            <w:tcW w:w="4674" w:type="dxa"/>
            <w:tcBorders>
              <w:top w:val="nil"/>
              <w:bottom w:val="nil"/>
              <w:right w:val="nil"/>
            </w:tcBorders>
          </w:tcPr>
          <w:p w14:paraId="55230D84"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Article 2, point</w:t>
            </w:r>
            <w:r w:rsidR="0030068E" w:rsidRPr="00AC64A9">
              <w:rPr>
                <w:rFonts w:eastAsia="Times New Roman"/>
                <w:noProof/>
                <w:szCs w:val="20"/>
                <w:lang w:eastAsia="en-GB"/>
              </w:rPr>
              <w:t> </w:t>
            </w:r>
            <w:r w:rsidRPr="00AC64A9">
              <w:rPr>
                <w:rFonts w:eastAsia="Times New Roman"/>
                <w:noProof/>
                <w:szCs w:val="20"/>
                <w:lang w:eastAsia="en-GB"/>
              </w:rPr>
              <w:t>10)</w:t>
            </w:r>
          </w:p>
        </w:tc>
      </w:tr>
      <w:tr w:rsidR="004C70DC" w:rsidRPr="00AC64A9" w14:paraId="605F9F4C" w14:textId="77777777" w:rsidTr="00241492">
        <w:tc>
          <w:tcPr>
            <w:tcW w:w="4674" w:type="dxa"/>
            <w:tcBorders>
              <w:top w:val="nil"/>
              <w:left w:val="nil"/>
              <w:bottom w:val="nil"/>
            </w:tcBorders>
          </w:tcPr>
          <w:p w14:paraId="3D03AD26"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 xml:space="preserve">Article 2, </w:t>
            </w:r>
            <w:r w:rsidR="00AC64A9">
              <w:rPr>
                <w:rFonts w:eastAsia="Times New Roman"/>
                <w:noProof/>
                <w:szCs w:val="20"/>
                <w:lang w:eastAsia="en-GB"/>
              </w:rPr>
              <w:t>point</w:t>
            </w:r>
            <w:r w:rsidR="00DA77A6" w:rsidRPr="00AC64A9">
              <w:rPr>
                <w:rFonts w:eastAsia="Times New Roman"/>
                <w:noProof/>
                <w:szCs w:val="20"/>
                <w:lang w:eastAsia="en-GB"/>
              </w:rPr>
              <w:t> </w:t>
            </w:r>
            <w:r w:rsidRPr="00AC64A9">
              <w:rPr>
                <w:rFonts w:eastAsia="Times New Roman"/>
                <w:noProof/>
                <w:szCs w:val="20"/>
                <w:lang w:eastAsia="en-GB"/>
              </w:rPr>
              <w:t>g)</w:t>
            </w:r>
          </w:p>
        </w:tc>
        <w:tc>
          <w:tcPr>
            <w:tcW w:w="4674" w:type="dxa"/>
            <w:tcBorders>
              <w:top w:val="nil"/>
              <w:bottom w:val="nil"/>
              <w:right w:val="nil"/>
            </w:tcBorders>
          </w:tcPr>
          <w:p w14:paraId="51165249"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Article 2, point</w:t>
            </w:r>
            <w:r w:rsidR="0030068E" w:rsidRPr="00AC64A9">
              <w:rPr>
                <w:rFonts w:eastAsia="Times New Roman"/>
                <w:noProof/>
                <w:szCs w:val="20"/>
                <w:lang w:eastAsia="en-GB"/>
              </w:rPr>
              <w:t> </w:t>
            </w:r>
            <w:r w:rsidRPr="00AC64A9">
              <w:rPr>
                <w:rFonts w:eastAsia="Times New Roman"/>
                <w:noProof/>
                <w:szCs w:val="20"/>
                <w:lang w:eastAsia="en-GB"/>
              </w:rPr>
              <w:t>5)</w:t>
            </w:r>
          </w:p>
        </w:tc>
      </w:tr>
      <w:tr w:rsidR="004C70DC" w:rsidRPr="00AC64A9" w14:paraId="5D4CBF00" w14:textId="77777777" w:rsidTr="00241492">
        <w:tc>
          <w:tcPr>
            <w:tcW w:w="4674" w:type="dxa"/>
            <w:tcBorders>
              <w:top w:val="nil"/>
              <w:left w:val="nil"/>
              <w:bottom w:val="nil"/>
            </w:tcBorders>
          </w:tcPr>
          <w:p w14:paraId="4F6F0C36"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 xml:space="preserve">Article 2, </w:t>
            </w:r>
            <w:r w:rsidR="00AC64A9">
              <w:rPr>
                <w:rFonts w:eastAsia="Times New Roman"/>
                <w:noProof/>
                <w:szCs w:val="20"/>
                <w:lang w:eastAsia="en-GB"/>
              </w:rPr>
              <w:t>point</w:t>
            </w:r>
            <w:r w:rsidR="00DA77A6" w:rsidRPr="00AC64A9">
              <w:rPr>
                <w:rFonts w:eastAsia="Times New Roman"/>
                <w:noProof/>
                <w:szCs w:val="20"/>
                <w:lang w:eastAsia="en-GB"/>
              </w:rPr>
              <w:t> </w:t>
            </w:r>
            <w:r w:rsidRPr="00AC64A9">
              <w:rPr>
                <w:rFonts w:eastAsia="Times New Roman"/>
                <w:noProof/>
                <w:szCs w:val="20"/>
                <w:lang w:eastAsia="en-GB"/>
              </w:rPr>
              <w:t>h)</w:t>
            </w:r>
          </w:p>
        </w:tc>
        <w:tc>
          <w:tcPr>
            <w:tcW w:w="4674" w:type="dxa"/>
            <w:tcBorders>
              <w:top w:val="nil"/>
              <w:bottom w:val="nil"/>
              <w:right w:val="nil"/>
            </w:tcBorders>
          </w:tcPr>
          <w:p w14:paraId="72345924"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Article 2, point</w:t>
            </w:r>
            <w:r w:rsidR="0030068E" w:rsidRPr="00AC64A9">
              <w:rPr>
                <w:rFonts w:eastAsia="Times New Roman"/>
                <w:noProof/>
                <w:szCs w:val="20"/>
                <w:lang w:eastAsia="en-GB"/>
              </w:rPr>
              <w:t> </w:t>
            </w:r>
            <w:r w:rsidRPr="00AC64A9">
              <w:rPr>
                <w:rFonts w:eastAsia="Times New Roman"/>
                <w:noProof/>
                <w:szCs w:val="20"/>
                <w:lang w:eastAsia="en-GB"/>
              </w:rPr>
              <w:t>11)</w:t>
            </w:r>
          </w:p>
        </w:tc>
      </w:tr>
      <w:tr w:rsidR="004C70DC" w:rsidRPr="00AC64A9" w14:paraId="2FE1AF90" w14:textId="77777777" w:rsidTr="00241492">
        <w:tc>
          <w:tcPr>
            <w:tcW w:w="4674" w:type="dxa"/>
            <w:tcBorders>
              <w:top w:val="nil"/>
              <w:left w:val="nil"/>
              <w:bottom w:val="nil"/>
            </w:tcBorders>
          </w:tcPr>
          <w:p w14:paraId="644845D4"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 xml:space="preserve">Article 2, </w:t>
            </w:r>
            <w:r w:rsidR="00AC64A9">
              <w:rPr>
                <w:rFonts w:eastAsia="Times New Roman"/>
                <w:noProof/>
                <w:szCs w:val="20"/>
                <w:lang w:eastAsia="en-GB"/>
              </w:rPr>
              <w:t>point</w:t>
            </w:r>
            <w:r w:rsidR="00DA77A6" w:rsidRPr="00AC64A9">
              <w:rPr>
                <w:rFonts w:eastAsia="Times New Roman"/>
                <w:noProof/>
                <w:szCs w:val="20"/>
                <w:lang w:eastAsia="en-GB"/>
              </w:rPr>
              <w:t> </w:t>
            </w:r>
            <w:r w:rsidRPr="00AC64A9">
              <w:rPr>
                <w:rFonts w:eastAsia="Times New Roman"/>
                <w:noProof/>
                <w:szCs w:val="20"/>
                <w:lang w:eastAsia="en-GB"/>
              </w:rPr>
              <w:t>i)</w:t>
            </w:r>
          </w:p>
        </w:tc>
        <w:tc>
          <w:tcPr>
            <w:tcW w:w="4674" w:type="dxa"/>
            <w:tcBorders>
              <w:top w:val="nil"/>
              <w:bottom w:val="nil"/>
              <w:right w:val="nil"/>
            </w:tcBorders>
          </w:tcPr>
          <w:p w14:paraId="43ABC642"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Article 2, point</w:t>
            </w:r>
            <w:r w:rsidR="0030068E" w:rsidRPr="00AC64A9">
              <w:rPr>
                <w:rFonts w:eastAsia="Times New Roman"/>
                <w:noProof/>
                <w:szCs w:val="20"/>
                <w:lang w:eastAsia="en-GB"/>
              </w:rPr>
              <w:t> </w:t>
            </w:r>
            <w:r w:rsidRPr="00AC64A9">
              <w:rPr>
                <w:rFonts w:eastAsia="Times New Roman"/>
                <w:noProof/>
                <w:szCs w:val="20"/>
                <w:lang w:eastAsia="en-GB"/>
              </w:rPr>
              <w:t>12)</w:t>
            </w:r>
          </w:p>
        </w:tc>
      </w:tr>
      <w:tr w:rsidR="004C70DC" w:rsidRPr="00AC64A9" w14:paraId="21FB88D3" w14:textId="77777777" w:rsidTr="00241492">
        <w:tc>
          <w:tcPr>
            <w:tcW w:w="4674" w:type="dxa"/>
            <w:tcBorders>
              <w:top w:val="nil"/>
              <w:left w:val="nil"/>
              <w:bottom w:val="nil"/>
            </w:tcBorders>
          </w:tcPr>
          <w:p w14:paraId="0018FC23"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 xml:space="preserve">Article 2, </w:t>
            </w:r>
            <w:r w:rsidR="00AC64A9">
              <w:rPr>
                <w:rFonts w:eastAsia="Times New Roman"/>
                <w:noProof/>
                <w:szCs w:val="20"/>
                <w:lang w:eastAsia="en-GB"/>
              </w:rPr>
              <w:t>point</w:t>
            </w:r>
            <w:r w:rsidR="00DA77A6" w:rsidRPr="00AC64A9">
              <w:rPr>
                <w:rFonts w:eastAsia="Times New Roman"/>
                <w:noProof/>
                <w:szCs w:val="20"/>
                <w:lang w:eastAsia="en-GB"/>
              </w:rPr>
              <w:t> </w:t>
            </w:r>
            <w:r w:rsidRPr="00AC64A9">
              <w:rPr>
                <w:rFonts w:eastAsia="Times New Roman"/>
                <w:noProof/>
                <w:szCs w:val="20"/>
                <w:lang w:eastAsia="en-GB"/>
              </w:rPr>
              <w:t>j)</w:t>
            </w:r>
          </w:p>
        </w:tc>
        <w:tc>
          <w:tcPr>
            <w:tcW w:w="4674" w:type="dxa"/>
            <w:tcBorders>
              <w:top w:val="nil"/>
              <w:bottom w:val="nil"/>
              <w:right w:val="nil"/>
            </w:tcBorders>
          </w:tcPr>
          <w:p w14:paraId="598D6F81"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Article 2, point</w:t>
            </w:r>
            <w:r w:rsidR="0030068E" w:rsidRPr="00AC64A9">
              <w:rPr>
                <w:rFonts w:eastAsia="Times New Roman"/>
                <w:noProof/>
                <w:szCs w:val="20"/>
                <w:lang w:eastAsia="en-GB"/>
              </w:rPr>
              <w:t> </w:t>
            </w:r>
            <w:r w:rsidRPr="00AC64A9">
              <w:rPr>
                <w:rFonts w:eastAsia="Times New Roman"/>
                <w:noProof/>
                <w:szCs w:val="20"/>
                <w:lang w:eastAsia="en-GB"/>
              </w:rPr>
              <w:t>13)</w:t>
            </w:r>
          </w:p>
        </w:tc>
      </w:tr>
      <w:tr w:rsidR="004C70DC" w:rsidRPr="00AC64A9" w14:paraId="74286F7A" w14:textId="77777777" w:rsidTr="00241492">
        <w:tc>
          <w:tcPr>
            <w:tcW w:w="4674" w:type="dxa"/>
            <w:tcBorders>
              <w:top w:val="nil"/>
              <w:left w:val="nil"/>
              <w:bottom w:val="nil"/>
            </w:tcBorders>
          </w:tcPr>
          <w:p w14:paraId="49BCC96A"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 xml:space="preserve">Article 2, </w:t>
            </w:r>
            <w:r w:rsidR="00AC64A9">
              <w:rPr>
                <w:rFonts w:eastAsia="Times New Roman"/>
                <w:noProof/>
                <w:szCs w:val="20"/>
                <w:lang w:eastAsia="en-GB"/>
              </w:rPr>
              <w:t>point</w:t>
            </w:r>
            <w:r w:rsidR="00DA77A6" w:rsidRPr="00AC64A9">
              <w:rPr>
                <w:rFonts w:eastAsia="Times New Roman"/>
                <w:noProof/>
                <w:szCs w:val="20"/>
                <w:lang w:eastAsia="en-GB"/>
              </w:rPr>
              <w:t> </w:t>
            </w:r>
            <w:r w:rsidRPr="00AC64A9">
              <w:rPr>
                <w:rFonts w:eastAsia="Times New Roman"/>
                <w:noProof/>
                <w:szCs w:val="20"/>
                <w:lang w:eastAsia="en-GB"/>
              </w:rPr>
              <w:t>k)</w:t>
            </w:r>
          </w:p>
        </w:tc>
        <w:tc>
          <w:tcPr>
            <w:tcW w:w="4674" w:type="dxa"/>
            <w:tcBorders>
              <w:top w:val="nil"/>
              <w:bottom w:val="nil"/>
              <w:right w:val="nil"/>
            </w:tcBorders>
          </w:tcPr>
          <w:p w14:paraId="6A87BB46"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Article 2, point</w:t>
            </w:r>
            <w:r w:rsidR="0030068E" w:rsidRPr="00AC64A9">
              <w:rPr>
                <w:rFonts w:eastAsia="Times New Roman"/>
                <w:noProof/>
                <w:szCs w:val="20"/>
                <w:lang w:eastAsia="en-GB"/>
              </w:rPr>
              <w:t> </w:t>
            </w:r>
            <w:r w:rsidRPr="00AC64A9">
              <w:rPr>
                <w:rFonts w:eastAsia="Times New Roman"/>
                <w:noProof/>
                <w:szCs w:val="20"/>
                <w:lang w:eastAsia="en-GB"/>
              </w:rPr>
              <w:t>14)</w:t>
            </w:r>
          </w:p>
        </w:tc>
      </w:tr>
      <w:tr w:rsidR="004C70DC" w:rsidRPr="00AC64A9" w14:paraId="4EAFD278" w14:textId="77777777" w:rsidTr="00241492">
        <w:tc>
          <w:tcPr>
            <w:tcW w:w="4674" w:type="dxa"/>
            <w:tcBorders>
              <w:top w:val="nil"/>
              <w:left w:val="nil"/>
              <w:bottom w:val="nil"/>
            </w:tcBorders>
          </w:tcPr>
          <w:p w14:paraId="4E498F9C"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 xml:space="preserve">Article 2, </w:t>
            </w:r>
            <w:r w:rsidR="00AC64A9">
              <w:rPr>
                <w:rFonts w:eastAsia="Times New Roman"/>
                <w:noProof/>
                <w:szCs w:val="20"/>
                <w:lang w:eastAsia="en-GB"/>
              </w:rPr>
              <w:t>point</w:t>
            </w:r>
            <w:r w:rsidR="00DA77A6" w:rsidRPr="00AC64A9">
              <w:rPr>
                <w:rFonts w:eastAsia="Times New Roman"/>
                <w:noProof/>
                <w:szCs w:val="20"/>
                <w:lang w:eastAsia="en-GB"/>
              </w:rPr>
              <w:t> </w:t>
            </w:r>
            <w:r w:rsidRPr="00AC64A9">
              <w:rPr>
                <w:rFonts w:eastAsia="Times New Roman"/>
                <w:noProof/>
                <w:szCs w:val="20"/>
                <w:lang w:eastAsia="en-GB"/>
              </w:rPr>
              <w:t>l)</w:t>
            </w:r>
          </w:p>
        </w:tc>
        <w:tc>
          <w:tcPr>
            <w:tcW w:w="4674" w:type="dxa"/>
            <w:tcBorders>
              <w:top w:val="nil"/>
              <w:bottom w:val="nil"/>
              <w:right w:val="nil"/>
            </w:tcBorders>
          </w:tcPr>
          <w:p w14:paraId="771729E9"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Article 2, point</w:t>
            </w:r>
            <w:r w:rsidR="0030068E" w:rsidRPr="00AC64A9">
              <w:rPr>
                <w:rFonts w:eastAsia="Times New Roman"/>
                <w:noProof/>
                <w:szCs w:val="20"/>
                <w:lang w:eastAsia="en-GB"/>
              </w:rPr>
              <w:t> </w:t>
            </w:r>
            <w:r w:rsidRPr="00AC64A9">
              <w:rPr>
                <w:rFonts w:eastAsia="Times New Roman"/>
                <w:noProof/>
                <w:szCs w:val="20"/>
                <w:lang w:eastAsia="en-GB"/>
              </w:rPr>
              <w:t>15)</w:t>
            </w:r>
          </w:p>
        </w:tc>
      </w:tr>
      <w:tr w:rsidR="004C70DC" w:rsidRPr="00AC64A9" w14:paraId="05D49DB8" w14:textId="77777777" w:rsidTr="00241492">
        <w:tc>
          <w:tcPr>
            <w:tcW w:w="4674" w:type="dxa"/>
            <w:tcBorders>
              <w:top w:val="nil"/>
              <w:left w:val="nil"/>
              <w:bottom w:val="nil"/>
            </w:tcBorders>
          </w:tcPr>
          <w:p w14:paraId="4A2A2521"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 xml:space="preserve">Article 2, </w:t>
            </w:r>
            <w:r w:rsidR="00AC64A9">
              <w:rPr>
                <w:rFonts w:eastAsia="Times New Roman"/>
                <w:noProof/>
                <w:szCs w:val="20"/>
                <w:lang w:eastAsia="en-GB"/>
              </w:rPr>
              <w:t>point</w:t>
            </w:r>
            <w:r w:rsidR="00DA77A6" w:rsidRPr="00AC64A9">
              <w:rPr>
                <w:rFonts w:eastAsia="Times New Roman"/>
                <w:noProof/>
                <w:szCs w:val="20"/>
                <w:lang w:eastAsia="en-GB"/>
              </w:rPr>
              <w:t> </w:t>
            </w:r>
            <w:r w:rsidRPr="00AC64A9">
              <w:rPr>
                <w:rFonts w:eastAsia="Times New Roman"/>
                <w:noProof/>
                <w:szCs w:val="20"/>
                <w:lang w:eastAsia="en-GB"/>
              </w:rPr>
              <w:t>m)</w:t>
            </w:r>
          </w:p>
        </w:tc>
        <w:tc>
          <w:tcPr>
            <w:tcW w:w="4674" w:type="dxa"/>
            <w:tcBorders>
              <w:top w:val="nil"/>
              <w:bottom w:val="nil"/>
              <w:right w:val="nil"/>
            </w:tcBorders>
          </w:tcPr>
          <w:p w14:paraId="4DDF2D2B"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Article 2, point</w:t>
            </w:r>
            <w:r w:rsidR="0030068E" w:rsidRPr="00AC64A9">
              <w:rPr>
                <w:rFonts w:eastAsia="Times New Roman"/>
                <w:noProof/>
                <w:szCs w:val="20"/>
                <w:lang w:eastAsia="en-GB"/>
              </w:rPr>
              <w:t> </w:t>
            </w:r>
            <w:r w:rsidRPr="00AC64A9">
              <w:rPr>
                <w:rFonts w:eastAsia="Times New Roman"/>
                <w:noProof/>
                <w:szCs w:val="20"/>
                <w:lang w:eastAsia="en-GB"/>
              </w:rPr>
              <w:t>16)</w:t>
            </w:r>
          </w:p>
        </w:tc>
      </w:tr>
      <w:tr w:rsidR="004C70DC" w:rsidRPr="00AC64A9" w14:paraId="003E6FA9" w14:textId="77777777" w:rsidTr="00241492">
        <w:tc>
          <w:tcPr>
            <w:tcW w:w="4674" w:type="dxa"/>
            <w:tcBorders>
              <w:top w:val="nil"/>
              <w:left w:val="nil"/>
              <w:bottom w:val="nil"/>
            </w:tcBorders>
          </w:tcPr>
          <w:p w14:paraId="48B3602E"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 xml:space="preserve">Article 2, </w:t>
            </w:r>
            <w:r w:rsidR="00AC64A9">
              <w:rPr>
                <w:rFonts w:eastAsia="Times New Roman"/>
                <w:noProof/>
                <w:szCs w:val="20"/>
                <w:lang w:eastAsia="en-GB"/>
              </w:rPr>
              <w:t>point</w:t>
            </w:r>
            <w:r w:rsidR="00DA77A6" w:rsidRPr="00AC64A9">
              <w:rPr>
                <w:rFonts w:eastAsia="Times New Roman"/>
                <w:noProof/>
                <w:szCs w:val="20"/>
                <w:lang w:eastAsia="en-GB"/>
              </w:rPr>
              <w:t> </w:t>
            </w:r>
            <w:r w:rsidRPr="00AC64A9">
              <w:rPr>
                <w:rFonts w:eastAsia="Times New Roman"/>
                <w:noProof/>
                <w:szCs w:val="20"/>
                <w:lang w:eastAsia="en-GB"/>
              </w:rPr>
              <w:t>n)</w:t>
            </w:r>
          </w:p>
        </w:tc>
        <w:tc>
          <w:tcPr>
            <w:tcW w:w="4674" w:type="dxa"/>
            <w:tcBorders>
              <w:top w:val="nil"/>
              <w:bottom w:val="nil"/>
              <w:right w:val="nil"/>
            </w:tcBorders>
          </w:tcPr>
          <w:p w14:paraId="247D915D"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Article 2, point</w:t>
            </w:r>
            <w:r w:rsidR="0030068E" w:rsidRPr="00AC64A9">
              <w:rPr>
                <w:rFonts w:eastAsia="Times New Roman"/>
                <w:noProof/>
                <w:szCs w:val="20"/>
                <w:lang w:eastAsia="en-GB"/>
              </w:rPr>
              <w:t> </w:t>
            </w:r>
            <w:r w:rsidRPr="00AC64A9">
              <w:rPr>
                <w:rFonts w:eastAsia="Times New Roman"/>
                <w:noProof/>
                <w:szCs w:val="20"/>
                <w:lang w:eastAsia="en-GB"/>
              </w:rPr>
              <w:t>17)</w:t>
            </w:r>
          </w:p>
        </w:tc>
      </w:tr>
      <w:tr w:rsidR="004C70DC" w:rsidRPr="00AC64A9" w14:paraId="37397841" w14:textId="77777777" w:rsidTr="00241492">
        <w:tc>
          <w:tcPr>
            <w:tcW w:w="4674" w:type="dxa"/>
            <w:tcBorders>
              <w:top w:val="nil"/>
              <w:left w:val="nil"/>
              <w:bottom w:val="nil"/>
            </w:tcBorders>
          </w:tcPr>
          <w:p w14:paraId="764E55D2"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Articles 3</w:t>
            </w:r>
            <w:r w:rsidR="0030068E" w:rsidRPr="00AC64A9">
              <w:rPr>
                <w:rFonts w:eastAsia="Times New Roman"/>
                <w:noProof/>
                <w:szCs w:val="20"/>
                <w:lang w:eastAsia="en-GB"/>
              </w:rPr>
              <w:t> à </w:t>
            </w:r>
            <w:r w:rsidRPr="00AC64A9">
              <w:rPr>
                <w:rFonts w:eastAsia="Times New Roman"/>
                <w:noProof/>
                <w:szCs w:val="20"/>
                <w:lang w:eastAsia="en-GB"/>
              </w:rPr>
              <w:t>6</w:t>
            </w:r>
          </w:p>
        </w:tc>
        <w:tc>
          <w:tcPr>
            <w:tcW w:w="4674" w:type="dxa"/>
            <w:tcBorders>
              <w:top w:val="nil"/>
              <w:bottom w:val="nil"/>
              <w:right w:val="nil"/>
            </w:tcBorders>
          </w:tcPr>
          <w:p w14:paraId="363F58AB"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Articles 3</w:t>
            </w:r>
            <w:r w:rsidR="0030068E" w:rsidRPr="00AC64A9">
              <w:rPr>
                <w:rFonts w:eastAsia="Times New Roman"/>
                <w:noProof/>
                <w:szCs w:val="20"/>
                <w:lang w:eastAsia="en-GB"/>
              </w:rPr>
              <w:t> à </w:t>
            </w:r>
            <w:r w:rsidRPr="00AC64A9">
              <w:rPr>
                <w:rFonts w:eastAsia="Times New Roman"/>
                <w:noProof/>
                <w:szCs w:val="20"/>
                <w:lang w:eastAsia="en-GB"/>
              </w:rPr>
              <w:t>6</w:t>
            </w:r>
          </w:p>
        </w:tc>
      </w:tr>
      <w:tr w:rsidR="004C70DC" w:rsidRPr="00AC64A9" w14:paraId="5620F670" w14:textId="77777777" w:rsidTr="00241492">
        <w:tc>
          <w:tcPr>
            <w:tcW w:w="4674" w:type="dxa"/>
            <w:tcBorders>
              <w:top w:val="nil"/>
              <w:left w:val="nil"/>
              <w:bottom w:val="nil"/>
            </w:tcBorders>
          </w:tcPr>
          <w:p w14:paraId="32C7312D"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Article 8</w:t>
            </w:r>
          </w:p>
        </w:tc>
        <w:tc>
          <w:tcPr>
            <w:tcW w:w="4674" w:type="dxa"/>
            <w:tcBorders>
              <w:top w:val="nil"/>
              <w:bottom w:val="nil"/>
              <w:right w:val="nil"/>
            </w:tcBorders>
          </w:tcPr>
          <w:p w14:paraId="1EB663D7"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Article</w:t>
            </w:r>
            <w:r w:rsidR="0030068E" w:rsidRPr="00AC64A9">
              <w:rPr>
                <w:rFonts w:eastAsia="Times New Roman"/>
                <w:noProof/>
                <w:szCs w:val="20"/>
                <w:lang w:eastAsia="en-GB"/>
              </w:rPr>
              <w:t> </w:t>
            </w:r>
            <w:r w:rsidRPr="00AC64A9">
              <w:rPr>
                <w:rFonts w:eastAsia="Times New Roman"/>
                <w:noProof/>
                <w:szCs w:val="20"/>
                <w:lang w:eastAsia="en-GB"/>
              </w:rPr>
              <w:t>7</w:t>
            </w:r>
          </w:p>
        </w:tc>
      </w:tr>
      <w:tr w:rsidR="004C70DC" w:rsidRPr="00AC64A9" w14:paraId="5CA4163E" w14:textId="77777777" w:rsidTr="00241492">
        <w:tc>
          <w:tcPr>
            <w:tcW w:w="4674" w:type="dxa"/>
            <w:tcBorders>
              <w:top w:val="nil"/>
              <w:left w:val="nil"/>
              <w:bottom w:val="nil"/>
            </w:tcBorders>
          </w:tcPr>
          <w:p w14:paraId="499AFD87"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Article 9</w:t>
            </w:r>
          </w:p>
        </w:tc>
        <w:tc>
          <w:tcPr>
            <w:tcW w:w="4674" w:type="dxa"/>
            <w:tcBorders>
              <w:top w:val="nil"/>
              <w:bottom w:val="nil"/>
              <w:right w:val="nil"/>
            </w:tcBorders>
          </w:tcPr>
          <w:p w14:paraId="59FD11E3"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Article</w:t>
            </w:r>
            <w:r w:rsidR="0030068E" w:rsidRPr="00AC64A9">
              <w:rPr>
                <w:rFonts w:eastAsia="Times New Roman"/>
                <w:noProof/>
                <w:szCs w:val="20"/>
                <w:lang w:eastAsia="en-GB"/>
              </w:rPr>
              <w:t> </w:t>
            </w:r>
            <w:r w:rsidRPr="00AC64A9">
              <w:rPr>
                <w:rFonts w:eastAsia="Times New Roman"/>
                <w:noProof/>
                <w:szCs w:val="20"/>
                <w:lang w:eastAsia="en-GB"/>
              </w:rPr>
              <w:t>8</w:t>
            </w:r>
          </w:p>
        </w:tc>
      </w:tr>
      <w:tr w:rsidR="004C70DC" w:rsidRPr="00AC64A9" w14:paraId="290621BB" w14:textId="77777777" w:rsidTr="00241492">
        <w:tc>
          <w:tcPr>
            <w:tcW w:w="4674" w:type="dxa"/>
            <w:tcBorders>
              <w:top w:val="nil"/>
              <w:left w:val="nil"/>
              <w:bottom w:val="nil"/>
            </w:tcBorders>
          </w:tcPr>
          <w:p w14:paraId="1DF62E21"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Article 10</w:t>
            </w:r>
          </w:p>
        </w:tc>
        <w:tc>
          <w:tcPr>
            <w:tcW w:w="4674" w:type="dxa"/>
            <w:tcBorders>
              <w:top w:val="nil"/>
              <w:bottom w:val="nil"/>
              <w:right w:val="nil"/>
            </w:tcBorders>
          </w:tcPr>
          <w:p w14:paraId="08546728"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Article</w:t>
            </w:r>
            <w:r w:rsidR="0030068E" w:rsidRPr="00AC64A9">
              <w:rPr>
                <w:rFonts w:eastAsia="Times New Roman"/>
                <w:noProof/>
                <w:szCs w:val="20"/>
                <w:lang w:eastAsia="en-GB"/>
              </w:rPr>
              <w:t> </w:t>
            </w:r>
            <w:r w:rsidRPr="00AC64A9">
              <w:rPr>
                <w:rFonts w:eastAsia="Times New Roman"/>
                <w:noProof/>
                <w:szCs w:val="20"/>
                <w:lang w:eastAsia="en-GB"/>
              </w:rPr>
              <w:t>9</w:t>
            </w:r>
          </w:p>
        </w:tc>
      </w:tr>
      <w:tr w:rsidR="004C70DC" w:rsidRPr="00AC64A9" w14:paraId="3A63196A" w14:textId="77777777" w:rsidTr="00241492">
        <w:tc>
          <w:tcPr>
            <w:tcW w:w="4674" w:type="dxa"/>
            <w:tcBorders>
              <w:top w:val="nil"/>
              <w:left w:val="nil"/>
              <w:bottom w:val="nil"/>
            </w:tcBorders>
          </w:tcPr>
          <w:p w14:paraId="6B48BF40"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Article 10</w:t>
            </w:r>
            <w:r w:rsidR="0030068E" w:rsidRPr="00AC64A9">
              <w:rPr>
                <w:rFonts w:eastAsia="Times New Roman"/>
                <w:noProof/>
                <w:szCs w:val="20"/>
                <w:lang w:eastAsia="en-GB"/>
              </w:rPr>
              <w:t> bis</w:t>
            </w:r>
          </w:p>
        </w:tc>
        <w:tc>
          <w:tcPr>
            <w:tcW w:w="4674" w:type="dxa"/>
            <w:tcBorders>
              <w:top w:val="nil"/>
              <w:bottom w:val="nil"/>
              <w:right w:val="nil"/>
            </w:tcBorders>
          </w:tcPr>
          <w:p w14:paraId="60DDDC8E"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Article</w:t>
            </w:r>
            <w:r w:rsidR="0030068E" w:rsidRPr="00AC64A9">
              <w:rPr>
                <w:rFonts w:eastAsia="Times New Roman"/>
                <w:noProof/>
                <w:szCs w:val="20"/>
                <w:lang w:eastAsia="en-GB"/>
              </w:rPr>
              <w:t> </w:t>
            </w:r>
            <w:r w:rsidRPr="00AC64A9">
              <w:rPr>
                <w:rFonts w:eastAsia="Times New Roman"/>
                <w:noProof/>
                <w:szCs w:val="20"/>
                <w:lang w:eastAsia="en-GB"/>
              </w:rPr>
              <w:t>10</w:t>
            </w:r>
          </w:p>
        </w:tc>
      </w:tr>
      <w:tr w:rsidR="004C70DC" w:rsidRPr="00AC64A9" w14:paraId="1922C72D" w14:textId="77777777" w:rsidTr="00241492">
        <w:tc>
          <w:tcPr>
            <w:tcW w:w="4674" w:type="dxa"/>
            <w:tcBorders>
              <w:top w:val="nil"/>
              <w:left w:val="nil"/>
              <w:bottom w:val="nil"/>
            </w:tcBorders>
          </w:tcPr>
          <w:p w14:paraId="06D2CB95"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Article 12</w:t>
            </w:r>
          </w:p>
        </w:tc>
        <w:tc>
          <w:tcPr>
            <w:tcW w:w="4674" w:type="dxa"/>
            <w:tcBorders>
              <w:top w:val="nil"/>
              <w:bottom w:val="nil"/>
              <w:right w:val="nil"/>
            </w:tcBorders>
          </w:tcPr>
          <w:p w14:paraId="5FD8BEF6"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Article</w:t>
            </w:r>
            <w:r w:rsidR="0030068E" w:rsidRPr="00AC64A9">
              <w:rPr>
                <w:rFonts w:eastAsia="Times New Roman"/>
                <w:noProof/>
                <w:szCs w:val="20"/>
                <w:lang w:eastAsia="en-GB"/>
              </w:rPr>
              <w:t> </w:t>
            </w:r>
            <w:r w:rsidRPr="00AC64A9">
              <w:rPr>
                <w:rFonts w:eastAsia="Times New Roman"/>
                <w:noProof/>
                <w:szCs w:val="20"/>
                <w:lang w:eastAsia="en-GB"/>
              </w:rPr>
              <w:t>11</w:t>
            </w:r>
          </w:p>
        </w:tc>
      </w:tr>
      <w:tr w:rsidR="004C70DC" w:rsidRPr="00AC64A9" w14:paraId="1D01009B" w14:textId="77777777" w:rsidTr="00241492">
        <w:tc>
          <w:tcPr>
            <w:tcW w:w="4674" w:type="dxa"/>
            <w:tcBorders>
              <w:top w:val="nil"/>
              <w:left w:val="nil"/>
              <w:bottom w:val="nil"/>
            </w:tcBorders>
          </w:tcPr>
          <w:p w14:paraId="663FBAB9"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Article 13</w:t>
            </w:r>
          </w:p>
        </w:tc>
        <w:tc>
          <w:tcPr>
            <w:tcW w:w="4674" w:type="dxa"/>
            <w:tcBorders>
              <w:top w:val="nil"/>
              <w:bottom w:val="nil"/>
              <w:right w:val="nil"/>
            </w:tcBorders>
          </w:tcPr>
          <w:p w14:paraId="35EB3FF2"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w:t>
            </w:r>
          </w:p>
        </w:tc>
      </w:tr>
      <w:tr w:rsidR="004C70DC" w:rsidRPr="00AC64A9" w14:paraId="544366F7" w14:textId="77777777" w:rsidTr="00241492">
        <w:tc>
          <w:tcPr>
            <w:tcW w:w="4674" w:type="dxa"/>
            <w:tcBorders>
              <w:top w:val="nil"/>
              <w:left w:val="nil"/>
              <w:bottom w:val="nil"/>
            </w:tcBorders>
          </w:tcPr>
          <w:p w14:paraId="4A80FE0B"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Article 13</w:t>
            </w:r>
            <w:r w:rsidR="0030068E" w:rsidRPr="00AC64A9">
              <w:rPr>
                <w:rFonts w:eastAsia="Times New Roman"/>
                <w:noProof/>
                <w:szCs w:val="20"/>
                <w:lang w:eastAsia="en-GB"/>
              </w:rPr>
              <w:t> </w:t>
            </w:r>
            <w:r w:rsidR="0030068E" w:rsidRPr="009D006A">
              <w:rPr>
                <w:rFonts w:eastAsia="Times New Roman"/>
                <w:i/>
                <w:iCs/>
                <w:noProof/>
                <w:szCs w:val="20"/>
                <w:lang w:eastAsia="en-GB"/>
              </w:rPr>
              <w:t>bis</w:t>
            </w:r>
          </w:p>
        </w:tc>
        <w:tc>
          <w:tcPr>
            <w:tcW w:w="4674" w:type="dxa"/>
            <w:tcBorders>
              <w:top w:val="nil"/>
              <w:bottom w:val="nil"/>
              <w:right w:val="nil"/>
            </w:tcBorders>
          </w:tcPr>
          <w:p w14:paraId="519ECDA0"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Article</w:t>
            </w:r>
            <w:r w:rsidR="0030068E" w:rsidRPr="00AC64A9">
              <w:rPr>
                <w:rFonts w:eastAsia="Times New Roman"/>
                <w:noProof/>
                <w:szCs w:val="20"/>
                <w:lang w:eastAsia="en-GB"/>
              </w:rPr>
              <w:t> </w:t>
            </w:r>
            <w:r w:rsidRPr="00AC64A9">
              <w:rPr>
                <w:rFonts w:eastAsia="Times New Roman"/>
                <w:noProof/>
                <w:szCs w:val="20"/>
                <w:lang w:eastAsia="en-GB"/>
              </w:rPr>
              <w:t>12</w:t>
            </w:r>
          </w:p>
        </w:tc>
      </w:tr>
      <w:tr w:rsidR="004C70DC" w:rsidRPr="00AC64A9" w14:paraId="0BA46ACA" w14:textId="77777777" w:rsidTr="00241492">
        <w:tc>
          <w:tcPr>
            <w:tcW w:w="4674" w:type="dxa"/>
            <w:tcBorders>
              <w:top w:val="nil"/>
              <w:left w:val="nil"/>
              <w:bottom w:val="nil"/>
            </w:tcBorders>
          </w:tcPr>
          <w:p w14:paraId="38D1E487"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w:t>
            </w:r>
          </w:p>
        </w:tc>
        <w:tc>
          <w:tcPr>
            <w:tcW w:w="4674" w:type="dxa"/>
            <w:tcBorders>
              <w:top w:val="nil"/>
              <w:bottom w:val="nil"/>
              <w:right w:val="nil"/>
            </w:tcBorders>
          </w:tcPr>
          <w:p w14:paraId="6738DDDE"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Article</w:t>
            </w:r>
            <w:r w:rsidR="0030068E" w:rsidRPr="00AC64A9">
              <w:rPr>
                <w:rFonts w:eastAsia="Times New Roman"/>
                <w:noProof/>
                <w:szCs w:val="20"/>
                <w:lang w:eastAsia="en-GB"/>
              </w:rPr>
              <w:t> </w:t>
            </w:r>
            <w:r w:rsidRPr="00AC64A9">
              <w:rPr>
                <w:rFonts w:eastAsia="Times New Roman"/>
                <w:noProof/>
                <w:szCs w:val="20"/>
                <w:lang w:eastAsia="en-GB"/>
              </w:rPr>
              <w:t>13</w:t>
            </w:r>
          </w:p>
        </w:tc>
      </w:tr>
      <w:tr w:rsidR="004C70DC" w:rsidRPr="00AC64A9" w14:paraId="3A61B1F7" w14:textId="77777777" w:rsidTr="00241492">
        <w:tc>
          <w:tcPr>
            <w:tcW w:w="4674" w:type="dxa"/>
            <w:tcBorders>
              <w:top w:val="nil"/>
              <w:left w:val="nil"/>
              <w:bottom w:val="nil"/>
            </w:tcBorders>
          </w:tcPr>
          <w:p w14:paraId="3DA17264"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 xml:space="preserve">Articles 14 </w:t>
            </w:r>
            <w:r w:rsidR="0030068E" w:rsidRPr="00AC64A9">
              <w:rPr>
                <w:rFonts w:eastAsia="Times New Roman"/>
                <w:noProof/>
                <w:szCs w:val="20"/>
                <w:lang w:eastAsia="en-GB"/>
              </w:rPr>
              <w:t>et </w:t>
            </w:r>
            <w:r w:rsidRPr="00AC64A9">
              <w:rPr>
                <w:rFonts w:eastAsia="Times New Roman"/>
                <w:noProof/>
                <w:szCs w:val="20"/>
                <w:lang w:eastAsia="en-GB"/>
              </w:rPr>
              <w:t>15</w:t>
            </w:r>
          </w:p>
        </w:tc>
        <w:tc>
          <w:tcPr>
            <w:tcW w:w="4674" w:type="dxa"/>
            <w:tcBorders>
              <w:top w:val="nil"/>
              <w:bottom w:val="nil"/>
              <w:right w:val="nil"/>
            </w:tcBorders>
          </w:tcPr>
          <w:p w14:paraId="75AE4A34"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Articles 14</w:t>
            </w:r>
            <w:r w:rsidR="0030068E" w:rsidRPr="00AC64A9">
              <w:rPr>
                <w:rFonts w:eastAsia="Times New Roman"/>
                <w:noProof/>
                <w:szCs w:val="20"/>
                <w:lang w:eastAsia="en-GB"/>
              </w:rPr>
              <w:t xml:space="preserve"> et </w:t>
            </w:r>
            <w:r w:rsidRPr="00AC64A9">
              <w:rPr>
                <w:rFonts w:eastAsia="Times New Roman"/>
                <w:noProof/>
                <w:szCs w:val="20"/>
                <w:lang w:eastAsia="en-GB"/>
              </w:rPr>
              <w:t>15</w:t>
            </w:r>
          </w:p>
        </w:tc>
      </w:tr>
      <w:tr w:rsidR="004C70DC" w:rsidRPr="00AC64A9" w14:paraId="6A78BA3F" w14:textId="77777777" w:rsidTr="00241492">
        <w:tc>
          <w:tcPr>
            <w:tcW w:w="4674" w:type="dxa"/>
            <w:tcBorders>
              <w:top w:val="nil"/>
              <w:left w:val="nil"/>
              <w:bottom w:val="nil"/>
            </w:tcBorders>
          </w:tcPr>
          <w:p w14:paraId="50F51AFC"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Annex</w:t>
            </w:r>
            <w:r w:rsidR="0030068E" w:rsidRPr="00AC64A9">
              <w:rPr>
                <w:rFonts w:eastAsia="Times New Roman"/>
                <w:noProof/>
                <w:szCs w:val="20"/>
                <w:lang w:eastAsia="en-GB"/>
              </w:rPr>
              <w:t>e </w:t>
            </w:r>
            <w:r w:rsidRPr="00AC64A9">
              <w:rPr>
                <w:rFonts w:eastAsia="Times New Roman"/>
                <w:noProof/>
                <w:szCs w:val="20"/>
                <w:lang w:eastAsia="en-GB"/>
              </w:rPr>
              <w:t>I</w:t>
            </w:r>
          </w:p>
        </w:tc>
        <w:tc>
          <w:tcPr>
            <w:tcW w:w="4674" w:type="dxa"/>
            <w:tcBorders>
              <w:top w:val="nil"/>
              <w:bottom w:val="nil"/>
              <w:right w:val="nil"/>
            </w:tcBorders>
          </w:tcPr>
          <w:p w14:paraId="66190F9C"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Annex</w:t>
            </w:r>
            <w:r w:rsidR="0030068E" w:rsidRPr="00AC64A9">
              <w:rPr>
                <w:rFonts w:eastAsia="Times New Roman"/>
                <w:noProof/>
                <w:szCs w:val="20"/>
                <w:lang w:eastAsia="en-GB"/>
              </w:rPr>
              <w:t>e </w:t>
            </w:r>
            <w:r w:rsidRPr="00AC64A9">
              <w:rPr>
                <w:rFonts w:eastAsia="Times New Roman"/>
                <w:noProof/>
                <w:szCs w:val="20"/>
                <w:lang w:eastAsia="en-GB"/>
              </w:rPr>
              <w:t>I</w:t>
            </w:r>
          </w:p>
        </w:tc>
      </w:tr>
      <w:tr w:rsidR="004C70DC" w:rsidRPr="00AC64A9" w14:paraId="09BD39A2" w14:textId="77777777" w:rsidTr="00241492">
        <w:tc>
          <w:tcPr>
            <w:tcW w:w="4674" w:type="dxa"/>
            <w:tcBorders>
              <w:top w:val="nil"/>
              <w:left w:val="nil"/>
              <w:bottom w:val="nil"/>
            </w:tcBorders>
          </w:tcPr>
          <w:p w14:paraId="348DF647"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Annex</w:t>
            </w:r>
            <w:r w:rsidR="0030068E" w:rsidRPr="00AC64A9">
              <w:rPr>
                <w:rFonts w:eastAsia="Times New Roman"/>
                <w:noProof/>
                <w:szCs w:val="20"/>
                <w:lang w:eastAsia="en-GB"/>
              </w:rPr>
              <w:t>e </w:t>
            </w:r>
            <w:r w:rsidRPr="00AC64A9">
              <w:rPr>
                <w:rFonts w:eastAsia="Times New Roman"/>
                <w:noProof/>
                <w:szCs w:val="20"/>
                <w:lang w:eastAsia="en-GB"/>
              </w:rPr>
              <w:t>II</w:t>
            </w:r>
          </w:p>
        </w:tc>
        <w:tc>
          <w:tcPr>
            <w:tcW w:w="4674" w:type="dxa"/>
            <w:tcBorders>
              <w:top w:val="nil"/>
              <w:bottom w:val="nil"/>
              <w:right w:val="nil"/>
            </w:tcBorders>
          </w:tcPr>
          <w:p w14:paraId="452DD124"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Annex</w:t>
            </w:r>
            <w:r w:rsidR="0030068E" w:rsidRPr="00AC64A9">
              <w:rPr>
                <w:rFonts w:eastAsia="Times New Roman"/>
                <w:noProof/>
                <w:szCs w:val="20"/>
                <w:lang w:eastAsia="en-GB"/>
              </w:rPr>
              <w:t>e </w:t>
            </w:r>
            <w:r w:rsidRPr="00AC64A9">
              <w:rPr>
                <w:rFonts w:eastAsia="Times New Roman"/>
                <w:noProof/>
                <w:szCs w:val="20"/>
                <w:lang w:eastAsia="en-GB"/>
              </w:rPr>
              <w:t>II</w:t>
            </w:r>
          </w:p>
        </w:tc>
      </w:tr>
      <w:tr w:rsidR="004C70DC" w:rsidRPr="00AC64A9" w14:paraId="636D044B" w14:textId="77777777" w:rsidTr="00241492">
        <w:tc>
          <w:tcPr>
            <w:tcW w:w="4674" w:type="dxa"/>
            <w:tcBorders>
              <w:top w:val="nil"/>
              <w:left w:val="nil"/>
              <w:bottom w:val="nil"/>
            </w:tcBorders>
          </w:tcPr>
          <w:p w14:paraId="3B58B060"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Annex</w:t>
            </w:r>
            <w:r w:rsidR="0030068E" w:rsidRPr="00AC64A9">
              <w:rPr>
                <w:rFonts w:eastAsia="Times New Roman"/>
                <w:noProof/>
                <w:szCs w:val="20"/>
                <w:lang w:eastAsia="en-GB"/>
              </w:rPr>
              <w:t>e </w:t>
            </w:r>
            <w:r w:rsidRPr="00AC64A9">
              <w:rPr>
                <w:rFonts w:eastAsia="Times New Roman"/>
                <w:noProof/>
                <w:szCs w:val="20"/>
                <w:lang w:eastAsia="en-GB"/>
              </w:rPr>
              <w:t>III</w:t>
            </w:r>
          </w:p>
        </w:tc>
        <w:tc>
          <w:tcPr>
            <w:tcW w:w="4674" w:type="dxa"/>
            <w:tcBorders>
              <w:top w:val="nil"/>
              <w:bottom w:val="nil"/>
              <w:right w:val="nil"/>
            </w:tcBorders>
          </w:tcPr>
          <w:p w14:paraId="54733960"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Annex</w:t>
            </w:r>
            <w:r w:rsidR="0030068E" w:rsidRPr="00AC64A9">
              <w:rPr>
                <w:rFonts w:eastAsia="Times New Roman"/>
                <w:noProof/>
                <w:szCs w:val="20"/>
                <w:lang w:eastAsia="en-GB"/>
              </w:rPr>
              <w:t>e </w:t>
            </w:r>
            <w:r w:rsidRPr="00AC64A9">
              <w:rPr>
                <w:rFonts w:eastAsia="Times New Roman"/>
                <w:noProof/>
                <w:szCs w:val="20"/>
                <w:lang w:eastAsia="en-GB"/>
              </w:rPr>
              <w:t>III</w:t>
            </w:r>
          </w:p>
        </w:tc>
      </w:tr>
      <w:tr w:rsidR="004C70DC" w:rsidRPr="00AC64A9" w14:paraId="63E79E75" w14:textId="77777777" w:rsidTr="00241492">
        <w:tc>
          <w:tcPr>
            <w:tcW w:w="4674" w:type="dxa"/>
            <w:tcBorders>
              <w:top w:val="nil"/>
              <w:left w:val="nil"/>
              <w:bottom w:val="nil"/>
            </w:tcBorders>
          </w:tcPr>
          <w:p w14:paraId="684AAB14"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w:t>
            </w:r>
          </w:p>
        </w:tc>
        <w:tc>
          <w:tcPr>
            <w:tcW w:w="4674" w:type="dxa"/>
            <w:tcBorders>
              <w:top w:val="nil"/>
              <w:bottom w:val="nil"/>
              <w:right w:val="nil"/>
            </w:tcBorders>
          </w:tcPr>
          <w:p w14:paraId="13920572"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Annex</w:t>
            </w:r>
            <w:r w:rsidR="0030068E" w:rsidRPr="00AC64A9">
              <w:rPr>
                <w:rFonts w:eastAsia="Times New Roman"/>
                <w:noProof/>
                <w:szCs w:val="20"/>
                <w:lang w:eastAsia="en-GB"/>
              </w:rPr>
              <w:t>e </w:t>
            </w:r>
            <w:r w:rsidRPr="00AC64A9">
              <w:rPr>
                <w:rFonts w:eastAsia="Times New Roman"/>
                <w:noProof/>
                <w:szCs w:val="20"/>
                <w:lang w:eastAsia="en-GB"/>
              </w:rPr>
              <w:t>IV</w:t>
            </w:r>
          </w:p>
        </w:tc>
      </w:tr>
      <w:tr w:rsidR="004C70DC" w:rsidRPr="00AC64A9" w14:paraId="0A08796D" w14:textId="77777777" w:rsidTr="00241492">
        <w:tc>
          <w:tcPr>
            <w:tcW w:w="4674" w:type="dxa"/>
            <w:tcBorders>
              <w:top w:val="nil"/>
              <w:left w:val="nil"/>
              <w:bottom w:val="nil"/>
            </w:tcBorders>
          </w:tcPr>
          <w:p w14:paraId="47B6E99C"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w:t>
            </w:r>
          </w:p>
        </w:tc>
        <w:tc>
          <w:tcPr>
            <w:tcW w:w="4674" w:type="dxa"/>
            <w:tcBorders>
              <w:top w:val="nil"/>
              <w:bottom w:val="nil"/>
              <w:right w:val="nil"/>
            </w:tcBorders>
          </w:tcPr>
          <w:p w14:paraId="4F2CF038" w14:textId="77777777" w:rsidR="004C70DC" w:rsidRPr="00AC64A9" w:rsidRDefault="004C70DC" w:rsidP="00241492">
            <w:pPr>
              <w:jc w:val="left"/>
              <w:rPr>
                <w:rFonts w:eastAsia="Times New Roman"/>
                <w:noProof/>
                <w:szCs w:val="20"/>
                <w:lang w:eastAsia="en-GB"/>
              </w:rPr>
            </w:pPr>
            <w:r w:rsidRPr="00AC64A9">
              <w:rPr>
                <w:rFonts w:eastAsia="Times New Roman"/>
                <w:noProof/>
                <w:szCs w:val="20"/>
                <w:lang w:eastAsia="en-GB"/>
              </w:rPr>
              <w:t>Annex</w:t>
            </w:r>
            <w:r w:rsidR="0030068E" w:rsidRPr="00AC64A9">
              <w:rPr>
                <w:rFonts w:eastAsia="Times New Roman"/>
                <w:noProof/>
                <w:szCs w:val="20"/>
                <w:lang w:eastAsia="en-GB"/>
              </w:rPr>
              <w:t>e </w:t>
            </w:r>
            <w:r w:rsidRPr="00AC64A9">
              <w:rPr>
                <w:rFonts w:eastAsia="Times New Roman"/>
                <w:noProof/>
                <w:szCs w:val="20"/>
                <w:lang w:eastAsia="en-GB"/>
              </w:rPr>
              <w:t>V</w:t>
            </w:r>
          </w:p>
        </w:tc>
      </w:tr>
    </w:tbl>
    <w:p w14:paraId="0226FF5A" w14:textId="793125BA" w:rsidR="00556349" w:rsidRPr="001F3E8A" w:rsidRDefault="00556349" w:rsidP="00575376">
      <w:pPr>
        <w:pStyle w:val="Point0"/>
        <w:jc w:val="center"/>
        <w:rPr>
          <w:noProof/>
          <w:lang w:eastAsia="en-GB"/>
        </w:rPr>
      </w:pPr>
      <w:r w:rsidRPr="00AC64A9">
        <w:rPr>
          <w:rFonts w:eastAsia="Times New Roman"/>
          <w:noProof/>
          <w:szCs w:val="20"/>
          <w:lang w:eastAsia="en-GB"/>
        </w:rPr>
        <w:t>_____________</w:t>
      </w:r>
    </w:p>
    <w:sectPr w:rsidR="00556349" w:rsidRPr="001F3E8A" w:rsidSect="00A90077">
      <w:pgSz w:w="11906" w:h="16838"/>
      <w:pgMar w:top="1134" w:right="1418" w:bottom="1134" w:left="1418" w:header="709" w:footer="709" w:gutter="0"/>
      <w:cols w:space="709"/>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482B9B" w14:textId="77777777" w:rsidR="004217E9" w:rsidRDefault="004217E9" w:rsidP="001E4C7D">
      <w:pPr>
        <w:spacing w:before="0" w:after="0"/>
      </w:pPr>
      <w:r>
        <w:separator/>
      </w:r>
    </w:p>
  </w:endnote>
  <w:endnote w:type="continuationSeparator" w:id="0">
    <w:p w14:paraId="34BF3CD8" w14:textId="77777777" w:rsidR="004217E9" w:rsidRDefault="004217E9" w:rsidP="001E4C7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8C31D" w14:textId="2DE1DC98" w:rsidR="00A90077" w:rsidRPr="00A90077" w:rsidRDefault="00A90077" w:rsidP="00A90077">
    <w:pPr>
      <w:pStyle w:val="Footer"/>
      <w:rPr>
        <w:rFonts w:ascii="Arial" w:hAnsi="Arial" w:cs="Arial"/>
        <w:b/>
        <w:sz w:val="48"/>
      </w:rPr>
    </w:pPr>
    <w:r w:rsidRPr="00A90077">
      <w:rPr>
        <w:rFonts w:ascii="Arial" w:hAnsi="Arial" w:cs="Arial"/>
        <w:b/>
        <w:sz w:val="48"/>
      </w:rPr>
      <w:t>FR</w:t>
    </w:r>
    <w:r w:rsidRPr="00A90077">
      <w:rPr>
        <w:rFonts w:ascii="Arial" w:hAnsi="Arial" w:cs="Arial"/>
        <w:b/>
        <w:sz w:val="48"/>
      </w:rPr>
      <w:tab/>
    </w:r>
    <w:r w:rsidRPr="00A90077">
      <w:rPr>
        <w:rFonts w:ascii="Arial" w:hAnsi="Arial" w:cs="Arial"/>
        <w:b/>
        <w:sz w:val="48"/>
      </w:rPr>
      <w:tab/>
    </w:r>
    <w:r w:rsidRPr="00A90077">
      <w:tab/>
    </w:r>
    <w:r w:rsidRPr="00A90077">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E1596A" w14:textId="5D400081" w:rsidR="00A90077" w:rsidRPr="00A90077" w:rsidRDefault="00A90077" w:rsidP="00A90077">
    <w:pPr>
      <w:pStyle w:val="Footer"/>
      <w:rPr>
        <w:rFonts w:ascii="Arial" w:hAnsi="Arial" w:cs="Arial"/>
        <w:b/>
        <w:sz w:val="48"/>
      </w:rPr>
    </w:pPr>
    <w:r w:rsidRPr="00A90077">
      <w:rPr>
        <w:rFonts w:ascii="Arial" w:hAnsi="Arial" w:cs="Arial"/>
        <w:b/>
        <w:sz w:val="48"/>
      </w:rPr>
      <w:t>FR</w:t>
    </w:r>
    <w:r w:rsidRPr="00A90077">
      <w:rPr>
        <w:rFonts w:ascii="Arial" w:hAnsi="Arial" w:cs="Arial"/>
        <w:b/>
        <w:sz w:val="48"/>
      </w:rPr>
      <w:tab/>
    </w:r>
    <w:r w:rsidRPr="00A90077">
      <w:rPr>
        <w:rFonts w:ascii="Arial" w:hAnsi="Arial" w:cs="Arial"/>
        <w:b/>
        <w:sz w:val="48"/>
      </w:rPr>
      <w:tab/>
    </w:r>
    <w:r w:rsidRPr="00A90077">
      <w:tab/>
    </w:r>
    <w:r w:rsidRPr="00A9007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765C8" w14:textId="77777777" w:rsidR="00A90077" w:rsidRPr="00A90077" w:rsidRDefault="00A90077" w:rsidP="00A900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F9EFF" w14:textId="77777777" w:rsidR="00A90077" w:rsidRDefault="00A900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9BA51" w14:textId="741C4C5D" w:rsidR="00A90077" w:rsidRPr="00A90077" w:rsidRDefault="00A90077" w:rsidP="00A90077">
    <w:pPr>
      <w:pStyle w:val="Footer"/>
      <w:rPr>
        <w:rFonts w:ascii="Arial" w:hAnsi="Arial" w:cs="Arial"/>
        <w:b/>
        <w:sz w:val="48"/>
      </w:rPr>
    </w:pPr>
    <w:r w:rsidRPr="00A90077">
      <w:rPr>
        <w:rFonts w:ascii="Arial" w:hAnsi="Arial" w:cs="Arial"/>
        <w:b/>
        <w:sz w:val="48"/>
      </w:rPr>
      <w:t>FR</w:t>
    </w:r>
    <w:r w:rsidRPr="00A90077">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A90077">
      <w:tab/>
    </w:r>
    <w:r w:rsidRPr="00A90077">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E6625" w14:textId="77777777" w:rsidR="00A90077" w:rsidRDefault="00A90077" w:rsidP="00A900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5E130E" w14:textId="77777777" w:rsidR="004217E9" w:rsidRDefault="004217E9" w:rsidP="001E4C7D">
      <w:pPr>
        <w:spacing w:before="0" w:after="0"/>
      </w:pPr>
      <w:r>
        <w:separator/>
      </w:r>
    </w:p>
  </w:footnote>
  <w:footnote w:type="continuationSeparator" w:id="0">
    <w:p w14:paraId="0C77A3EF" w14:textId="77777777" w:rsidR="004217E9" w:rsidRDefault="004217E9" w:rsidP="001E4C7D">
      <w:pPr>
        <w:spacing w:before="0" w:after="0"/>
      </w:pPr>
      <w:r>
        <w:continuationSeparator/>
      </w:r>
    </w:p>
  </w:footnote>
  <w:footnote w:id="1">
    <w:p w14:paraId="418B86CE" w14:textId="77777777" w:rsidR="001E4C7D" w:rsidRPr="00F9565C" w:rsidRDefault="001E4C7D" w:rsidP="001E4C7D">
      <w:pPr>
        <w:pStyle w:val="FootnoteText"/>
      </w:pPr>
      <w:r>
        <w:rPr>
          <w:rStyle w:val="FootnoteReference"/>
          <w:lang w:val="en-US"/>
        </w:rPr>
        <w:footnoteRef/>
      </w:r>
      <w:r w:rsidRPr="00B33993">
        <w:rPr>
          <w:lang w:val="fr-BE"/>
        </w:rPr>
        <w:tab/>
      </w:r>
      <w:r>
        <w:t xml:space="preserve">La documentation </w:t>
      </w:r>
      <w:r w:rsidRPr="00F9565C">
        <w:t xml:space="preserve">requise </w:t>
      </w:r>
      <w:r w:rsidRPr="009D006A">
        <w:t>doit être communiquée</w:t>
      </w:r>
      <w:r w:rsidRPr="00F9565C">
        <w:t xml:space="preserve"> aux administrations conformément au point 2.2 de l’appendice de la résolution MSC.429(98) de l’OMI.</w:t>
      </w:r>
    </w:p>
  </w:footnote>
  <w:footnote w:id="2">
    <w:p w14:paraId="20BF6C72" w14:textId="77777777" w:rsidR="001E4C7D" w:rsidRDefault="001E4C7D" w:rsidP="001E4C7D">
      <w:pPr>
        <w:pStyle w:val="FootnoteText"/>
      </w:pPr>
      <w:r w:rsidRPr="00F9565C">
        <w:rPr>
          <w:rStyle w:val="FootnoteReference"/>
          <w:lang w:val="en-US"/>
        </w:rPr>
        <w:footnoteRef/>
      </w:r>
      <w:r w:rsidRPr="00F9565C">
        <w:rPr>
          <w:lang w:val="fr-BE"/>
        </w:rPr>
        <w:tab/>
      </w:r>
      <w:r w:rsidRPr="00F9565C">
        <w:t xml:space="preserve">La documentation requise </w:t>
      </w:r>
      <w:r w:rsidRPr="009D006A">
        <w:t>doit être communiquée</w:t>
      </w:r>
      <w:r w:rsidRPr="00F9565C">
        <w:t xml:space="preserve"> aux administrations conformément au point 2.3.1 de l’appendice de la résolution MSC.429(98) de l’OMI.</w:t>
      </w:r>
    </w:p>
  </w:footnote>
  <w:footnote w:id="3">
    <w:p w14:paraId="6AB0228F" w14:textId="77777777" w:rsidR="001E4C7D" w:rsidRPr="003E1DDC" w:rsidRDefault="001E4C7D" w:rsidP="001E4C7D">
      <w:pPr>
        <w:pStyle w:val="FootnoteText"/>
      </w:pPr>
      <w:r>
        <w:rPr>
          <w:rStyle w:val="FootnoteReference"/>
          <w:lang w:val="en-US"/>
        </w:rPr>
        <w:footnoteRef/>
      </w:r>
      <w:r w:rsidRPr="00B33993">
        <w:rPr>
          <w:lang w:val="fr-BE"/>
        </w:rPr>
        <w:tab/>
      </w:r>
      <w:r>
        <w:t xml:space="preserve">La documentation requise </w:t>
      </w:r>
      <w:r w:rsidRPr="009D006A">
        <w:t>doit être communiquée</w:t>
      </w:r>
      <w:r w:rsidRPr="003E1DDC">
        <w:t xml:space="preserve"> aux administrations conformément au point 2.3.1 de l’appendice de la résolution MSC.429(98) de l’OMI.</w:t>
      </w:r>
    </w:p>
  </w:footnote>
  <w:footnote w:id="4">
    <w:p w14:paraId="022ABD4B" w14:textId="77777777" w:rsidR="001E4C7D" w:rsidRDefault="001E4C7D" w:rsidP="001E4C7D">
      <w:pPr>
        <w:pStyle w:val="FootnoteText"/>
      </w:pPr>
      <w:r w:rsidRPr="003E1DDC">
        <w:rPr>
          <w:rStyle w:val="FootnoteReference"/>
          <w:lang w:val="en-US"/>
        </w:rPr>
        <w:footnoteRef/>
      </w:r>
      <w:r w:rsidRPr="003E1DDC">
        <w:rPr>
          <w:lang w:val="fr-BE"/>
        </w:rPr>
        <w:tab/>
      </w:r>
      <w:r w:rsidRPr="003E1DDC">
        <w:t xml:space="preserve">La documentation requise </w:t>
      </w:r>
      <w:r w:rsidRPr="009D006A">
        <w:t>doit être communiquée</w:t>
      </w:r>
      <w:r w:rsidRPr="003E1DDC">
        <w:t xml:space="preserve"> aux administrations conformément au point 2.3.1 de l’appendice de la résolution MSC.429(98) de l’OMI.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215D9" w14:textId="77777777" w:rsidR="00A90077" w:rsidRPr="00A90077" w:rsidRDefault="00A90077" w:rsidP="00A900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A12E2" w14:textId="77777777" w:rsidR="00A90077" w:rsidRPr="00A90077" w:rsidRDefault="00A90077" w:rsidP="00A900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6BAAE" w14:textId="77777777" w:rsidR="00A90077" w:rsidRPr="00A90077" w:rsidRDefault="00A90077" w:rsidP="00A900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A2584" w14:textId="77777777" w:rsidR="00A90077" w:rsidRDefault="00A900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C7C54" w14:textId="77777777" w:rsidR="00A90077" w:rsidRDefault="00A900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F7A8AB98"/>
    <w:lvl w:ilvl="0">
      <w:start w:val="1"/>
      <w:numFmt w:val="bullet"/>
      <w:pStyle w:val="ListBullet4"/>
      <w:lvlText w:val=""/>
      <w:lvlJc w:val="left"/>
      <w:pPr>
        <w:tabs>
          <w:tab w:val="num" w:pos="1209"/>
        </w:tabs>
        <w:ind w:left="1209" w:hanging="360"/>
      </w:pPr>
      <w:rPr>
        <w:rFonts w:ascii="Symbol" w:hAnsi="Symbol" w:cs="Symbol" w:hint="default"/>
      </w:rPr>
    </w:lvl>
  </w:abstractNum>
  <w:abstractNum w:abstractNumId="1" w15:restartNumberingAfterBreak="0">
    <w:nsid w:val="FFFFFF82"/>
    <w:multiLevelType w:val="singleLevel"/>
    <w:tmpl w:val="89AE7D0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AC209B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912E15E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17"/>
    <w:lvlOverride w:ilvl="0">
      <w:startOverride w:val="1"/>
    </w:lvlOverride>
  </w:num>
  <w:num w:numId="3">
    <w:abstractNumId w:val="3"/>
  </w:num>
  <w:num w:numId="4">
    <w:abstractNumId w:val="2"/>
  </w:num>
  <w:num w:numId="5">
    <w:abstractNumId w:val="1"/>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0" w:val="2023/946 Art. 1, pt 11 et Annexe I, pt 1 b"/>
    <w:docVar w:name="CR_Ref1" w:val="2003/25/CE"/>
    <w:docVar w:name="CR_Ref10" w:val="2005/12/CE Art. 1, pt 1 b) et Annexe I"/>
    <w:docVar w:name="CR_Ref2" w:val="2023/946 Art. 1, pt 11 et Annexe I, pt 1 a"/>
    <w:docVar w:name="CR_Ref3" w:val="2023/946 Art. 1, pt 11 et Annexe I, pt 1 c"/>
    <w:docVar w:name="CR_Ref4" w:val="2023/946 Art. 1, pt 11 et Annexe I, pt 1 d"/>
    <w:docVar w:name="CR_Ref5" w:val="2023/946 Art. 1, pt 11 et Annexe I, pt 1 e"/>
    <w:docVar w:name="CR_Ref6" w:val="2023/946 Art. 1, pt 11 et Annexe I, pt 2"/>
    <w:docVar w:name="CR_Ref7" w:val="2005/12/CE Art. 1, pt 2 et Annexe II"/>
    <w:docVar w:name="CR_Ref8" w:val="2023/946 Art. 1, pt 12 et Annexe II"/>
    <w:docVar w:name="CR_Ref9" w:val="2005/12/CE Art. 1, pt 1 a)"/>
    <w:docVar w:name="CR_RefCount" w:val="11"/>
    <w:docVar w:name="CR_RefLast" w:val="13"/>
    <w:docVar w:name="DQCDateTime" w:val="2026-07-15 08:38:56"/>
    <w:docVar w:name="DQCResult_Distribution" w:val="0;0"/>
    <w:docVar w:name="DQCResult_DocumentContent" w:val="0;0"/>
    <w:docVar w:name="DQCResult_DocumentSize"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1"/>
    <w:docVar w:name="LW_ACCOMPAGNANT" w:val="à"/>
    <w:docVar w:name="LW_ACCOMPAGNANT.CP" w:val="à"/>
    <w:docVar w:name="LW_ANNEX_NBR_FIRST" w:val="1"/>
    <w:docVar w:name="LW_ANNEX_NBR_LAST" w:val="5"/>
    <w:docVar w:name="LW_ANNEX_UNIQUE" w:val="0"/>
    <w:docVar w:name="LW_CORRIGENDUM" w:val="&lt;UNUSED&gt;"/>
    <w:docVar w:name="LW_COVERPAGE_EXISTS" w:val="True"/>
    <w:docVar w:name="LW_COVERPAGE_GUID" w:val="A7C15D1E-8204-43A8-A19A-66AA9346F39B"/>
    <w:docVar w:name="LW_COVERPAGE_TYPE" w:val="1"/>
    <w:docVar w:name="LW_CreatedUtc" w:val="2026-04-08T13:25:05.3575966Z"/>
    <w:docVar w:name="LW_CROSSREFERENCE" w:val="&lt;UNUSED&gt;"/>
    <w:docVar w:name="LW_DocType" w:val="ANNEX"/>
    <w:docVar w:name="LW_EMISSION" w:val="23.7.2026"/>
    <w:docVar w:name="LW_EMISSION_ISODATE" w:val="2026-07-23"/>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ve aux prescriptions spécifiques de stabilité applicables aux navires rouliers à passagers (texte codifié)"/>
    <w:docVar w:name="LW_OBJETACTEPRINCIPAL.CP" w:val="relative aux prescriptions spécifiques de stabilité applicables aux navires rouliers à passagers (texte codifié)"/>
    <w:docVar w:name="LW_PART_NBR" w:val="&lt;UNUSED&gt;"/>
    <w:docVar w:name="LW_PART_NBR_TOTAL" w:val="&lt;UNUSED&gt;"/>
    <w:docVar w:name="LW_REF.INST.NEW" w:val="COM"/>
    <w:docVar w:name="LW_REF.INST.NEW_ADOPTED" w:val="final"/>
    <w:docVar w:name="LW_REF.INST.NEW_TEXT" w:val="(2026) 38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Proposition de_x000b__x000b_DIRECTIVE DU PARLEMENT EUROPÉEN ET DU CONSEIL"/>
    <w:docVar w:name="LW_TYPEACTEPRINCIPAL.CP" w:val="Proposition de_x000b__x000b_DIRECTIVE DU PARLEMENT EUROPÉEN ET DU CONSEIL"/>
    <w:docVar w:name="LwApiVersions" w:val="LW4CoDe 1.24.5.0; LW 9.2, Build 20251112"/>
  </w:docVars>
  <w:rsids>
    <w:rsidRoot w:val="001E4C7D"/>
    <w:rsid w:val="0000205E"/>
    <w:rsid w:val="00005A8B"/>
    <w:rsid w:val="000320C6"/>
    <w:rsid w:val="0004615A"/>
    <w:rsid w:val="00067320"/>
    <w:rsid w:val="00071B18"/>
    <w:rsid w:val="000929C2"/>
    <w:rsid w:val="00093147"/>
    <w:rsid w:val="0009610B"/>
    <w:rsid w:val="000A2298"/>
    <w:rsid w:val="000B0716"/>
    <w:rsid w:val="000B234E"/>
    <w:rsid w:val="000B3849"/>
    <w:rsid w:val="000B6DC2"/>
    <w:rsid w:val="000C1462"/>
    <w:rsid w:val="000C3A4D"/>
    <w:rsid w:val="000C5908"/>
    <w:rsid w:val="000D1B76"/>
    <w:rsid w:val="000D2C2D"/>
    <w:rsid w:val="000E1CBD"/>
    <w:rsid w:val="000E1CE5"/>
    <w:rsid w:val="000F53CC"/>
    <w:rsid w:val="00107070"/>
    <w:rsid w:val="001139A8"/>
    <w:rsid w:val="00116AF8"/>
    <w:rsid w:val="001226C5"/>
    <w:rsid w:val="00133CBF"/>
    <w:rsid w:val="0015353F"/>
    <w:rsid w:val="00157D2F"/>
    <w:rsid w:val="00163D6D"/>
    <w:rsid w:val="001657ED"/>
    <w:rsid w:val="00165C4F"/>
    <w:rsid w:val="001A1C7D"/>
    <w:rsid w:val="001A653E"/>
    <w:rsid w:val="001A705C"/>
    <w:rsid w:val="001D77FD"/>
    <w:rsid w:val="001E4C7D"/>
    <w:rsid w:val="001F343E"/>
    <w:rsid w:val="001F3E8A"/>
    <w:rsid w:val="001F4263"/>
    <w:rsid w:val="001F43E6"/>
    <w:rsid w:val="0020200A"/>
    <w:rsid w:val="00205FA8"/>
    <w:rsid w:val="00215B29"/>
    <w:rsid w:val="002170CD"/>
    <w:rsid w:val="002223F7"/>
    <w:rsid w:val="0023284F"/>
    <w:rsid w:val="0023334D"/>
    <w:rsid w:val="002354B5"/>
    <w:rsid w:val="002518A2"/>
    <w:rsid w:val="00257CBD"/>
    <w:rsid w:val="00265607"/>
    <w:rsid w:val="0027012E"/>
    <w:rsid w:val="00270DF4"/>
    <w:rsid w:val="00280E3E"/>
    <w:rsid w:val="00290130"/>
    <w:rsid w:val="00295FBB"/>
    <w:rsid w:val="002A1783"/>
    <w:rsid w:val="002A3574"/>
    <w:rsid w:val="002B0EE9"/>
    <w:rsid w:val="002B5156"/>
    <w:rsid w:val="002C4F98"/>
    <w:rsid w:val="002C6133"/>
    <w:rsid w:val="002C74FD"/>
    <w:rsid w:val="002D1C42"/>
    <w:rsid w:val="002E037F"/>
    <w:rsid w:val="002F141A"/>
    <w:rsid w:val="002F1F05"/>
    <w:rsid w:val="0030068E"/>
    <w:rsid w:val="00301AF3"/>
    <w:rsid w:val="00301BF7"/>
    <w:rsid w:val="00310F7F"/>
    <w:rsid w:val="00315E5F"/>
    <w:rsid w:val="00316651"/>
    <w:rsid w:val="00320CDB"/>
    <w:rsid w:val="00322111"/>
    <w:rsid w:val="0032400F"/>
    <w:rsid w:val="00326EB6"/>
    <w:rsid w:val="00331D65"/>
    <w:rsid w:val="003533A6"/>
    <w:rsid w:val="00354D63"/>
    <w:rsid w:val="00363246"/>
    <w:rsid w:val="0036457B"/>
    <w:rsid w:val="00373C2C"/>
    <w:rsid w:val="00373D13"/>
    <w:rsid w:val="00384BE8"/>
    <w:rsid w:val="00385588"/>
    <w:rsid w:val="003906A9"/>
    <w:rsid w:val="00397CAC"/>
    <w:rsid w:val="003A04B2"/>
    <w:rsid w:val="003A0CCA"/>
    <w:rsid w:val="003A5766"/>
    <w:rsid w:val="003C06DD"/>
    <w:rsid w:val="003C08D8"/>
    <w:rsid w:val="003D0500"/>
    <w:rsid w:val="003E1DDC"/>
    <w:rsid w:val="003E53DA"/>
    <w:rsid w:val="003F6E31"/>
    <w:rsid w:val="004214C4"/>
    <w:rsid w:val="004217E9"/>
    <w:rsid w:val="00430883"/>
    <w:rsid w:val="0043782B"/>
    <w:rsid w:val="00445C08"/>
    <w:rsid w:val="00460EC9"/>
    <w:rsid w:val="00466B17"/>
    <w:rsid w:val="00492EB7"/>
    <w:rsid w:val="004A20AA"/>
    <w:rsid w:val="004A5718"/>
    <w:rsid w:val="004B1569"/>
    <w:rsid w:val="004B4D27"/>
    <w:rsid w:val="004B7B2D"/>
    <w:rsid w:val="004C0A88"/>
    <w:rsid w:val="004C234C"/>
    <w:rsid w:val="004C45BC"/>
    <w:rsid w:val="004C70DC"/>
    <w:rsid w:val="004D3D82"/>
    <w:rsid w:val="004D3F11"/>
    <w:rsid w:val="004D7DE5"/>
    <w:rsid w:val="004E3B09"/>
    <w:rsid w:val="004E689A"/>
    <w:rsid w:val="004F2FDB"/>
    <w:rsid w:val="004F3670"/>
    <w:rsid w:val="004F51AF"/>
    <w:rsid w:val="004F68E5"/>
    <w:rsid w:val="005170DF"/>
    <w:rsid w:val="00520DFD"/>
    <w:rsid w:val="005254D4"/>
    <w:rsid w:val="00533A11"/>
    <w:rsid w:val="00533F87"/>
    <w:rsid w:val="00552B83"/>
    <w:rsid w:val="00553DA6"/>
    <w:rsid w:val="00556349"/>
    <w:rsid w:val="00556356"/>
    <w:rsid w:val="00561DB0"/>
    <w:rsid w:val="00571508"/>
    <w:rsid w:val="00575376"/>
    <w:rsid w:val="00577E5B"/>
    <w:rsid w:val="005842DF"/>
    <w:rsid w:val="00590FC7"/>
    <w:rsid w:val="005A34BF"/>
    <w:rsid w:val="005C7E87"/>
    <w:rsid w:val="005D1CBD"/>
    <w:rsid w:val="005E16F6"/>
    <w:rsid w:val="005E45CA"/>
    <w:rsid w:val="00610C2D"/>
    <w:rsid w:val="006159DB"/>
    <w:rsid w:val="00626E37"/>
    <w:rsid w:val="006408B9"/>
    <w:rsid w:val="00646C2F"/>
    <w:rsid w:val="00655B8F"/>
    <w:rsid w:val="00673C0E"/>
    <w:rsid w:val="00675DF4"/>
    <w:rsid w:val="006826A5"/>
    <w:rsid w:val="006919A1"/>
    <w:rsid w:val="006A4C9C"/>
    <w:rsid w:val="006A6896"/>
    <w:rsid w:val="006A6BCB"/>
    <w:rsid w:val="006B4D36"/>
    <w:rsid w:val="006C5226"/>
    <w:rsid w:val="006C620A"/>
    <w:rsid w:val="00704BC3"/>
    <w:rsid w:val="00706D4A"/>
    <w:rsid w:val="007125A9"/>
    <w:rsid w:val="007164CF"/>
    <w:rsid w:val="00725F1D"/>
    <w:rsid w:val="00740717"/>
    <w:rsid w:val="007469EE"/>
    <w:rsid w:val="00773233"/>
    <w:rsid w:val="00776985"/>
    <w:rsid w:val="00786910"/>
    <w:rsid w:val="00797103"/>
    <w:rsid w:val="007979FA"/>
    <w:rsid w:val="007A2441"/>
    <w:rsid w:val="007A7DFE"/>
    <w:rsid w:val="007B3A91"/>
    <w:rsid w:val="007D482E"/>
    <w:rsid w:val="007D5514"/>
    <w:rsid w:val="00800444"/>
    <w:rsid w:val="00811E7C"/>
    <w:rsid w:val="008151BC"/>
    <w:rsid w:val="0082257C"/>
    <w:rsid w:val="00837A1C"/>
    <w:rsid w:val="008430A8"/>
    <w:rsid w:val="00860D86"/>
    <w:rsid w:val="00862B79"/>
    <w:rsid w:val="00872198"/>
    <w:rsid w:val="008743B3"/>
    <w:rsid w:val="008777DB"/>
    <w:rsid w:val="008A3FBF"/>
    <w:rsid w:val="008B1257"/>
    <w:rsid w:val="008B4145"/>
    <w:rsid w:val="008B7B8A"/>
    <w:rsid w:val="008B7CAE"/>
    <w:rsid w:val="008C4E40"/>
    <w:rsid w:val="008C5FD8"/>
    <w:rsid w:val="008C68CF"/>
    <w:rsid w:val="008D18E8"/>
    <w:rsid w:val="008D6398"/>
    <w:rsid w:val="008D7A67"/>
    <w:rsid w:val="008E48F8"/>
    <w:rsid w:val="008E4D39"/>
    <w:rsid w:val="00900BE6"/>
    <w:rsid w:val="009035C8"/>
    <w:rsid w:val="00903DC3"/>
    <w:rsid w:val="00905D22"/>
    <w:rsid w:val="009071DD"/>
    <w:rsid w:val="00915E22"/>
    <w:rsid w:val="00916FC6"/>
    <w:rsid w:val="0091756F"/>
    <w:rsid w:val="009223E6"/>
    <w:rsid w:val="00925A34"/>
    <w:rsid w:val="00925F03"/>
    <w:rsid w:val="0094334A"/>
    <w:rsid w:val="00943361"/>
    <w:rsid w:val="009514EF"/>
    <w:rsid w:val="009555FA"/>
    <w:rsid w:val="00961595"/>
    <w:rsid w:val="009C4287"/>
    <w:rsid w:val="009C6063"/>
    <w:rsid w:val="009D006A"/>
    <w:rsid w:val="009D2CE6"/>
    <w:rsid w:val="009D3569"/>
    <w:rsid w:val="009F0209"/>
    <w:rsid w:val="009F6F1B"/>
    <w:rsid w:val="00A06966"/>
    <w:rsid w:val="00A1120F"/>
    <w:rsid w:val="00A11F1A"/>
    <w:rsid w:val="00A133F8"/>
    <w:rsid w:val="00A16072"/>
    <w:rsid w:val="00A17170"/>
    <w:rsid w:val="00A275CD"/>
    <w:rsid w:val="00A344D2"/>
    <w:rsid w:val="00A35075"/>
    <w:rsid w:val="00A37126"/>
    <w:rsid w:val="00A562E8"/>
    <w:rsid w:val="00A6243B"/>
    <w:rsid w:val="00A66442"/>
    <w:rsid w:val="00A71F5F"/>
    <w:rsid w:val="00A71F6D"/>
    <w:rsid w:val="00A72136"/>
    <w:rsid w:val="00A73B15"/>
    <w:rsid w:val="00A763BE"/>
    <w:rsid w:val="00A86235"/>
    <w:rsid w:val="00A87F05"/>
    <w:rsid w:val="00A90077"/>
    <w:rsid w:val="00A90EFD"/>
    <w:rsid w:val="00A93A6E"/>
    <w:rsid w:val="00AB6BC1"/>
    <w:rsid w:val="00AC5CEA"/>
    <w:rsid w:val="00AC64A9"/>
    <w:rsid w:val="00AC6648"/>
    <w:rsid w:val="00AE0F0D"/>
    <w:rsid w:val="00AE2868"/>
    <w:rsid w:val="00B006CA"/>
    <w:rsid w:val="00B141EC"/>
    <w:rsid w:val="00B249FD"/>
    <w:rsid w:val="00B26998"/>
    <w:rsid w:val="00B31E08"/>
    <w:rsid w:val="00B417F2"/>
    <w:rsid w:val="00B41DCA"/>
    <w:rsid w:val="00B42E89"/>
    <w:rsid w:val="00B4733E"/>
    <w:rsid w:val="00B53F19"/>
    <w:rsid w:val="00B62DE0"/>
    <w:rsid w:val="00B705CB"/>
    <w:rsid w:val="00B7188C"/>
    <w:rsid w:val="00B73D49"/>
    <w:rsid w:val="00B82F22"/>
    <w:rsid w:val="00B83CF9"/>
    <w:rsid w:val="00B857B4"/>
    <w:rsid w:val="00B86D04"/>
    <w:rsid w:val="00B921EE"/>
    <w:rsid w:val="00B939E5"/>
    <w:rsid w:val="00B97A9D"/>
    <w:rsid w:val="00BA2F50"/>
    <w:rsid w:val="00BA4F3C"/>
    <w:rsid w:val="00BB30BC"/>
    <w:rsid w:val="00BB6DA8"/>
    <w:rsid w:val="00BC05C2"/>
    <w:rsid w:val="00BC3D11"/>
    <w:rsid w:val="00BC4F3A"/>
    <w:rsid w:val="00BD033A"/>
    <w:rsid w:val="00BD0579"/>
    <w:rsid w:val="00BD0F9A"/>
    <w:rsid w:val="00BF230F"/>
    <w:rsid w:val="00C066BC"/>
    <w:rsid w:val="00C12289"/>
    <w:rsid w:val="00C14C4F"/>
    <w:rsid w:val="00C16BA3"/>
    <w:rsid w:val="00C179CF"/>
    <w:rsid w:val="00C23586"/>
    <w:rsid w:val="00C3102A"/>
    <w:rsid w:val="00C317F6"/>
    <w:rsid w:val="00C4266C"/>
    <w:rsid w:val="00C44CA3"/>
    <w:rsid w:val="00C55C17"/>
    <w:rsid w:val="00C64CBC"/>
    <w:rsid w:val="00C66048"/>
    <w:rsid w:val="00C72DB5"/>
    <w:rsid w:val="00C764E4"/>
    <w:rsid w:val="00C844CF"/>
    <w:rsid w:val="00C86994"/>
    <w:rsid w:val="00C902D2"/>
    <w:rsid w:val="00C94858"/>
    <w:rsid w:val="00C953CA"/>
    <w:rsid w:val="00CA50CC"/>
    <w:rsid w:val="00CA510B"/>
    <w:rsid w:val="00CB0A9D"/>
    <w:rsid w:val="00CC07DB"/>
    <w:rsid w:val="00CC7D57"/>
    <w:rsid w:val="00CD2CC4"/>
    <w:rsid w:val="00CD48A3"/>
    <w:rsid w:val="00CE33D6"/>
    <w:rsid w:val="00CF6BD9"/>
    <w:rsid w:val="00D05317"/>
    <w:rsid w:val="00D0538F"/>
    <w:rsid w:val="00D137EE"/>
    <w:rsid w:val="00D21ACE"/>
    <w:rsid w:val="00D27578"/>
    <w:rsid w:val="00D31DED"/>
    <w:rsid w:val="00D32121"/>
    <w:rsid w:val="00D328C4"/>
    <w:rsid w:val="00D33986"/>
    <w:rsid w:val="00D346B2"/>
    <w:rsid w:val="00D40F68"/>
    <w:rsid w:val="00D54C48"/>
    <w:rsid w:val="00D56CDC"/>
    <w:rsid w:val="00D75C74"/>
    <w:rsid w:val="00D76C16"/>
    <w:rsid w:val="00D8419C"/>
    <w:rsid w:val="00D8444D"/>
    <w:rsid w:val="00D9316E"/>
    <w:rsid w:val="00DA0D9F"/>
    <w:rsid w:val="00DA77A6"/>
    <w:rsid w:val="00DB5396"/>
    <w:rsid w:val="00DC3F95"/>
    <w:rsid w:val="00DE320F"/>
    <w:rsid w:val="00DE4DF2"/>
    <w:rsid w:val="00DF09C1"/>
    <w:rsid w:val="00E017A6"/>
    <w:rsid w:val="00E07E29"/>
    <w:rsid w:val="00E13D2E"/>
    <w:rsid w:val="00E40196"/>
    <w:rsid w:val="00E411F8"/>
    <w:rsid w:val="00E43558"/>
    <w:rsid w:val="00E455EF"/>
    <w:rsid w:val="00E50823"/>
    <w:rsid w:val="00E54387"/>
    <w:rsid w:val="00E55242"/>
    <w:rsid w:val="00E6015C"/>
    <w:rsid w:val="00E63CFB"/>
    <w:rsid w:val="00E73808"/>
    <w:rsid w:val="00E9348B"/>
    <w:rsid w:val="00E93788"/>
    <w:rsid w:val="00EA2E51"/>
    <w:rsid w:val="00EB7416"/>
    <w:rsid w:val="00ED351E"/>
    <w:rsid w:val="00ED5909"/>
    <w:rsid w:val="00EE001E"/>
    <w:rsid w:val="00EE4B68"/>
    <w:rsid w:val="00EF7761"/>
    <w:rsid w:val="00F06460"/>
    <w:rsid w:val="00F12320"/>
    <w:rsid w:val="00F12CFF"/>
    <w:rsid w:val="00F13A25"/>
    <w:rsid w:val="00F15975"/>
    <w:rsid w:val="00F1641B"/>
    <w:rsid w:val="00F1734F"/>
    <w:rsid w:val="00F221EE"/>
    <w:rsid w:val="00F22542"/>
    <w:rsid w:val="00F350D6"/>
    <w:rsid w:val="00F35AD2"/>
    <w:rsid w:val="00F42A43"/>
    <w:rsid w:val="00F4751D"/>
    <w:rsid w:val="00F7024E"/>
    <w:rsid w:val="00F72CEE"/>
    <w:rsid w:val="00F75FFC"/>
    <w:rsid w:val="00F76262"/>
    <w:rsid w:val="00F82260"/>
    <w:rsid w:val="00F82DCF"/>
    <w:rsid w:val="00F84CC7"/>
    <w:rsid w:val="00F92034"/>
    <w:rsid w:val="00F94AE6"/>
    <w:rsid w:val="00F9565C"/>
    <w:rsid w:val="00FA31A0"/>
    <w:rsid w:val="00FA6014"/>
    <w:rsid w:val="00FB15AD"/>
    <w:rsid w:val="00FB73F4"/>
    <w:rsid w:val="00FC77F2"/>
    <w:rsid w:val="00FD2EA9"/>
    <w:rsid w:val="00FD441D"/>
    <w:rsid w:val="00FD4BAE"/>
    <w:rsid w:val="00FD563F"/>
    <w:rsid w:val="00FF0EC6"/>
    <w:rsid w:val="00FF0F94"/>
    <w:rsid w:val="00FF28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77FAFC1B"/>
  <w15:docId w15:val="{8E8FFFB2-9743-4FBD-B1E8-4641714E4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etitreacte">
    <w:name w:val="Annexe titre (acte)"/>
    <w:basedOn w:val="Normal"/>
    <w:next w:val="Normal"/>
    <w:uiPriority w:val="99"/>
    <w:rsid w:val="001E4C7D"/>
    <w:pPr>
      <w:autoSpaceDE w:val="0"/>
      <w:autoSpaceDN w:val="0"/>
      <w:jc w:val="center"/>
    </w:pPr>
    <w:rPr>
      <w:rFonts w:eastAsiaTheme="minorEastAsia"/>
      <w:b/>
      <w:bCs/>
      <w:szCs w:val="24"/>
      <w:u w:val="single"/>
      <w:lang w:eastAsia="en-IE"/>
      <w14:ligatures w14:val="standardContextual"/>
    </w:rPr>
  </w:style>
  <w:style w:type="paragraph" w:customStyle="1" w:styleId="Annexetitreglobale">
    <w:name w:val="Annexe titre (globale)"/>
    <w:basedOn w:val="Normal"/>
    <w:next w:val="Normal"/>
    <w:uiPriority w:val="99"/>
    <w:rsid w:val="001E4C7D"/>
    <w:pPr>
      <w:autoSpaceDE w:val="0"/>
      <w:autoSpaceDN w:val="0"/>
      <w:jc w:val="center"/>
    </w:pPr>
    <w:rPr>
      <w:rFonts w:eastAsiaTheme="minorEastAsia"/>
      <w:b/>
      <w:bCs/>
      <w:szCs w:val="24"/>
      <w:u w:val="single"/>
      <w:lang w:eastAsia="en-IE"/>
      <w14:ligatures w14:val="standardContextual"/>
    </w:rPr>
  </w:style>
  <w:style w:type="character" w:customStyle="1" w:styleId="CRMarker">
    <w:name w:val="CR Marker"/>
    <w:basedOn w:val="DefaultParagraphFont"/>
    <w:uiPriority w:val="99"/>
    <w:rsid w:val="001E4C7D"/>
    <w:rPr>
      <w:rFonts w:ascii="Wingdings" w:hAnsi="Wingdings" w:cs="Wingdings"/>
    </w:rPr>
  </w:style>
  <w:style w:type="paragraph" w:customStyle="1" w:styleId="CRSeparator">
    <w:name w:val="CR Separator"/>
    <w:basedOn w:val="Normal"/>
    <w:next w:val="CRReference"/>
    <w:uiPriority w:val="99"/>
    <w:rsid w:val="001E4C7D"/>
    <w:pPr>
      <w:keepNext/>
      <w:pBdr>
        <w:top w:val="single" w:sz="4" w:space="1" w:color="auto"/>
      </w:pBdr>
      <w:autoSpaceDE w:val="0"/>
      <w:autoSpaceDN w:val="0"/>
      <w:spacing w:before="0" w:after="0"/>
    </w:pPr>
    <w:rPr>
      <w:rFonts w:eastAsiaTheme="minorEastAsia"/>
      <w:szCs w:val="24"/>
      <w:lang w:eastAsia="en-IE"/>
      <w14:ligatures w14:val="standardContextual"/>
    </w:rPr>
  </w:style>
  <w:style w:type="paragraph" w:customStyle="1" w:styleId="CRReference">
    <w:name w:val="CR Reference"/>
    <w:basedOn w:val="Normal"/>
    <w:uiPriority w:val="99"/>
    <w:rsid w:val="001E4C7D"/>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heme="minorEastAsia"/>
      <w:szCs w:val="24"/>
      <w:lang w:eastAsia="en-IE"/>
      <w14:ligatures w14:val="standardContextual"/>
    </w:rPr>
  </w:style>
  <w:style w:type="paragraph" w:styleId="ListBullet">
    <w:name w:val="List Bullet"/>
    <w:basedOn w:val="Normal"/>
    <w:uiPriority w:val="99"/>
    <w:semiHidden/>
    <w:unhideWhenUsed/>
    <w:rsid w:val="005842DF"/>
    <w:pPr>
      <w:numPr>
        <w:numId w:val="3"/>
      </w:numPr>
      <w:contextualSpacing/>
    </w:pPr>
  </w:style>
  <w:style w:type="paragraph" w:styleId="ListBullet2">
    <w:name w:val="List Bullet 2"/>
    <w:basedOn w:val="Normal"/>
    <w:uiPriority w:val="99"/>
    <w:semiHidden/>
    <w:unhideWhenUsed/>
    <w:rsid w:val="005842DF"/>
    <w:pPr>
      <w:numPr>
        <w:numId w:val="4"/>
      </w:numPr>
      <w:contextualSpacing/>
    </w:pPr>
  </w:style>
  <w:style w:type="paragraph" w:styleId="ListBullet3">
    <w:name w:val="List Bullet 3"/>
    <w:basedOn w:val="Normal"/>
    <w:uiPriority w:val="99"/>
    <w:semiHidden/>
    <w:unhideWhenUsed/>
    <w:rsid w:val="005842DF"/>
    <w:pPr>
      <w:numPr>
        <w:numId w:val="5"/>
      </w:numPr>
      <w:contextualSpacing/>
    </w:pPr>
  </w:style>
  <w:style w:type="paragraph" w:styleId="ListBullet4">
    <w:name w:val="List Bullet 4"/>
    <w:basedOn w:val="Normal"/>
    <w:uiPriority w:val="99"/>
    <w:semiHidden/>
    <w:unhideWhenUsed/>
    <w:rsid w:val="005842DF"/>
    <w:pPr>
      <w:numPr>
        <w:numId w:val="1"/>
      </w:numPr>
      <w:contextualSpacing/>
    </w:pPr>
  </w:style>
  <w:style w:type="character" w:styleId="CommentReference">
    <w:name w:val="annotation reference"/>
    <w:basedOn w:val="DefaultParagraphFont"/>
    <w:uiPriority w:val="99"/>
    <w:semiHidden/>
    <w:unhideWhenUsed/>
    <w:rsid w:val="00CE33D6"/>
    <w:rPr>
      <w:sz w:val="16"/>
      <w:szCs w:val="16"/>
    </w:rPr>
  </w:style>
  <w:style w:type="paragraph" w:styleId="CommentText">
    <w:name w:val="annotation text"/>
    <w:basedOn w:val="Normal"/>
    <w:link w:val="CommentTextChar"/>
    <w:uiPriority w:val="99"/>
    <w:unhideWhenUsed/>
    <w:rsid w:val="00CE33D6"/>
    <w:rPr>
      <w:sz w:val="20"/>
      <w:szCs w:val="20"/>
    </w:rPr>
  </w:style>
  <w:style w:type="character" w:customStyle="1" w:styleId="CommentTextChar">
    <w:name w:val="Comment Text Char"/>
    <w:basedOn w:val="DefaultParagraphFont"/>
    <w:link w:val="CommentText"/>
    <w:uiPriority w:val="99"/>
    <w:rsid w:val="00CE33D6"/>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CE33D6"/>
    <w:rPr>
      <w:b/>
      <w:bCs/>
    </w:rPr>
  </w:style>
  <w:style w:type="character" w:customStyle="1" w:styleId="CommentSubjectChar">
    <w:name w:val="Comment Subject Char"/>
    <w:basedOn w:val="CommentTextChar"/>
    <w:link w:val="CommentSubject"/>
    <w:uiPriority w:val="99"/>
    <w:semiHidden/>
    <w:rsid w:val="00CE33D6"/>
    <w:rPr>
      <w:rFonts w:ascii="Times New Roman" w:hAnsi="Times New Roman" w:cs="Times New Roman"/>
      <w:b/>
      <w:bCs/>
      <w:sz w:val="20"/>
      <w:szCs w:val="20"/>
      <w:lang w:val="fr-FR"/>
    </w:rPr>
  </w:style>
  <w:style w:type="character" w:customStyle="1" w:styleId="CRDeleted">
    <w:name w:val="CR Deleted"/>
    <w:basedOn w:val="DefaultParagraphFont"/>
    <w:rsid w:val="00CE33D6"/>
    <w:rPr>
      <w:strike w:val="0"/>
      <w:dstrike/>
    </w:rPr>
  </w:style>
  <w:style w:type="character" w:customStyle="1" w:styleId="CRMinorChangeDeleted">
    <w:name w:val="CR Minor Change Deleted"/>
    <w:basedOn w:val="DefaultParagraphFont"/>
    <w:rsid w:val="00F1641B"/>
    <w:rPr>
      <w:strike w:val="0"/>
      <w:dstrike/>
      <w:u w:val="double"/>
    </w:rPr>
  </w:style>
  <w:style w:type="character" w:customStyle="1" w:styleId="CRMinorChangeAdded">
    <w:name w:val="CR Minor Change Added"/>
    <w:basedOn w:val="DefaultParagraphFont"/>
    <w:rsid w:val="00F1641B"/>
    <w:rPr>
      <w:u w:val="double"/>
    </w:rPr>
  </w:style>
  <w:style w:type="character" w:styleId="Hyperlink">
    <w:name w:val="Hyperlink"/>
    <w:basedOn w:val="DefaultParagraphFont"/>
    <w:uiPriority w:val="99"/>
    <w:unhideWhenUsed/>
    <w:rsid w:val="00F75FFC"/>
    <w:rPr>
      <w:rFonts w:cs="Times New Roman"/>
      <w:color w:val="0000FF"/>
      <w:u w:val="single"/>
    </w:rPr>
  </w:style>
  <w:style w:type="character" w:styleId="Emphasis">
    <w:name w:val="Emphasis"/>
    <w:basedOn w:val="DefaultParagraphFont"/>
    <w:uiPriority w:val="20"/>
    <w:qFormat/>
    <w:rsid w:val="00F75FFC"/>
    <w:rPr>
      <w:rFonts w:cs="Times New Roman"/>
      <w:i/>
    </w:rPr>
  </w:style>
  <w:style w:type="paragraph" w:styleId="Revision">
    <w:name w:val="Revision"/>
    <w:hidden/>
    <w:uiPriority w:val="99"/>
    <w:semiHidden/>
    <w:rsid w:val="00373C2C"/>
    <w:pPr>
      <w:spacing w:after="0" w:line="240" w:lineRule="auto"/>
    </w:pPr>
    <w:rPr>
      <w:rFonts w:ascii="Times New Roman" w:hAnsi="Times New Roman" w:cs="Times New Roman"/>
      <w:sz w:val="24"/>
      <w:lang w:val="fr-FR"/>
    </w:rPr>
  </w:style>
  <w:style w:type="character" w:customStyle="1" w:styleId="UnresolvedMention">
    <w:name w:val="Unresolved Mention"/>
    <w:basedOn w:val="DefaultParagraphFont"/>
    <w:uiPriority w:val="99"/>
    <w:semiHidden/>
    <w:unhideWhenUsed/>
    <w:rsid w:val="000B3849"/>
    <w:rPr>
      <w:color w:val="605E5C"/>
      <w:shd w:val="clear" w:color="auto" w:fill="E1DFDD"/>
    </w:rPr>
  </w:style>
  <w:style w:type="character" w:customStyle="1" w:styleId="HeaderChar">
    <w:name w:val="Header Char"/>
    <w:basedOn w:val="DefaultParagraphFont"/>
    <w:link w:val="Header"/>
    <w:uiPriority w:val="99"/>
    <w:rsid w:val="00A90077"/>
    <w:rPr>
      <w:rFonts w:ascii="Times New Roman" w:hAnsi="Times New Roman" w:cs="Times New Roman"/>
      <w:sz w:val="24"/>
      <w:lang w:val="fr-FR"/>
    </w:rPr>
  </w:style>
  <w:style w:type="character" w:customStyle="1" w:styleId="FooterChar">
    <w:name w:val="Footer Char"/>
    <w:basedOn w:val="DefaultParagraphFont"/>
    <w:link w:val="Footer"/>
    <w:uiPriority w:val="99"/>
    <w:rsid w:val="00A90077"/>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9007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90077"/>
    <w:pPr>
      <w:spacing w:before="0"/>
      <w:jc w:val="right"/>
    </w:pPr>
    <w:rPr>
      <w:sz w:val="28"/>
    </w:rPr>
  </w:style>
  <w:style w:type="paragraph" w:customStyle="1" w:styleId="FooterSensitivity">
    <w:name w:val="Footer Sensitivity"/>
    <w:basedOn w:val="Normal"/>
    <w:rsid w:val="00A9007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
      </w:numPr>
    </w:pPr>
  </w:style>
  <w:style w:type="paragraph" w:customStyle="1" w:styleId="Tiret1">
    <w:name w:val="Tiret 1"/>
    <w:basedOn w:val="Point1"/>
    <w:pPr>
      <w:numPr>
        <w:numId w:val="7"/>
      </w:numPr>
    </w:pPr>
  </w:style>
  <w:style w:type="paragraph" w:customStyle="1" w:styleId="Tiret2">
    <w:name w:val="Tiret 2"/>
    <w:basedOn w:val="Point2"/>
    <w:pPr>
      <w:numPr>
        <w:numId w:val="8"/>
      </w:numPr>
    </w:pPr>
  </w:style>
  <w:style w:type="paragraph" w:customStyle="1" w:styleId="Tiret3">
    <w:name w:val="Tiret 3"/>
    <w:basedOn w:val="Point3"/>
    <w:pPr>
      <w:numPr>
        <w:numId w:val="9"/>
      </w:numPr>
    </w:pPr>
  </w:style>
  <w:style w:type="paragraph" w:customStyle="1" w:styleId="Tiret4">
    <w:name w:val="Tiret 4"/>
    <w:basedOn w:val="Point4"/>
    <w:pPr>
      <w:numPr>
        <w:numId w:val="10"/>
      </w:numPr>
    </w:pPr>
  </w:style>
  <w:style w:type="paragraph" w:customStyle="1" w:styleId="Tiret5">
    <w:name w:val="Tiret 5"/>
    <w:basedOn w:val="Point5"/>
    <w:pPr>
      <w:numPr>
        <w:numId w:val="1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2"/>
      </w:numPr>
    </w:pPr>
  </w:style>
  <w:style w:type="paragraph" w:customStyle="1" w:styleId="NumPar2">
    <w:name w:val="NumPar 2"/>
    <w:basedOn w:val="Normal"/>
    <w:next w:val="Text1"/>
    <w:pPr>
      <w:numPr>
        <w:ilvl w:val="1"/>
        <w:numId w:val="12"/>
      </w:numPr>
    </w:pPr>
  </w:style>
  <w:style w:type="paragraph" w:customStyle="1" w:styleId="NumPar3">
    <w:name w:val="NumPar 3"/>
    <w:basedOn w:val="Normal"/>
    <w:next w:val="Text1"/>
    <w:pPr>
      <w:numPr>
        <w:ilvl w:val="2"/>
        <w:numId w:val="12"/>
      </w:numPr>
    </w:pPr>
  </w:style>
  <w:style w:type="paragraph" w:customStyle="1" w:styleId="NumPar4">
    <w:name w:val="NumPar 4"/>
    <w:basedOn w:val="Normal"/>
    <w:next w:val="Text1"/>
    <w:pPr>
      <w:numPr>
        <w:ilvl w:val="3"/>
        <w:numId w:val="12"/>
      </w:numPr>
    </w:pPr>
  </w:style>
  <w:style w:type="paragraph" w:customStyle="1" w:styleId="NumPar5">
    <w:name w:val="NumPar 5"/>
    <w:basedOn w:val="Normal"/>
    <w:next w:val="Text2"/>
    <w:pPr>
      <w:numPr>
        <w:ilvl w:val="4"/>
        <w:numId w:val="12"/>
      </w:numPr>
    </w:pPr>
  </w:style>
  <w:style w:type="paragraph" w:customStyle="1" w:styleId="NumPar6">
    <w:name w:val="NumPar 6"/>
    <w:basedOn w:val="Normal"/>
    <w:next w:val="Text2"/>
    <w:pPr>
      <w:numPr>
        <w:ilvl w:val="5"/>
        <w:numId w:val="12"/>
      </w:numPr>
    </w:pPr>
  </w:style>
  <w:style w:type="paragraph" w:customStyle="1" w:styleId="NumPar7">
    <w:name w:val="NumPar 7"/>
    <w:basedOn w:val="Normal"/>
    <w:next w:val="Text2"/>
    <w:pPr>
      <w:numPr>
        <w:ilvl w:val="6"/>
        <w:numId w:val="1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4"/>
      </w:numPr>
    </w:pPr>
  </w:style>
  <w:style w:type="paragraph" w:customStyle="1" w:styleId="Point1number">
    <w:name w:val="Point 1 (number)"/>
    <w:basedOn w:val="Normal"/>
    <w:pPr>
      <w:numPr>
        <w:ilvl w:val="2"/>
        <w:numId w:val="14"/>
      </w:numPr>
    </w:pPr>
  </w:style>
  <w:style w:type="paragraph" w:customStyle="1" w:styleId="Point2number">
    <w:name w:val="Point 2 (number)"/>
    <w:basedOn w:val="Normal"/>
    <w:pPr>
      <w:numPr>
        <w:ilvl w:val="4"/>
        <w:numId w:val="14"/>
      </w:numPr>
    </w:pPr>
  </w:style>
  <w:style w:type="paragraph" w:customStyle="1" w:styleId="Point3number">
    <w:name w:val="Point 3 (number)"/>
    <w:basedOn w:val="Normal"/>
    <w:pPr>
      <w:numPr>
        <w:ilvl w:val="6"/>
        <w:numId w:val="14"/>
      </w:numPr>
    </w:pPr>
  </w:style>
  <w:style w:type="paragraph" w:customStyle="1" w:styleId="Point0letter">
    <w:name w:val="Point 0 (letter)"/>
    <w:basedOn w:val="Normal"/>
    <w:pPr>
      <w:numPr>
        <w:ilvl w:val="1"/>
        <w:numId w:val="14"/>
      </w:numPr>
    </w:pPr>
  </w:style>
  <w:style w:type="paragraph" w:customStyle="1" w:styleId="Point1letter">
    <w:name w:val="Point 1 (letter)"/>
    <w:basedOn w:val="Normal"/>
    <w:pPr>
      <w:numPr>
        <w:ilvl w:val="3"/>
        <w:numId w:val="14"/>
      </w:numPr>
    </w:pPr>
  </w:style>
  <w:style w:type="paragraph" w:customStyle="1" w:styleId="Point2letter">
    <w:name w:val="Point 2 (letter)"/>
    <w:basedOn w:val="Normal"/>
    <w:pPr>
      <w:numPr>
        <w:ilvl w:val="5"/>
        <w:numId w:val="14"/>
      </w:numPr>
    </w:pPr>
  </w:style>
  <w:style w:type="paragraph" w:customStyle="1" w:styleId="Point3letter">
    <w:name w:val="Point 3 (letter)"/>
    <w:basedOn w:val="Normal"/>
    <w:pPr>
      <w:numPr>
        <w:ilvl w:val="7"/>
        <w:numId w:val="14"/>
      </w:numPr>
    </w:pPr>
  </w:style>
  <w:style w:type="paragraph" w:customStyle="1" w:styleId="Point4letter">
    <w:name w:val="Point 4 (letter)"/>
    <w:basedOn w:val="Normal"/>
    <w:pPr>
      <w:numPr>
        <w:ilvl w:val="8"/>
        <w:numId w:val="14"/>
      </w:numPr>
    </w:pPr>
  </w:style>
  <w:style w:type="paragraph" w:customStyle="1" w:styleId="Bullet0">
    <w:name w:val="Bullet 0"/>
    <w:basedOn w:val="Normal"/>
    <w:pPr>
      <w:numPr>
        <w:numId w:val="15"/>
      </w:numPr>
    </w:pPr>
  </w:style>
  <w:style w:type="paragraph" w:customStyle="1" w:styleId="Bullet1">
    <w:name w:val="Bullet 1"/>
    <w:basedOn w:val="Normal"/>
    <w:pPr>
      <w:numPr>
        <w:numId w:val="16"/>
      </w:numPr>
    </w:pPr>
  </w:style>
  <w:style w:type="paragraph" w:customStyle="1" w:styleId="Bullet2">
    <w:name w:val="Bullet 2"/>
    <w:basedOn w:val="Normal"/>
    <w:pPr>
      <w:numPr>
        <w:numId w:val="17"/>
      </w:numPr>
    </w:pPr>
  </w:style>
  <w:style w:type="paragraph" w:customStyle="1" w:styleId="Bullet3">
    <w:name w:val="Bullet 3"/>
    <w:basedOn w:val="Normal"/>
    <w:pPr>
      <w:numPr>
        <w:numId w:val="18"/>
      </w:numPr>
    </w:pPr>
  </w:style>
  <w:style w:type="paragraph" w:customStyle="1" w:styleId="Bullet4">
    <w:name w:val="Bullet 4"/>
    <w:basedOn w:val="Normal"/>
    <w:pPr>
      <w:numPr>
        <w:numId w:val="1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A90077"/>
    <w:pPr>
      <w:tabs>
        <w:tab w:val="center" w:pos="4535"/>
        <w:tab w:val="right" w:pos="9071"/>
      </w:tabs>
      <w:spacing w:before="0"/>
    </w:pPr>
  </w:style>
  <w:style w:type="paragraph" w:customStyle="1" w:styleId="HeaderLandscape">
    <w:name w:val="HeaderLandscape"/>
    <w:basedOn w:val="Normal"/>
    <w:rsid w:val="00A90077"/>
    <w:pPr>
      <w:tabs>
        <w:tab w:val="center" w:pos="7285"/>
        <w:tab w:val="right" w:pos="14003"/>
      </w:tabs>
      <w:spacing w:before="0"/>
    </w:pPr>
  </w:style>
  <w:style w:type="paragraph" w:styleId="Footer">
    <w:name w:val="footer"/>
    <w:basedOn w:val="Normal"/>
    <w:link w:val="FooterChar"/>
    <w:uiPriority w:val="99"/>
    <w:unhideWhenUsed/>
    <w:rsid w:val="00A9007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9007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yperlink" Target="http://data.europa.eu/eli/reg/2019/1243/oj" TargetMode="Externa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data.europa.eu/eli/reg/2008/1137/oj"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data.europa.eu/eli/dir/2005/12/oj" TargetMode="Externa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data.europa.eu/eli/dir/2003/25/oj" TargetMode="External"/><Relationship Id="rId28"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image" Target="media/image2.tiff"/><Relationship Id="rId27" Type="http://schemas.openxmlformats.org/officeDocument/2006/relationships/hyperlink" Target="http://data.europa.eu/eli/dir/2023/94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63970B-9907-478A-8B89-263B9A7148D7}">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2.xml><?xml version="1.0" encoding="utf-8"?>
<ds:datastoreItem xmlns:ds="http://schemas.openxmlformats.org/officeDocument/2006/customXml" ds:itemID="{C7687F9E-4C35-4776-9DC0-32D98AF75F75}">
  <ds:schemaRefs>
    <ds:schemaRef ds:uri="http://schemas.microsoft.com/sharepoint/v3/contenttype/forms"/>
  </ds:schemaRefs>
</ds:datastoreItem>
</file>

<file path=customXml/itemProps3.xml><?xml version="1.0" encoding="utf-8"?>
<ds:datastoreItem xmlns:ds="http://schemas.openxmlformats.org/officeDocument/2006/customXml" ds:itemID="{CB54687E-0E5A-435F-B8B0-A8DA572E0F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ANNEX.dotm</Template>
  <TotalTime>1463</TotalTime>
  <Pages>20</Pages>
  <Words>7650</Words>
  <Characters>43611</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235</cp:revision>
  <cp:lastPrinted>2026-06-05T09:29:00Z</cp:lastPrinted>
  <dcterms:created xsi:type="dcterms:W3CDTF">2026-05-22T08:45:00Z</dcterms:created>
  <dcterms:modified xsi:type="dcterms:W3CDTF">2026-07-15T06:38:00Z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5</vt:lpwstr>
  </property>
  <property fmtid="{D5CDD505-2E9C-101B-9397-08002B2CF9AE}" pid="8" name="Unique annex">
    <vt:lpwstr>0</vt:lpwstr>
  </property>
  <property fmtid="{D5CDD505-2E9C-101B-9397-08002B2CF9AE}" pid="9" name="Part">
    <vt:lpwstr>&lt;UNUSED&gt;</vt:lpwstr>
  </property>
  <property fmtid="{D5CDD505-2E9C-101B-9397-08002B2CF9AE}" pid="10" name="Total parts">
    <vt:lpwstr>&lt;UNUSED&gt;</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2026-04-08T13:28:08Z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f0657487-332d-477b-88eb-6ec40dcd2e9f</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0x010100BAD999D84E12C74482EA5120F5227F6F00217DECAAC21D6B43958DFE68658C192E</vt:lpwstr>
  </property>
  <property fmtid="{D5CDD505-2E9C-101B-9397-08002B2CF9AE}" pid="22" name="MediaServiceImageTags">
    <vt:lpwstr/>
  </property>
  <property fmtid="{D5CDD505-2E9C-101B-9397-08002B2CF9AE}" pid="23" name="DQCStatus">
    <vt:lpwstr>Green (DQC version 03)</vt:lpwstr>
  </property>
</Properties>
</file>