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01F06" w14:textId="05915944" w:rsidR="00C458C9" w:rsidRDefault="00F67996" w:rsidP="00F67996">
      <w:pPr>
        <w:pStyle w:val="Pagedecouverture"/>
        <w:rPr>
          <w:noProof/>
        </w:rPr>
      </w:pPr>
      <w:r>
        <w:rPr>
          <w:noProof/>
        </w:rPr>
        <w:pict w14:anchorId="44679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0F32C8-FECD-43B8-A83F-2C8CDDD333DD" style="width:455.25pt;height:396pt">
            <v:imagedata r:id="rId7" o:title=""/>
          </v:shape>
        </w:pict>
      </w:r>
    </w:p>
    <w:p w14:paraId="4412ED84" w14:textId="77777777" w:rsidR="00951C4B" w:rsidRPr="00951C4B" w:rsidRDefault="00951C4B" w:rsidP="00951C4B">
      <w:pPr>
        <w:pStyle w:val="Pagedecouverture"/>
        <w:rPr>
          <w:noProof/>
        </w:rPr>
        <w:sectPr w:rsidR="00951C4B" w:rsidRPr="00951C4B" w:rsidSect="00F6799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AC6E62F" w14:textId="77777777" w:rsidR="00FA3CB2" w:rsidRPr="007154BA" w:rsidRDefault="00FA3CB2" w:rsidP="007154BA">
      <w:pPr>
        <w:pStyle w:val="Annexetitre"/>
        <w:rPr>
          <w:noProof/>
        </w:rPr>
      </w:pPr>
      <w:bookmarkStart w:id="0" w:name="_GoBack"/>
      <w:bookmarkEnd w:id="0"/>
      <w:r w:rsidRPr="00FA3CB2">
        <w:rPr>
          <w:noProof/>
        </w:rPr>
        <w:lastRenderedPageBreak/>
        <w:t>ANNEX</w:t>
      </w:r>
    </w:p>
    <w:p w14:paraId="0B794882" w14:textId="77777777" w:rsidR="00FA3CB2" w:rsidRDefault="00B22D38" w:rsidP="00FA3CB2">
      <w:pPr>
        <w:jc w:val="center"/>
        <w:rPr>
          <w:b/>
          <w:noProof/>
        </w:rPr>
      </w:pPr>
      <w:r>
        <w:rPr>
          <w:b/>
          <w:noProof/>
        </w:rPr>
        <w:t xml:space="preserve">DRAFT </w:t>
      </w:r>
      <w:r w:rsidR="00FA3CB2" w:rsidRPr="001F2055">
        <w:rPr>
          <w:b/>
          <w:noProof/>
        </w:rPr>
        <w:t>DECISION No ../202</w:t>
      </w:r>
      <w:r w:rsidR="007154BA">
        <w:rPr>
          <w:b/>
          <w:noProof/>
        </w:rPr>
        <w:t>6</w:t>
      </w:r>
      <w:r w:rsidR="00FA3CB2" w:rsidRPr="00046020">
        <w:rPr>
          <w:b/>
          <w:noProof/>
        </w:rPr>
        <w:t xml:space="preserve"> </w:t>
      </w:r>
    </w:p>
    <w:p w14:paraId="46DF55E1" w14:textId="77777777" w:rsidR="00FA3CB2" w:rsidRDefault="00FA3CB2" w:rsidP="00FA3CB2">
      <w:pPr>
        <w:jc w:val="center"/>
        <w:rPr>
          <w:b/>
          <w:noProof/>
        </w:rPr>
      </w:pPr>
      <w:r w:rsidRPr="00046020">
        <w:rPr>
          <w:b/>
          <w:noProof/>
        </w:rPr>
        <w:t xml:space="preserve">OF THE </w:t>
      </w:r>
      <w:r w:rsidR="00366947">
        <w:rPr>
          <w:b/>
          <w:noProof/>
        </w:rPr>
        <w:t xml:space="preserve">TRADE AND DEVELOPMENT </w:t>
      </w:r>
      <w:r>
        <w:rPr>
          <w:b/>
          <w:noProof/>
        </w:rPr>
        <w:t>COMMITTEE</w:t>
      </w:r>
    </w:p>
    <w:p w14:paraId="00EE6A7D" w14:textId="77777777" w:rsidR="00FA3CB2" w:rsidRDefault="00FA3CB2" w:rsidP="00FA3CB2">
      <w:pPr>
        <w:jc w:val="center"/>
        <w:rPr>
          <w:b/>
          <w:noProof/>
        </w:rPr>
      </w:pPr>
      <w:r>
        <w:rPr>
          <w:b/>
          <w:noProof/>
        </w:rPr>
        <w:t xml:space="preserve">ESTABLISHED BY THE </w:t>
      </w:r>
      <w:r w:rsidR="00366947">
        <w:rPr>
          <w:b/>
          <w:noProof/>
        </w:rPr>
        <w:t>ECONOMIC</w:t>
      </w:r>
      <w:r>
        <w:rPr>
          <w:b/>
          <w:noProof/>
        </w:rPr>
        <w:t xml:space="preserve"> </w:t>
      </w:r>
    </w:p>
    <w:p w14:paraId="5577F767" w14:textId="77777777" w:rsidR="00FA3CB2" w:rsidRDefault="00FA3CB2" w:rsidP="00FA3CB2">
      <w:pPr>
        <w:jc w:val="center"/>
        <w:rPr>
          <w:b/>
          <w:noProof/>
        </w:rPr>
      </w:pPr>
      <w:r>
        <w:rPr>
          <w:b/>
          <w:noProof/>
        </w:rPr>
        <w:t>PARTNERSHIP AGREEMENT BETWEEN</w:t>
      </w:r>
    </w:p>
    <w:p w14:paraId="765B1AE2" w14:textId="77777777" w:rsidR="00FA3CB2" w:rsidRDefault="00FA3CB2" w:rsidP="00FA3CB2">
      <w:pPr>
        <w:jc w:val="center"/>
        <w:rPr>
          <w:b/>
          <w:noProof/>
        </w:rPr>
      </w:pPr>
      <w:r>
        <w:rPr>
          <w:b/>
          <w:noProof/>
        </w:rPr>
        <w:t>THE EUROPEAN UNION</w:t>
      </w:r>
      <w:r w:rsidR="00366947">
        <w:rPr>
          <w:b/>
          <w:noProof/>
        </w:rPr>
        <w:t xml:space="preserve"> AND ITS MEMBER STATES</w:t>
      </w:r>
      <w:r>
        <w:rPr>
          <w:b/>
          <w:noProof/>
        </w:rPr>
        <w:t>, OF THE ONE PART,</w:t>
      </w:r>
    </w:p>
    <w:p w14:paraId="20234E0F" w14:textId="727B60E7" w:rsidR="00FA3CB2" w:rsidRDefault="00FA3CB2" w:rsidP="00FA3CB2">
      <w:pPr>
        <w:jc w:val="center"/>
        <w:rPr>
          <w:b/>
          <w:noProof/>
        </w:rPr>
      </w:pPr>
      <w:r>
        <w:rPr>
          <w:b/>
          <w:noProof/>
        </w:rPr>
        <w:t xml:space="preserve">AND THE </w:t>
      </w:r>
      <w:r w:rsidR="00366947">
        <w:rPr>
          <w:b/>
          <w:noProof/>
        </w:rPr>
        <w:t>SADC EPA STATES</w:t>
      </w:r>
      <w:r>
        <w:rPr>
          <w:b/>
          <w:noProof/>
        </w:rPr>
        <w:t>, OF THE OTHER PART</w:t>
      </w:r>
    </w:p>
    <w:p w14:paraId="057655F7" w14:textId="77777777" w:rsidR="00FA3CB2" w:rsidRDefault="00FA3CB2" w:rsidP="00FA3CB2">
      <w:pPr>
        <w:jc w:val="center"/>
        <w:rPr>
          <w:b/>
          <w:noProof/>
        </w:rPr>
      </w:pPr>
    </w:p>
    <w:p w14:paraId="27CCA745" w14:textId="77777777" w:rsidR="00FA3CB2" w:rsidRDefault="00FA3CB2" w:rsidP="00FA3CB2">
      <w:pPr>
        <w:jc w:val="center"/>
        <w:rPr>
          <w:b/>
          <w:noProof/>
        </w:rPr>
      </w:pPr>
      <w:r w:rsidRPr="001F2055">
        <w:rPr>
          <w:b/>
          <w:noProof/>
        </w:rPr>
        <w:t>of … 202</w:t>
      </w:r>
      <w:r w:rsidR="007154BA">
        <w:rPr>
          <w:b/>
          <w:noProof/>
        </w:rPr>
        <w:t>6</w:t>
      </w:r>
    </w:p>
    <w:p w14:paraId="7139C0EE" w14:textId="77777777" w:rsidR="00FA3CB2" w:rsidRDefault="00FA3CB2" w:rsidP="00FA3CB2">
      <w:pPr>
        <w:jc w:val="center"/>
        <w:rPr>
          <w:b/>
          <w:noProof/>
        </w:rPr>
      </w:pPr>
    </w:p>
    <w:p w14:paraId="4FAB5383" w14:textId="77777777" w:rsidR="00FA3CB2" w:rsidRDefault="00FA3CB2" w:rsidP="00FA3CB2">
      <w:pPr>
        <w:jc w:val="center"/>
        <w:rPr>
          <w:b/>
          <w:noProof/>
        </w:rPr>
      </w:pPr>
      <w:r>
        <w:rPr>
          <w:b/>
          <w:noProof/>
        </w:rPr>
        <w:t xml:space="preserve">on the </w:t>
      </w:r>
      <w:r w:rsidRPr="00851E37">
        <w:rPr>
          <w:b/>
          <w:noProof/>
        </w:rPr>
        <w:t>replacement</w:t>
      </w:r>
      <w:r>
        <w:rPr>
          <w:b/>
          <w:noProof/>
        </w:rPr>
        <w:t xml:space="preserve"> of the list of </w:t>
      </w:r>
      <w:r w:rsidRPr="006071B2">
        <w:rPr>
          <w:b/>
          <w:noProof/>
        </w:rPr>
        <w:t xml:space="preserve">individuals who are </w:t>
      </w:r>
    </w:p>
    <w:p w14:paraId="7AAF958A" w14:textId="77777777" w:rsidR="00FA3CB2" w:rsidRDefault="00FA3CB2" w:rsidP="00FA3CB2">
      <w:pPr>
        <w:spacing w:after="360"/>
        <w:jc w:val="center"/>
        <w:rPr>
          <w:b/>
          <w:noProof/>
        </w:rPr>
      </w:pPr>
      <w:r w:rsidRPr="006071B2">
        <w:rPr>
          <w:b/>
          <w:noProof/>
        </w:rPr>
        <w:t>willing and able to serve as</w:t>
      </w:r>
      <w:r>
        <w:rPr>
          <w:b/>
          <w:noProof/>
        </w:rPr>
        <w:t xml:space="preserve"> arbitrator</w:t>
      </w:r>
      <w:r w:rsidR="005F7F13">
        <w:rPr>
          <w:b/>
          <w:noProof/>
        </w:rPr>
        <w:t>s</w:t>
      </w:r>
    </w:p>
    <w:p w14:paraId="3D08BDE1" w14:textId="77777777" w:rsidR="00FA3CB2" w:rsidRDefault="00FA3CB2" w:rsidP="00FA3CB2">
      <w:pPr>
        <w:pStyle w:val="Institutionquiagit"/>
        <w:spacing w:after="360"/>
        <w:rPr>
          <w:noProof/>
        </w:rPr>
      </w:pPr>
      <w:r>
        <w:rPr>
          <w:noProof/>
        </w:rPr>
        <w:t xml:space="preserve">THE </w:t>
      </w:r>
      <w:r w:rsidR="007051D6">
        <w:rPr>
          <w:noProof/>
        </w:rPr>
        <w:t>TRADE AND DEVELOPMENT</w:t>
      </w:r>
      <w:r>
        <w:rPr>
          <w:noProof/>
        </w:rPr>
        <w:t xml:space="preserve"> COMMITTEE,</w:t>
      </w:r>
    </w:p>
    <w:p w14:paraId="13692633" w14:textId="77777777" w:rsidR="00FA3CB2" w:rsidRDefault="00FA3CB2" w:rsidP="00FA3CB2">
      <w:pPr>
        <w:spacing w:after="240" w:line="360" w:lineRule="auto"/>
        <w:rPr>
          <w:noProof/>
        </w:rPr>
      </w:pPr>
      <w:r>
        <w:rPr>
          <w:noProof/>
        </w:rPr>
        <w:t xml:space="preserve">Having regard to the </w:t>
      </w:r>
      <w:r w:rsidR="00366947">
        <w:rPr>
          <w:noProof/>
        </w:rPr>
        <w:t>Economic</w:t>
      </w:r>
      <w:r>
        <w:rPr>
          <w:noProof/>
        </w:rPr>
        <w:t xml:space="preserve"> Partnership </w:t>
      </w:r>
      <w:r>
        <w:rPr>
          <w:noProof/>
          <w:color w:val="000000"/>
          <w:szCs w:val="20"/>
        </w:rPr>
        <w:t xml:space="preserve">Agreement between the European Union </w:t>
      </w:r>
      <w:r w:rsidR="00366947">
        <w:rPr>
          <w:noProof/>
        </w:rPr>
        <w:t>and</w:t>
      </w:r>
      <w:r>
        <w:rPr>
          <w:noProof/>
        </w:rPr>
        <w:t xml:space="preserve"> their Member States, of the one part, and the </w:t>
      </w:r>
      <w:r w:rsidR="007051D6">
        <w:rPr>
          <w:noProof/>
        </w:rPr>
        <w:t>SADC EPA States</w:t>
      </w:r>
      <w:r>
        <w:rPr>
          <w:noProof/>
        </w:rPr>
        <w:t xml:space="preserve">, of the other part (ʻthe Agreementʼ), and in particular Article </w:t>
      </w:r>
      <w:r w:rsidR="00366947">
        <w:rPr>
          <w:noProof/>
        </w:rPr>
        <w:t xml:space="preserve">94 </w:t>
      </w:r>
      <w:r>
        <w:rPr>
          <w:noProof/>
        </w:rPr>
        <w:t>thereof,</w:t>
      </w:r>
    </w:p>
    <w:p w14:paraId="43EB349D" w14:textId="77777777" w:rsidR="00FA3CB2" w:rsidRDefault="00FA3CB2" w:rsidP="00FA3CB2">
      <w:pPr>
        <w:spacing w:line="360" w:lineRule="auto"/>
        <w:rPr>
          <w:noProof/>
        </w:rPr>
      </w:pPr>
      <w:r>
        <w:rPr>
          <w:noProof/>
        </w:rPr>
        <w:t>Whereas:</w:t>
      </w:r>
    </w:p>
    <w:p w14:paraId="314E4CD1" w14:textId="5851CF5E" w:rsidR="00FA3CB2" w:rsidRDefault="00FA3CB2" w:rsidP="00FA3CB2">
      <w:pPr>
        <w:pStyle w:val="ManualConsidrant"/>
        <w:spacing w:line="360" w:lineRule="auto"/>
        <w:rPr>
          <w:noProof/>
        </w:rPr>
      </w:pPr>
      <w:r>
        <w:rPr>
          <w:noProof/>
        </w:rPr>
        <w:t>(1)</w:t>
      </w:r>
      <w:r>
        <w:rPr>
          <w:noProof/>
        </w:rPr>
        <w:tab/>
      </w:r>
      <w:r w:rsidRPr="003976CF">
        <w:rPr>
          <w:noProof/>
        </w:rPr>
        <w:t xml:space="preserve">The Agreement </w:t>
      </w:r>
      <w:r w:rsidR="003976CF" w:rsidRPr="003976CF">
        <w:rPr>
          <w:rFonts w:eastAsia="Arial Unicode MS"/>
          <w:noProof/>
        </w:rPr>
        <w:t>has been provisionally applied since 10 October 2016 for all Parties to the Agreement, except for Mozambique</w:t>
      </w:r>
      <w:r w:rsidR="002651E2">
        <w:rPr>
          <w:rFonts w:eastAsia="Arial Unicode MS"/>
          <w:noProof/>
        </w:rPr>
        <w:t>.</w:t>
      </w:r>
      <w:r w:rsidR="002651E2" w:rsidRPr="002651E2">
        <w:rPr>
          <w:rFonts w:eastAsia="Arial Unicode MS"/>
          <w:noProof/>
        </w:rPr>
        <w:t xml:space="preserve"> </w:t>
      </w:r>
      <w:r w:rsidR="002651E2">
        <w:rPr>
          <w:rFonts w:eastAsia="Arial Unicode MS"/>
          <w:noProof/>
        </w:rPr>
        <w:t>The Agreement has been provisionally applied between Mozambique and the European Union as from 4 February 2018.</w:t>
      </w:r>
    </w:p>
    <w:p w14:paraId="23E5C957" w14:textId="77777777" w:rsidR="00FA3CB2" w:rsidRDefault="00FA3CB2" w:rsidP="00FA3CB2">
      <w:pPr>
        <w:pStyle w:val="ManualConsidrant"/>
        <w:spacing w:line="360" w:lineRule="auto"/>
        <w:rPr>
          <w:noProof/>
        </w:rPr>
      </w:pPr>
      <w:r w:rsidRPr="00FA3CB2">
        <w:rPr>
          <w:noProof/>
        </w:rPr>
        <w:t>(2)</w:t>
      </w:r>
      <w:r w:rsidRPr="00FA3CB2">
        <w:rPr>
          <w:noProof/>
        </w:rPr>
        <w:tab/>
        <w:t xml:space="preserve">Article </w:t>
      </w:r>
      <w:r w:rsidR="00366947">
        <w:rPr>
          <w:noProof/>
        </w:rPr>
        <w:t>103</w:t>
      </w:r>
      <w:r w:rsidR="00366947" w:rsidRPr="00FA3CB2">
        <w:rPr>
          <w:noProof/>
        </w:rPr>
        <w:t xml:space="preserve"> </w:t>
      </w:r>
      <w:r w:rsidRPr="00FA3CB2">
        <w:rPr>
          <w:noProof/>
        </w:rPr>
        <w:t xml:space="preserve">of the Agreement establishes the </w:t>
      </w:r>
      <w:r w:rsidR="00366947">
        <w:rPr>
          <w:noProof/>
        </w:rPr>
        <w:t>Trade and Development</w:t>
      </w:r>
      <w:r w:rsidR="00366947" w:rsidRPr="00FA3CB2">
        <w:rPr>
          <w:noProof/>
        </w:rPr>
        <w:t xml:space="preserve"> </w:t>
      </w:r>
      <w:r w:rsidRPr="00FA3CB2">
        <w:rPr>
          <w:noProof/>
        </w:rPr>
        <w:t xml:space="preserve">Committee, which meets in a specific configuration to </w:t>
      </w:r>
      <w:r w:rsidRPr="003976CF">
        <w:rPr>
          <w:noProof/>
        </w:rPr>
        <w:t xml:space="preserve">address trade </w:t>
      </w:r>
      <w:r w:rsidRPr="00C639EA">
        <w:rPr>
          <w:noProof/>
        </w:rPr>
        <w:t>and trade</w:t>
      </w:r>
      <w:r w:rsidRPr="003976CF">
        <w:rPr>
          <w:noProof/>
        </w:rPr>
        <w:t xml:space="preserve"> related matters covered under </w:t>
      </w:r>
      <w:r w:rsidR="003976CF" w:rsidRPr="003976CF">
        <w:rPr>
          <w:noProof/>
        </w:rPr>
        <w:t xml:space="preserve">Part II </w:t>
      </w:r>
      <w:r w:rsidRPr="003976CF">
        <w:rPr>
          <w:noProof/>
        </w:rPr>
        <w:t xml:space="preserve"> of the Agreement.</w:t>
      </w:r>
    </w:p>
    <w:p w14:paraId="4169D929" w14:textId="77777777" w:rsidR="00FA3CB2" w:rsidRDefault="00FA3CB2" w:rsidP="00FA3CB2">
      <w:pPr>
        <w:pStyle w:val="ManualConsidrant"/>
        <w:spacing w:line="360" w:lineRule="auto"/>
        <w:rPr>
          <w:noProof/>
        </w:rPr>
      </w:pPr>
      <w:r>
        <w:rPr>
          <w:noProof/>
        </w:rPr>
        <w:t>(3)</w:t>
      </w:r>
      <w:r>
        <w:rPr>
          <w:noProof/>
        </w:rPr>
        <w:tab/>
      </w:r>
      <w:bookmarkStart w:id="1" w:name="_Hlk227682731"/>
      <w:r w:rsidRPr="00665565">
        <w:rPr>
          <w:noProof/>
        </w:rPr>
        <w:t xml:space="preserve">In accordance with Article </w:t>
      </w:r>
      <w:r w:rsidR="00366947">
        <w:rPr>
          <w:noProof/>
        </w:rPr>
        <w:t>94</w:t>
      </w:r>
      <w:r w:rsidRPr="00665565">
        <w:rPr>
          <w:noProof/>
        </w:rPr>
        <w:t>(1) of</w:t>
      </w:r>
      <w:r>
        <w:rPr>
          <w:noProof/>
        </w:rPr>
        <w:t xml:space="preserve"> </w:t>
      </w:r>
      <w:r w:rsidRPr="00665565">
        <w:rPr>
          <w:noProof/>
        </w:rPr>
        <w:t xml:space="preserve">the Agreement, the </w:t>
      </w:r>
      <w:r w:rsidR="00366947">
        <w:rPr>
          <w:noProof/>
        </w:rPr>
        <w:t xml:space="preserve">Trade and </w:t>
      </w:r>
      <w:r w:rsidR="003976CF">
        <w:rPr>
          <w:noProof/>
        </w:rPr>
        <w:t>D</w:t>
      </w:r>
      <w:r w:rsidR="00366947">
        <w:rPr>
          <w:noProof/>
        </w:rPr>
        <w:t>evelopment</w:t>
      </w:r>
      <w:r w:rsidR="00366947" w:rsidRPr="00665565">
        <w:rPr>
          <w:noProof/>
        </w:rPr>
        <w:t xml:space="preserve"> </w:t>
      </w:r>
      <w:r w:rsidRPr="003976CF">
        <w:rPr>
          <w:noProof/>
        </w:rPr>
        <w:t xml:space="preserve">Committee has adopted on </w:t>
      </w:r>
      <w:r w:rsidR="003976CF" w:rsidRPr="003976CF">
        <w:rPr>
          <w:noProof/>
        </w:rPr>
        <w:t>18 February 2019</w:t>
      </w:r>
      <w:r w:rsidRPr="003976CF">
        <w:rPr>
          <w:noProof/>
        </w:rPr>
        <w:t xml:space="preserve"> by Decision No</w:t>
      </w:r>
      <w:r w:rsidR="003976CF">
        <w:rPr>
          <w:noProof/>
        </w:rPr>
        <w:t>.</w:t>
      </w:r>
      <w:r w:rsidRPr="003976CF">
        <w:rPr>
          <w:noProof/>
        </w:rPr>
        <w:t xml:space="preserve"> 1/2019 the </w:t>
      </w:r>
      <w:bookmarkStart w:id="2" w:name="_Hlk191378356"/>
      <w:r w:rsidRPr="003976CF">
        <w:rPr>
          <w:noProof/>
        </w:rPr>
        <w:t xml:space="preserve">list of </w:t>
      </w:r>
      <w:r w:rsidR="003976CF" w:rsidRPr="003976CF">
        <w:rPr>
          <w:noProof/>
        </w:rPr>
        <w:t xml:space="preserve">21 </w:t>
      </w:r>
      <w:r w:rsidRPr="003976CF">
        <w:rPr>
          <w:noProof/>
        </w:rPr>
        <w:t>individuals who are willing and able to serve as arbitrators</w:t>
      </w:r>
      <w:bookmarkEnd w:id="2"/>
      <w:r w:rsidRPr="003976CF">
        <w:rPr>
          <w:noProof/>
        </w:rPr>
        <w:t xml:space="preserve">. </w:t>
      </w:r>
      <w:bookmarkEnd w:id="1"/>
      <w:r w:rsidRPr="003976CF">
        <w:rPr>
          <w:noProof/>
        </w:rPr>
        <w:t>A</w:t>
      </w:r>
      <w:r>
        <w:rPr>
          <w:noProof/>
        </w:rPr>
        <w:t xml:space="preserve"> revision of that list became necessary in order to maintain the minimum number of available arbitrators.</w:t>
      </w:r>
    </w:p>
    <w:p w14:paraId="14BCC979" w14:textId="77777777" w:rsidR="00FA3CB2" w:rsidRDefault="00FA3CB2" w:rsidP="00FA3CB2">
      <w:pPr>
        <w:pStyle w:val="ManualConsidrant"/>
        <w:spacing w:line="360" w:lineRule="auto"/>
        <w:rPr>
          <w:noProof/>
        </w:rPr>
      </w:pPr>
      <w:r>
        <w:rPr>
          <w:noProof/>
        </w:rPr>
        <w:t>(4)</w:t>
      </w:r>
      <w:r>
        <w:rPr>
          <w:noProof/>
        </w:rPr>
        <w:tab/>
      </w:r>
      <w:r w:rsidR="00003F24" w:rsidRPr="00003F24">
        <w:rPr>
          <w:noProof/>
        </w:rPr>
        <w:t>The list of individuals who are willing and able to serve as arbitrators is composed of three sub-lists: one sub-list for each Party including eight individuals to serve as arbitrators and one sub-list of five individuals who are not nationals of either Party and who could serve as chairperson of the arbitration panel, meeting the requirements set out in Article 94(1) of the Agreement.</w:t>
      </w:r>
      <w:r w:rsidR="00003F24">
        <w:rPr>
          <w:noProof/>
        </w:rPr>
        <w:t xml:space="preserve"> </w:t>
      </w:r>
    </w:p>
    <w:p w14:paraId="2989D6B0" w14:textId="77777777" w:rsidR="00FA3CB2" w:rsidRPr="00003F24" w:rsidRDefault="00FA3CB2" w:rsidP="00FA3CB2">
      <w:pPr>
        <w:pStyle w:val="ManualConsidrant"/>
        <w:spacing w:line="360" w:lineRule="auto"/>
        <w:rPr>
          <w:noProof/>
        </w:rPr>
      </w:pPr>
      <w:r>
        <w:rPr>
          <w:noProof/>
        </w:rPr>
        <w:t>(</w:t>
      </w:r>
      <w:r w:rsidR="009F04CF">
        <w:rPr>
          <w:noProof/>
        </w:rPr>
        <w:t>6</w:t>
      </w:r>
      <w:r>
        <w:rPr>
          <w:noProof/>
        </w:rPr>
        <w:t>)</w:t>
      </w:r>
      <w:r>
        <w:rPr>
          <w:noProof/>
        </w:rPr>
        <w:tab/>
        <w:t xml:space="preserve">It is not necessary to adopt the Decision in all authentic languages of the Agreement as the Decision does not amend provisions of the Agreement and is only relevant for the internal operation of the </w:t>
      </w:r>
      <w:r w:rsidRPr="00003F24">
        <w:rPr>
          <w:noProof/>
        </w:rPr>
        <w:t>dispute settlement system between the Parties.</w:t>
      </w:r>
    </w:p>
    <w:p w14:paraId="27FDEC77" w14:textId="7A8E4015" w:rsidR="00FA3CB2" w:rsidRDefault="00FA3CB2" w:rsidP="00FA3CB2">
      <w:pPr>
        <w:pStyle w:val="ManualConsidrant"/>
        <w:spacing w:after="240" w:line="360" w:lineRule="auto"/>
        <w:rPr>
          <w:noProof/>
        </w:rPr>
      </w:pPr>
      <w:r w:rsidRPr="00003F24">
        <w:rPr>
          <w:noProof/>
        </w:rPr>
        <w:t>(</w:t>
      </w:r>
      <w:r w:rsidR="009F04CF" w:rsidRPr="00003F24">
        <w:rPr>
          <w:noProof/>
        </w:rPr>
        <w:t>7</w:t>
      </w:r>
      <w:r w:rsidRPr="00003F24">
        <w:rPr>
          <w:noProof/>
        </w:rPr>
        <w:t>)</w:t>
      </w:r>
      <w:r w:rsidRPr="00003F24">
        <w:rPr>
          <w:noProof/>
        </w:rPr>
        <w:tab/>
        <w:t xml:space="preserve">To ensure the proper functioning of the Agreement, in </w:t>
      </w:r>
      <w:r w:rsidRPr="007051D6">
        <w:rPr>
          <w:noProof/>
        </w:rPr>
        <w:t xml:space="preserve">particular </w:t>
      </w:r>
      <w:r w:rsidR="00003F24" w:rsidRPr="007051D6">
        <w:rPr>
          <w:noProof/>
        </w:rPr>
        <w:t>Part III</w:t>
      </w:r>
      <w:r w:rsidRPr="007051D6">
        <w:rPr>
          <w:noProof/>
        </w:rPr>
        <w:t xml:space="preserve"> thereof</w:t>
      </w:r>
      <w:r w:rsidRPr="00003F24">
        <w:rPr>
          <w:noProof/>
        </w:rPr>
        <w:t xml:space="preserve">, the </w:t>
      </w:r>
      <w:r w:rsidR="001B5471" w:rsidRPr="00003F24">
        <w:rPr>
          <w:noProof/>
        </w:rPr>
        <w:t xml:space="preserve">Trade and Development </w:t>
      </w:r>
      <w:r w:rsidRPr="00003F24">
        <w:rPr>
          <w:noProof/>
        </w:rPr>
        <w:t>Committee should replace the list of individuals who are willing and able</w:t>
      </w:r>
      <w:r w:rsidRPr="00665565">
        <w:rPr>
          <w:noProof/>
        </w:rPr>
        <w:t xml:space="preserve"> to serve as arbitrators by </w:t>
      </w:r>
      <w:r>
        <w:rPr>
          <w:noProof/>
        </w:rPr>
        <w:t>a new list,</w:t>
      </w:r>
    </w:p>
    <w:p w14:paraId="5365527E" w14:textId="77777777" w:rsidR="00FA3CB2" w:rsidRDefault="00FA3CB2" w:rsidP="00951C4B">
      <w:pPr>
        <w:pStyle w:val="Formuledadoption"/>
        <w:rPr>
          <w:noProof/>
        </w:rPr>
      </w:pPr>
      <w:r>
        <w:rPr>
          <w:noProof/>
        </w:rPr>
        <w:t>HAS ADOPTED THIS DECISION:</w:t>
      </w:r>
    </w:p>
    <w:p w14:paraId="711A8DA1" w14:textId="77777777" w:rsidR="00FA3CB2" w:rsidRDefault="00FA3CB2" w:rsidP="00FA3CB2">
      <w:pPr>
        <w:pStyle w:val="Titrearticle"/>
        <w:spacing w:after="240"/>
        <w:rPr>
          <w:noProof/>
        </w:rPr>
      </w:pPr>
      <w:r>
        <w:rPr>
          <w:noProof/>
        </w:rPr>
        <w:t>Article 1</w:t>
      </w:r>
    </w:p>
    <w:p w14:paraId="22B83BDF" w14:textId="52E4CFE2" w:rsidR="00FA3CB2" w:rsidRDefault="00FA3CB2" w:rsidP="00F94BE5">
      <w:pPr>
        <w:pStyle w:val="NumPar1"/>
        <w:numPr>
          <w:ilvl w:val="0"/>
          <w:numId w:val="2"/>
        </w:numPr>
        <w:rPr>
          <w:noProof/>
        </w:rPr>
      </w:pPr>
      <w:r>
        <w:rPr>
          <w:noProof/>
        </w:rPr>
        <w:t xml:space="preserve">The </w:t>
      </w:r>
      <w:bookmarkStart w:id="3" w:name="_Hlk191369556"/>
      <w:r>
        <w:rPr>
          <w:noProof/>
        </w:rPr>
        <w:t>list of individuals who are willing and able to serve as arbitrator</w:t>
      </w:r>
      <w:bookmarkEnd w:id="3"/>
      <w:r w:rsidR="000C79C5">
        <w:rPr>
          <w:noProof/>
        </w:rPr>
        <w:t>s</w:t>
      </w:r>
      <w:r>
        <w:rPr>
          <w:noProof/>
        </w:rPr>
        <w:t>, set out in the Annex to Decision No</w:t>
      </w:r>
      <w:r w:rsidR="00563153">
        <w:rPr>
          <w:noProof/>
        </w:rPr>
        <w:t>.</w:t>
      </w:r>
      <w:r>
        <w:rPr>
          <w:noProof/>
        </w:rPr>
        <w:t xml:space="preserve"> 1/2019 of </w:t>
      </w:r>
      <w:r w:rsidR="00563153" w:rsidRPr="003976CF">
        <w:rPr>
          <w:noProof/>
        </w:rPr>
        <w:t xml:space="preserve">18 February 2019 </w:t>
      </w:r>
      <w:r>
        <w:rPr>
          <w:noProof/>
        </w:rPr>
        <w:t xml:space="preserve">of the </w:t>
      </w:r>
      <w:r w:rsidR="00563153">
        <w:rPr>
          <w:noProof/>
        </w:rPr>
        <w:t xml:space="preserve">Trade and Development </w:t>
      </w:r>
      <w:r>
        <w:rPr>
          <w:noProof/>
        </w:rPr>
        <w:t>Committee is hereby replaced by the list set out in the Annex to this Decision.</w:t>
      </w:r>
    </w:p>
    <w:p w14:paraId="10DDA086" w14:textId="77777777" w:rsidR="00FA3CB2" w:rsidRDefault="00FA3CB2" w:rsidP="00FA3CB2">
      <w:pPr>
        <w:pStyle w:val="NumPar1"/>
        <w:rPr>
          <w:noProof/>
        </w:rPr>
      </w:pPr>
      <w:r>
        <w:rPr>
          <w:noProof/>
        </w:rPr>
        <w:t>The Annex is an integral part of this Decision.</w:t>
      </w:r>
    </w:p>
    <w:p w14:paraId="2163E53C" w14:textId="77777777" w:rsidR="009F04CF" w:rsidRDefault="009F04CF" w:rsidP="00FA3CB2">
      <w:pPr>
        <w:spacing w:after="240"/>
        <w:jc w:val="center"/>
        <w:rPr>
          <w:i/>
          <w:iCs/>
          <w:noProof/>
        </w:rPr>
      </w:pPr>
    </w:p>
    <w:p w14:paraId="105DFD40" w14:textId="77777777" w:rsidR="00FA3CB2" w:rsidRDefault="00FA3CB2" w:rsidP="00FA3CB2">
      <w:pPr>
        <w:spacing w:after="240"/>
        <w:jc w:val="center"/>
        <w:rPr>
          <w:i/>
          <w:iCs/>
          <w:noProof/>
        </w:rPr>
      </w:pPr>
      <w:r>
        <w:rPr>
          <w:i/>
          <w:iCs/>
          <w:noProof/>
        </w:rPr>
        <w:t xml:space="preserve">Article </w:t>
      </w:r>
      <w:r w:rsidR="009F04CF">
        <w:rPr>
          <w:i/>
          <w:iCs/>
          <w:noProof/>
        </w:rPr>
        <w:t>2</w:t>
      </w:r>
    </w:p>
    <w:p w14:paraId="00C93A8C" w14:textId="77777777" w:rsidR="00FA3CB2" w:rsidRPr="00FA3CB2" w:rsidRDefault="00FA3CB2" w:rsidP="00F94BE5">
      <w:pPr>
        <w:pStyle w:val="NumPar1"/>
        <w:numPr>
          <w:ilvl w:val="0"/>
          <w:numId w:val="1"/>
        </w:numPr>
        <w:rPr>
          <w:noProof/>
        </w:rPr>
      </w:pPr>
      <w:bookmarkStart w:id="4" w:name="_Hlk147496537"/>
      <w:r w:rsidRPr="00091949">
        <w:rPr>
          <w:noProof/>
        </w:rPr>
        <w:t>This Decision has been adopted in the English language and drawn</w:t>
      </w:r>
      <w:r w:rsidRPr="00FA3CB2">
        <w:rPr>
          <w:noProof/>
        </w:rPr>
        <w:t xml:space="preserve"> up in duplicate.</w:t>
      </w:r>
      <w:bookmarkEnd w:id="4"/>
      <w:r w:rsidRPr="00FA3CB2">
        <w:rPr>
          <w:noProof/>
        </w:rPr>
        <w:t xml:space="preserve"> Each Party may translate the text of this Decision into the languages required for its internal procedures and the information of the public.</w:t>
      </w:r>
    </w:p>
    <w:p w14:paraId="42D7CC79" w14:textId="77777777" w:rsidR="00FA3CB2" w:rsidRDefault="00FA3CB2" w:rsidP="00FA3CB2">
      <w:pPr>
        <w:pStyle w:val="NumPar1"/>
        <w:spacing w:after="360"/>
        <w:rPr>
          <w:noProof/>
        </w:rPr>
      </w:pPr>
      <w:r>
        <w:rPr>
          <w:noProof/>
        </w:rPr>
        <w:t>This Decision shall enter into force on the date of its adoption.</w:t>
      </w:r>
    </w:p>
    <w:p w14:paraId="6BCC1FF6" w14:textId="77777777" w:rsidR="00FA3CB2" w:rsidRDefault="00FA3CB2" w:rsidP="00FA3CB2">
      <w:pPr>
        <w:spacing w:line="360" w:lineRule="auto"/>
        <w:rPr>
          <w:noProof/>
        </w:rPr>
      </w:pPr>
      <w:r>
        <w:rPr>
          <w:noProof/>
        </w:rPr>
        <w:t>Done a</w:t>
      </w:r>
      <w:r w:rsidR="00D519C6">
        <w:rPr>
          <w:noProof/>
        </w:rPr>
        <w:t>t Brussels</w:t>
      </w:r>
      <w:r>
        <w:rPr>
          <w:noProof/>
        </w:rPr>
        <w:t xml:space="preserve">, on </w:t>
      </w:r>
      <w:r w:rsidRPr="00FA3CB2">
        <w:rPr>
          <w:noProof/>
        </w:rPr>
        <w:t>…</w:t>
      </w:r>
    </w:p>
    <w:p w14:paraId="10F31C27" w14:textId="77777777" w:rsidR="00FA3CB2" w:rsidRDefault="00FA3CB2" w:rsidP="00091949">
      <w:pPr>
        <w:spacing w:line="360" w:lineRule="auto"/>
        <w:jc w:val="center"/>
        <w:rPr>
          <w:i/>
          <w:iCs/>
          <w:noProof/>
        </w:rPr>
      </w:pPr>
      <w:r>
        <w:rPr>
          <w:i/>
          <w:iCs/>
          <w:noProof/>
        </w:rPr>
        <w:t xml:space="preserve">For the </w:t>
      </w:r>
      <w:r w:rsidR="002F75FF">
        <w:rPr>
          <w:i/>
          <w:iCs/>
          <w:noProof/>
        </w:rPr>
        <w:t>Trade and Development</w:t>
      </w:r>
      <w:r>
        <w:rPr>
          <w:i/>
          <w:iCs/>
          <w:noProof/>
        </w:rPr>
        <w:t xml:space="preserve"> Committee</w:t>
      </w:r>
    </w:p>
    <w:p w14:paraId="598BBA57" w14:textId="77777777" w:rsidR="00091949" w:rsidRDefault="00091949" w:rsidP="00FA3CB2">
      <w:pPr>
        <w:spacing w:line="360" w:lineRule="auto"/>
        <w:rPr>
          <w:i/>
          <w:iCs/>
          <w:noProof/>
        </w:rPr>
      </w:pPr>
      <w:r>
        <w:rPr>
          <w:i/>
          <w:iCs/>
          <w:noProof/>
        </w:rPr>
        <w:t>For the SADC EPA States</w:t>
      </w:r>
      <w:r>
        <w:rPr>
          <w:i/>
          <w:iCs/>
          <w:noProof/>
        </w:rPr>
        <w:tab/>
      </w:r>
      <w:r>
        <w:rPr>
          <w:i/>
          <w:iCs/>
          <w:noProof/>
        </w:rPr>
        <w:tab/>
      </w:r>
      <w:r>
        <w:rPr>
          <w:i/>
          <w:iCs/>
          <w:noProof/>
        </w:rPr>
        <w:tab/>
      </w:r>
      <w:r>
        <w:rPr>
          <w:i/>
          <w:iCs/>
          <w:noProof/>
        </w:rPr>
        <w:tab/>
      </w:r>
      <w:r>
        <w:rPr>
          <w:i/>
          <w:iCs/>
          <w:noProof/>
        </w:rPr>
        <w:tab/>
        <w:t>For the EU Party</w:t>
      </w:r>
    </w:p>
    <w:p w14:paraId="607881F5" w14:textId="77777777" w:rsidR="00FA3CB2" w:rsidRDefault="00FA3CB2" w:rsidP="00FA3CB2">
      <w:pPr>
        <w:spacing w:before="0" w:after="160" w:line="259" w:lineRule="auto"/>
        <w:jc w:val="right"/>
        <w:rPr>
          <w:noProof/>
        </w:rPr>
      </w:pPr>
      <w:r>
        <w:rPr>
          <w:noProof/>
        </w:rPr>
        <w:br w:type="page"/>
        <w:t>ANNEX</w:t>
      </w:r>
    </w:p>
    <w:p w14:paraId="0A1E727E" w14:textId="77777777" w:rsidR="00FA3CB2" w:rsidRDefault="00FA3CB2" w:rsidP="00FA3CB2">
      <w:pPr>
        <w:jc w:val="center"/>
        <w:rPr>
          <w:noProof/>
        </w:rPr>
      </w:pPr>
    </w:p>
    <w:p w14:paraId="4D1B011F" w14:textId="77777777" w:rsidR="00FA3CB2" w:rsidRDefault="00FA3CB2" w:rsidP="00FA3CB2">
      <w:pPr>
        <w:jc w:val="center"/>
        <w:rPr>
          <w:noProof/>
        </w:rPr>
      </w:pPr>
      <w:r>
        <w:rPr>
          <w:noProof/>
        </w:rPr>
        <w:t xml:space="preserve">LIST OF ARBITRATORS REFERRED TO IN ARTICLE </w:t>
      </w:r>
      <w:r w:rsidR="00D00469">
        <w:rPr>
          <w:noProof/>
        </w:rPr>
        <w:t>94</w:t>
      </w:r>
    </w:p>
    <w:p w14:paraId="2006E8B1" w14:textId="77777777" w:rsidR="00FA3CB2" w:rsidRDefault="00FA3CB2" w:rsidP="00FA3CB2">
      <w:pPr>
        <w:jc w:val="center"/>
        <w:rPr>
          <w:noProof/>
        </w:rPr>
      </w:pPr>
      <w:r>
        <w:rPr>
          <w:noProof/>
        </w:rPr>
        <w:t xml:space="preserve">OF THE </w:t>
      </w:r>
      <w:r w:rsidR="00D00469">
        <w:rPr>
          <w:noProof/>
        </w:rPr>
        <w:t>ECONOMIC</w:t>
      </w:r>
      <w:r>
        <w:rPr>
          <w:noProof/>
        </w:rPr>
        <w:t xml:space="preserve"> PARTNERSHIP AGREEMENT</w:t>
      </w:r>
    </w:p>
    <w:p w14:paraId="44198D64" w14:textId="77777777" w:rsidR="00FA3CB2" w:rsidRDefault="00FA3CB2" w:rsidP="00FA3CB2">
      <w:pPr>
        <w:jc w:val="center"/>
        <w:rPr>
          <w:noProof/>
        </w:rPr>
      </w:pPr>
      <w:r>
        <w:rPr>
          <w:noProof/>
        </w:rPr>
        <w:t xml:space="preserve">BETWEEN </w:t>
      </w:r>
    </w:p>
    <w:p w14:paraId="23520CEC" w14:textId="77777777" w:rsidR="00FA3CB2" w:rsidRDefault="00FA3CB2" w:rsidP="00FA3CB2">
      <w:pPr>
        <w:jc w:val="center"/>
        <w:rPr>
          <w:noProof/>
        </w:rPr>
      </w:pPr>
      <w:r>
        <w:rPr>
          <w:noProof/>
        </w:rPr>
        <w:t xml:space="preserve">THE EUROPEAN UNION </w:t>
      </w:r>
    </w:p>
    <w:p w14:paraId="1DC67A2D" w14:textId="77777777" w:rsidR="00FA3CB2" w:rsidRDefault="00FA3CB2" w:rsidP="00FA3CB2">
      <w:pPr>
        <w:jc w:val="center"/>
        <w:rPr>
          <w:noProof/>
        </w:rPr>
      </w:pPr>
      <w:r>
        <w:rPr>
          <w:noProof/>
        </w:rPr>
        <w:t>AND THEIR MEMBER STATES, OF THE ONE PART,</w:t>
      </w:r>
    </w:p>
    <w:p w14:paraId="6249CBEA" w14:textId="77777777" w:rsidR="00FA3CB2" w:rsidRDefault="00FA3CB2" w:rsidP="00FA3CB2">
      <w:pPr>
        <w:jc w:val="center"/>
        <w:rPr>
          <w:noProof/>
        </w:rPr>
      </w:pPr>
      <w:r>
        <w:rPr>
          <w:noProof/>
        </w:rPr>
        <w:t xml:space="preserve">AND </w:t>
      </w:r>
      <w:r w:rsidR="005E6DF9">
        <w:rPr>
          <w:noProof/>
        </w:rPr>
        <w:t>T</w:t>
      </w:r>
      <w:r>
        <w:rPr>
          <w:noProof/>
        </w:rPr>
        <w:t xml:space="preserve">HE </w:t>
      </w:r>
      <w:r w:rsidR="00D00469">
        <w:rPr>
          <w:noProof/>
        </w:rPr>
        <w:t>SADC EPA STATES</w:t>
      </w:r>
      <w:r>
        <w:rPr>
          <w:noProof/>
        </w:rPr>
        <w:t>, OF THE OTHER PART</w:t>
      </w:r>
    </w:p>
    <w:p w14:paraId="4420B95B" w14:textId="77777777" w:rsidR="00FA3CB2" w:rsidRDefault="00FA3CB2" w:rsidP="00FA3CB2">
      <w:pPr>
        <w:jc w:val="center"/>
        <w:rPr>
          <w:noProof/>
        </w:rPr>
      </w:pPr>
    </w:p>
    <w:p w14:paraId="3673C0BC" w14:textId="77777777" w:rsidR="00FA3CB2" w:rsidRPr="00D519C6" w:rsidRDefault="00FA3CB2" w:rsidP="005F7F13">
      <w:pPr>
        <w:spacing w:before="240" w:after="0"/>
        <w:jc w:val="left"/>
        <w:rPr>
          <w:noProof/>
        </w:rPr>
      </w:pPr>
      <w:r w:rsidRPr="00D519C6">
        <w:rPr>
          <w:noProof/>
        </w:rPr>
        <w:t xml:space="preserve">Arbitrators proposed by the </w:t>
      </w:r>
      <w:r w:rsidR="00282F4C" w:rsidRPr="00D519C6">
        <w:rPr>
          <w:noProof/>
        </w:rPr>
        <w:t>SADC EPA States</w:t>
      </w:r>
      <w:r w:rsidR="00D519C6">
        <w:rPr>
          <w:noProof/>
        </w:rPr>
        <w:t>:</w:t>
      </w:r>
    </w:p>
    <w:p w14:paraId="11B5BCA0" w14:textId="725A08D4" w:rsidR="002F4195" w:rsidRPr="00D519C6" w:rsidRDefault="0001596A" w:rsidP="0001596A">
      <w:pPr>
        <w:pStyle w:val="Point0"/>
        <w:rPr>
          <w:noProof/>
          <w:lang w:val="en-IE"/>
        </w:rPr>
      </w:pPr>
      <w:r>
        <w:rPr>
          <w:noProof/>
        </w:rPr>
        <w:t>1.</w:t>
      </w:r>
      <w:r w:rsidRPr="0001596A">
        <w:rPr>
          <w:noProof/>
        </w:rPr>
        <w:tab/>
      </w:r>
      <w:r w:rsidR="002F4195" w:rsidRPr="00D519C6">
        <w:rPr>
          <w:noProof/>
          <w:lang w:val="en-IE"/>
        </w:rPr>
        <w:t>Sakeus AKWEENDA</w:t>
      </w:r>
    </w:p>
    <w:p w14:paraId="0411EED1" w14:textId="5749196F" w:rsidR="002F4195" w:rsidRPr="00D519C6" w:rsidRDefault="0001596A" w:rsidP="0001596A">
      <w:pPr>
        <w:pStyle w:val="Point0"/>
        <w:rPr>
          <w:noProof/>
          <w:lang w:val="en-IE"/>
        </w:rPr>
      </w:pPr>
      <w:r>
        <w:rPr>
          <w:noProof/>
        </w:rPr>
        <w:t>2.</w:t>
      </w:r>
      <w:r w:rsidRPr="0001596A">
        <w:rPr>
          <w:noProof/>
        </w:rPr>
        <w:tab/>
      </w:r>
      <w:r w:rsidR="002F4195" w:rsidRPr="00D519C6">
        <w:rPr>
          <w:noProof/>
          <w:lang w:val="en-IE"/>
        </w:rPr>
        <w:t>Nkululeko J. HLOPHE</w:t>
      </w:r>
    </w:p>
    <w:p w14:paraId="3F036D3E" w14:textId="006ECE5F" w:rsidR="002F4195" w:rsidRPr="00D519C6" w:rsidRDefault="0001596A" w:rsidP="0001596A">
      <w:pPr>
        <w:pStyle w:val="Point0"/>
        <w:rPr>
          <w:noProof/>
          <w:lang w:val="en-IE"/>
        </w:rPr>
      </w:pPr>
      <w:r>
        <w:rPr>
          <w:noProof/>
        </w:rPr>
        <w:t>3.</w:t>
      </w:r>
      <w:r w:rsidRPr="0001596A">
        <w:rPr>
          <w:noProof/>
        </w:rPr>
        <w:tab/>
      </w:r>
      <w:r w:rsidR="002F4195" w:rsidRPr="00D519C6">
        <w:rPr>
          <w:noProof/>
          <w:lang w:val="en-IE"/>
        </w:rPr>
        <w:t>Faizel ISMAIL</w:t>
      </w:r>
    </w:p>
    <w:p w14:paraId="0182A889" w14:textId="491B5D23" w:rsidR="002F4195" w:rsidRPr="00D519C6" w:rsidRDefault="0001596A" w:rsidP="0001596A">
      <w:pPr>
        <w:pStyle w:val="Point0"/>
        <w:rPr>
          <w:noProof/>
          <w:lang w:val="en-IE"/>
        </w:rPr>
      </w:pPr>
      <w:r>
        <w:rPr>
          <w:noProof/>
        </w:rPr>
        <w:t>4.</w:t>
      </w:r>
      <w:r w:rsidRPr="0001596A">
        <w:rPr>
          <w:noProof/>
        </w:rPr>
        <w:tab/>
      </w:r>
      <w:r w:rsidR="002F4195" w:rsidRPr="00D519C6">
        <w:rPr>
          <w:noProof/>
          <w:lang w:val="en-IE"/>
        </w:rPr>
        <w:t>Kholofelo Ngokoane KUGLER</w:t>
      </w:r>
    </w:p>
    <w:p w14:paraId="0C884E6A" w14:textId="1DA073CE" w:rsidR="002F4195" w:rsidRPr="007E518E" w:rsidRDefault="0001596A" w:rsidP="0001596A">
      <w:pPr>
        <w:pStyle w:val="Point0"/>
        <w:rPr>
          <w:noProof/>
          <w:lang w:val="en-IE"/>
        </w:rPr>
      </w:pPr>
      <w:r w:rsidRPr="007E518E">
        <w:rPr>
          <w:noProof/>
          <w:lang w:val="en-IE"/>
        </w:rPr>
        <w:t>5.</w:t>
      </w:r>
      <w:r w:rsidRPr="007E518E">
        <w:rPr>
          <w:noProof/>
          <w:lang w:val="en-IE"/>
        </w:rPr>
        <w:tab/>
      </w:r>
      <w:r w:rsidR="002F4195" w:rsidRPr="007E518E">
        <w:rPr>
          <w:noProof/>
          <w:lang w:val="en-IE"/>
        </w:rPr>
        <w:t>Tsotetsi MAKONG</w:t>
      </w:r>
    </w:p>
    <w:p w14:paraId="6434E64A" w14:textId="762C8739" w:rsidR="002F4195" w:rsidRPr="007E518E" w:rsidRDefault="0001596A" w:rsidP="0001596A">
      <w:pPr>
        <w:pStyle w:val="Point0"/>
        <w:rPr>
          <w:noProof/>
          <w:lang w:val="en-IE"/>
        </w:rPr>
      </w:pPr>
      <w:r w:rsidRPr="007E518E">
        <w:rPr>
          <w:noProof/>
          <w:lang w:val="en-IE"/>
        </w:rPr>
        <w:t>6.</w:t>
      </w:r>
      <w:r w:rsidRPr="007E518E">
        <w:rPr>
          <w:noProof/>
          <w:lang w:val="en-IE"/>
        </w:rPr>
        <w:tab/>
      </w:r>
      <w:r w:rsidR="002F4195" w:rsidRPr="007E518E">
        <w:rPr>
          <w:noProof/>
          <w:lang w:val="en-IE"/>
        </w:rPr>
        <w:t>Carlos Joaquim Nogueira MARTINS</w:t>
      </w:r>
    </w:p>
    <w:p w14:paraId="5C73898C" w14:textId="057C04D7" w:rsidR="002F4195" w:rsidRPr="00D519C6" w:rsidRDefault="0001596A" w:rsidP="0001596A">
      <w:pPr>
        <w:pStyle w:val="Point0"/>
        <w:rPr>
          <w:noProof/>
          <w:lang w:val="en-IE"/>
        </w:rPr>
      </w:pPr>
      <w:r>
        <w:rPr>
          <w:noProof/>
        </w:rPr>
        <w:t>7.</w:t>
      </w:r>
      <w:r w:rsidRPr="0001596A">
        <w:rPr>
          <w:noProof/>
        </w:rPr>
        <w:tab/>
      </w:r>
      <w:r w:rsidR="002F4195" w:rsidRPr="00D519C6">
        <w:rPr>
          <w:noProof/>
          <w:lang w:val="en-IE"/>
        </w:rPr>
        <w:t>Leonard Moses PHUTI</w:t>
      </w:r>
    </w:p>
    <w:p w14:paraId="5770AE27" w14:textId="1945B12A" w:rsidR="00D00469" w:rsidRPr="00D519C6" w:rsidRDefault="0001596A" w:rsidP="0001596A">
      <w:pPr>
        <w:pStyle w:val="Point0"/>
        <w:rPr>
          <w:noProof/>
          <w:lang w:val="en-IE"/>
        </w:rPr>
      </w:pPr>
      <w:r>
        <w:rPr>
          <w:noProof/>
        </w:rPr>
        <w:t>8.</w:t>
      </w:r>
      <w:r w:rsidRPr="0001596A">
        <w:rPr>
          <w:noProof/>
        </w:rPr>
        <w:tab/>
      </w:r>
      <w:r w:rsidR="00D00469" w:rsidRPr="00D519C6">
        <w:rPr>
          <w:noProof/>
          <w:lang w:val="en-IE"/>
        </w:rPr>
        <w:t>Sidney PILANE</w:t>
      </w:r>
    </w:p>
    <w:p w14:paraId="18D5F665" w14:textId="77777777" w:rsidR="00FA3CB2" w:rsidRPr="00D519C6" w:rsidRDefault="00FA3CB2" w:rsidP="005F7F13">
      <w:pPr>
        <w:spacing w:before="240" w:after="0"/>
        <w:jc w:val="left"/>
        <w:rPr>
          <w:noProof/>
        </w:rPr>
      </w:pPr>
      <w:r w:rsidRPr="00D519C6">
        <w:rPr>
          <w:noProof/>
        </w:rPr>
        <w:t xml:space="preserve">Arbitrators proposed by the </w:t>
      </w:r>
      <w:r w:rsidR="00282F4C" w:rsidRPr="00D519C6">
        <w:rPr>
          <w:noProof/>
        </w:rPr>
        <w:t>EU:</w:t>
      </w:r>
    </w:p>
    <w:p w14:paraId="635A4D91" w14:textId="420FF581" w:rsidR="002F4195" w:rsidRPr="00822641" w:rsidRDefault="0001596A" w:rsidP="0001596A">
      <w:pPr>
        <w:pStyle w:val="Point0"/>
        <w:rPr>
          <w:noProof/>
          <w:lang w:val="fr-BE"/>
        </w:rPr>
      </w:pPr>
      <w:r>
        <w:rPr>
          <w:noProof/>
          <w:lang w:val="fr-BE"/>
        </w:rPr>
        <w:t>9.</w:t>
      </w:r>
      <w:r w:rsidRPr="0001596A">
        <w:rPr>
          <w:noProof/>
          <w:lang w:val="fr-BE"/>
        </w:rPr>
        <w:tab/>
      </w:r>
      <w:r w:rsidR="00091949" w:rsidRPr="00822641">
        <w:rPr>
          <w:noProof/>
          <w:lang w:val="fr-BE"/>
        </w:rPr>
        <w:t>Danae</w:t>
      </w:r>
      <w:r w:rsidR="002F4195" w:rsidRPr="00822641">
        <w:rPr>
          <w:noProof/>
          <w:lang w:val="fr-BE"/>
        </w:rPr>
        <w:t xml:space="preserve"> AZARIA</w:t>
      </w:r>
    </w:p>
    <w:p w14:paraId="1A5E9B74" w14:textId="2DCFE12B" w:rsidR="002F4195" w:rsidRPr="00822641" w:rsidRDefault="0001596A" w:rsidP="0001596A">
      <w:pPr>
        <w:pStyle w:val="Point0"/>
        <w:rPr>
          <w:noProof/>
          <w:lang w:val="fr-BE"/>
        </w:rPr>
      </w:pPr>
      <w:r>
        <w:rPr>
          <w:noProof/>
          <w:lang w:val="fr-BE"/>
        </w:rPr>
        <w:t>10.</w:t>
      </w:r>
      <w:r w:rsidRPr="0001596A">
        <w:rPr>
          <w:noProof/>
          <w:lang w:val="fr-BE"/>
        </w:rPr>
        <w:tab/>
      </w:r>
      <w:r w:rsidR="002F4195" w:rsidRPr="00822641">
        <w:rPr>
          <w:noProof/>
          <w:lang w:val="fr-BE"/>
        </w:rPr>
        <w:t>Laurence BOISSON DE CHAZOURNES</w:t>
      </w:r>
    </w:p>
    <w:p w14:paraId="3A7E7A92" w14:textId="1C1F04FE" w:rsidR="002F4195" w:rsidRPr="00822641" w:rsidRDefault="0001596A" w:rsidP="0001596A">
      <w:pPr>
        <w:pStyle w:val="Point0"/>
        <w:rPr>
          <w:noProof/>
          <w:lang w:val="en-IE"/>
        </w:rPr>
      </w:pPr>
      <w:r>
        <w:rPr>
          <w:noProof/>
        </w:rPr>
        <w:t>11.</w:t>
      </w:r>
      <w:r w:rsidRPr="0001596A">
        <w:rPr>
          <w:noProof/>
        </w:rPr>
        <w:tab/>
      </w:r>
      <w:r w:rsidR="002F4195" w:rsidRPr="00822641">
        <w:rPr>
          <w:noProof/>
          <w:lang w:val="en-IE"/>
        </w:rPr>
        <w:t>Irina BUGA</w:t>
      </w:r>
    </w:p>
    <w:p w14:paraId="21310D2E" w14:textId="7F6CA94B" w:rsidR="002F4195" w:rsidRPr="00822641" w:rsidRDefault="0001596A" w:rsidP="0001596A">
      <w:pPr>
        <w:pStyle w:val="Point0"/>
        <w:rPr>
          <w:noProof/>
          <w:lang w:val="en-IE"/>
        </w:rPr>
      </w:pPr>
      <w:r>
        <w:rPr>
          <w:noProof/>
        </w:rPr>
        <w:t>12.</w:t>
      </w:r>
      <w:r w:rsidRPr="0001596A">
        <w:rPr>
          <w:noProof/>
        </w:rPr>
        <w:tab/>
      </w:r>
      <w:r w:rsidR="002F4195" w:rsidRPr="00822641">
        <w:rPr>
          <w:noProof/>
          <w:lang w:val="en-IE"/>
        </w:rPr>
        <w:t>Mary FOOTER</w:t>
      </w:r>
    </w:p>
    <w:p w14:paraId="71D364E4" w14:textId="6712F2E7" w:rsidR="002F4195" w:rsidRPr="00822641" w:rsidRDefault="0001596A" w:rsidP="0001596A">
      <w:pPr>
        <w:pStyle w:val="Point0"/>
        <w:rPr>
          <w:noProof/>
          <w:lang w:val="en-IE"/>
        </w:rPr>
      </w:pPr>
      <w:r>
        <w:rPr>
          <w:noProof/>
        </w:rPr>
        <w:t>13.</w:t>
      </w:r>
      <w:r w:rsidRPr="0001596A">
        <w:rPr>
          <w:noProof/>
        </w:rPr>
        <w:tab/>
      </w:r>
      <w:r w:rsidR="002F4195" w:rsidRPr="00822641">
        <w:rPr>
          <w:noProof/>
          <w:lang w:val="en-IE"/>
        </w:rPr>
        <w:t>Michael Johannes HAHN</w:t>
      </w:r>
    </w:p>
    <w:p w14:paraId="55D26E18" w14:textId="033117E6" w:rsidR="002F4195" w:rsidRPr="00822641" w:rsidRDefault="0001596A" w:rsidP="0001596A">
      <w:pPr>
        <w:pStyle w:val="Point0"/>
        <w:rPr>
          <w:noProof/>
          <w:lang w:val="en-IE"/>
        </w:rPr>
      </w:pPr>
      <w:r>
        <w:rPr>
          <w:noProof/>
        </w:rPr>
        <w:t>14.</w:t>
      </w:r>
      <w:r w:rsidRPr="0001596A">
        <w:rPr>
          <w:noProof/>
        </w:rPr>
        <w:tab/>
      </w:r>
      <w:r w:rsidR="002F4195" w:rsidRPr="00822641">
        <w:rPr>
          <w:noProof/>
          <w:lang w:val="en-IE"/>
        </w:rPr>
        <w:t>Federico ORTINO</w:t>
      </w:r>
    </w:p>
    <w:p w14:paraId="04D684E2" w14:textId="627DA512" w:rsidR="002F4195" w:rsidRPr="00822641" w:rsidRDefault="0001596A" w:rsidP="0001596A">
      <w:pPr>
        <w:pStyle w:val="Point0"/>
        <w:rPr>
          <w:noProof/>
          <w:lang w:val="en-IE"/>
        </w:rPr>
      </w:pPr>
      <w:r>
        <w:rPr>
          <w:noProof/>
        </w:rPr>
        <w:t>15.</w:t>
      </w:r>
      <w:r w:rsidRPr="0001596A">
        <w:rPr>
          <w:noProof/>
        </w:rPr>
        <w:tab/>
      </w:r>
      <w:r w:rsidR="002F4195" w:rsidRPr="00822641">
        <w:rPr>
          <w:noProof/>
          <w:lang w:val="en-IE"/>
        </w:rPr>
        <w:t xml:space="preserve">Joost PAUWELYN </w:t>
      </w:r>
    </w:p>
    <w:p w14:paraId="34B496BD" w14:textId="7675C50E" w:rsidR="002F4195" w:rsidRPr="00822641" w:rsidRDefault="0001596A" w:rsidP="0001596A">
      <w:pPr>
        <w:pStyle w:val="Point0"/>
        <w:rPr>
          <w:noProof/>
          <w:lang w:val="en-IE"/>
        </w:rPr>
      </w:pPr>
      <w:r>
        <w:rPr>
          <w:noProof/>
        </w:rPr>
        <w:t>16.</w:t>
      </w:r>
      <w:r w:rsidRPr="0001596A">
        <w:rPr>
          <w:noProof/>
        </w:rPr>
        <w:tab/>
      </w:r>
      <w:r w:rsidR="002F4195" w:rsidRPr="00822641">
        <w:rPr>
          <w:noProof/>
          <w:lang w:val="en-IE"/>
        </w:rPr>
        <w:t>Hélène RUIZ FABRI</w:t>
      </w:r>
    </w:p>
    <w:p w14:paraId="0F0792D3" w14:textId="77777777" w:rsidR="00D519C6" w:rsidRPr="00282F4C" w:rsidRDefault="00282F4C" w:rsidP="00D519C6">
      <w:pPr>
        <w:spacing w:before="240" w:after="0"/>
        <w:jc w:val="left"/>
        <w:rPr>
          <w:noProof/>
        </w:rPr>
      </w:pPr>
      <w:r w:rsidRPr="00282F4C">
        <w:rPr>
          <w:noProof/>
        </w:rPr>
        <w:t>Arbitrators jointly selected by the Parties (non-nationals who may act as Chairperson)</w:t>
      </w:r>
      <w:r w:rsidR="00D519C6">
        <w:rPr>
          <w:noProof/>
        </w:rPr>
        <w:t>:</w:t>
      </w:r>
    </w:p>
    <w:p w14:paraId="30986B0A" w14:textId="2A2C82DA" w:rsidR="002F4195" w:rsidRPr="00822641" w:rsidRDefault="0001596A" w:rsidP="0001596A">
      <w:pPr>
        <w:pStyle w:val="Point0"/>
        <w:rPr>
          <w:noProof/>
          <w:lang w:val="fi-FI"/>
        </w:rPr>
      </w:pPr>
      <w:r w:rsidRPr="00822641">
        <w:rPr>
          <w:noProof/>
          <w:lang w:val="fi-FI"/>
        </w:rPr>
        <w:t>17.</w:t>
      </w:r>
      <w:r w:rsidRPr="00822641">
        <w:rPr>
          <w:noProof/>
          <w:lang w:val="fi-FI"/>
        </w:rPr>
        <w:tab/>
      </w:r>
      <w:r w:rsidR="002F4195" w:rsidRPr="00822641">
        <w:rPr>
          <w:noProof/>
          <w:lang w:val="fi-FI"/>
        </w:rPr>
        <w:t>Ichiro ARAKI</w:t>
      </w:r>
    </w:p>
    <w:p w14:paraId="624F35EC" w14:textId="2FFD1394" w:rsidR="002F4195" w:rsidRPr="00822641" w:rsidRDefault="0001596A" w:rsidP="0001596A">
      <w:pPr>
        <w:pStyle w:val="Point0"/>
        <w:rPr>
          <w:noProof/>
          <w:lang w:val="fi-FI"/>
        </w:rPr>
      </w:pPr>
      <w:r w:rsidRPr="00822641">
        <w:rPr>
          <w:noProof/>
          <w:lang w:val="fi-FI"/>
        </w:rPr>
        <w:t>18.</w:t>
      </w:r>
      <w:r w:rsidRPr="00822641">
        <w:rPr>
          <w:noProof/>
          <w:lang w:val="fi-FI"/>
        </w:rPr>
        <w:tab/>
      </w:r>
      <w:r w:rsidR="002F4195" w:rsidRPr="00822641">
        <w:rPr>
          <w:noProof/>
          <w:lang w:val="fi-FI"/>
        </w:rPr>
        <w:t>Christian H</w:t>
      </w:r>
      <w:r w:rsidR="002F4195" w:rsidRPr="00282F4C">
        <w:rPr>
          <w:noProof/>
          <w:lang w:val="en-IE"/>
        </w:rPr>
        <w:t>Ӓ</w:t>
      </w:r>
      <w:r w:rsidR="002F4195" w:rsidRPr="00822641">
        <w:rPr>
          <w:noProof/>
          <w:lang w:val="fi-FI"/>
        </w:rPr>
        <w:t>BERLI</w:t>
      </w:r>
    </w:p>
    <w:p w14:paraId="13D49007" w14:textId="574FD3C5" w:rsidR="002F4195" w:rsidRPr="00822641" w:rsidRDefault="0001596A" w:rsidP="0001596A">
      <w:pPr>
        <w:pStyle w:val="Point0"/>
        <w:rPr>
          <w:noProof/>
          <w:lang w:val="fi-FI"/>
        </w:rPr>
      </w:pPr>
      <w:r w:rsidRPr="00822641">
        <w:rPr>
          <w:noProof/>
          <w:lang w:val="fi-FI"/>
        </w:rPr>
        <w:t>19.</w:t>
      </w:r>
      <w:r w:rsidRPr="00822641">
        <w:rPr>
          <w:noProof/>
          <w:lang w:val="fi-FI"/>
        </w:rPr>
        <w:tab/>
      </w:r>
      <w:r w:rsidR="002F4195" w:rsidRPr="00822641">
        <w:rPr>
          <w:noProof/>
          <w:lang w:val="fi-FI"/>
        </w:rPr>
        <w:t>Merit JANOW</w:t>
      </w:r>
    </w:p>
    <w:p w14:paraId="5CA62898" w14:textId="2F0B5E90" w:rsidR="00282F4C" w:rsidRPr="00822641" w:rsidRDefault="0001596A" w:rsidP="0001596A">
      <w:pPr>
        <w:pStyle w:val="Point0"/>
        <w:rPr>
          <w:noProof/>
          <w:lang w:val="de-DE"/>
        </w:rPr>
      </w:pPr>
      <w:r w:rsidRPr="00822641">
        <w:rPr>
          <w:noProof/>
          <w:lang w:val="de-DE"/>
        </w:rPr>
        <w:t>20.</w:t>
      </w:r>
      <w:r w:rsidRPr="00822641">
        <w:rPr>
          <w:noProof/>
          <w:lang w:val="de-DE"/>
        </w:rPr>
        <w:tab/>
      </w:r>
      <w:r w:rsidR="002F4195" w:rsidRPr="00822641">
        <w:rPr>
          <w:noProof/>
          <w:lang w:val="de-DE"/>
        </w:rPr>
        <w:t>Makane Moïse MBENGUE</w:t>
      </w:r>
    </w:p>
    <w:p w14:paraId="6D703711" w14:textId="09160F86" w:rsidR="00F45F14" w:rsidRPr="00822641" w:rsidRDefault="0001596A" w:rsidP="0001596A">
      <w:pPr>
        <w:pStyle w:val="Point0"/>
        <w:rPr>
          <w:noProof/>
          <w:lang w:val="de-DE"/>
        </w:rPr>
      </w:pPr>
      <w:r w:rsidRPr="00822641">
        <w:rPr>
          <w:noProof/>
          <w:lang w:val="de-DE"/>
        </w:rPr>
        <w:t>21.</w:t>
      </w:r>
      <w:r w:rsidRPr="00822641">
        <w:rPr>
          <w:noProof/>
          <w:lang w:val="de-DE"/>
        </w:rPr>
        <w:tab/>
      </w:r>
      <w:r w:rsidR="002F4195" w:rsidRPr="00822641">
        <w:rPr>
          <w:noProof/>
          <w:lang w:val="de-DE"/>
        </w:rPr>
        <w:t>Claus VON WOBESER</w:t>
      </w:r>
    </w:p>
    <w:sectPr w:rsidR="00F45F14" w:rsidRPr="00822641" w:rsidSect="00F6799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F0879" w14:textId="77777777" w:rsidR="0080504A" w:rsidRDefault="0080504A" w:rsidP="00FA3CB2">
      <w:pPr>
        <w:spacing w:before="0" w:after="0"/>
      </w:pPr>
      <w:r>
        <w:separator/>
      </w:r>
    </w:p>
  </w:endnote>
  <w:endnote w:type="continuationSeparator" w:id="0">
    <w:p w14:paraId="754A3B98" w14:textId="77777777" w:rsidR="0080504A" w:rsidRDefault="0080504A" w:rsidP="00FA3C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40408" w14:textId="06A4686C" w:rsidR="00F67996" w:rsidRPr="00F67996" w:rsidRDefault="00F67996" w:rsidP="00F67996">
    <w:pPr>
      <w:pStyle w:val="Footer"/>
      <w:rPr>
        <w:rFonts w:ascii="Arial" w:hAnsi="Arial" w:cs="Arial"/>
        <w:b/>
        <w:sz w:val="48"/>
      </w:rPr>
    </w:pPr>
    <w:r w:rsidRPr="00F67996">
      <w:rPr>
        <w:rFonts w:ascii="Arial" w:hAnsi="Arial" w:cs="Arial"/>
        <w:b/>
        <w:sz w:val="48"/>
      </w:rPr>
      <w:t>EN</w:t>
    </w:r>
    <w:r w:rsidRPr="00F67996">
      <w:rPr>
        <w:rFonts w:ascii="Arial" w:hAnsi="Arial" w:cs="Arial"/>
        <w:b/>
        <w:sz w:val="48"/>
      </w:rPr>
      <w:tab/>
    </w:r>
    <w:r w:rsidRPr="00F67996">
      <w:rPr>
        <w:rFonts w:ascii="Arial" w:hAnsi="Arial" w:cs="Arial"/>
        <w:b/>
        <w:sz w:val="48"/>
      </w:rPr>
      <w:tab/>
    </w:r>
    <w:r w:rsidRPr="00F67996">
      <w:tab/>
    </w:r>
    <w:r w:rsidRPr="00F679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D0C26" w14:textId="0DE84AB0" w:rsidR="00F67996" w:rsidRPr="00F67996" w:rsidRDefault="00F67996" w:rsidP="00F67996">
    <w:pPr>
      <w:pStyle w:val="Footer"/>
      <w:rPr>
        <w:rFonts w:ascii="Arial" w:hAnsi="Arial" w:cs="Arial"/>
        <w:b/>
        <w:sz w:val="48"/>
      </w:rPr>
    </w:pPr>
    <w:r w:rsidRPr="00F67996">
      <w:rPr>
        <w:rFonts w:ascii="Arial" w:hAnsi="Arial" w:cs="Arial"/>
        <w:b/>
        <w:sz w:val="48"/>
      </w:rPr>
      <w:t>EN</w:t>
    </w:r>
    <w:r w:rsidRPr="00F67996">
      <w:rPr>
        <w:rFonts w:ascii="Arial" w:hAnsi="Arial" w:cs="Arial"/>
        <w:b/>
        <w:sz w:val="48"/>
      </w:rPr>
      <w:tab/>
    </w:r>
    <w:r w:rsidRPr="00F67996">
      <w:rPr>
        <w:rFonts w:ascii="Arial" w:hAnsi="Arial" w:cs="Arial"/>
        <w:b/>
        <w:sz w:val="48"/>
      </w:rPr>
      <w:tab/>
    </w:r>
    <w:r w:rsidRPr="00F67996">
      <w:tab/>
    </w:r>
    <w:r w:rsidRPr="00F679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00071" w14:textId="77777777" w:rsidR="00F67996" w:rsidRPr="00F67996" w:rsidRDefault="00F67996" w:rsidP="00F679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44E41" w14:textId="77777777" w:rsidR="00F67996" w:rsidRDefault="00F679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9922C" w14:textId="066AC258" w:rsidR="00F67996" w:rsidRPr="00F67996" w:rsidRDefault="00F67996" w:rsidP="00F67996">
    <w:pPr>
      <w:pStyle w:val="Footer"/>
      <w:rPr>
        <w:rFonts w:ascii="Arial" w:hAnsi="Arial" w:cs="Arial"/>
        <w:b/>
        <w:sz w:val="48"/>
      </w:rPr>
    </w:pPr>
    <w:r w:rsidRPr="00F67996">
      <w:rPr>
        <w:rFonts w:ascii="Arial" w:hAnsi="Arial" w:cs="Arial"/>
        <w:b/>
        <w:sz w:val="48"/>
      </w:rPr>
      <w:t>EN</w:t>
    </w:r>
    <w:r w:rsidRPr="00F6799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67996">
      <w:tab/>
    </w:r>
    <w:r w:rsidRPr="00F6799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91E6" w14:textId="77777777" w:rsidR="00F67996" w:rsidRDefault="00F67996" w:rsidP="00F67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CE724" w14:textId="77777777" w:rsidR="0080504A" w:rsidRDefault="0080504A" w:rsidP="00FA3CB2">
      <w:pPr>
        <w:spacing w:before="0" w:after="0"/>
      </w:pPr>
      <w:r>
        <w:separator/>
      </w:r>
    </w:p>
  </w:footnote>
  <w:footnote w:type="continuationSeparator" w:id="0">
    <w:p w14:paraId="024AD149" w14:textId="77777777" w:rsidR="0080504A" w:rsidRDefault="0080504A" w:rsidP="00FA3C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99FF" w14:textId="77777777" w:rsidR="00F67996" w:rsidRPr="00F67996" w:rsidRDefault="00F67996" w:rsidP="00F67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E296" w14:textId="77777777" w:rsidR="00F67996" w:rsidRPr="00F67996" w:rsidRDefault="00F67996" w:rsidP="00F67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0FB37" w14:textId="77777777" w:rsidR="00F67996" w:rsidRPr="00F67996" w:rsidRDefault="00F67996" w:rsidP="00F67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CE89E" w14:textId="77777777" w:rsidR="00F67996" w:rsidRDefault="00F67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5AC49" w14:textId="77777777" w:rsidR="00F67996" w:rsidRDefault="00F67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08C31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FA8B9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3EF97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05E53D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708FA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DBABA4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99226C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0E60D17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0: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70F32C8-FECD-43B8-A83F-2C8CDDD333DD"/>
    <w:docVar w:name="LW_COVERPAGE_TYPE" w:val="1"/>
    <w:docVar w:name="LW_CreatedUtc" w:val="2025-02-28T16:27:12.6175892Z"/>
    <w:docVar w:name="LW_CROSSREFERENCE" w:val="&lt;UNUSED&gt;"/>
    <w:docVar w:name="LW_DocType" w:val="ANNEX"/>
    <w:docVar w:name="LW_EMISSION" w:val="27.7.2026"/>
    <w:docVar w:name="LW_EMISSION_ISODATE" w:val="2026-07-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Trade and Development Committee established by the Economic Partnership Agreement between the European Union and its Member States, of the one part, and the SADC EPA States, of the other part, as regards the replacement of the list of individuals who are willing and able to serve as arbitrators"/>
    <w:docVar w:name="LW_OBJETACTEPRINCIPAL.CP" w:val="on the position to be taken on behalf of the European Union in the Trade and Development Committee established by the Economic Partnership Agreement between the European Union and its Member States, of the one part, and the SADC EPA States, of the other part, as regards the replacement of the list of individuals who are willing and able to serve as arbitrators"/>
    <w:docVar w:name="LW_PART_NBR" w:val="1"/>
    <w:docVar w:name="LW_PART_NBR_TOTAL" w:val="1"/>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FA3CB2"/>
    <w:rsid w:val="00003F24"/>
    <w:rsid w:val="0001596A"/>
    <w:rsid w:val="00022643"/>
    <w:rsid w:val="00080880"/>
    <w:rsid w:val="00087123"/>
    <w:rsid w:val="00091949"/>
    <w:rsid w:val="000A7731"/>
    <w:rsid w:val="000B0DCC"/>
    <w:rsid w:val="000B5DBD"/>
    <w:rsid w:val="000C0D08"/>
    <w:rsid w:val="000C79C5"/>
    <w:rsid w:val="000D03CF"/>
    <w:rsid w:val="000D1D9A"/>
    <w:rsid w:val="000E0749"/>
    <w:rsid w:val="000E219C"/>
    <w:rsid w:val="001005CE"/>
    <w:rsid w:val="00101A37"/>
    <w:rsid w:val="0011422F"/>
    <w:rsid w:val="00143E22"/>
    <w:rsid w:val="00160BCF"/>
    <w:rsid w:val="00165C4F"/>
    <w:rsid w:val="00166F65"/>
    <w:rsid w:val="00173659"/>
    <w:rsid w:val="00193EB2"/>
    <w:rsid w:val="001B5471"/>
    <w:rsid w:val="001C0F17"/>
    <w:rsid w:val="001C3F4E"/>
    <w:rsid w:val="001E099C"/>
    <w:rsid w:val="001F2055"/>
    <w:rsid w:val="001F343E"/>
    <w:rsid w:val="002525EC"/>
    <w:rsid w:val="002651E2"/>
    <w:rsid w:val="00282F4C"/>
    <w:rsid w:val="00297B4F"/>
    <w:rsid w:val="002B74C9"/>
    <w:rsid w:val="002C54EC"/>
    <w:rsid w:val="002F4195"/>
    <w:rsid w:val="002F75FF"/>
    <w:rsid w:val="00366947"/>
    <w:rsid w:val="00384CC1"/>
    <w:rsid w:val="003936EA"/>
    <w:rsid w:val="003956AB"/>
    <w:rsid w:val="003976CF"/>
    <w:rsid w:val="003B5AE6"/>
    <w:rsid w:val="003B5D51"/>
    <w:rsid w:val="003C31CB"/>
    <w:rsid w:val="003C6E32"/>
    <w:rsid w:val="003D4872"/>
    <w:rsid w:val="003F0AD8"/>
    <w:rsid w:val="003F5B49"/>
    <w:rsid w:val="004235B0"/>
    <w:rsid w:val="00441590"/>
    <w:rsid w:val="00473BAB"/>
    <w:rsid w:val="00492EB7"/>
    <w:rsid w:val="004D4290"/>
    <w:rsid w:val="004F35E8"/>
    <w:rsid w:val="00563153"/>
    <w:rsid w:val="00585F83"/>
    <w:rsid w:val="00593165"/>
    <w:rsid w:val="005A2588"/>
    <w:rsid w:val="005E6DF9"/>
    <w:rsid w:val="005F0B99"/>
    <w:rsid w:val="005F2C08"/>
    <w:rsid w:val="005F7F13"/>
    <w:rsid w:val="00616103"/>
    <w:rsid w:val="006163BE"/>
    <w:rsid w:val="00626E37"/>
    <w:rsid w:val="00666FB7"/>
    <w:rsid w:val="00667843"/>
    <w:rsid w:val="006736F8"/>
    <w:rsid w:val="006A6BCB"/>
    <w:rsid w:val="006B6F63"/>
    <w:rsid w:val="006C7804"/>
    <w:rsid w:val="006D6680"/>
    <w:rsid w:val="006E01DE"/>
    <w:rsid w:val="006E6AC6"/>
    <w:rsid w:val="007051D6"/>
    <w:rsid w:val="00706DA6"/>
    <w:rsid w:val="007154BA"/>
    <w:rsid w:val="00740EBC"/>
    <w:rsid w:val="0075119A"/>
    <w:rsid w:val="00754CBC"/>
    <w:rsid w:val="00794FFA"/>
    <w:rsid w:val="007B3BD7"/>
    <w:rsid w:val="007B40CF"/>
    <w:rsid w:val="007E518E"/>
    <w:rsid w:val="007E7B7A"/>
    <w:rsid w:val="0080504A"/>
    <w:rsid w:val="00822198"/>
    <w:rsid w:val="00822641"/>
    <w:rsid w:val="008C10D5"/>
    <w:rsid w:val="008D6398"/>
    <w:rsid w:val="00900276"/>
    <w:rsid w:val="00905D22"/>
    <w:rsid w:val="0092299F"/>
    <w:rsid w:val="00951C4B"/>
    <w:rsid w:val="00966033"/>
    <w:rsid w:val="00987AD4"/>
    <w:rsid w:val="00994FCC"/>
    <w:rsid w:val="009B20C5"/>
    <w:rsid w:val="009B7C9B"/>
    <w:rsid w:val="009C209D"/>
    <w:rsid w:val="009F04CF"/>
    <w:rsid w:val="009F6E99"/>
    <w:rsid w:val="00A316A4"/>
    <w:rsid w:val="00A50953"/>
    <w:rsid w:val="00A6243B"/>
    <w:rsid w:val="00A71F6D"/>
    <w:rsid w:val="00A846C5"/>
    <w:rsid w:val="00AB3836"/>
    <w:rsid w:val="00B22D38"/>
    <w:rsid w:val="00B26F19"/>
    <w:rsid w:val="00B57BA1"/>
    <w:rsid w:val="00B70048"/>
    <w:rsid w:val="00B75AED"/>
    <w:rsid w:val="00BA4F3C"/>
    <w:rsid w:val="00BB30BC"/>
    <w:rsid w:val="00BB41D2"/>
    <w:rsid w:val="00BD4B40"/>
    <w:rsid w:val="00BF0D6A"/>
    <w:rsid w:val="00C07F08"/>
    <w:rsid w:val="00C26BC0"/>
    <w:rsid w:val="00C440B9"/>
    <w:rsid w:val="00C458C9"/>
    <w:rsid w:val="00C60605"/>
    <w:rsid w:val="00C7426E"/>
    <w:rsid w:val="00C953CA"/>
    <w:rsid w:val="00CB25C2"/>
    <w:rsid w:val="00CC6470"/>
    <w:rsid w:val="00CD1308"/>
    <w:rsid w:val="00D00469"/>
    <w:rsid w:val="00D072D1"/>
    <w:rsid w:val="00D10517"/>
    <w:rsid w:val="00D20CAC"/>
    <w:rsid w:val="00D328C4"/>
    <w:rsid w:val="00D33986"/>
    <w:rsid w:val="00D35FA9"/>
    <w:rsid w:val="00D519C6"/>
    <w:rsid w:val="00D61FF7"/>
    <w:rsid w:val="00DE5CA1"/>
    <w:rsid w:val="00E01736"/>
    <w:rsid w:val="00E04E4C"/>
    <w:rsid w:val="00E14013"/>
    <w:rsid w:val="00E17227"/>
    <w:rsid w:val="00E37459"/>
    <w:rsid w:val="00E70052"/>
    <w:rsid w:val="00E7716B"/>
    <w:rsid w:val="00ED2751"/>
    <w:rsid w:val="00EF4254"/>
    <w:rsid w:val="00F01E5E"/>
    <w:rsid w:val="00F26B4E"/>
    <w:rsid w:val="00F302D4"/>
    <w:rsid w:val="00F3191C"/>
    <w:rsid w:val="00F379FF"/>
    <w:rsid w:val="00F45F14"/>
    <w:rsid w:val="00F555A4"/>
    <w:rsid w:val="00F67996"/>
    <w:rsid w:val="00F7024E"/>
    <w:rsid w:val="00F74ACD"/>
    <w:rsid w:val="00F82260"/>
    <w:rsid w:val="00F86AA2"/>
    <w:rsid w:val="00F94BE5"/>
    <w:rsid w:val="00FA3CB2"/>
    <w:rsid w:val="00FB2FDC"/>
    <w:rsid w:val="00FB5F26"/>
    <w:rsid w:val="00FC6C2A"/>
    <w:rsid w:val="00FD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5D2B06"/>
  <w15:docId w15:val="{607933F7-5196-4C70-8295-B8149BCB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CB2"/>
    <w:pPr>
      <w:ind w:left="720"/>
      <w:contextualSpacing/>
    </w:pPr>
    <w:rPr>
      <w:rFonts w:eastAsia="Times New Roman"/>
      <w:lang w:eastAsia="en-GB"/>
    </w:rPr>
  </w:style>
  <w:style w:type="character" w:styleId="Hyperlink">
    <w:name w:val="Hyperlink"/>
    <w:basedOn w:val="DefaultParagraphFont"/>
    <w:uiPriority w:val="99"/>
    <w:unhideWhenUsed/>
    <w:rsid w:val="00143E22"/>
    <w:rPr>
      <w:color w:val="0000FF" w:themeColor="hyperlink"/>
      <w:u w:val="single"/>
    </w:rPr>
  </w:style>
  <w:style w:type="character" w:styleId="CommentReference">
    <w:name w:val="annotation reference"/>
    <w:basedOn w:val="DefaultParagraphFont"/>
    <w:uiPriority w:val="99"/>
    <w:semiHidden/>
    <w:unhideWhenUsed/>
    <w:rsid w:val="00143E22"/>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rsid w:val="00822198"/>
    <w:pPr>
      <w:numPr>
        <w:numId w:val="3"/>
      </w:numPr>
      <w:contextualSpacing/>
    </w:pPr>
  </w:style>
  <w:style w:type="paragraph" w:styleId="ListBullet2">
    <w:name w:val="List Bullet 2"/>
    <w:basedOn w:val="Normal"/>
    <w:uiPriority w:val="99"/>
    <w:semiHidden/>
    <w:unhideWhenUsed/>
    <w:rsid w:val="00822198"/>
    <w:pPr>
      <w:numPr>
        <w:numId w:val="4"/>
      </w:numPr>
      <w:contextualSpacing/>
    </w:pPr>
  </w:style>
  <w:style w:type="paragraph" w:styleId="ListBullet3">
    <w:name w:val="List Bullet 3"/>
    <w:basedOn w:val="Normal"/>
    <w:uiPriority w:val="99"/>
    <w:semiHidden/>
    <w:unhideWhenUsed/>
    <w:rsid w:val="00822198"/>
    <w:pPr>
      <w:numPr>
        <w:numId w:val="5"/>
      </w:numPr>
      <w:contextualSpacing/>
    </w:pPr>
  </w:style>
  <w:style w:type="paragraph" w:styleId="ListBullet4">
    <w:name w:val="List Bullet 4"/>
    <w:basedOn w:val="Normal"/>
    <w:uiPriority w:val="99"/>
    <w:semiHidden/>
    <w:unhideWhenUsed/>
    <w:rsid w:val="00822198"/>
    <w:pPr>
      <w:numPr>
        <w:numId w:val="6"/>
      </w:numPr>
      <w:contextualSpacing/>
    </w:pPr>
  </w:style>
  <w:style w:type="paragraph" w:styleId="CommentSubject">
    <w:name w:val="annotation subject"/>
    <w:basedOn w:val="CommentText"/>
    <w:next w:val="CommentText"/>
    <w:link w:val="CommentSubjectChar"/>
    <w:uiPriority w:val="99"/>
    <w:semiHidden/>
    <w:unhideWhenUsed/>
    <w:rsid w:val="00366947"/>
    <w:rPr>
      <w:b/>
      <w:bCs/>
    </w:rPr>
  </w:style>
  <w:style w:type="character" w:customStyle="1" w:styleId="CommentSubjectChar">
    <w:name w:val="Comment Subject Char"/>
    <w:basedOn w:val="CommentTextChar"/>
    <w:link w:val="CommentSubject"/>
    <w:uiPriority w:val="99"/>
    <w:semiHidden/>
    <w:rsid w:val="00366947"/>
    <w:rPr>
      <w:rFonts w:ascii="Times New Roman" w:hAnsi="Times New Roman" w:cs="Times New Roman"/>
      <w:b/>
      <w:bCs/>
      <w:sz w:val="20"/>
      <w:szCs w:val="20"/>
      <w:lang w:val="en-GB"/>
    </w:rPr>
  </w:style>
  <w:style w:type="paragraph" w:styleId="Revision">
    <w:name w:val="Revision"/>
    <w:hidden/>
    <w:uiPriority w:val="99"/>
    <w:semiHidden/>
    <w:rsid w:val="00366947"/>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C440B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440B9"/>
    <w:pPr>
      <w:spacing w:after="0"/>
    </w:pPr>
  </w:style>
  <w:style w:type="paragraph" w:styleId="ListNumber">
    <w:name w:val="List Number"/>
    <w:basedOn w:val="Normal"/>
    <w:uiPriority w:val="99"/>
    <w:semiHidden/>
    <w:unhideWhenUsed/>
    <w:rsid w:val="00C440B9"/>
    <w:pPr>
      <w:numPr>
        <w:numId w:val="7"/>
      </w:numPr>
      <w:contextualSpacing/>
    </w:pPr>
  </w:style>
  <w:style w:type="paragraph" w:styleId="ListNumber2">
    <w:name w:val="List Number 2"/>
    <w:basedOn w:val="Normal"/>
    <w:uiPriority w:val="99"/>
    <w:semiHidden/>
    <w:unhideWhenUsed/>
    <w:rsid w:val="00C440B9"/>
    <w:pPr>
      <w:numPr>
        <w:numId w:val="8"/>
      </w:numPr>
      <w:contextualSpacing/>
    </w:pPr>
  </w:style>
  <w:style w:type="paragraph" w:styleId="ListNumber3">
    <w:name w:val="List Number 3"/>
    <w:basedOn w:val="Normal"/>
    <w:uiPriority w:val="99"/>
    <w:semiHidden/>
    <w:unhideWhenUsed/>
    <w:rsid w:val="00C440B9"/>
    <w:pPr>
      <w:numPr>
        <w:numId w:val="9"/>
      </w:numPr>
      <w:contextualSpacing/>
    </w:pPr>
  </w:style>
  <w:style w:type="paragraph" w:styleId="ListNumber4">
    <w:name w:val="List Number 4"/>
    <w:basedOn w:val="Normal"/>
    <w:uiPriority w:val="99"/>
    <w:semiHidden/>
    <w:unhideWhenUsed/>
    <w:rsid w:val="00C440B9"/>
    <w:pPr>
      <w:numPr>
        <w:numId w:val="10"/>
      </w:numPr>
      <w:contextualSpacing/>
    </w:pPr>
  </w:style>
  <w:style w:type="character" w:customStyle="1" w:styleId="UnresolvedMention">
    <w:name w:val="Unresolved Mention"/>
    <w:basedOn w:val="DefaultParagraphFont"/>
    <w:uiPriority w:val="99"/>
    <w:semiHidden/>
    <w:unhideWhenUsed/>
    <w:rsid w:val="00593165"/>
    <w:rPr>
      <w:color w:val="605E5C"/>
      <w:shd w:val="clear" w:color="auto" w:fill="E1DFDD"/>
    </w:rPr>
  </w:style>
  <w:style w:type="character" w:customStyle="1" w:styleId="HeaderChar">
    <w:name w:val="Header Char"/>
    <w:basedOn w:val="DefaultParagraphFont"/>
    <w:link w:val="Header"/>
    <w:uiPriority w:val="99"/>
    <w:rsid w:val="00F67996"/>
    <w:rPr>
      <w:rFonts w:ascii="Times New Roman" w:hAnsi="Times New Roman" w:cs="Times New Roman"/>
      <w:sz w:val="24"/>
      <w:lang w:val="en-GB"/>
    </w:rPr>
  </w:style>
  <w:style w:type="character" w:customStyle="1" w:styleId="FooterChar">
    <w:name w:val="Footer Char"/>
    <w:basedOn w:val="DefaultParagraphFont"/>
    <w:link w:val="Footer"/>
    <w:uiPriority w:val="99"/>
    <w:rsid w:val="00F6799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6799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67996"/>
    <w:pPr>
      <w:spacing w:before="0"/>
      <w:jc w:val="right"/>
    </w:pPr>
    <w:rPr>
      <w:sz w:val="28"/>
    </w:rPr>
  </w:style>
  <w:style w:type="paragraph" w:customStyle="1" w:styleId="FooterSensitivity">
    <w:name w:val="Footer Sensitivity"/>
    <w:basedOn w:val="Normal"/>
    <w:rsid w:val="00F6799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67996"/>
    <w:pPr>
      <w:tabs>
        <w:tab w:val="center" w:pos="4535"/>
        <w:tab w:val="right" w:pos="9071"/>
      </w:tabs>
      <w:spacing w:before="0"/>
    </w:pPr>
  </w:style>
  <w:style w:type="paragraph" w:customStyle="1" w:styleId="HeaderLandscape">
    <w:name w:val="HeaderLandscape"/>
    <w:basedOn w:val="Normal"/>
    <w:rsid w:val="00F67996"/>
    <w:pPr>
      <w:tabs>
        <w:tab w:val="center" w:pos="7285"/>
        <w:tab w:val="right" w:pos="14003"/>
      </w:tabs>
      <w:spacing w:before="0"/>
    </w:pPr>
  </w:style>
  <w:style w:type="paragraph" w:styleId="Footer">
    <w:name w:val="footer"/>
    <w:basedOn w:val="Normal"/>
    <w:link w:val="FooterChar"/>
    <w:uiPriority w:val="99"/>
    <w:unhideWhenUsed/>
    <w:rsid w:val="00F6799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6799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2026-06-23T16:01:00Z</dcterms:created>
  <dcterms:modified xsi:type="dcterms:W3CDTF">2026-07-17T21:30:00Z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2025-02-28T16:32:13Z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8ddb84cf-3ecc-4a6f-bc60-76cb2f2ee0a0</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