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17D65" w14:textId="147C9B8E" w:rsidR="004E5FE9" w:rsidRDefault="00A977D1" w:rsidP="00A977D1">
      <w:pPr>
        <w:pStyle w:val="Pagedecouverture"/>
        <w:rPr>
          <w:noProof/>
          <w:lang w:val="en-GB"/>
        </w:rPr>
      </w:pPr>
      <w:bookmarkStart w:id="0" w:name="LW_BM_COVERPAGE"/>
      <w:r>
        <w:rPr>
          <w:noProof/>
          <w:lang w:val="en-GB"/>
        </w:rPr>
        <w:pict w14:anchorId="6B0B9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851AB8-D6BC-4859-88CF-EF5027F4908C" style="width:455.25pt;height:342pt">
            <v:imagedata r:id="rId11" o:title=""/>
          </v:shape>
        </w:pict>
      </w:r>
    </w:p>
    <w:bookmarkEnd w:id="0"/>
    <w:p w14:paraId="572D3551" w14:textId="77777777" w:rsidR="004E5FE9" w:rsidRDefault="004E5FE9" w:rsidP="004E5FE9">
      <w:pPr>
        <w:rPr>
          <w:noProof/>
          <w:lang w:val="en-GB"/>
        </w:rPr>
        <w:sectPr w:rsidR="004E5FE9" w:rsidSect="00A977D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F82073F" w14:textId="20C19658" w:rsidR="424E4E52" w:rsidRPr="001C68CF" w:rsidRDefault="424E4E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lang w:val="en-GB"/>
        </w:rPr>
      </w:pPr>
      <w:bookmarkStart w:id="1" w:name="_GoBack"/>
      <w:bookmarkEnd w:id="1"/>
      <w:r w:rsidRPr="001C68CF">
        <w:rPr>
          <w:rFonts w:ascii="Times New Roman" w:eastAsia="Times New Roman" w:hAnsi="Times New Roman" w:cs="Times New Roman"/>
          <w:b/>
          <w:bCs/>
          <w:noProof/>
          <w:sz w:val="24"/>
          <w:szCs w:val="24"/>
          <w:lang w:val="en-GB"/>
        </w:rPr>
        <w:lastRenderedPageBreak/>
        <w:t xml:space="preserve">INTRODUCTION </w:t>
      </w:r>
    </w:p>
    <w:p w14:paraId="1D22ACC0" w14:textId="6C96EC4B" w:rsidR="007A24C3" w:rsidRPr="001C68CF" w:rsidRDefault="25881F67"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sz w:val="24"/>
          <w:szCs w:val="24"/>
          <w:lang w:val="en-GB"/>
        </w:rPr>
        <w:t xml:space="preserve">Directive (EU) 2019/1153 of the European Parliament and of the Council of 20 June 2019 </w:t>
      </w:r>
      <w:r w:rsidR="13E79FEA" w:rsidRPr="001C68CF">
        <w:rPr>
          <w:rFonts w:ascii="Times New Roman" w:eastAsia="Times New Roman" w:hAnsi="Times New Roman" w:cs="Times New Roman"/>
          <w:noProof/>
          <w:color w:val="000000" w:themeColor="text1"/>
          <w:sz w:val="24"/>
          <w:szCs w:val="24"/>
          <w:lang w:val="en-GB"/>
        </w:rPr>
        <w:t>laying down rules facilitating the use of financial and other information for the prevention, detection, investigation or prosecution of certain criminal offences, and repealing Council Decision 2000/642/JHA</w:t>
      </w:r>
      <w:r w:rsidR="00B11FC3">
        <w:rPr>
          <w:rFonts w:ascii="Times New Roman" w:eastAsia="Times New Roman" w:hAnsi="Times New Roman" w:cs="Times New Roman"/>
          <w:noProof/>
          <w:color w:val="000000" w:themeColor="text1"/>
          <w:sz w:val="24"/>
          <w:szCs w:val="24"/>
          <w:lang w:val="en-GB"/>
        </w:rPr>
        <w:t xml:space="preserve"> </w:t>
      </w:r>
      <w:r w:rsidR="00B11FC3" w:rsidRPr="001C68CF">
        <w:rPr>
          <w:rFonts w:ascii="Times New Roman" w:eastAsia="Times New Roman" w:hAnsi="Times New Roman" w:cs="Times New Roman"/>
          <w:noProof/>
          <w:sz w:val="24"/>
          <w:szCs w:val="24"/>
          <w:lang w:val="en-GB"/>
        </w:rPr>
        <w:t>(here</w:t>
      </w:r>
      <w:r w:rsidR="005B32A2">
        <w:rPr>
          <w:rFonts w:ascii="Times New Roman" w:eastAsia="Times New Roman" w:hAnsi="Times New Roman" w:cs="Times New Roman"/>
          <w:noProof/>
          <w:sz w:val="24"/>
          <w:szCs w:val="24"/>
          <w:lang w:val="en-GB"/>
        </w:rPr>
        <w:t>in</w:t>
      </w:r>
      <w:r w:rsidR="00B11FC3" w:rsidRPr="001C68CF">
        <w:rPr>
          <w:rFonts w:ascii="Times New Roman" w:eastAsia="Times New Roman" w:hAnsi="Times New Roman" w:cs="Times New Roman"/>
          <w:noProof/>
          <w:sz w:val="24"/>
          <w:szCs w:val="24"/>
          <w:lang w:val="en-GB"/>
        </w:rPr>
        <w:t xml:space="preserve">after </w:t>
      </w:r>
      <w:r w:rsidR="005B32A2">
        <w:rPr>
          <w:rFonts w:ascii="Times New Roman" w:eastAsia="Times New Roman" w:hAnsi="Times New Roman" w:cs="Times New Roman"/>
          <w:noProof/>
          <w:sz w:val="24"/>
          <w:szCs w:val="24"/>
          <w:lang w:val="en-GB"/>
        </w:rPr>
        <w:t>“</w:t>
      </w:r>
      <w:r w:rsidR="00B11FC3" w:rsidRPr="001C68CF">
        <w:rPr>
          <w:rFonts w:ascii="Times New Roman" w:eastAsia="Times New Roman" w:hAnsi="Times New Roman" w:cs="Times New Roman"/>
          <w:noProof/>
          <w:sz w:val="24"/>
          <w:szCs w:val="24"/>
          <w:lang w:val="en-GB"/>
        </w:rPr>
        <w:t>the Directive</w:t>
      </w:r>
      <w:r w:rsidR="005B32A2">
        <w:rPr>
          <w:rFonts w:ascii="Times New Roman" w:eastAsia="Times New Roman" w:hAnsi="Times New Roman" w:cs="Times New Roman"/>
          <w:noProof/>
          <w:sz w:val="24"/>
          <w:szCs w:val="24"/>
          <w:lang w:val="en-GB"/>
        </w:rPr>
        <w:t>”</w:t>
      </w:r>
      <w:r w:rsidR="00B11FC3" w:rsidRPr="001C68CF">
        <w:rPr>
          <w:rFonts w:ascii="Times New Roman" w:eastAsia="Times New Roman" w:hAnsi="Times New Roman" w:cs="Times New Roman"/>
          <w:noProof/>
          <w:sz w:val="24"/>
          <w:szCs w:val="24"/>
          <w:lang w:val="en-GB"/>
        </w:rPr>
        <w:t>)</w:t>
      </w:r>
      <w:r w:rsidR="00A43EFE" w:rsidRPr="001C68CF">
        <w:rPr>
          <w:rFonts w:ascii="Times New Roman" w:eastAsia="Times New Roman" w:hAnsi="Times New Roman" w:cs="Times New Roman"/>
          <w:noProof/>
          <w:color w:val="000000" w:themeColor="text1"/>
          <w:sz w:val="24"/>
          <w:szCs w:val="24"/>
          <w:lang w:val="en-GB"/>
        </w:rPr>
        <w:t>,</w:t>
      </w:r>
      <w:r w:rsidR="13E79FEA" w:rsidRPr="001C68CF">
        <w:rPr>
          <w:rFonts w:ascii="Times New Roman" w:eastAsia="Times New Roman" w:hAnsi="Times New Roman" w:cs="Times New Roman"/>
          <w:noProof/>
          <w:sz w:val="24"/>
          <w:szCs w:val="24"/>
          <w:lang w:val="en-GB"/>
        </w:rPr>
        <w:t xml:space="preserve"> </w:t>
      </w:r>
      <w:r w:rsidR="63FD6AF2" w:rsidRPr="001C68CF">
        <w:rPr>
          <w:rFonts w:ascii="Times New Roman" w:eastAsia="Times New Roman" w:hAnsi="Times New Roman" w:cs="Times New Roman"/>
          <w:noProof/>
          <w:sz w:val="24"/>
          <w:szCs w:val="24"/>
          <w:lang w:val="en-GB"/>
        </w:rPr>
        <w:t xml:space="preserve">entered </w:t>
      </w:r>
      <w:r w:rsidRPr="001C68CF">
        <w:rPr>
          <w:rFonts w:ascii="Times New Roman" w:eastAsia="Times New Roman" w:hAnsi="Times New Roman" w:cs="Times New Roman"/>
          <w:noProof/>
          <w:sz w:val="24"/>
          <w:szCs w:val="24"/>
          <w:lang w:val="en-GB"/>
        </w:rPr>
        <w:t xml:space="preserve">into force on </w:t>
      </w:r>
      <w:r w:rsidR="4AC85DA2" w:rsidRPr="001C68CF">
        <w:rPr>
          <w:rFonts w:ascii="Times New Roman" w:eastAsia="Times New Roman" w:hAnsi="Times New Roman" w:cs="Times New Roman"/>
          <w:noProof/>
          <w:sz w:val="24"/>
          <w:szCs w:val="24"/>
          <w:lang w:val="en-GB"/>
        </w:rPr>
        <w:t>31</w:t>
      </w:r>
      <w:r w:rsidRPr="001C68CF">
        <w:rPr>
          <w:rFonts w:ascii="Times New Roman" w:eastAsia="Times New Roman" w:hAnsi="Times New Roman" w:cs="Times New Roman"/>
          <w:noProof/>
          <w:sz w:val="24"/>
          <w:szCs w:val="24"/>
          <w:lang w:val="en-GB"/>
        </w:rPr>
        <w:t xml:space="preserve"> July 201</w:t>
      </w:r>
      <w:r w:rsidR="7C4EDAF1" w:rsidRPr="001C68CF">
        <w:rPr>
          <w:rFonts w:ascii="Times New Roman" w:eastAsia="Times New Roman" w:hAnsi="Times New Roman" w:cs="Times New Roman"/>
          <w:noProof/>
          <w:sz w:val="24"/>
          <w:szCs w:val="24"/>
          <w:lang w:val="en-GB"/>
        </w:rPr>
        <w:t>9</w:t>
      </w:r>
      <w:r w:rsidR="7672C138" w:rsidRPr="001C68CF">
        <w:rPr>
          <w:rFonts w:ascii="Times New Roman" w:eastAsia="Times New Roman" w:hAnsi="Times New Roman" w:cs="Times New Roman"/>
          <w:noProof/>
          <w:sz w:val="24"/>
          <w:szCs w:val="24"/>
          <w:lang w:val="en-GB"/>
        </w:rPr>
        <w:t>.</w:t>
      </w:r>
      <w:r w:rsidR="34EC7BC0" w:rsidRPr="001C68CF">
        <w:rPr>
          <w:rFonts w:ascii="Times New Roman" w:eastAsia="Times New Roman" w:hAnsi="Times New Roman" w:cs="Times New Roman"/>
          <w:noProof/>
          <w:sz w:val="24"/>
          <w:szCs w:val="24"/>
          <w:lang w:val="en-GB"/>
        </w:rPr>
        <w:t xml:space="preserve"> </w:t>
      </w:r>
      <w:r w:rsidR="726B61BB" w:rsidRPr="001C68CF">
        <w:rPr>
          <w:rFonts w:ascii="Times New Roman" w:eastAsia="Times New Roman" w:hAnsi="Times New Roman" w:cs="Times New Roman"/>
          <w:noProof/>
          <w:sz w:val="24"/>
          <w:szCs w:val="24"/>
          <w:lang w:val="en-GB"/>
        </w:rPr>
        <w:t xml:space="preserve">The </w:t>
      </w:r>
      <w:r w:rsidR="00A43EFE" w:rsidRPr="001C68CF">
        <w:rPr>
          <w:rFonts w:ascii="Times New Roman" w:eastAsia="Times New Roman" w:hAnsi="Times New Roman" w:cs="Times New Roman"/>
          <w:noProof/>
          <w:sz w:val="24"/>
          <w:szCs w:val="24"/>
          <w:lang w:val="en-GB"/>
        </w:rPr>
        <w:t xml:space="preserve">26 </w:t>
      </w:r>
      <w:r w:rsidR="726B61BB" w:rsidRPr="001C68CF">
        <w:rPr>
          <w:rFonts w:ascii="Times New Roman" w:eastAsia="Times New Roman" w:hAnsi="Times New Roman" w:cs="Times New Roman"/>
          <w:noProof/>
          <w:sz w:val="24"/>
          <w:szCs w:val="24"/>
          <w:lang w:val="en-GB"/>
        </w:rPr>
        <w:t xml:space="preserve">EU </w:t>
      </w:r>
      <w:r w:rsidR="3F74BA39" w:rsidRPr="001C68CF">
        <w:rPr>
          <w:rFonts w:ascii="Times New Roman" w:eastAsia="Times New Roman" w:hAnsi="Times New Roman" w:cs="Times New Roman"/>
          <w:noProof/>
          <w:color w:val="000000" w:themeColor="text1"/>
          <w:sz w:val="24"/>
          <w:szCs w:val="24"/>
          <w:lang w:val="en-GB"/>
        </w:rPr>
        <w:t xml:space="preserve">Member States </w:t>
      </w:r>
      <w:r w:rsidR="0371293C" w:rsidRPr="001C68CF">
        <w:rPr>
          <w:rFonts w:ascii="Times New Roman" w:eastAsia="Times New Roman" w:hAnsi="Times New Roman" w:cs="Times New Roman"/>
          <w:noProof/>
          <w:color w:val="000000" w:themeColor="text1"/>
          <w:sz w:val="24"/>
          <w:szCs w:val="24"/>
          <w:lang w:val="en-GB"/>
        </w:rPr>
        <w:t>bound by the Directive (</w:t>
      </w:r>
      <w:r w:rsidR="00A43EFE" w:rsidRPr="001C68CF">
        <w:rPr>
          <w:rFonts w:ascii="Times New Roman" w:eastAsia="Times New Roman" w:hAnsi="Times New Roman" w:cs="Times New Roman"/>
          <w:noProof/>
          <w:color w:val="000000" w:themeColor="text1"/>
          <w:sz w:val="24"/>
          <w:szCs w:val="24"/>
          <w:lang w:val="en-GB"/>
        </w:rPr>
        <w:t xml:space="preserve">i.e. </w:t>
      </w:r>
      <w:r w:rsidR="0371293C" w:rsidRPr="001C68CF">
        <w:rPr>
          <w:rFonts w:ascii="Times New Roman" w:eastAsia="Times New Roman" w:hAnsi="Times New Roman" w:cs="Times New Roman"/>
          <w:noProof/>
          <w:color w:val="000000" w:themeColor="text1"/>
          <w:sz w:val="24"/>
          <w:szCs w:val="24"/>
          <w:lang w:val="en-GB"/>
        </w:rPr>
        <w:t xml:space="preserve">all except Denmark) </w:t>
      </w:r>
      <w:r w:rsidR="7D20EA38" w:rsidRPr="001C68CF">
        <w:rPr>
          <w:rFonts w:ascii="Times New Roman" w:eastAsia="Times New Roman" w:hAnsi="Times New Roman" w:cs="Times New Roman"/>
          <w:noProof/>
          <w:color w:val="000000" w:themeColor="text1"/>
          <w:sz w:val="24"/>
          <w:szCs w:val="24"/>
          <w:lang w:val="en-GB"/>
        </w:rPr>
        <w:t>had to</w:t>
      </w:r>
      <w:r w:rsidR="3F74BA39" w:rsidRPr="001C68CF">
        <w:rPr>
          <w:rFonts w:ascii="Times New Roman" w:eastAsia="Times New Roman" w:hAnsi="Times New Roman" w:cs="Times New Roman"/>
          <w:noProof/>
          <w:color w:val="000000" w:themeColor="text1"/>
          <w:sz w:val="24"/>
          <w:szCs w:val="24"/>
          <w:lang w:val="en-GB"/>
        </w:rPr>
        <w:t xml:space="preserve"> bring into force the laws, regulations and administrative provisions necessary to comply with this Directive by 1 August 2021.</w:t>
      </w:r>
      <w:r w:rsidR="009C47F6" w:rsidRPr="001C68CF">
        <w:rPr>
          <w:rFonts w:ascii="Times New Roman" w:eastAsia="Times New Roman" w:hAnsi="Times New Roman" w:cs="Times New Roman"/>
          <w:noProof/>
          <w:color w:val="000000" w:themeColor="text1"/>
          <w:sz w:val="24"/>
          <w:szCs w:val="24"/>
          <w:lang w:val="en-GB"/>
        </w:rPr>
        <w:t xml:space="preserve"> </w:t>
      </w:r>
    </w:p>
    <w:p w14:paraId="0CCC0F87" w14:textId="084023F5" w:rsidR="25881F67" w:rsidRPr="001C68CF" w:rsidRDefault="00FF518A"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The overall objective of </w:t>
      </w:r>
      <w:r w:rsidR="00B11FC3">
        <w:rPr>
          <w:rFonts w:ascii="Times New Roman" w:eastAsia="Times New Roman" w:hAnsi="Times New Roman" w:cs="Times New Roman"/>
          <w:noProof/>
          <w:color w:val="000000" w:themeColor="text1"/>
          <w:sz w:val="24"/>
          <w:szCs w:val="24"/>
          <w:lang w:val="en-GB"/>
        </w:rPr>
        <w:t xml:space="preserve">the </w:t>
      </w:r>
      <w:r w:rsidR="007A24C3" w:rsidRPr="001C68CF">
        <w:rPr>
          <w:rFonts w:ascii="Times New Roman" w:eastAsia="Times New Roman" w:hAnsi="Times New Roman" w:cs="Times New Roman"/>
          <w:noProof/>
          <w:color w:val="000000" w:themeColor="text1"/>
          <w:sz w:val="24"/>
          <w:szCs w:val="24"/>
          <w:lang w:val="en-GB"/>
        </w:rPr>
        <w:t xml:space="preserve">Directive </w:t>
      </w:r>
      <w:r w:rsidRPr="001C68CF">
        <w:rPr>
          <w:rFonts w:ascii="Times New Roman" w:eastAsia="Times New Roman" w:hAnsi="Times New Roman" w:cs="Times New Roman"/>
          <w:noProof/>
          <w:sz w:val="24"/>
          <w:szCs w:val="24"/>
          <w:lang w:val="en-GB"/>
        </w:rPr>
        <w:t>is to</w:t>
      </w:r>
      <w:r w:rsidR="004C36C1" w:rsidRPr="001C68CF">
        <w:rPr>
          <w:rFonts w:ascii="Times New Roman" w:eastAsia="Times New Roman" w:hAnsi="Times New Roman" w:cs="Times New Roman"/>
          <w:noProof/>
          <w:color w:val="000000" w:themeColor="text1"/>
          <w:sz w:val="24"/>
          <w:szCs w:val="24"/>
          <w:lang w:val="en-GB"/>
        </w:rPr>
        <w:t xml:space="preserve"> facilitat</w:t>
      </w:r>
      <w:r w:rsidRPr="001C68CF">
        <w:rPr>
          <w:rFonts w:ascii="Times New Roman" w:eastAsia="Times New Roman" w:hAnsi="Times New Roman" w:cs="Times New Roman"/>
          <w:noProof/>
          <w:color w:val="000000" w:themeColor="text1"/>
          <w:sz w:val="24"/>
          <w:szCs w:val="24"/>
          <w:lang w:val="en-GB"/>
        </w:rPr>
        <w:t>e</w:t>
      </w:r>
      <w:r w:rsidR="004C36C1" w:rsidRPr="001C68CF">
        <w:rPr>
          <w:rFonts w:ascii="Times New Roman" w:eastAsia="Times New Roman" w:hAnsi="Times New Roman" w:cs="Times New Roman"/>
          <w:noProof/>
          <w:color w:val="000000" w:themeColor="text1"/>
          <w:sz w:val="24"/>
          <w:szCs w:val="24"/>
          <w:lang w:val="en-GB"/>
        </w:rPr>
        <w:t xml:space="preserve"> access to financial information by law enforcement authorities</w:t>
      </w:r>
      <w:r w:rsidR="00E06F0C" w:rsidRPr="001C68CF">
        <w:rPr>
          <w:rStyle w:val="FootnoteReference"/>
          <w:rFonts w:ascii="Times New Roman" w:eastAsia="Times New Roman" w:hAnsi="Times New Roman" w:cs="Times New Roman"/>
          <w:noProof/>
          <w:color w:val="000000" w:themeColor="text1"/>
          <w:sz w:val="24"/>
          <w:szCs w:val="24"/>
          <w:lang w:val="en-GB"/>
        </w:rPr>
        <w:footnoteReference w:id="2"/>
      </w:r>
      <w:r w:rsidR="004C36C1" w:rsidRPr="001C68CF">
        <w:rPr>
          <w:rFonts w:ascii="Times New Roman" w:eastAsia="Times New Roman" w:hAnsi="Times New Roman" w:cs="Times New Roman"/>
          <w:noProof/>
          <w:color w:val="000000" w:themeColor="text1"/>
          <w:sz w:val="24"/>
          <w:szCs w:val="24"/>
          <w:lang w:val="en-GB"/>
        </w:rPr>
        <w:t xml:space="preserve">, thereby contributing to the </w:t>
      </w:r>
      <w:r w:rsidR="007D746B" w:rsidRPr="001C68CF">
        <w:rPr>
          <w:rFonts w:ascii="Times New Roman" w:eastAsia="Times New Roman" w:hAnsi="Times New Roman" w:cs="Times New Roman"/>
          <w:noProof/>
          <w:color w:val="000000" w:themeColor="text1"/>
          <w:sz w:val="24"/>
          <w:szCs w:val="24"/>
          <w:lang w:val="en-GB"/>
        </w:rPr>
        <w:t xml:space="preserve">broader policies in the realm of </w:t>
      </w:r>
      <w:r w:rsidR="00E12108" w:rsidRPr="001C68CF">
        <w:rPr>
          <w:rFonts w:ascii="Times New Roman" w:eastAsia="Times New Roman" w:hAnsi="Times New Roman" w:cs="Times New Roman"/>
          <w:noProof/>
          <w:color w:val="000000" w:themeColor="text1"/>
          <w:sz w:val="24"/>
          <w:szCs w:val="24"/>
          <w:lang w:val="en-GB"/>
        </w:rPr>
        <w:t xml:space="preserve">the internal market and security to prevent and combat money laundering and criminal </w:t>
      </w:r>
      <w:r w:rsidR="00E60A8D" w:rsidRPr="001C68CF">
        <w:rPr>
          <w:rFonts w:ascii="Times New Roman" w:eastAsia="Times New Roman" w:hAnsi="Times New Roman" w:cs="Times New Roman"/>
          <w:noProof/>
          <w:color w:val="000000" w:themeColor="text1"/>
          <w:sz w:val="24"/>
          <w:szCs w:val="24"/>
          <w:lang w:val="en-GB"/>
        </w:rPr>
        <w:t>activities</w:t>
      </w:r>
      <w:r w:rsidR="00CB572C" w:rsidRPr="001C68CF">
        <w:rPr>
          <w:rFonts w:ascii="Times New Roman" w:eastAsia="Times New Roman" w:hAnsi="Times New Roman" w:cs="Times New Roman"/>
          <w:noProof/>
          <w:color w:val="000000" w:themeColor="text1"/>
          <w:sz w:val="24"/>
          <w:szCs w:val="24"/>
          <w:lang w:val="en-GB"/>
        </w:rPr>
        <w:t xml:space="preserve">. </w:t>
      </w:r>
      <w:r w:rsidR="00C07ED1" w:rsidRPr="001C68CF">
        <w:rPr>
          <w:rFonts w:ascii="Times New Roman" w:eastAsia="Times New Roman" w:hAnsi="Times New Roman" w:cs="Times New Roman"/>
          <w:noProof/>
          <w:color w:val="000000" w:themeColor="text1"/>
          <w:sz w:val="24"/>
          <w:szCs w:val="24"/>
          <w:lang w:val="en-GB"/>
        </w:rPr>
        <w:t>The</w:t>
      </w:r>
      <w:r w:rsidR="00CB572C" w:rsidRPr="001C68CF">
        <w:rPr>
          <w:rFonts w:ascii="Times New Roman" w:eastAsia="Times New Roman" w:hAnsi="Times New Roman" w:cs="Times New Roman"/>
          <w:noProof/>
          <w:color w:val="000000" w:themeColor="text1"/>
          <w:sz w:val="24"/>
          <w:szCs w:val="24"/>
          <w:lang w:val="en-GB"/>
        </w:rPr>
        <w:t xml:space="preserve"> Directive </w:t>
      </w:r>
      <w:r w:rsidR="00220127" w:rsidRPr="001C68CF">
        <w:rPr>
          <w:rFonts w:ascii="Times New Roman" w:eastAsia="Times New Roman" w:hAnsi="Times New Roman" w:cs="Times New Roman"/>
          <w:noProof/>
          <w:color w:val="000000" w:themeColor="text1"/>
          <w:sz w:val="24"/>
          <w:szCs w:val="24"/>
          <w:lang w:val="en-GB"/>
        </w:rPr>
        <w:t xml:space="preserve">sets </w:t>
      </w:r>
      <w:r w:rsidR="00A42E3B" w:rsidRPr="001C68CF">
        <w:rPr>
          <w:rFonts w:ascii="Times New Roman" w:eastAsia="Times New Roman" w:hAnsi="Times New Roman" w:cs="Times New Roman"/>
          <w:noProof/>
          <w:color w:val="000000" w:themeColor="text1"/>
          <w:sz w:val="24"/>
          <w:szCs w:val="24"/>
          <w:lang w:val="en-GB"/>
        </w:rPr>
        <w:t>out</w:t>
      </w:r>
      <w:r w:rsidR="00CB572C" w:rsidRPr="001C68CF">
        <w:rPr>
          <w:rFonts w:ascii="Times New Roman" w:eastAsia="Times New Roman" w:hAnsi="Times New Roman" w:cs="Times New Roman"/>
          <w:noProof/>
          <w:color w:val="000000" w:themeColor="text1"/>
          <w:sz w:val="24"/>
          <w:szCs w:val="24"/>
          <w:lang w:val="en-GB"/>
        </w:rPr>
        <w:t xml:space="preserve"> rules to provide law enforcement authorities with access to the centralised bank account registries established </w:t>
      </w:r>
      <w:r w:rsidR="008E1ECD" w:rsidRPr="001C68CF">
        <w:rPr>
          <w:rFonts w:ascii="Times New Roman" w:eastAsia="Times New Roman" w:hAnsi="Times New Roman" w:cs="Times New Roman"/>
          <w:noProof/>
          <w:color w:val="000000" w:themeColor="text1"/>
          <w:sz w:val="24"/>
          <w:szCs w:val="24"/>
          <w:lang w:val="en-GB"/>
        </w:rPr>
        <w:t xml:space="preserve">in 2015 </w:t>
      </w:r>
      <w:r w:rsidR="00CB572C" w:rsidRPr="001C68CF">
        <w:rPr>
          <w:rFonts w:ascii="Times New Roman" w:eastAsia="Times New Roman" w:hAnsi="Times New Roman" w:cs="Times New Roman"/>
          <w:noProof/>
          <w:color w:val="000000" w:themeColor="text1"/>
          <w:sz w:val="24"/>
          <w:szCs w:val="24"/>
          <w:lang w:val="en-GB"/>
        </w:rPr>
        <w:t xml:space="preserve">by the </w:t>
      </w:r>
      <w:r w:rsidR="005B32A2" w:rsidRPr="005B32A2">
        <w:rPr>
          <w:rFonts w:ascii="Times New Roman" w:eastAsia="Times New Roman" w:hAnsi="Times New Roman" w:cs="Times New Roman"/>
          <w:noProof/>
          <w:color w:val="000000" w:themeColor="text1"/>
          <w:sz w:val="24"/>
          <w:szCs w:val="24"/>
          <w:lang w:val="en-GB"/>
        </w:rPr>
        <w:t xml:space="preserve">Directive (EU) 2015/849 of the European Parliament and of the Council </w:t>
      </w:r>
      <w:r w:rsidR="003304CA" w:rsidRPr="001C68CF">
        <w:rPr>
          <w:rStyle w:val="FootnoteReference"/>
          <w:rFonts w:ascii="Times New Roman" w:eastAsia="Times New Roman" w:hAnsi="Times New Roman" w:cs="Times New Roman"/>
          <w:noProof/>
          <w:color w:val="000000" w:themeColor="text1"/>
          <w:sz w:val="24"/>
          <w:szCs w:val="24"/>
          <w:lang w:val="en-GB"/>
        </w:rPr>
        <w:footnoteReference w:id="3"/>
      </w:r>
      <w:r w:rsidR="005B32A2">
        <w:rPr>
          <w:rFonts w:ascii="Times New Roman" w:eastAsia="Times New Roman" w:hAnsi="Times New Roman" w:cs="Times New Roman"/>
          <w:noProof/>
          <w:color w:val="000000" w:themeColor="text1"/>
          <w:sz w:val="24"/>
          <w:szCs w:val="24"/>
          <w:lang w:val="en-GB"/>
        </w:rPr>
        <w:t xml:space="preserve"> (hereinafter the “</w:t>
      </w:r>
      <w:r w:rsidR="00F3136D">
        <w:rPr>
          <w:rFonts w:ascii="Times New Roman" w:eastAsia="Times New Roman" w:hAnsi="Times New Roman" w:cs="Times New Roman"/>
          <w:noProof/>
          <w:color w:val="000000" w:themeColor="text1"/>
          <w:sz w:val="24"/>
          <w:szCs w:val="24"/>
          <w:lang w:val="en-GB"/>
        </w:rPr>
        <w:t xml:space="preserve">currently applicable </w:t>
      </w:r>
      <w:r w:rsidR="005B32A2">
        <w:rPr>
          <w:rFonts w:ascii="Times New Roman" w:eastAsia="Times New Roman" w:hAnsi="Times New Roman" w:cs="Times New Roman"/>
          <w:noProof/>
          <w:color w:val="000000" w:themeColor="text1"/>
          <w:sz w:val="24"/>
          <w:szCs w:val="24"/>
          <w:lang w:val="en-GB"/>
        </w:rPr>
        <w:t>A</w:t>
      </w:r>
      <w:r w:rsidR="00F3136D">
        <w:rPr>
          <w:rFonts w:ascii="Times New Roman" w:eastAsia="Times New Roman" w:hAnsi="Times New Roman" w:cs="Times New Roman"/>
          <w:noProof/>
          <w:color w:val="000000" w:themeColor="text1"/>
          <w:sz w:val="24"/>
          <w:szCs w:val="24"/>
          <w:lang w:val="en-GB"/>
        </w:rPr>
        <w:t>ML</w:t>
      </w:r>
      <w:r w:rsidR="005B32A2">
        <w:rPr>
          <w:rFonts w:ascii="Times New Roman" w:eastAsia="Times New Roman" w:hAnsi="Times New Roman" w:cs="Times New Roman"/>
          <w:noProof/>
          <w:color w:val="000000" w:themeColor="text1"/>
          <w:sz w:val="24"/>
          <w:szCs w:val="24"/>
          <w:lang w:val="en-GB"/>
        </w:rPr>
        <w:t xml:space="preserve"> Directive”)</w:t>
      </w:r>
      <w:r w:rsidR="003304CA" w:rsidRPr="001C68CF">
        <w:rPr>
          <w:rFonts w:ascii="Times New Roman" w:eastAsia="Times New Roman" w:hAnsi="Times New Roman" w:cs="Times New Roman"/>
          <w:noProof/>
          <w:color w:val="000000" w:themeColor="text1"/>
          <w:sz w:val="24"/>
          <w:szCs w:val="24"/>
          <w:lang w:val="en-GB"/>
        </w:rPr>
        <w:t xml:space="preserve">. It also establishes requirements to facilitate the exchange of information </w:t>
      </w:r>
      <w:r w:rsidR="00BB78DE" w:rsidRPr="001C68CF">
        <w:rPr>
          <w:rFonts w:ascii="Times New Roman" w:eastAsia="Times New Roman" w:hAnsi="Times New Roman" w:cs="Times New Roman"/>
          <w:noProof/>
          <w:color w:val="000000" w:themeColor="text1"/>
          <w:sz w:val="24"/>
          <w:szCs w:val="24"/>
          <w:lang w:val="en-GB"/>
        </w:rPr>
        <w:t xml:space="preserve">between law enforcement authorities and Financial Intelligence Units, </w:t>
      </w:r>
      <w:r w:rsidR="00727853" w:rsidRPr="001C68CF">
        <w:rPr>
          <w:rFonts w:ascii="Times New Roman" w:eastAsia="Times New Roman" w:hAnsi="Times New Roman" w:cs="Times New Roman"/>
          <w:noProof/>
          <w:color w:val="000000" w:themeColor="text1"/>
          <w:sz w:val="24"/>
          <w:szCs w:val="24"/>
          <w:lang w:val="en-GB"/>
        </w:rPr>
        <w:t xml:space="preserve">both at national and cross-border level, as well as </w:t>
      </w:r>
      <w:r w:rsidR="00322400" w:rsidRPr="001C68CF">
        <w:rPr>
          <w:rFonts w:ascii="Times New Roman" w:eastAsia="Times New Roman" w:hAnsi="Times New Roman" w:cs="Times New Roman"/>
          <w:noProof/>
          <w:color w:val="000000" w:themeColor="text1"/>
          <w:sz w:val="24"/>
          <w:szCs w:val="24"/>
          <w:lang w:val="en-GB"/>
        </w:rPr>
        <w:t>cooperation of</w:t>
      </w:r>
      <w:r w:rsidR="00727853" w:rsidRPr="001C68CF">
        <w:rPr>
          <w:rFonts w:ascii="Times New Roman" w:eastAsia="Times New Roman" w:hAnsi="Times New Roman" w:cs="Times New Roman"/>
          <w:noProof/>
          <w:color w:val="000000" w:themeColor="text1"/>
          <w:sz w:val="24"/>
          <w:szCs w:val="24"/>
          <w:lang w:val="en-GB"/>
        </w:rPr>
        <w:t xml:space="preserve"> </w:t>
      </w:r>
      <w:r w:rsidR="00C06F81" w:rsidRPr="001C68CF">
        <w:rPr>
          <w:rFonts w:ascii="Times New Roman" w:eastAsia="Times New Roman" w:hAnsi="Times New Roman" w:cs="Times New Roman"/>
          <w:noProof/>
          <w:color w:val="000000" w:themeColor="text1"/>
          <w:sz w:val="24"/>
          <w:szCs w:val="24"/>
          <w:lang w:val="en-GB"/>
        </w:rPr>
        <w:t>these actors</w:t>
      </w:r>
      <w:r w:rsidR="00727853" w:rsidRPr="001C68CF">
        <w:rPr>
          <w:rFonts w:ascii="Times New Roman" w:eastAsia="Times New Roman" w:hAnsi="Times New Roman" w:cs="Times New Roman"/>
          <w:noProof/>
          <w:color w:val="000000" w:themeColor="text1"/>
          <w:sz w:val="24"/>
          <w:szCs w:val="24"/>
          <w:lang w:val="en-GB"/>
        </w:rPr>
        <w:t xml:space="preserve"> </w:t>
      </w:r>
      <w:r w:rsidR="00322400" w:rsidRPr="001C68CF">
        <w:rPr>
          <w:rFonts w:ascii="Times New Roman" w:eastAsia="Times New Roman" w:hAnsi="Times New Roman" w:cs="Times New Roman"/>
          <w:noProof/>
          <w:color w:val="000000" w:themeColor="text1"/>
          <w:sz w:val="24"/>
          <w:szCs w:val="24"/>
          <w:lang w:val="en-GB"/>
        </w:rPr>
        <w:t>with</w:t>
      </w:r>
      <w:r w:rsidR="00727853" w:rsidRPr="001C68CF">
        <w:rPr>
          <w:rFonts w:ascii="Times New Roman" w:eastAsia="Times New Roman" w:hAnsi="Times New Roman" w:cs="Times New Roman"/>
          <w:noProof/>
          <w:color w:val="000000" w:themeColor="text1"/>
          <w:sz w:val="24"/>
          <w:szCs w:val="24"/>
          <w:lang w:val="en-GB"/>
        </w:rPr>
        <w:t xml:space="preserve"> Europol. </w:t>
      </w:r>
      <w:r w:rsidR="008273B7" w:rsidRPr="001C68CF">
        <w:rPr>
          <w:rFonts w:ascii="Times New Roman" w:eastAsia="Times New Roman" w:hAnsi="Times New Roman" w:cs="Times New Roman"/>
          <w:noProof/>
          <w:color w:val="000000" w:themeColor="text1"/>
          <w:sz w:val="24"/>
          <w:szCs w:val="24"/>
          <w:lang w:val="en-GB"/>
        </w:rPr>
        <w:t xml:space="preserve">Such access and exchanges of information are subject to a set of </w:t>
      </w:r>
      <w:r w:rsidR="00C06F81" w:rsidRPr="001C68CF">
        <w:rPr>
          <w:rFonts w:ascii="Times New Roman" w:eastAsia="Times New Roman" w:hAnsi="Times New Roman" w:cs="Times New Roman"/>
          <w:noProof/>
          <w:color w:val="000000" w:themeColor="text1"/>
          <w:sz w:val="24"/>
          <w:szCs w:val="24"/>
          <w:lang w:val="en-GB"/>
        </w:rPr>
        <w:t xml:space="preserve">specific </w:t>
      </w:r>
      <w:r w:rsidR="008273B7" w:rsidRPr="001C68CF">
        <w:rPr>
          <w:rFonts w:ascii="Times New Roman" w:eastAsia="Times New Roman" w:hAnsi="Times New Roman" w:cs="Times New Roman"/>
          <w:noProof/>
          <w:color w:val="000000" w:themeColor="text1"/>
          <w:sz w:val="24"/>
          <w:szCs w:val="24"/>
          <w:lang w:val="en-GB"/>
        </w:rPr>
        <w:t>data protection safeguards.</w:t>
      </w:r>
    </w:p>
    <w:p w14:paraId="0F53A87A" w14:textId="4D4052FD" w:rsidR="49E2DFA7" w:rsidRPr="001C68CF" w:rsidRDefault="49E2DFA7" w:rsidP="004B0960">
      <w:pPr>
        <w:shd w:val="clear" w:color="auto" w:fill="FFFFFF" w:themeFill="background1"/>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T</w:t>
      </w:r>
      <w:r w:rsidR="4F5F319E" w:rsidRPr="001C68CF">
        <w:rPr>
          <w:rFonts w:ascii="Times New Roman" w:eastAsia="Times New Roman" w:hAnsi="Times New Roman" w:cs="Times New Roman"/>
          <w:noProof/>
          <w:sz w:val="24"/>
          <w:szCs w:val="24"/>
          <w:lang w:val="en-GB"/>
        </w:rPr>
        <w:t>his report reviews the implementation of the Directive</w:t>
      </w:r>
      <w:r w:rsidRPr="001C68CF">
        <w:rPr>
          <w:rStyle w:val="FootnoteReference"/>
          <w:rFonts w:ascii="Times New Roman" w:eastAsia="Times New Roman" w:hAnsi="Times New Roman" w:cs="Times New Roman"/>
          <w:noProof/>
          <w:sz w:val="24"/>
          <w:szCs w:val="24"/>
          <w:lang w:val="en-GB"/>
        </w:rPr>
        <w:footnoteReference w:id="4"/>
      </w:r>
      <w:r w:rsidR="001C68CF">
        <w:rPr>
          <w:rFonts w:ascii="Times New Roman" w:eastAsia="Times New Roman" w:hAnsi="Times New Roman" w:cs="Times New Roman"/>
          <w:noProof/>
          <w:sz w:val="24"/>
          <w:szCs w:val="24"/>
          <w:lang w:val="en-GB"/>
        </w:rPr>
        <w:t>,</w:t>
      </w:r>
      <w:r w:rsidR="4F5F319E" w:rsidRPr="001C68CF">
        <w:rPr>
          <w:rFonts w:ascii="Times New Roman" w:eastAsia="Times New Roman" w:hAnsi="Times New Roman" w:cs="Times New Roman"/>
          <w:noProof/>
          <w:sz w:val="24"/>
          <w:szCs w:val="24"/>
          <w:lang w:val="en-GB"/>
        </w:rPr>
        <w:t xml:space="preserve"> </w:t>
      </w:r>
      <w:r w:rsidR="00777067" w:rsidRPr="001C68CF">
        <w:rPr>
          <w:rFonts w:ascii="Times New Roman" w:eastAsia="Times New Roman" w:hAnsi="Times New Roman" w:cs="Times New Roman"/>
          <w:noProof/>
          <w:sz w:val="24"/>
          <w:szCs w:val="24"/>
          <w:lang w:val="en-GB"/>
        </w:rPr>
        <w:t xml:space="preserve">assessing the </w:t>
      </w:r>
      <w:r w:rsidR="00BA07BD" w:rsidRPr="001C68CF">
        <w:rPr>
          <w:rFonts w:ascii="Times New Roman" w:eastAsia="Times New Roman" w:hAnsi="Times New Roman" w:cs="Times New Roman"/>
          <w:noProof/>
          <w:sz w:val="24"/>
          <w:szCs w:val="24"/>
          <w:lang w:val="en-GB"/>
        </w:rPr>
        <w:t xml:space="preserve">transposition of the Directive by </w:t>
      </w:r>
      <w:r w:rsidR="45805D20" w:rsidRPr="001C68CF">
        <w:rPr>
          <w:rFonts w:ascii="Times New Roman" w:eastAsia="Times New Roman" w:hAnsi="Times New Roman" w:cs="Times New Roman"/>
          <w:noProof/>
          <w:sz w:val="24"/>
          <w:szCs w:val="24"/>
          <w:lang w:val="en-GB"/>
        </w:rPr>
        <w:t>Member States in</w:t>
      </w:r>
      <w:r w:rsidR="00BA07BD" w:rsidRPr="001C68CF">
        <w:rPr>
          <w:rFonts w:ascii="Times New Roman" w:eastAsia="Times New Roman" w:hAnsi="Times New Roman" w:cs="Times New Roman"/>
          <w:noProof/>
          <w:sz w:val="24"/>
          <w:szCs w:val="24"/>
          <w:lang w:val="en-GB"/>
        </w:rPr>
        <w:t>to</w:t>
      </w:r>
      <w:r w:rsidR="45805D20" w:rsidRPr="001C68CF">
        <w:rPr>
          <w:rFonts w:ascii="Times New Roman" w:eastAsia="Times New Roman" w:hAnsi="Times New Roman" w:cs="Times New Roman"/>
          <w:noProof/>
          <w:sz w:val="24"/>
          <w:szCs w:val="24"/>
          <w:lang w:val="en-GB"/>
        </w:rPr>
        <w:t xml:space="preserve"> national law. </w:t>
      </w:r>
      <w:r w:rsidR="00DA10DE" w:rsidRPr="001C68CF">
        <w:rPr>
          <w:rFonts w:ascii="Times New Roman" w:eastAsia="Times New Roman" w:hAnsi="Times New Roman" w:cs="Times New Roman"/>
          <w:b/>
          <w:bCs/>
          <w:noProof/>
          <w:sz w:val="24"/>
          <w:szCs w:val="24"/>
          <w:lang w:val="en-GB"/>
        </w:rPr>
        <w:t>W</w:t>
      </w:r>
      <w:r w:rsidR="00331D79" w:rsidRPr="001C68CF">
        <w:rPr>
          <w:rFonts w:ascii="Times New Roman" w:eastAsia="Times New Roman" w:hAnsi="Times New Roman" w:cs="Times New Roman"/>
          <w:b/>
          <w:noProof/>
          <w:sz w:val="24"/>
          <w:szCs w:val="24"/>
          <w:lang w:val="en-GB"/>
        </w:rPr>
        <w:t xml:space="preserve">hile </w:t>
      </w:r>
      <w:r w:rsidR="00331D79" w:rsidRPr="001C68CF">
        <w:rPr>
          <w:rFonts w:ascii="Times New Roman" w:hAnsi="Times New Roman"/>
          <w:b/>
          <w:noProof/>
          <w:sz w:val="24"/>
          <w:lang w:val="en-GB"/>
        </w:rPr>
        <w:t>t</w:t>
      </w:r>
      <w:r w:rsidR="00A95CA3" w:rsidRPr="001C68CF">
        <w:rPr>
          <w:rFonts w:ascii="Times New Roman" w:eastAsia="Times New Roman" w:hAnsi="Times New Roman" w:cs="Times New Roman"/>
          <w:b/>
          <w:noProof/>
          <w:sz w:val="24"/>
          <w:szCs w:val="24"/>
          <w:lang w:val="en-GB"/>
        </w:rPr>
        <w:t>he majority of Member States have correctly transposed the Directive, some issues remain</w:t>
      </w:r>
      <w:r w:rsidR="00DA10DE" w:rsidRPr="001C68CF">
        <w:rPr>
          <w:rFonts w:ascii="Times New Roman" w:eastAsia="Times New Roman" w:hAnsi="Times New Roman" w:cs="Times New Roman"/>
          <w:noProof/>
          <w:sz w:val="24"/>
          <w:szCs w:val="24"/>
          <w:lang w:val="en-GB"/>
        </w:rPr>
        <w:t>. At the same time, and taking into account the principle of stress testing the EU acquis and the Commission’s policy of simplification and burden reduction, the report assess</w:t>
      </w:r>
      <w:r w:rsidR="000C7D75" w:rsidRPr="001C68CF">
        <w:rPr>
          <w:rFonts w:ascii="Times New Roman" w:eastAsia="Times New Roman" w:hAnsi="Times New Roman" w:cs="Times New Roman"/>
          <w:noProof/>
          <w:sz w:val="24"/>
          <w:szCs w:val="24"/>
          <w:lang w:val="en-GB"/>
        </w:rPr>
        <w:t>es</w:t>
      </w:r>
      <w:r w:rsidR="00037D2F" w:rsidRPr="001C68CF">
        <w:rPr>
          <w:rFonts w:ascii="Times New Roman" w:eastAsia="Times New Roman" w:hAnsi="Times New Roman" w:cs="Times New Roman"/>
          <w:noProof/>
          <w:sz w:val="24"/>
          <w:szCs w:val="24"/>
          <w:lang w:val="en-GB"/>
        </w:rPr>
        <w:t xml:space="preserve"> </w:t>
      </w:r>
      <w:r w:rsidR="00AF364B" w:rsidRPr="001C68CF">
        <w:rPr>
          <w:rFonts w:ascii="Times New Roman" w:eastAsia="Times New Roman" w:hAnsi="Times New Roman" w:cs="Times New Roman"/>
          <w:noProof/>
          <w:sz w:val="24"/>
          <w:szCs w:val="24"/>
          <w:lang w:val="en-GB"/>
        </w:rPr>
        <w:t xml:space="preserve">the </w:t>
      </w:r>
      <w:r w:rsidR="00D24A9F" w:rsidRPr="001C68CF">
        <w:rPr>
          <w:rFonts w:ascii="Times New Roman" w:eastAsia="Times New Roman" w:hAnsi="Times New Roman" w:cs="Times New Roman"/>
          <w:noProof/>
          <w:sz w:val="24"/>
          <w:szCs w:val="24"/>
          <w:lang w:val="en-GB"/>
        </w:rPr>
        <w:t>links of th</w:t>
      </w:r>
      <w:r w:rsidR="002C5399" w:rsidRPr="001C68CF">
        <w:rPr>
          <w:rFonts w:ascii="Times New Roman" w:eastAsia="Times New Roman" w:hAnsi="Times New Roman" w:cs="Times New Roman"/>
          <w:noProof/>
          <w:sz w:val="24"/>
          <w:szCs w:val="24"/>
          <w:lang w:val="en-GB"/>
        </w:rPr>
        <w:t>e</w:t>
      </w:r>
      <w:r w:rsidR="00D24A9F" w:rsidRPr="001C68CF">
        <w:rPr>
          <w:rFonts w:ascii="Times New Roman" w:eastAsia="Times New Roman" w:hAnsi="Times New Roman" w:cs="Times New Roman"/>
          <w:noProof/>
          <w:sz w:val="24"/>
          <w:szCs w:val="24"/>
          <w:lang w:val="en-GB"/>
        </w:rPr>
        <w:t xml:space="preserve"> Directive with other legislative instruments at EU level</w:t>
      </w:r>
      <w:r w:rsidR="00DA10DE" w:rsidRPr="001C68CF">
        <w:rPr>
          <w:rFonts w:ascii="Times New Roman" w:eastAsia="Times New Roman" w:hAnsi="Times New Roman" w:cs="Times New Roman"/>
          <w:noProof/>
          <w:sz w:val="24"/>
          <w:szCs w:val="24"/>
          <w:lang w:val="en-GB"/>
        </w:rPr>
        <w:t>.</w:t>
      </w:r>
      <w:r w:rsidR="4C6E36A1" w:rsidRPr="001C68CF">
        <w:rPr>
          <w:rFonts w:ascii="Times New Roman" w:eastAsia="Times New Roman" w:hAnsi="Times New Roman" w:cs="Times New Roman"/>
          <w:noProof/>
          <w:sz w:val="24"/>
          <w:szCs w:val="24"/>
          <w:lang w:val="en-GB"/>
        </w:rPr>
        <w:t xml:space="preserve">  </w:t>
      </w:r>
    </w:p>
    <w:p w14:paraId="0A430265" w14:textId="37BC9CA9" w:rsidR="00134BCC" w:rsidRPr="001C68CF" w:rsidRDefault="4F5F319E" w:rsidP="004B0960">
      <w:pPr>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sz w:val="24"/>
          <w:szCs w:val="24"/>
          <w:lang w:val="en-GB"/>
        </w:rPr>
        <w:t xml:space="preserve">This report </w:t>
      </w:r>
      <w:r w:rsidR="133ED722" w:rsidRPr="001C68CF">
        <w:rPr>
          <w:rFonts w:ascii="Times New Roman" w:eastAsia="Times New Roman" w:hAnsi="Times New Roman" w:cs="Times New Roman"/>
          <w:noProof/>
          <w:sz w:val="24"/>
          <w:szCs w:val="24"/>
          <w:lang w:val="en-GB"/>
        </w:rPr>
        <w:t>also includes an assessment o</w:t>
      </w:r>
      <w:r w:rsidR="41050C53" w:rsidRPr="001C68CF">
        <w:rPr>
          <w:rFonts w:ascii="Times New Roman" w:eastAsia="Times New Roman" w:hAnsi="Times New Roman" w:cs="Times New Roman"/>
          <w:noProof/>
          <w:sz w:val="24"/>
          <w:szCs w:val="24"/>
          <w:lang w:val="en-GB"/>
        </w:rPr>
        <w:t xml:space="preserve">n </w:t>
      </w:r>
      <w:r w:rsidR="133ED722" w:rsidRPr="001C68CF">
        <w:rPr>
          <w:rFonts w:ascii="Times New Roman" w:eastAsia="Times New Roman" w:hAnsi="Times New Roman" w:cs="Times New Roman"/>
          <w:noProof/>
          <w:color w:val="000000" w:themeColor="text1"/>
          <w:sz w:val="24"/>
          <w:szCs w:val="24"/>
          <w:lang w:val="en-GB"/>
        </w:rPr>
        <w:t xml:space="preserve">the need for, and proportionality of, extending the definition of financial information </w:t>
      </w:r>
      <w:r w:rsidR="00B775B4" w:rsidRPr="001C68CF">
        <w:rPr>
          <w:rFonts w:ascii="Times New Roman" w:eastAsia="Times New Roman" w:hAnsi="Times New Roman" w:cs="Times New Roman"/>
          <w:noProof/>
          <w:color w:val="000000" w:themeColor="text1"/>
          <w:sz w:val="24"/>
          <w:szCs w:val="24"/>
          <w:lang w:val="en-GB"/>
        </w:rPr>
        <w:t>contained in the Directive</w:t>
      </w:r>
      <w:r w:rsidR="42C0D34B" w:rsidRPr="001C68CF">
        <w:rPr>
          <w:rFonts w:ascii="Times New Roman" w:eastAsia="Times New Roman" w:hAnsi="Times New Roman" w:cs="Times New Roman"/>
          <w:noProof/>
          <w:color w:val="000000" w:themeColor="text1"/>
          <w:sz w:val="24"/>
          <w:szCs w:val="24"/>
          <w:lang w:val="en-GB"/>
        </w:rPr>
        <w:t>.</w:t>
      </w:r>
      <w:r w:rsidR="00E46DDF" w:rsidRPr="001C68CF">
        <w:rPr>
          <w:rFonts w:ascii="Times New Roman" w:eastAsia="Times New Roman" w:hAnsi="Times New Roman" w:cs="Times New Roman"/>
          <w:noProof/>
          <w:color w:val="000000" w:themeColor="text1"/>
          <w:sz w:val="24"/>
          <w:szCs w:val="24"/>
          <w:lang w:val="en-GB"/>
        </w:rPr>
        <w:t xml:space="preserve"> Th</w:t>
      </w:r>
      <w:r w:rsidR="008E4C00" w:rsidRPr="001C68CF">
        <w:rPr>
          <w:rFonts w:ascii="Times New Roman" w:eastAsia="Times New Roman" w:hAnsi="Times New Roman" w:cs="Times New Roman"/>
          <w:noProof/>
          <w:color w:val="000000" w:themeColor="text1"/>
          <w:sz w:val="24"/>
          <w:szCs w:val="24"/>
          <w:lang w:val="en-GB"/>
        </w:rPr>
        <w:t>at</w:t>
      </w:r>
      <w:r w:rsidR="00E46DDF" w:rsidRPr="001C68CF">
        <w:rPr>
          <w:rFonts w:ascii="Times New Roman" w:eastAsia="Times New Roman" w:hAnsi="Times New Roman" w:cs="Times New Roman"/>
          <w:noProof/>
          <w:color w:val="000000" w:themeColor="text1"/>
          <w:sz w:val="24"/>
          <w:szCs w:val="24"/>
          <w:lang w:val="en-GB"/>
        </w:rPr>
        <w:t xml:space="preserve"> is required by </w:t>
      </w:r>
      <w:r w:rsidR="009E0D75" w:rsidRPr="001C68CF">
        <w:rPr>
          <w:rFonts w:ascii="Times New Roman" w:eastAsia="Times New Roman" w:hAnsi="Times New Roman" w:cs="Times New Roman"/>
          <w:noProof/>
          <w:color w:val="000000" w:themeColor="text1"/>
          <w:sz w:val="24"/>
          <w:szCs w:val="24"/>
          <w:lang w:val="en-GB"/>
        </w:rPr>
        <w:t>A</w:t>
      </w:r>
      <w:r w:rsidR="00E46DDF" w:rsidRPr="001C68CF">
        <w:rPr>
          <w:rFonts w:ascii="Times New Roman" w:eastAsia="Times New Roman" w:hAnsi="Times New Roman" w:cs="Times New Roman"/>
          <w:noProof/>
          <w:color w:val="000000" w:themeColor="text1"/>
          <w:sz w:val="24"/>
          <w:szCs w:val="24"/>
          <w:lang w:val="en-GB"/>
        </w:rPr>
        <w:t>rticle</w:t>
      </w:r>
      <w:r w:rsidR="008E4C00" w:rsidRPr="001C68CF">
        <w:rPr>
          <w:rFonts w:ascii="Times New Roman" w:eastAsia="Times New Roman" w:hAnsi="Times New Roman" w:cs="Times New Roman"/>
          <w:noProof/>
          <w:color w:val="000000" w:themeColor="text1"/>
          <w:sz w:val="24"/>
          <w:szCs w:val="24"/>
          <w:lang w:val="en-GB"/>
        </w:rPr>
        <w:t> </w:t>
      </w:r>
      <w:r w:rsidR="00E46DDF" w:rsidRPr="001C68CF">
        <w:rPr>
          <w:rFonts w:ascii="Times New Roman" w:eastAsia="Times New Roman" w:hAnsi="Times New Roman" w:cs="Times New Roman"/>
          <w:noProof/>
          <w:color w:val="000000" w:themeColor="text1"/>
          <w:sz w:val="24"/>
          <w:szCs w:val="24"/>
          <w:lang w:val="en-GB"/>
        </w:rPr>
        <w:t>21(3) of the Directive, which also requires the Commission to present a legislative proposal, if appropriate. The assessment</w:t>
      </w:r>
      <w:r w:rsidR="001116AE" w:rsidRPr="001C68CF">
        <w:rPr>
          <w:rFonts w:ascii="Times New Roman" w:eastAsia="Times New Roman" w:hAnsi="Times New Roman" w:cs="Times New Roman"/>
          <w:noProof/>
          <w:color w:val="000000" w:themeColor="text1"/>
          <w:sz w:val="24"/>
          <w:szCs w:val="24"/>
          <w:lang w:val="en-GB"/>
        </w:rPr>
        <w:t>, based on questionnaires to practitioners and discussions with Financial Intelligence Units and law enforcement authorities,</w:t>
      </w:r>
      <w:r w:rsidR="00E46DDF" w:rsidRPr="001C68CF">
        <w:rPr>
          <w:rFonts w:ascii="Times New Roman" w:eastAsia="Times New Roman" w:hAnsi="Times New Roman" w:cs="Times New Roman"/>
          <w:noProof/>
          <w:color w:val="000000" w:themeColor="text1"/>
          <w:sz w:val="24"/>
          <w:szCs w:val="24"/>
          <w:lang w:val="en-GB"/>
        </w:rPr>
        <w:t xml:space="preserve"> shows</w:t>
      </w:r>
      <w:r w:rsidR="009F6261" w:rsidRPr="001C68CF">
        <w:rPr>
          <w:rFonts w:ascii="Times New Roman" w:eastAsia="Times New Roman" w:hAnsi="Times New Roman" w:cs="Times New Roman"/>
          <w:noProof/>
          <w:color w:val="000000" w:themeColor="text1"/>
          <w:sz w:val="24"/>
          <w:szCs w:val="24"/>
          <w:lang w:val="en-GB"/>
        </w:rPr>
        <w:t xml:space="preserve"> that there are some challenges in the capacity of law enforcement to obtain and process financial information, but also some recent improvements and best practices that can help address existing hurdles, without </w:t>
      </w:r>
      <w:r w:rsidR="0079562D" w:rsidRPr="001C68CF">
        <w:rPr>
          <w:rFonts w:ascii="Times New Roman" w:eastAsia="Times New Roman" w:hAnsi="Times New Roman" w:cs="Times New Roman"/>
          <w:noProof/>
          <w:color w:val="000000" w:themeColor="text1"/>
          <w:sz w:val="24"/>
          <w:szCs w:val="24"/>
          <w:lang w:val="en-GB"/>
        </w:rPr>
        <w:t>excluding</w:t>
      </w:r>
      <w:r w:rsidR="009F6261" w:rsidRPr="001C68CF">
        <w:rPr>
          <w:rFonts w:ascii="Times New Roman" w:eastAsia="Times New Roman" w:hAnsi="Times New Roman" w:cs="Times New Roman"/>
          <w:noProof/>
          <w:color w:val="000000" w:themeColor="text1"/>
          <w:sz w:val="24"/>
          <w:szCs w:val="24"/>
          <w:lang w:val="en-GB"/>
        </w:rPr>
        <w:t xml:space="preserve"> </w:t>
      </w:r>
      <w:r w:rsidR="0031747B" w:rsidRPr="001C68CF">
        <w:rPr>
          <w:rFonts w:ascii="Times New Roman" w:eastAsia="Times New Roman" w:hAnsi="Times New Roman" w:cs="Times New Roman"/>
          <w:noProof/>
          <w:color w:val="000000" w:themeColor="text1"/>
          <w:sz w:val="24"/>
          <w:szCs w:val="24"/>
          <w:lang w:val="en-GB"/>
        </w:rPr>
        <w:t>the possibility that</w:t>
      </w:r>
      <w:r w:rsidR="006B7388" w:rsidRPr="001C68CF">
        <w:rPr>
          <w:rFonts w:ascii="Times New Roman" w:eastAsia="Times New Roman" w:hAnsi="Times New Roman" w:cs="Times New Roman"/>
          <w:noProof/>
          <w:color w:val="000000" w:themeColor="text1"/>
          <w:sz w:val="24"/>
          <w:szCs w:val="24"/>
          <w:lang w:val="en-GB"/>
        </w:rPr>
        <w:t xml:space="preserve"> future </w:t>
      </w:r>
      <w:r w:rsidR="0031747B" w:rsidRPr="001C68CF">
        <w:rPr>
          <w:rFonts w:ascii="Times New Roman" w:eastAsia="Times New Roman" w:hAnsi="Times New Roman" w:cs="Times New Roman"/>
          <w:noProof/>
          <w:color w:val="000000" w:themeColor="text1"/>
          <w:sz w:val="24"/>
          <w:szCs w:val="24"/>
          <w:lang w:val="en-GB"/>
        </w:rPr>
        <w:t xml:space="preserve">measures </w:t>
      </w:r>
      <w:r w:rsidR="00B02273" w:rsidRPr="001C68CF">
        <w:rPr>
          <w:rFonts w:ascii="Times New Roman" w:eastAsia="Times New Roman" w:hAnsi="Times New Roman" w:cs="Times New Roman"/>
          <w:noProof/>
          <w:color w:val="000000" w:themeColor="text1"/>
          <w:sz w:val="24"/>
          <w:szCs w:val="24"/>
          <w:lang w:val="en-GB"/>
        </w:rPr>
        <w:t>–</w:t>
      </w:r>
      <w:r w:rsidR="002C6241" w:rsidRPr="001C68CF">
        <w:rPr>
          <w:rFonts w:ascii="Times New Roman" w:eastAsia="Times New Roman" w:hAnsi="Times New Roman" w:cs="Times New Roman"/>
          <w:noProof/>
          <w:color w:val="000000" w:themeColor="text1"/>
          <w:sz w:val="24"/>
          <w:szCs w:val="24"/>
          <w:lang w:val="en-GB"/>
        </w:rPr>
        <w:t xml:space="preserve"> including the extension of the definition of financial informatio</w:t>
      </w:r>
      <w:r w:rsidR="0082352A" w:rsidRPr="001C68CF">
        <w:rPr>
          <w:rFonts w:ascii="Times New Roman" w:eastAsia="Times New Roman" w:hAnsi="Times New Roman" w:cs="Times New Roman"/>
          <w:noProof/>
          <w:color w:val="000000" w:themeColor="text1"/>
          <w:sz w:val="24"/>
          <w:szCs w:val="24"/>
          <w:lang w:val="en-GB"/>
        </w:rPr>
        <w:t xml:space="preserve">n </w:t>
      </w:r>
      <w:r w:rsidR="0031747B" w:rsidRPr="001C68CF">
        <w:rPr>
          <w:rFonts w:ascii="Times New Roman" w:eastAsia="Times New Roman" w:hAnsi="Times New Roman" w:cs="Times New Roman"/>
          <w:noProof/>
          <w:color w:val="000000" w:themeColor="text1"/>
          <w:sz w:val="24"/>
          <w:szCs w:val="24"/>
          <w:lang w:val="en-GB"/>
        </w:rPr>
        <w:t>– may be adopted</w:t>
      </w:r>
      <w:r w:rsidR="0082352A" w:rsidRPr="001C68CF">
        <w:rPr>
          <w:rFonts w:ascii="Times New Roman" w:eastAsia="Times New Roman" w:hAnsi="Times New Roman" w:cs="Times New Roman"/>
          <w:noProof/>
          <w:color w:val="000000" w:themeColor="text1"/>
          <w:sz w:val="24"/>
          <w:szCs w:val="24"/>
          <w:lang w:val="en-GB"/>
        </w:rPr>
        <w:t xml:space="preserve"> </w:t>
      </w:r>
      <w:r w:rsidR="009F6261" w:rsidRPr="001C68CF">
        <w:rPr>
          <w:rFonts w:ascii="Times New Roman" w:eastAsia="Times New Roman" w:hAnsi="Times New Roman" w:cs="Times New Roman"/>
          <w:noProof/>
          <w:color w:val="000000" w:themeColor="text1"/>
          <w:sz w:val="24"/>
          <w:szCs w:val="24"/>
          <w:lang w:val="en-GB"/>
        </w:rPr>
        <w:t xml:space="preserve">to improve the ability of law enforcement to </w:t>
      </w:r>
      <w:r w:rsidR="009F6261" w:rsidRPr="001C68CF">
        <w:rPr>
          <w:rFonts w:ascii="Times New Roman" w:eastAsia="Times New Roman" w:hAnsi="Times New Roman" w:cs="Times New Roman"/>
          <w:i/>
          <w:iCs/>
          <w:noProof/>
          <w:color w:val="000000" w:themeColor="text1"/>
          <w:sz w:val="24"/>
          <w:szCs w:val="24"/>
          <w:lang w:val="en-GB"/>
        </w:rPr>
        <w:t>follow the money</w:t>
      </w:r>
      <w:r w:rsidR="00E3423D" w:rsidRPr="001C68CF">
        <w:rPr>
          <w:rFonts w:ascii="Times New Roman" w:eastAsia="Times New Roman" w:hAnsi="Times New Roman" w:cs="Times New Roman"/>
          <w:noProof/>
          <w:color w:val="000000" w:themeColor="text1"/>
          <w:sz w:val="24"/>
          <w:szCs w:val="24"/>
          <w:lang w:val="en-GB"/>
        </w:rPr>
        <w:t>, an</w:t>
      </w:r>
      <w:r w:rsidR="0022488F" w:rsidRPr="001C68CF">
        <w:rPr>
          <w:rFonts w:ascii="Times New Roman" w:eastAsia="Times New Roman" w:hAnsi="Times New Roman" w:cs="Times New Roman"/>
          <w:noProof/>
          <w:color w:val="000000" w:themeColor="text1"/>
          <w:sz w:val="24"/>
          <w:szCs w:val="24"/>
          <w:lang w:val="en-GB"/>
        </w:rPr>
        <w:t xml:space="preserve"> approach</w:t>
      </w:r>
      <w:r w:rsidR="0022488F" w:rsidRPr="001C68CF">
        <w:rPr>
          <w:rFonts w:ascii="Times New Roman" w:hAnsi="Times New Roman" w:cs="Times New Roman"/>
          <w:noProof/>
          <w:sz w:val="24"/>
          <w:szCs w:val="24"/>
          <w:lang w:val="en-GB"/>
        </w:rPr>
        <w:t xml:space="preserve"> </w:t>
      </w:r>
      <w:r w:rsidR="00E3423D" w:rsidRPr="001C68CF">
        <w:rPr>
          <w:rFonts w:ascii="Times New Roman" w:hAnsi="Times New Roman" w:cs="Times New Roman"/>
          <w:noProof/>
          <w:sz w:val="24"/>
          <w:szCs w:val="24"/>
          <w:lang w:val="en-GB"/>
        </w:rPr>
        <w:t>which</w:t>
      </w:r>
      <w:r w:rsidR="0022488F" w:rsidRPr="001C68CF">
        <w:rPr>
          <w:rFonts w:ascii="Times New Roman" w:hAnsi="Times New Roman" w:cs="Times New Roman"/>
          <w:noProof/>
          <w:sz w:val="24"/>
          <w:szCs w:val="24"/>
          <w:lang w:val="en-GB"/>
        </w:rPr>
        <w:t xml:space="preserve"> entails investigating</w:t>
      </w:r>
      <w:r w:rsidR="0022488F" w:rsidRPr="001C68CF">
        <w:rPr>
          <w:rFonts w:ascii="Times New Roman" w:eastAsia="Times New Roman" w:hAnsi="Times New Roman" w:cs="Times New Roman"/>
          <w:noProof/>
          <w:color w:val="000000" w:themeColor="text1"/>
          <w:sz w:val="24"/>
          <w:szCs w:val="24"/>
          <w:lang w:val="en-GB"/>
        </w:rPr>
        <w:t xml:space="preserve"> financial transactions to extract information or evidence about a crime, suspect or criminal network, </w:t>
      </w:r>
      <w:r w:rsidR="0006065A" w:rsidRPr="001C68CF">
        <w:rPr>
          <w:rFonts w:ascii="Times New Roman" w:eastAsia="Times New Roman" w:hAnsi="Times New Roman" w:cs="Times New Roman"/>
          <w:noProof/>
          <w:color w:val="000000" w:themeColor="text1"/>
          <w:sz w:val="24"/>
          <w:szCs w:val="24"/>
          <w:lang w:val="en-GB"/>
        </w:rPr>
        <w:t>and</w:t>
      </w:r>
      <w:r w:rsidR="0022488F" w:rsidRPr="001C68CF">
        <w:rPr>
          <w:rFonts w:ascii="Times New Roman" w:eastAsia="Times New Roman" w:hAnsi="Times New Roman" w:cs="Times New Roman"/>
          <w:noProof/>
          <w:color w:val="000000" w:themeColor="text1"/>
          <w:sz w:val="24"/>
          <w:szCs w:val="24"/>
          <w:lang w:val="en-GB"/>
        </w:rPr>
        <w:t xml:space="preserve"> to identify illicit assets that can be frozen and confiscated.</w:t>
      </w:r>
    </w:p>
    <w:p w14:paraId="5E8F8D7C" w14:textId="4727E010" w:rsidR="007B53A6" w:rsidRPr="001C68CF" w:rsidRDefault="007B53A6"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It is worth noting that the implementation of </w:t>
      </w:r>
      <w:r w:rsidR="001C68CF">
        <w:rPr>
          <w:rFonts w:ascii="Times New Roman" w:eastAsia="Times New Roman" w:hAnsi="Times New Roman" w:cs="Times New Roman"/>
          <w:noProof/>
          <w:color w:val="000000" w:themeColor="text1"/>
          <w:sz w:val="24"/>
          <w:szCs w:val="24"/>
          <w:lang w:val="en-GB"/>
        </w:rPr>
        <w:t xml:space="preserve">the </w:t>
      </w:r>
      <w:r w:rsidRPr="001C68CF">
        <w:rPr>
          <w:rFonts w:ascii="Times New Roman" w:eastAsia="Times New Roman" w:hAnsi="Times New Roman" w:cs="Times New Roman"/>
          <w:noProof/>
          <w:color w:val="000000" w:themeColor="text1"/>
          <w:sz w:val="24"/>
          <w:szCs w:val="24"/>
          <w:lang w:val="en-GB"/>
        </w:rPr>
        <w:t>Directive has taken place in a context of further improvements to the EU framework against money laundering and criminal finances</w:t>
      </w:r>
      <w:r w:rsidR="00134BCC" w:rsidRPr="001C68CF">
        <w:rPr>
          <w:rFonts w:ascii="Times New Roman" w:eastAsia="Times New Roman" w:hAnsi="Times New Roman" w:cs="Times New Roman"/>
          <w:noProof/>
          <w:color w:val="000000" w:themeColor="text1"/>
          <w:sz w:val="24"/>
          <w:szCs w:val="24"/>
          <w:lang w:val="en-GB"/>
        </w:rPr>
        <w:t xml:space="preserve">, </w:t>
      </w:r>
      <w:r w:rsidR="0004765E" w:rsidRPr="001C68CF">
        <w:rPr>
          <w:rFonts w:ascii="Times New Roman" w:eastAsia="Times New Roman" w:hAnsi="Times New Roman" w:cs="Times New Roman"/>
          <w:noProof/>
          <w:color w:val="000000" w:themeColor="text1"/>
          <w:sz w:val="24"/>
          <w:szCs w:val="24"/>
          <w:lang w:val="en-GB"/>
        </w:rPr>
        <w:t>an area</w:t>
      </w:r>
      <w:r w:rsidR="00134BCC" w:rsidRPr="001C68CF">
        <w:rPr>
          <w:rFonts w:ascii="Times New Roman" w:eastAsia="Times New Roman" w:hAnsi="Times New Roman" w:cs="Times New Roman"/>
          <w:noProof/>
          <w:color w:val="000000" w:themeColor="text1"/>
          <w:sz w:val="24"/>
          <w:szCs w:val="24"/>
          <w:lang w:val="en-GB"/>
        </w:rPr>
        <w:t xml:space="preserve"> highlighted in the </w:t>
      </w:r>
      <w:r w:rsidR="008A3CF1" w:rsidRPr="001C68CF">
        <w:rPr>
          <w:rFonts w:ascii="Times New Roman" w:eastAsia="Times New Roman" w:hAnsi="Times New Roman" w:cs="Times New Roman"/>
          <w:noProof/>
          <w:color w:val="000000" w:themeColor="text1"/>
          <w:sz w:val="24"/>
          <w:szCs w:val="24"/>
          <w:lang w:val="en-GB"/>
        </w:rPr>
        <w:t>European Internal Security Strategy (‘ProtectEU’)</w:t>
      </w:r>
      <w:r w:rsidR="008A3CF1" w:rsidRPr="001C68CF">
        <w:rPr>
          <w:rStyle w:val="FootnoteReference"/>
          <w:rFonts w:ascii="Times New Roman" w:eastAsia="Times New Roman" w:hAnsi="Times New Roman" w:cs="Times New Roman"/>
          <w:noProof/>
          <w:color w:val="000000" w:themeColor="text1"/>
          <w:sz w:val="24"/>
          <w:szCs w:val="24"/>
          <w:lang w:val="en-GB"/>
        </w:rPr>
        <w:footnoteReference w:id="5"/>
      </w:r>
      <w:r w:rsidRPr="001C68CF">
        <w:rPr>
          <w:rFonts w:ascii="Times New Roman" w:eastAsia="Times New Roman" w:hAnsi="Times New Roman" w:cs="Times New Roman"/>
          <w:noProof/>
          <w:color w:val="000000" w:themeColor="text1"/>
          <w:sz w:val="24"/>
          <w:szCs w:val="24"/>
          <w:lang w:val="en-GB"/>
        </w:rPr>
        <w:t xml:space="preserve">. In 2024, </w:t>
      </w:r>
      <w:r w:rsidR="008E4C00" w:rsidRPr="001C68CF">
        <w:rPr>
          <w:rFonts w:ascii="Times New Roman" w:eastAsia="Times New Roman" w:hAnsi="Times New Roman" w:cs="Times New Roman"/>
          <w:noProof/>
          <w:color w:val="000000" w:themeColor="text1"/>
          <w:sz w:val="24"/>
          <w:szCs w:val="24"/>
          <w:lang w:val="en-GB"/>
        </w:rPr>
        <w:t xml:space="preserve">the </w:t>
      </w:r>
      <w:r w:rsidRPr="001C68CF">
        <w:rPr>
          <w:rFonts w:ascii="Times New Roman" w:eastAsia="Times New Roman" w:hAnsi="Times New Roman" w:cs="Times New Roman"/>
          <w:noProof/>
          <w:color w:val="000000" w:themeColor="text1"/>
          <w:sz w:val="24"/>
          <w:szCs w:val="24"/>
          <w:lang w:val="en-GB"/>
        </w:rPr>
        <w:t xml:space="preserve">co-legislators adopted the </w:t>
      </w:r>
      <w:r w:rsidRPr="001C68CF">
        <w:rPr>
          <w:rFonts w:ascii="Times New Roman" w:eastAsia="Times New Roman" w:hAnsi="Times New Roman" w:cs="Times New Roman"/>
          <w:b/>
          <w:bCs/>
          <w:noProof/>
          <w:color w:val="000000" w:themeColor="text1"/>
          <w:sz w:val="24"/>
          <w:szCs w:val="24"/>
          <w:lang w:val="en-GB"/>
        </w:rPr>
        <w:t>Sixth Anti-Money Laundering package</w:t>
      </w:r>
      <w:r w:rsidRPr="001C68CF">
        <w:rPr>
          <w:rFonts w:ascii="Times New Roman" w:eastAsia="Times New Roman" w:hAnsi="Times New Roman" w:cs="Times New Roman"/>
          <w:noProof/>
          <w:color w:val="000000" w:themeColor="text1"/>
          <w:sz w:val="24"/>
          <w:szCs w:val="24"/>
          <w:lang w:val="en-GB"/>
        </w:rPr>
        <w:t xml:space="preserve">, which includes </w:t>
      </w:r>
      <w:r w:rsidR="005B32A2" w:rsidRPr="005B32A2">
        <w:rPr>
          <w:rFonts w:ascii="Times New Roman" w:eastAsia="Times New Roman" w:hAnsi="Times New Roman" w:cs="Times New Roman"/>
          <w:noProof/>
          <w:color w:val="000000" w:themeColor="text1"/>
          <w:sz w:val="24"/>
          <w:szCs w:val="24"/>
          <w:lang w:val="en-GB"/>
        </w:rPr>
        <w:t>Directive (EU) 2024/1640 of the European Parliament and of the Council</w:t>
      </w:r>
      <w:r w:rsidR="00A2601B">
        <w:rPr>
          <w:rFonts w:ascii="Times New Roman" w:eastAsia="Times New Roman" w:hAnsi="Times New Roman" w:cs="Times New Roman"/>
          <w:noProof/>
          <w:color w:val="000000" w:themeColor="text1"/>
          <w:sz w:val="24"/>
          <w:szCs w:val="24"/>
          <w:lang w:val="en-GB"/>
        </w:rPr>
        <w:t xml:space="preserve"> (</w:t>
      </w:r>
      <w:r w:rsidR="00B06821">
        <w:rPr>
          <w:rFonts w:ascii="Times New Roman" w:eastAsia="Times New Roman" w:hAnsi="Times New Roman" w:cs="Times New Roman"/>
          <w:noProof/>
          <w:color w:val="000000" w:themeColor="text1"/>
          <w:sz w:val="24"/>
          <w:szCs w:val="24"/>
          <w:lang w:val="en-GB"/>
        </w:rPr>
        <w:t>hereinafter the “</w:t>
      </w:r>
      <w:r w:rsidR="00A2601B">
        <w:rPr>
          <w:rFonts w:ascii="Times New Roman" w:eastAsia="Times New Roman" w:hAnsi="Times New Roman" w:cs="Times New Roman"/>
          <w:noProof/>
          <w:color w:val="000000" w:themeColor="text1"/>
          <w:sz w:val="24"/>
          <w:szCs w:val="24"/>
          <w:lang w:val="en-GB"/>
        </w:rPr>
        <w:t>new AML Directive</w:t>
      </w:r>
      <w:r w:rsidR="00B06821">
        <w:rPr>
          <w:rFonts w:ascii="Times New Roman" w:eastAsia="Times New Roman" w:hAnsi="Times New Roman" w:cs="Times New Roman"/>
          <w:noProof/>
          <w:color w:val="000000" w:themeColor="text1"/>
          <w:sz w:val="24"/>
          <w:szCs w:val="24"/>
          <w:lang w:val="en-GB"/>
        </w:rPr>
        <w:t>”</w:t>
      </w:r>
      <w:r w:rsidR="00A2601B">
        <w:rPr>
          <w:rFonts w:ascii="Times New Roman" w:eastAsia="Times New Roman" w:hAnsi="Times New Roman" w:cs="Times New Roman"/>
          <w:noProof/>
          <w:color w:val="000000" w:themeColor="text1"/>
          <w:sz w:val="24"/>
          <w:szCs w:val="24"/>
          <w:lang w:val="en-GB"/>
        </w:rPr>
        <w:t>)</w:t>
      </w:r>
      <w:r w:rsidR="00C560E1" w:rsidRPr="001C68CF">
        <w:rPr>
          <w:rStyle w:val="FootnoteReference"/>
          <w:rFonts w:ascii="Times New Roman" w:eastAsia="Times New Roman" w:hAnsi="Times New Roman" w:cs="Times New Roman"/>
          <w:noProof/>
          <w:color w:val="000000" w:themeColor="text1"/>
          <w:sz w:val="24"/>
          <w:szCs w:val="24"/>
          <w:lang w:val="en-GB"/>
        </w:rPr>
        <w:footnoteReference w:id="6"/>
      </w:r>
      <w:r w:rsidR="001C68CF" w:rsidRPr="001C68CF">
        <w:rPr>
          <w:rFonts w:ascii="Times New Roman" w:eastAsia="Times New Roman" w:hAnsi="Times New Roman" w:cs="Times New Roman"/>
          <w:noProof/>
          <w:color w:val="000000" w:themeColor="text1"/>
          <w:sz w:val="24"/>
          <w:szCs w:val="24"/>
          <w:lang w:val="en-GB"/>
        </w:rPr>
        <w:t xml:space="preserve">, Regulation (EU) 2024/1624 </w:t>
      </w:r>
      <w:r w:rsidR="00B06821">
        <w:rPr>
          <w:rFonts w:ascii="Times New Roman" w:eastAsia="Times New Roman" w:hAnsi="Times New Roman" w:cs="Times New Roman"/>
          <w:noProof/>
          <w:color w:val="000000" w:themeColor="text1"/>
          <w:sz w:val="24"/>
          <w:szCs w:val="24"/>
          <w:lang w:val="en-GB"/>
        </w:rPr>
        <w:t>of the European Parliament and of the Council</w:t>
      </w:r>
      <w:r w:rsidR="001C68CF" w:rsidRPr="001C68CF">
        <w:rPr>
          <w:rStyle w:val="FootnoteReference"/>
          <w:rFonts w:ascii="Times New Roman" w:eastAsia="Times New Roman" w:hAnsi="Times New Roman" w:cs="Times New Roman"/>
          <w:noProof/>
          <w:color w:val="000000" w:themeColor="text1"/>
          <w:sz w:val="24"/>
          <w:szCs w:val="24"/>
          <w:lang w:val="en-GB"/>
        </w:rPr>
        <w:footnoteReference w:id="7"/>
      </w:r>
      <w:r w:rsidR="00BC440E">
        <w:rPr>
          <w:rFonts w:ascii="Times New Roman" w:eastAsia="Times New Roman" w:hAnsi="Times New Roman" w:cs="Times New Roman"/>
          <w:noProof/>
          <w:color w:val="000000" w:themeColor="text1"/>
          <w:sz w:val="24"/>
          <w:szCs w:val="24"/>
          <w:lang w:val="en-GB"/>
        </w:rPr>
        <w:t xml:space="preserve"> and</w:t>
      </w:r>
      <w:r w:rsidR="00C560E1" w:rsidRPr="001C68CF">
        <w:rPr>
          <w:rFonts w:ascii="Times New Roman" w:eastAsia="Times New Roman" w:hAnsi="Times New Roman" w:cs="Times New Roman"/>
          <w:noProof/>
          <w:color w:val="000000" w:themeColor="text1"/>
          <w:sz w:val="24"/>
          <w:szCs w:val="24"/>
          <w:lang w:val="en-GB"/>
        </w:rPr>
        <w:t xml:space="preserve"> </w:t>
      </w:r>
      <w:r w:rsidRPr="001C68CF">
        <w:rPr>
          <w:rFonts w:ascii="Times New Roman" w:eastAsia="Times New Roman" w:hAnsi="Times New Roman" w:cs="Times New Roman"/>
          <w:noProof/>
          <w:color w:val="000000" w:themeColor="text1"/>
          <w:sz w:val="24"/>
          <w:szCs w:val="24"/>
          <w:lang w:val="en-GB"/>
        </w:rPr>
        <w:t>the creation of a new EU Anti-Money Laundering Authority</w:t>
      </w:r>
      <w:r w:rsidR="00C560E1" w:rsidRPr="001C68CF">
        <w:rPr>
          <w:rStyle w:val="FootnoteReference"/>
          <w:rFonts w:ascii="Times New Roman" w:eastAsia="Times New Roman" w:hAnsi="Times New Roman" w:cs="Times New Roman"/>
          <w:noProof/>
          <w:color w:val="000000" w:themeColor="text1"/>
          <w:sz w:val="24"/>
          <w:szCs w:val="24"/>
          <w:lang w:val="en-GB"/>
        </w:rPr>
        <w:footnoteReference w:id="8"/>
      </w:r>
      <w:r w:rsidRPr="001C68CF">
        <w:rPr>
          <w:rFonts w:ascii="Times New Roman" w:eastAsia="Times New Roman" w:hAnsi="Times New Roman" w:cs="Times New Roman"/>
          <w:noProof/>
          <w:color w:val="000000" w:themeColor="text1"/>
          <w:sz w:val="24"/>
          <w:szCs w:val="24"/>
          <w:lang w:val="en-GB"/>
        </w:rPr>
        <w:t xml:space="preserve">, </w:t>
      </w:r>
      <w:r w:rsidRPr="0074402D">
        <w:rPr>
          <w:rFonts w:ascii="Times New Roman" w:eastAsia="Times New Roman" w:hAnsi="Times New Roman" w:cs="Times New Roman"/>
          <w:b/>
          <w:bCs/>
          <w:noProof/>
          <w:color w:val="000000" w:themeColor="text1"/>
          <w:sz w:val="24"/>
          <w:szCs w:val="24"/>
          <w:lang w:val="en-GB"/>
        </w:rPr>
        <w:t xml:space="preserve">and </w:t>
      </w:r>
      <w:r w:rsidR="00E17418" w:rsidRPr="00BC440E">
        <w:rPr>
          <w:rFonts w:ascii="Times New Roman" w:eastAsia="Times New Roman" w:hAnsi="Times New Roman" w:cs="Times New Roman"/>
          <w:b/>
          <w:bCs/>
          <w:noProof/>
          <w:color w:val="000000" w:themeColor="text1"/>
          <w:sz w:val="24"/>
          <w:szCs w:val="24"/>
          <w:lang w:val="en-GB"/>
        </w:rPr>
        <w:t>Directive (EU) 2024/1260 of the European Parliament and of the Council</w:t>
      </w:r>
      <w:r w:rsidR="00237B60" w:rsidRPr="00E17418">
        <w:rPr>
          <w:rStyle w:val="FootnoteReference"/>
          <w:rFonts w:ascii="Times New Roman" w:eastAsia="Times New Roman" w:hAnsi="Times New Roman" w:cs="Times New Roman"/>
          <w:noProof/>
          <w:color w:val="000000" w:themeColor="text1"/>
          <w:sz w:val="24"/>
          <w:szCs w:val="24"/>
          <w:lang w:val="en-GB"/>
        </w:rPr>
        <w:footnoteReference w:id="9"/>
      </w:r>
      <w:r w:rsidRPr="001C68CF">
        <w:rPr>
          <w:rFonts w:ascii="Times New Roman" w:eastAsia="Times New Roman" w:hAnsi="Times New Roman" w:cs="Times New Roman"/>
          <w:noProof/>
          <w:color w:val="000000" w:themeColor="text1"/>
          <w:sz w:val="24"/>
          <w:szCs w:val="24"/>
          <w:lang w:val="en-GB"/>
        </w:rPr>
        <w:t>, which will allow</w:t>
      </w:r>
      <w:r w:rsidR="001C68CF">
        <w:rPr>
          <w:rFonts w:ascii="Times New Roman" w:eastAsia="Times New Roman" w:hAnsi="Times New Roman" w:cs="Times New Roman"/>
          <w:noProof/>
          <w:color w:val="000000" w:themeColor="text1"/>
          <w:sz w:val="24"/>
          <w:szCs w:val="24"/>
          <w:lang w:val="en-GB"/>
        </w:rPr>
        <w:t>,</w:t>
      </w:r>
      <w:r w:rsidRPr="001C68CF">
        <w:rPr>
          <w:rFonts w:ascii="Times New Roman" w:eastAsia="Times New Roman" w:hAnsi="Times New Roman" w:cs="Times New Roman"/>
          <w:noProof/>
          <w:color w:val="000000" w:themeColor="text1"/>
          <w:sz w:val="24"/>
          <w:szCs w:val="24"/>
          <w:lang w:val="en-GB"/>
        </w:rPr>
        <w:t xml:space="preserve"> among others</w:t>
      </w:r>
      <w:r w:rsidR="001C68CF">
        <w:rPr>
          <w:rFonts w:ascii="Times New Roman" w:eastAsia="Times New Roman" w:hAnsi="Times New Roman" w:cs="Times New Roman"/>
          <w:noProof/>
          <w:color w:val="000000" w:themeColor="text1"/>
          <w:sz w:val="24"/>
          <w:szCs w:val="24"/>
          <w:lang w:val="en-GB"/>
        </w:rPr>
        <w:t>,</w:t>
      </w:r>
      <w:r w:rsidRPr="001C68CF">
        <w:rPr>
          <w:rFonts w:ascii="Times New Roman" w:eastAsia="Times New Roman" w:hAnsi="Times New Roman" w:cs="Times New Roman"/>
          <w:noProof/>
          <w:color w:val="000000" w:themeColor="text1"/>
          <w:sz w:val="24"/>
          <w:szCs w:val="24"/>
          <w:lang w:val="en-GB"/>
        </w:rPr>
        <w:t xml:space="preserve"> </w:t>
      </w:r>
      <w:r w:rsidR="001C68CF">
        <w:rPr>
          <w:rFonts w:ascii="Times New Roman" w:eastAsia="Times New Roman" w:hAnsi="Times New Roman" w:cs="Times New Roman"/>
          <w:noProof/>
          <w:color w:val="000000" w:themeColor="text1"/>
          <w:sz w:val="24"/>
          <w:szCs w:val="24"/>
          <w:lang w:val="en-GB"/>
        </w:rPr>
        <w:t xml:space="preserve">for </w:t>
      </w:r>
      <w:r w:rsidRPr="001C68CF">
        <w:rPr>
          <w:rFonts w:ascii="Times New Roman" w:eastAsia="Times New Roman" w:hAnsi="Times New Roman" w:cs="Times New Roman"/>
          <w:noProof/>
          <w:color w:val="000000" w:themeColor="text1"/>
          <w:sz w:val="24"/>
          <w:szCs w:val="24"/>
          <w:lang w:val="en-GB"/>
        </w:rPr>
        <w:t xml:space="preserve">the confiscation of unexplained wealth. </w:t>
      </w:r>
      <w:r w:rsidR="001C68CF">
        <w:rPr>
          <w:rFonts w:ascii="Times New Roman" w:eastAsia="Times New Roman" w:hAnsi="Times New Roman" w:cs="Times New Roman"/>
          <w:noProof/>
          <w:color w:val="000000" w:themeColor="text1"/>
          <w:sz w:val="24"/>
          <w:szCs w:val="24"/>
          <w:lang w:val="en-GB"/>
        </w:rPr>
        <w:t xml:space="preserve">The </w:t>
      </w:r>
      <w:r w:rsidRPr="001C68CF">
        <w:rPr>
          <w:rFonts w:ascii="Times New Roman" w:eastAsia="Times New Roman" w:hAnsi="Times New Roman" w:cs="Times New Roman"/>
          <w:noProof/>
          <w:color w:val="000000" w:themeColor="text1"/>
          <w:sz w:val="24"/>
          <w:szCs w:val="24"/>
          <w:lang w:val="en-GB"/>
        </w:rPr>
        <w:t>Directive was amended in the same year</w:t>
      </w:r>
      <w:r w:rsidRPr="001C68CF">
        <w:rPr>
          <w:rStyle w:val="FootnoteReference"/>
          <w:rFonts w:ascii="Times New Roman" w:eastAsia="Times New Roman" w:hAnsi="Times New Roman" w:cs="Times New Roman"/>
          <w:noProof/>
          <w:color w:val="000000" w:themeColor="text1"/>
          <w:sz w:val="24"/>
          <w:szCs w:val="24"/>
          <w:lang w:val="en-GB"/>
        </w:rPr>
        <w:footnoteReference w:id="10"/>
      </w:r>
      <w:r w:rsidRPr="001C68CF">
        <w:rPr>
          <w:rFonts w:ascii="Times New Roman" w:eastAsia="Times New Roman" w:hAnsi="Times New Roman" w:cs="Times New Roman"/>
          <w:noProof/>
          <w:color w:val="000000" w:themeColor="text1"/>
          <w:sz w:val="24"/>
          <w:szCs w:val="24"/>
          <w:lang w:val="en-GB"/>
        </w:rPr>
        <w:t xml:space="preserve"> to provide authorities access to bank account information across borders. Th</w:t>
      </w:r>
      <w:r w:rsidR="001C68CF">
        <w:rPr>
          <w:rFonts w:ascii="Times New Roman" w:eastAsia="Times New Roman" w:hAnsi="Times New Roman" w:cs="Times New Roman"/>
          <w:noProof/>
          <w:color w:val="000000" w:themeColor="text1"/>
          <w:sz w:val="24"/>
          <w:szCs w:val="24"/>
          <w:lang w:val="en-GB"/>
        </w:rPr>
        <w:t>at</w:t>
      </w:r>
      <w:r w:rsidRPr="001C68CF">
        <w:rPr>
          <w:rFonts w:ascii="Times New Roman" w:eastAsia="Times New Roman" w:hAnsi="Times New Roman" w:cs="Times New Roman"/>
          <w:noProof/>
          <w:color w:val="000000" w:themeColor="text1"/>
          <w:sz w:val="24"/>
          <w:szCs w:val="24"/>
          <w:lang w:val="en-GB"/>
        </w:rPr>
        <w:t xml:space="preserve"> amendment is not in scope of this implementation report</w:t>
      </w:r>
      <w:r w:rsidR="007F6C82" w:rsidRPr="001C68CF">
        <w:rPr>
          <w:rStyle w:val="FootnoteReference"/>
          <w:rFonts w:ascii="Times New Roman" w:eastAsia="Times New Roman" w:hAnsi="Times New Roman" w:cs="Times New Roman"/>
          <w:noProof/>
          <w:color w:val="000000" w:themeColor="text1"/>
          <w:sz w:val="24"/>
          <w:szCs w:val="24"/>
          <w:lang w:val="en-GB"/>
        </w:rPr>
        <w:footnoteReference w:id="11"/>
      </w:r>
      <w:r w:rsidR="006E25B1" w:rsidRPr="001C68CF">
        <w:rPr>
          <w:rFonts w:ascii="Times New Roman" w:eastAsia="Times New Roman" w:hAnsi="Times New Roman" w:cs="Times New Roman"/>
          <w:noProof/>
          <w:color w:val="000000" w:themeColor="text1"/>
          <w:sz w:val="24"/>
          <w:szCs w:val="24"/>
          <w:lang w:val="en-GB"/>
        </w:rPr>
        <w:t>.</w:t>
      </w:r>
    </w:p>
    <w:p w14:paraId="16E3C39E" w14:textId="5FCBA233" w:rsidR="007B53A6" w:rsidRPr="001C68CF" w:rsidRDefault="007B53A6"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Once fully deployed on the ground, th</w:t>
      </w:r>
      <w:r w:rsidR="001C68CF">
        <w:rPr>
          <w:rFonts w:ascii="Times New Roman" w:eastAsia="Times New Roman" w:hAnsi="Times New Roman" w:cs="Times New Roman"/>
          <w:noProof/>
          <w:color w:val="000000" w:themeColor="text1"/>
          <w:sz w:val="24"/>
          <w:szCs w:val="24"/>
          <w:lang w:val="en-GB"/>
        </w:rPr>
        <w:t>e</w:t>
      </w:r>
      <w:r w:rsidRPr="001C68CF">
        <w:rPr>
          <w:rFonts w:ascii="Times New Roman" w:eastAsia="Times New Roman" w:hAnsi="Times New Roman" w:cs="Times New Roman"/>
          <w:noProof/>
          <w:color w:val="000000" w:themeColor="text1"/>
          <w:sz w:val="24"/>
          <w:szCs w:val="24"/>
          <w:lang w:val="en-GB"/>
        </w:rPr>
        <w:t xml:space="preserve"> revamped legal framework will facilitate the provision of better financial intelligence by Financial Intelligence Units and will improve the capacity of law enforcement, and notably asset recovery offices, to trace illicit assets.</w:t>
      </w:r>
    </w:p>
    <w:p w14:paraId="421675DA" w14:textId="67864246" w:rsidR="29EEF0FA" w:rsidRPr="001C68CF" w:rsidRDefault="29EEF0FA" w:rsidP="004B0960">
      <w:pPr>
        <w:pStyle w:val="ListParagraph"/>
        <w:numPr>
          <w:ilvl w:val="0"/>
          <w:numId w:val="1"/>
        </w:numPr>
        <w:spacing w:after="240" w:line="240" w:lineRule="auto"/>
        <w:jc w:val="both"/>
        <w:rPr>
          <w:rFonts w:ascii="Times New Roman" w:eastAsia="Times New Roman" w:hAnsi="Times New Roman" w:cs="Times New Roman"/>
          <w:b/>
          <w:bCs/>
          <w:noProof/>
          <w:lang w:val="en-GB"/>
        </w:rPr>
      </w:pPr>
      <w:r w:rsidRPr="001C68CF">
        <w:rPr>
          <w:rFonts w:ascii="Times New Roman" w:eastAsia="Times New Roman" w:hAnsi="Times New Roman" w:cs="Times New Roman"/>
          <w:b/>
          <w:bCs/>
          <w:noProof/>
          <w:sz w:val="24"/>
          <w:szCs w:val="24"/>
          <w:lang w:val="en-GB"/>
        </w:rPr>
        <w:t xml:space="preserve">ANALYSIS </w:t>
      </w:r>
      <w:r w:rsidR="00097BBA" w:rsidRPr="001C68CF">
        <w:rPr>
          <w:rFonts w:ascii="Times New Roman" w:eastAsia="Times New Roman" w:hAnsi="Times New Roman" w:cs="Times New Roman"/>
          <w:b/>
          <w:bCs/>
          <w:noProof/>
          <w:sz w:val="24"/>
          <w:szCs w:val="24"/>
          <w:lang w:val="en-GB"/>
        </w:rPr>
        <w:t>OF</w:t>
      </w:r>
      <w:r w:rsidRPr="001C68CF">
        <w:rPr>
          <w:rFonts w:ascii="Times New Roman" w:eastAsia="Times New Roman" w:hAnsi="Times New Roman" w:cs="Times New Roman"/>
          <w:b/>
          <w:bCs/>
          <w:noProof/>
          <w:sz w:val="24"/>
          <w:szCs w:val="24"/>
          <w:lang w:val="en-GB"/>
        </w:rPr>
        <w:t xml:space="preserve"> TRANSPOSITION</w:t>
      </w:r>
      <w:r w:rsidR="00097BBA" w:rsidRPr="001C68CF">
        <w:rPr>
          <w:rFonts w:ascii="Times New Roman" w:eastAsia="Times New Roman" w:hAnsi="Times New Roman" w:cs="Times New Roman"/>
          <w:b/>
          <w:bCs/>
          <w:noProof/>
          <w:sz w:val="24"/>
          <w:szCs w:val="24"/>
          <w:lang w:val="en-GB"/>
        </w:rPr>
        <w:t xml:space="preserve"> BY MEMBER STATES OF </w:t>
      </w:r>
      <w:r w:rsidR="001C68CF">
        <w:rPr>
          <w:rFonts w:ascii="Times New Roman" w:eastAsia="Times New Roman" w:hAnsi="Times New Roman" w:cs="Times New Roman"/>
          <w:b/>
          <w:bCs/>
          <w:noProof/>
          <w:sz w:val="24"/>
          <w:szCs w:val="24"/>
          <w:lang w:val="en-GB"/>
        </w:rPr>
        <w:t xml:space="preserve">THE </w:t>
      </w:r>
      <w:r w:rsidR="00097BBA" w:rsidRPr="001C68CF">
        <w:rPr>
          <w:rFonts w:ascii="Times New Roman" w:eastAsia="Times New Roman" w:hAnsi="Times New Roman" w:cs="Times New Roman"/>
          <w:b/>
          <w:bCs/>
          <w:noProof/>
          <w:sz w:val="24"/>
          <w:szCs w:val="24"/>
          <w:lang w:val="en-GB"/>
        </w:rPr>
        <w:t>DIRECTIVE</w:t>
      </w:r>
    </w:p>
    <w:p w14:paraId="2113E226" w14:textId="148A7196" w:rsidR="00097BBA" w:rsidRPr="001C68CF" w:rsidRDefault="00097BBA" w:rsidP="004B0960">
      <w:pPr>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This </w:t>
      </w:r>
      <w:r w:rsidR="00E56E99" w:rsidRPr="001C68CF">
        <w:rPr>
          <w:rFonts w:ascii="Times New Roman" w:eastAsia="Times New Roman" w:hAnsi="Times New Roman" w:cs="Times New Roman"/>
          <w:noProof/>
          <w:sz w:val="24"/>
          <w:szCs w:val="24"/>
          <w:lang w:val="en-GB"/>
        </w:rPr>
        <w:t xml:space="preserve">section </w:t>
      </w:r>
      <w:r w:rsidRPr="001C68CF">
        <w:rPr>
          <w:rFonts w:ascii="Times New Roman" w:eastAsia="Times New Roman" w:hAnsi="Times New Roman" w:cs="Times New Roman"/>
          <w:noProof/>
          <w:sz w:val="24"/>
          <w:szCs w:val="24"/>
          <w:lang w:val="en-GB"/>
        </w:rPr>
        <w:t xml:space="preserve">reviews the transposition of the Directive by Member States into national law, assessing </w:t>
      </w:r>
      <w:r w:rsidRPr="001C68CF">
        <w:rPr>
          <w:rFonts w:ascii="Times New Roman" w:hAnsi="Times New Roman"/>
          <w:noProof/>
          <w:sz w:val="24"/>
          <w:lang w:val="en-GB"/>
        </w:rPr>
        <w:t>the completeness and conformity</w:t>
      </w:r>
      <w:r w:rsidRPr="001C68CF">
        <w:rPr>
          <w:rFonts w:ascii="Times New Roman" w:eastAsia="Times New Roman" w:hAnsi="Times New Roman" w:cs="Times New Roman"/>
          <w:noProof/>
          <w:sz w:val="24"/>
          <w:szCs w:val="24"/>
          <w:lang w:val="en-GB"/>
        </w:rPr>
        <w:t xml:space="preserve"> of national laws and regulation</w:t>
      </w:r>
      <w:r w:rsidR="00094ED5" w:rsidRPr="001C68CF">
        <w:rPr>
          <w:rFonts w:ascii="Times New Roman" w:eastAsia="Times New Roman" w:hAnsi="Times New Roman" w:cs="Times New Roman"/>
          <w:noProof/>
          <w:sz w:val="24"/>
          <w:szCs w:val="24"/>
          <w:lang w:val="en-GB"/>
        </w:rPr>
        <w:t>s with the requirements of the Directive.</w:t>
      </w:r>
      <w:r w:rsidRPr="001C68CF">
        <w:rPr>
          <w:rFonts w:ascii="Times New Roman" w:eastAsia="Times New Roman" w:hAnsi="Times New Roman" w:cs="Times New Roman"/>
          <w:noProof/>
          <w:sz w:val="24"/>
          <w:szCs w:val="24"/>
          <w:lang w:val="en-GB"/>
        </w:rPr>
        <w:t xml:space="preserve"> </w:t>
      </w:r>
    </w:p>
    <w:p w14:paraId="563B53B0" w14:textId="48C0A201" w:rsidR="244909B2" w:rsidRPr="001C68CF" w:rsidRDefault="244909B2"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2.1 Designation of competent authorities</w:t>
      </w:r>
    </w:p>
    <w:p w14:paraId="43969A0E" w14:textId="4163FCF7" w:rsidR="3D4ED9B4" w:rsidRPr="001C68CF" w:rsidRDefault="00B11FC3" w:rsidP="004B0960">
      <w:pPr>
        <w:spacing w:after="240" w:line="240" w:lineRule="auto"/>
        <w:jc w:val="both"/>
        <w:rPr>
          <w:noProof/>
          <w:lang w:val="en-GB"/>
        </w:rPr>
      </w:pPr>
      <w:r>
        <w:rPr>
          <w:rFonts w:ascii="Times New Roman" w:eastAsia="Times New Roman" w:hAnsi="Times New Roman" w:cs="Times New Roman"/>
          <w:noProof/>
          <w:sz w:val="24"/>
          <w:szCs w:val="24"/>
          <w:lang w:val="en-GB"/>
        </w:rPr>
        <w:t>According</w:t>
      </w:r>
      <w:r w:rsidRPr="001C68CF">
        <w:rPr>
          <w:rFonts w:ascii="Times New Roman" w:eastAsia="Times New Roman" w:hAnsi="Times New Roman" w:cs="Times New Roman"/>
          <w:noProof/>
          <w:sz w:val="24"/>
          <w:szCs w:val="24"/>
          <w:lang w:val="en-GB"/>
        </w:rPr>
        <w:t xml:space="preserve"> </w:t>
      </w:r>
      <w:r w:rsidR="244909B2" w:rsidRPr="001C68CF">
        <w:rPr>
          <w:rFonts w:ascii="Times New Roman" w:eastAsia="Times New Roman" w:hAnsi="Times New Roman" w:cs="Times New Roman"/>
          <w:noProof/>
          <w:sz w:val="24"/>
          <w:szCs w:val="24"/>
          <w:lang w:val="en-GB"/>
        </w:rPr>
        <w:t xml:space="preserve">to </w:t>
      </w:r>
      <w:r w:rsidR="244909B2" w:rsidRPr="001C68CF">
        <w:rPr>
          <w:rFonts w:ascii="Times New Roman" w:eastAsia="Times New Roman" w:hAnsi="Times New Roman" w:cs="Times New Roman"/>
          <w:b/>
          <w:bCs/>
          <w:noProof/>
          <w:sz w:val="24"/>
          <w:szCs w:val="24"/>
          <w:lang w:val="en-GB"/>
        </w:rPr>
        <w:t xml:space="preserve">Article 3(1) </w:t>
      </w:r>
      <w:r w:rsidR="244909B2" w:rsidRPr="001C68CF">
        <w:rPr>
          <w:rFonts w:ascii="Times New Roman" w:eastAsia="Times New Roman" w:hAnsi="Times New Roman" w:cs="Times New Roman"/>
          <w:noProof/>
          <w:sz w:val="24"/>
          <w:szCs w:val="24"/>
          <w:lang w:val="en-GB"/>
        </w:rPr>
        <w:t xml:space="preserve">of the Directive, </w:t>
      </w:r>
      <w:r>
        <w:rPr>
          <w:rFonts w:ascii="Times New Roman" w:eastAsia="Times New Roman" w:hAnsi="Times New Roman" w:cs="Times New Roman"/>
          <w:noProof/>
          <w:sz w:val="24"/>
          <w:szCs w:val="24"/>
          <w:lang w:val="en-GB"/>
        </w:rPr>
        <w:t xml:space="preserve">each </w:t>
      </w:r>
      <w:r w:rsidR="244909B2" w:rsidRPr="001C68CF">
        <w:rPr>
          <w:rFonts w:ascii="Times New Roman" w:eastAsia="Times New Roman" w:hAnsi="Times New Roman" w:cs="Times New Roman"/>
          <w:noProof/>
          <w:sz w:val="24"/>
          <w:szCs w:val="24"/>
          <w:lang w:val="en-GB"/>
        </w:rPr>
        <w:t xml:space="preserve">Member State </w:t>
      </w:r>
      <w:r>
        <w:rPr>
          <w:rFonts w:ascii="Times New Roman" w:eastAsia="Times New Roman" w:hAnsi="Times New Roman" w:cs="Times New Roman"/>
          <w:noProof/>
          <w:sz w:val="24"/>
          <w:szCs w:val="24"/>
          <w:lang w:val="en-GB"/>
        </w:rPr>
        <w:t>is to</w:t>
      </w:r>
      <w:r w:rsidRPr="001C68CF">
        <w:rPr>
          <w:rFonts w:ascii="Times New Roman" w:eastAsia="Times New Roman" w:hAnsi="Times New Roman" w:cs="Times New Roman"/>
          <w:noProof/>
          <w:sz w:val="24"/>
          <w:szCs w:val="24"/>
          <w:lang w:val="en-GB"/>
        </w:rPr>
        <w:t xml:space="preserve"> </w:t>
      </w:r>
      <w:r w:rsidR="244909B2" w:rsidRPr="001C68CF">
        <w:rPr>
          <w:rFonts w:ascii="Times New Roman" w:eastAsia="Times New Roman" w:hAnsi="Times New Roman" w:cs="Times New Roman"/>
          <w:b/>
          <w:bCs/>
          <w:noProof/>
          <w:sz w:val="24"/>
          <w:szCs w:val="24"/>
          <w:lang w:val="en-GB"/>
        </w:rPr>
        <w:t>designate</w:t>
      </w:r>
      <w:r w:rsidR="244909B2" w:rsidRPr="00B11FC3">
        <w:rPr>
          <w:rFonts w:ascii="Times New Roman" w:eastAsia="Times New Roman" w:hAnsi="Times New Roman" w:cs="Times New Roman"/>
          <w:noProof/>
          <w:sz w:val="24"/>
          <w:szCs w:val="24"/>
          <w:lang w:val="en-GB"/>
        </w:rPr>
        <w:t>,</w:t>
      </w:r>
      <w:r w:rsidR="244909B2" w:rsidRPr="001C68CF">
        <w:rPr>
          <w:rFonts w:ascii="Times New Roman" w:eastAsia="Times New Roman" w:hAnsi="Times New Roman" w:cs="Times New Roman"/>
          <w:noProof/>
          <w:sz w:val="24"/>
          <w:szCs w:val="24"/>
          <w:lang w:val="en-GB"/>
        </w:rPr>
        <w:t xml:space="preserve"> among </w:t>
      </w:r>
      <w:r>
        <w:rPr>
          <w:rFonts w:ascii="Times New Roman" w:eastAsia="Times New Roman" w:hAnsi="Times New Roman" w:cs="Times New Roman"/>
          <w:noProof/>
          <w:sz w:val="24"/>
          <w:szCs w:val="24"/>
          <w:lang w:val="en-GB"/>
        </w:rPr>
        <w:t>its</w:t>
      </w:r>
      <w:r w:rsidRPr="001C68CF">
        <w:rPr>
          <w:rFonts w:ascii="Times New Roman" w:eastAsia="Times New Roman" w:hAnsi="Times New Roman" w:cs="Times New Roman"/>
          <w:noProof/>
          <w:sz w:val="24"/>
          <w:szCs w:val="24"/>
          <w:lang w:val="en-GB"/>
        </w:rPr>
        <w:t xml:space="preserve"> </w:t>
      </w:r>
      <w:r w:rsidR="244909B2" w:rsidRPr="001C68CF">
        <w:rPr>
          <w:rFonts w:ascii="Times New Roman" w:eastAsia="Times New Roman" w:hAnsi="Times New Roman" w:cs="Times New Roman"/>
          <w:b/>
          <w:bCs/>
          <w:noProof/>
          <w:sz w:val="24"/>
          <w:szCs w:val="24"/>
          <w:lang w:val="en-GB"/>
        </w:rPr>
        <w:t>authorities</w:t>
      </w:r>
      <w:r w:rsidR="244909B2" w:rsidRPr="001C68CF">
        <w:rPr>
          <w:rFonts w:ascii="Times New Roman" w:eastAsia="Times New Roman" w:hAnsi="Times New Roman" w:cs="Times New Roman"/>
          <w:noProof/>
          <w:sz w:val="24"/>
          <w:szCs w:val="24"/>
          <w:lang w:val="en-GB"/>
        </w:rPr>
        <w:t xml:space="preserve"> competent for the prevention, detection, investigation or prosecution of criminal offences, th</w:t>
      </w:r>
      <w:r>
        <w:rPr>
          <w:rFonts w:ascii="Times New Roman" w:eastAsia="Times New Roman" w:hAnsi="Times New Roman" w:cs="Times New Roman"/>
          <w:noProof/>
          <w:sz w:val="24"/>
          <w:szCs w:val="24"/>
          <w:lang w:val="en-GB"/>
        </w:rPr>
        <w:t>e competent authorities</w:t>
      </w:r>
      <w:r w:rsidR="00C6333B" w:rsidRPr="001C68CF">
        <w:rPr>
          <w:rFonts w:ascii="Times New Roman" w:eastAsia="Times New Roman" w:hAnsi="Times New Roman" w:cs="Times New Roman"/>
          <w:noProof/>
          <w:sz w:val="24"/>
          <w:szCs w:val="24"/>
          <w:lang w:val="en-GB"/>
        </w:rPr>
        <w:t xml:space="preserve"> </w:t>
      </w:r>
      <w:r w:rsidR="00C6333B" w:rsidRPr="001C68CF">
        <w:rPr>
          <w:rFonts w:ascii="Times New Roman" w:eastAsia="Times New Roman" w:hAnsi="Times New Roman" w:cs="Times New Roman"/>
          <w:b/>
          <w:bCs/>
          <w:noProof/>
          <w:sz w:val="24"/>
          <w:szCs w:val="24"/>
          <w:lang w:val="en-GB"/>
        </w:rPr>
        <w:t xml:space="preserve">that </w:t>
      </w:r>
      <w:r>
        <w:rPr>
          <w:rFonts w:ascii="Times New Roman" w:eastAsia="Times New Roman" w:hAnsi="Times New Roman" w:cs="Times New Roman"/>
          <w:b/>
          <w:bCs/>
          <w:noProof/>
          <w:sz w:val="24"/>
          <w:szCs w:val="24"/>
          <w:lang w:val="en-GB"/>
        </w:rPr>
        <w:t>are empowered to</w:t>
      </w:r>
      <w:r w:rsidRPr="001C68CF">
        <w:rPr>
          <w:rFonts w:ascii="Times New Roman" w:eastAsia="Times New Roman" w:hAnsi="Times New Roman" w:cs="Times New Roman"/>
          <w:b/>
          <w:bCs/>
          <w:noProof/>
          <w:sz w:val="24"/>
          <w:szCs w:val="24"/>
          <w:lang w:val="en-GB"/>
        </w:rPr>
        <w:t xml:space="preserve"> </w:t>
      </w:r>
      <w:r w:rsidR="244909B2" w:rsidRPr="001C68CF">
        <w:rPr>
          <w:rFonts w:ascii="Times New Roman" w:eastAsia="Times New Roman" w:hAnsi="Times New Roman" w:cs="Times New Roman"/>
          <w:b/>
          <w:bCs/>
          <w:noProof/>
          <w:sz w:val="24"/>
          <w:szCs w:val="24"/>
          <w:lang w:val="en-GB"/>
        </w:rPr>
        <w:t xml:space="preserve">access and search </w:t>
      </w:r>
      <w:r>
        <w:rPr>
          <w:rFonts w:ascii="Times New Roman" w:eastAsia="Times New Roman" w:hAnsi="Times New Roman" w:cs="Times New Roman"/>
          <w:b/>
          <w:bCs/>
          <w:noProof/>
          <w:sz w:val="24"/>
          <w:szCs w:val="24"/>
          <w:lang w:val="en-GB"/>
        </w:rPr>
        <w:t>its</w:t>
      </w:r>
      <w:r w:rsidRPr="001C68CF">
        <w:rPr>
          <w:rFonts w:ascii="Times New Roman" w:eastAsia="Times New Roman" w:hAnsi="Times New Roman" w:cs="Times New Roman"/>
          <w:b/>
          <w:bCs/>
          <w:noProof/>
          <w:sz w:val="24"/>
          <w:szCs w:val="24"/>
          <w:lang w:val="en-GB"/>
        </w:rPr>
        <w:t xml:space="preserve"> </w:t>
      </w:r>
      <w:r w:rsidR="244909B2" w:rsidRPr="001C68CF">
        <w:rPr>
          <w:rFonts w:ascii="Times New Roman" w:eastAsia="Times New Roman" w:hAnsi="Times New Roman" w:cs="Times New Roman"/>
          <w:b/>
          <w:bCs/>
          <w:noProof/>
          <w:sz w:val="24"/>
          <w:szCs w:val="24"/>
          <w:lang w:val="en-GB"/>
        </w:rPr>
        <w:t>national centralised bank account registry</w:t>
      </w:r>
      <w:r w:rsidRPr="00B11FC3">
        <w:rPr>
          <w:rFonts w:ascii="Times New Roman" w:eastAsia="Times New Roman" w:hAnsi="Times New Roman" w:cs="Times New Roman"/>
          <w:noProof/>
          <w:sz w:val="24"/>
          <w:szCs w:val="24"/>
          <w:lang w:val="en-GB"/>
        </w:rPr>
        <w:t xml:space="preserve">. Those competent authorities are to include </w:t>
      </w:r>
      <w:r w:rsidR="00C6333B" w:rsidRPr="001C68CF">
        <w:rPr>
          <w:rFonts w:ascii="Times New Roman" w:eastAsia="Times New Roman" w:hAnsi="Times New Roman" w:cs="Times New Roman"/>
          <w:noProof/>
          <w:sz w:val="24"/>
          <w:szCs w:val="24"/>
          <w:lang w:val="en-GB"/>
        </w:rPr>
        <w:t>at least the Asset Recovery Offices</w:t>
      </w:r>
      <w:r w:rsidR="00C53064" w:rsidRPr="001C68CF">
        <w:rPr>
          <w:rFonts w:ascii="Times New Roman" w:eastAsia="Times New Roman" w:hAnsi="Times New Roman" w:cs="Times New Roman"/>
          <w:noProof/>
          <w:sz w:val="24"/>
          <w:szCs w:val="24"/>
          <w:lang w:val="en-GB"/>
        </w:rPr>
        <w:t>.</w:t>
      </w:r>
      <w:r w:rsidR="00A14F0E" w:rsidRPr="001C68CF">
        <w:rPr>
          <w:rFonts w:ascii="Times New Roman" w:eastAsia="Times New Roman" w:hAnsi="Times New Roman" w:cs="Times New Roman"/>
          <w:noProof/>
          <w:sz w:val="24"/>
          <w:szCs w:val="24"/>
          <w:lang w:val="en-GB"/>
        </w:rPr>
        <w:t xml:space="preserve"> </w:t>
      </w:r>
      <w:r w:rsidR="00C53064" w:rsidRPr="001C68CF">
        <w:rPr>
          <w:rFonts w:ascii="Times New Roman" w:eastAsia="Times New Roman" w:hAnsi="Times New Roman" w:cs="Times New Roman"/>
          <w:noProof/>
          <w:sz w:val="24"/>
          <w:szCs w:val="24"/>
          <w:lang w:val="en-GB"/>
        </w:rPr>
        <w:t>P</w:t>
      </w:r>
      <w:r w:rsidR="009F36F8" w:rsidRPr="001C68CF">
        <w:rPr>
          <w:rFonts w:ascii="Times New Roman" w:eastAsia="Times New Roman" w:hAnsi="Times New Roman" w:cs="Times New Roman"/>
          <w:noProof/>
          <w:sz w:val="24"/>
          <w:szCs w:val="24"/>
          <w:lang w:val="en-GB"/>
        </w:rPr>
        <w:t xml:space="preserve">ursuant to </w:t>
      </w:r>
      <w:r w:rsidR="244909B2" w:rsidRPr="001C68CF">
        <w:rPr>
          <w:rFonts w:ascii="Times New Roman" w:eastAsia="Times New Roman" w:hAnsi="Times New Roman" w:cs="Times New Roman"/>
          <w:b/>
          <w:bCs/>
          <w:noProof/>
          <w:sz w:val="24"/>
          <w:szCs w:val="24"/>
          <w:lang w:val="en-GB"/>
        </w:rPr>
        <w:t>Article 3(2)</w:t>
      </w:r>
      <w:r w:rsidRPr="00B11FC3">
        <w:rPr>
          <w:rFonts w:ascii="Times New Roman" w:eastAsia="Times New Roman" w:hAnsi="Times New Roman" w:cs="Times New Roman"/>
          <w:noProof/>
          <w:sz w:val="24"/>
          <w:szCs w:val="24"/>
          <w:lang w:val="en-GB"/>
        </w:rPr>
        <w:t xml:space="preserve"> of the Directive</w:t>
      </w:r>
      <w:r w:rsidR="00C53064" w:rsidRPr="001C68CF">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 xml:space="preserve">each </w:t>
      </w:r>
      <w:r w:rsidR="00C53064" w:rsidRPr="001C68CF">
        <w:rPr>
          <w:rFonts w:ascii="Times New Roman" w:eastAsia="Times New Roman" w:hAnsi="Times New Roman" w:cs="Times New Roman"/>
          <w:noProof/>
          <w:sz w:val="24"/>
          <w:szCs w:val="24"/>
          <w:lang w:val="en-GB"/>
        </w:rPr>
        <w:t xml:space="preserve">Member State </w:t>
      </w:r>
      <w:r>
        <w:rPr>
          <w:rFonts w:ascii="Times New Roman" w:eastAsia="Times New Roman" w:hAnsi="Times New Roman" w:cs="Times New Roman"/>
          <w:noProof/>
          <w:sz w:val="24"/>
          <w:szCs w:val="24"/>
          <w:lang w:val="en-GB"/>
        </w:rPr>
        <w:t>is to</w:t>
      </w:r>
      <w:r w:rsidRPr="001C68CF">
        <w:rPr>
          <w:rFonts w:ascii="Times New Roman" w:eastAsia="Times New Roman" w:hAnsi="Times New Roman" w:cs="Times New Roman"/>
          <w:noProof/>
          <w:sz w:val="24"/>
          <w:szCs w:val="24"/>
          <w:lang w:val="en-GB"/>
        </w:rPr>
        <w:t xml:space="preserve"> </w:t>
      </w:r>
      <w:r w:rsidR="00C53064" w:rsidRPr="001C68CF">
        <w:rPr>
          <w:rFonts w:ascii="Times New Roman" w:eastAsia="Times New Roman" w:hAnsi="Times New Roman" w:cs="Times New Roman"/>
          <w:noProof/>
          <w:sz w:val="24"/>
          <w:szCs w:val="24"/>
          <w:lang w:val="en-GB"/>
        </w:rPr>
        <w:t>designate</w:t>
      </w:r>
      <w:r>
        <w:rPr>
          <w:rFonts w:ascii="Times New Roman" w:eastAsia="Times New Roman" w:hAnsi="Times New Roman" w:cs="Times New Roman"/>
          <w:noProof/>
          <w:sz w:val="24"/>
          <w:szCs w:val="24"/>
          <w:lang w:val="en-GB"/>
        </w:rPr>
        <w:t xml:space="preserve"> among its authorities competent for the prevention, detection, investigation or prosecution of criminal offences</w:t>
      </w:r>
      <w:r w:rsidR="009F36F8" w:rsidRPr="001C68CF">
        <w:rPr>
          <w:rFonts w:ascii="Times New Roman" w:eastAsia="Times New Roman" w:hAnsi="Times New Roman" w:cs="Times New Roman"/>
          <w:noProof/>
          <w:sz w:val="24"/>
          <w:szCs w:val="24"/>
          <w:lang w:val="en-GB"/>
        </w:rPr>
        <w:t xml:space="preserve"> those</w:t>
      </w:r>
      <w:r>
        <w:rPr>
          <w:rFonts w:ascii="Times New Roman" w:eastAsia="Times New Roman" w:hAnsi="Times New Roman" w:cs="Times New Roman"/>
          <w:noProof/>
          <w:sz w:val="24"/>
          <w:szCs w:val="24"/>
          <w:lang w:val="en-GB"/>
        </w:rPr>
        <w:t xml:space="preserve"> competent authorities</w:t>
      </w:r>
      <w:r w:rsidR="009F36F8" w:rsidRPr="001C68CF">
        <w:rPr>
          <w:rFonts w:ascii="Times New Roman" w:eastAsia="Times New Roman" w:hAnsi="Times New Roman" w:cs="Times New Roman"/>
          <w:noProof/>
          <w:sz w:val="24"/>
          <w:szCs w:val="24"/>
          <w:lang w:val="en-GB"/>
        </w:rPr>
        <w:t xml:space="preserve"> </w:t>
      </w:r>
      <w:r w:rsidR="244909B2" w:rsidRPr="001C68CF">
        <w:rPr>
          <w:rFonts w:ascii="Times New Roman" w:eastAsia="Times New Roman" w:hAnsi="Times New Roman" w:cs="Times New Roman"/>
          <w:noProof/>
          <w:sz w:val="24"/>
          <w:szCs w:val="24"/>
          <w:lang w:val="en-GB"/>
        </w:rPr>
        <w:t xml:space="preserve">that can </w:t>
      </w:r>
      <w:r w:rsidR="244909B2" w:rsidRPr="001C68CF">
        <w:rPr>
          <w:rFonts w:ascii="Times New Roman" w:eastAsia="Times New Roman" w:hAnsi="Times New Roman" w:cs="Times New Roman"/>
          <w:b/>
          <w:bCs/>
          <w:noProof/>
          <w:sz w:val="24"/>
          <w:szCs w:val="24"/>
          <w:lang w:val="en-GB"/>
        </w:rPr>
        <w:t xml:space="preserve">request and receive </w:t>
      </w:r>
      <w:r w:rsidR="244909B2" w:rsidRPr="001C68CF">
        <w:rPr>
          <w:rFonts w:ascii="Times New Roman" w:eastAsia="Times New Roman" w:hAnsi="Times New Roman" w:cs="Times New Roman"/>
          <w:noProof/>
          <w:sz w:val="24"/>
          <w:szCs w:val="24"/>
          <w:lang w:val="en-GB"/>
        </w:rPr>
        <w:t xml:space="preserve">financial information or financial analysis from the </w:t>
      </w:r>
      <w:r w:rsidR="00C6333B" w:rsidRPr="001C68CF">
        <w:rPr>
          <w:rFonts w:ascii="Times New Roman" w:eastAsia="Times New Roman" w:hAnsi="Times New Roman" w:cs="Times New Roman"/>
          <w:noProof/>
          <w:sz w:val="24"/>
          <w:szCs w:val="24"/>
          <w:lang w:val="en-GB"/>
        </w:rPr>
        <w:t>Financial Intelligence Unit</w:t>
      </w:r>
      <w:r w:rsidR="244909B2" w:rsidRPr="001C68CF">
        <w:rPr>
          <w:rFonts w:ascii="Times New Roman" w:eastAsia="Times New Roman" w:hAnsi="Times New Roman" w:cs="Times New Roman"/>
          <w:noProof/>
          <w:sz w:val="24"/>
          <w:szCs w:val="24"/>
          <w:lang w:val="en-GB"/>
        </w:rPr>
        <w:t>.</w:t>
      </w:r>
      <w:r w:rsidR="00C76D5C" w:rsidRPr="001C68CF">
        <w:rPr>
          <w:rFonts w:ascii="Times New Roman" w:eastAsia="Times New Roman" w:hAnsi="Times New Roman" w:cs="Times New Roman"/>
          <w:noProof/>
          <w:sz w:val="24"/>
          <w:szCs w:val="24"/>
          <w:lang w:val="en-GB"/>
        </w:rPr>
        <w:t xml:space="preserve"> </w:t>
      </w:r>
      <w:r w:rsidR="244909B2" w:rsidRPr="001C68CF">
        <w:rPr>
          <w:rFonts w:ascii="Times New Roman" w:hAnsi="Times New Roman"/>
          <w:b/>
          <w:noProof/>
          <w:sz w:val="24"/>
          <w:lang w:val="en-GB"/>
        </w:rPr>
        <w:t>Article 3</w:t>
      </w:r>
      <w:r w:rsidR="244909B2" w:rsidRPr="001C68CF">
        <w:rPr>
          <w:rFonts w:ascii="Times New Roman" w:hAnsi="Times New Roman"/>
          <w:noProof/>
          <w:sz w:val="24"/>
          <w:lang w:val="en-GB"/>
        </w:rPr>
        <w:t xml:space="preserve"> of the Directive has been </w:t>
      </w:r>
      <w:r w:rsidR="244909B2" w:rsidRPr="001C68CF">
        <w:rPr>
          <w:rFonts w:ascii="Times New Roman" w:hAnsi="Times New Roman"/>
          <w:b/>
          <w:noProof/>
          <w:sz w:val="24"/>
          <w:lang w:val="en-GB"/>
        </w:rPr>
        <w:t>correctly transposed</w:t>
      </w:r>
      <w:r w:rsidR="244909B2" w:rsidRPr="001C68CF">
        <w:rPr>
          <w:rFonts w:ascii="Times New Roman" w:hAnsi="Times New Roman"/>
          <w:noProof/>
          <w:sz w:val="24"/>
          <w:lang w:val="en-GB"/>
        </w:rPr>
        <w:t xml:space="preserve"> by all </w:t>
      </w:r>
      <w:r w:rsidR="22A30E0E" w:rsidRPr="001C68CF">
        <w:rPr>
          <w:rFonts w:ascii="Times New Roman" w:hAnsi="Times New Roman"/>
          <w:noProof/>
          <w:sz w:val="24"/>
          <w:lang w:val="en-GB"/>
        </w:rPr>
        <w:t xml:space="preserve">26 </w:t>
      </w:r>
      <w:r w:rsidR="244909B2" w:rsidRPr="001C68CF">
        <w:rPr>
          <w:rFonts w:ascii="Times New Roman" w:hAnsi="Times New Roman"/>
          <w:noProof/>
          <w:sz w:val="24"/>
          <w:lang w:val="en-GB"/>
        </w:rPr>
        <w:t>Member States</w:t>
      </w:r>
      <w:r>
        <w:rPr>
          <w:rFonts w:ascii="Times New Roman" w:hAnsi="Times New Roman"/>
          <w:noProof/>
          <w:sz w:val="24"/>
          <w:lang w:val="en-GB"/>
        </w:rPr>
        <w:t xml:space="preserve"> concerned</w:t>
      </w:r>
      <w:r w:rsidR="244909B2" w:rsidRPr="001C68CF">
        <w:rPr>
          <w:rFonts w:ascii="Times New Roman" w:eastAsia="Times New Roman" w:hAnsi="Times New Roman" w:cs="Times New Roman"/>
          <w:noProof/>
          <w:sz w:val="24"/>
          <w:szCs w:val="24"/>
          <w:lang w:val="en-GB"/>
        </w:rPr>
        <w:t>.</w:t>
      </w:r>
      <w:r w:rsidR="27DF07F2" w:rsidRPr="001C68CF">
        <w:rPr>
          <w:rFonts w:ascii="Times New Roman" w:eastAsia="Times New Roman" w:hAnsi="Times New Roman" w:cs="Times New Roman"/>
          <w:noProof/>
          <w:sz w:val="24"/>
          <w:szCs w:val="24"/>
          <w:lang w:val="en-GB"/>
        </w:rPr>
        <w:t xml:space="preserve"> </w:t>
      </w:r>
      <w:bookmarkStart w:id="2" w:name="_Hlk224033299"/>
      <w:r w:rsidR="000C34D0" w:rsidRPr="001C68CF">
        <w:rPr>
          <w:rFonts w:ascii="Times New Roman" w:eastAsia="Times New Roman" w:hAnsi="Times New Roman" w:cs="Times New Roman"/>
          <w:noProof/>
          <w:sz w:val="24"/>
          <w:szCs w:val="24"/>
          <w:lang w:val="en-GB"/>
        </w:rPr>
        <w:t xml:space="preserve">The list of designated competent authorities per </w:t>
      </w:r>
      <w:r>
        <w:rPr>
          <w:rFonts w:ascii="Times New Roman" w:eastAsia="Times New Roman" w:hAnsi="Times New Roman" w:cs="Times New Roman"/>
          <w:noProof/>
          <w:sz w:val="24"/>
          <w:szCs w:val="24"/>
          <w:lang w:val="en-GB"/>
        </w:rPr>
        <w:t>Member State</w:t>
      </w:r>
      <w:r w:rsidR="000C34D0" w:rsidRPr="001C68CF">
        <w:rPr>
          <w:rFonts w:ascii="Times New Roman" w:eastAsia="Times New Roman" w:hAnsi="Times New Roman" w:cs="Times New Roman"/>
          <w:noProof/>
          <w:sz w:val="24"/>
          <w:szCs w:val="24"/>
          <w:lang w:val="en-GB"/>
        </w:rPr>
        <w:t xml:space="preserve"> can be found on the page </w:t>
      </w:r>
      <w:hyperlink r:id="rId18" w:history="1">
        <w:r w:rsidR="000C34D0" w:rsidRPr="001C68CF">
          <w:rPr>
            <w:rStyle w:val="Hyperlink"/>
            <w:rFonts w:ascii="Times New Roman" w:eastAsia="Times New Roman" w:hAnsi="Times New Roman" w:cs="Times New Roman"/>
            <w:noProof/>
            <w:sz w:val="24"/>
            <w:szCs w:val="24"/>
            <w:lang w:val="en-GB"/>
          </w:rPr>
          <w:t>Money laundering - Migration and Home Affairs - European Commission</w:t>
        </w:r>
      </w:hyperlink>
      <w:r w:rsidR="00796726" w:rsidRPr="001C68CF">
        <w:rPr>
          <w:rStyle w:val="FootnoteReference"/>
          <w:rFonts w:ascii="Times New Roman" w:eastAsia="Times New Roman" w:hAnsi="Times New Roman" w:cs="Times New Roman"/>
          <w:noProof/>
          <w:sz w:val="24"/>
          <w:szCs w:val="24"/>
          <w:lang w:val="en-GB"/>
        </w:rPr>
        <w:footnoteReference w:id="12"/>
      </w:r>
      <w:r w:rsidR="00BC440E">
        <w:rPr>
          <w:rFonts w:ascii="Times New Roman" w:eastAsia="Times New Roman" w:hAnsi="Times New Roman" w:cs="Times New Roman"/>
          <w:noProof/>
          <w:sz w:val="24"/>
          <w:szCs w:val="24"/>
          <w:lang w:val="en-GB"/>
        </w:rPr>
        <w:t xml:space="preserve"> and in the annex of this report</w:t>
      </w:r>
      <w:r w:rsidR="000C34D0" w:rsidRPr="001C68CF">
        <w:rPr>
          <w:rFonts w:ascii="Times New Roman" w:eastAsia="Times New Roman" w:hAnsi="Times New Roman" w:cs="Times New Roman"/>
          <w:noProof/>
          <w:sz w:val="24"/>
          <w:szCs w:val="24"/>
          <w:lang w:val="en-GB"/>
        </w:rPr>
        <w:t>.</w:t>
      </w:r>
      <w:bookmarkEnd w:id="2"/>
    </w:p>
    <w:p w14:paraId="2418005D" w14:textId="29909D38" w:rsidR="1494E2F6" w:rsidRPr="001C68CF" w:rsidRDefault="1494E2F6"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2.2 Access by competent authorities to bank account information</w:t>
      </w:r>
    </w:p>
    <w:p w14:paraId="5665011C" w14:textId="7AC504C2" w:rsidR="009E0D75" w:rsidRPr="001C68CF" w:rsidRDefault="00B11FC3" w:rsidP="004B0960">
      <w:pPr>
        <w:widowControl w:val="0"/>
        <w:spacing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According</w:t>
      </w:r>
      <w:r w:rsidRPr="001C68CF">
        <w:rPr>
          <w:rFonts w:ascii="Times New Roman" w:eastAsia="Times New Roman" w:hAnsi="Times New Roman" w:cs="Times New Roman"/>
          <w:noProof/>
          <w:sz w:val="24"/>
          <w:szCs w:val="24"/>
          <w:lang w:val="en-GB"/>
        </w:rPr>
        <w:t xml:space="preserve"> </w:t>
      </w:r>
      <w:r w:rsidR="00116A05" w:rsidRPr="001C68CF">
        <w:rPr>
          <w:rFonts w:ascii="Times New Roman" w:eastAsia="Times New Roman" w:hAnsi="Times New Roman" w:cs="Times New Roman"/>
          <w:noProof/>
          <w:sz w:val="24"/>
          <w:szCs w:val="24"/>
          <w:lang w:val="en-GB"/>
        </w:rPr>
        <w:t xml:space="preserve">to </w:t>
      </w:r>
      <w:r w:rsidR="36DE6A98" w:rsidRPr="001C68CF">
        <w:rPr>
          <w:rFonts w:ascii="Times New Roman" w:eastAsia="Times New Roman" w:hAnsi="Times New Roman" w:cs="Times New Roman"/>
          <w:b/>
          <w:bCs/>
          <w:noProof/>
          <w:sz w:val="24"/>
          <w:szCs w:val="24"/>
          <w:lang w:val="en-GB"/>
        </w:rPr>
        <w:t>Article 4</w:t>
      </w:r>
      <w:r w:rsidR="00D9790F">
        <w:rPr>
          <w:rFonts w:ascii="Times New Roman" w:eastAsia="Times New Roman" w:hAnsi="Times New Roman" w:cs="Times New Roman"/>
          <w:b/>
          <w:bCs/>
          <w:noProof/>
          <w:sz w:val="24"/>
          <w:szCs w:val="24"/>
          <w:lang w:val="en-GB"/>
        </w:rPr>
        <w:t>(1)</w:t>
      </w:r>
      <w:r w:rsidR="36DE6A98" w:rsidRPr="001C68CF">
        <w:rPr>
          <w:rFonts w:ascii="Times New Roman" w:eastAsia="Times New Roman" w:hAnsi="Times New Roman" w:cs="Times New Roman"/>
          <w:noProof/>
          <w:sz w:val="24"/>
          <w:szCs w:val="24"/>
          <w:lang w:val="en-GB"/>
        </w:rPr>
        <w:t xml:space="preserve"> of the Directive, Member States </w:t>
      </w:r>
      <w:r>
        <w:rPr>
          <w:rFonts w:ascii="Times New Roman" w:eastAsia="Times New Roman" w:hAnsi="Times New Roman" w:cs="Times New Roman"/>
          <w:noProof/>
          <w:sz w:val="24"/>
          <w:szCs w:val="24"/>
          <w:lang w:val="en-GB"/>
        </w:rPr>
        <w:t>are to</w:t>
      </w:r>
      <w:r w:rsidRPr="001C68CF">
        <w:rPr>
          <w:rFonts w:ascii="Times New Roman" w:eastAsia="Times New Roman" w:hAnsi="Times New Roman" w:cs="Times New Roman"/>
          <w:noProof/>
          <w:sz w:val="24"/>
          <w:szCs w:val="24"/>
          <w:lang w:val="en-GB"/>
        </w:rPr>
        <w:t xml:space="preserve"> </w:t>
      </w:r>
      <w:r w:rsidR="36DE6A98" w:rsidRPr="001C68CF">
        <w:rPr>
          <w:rFonts w:ascii="Times New Roman" w:eastAsia="Times New Roman" w:hAnsi="Times New Roman" w:cs="Times New Roman"/>
          <w:noProof/>
          <w:sz w:val="24"/>
          <w:szCs w:val="24"/>
          <w:lang w:val="en-GB"/>
        </w:rPr>
        <w:t>ensure that the competent authorities designated pursuant to Article 3(1)</w:t>
      </w:r>
      <w:r>
        <w:rPr>
          <w:rFonts w:ascii="Times New Roman" w:eastAsia="Times New Roman" w:hAnsi="Times New Roman" w:cs="Times New Roman"/>
          <w:noProof/>
          <w:sz w:val="24"/>
          <w:szCs w:val="24"/>
          <w:lang w:val="en-GB"/>
        </w:rPr>
        <w:t xml:space="preserve"> of the Directive</w:t>
      </w:r>
      <w:r w:rsidR="36DE6A98" w:rsidRPr="001C68CF">
        <w:rPr>
          <w:rFonts w:ascii="Times New Roman" w:eastAsia="Times New Roman" w:hAnsi="Times New Roman" w:cs="Times New Roman"/>
          <w:noProof/>
          <w:sz w:val="24"/>
          <w:szCs w:val="24"/>
          <w:lang w:val="en-GB"/>
        </w:rPr>
        <w:t xml:space="preserve"> have the </w:t>
      </w:r>
      <w:r w:rsidR="36DE6A98" w:rsidRPr="001C68CF">
        <w:rPr>
          <w:rFonts w:ascii="Times New Roman" w:eastAsia="Times New Roman" w:hAnsi="Times New Roman" w:cs="Times New Roman"/>
          <w:b/>
          <w:bCs/>
          <w:noProof/>
          <w:sz w:val="24"/>
          <w:szCs w:val="24"/>
          <w:lang w:val="en-GB"/>
        </w:rPr>
        <w:t>power to access and search, directly and immediately, bank account information</w:t>
      </w:r>
      <w:r w:rsidR="36DE6A98" w:rsidRPr="001C68CF">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 xml:space="preserve">when necessary </w:t>
      </w:r>
      <w:r w:rsidR="36DE6A98" w:rsidRPr="001C68CF">
        <w:rPr>
          <w:rFonts w:ascii="Times New Roman" w:eastAsia="Times New Roman" w:hAnsi="Times New Roman" w:cs="Times New Roman"/>
          <w:noProof/>
          <w:sz w:val="24"/>
          <w:szCs w:val="24"/>
          <w:lang w:val="en-GB"/>
        </w:rPr>
        <w:t xml:space="preserve">for </w:t>
      </w:r>
      <w:r>
        <w:rPr>
          <w:rFonts w:ascii="Times New Roman" w:eastAsia="Times New Roman" w:hAnsi="Times New Roman" w:cs="Times New Roman"/>
          <w:noProof/>
          <w:sz w:val="24"/>
          <w:szCs w:val="24"/>
          <w:lang w:val="en-GB"/>
        </w:rPr>
        <w:t xml:space="preserve">the </w:t>
      </w:r>
      <w:r w:rsidR="36DE6A98" w:rsidRPr="001C68CF">
        <w:rPr>
          <w:rFonts w:ascii="Times New Roman" w:eastAsia="Times New Roman" w:hAnsi="Times New Roman" w:cs="Times New Roman"/>
          <w:noProof/>
          <w:sz w:val="24"/>
          <w:szCs w:val="24"/>
          <w:lang w:val="en-GB"/>
        </w:rPr>
        <w:t>perform</w:t>
      </w:r>
      <w:r>
        <w:rPr>
          <w:rFonts w:ascii="Times New Roman" w:eastAsia="Times New Roman" w:hAnsi="Times New Roman" w:cs="Times New Roman"/>
          <w:noProof/>
          <w:sz w:val="24"/>
          <w:szCs w:val="24"/>
          <w:lang w:val="en-GB"/>
        </w:rPr>
        <w:t>ance of</w:t>
      </w:r>
      <w:r w:rsidR="36DE6A98" w:rsidRPr="001C68CF">
        <w:rPr>
          <w:rFonts w:ascii="Times New Roman" w:eastAsia="Times New Roman" w:hAnsi="Times New Roman" w:cs="Times New Roman"/>
          <w:noProof/>
          <w:sz w:val="24"/>
          <w:szCs w:val="24"/>
          <w:lang w:val="en-GB"/>
        </w:rPr>
        <w:t xml:space="preserve"> their tasks </w:t>
      </w:r>
      <w:r>
        <w:rPr>
          <w:rFonts w:ascii="Times New Roman" w:eastAsia="Times New Roman" w:hAnsi="Times New Roman" w:cs="Times New Roman"/>
          <w:noProof/>
          <w:sz w:val="24"/>
          <w:szCs w:val="24"/>
          <w:lang w:val="en-GB"/>
        </w:rPr>
        <w:t xml:space="preserve">for the purposes </w:t>
      </w:r>
      <w:r w:rsidR="36DE6A98" w:rsidRPr="001C68CF">
        <w:rPr>
          <w:rFonts w:ascii="Times New Roman" w:eastAsia="Times New Roman" w:hAnsi="Times New Roman" w:cs="Times New Roman"/>
          <w:noProof/>
          <w:sz w:val="24"/>
          <w:szCs w:val="24"/>
          <w:lang w:val="en-GB"/>
        </w:rPr>
        <w:t>of preventing, detecting, investigating or prosecuting a serious criminal offence</w:t>
      </w:r>
      <w:r>
        <w:rPr>
          <w:rFonts w:ascii="Times New Roman" w:eastAsia="Times New Roman" w:hAnsi="Times New Roman" w:cs="Times New Roman"/>
          <w:noProof/>
          <w:sz w:val="24"/>
          <w:szCs w:val="24"/>
          <w:lang w:val="en-GB"/>
        </w:rPr>
        <w:t xml:space="preserve"> or supporting a criminal investigation concerning a serious criminal offence</w:t>
      </w:r>
      <w:r w:rsidR="156C1E9B" w:rsidRPr="001C68CF">
        <w:rPr>
          <w:rFonts w:ascii="Times New Roman" w:eastAsia="Times New Roman" w:hAnsi="Times New Roman" w:cs="Times New Roman"/>
          <w:noProof/>
          <w:sz w:val="24"/>
          <w:szCs w:val="24"/>
          <w:lang w:val="en-GB"/>
        </w:rPr>
        <w:t>.</w:t>
      </w:r>
      <w:r w:rsidR="00CC14A8" w:rsidRPr="001C68CF">
        <w:rPr>
          <w:rFonts w:ascii="Times New Roman" w:eastAsia="Times New Roman" w:hAnsi="Times New Roman" w:cs="Times New Roman"/>
          <w:noProof/>
          <w:sz w:val="24"/>
          <w:szCs w:val="24"/>
          <w:lang w:val="en-GB"/>
        </w:rPr>
        <w:t xml:space="preserve"> </w:t>
      </w:r>
      <w:r w:rsidR="47BC57E6" w:rsidRPr="001C68CF">
        <w:rPr>
          <w:rFonts w:ascii="Times New Roman" w:eastAsia="Times New Roman" w:hAnsi="Times New Roman" w:cs="Times New Roman"/>
          <w:b/>
          <w:bCs/>
          <w:noProof/>
          <w:sz w:val="24"/>
          <w:szCs w:val="24"/>
          <w:lang w:val="en-GB"/>
        </w:rPr>
        <w:t>Article 5</w:t>
      </w:r>
      <w:r w:rsidR="47BC57E6"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of the Directive contains</w:t>
      </w:r>
      <w:r w:rsidR="00D9790F" w:rsidRPr="001C68CF">
        <w:rPr>
          <w:rFonts w:ascii="Times New Roman" w:eastAsia="Times New Roman" w:hAnsi="Times New Roman" w:cs="Times New Roman"/>
          <w:noProof/>
          <w:sz w:val="24"/>
          <w:szCs w:val="24"/>
          <w:lang w:val="en-GB"/>
        </w:rPr>
        <w:t xml:space="preserve"> </w:t>
      </w:r>
      <w:r w:rsidR="46FD24D9" w:rsidRPr="001C68CF">
        <w:rPr>
          <w:rFonts w:ascii="Times New Roman" w:eastAsia="Times New Roman" w:hAnsi="Times New Roman" w:cs="Times New Roman"/>
          <w:noProof/>
          <w:sz w:val="24"/>
          <w:szCs w:val="24"/>
          <w:lang w:val="en-GB"/>
        </w:rPr>
        <w:t xml:space="preserve">the </w:t>
      </w:r>
      <w:r w:rsidR="4FFF4121" w:rsidRPr="001C68CF">
        <w:rPr>
          <w:rFonts w:ascii="Times New Roman" w:eastAsia="Times New Roman" w:hAnsi="Times New Roman" w:cs="Times New Roman"/>
          <w:b/>
          <w:bCs/>
          <w:noProof/>
          <w:sz w:val="24"/>
          <w:szCs w:val="24"/>
          <w:lang w:val="en-GB"/>
        </w:rPr>
        <w:t xml:space="preserve">conditions </w:t>
      </w:r>
      <w:r w:rsidR="008F6701" w:rsidRPr="001C68CF">
        <w:rPr>
          <w:rFonts w:ascii="Times New Roman" w:eastAsia="Times New Roman" w:hAnsi="Times New Roman" w:cs="Times New Roman"/>
          <w:noProof/>
          <w:sz w:val="24"/>
          <w:szCs w:val="24"/>
          <w:lang w:val="en-GB"/>
        </w:rPr>
        <w:t>for</w:t>
      </w:r>
      <w:r w:rsidR="0C51B6D3" w:rsidRPr="001C68CF">
        <w:rPr>
          <w:rFonts w:ascii="Times New Roman" w:eastAsia="Times New Roman" w:hAnsi="Times New Roman" w:cs="Times New Roman"/>
          <w:noProof/>
          <w:sz w:val="24"/>
          <w:szCs w:val="24"/>
          <w:lang w:val="en-GB"/>
        </w:rPr>
        <w:t xml:space="preserve"> competent authorities </w:t>
      </w:r>
      <w:r w:rsidR="008F6701" w:rsidRPr="001C68CF">
        <w:rPr>
          <w:rFonts w:ascii="Times New Roman" w:eastAsia="Times New Roman" w:hAnsi="Times New Roman" w:cs="Times New Roman"/>
          <w:noProof/>
          <w:sz w:val="24"/>
          <w:szCs w:val="24"/>
          <w:lang w:val="en-GB"/>
        </w:rPr>
        <w:t xml:space="preserve">to </w:t>
      </w:r>
      <w:r w:rsidR="4FFF4121" w:rsidRPr="001C68CF">
        <w:rPr>
          <w:rFonts w:ascii="Times New Roman" w:eastAsia="Times New Roman" w:hAnsi="Times New Roman" w:cs="Times New Roman"/>
          <w:noProof/>
          <w:sz w:val="24"/>
          <w:szCs w:val="24"/>
          <w:lang w:val="en-GB"/>
        </w:rPr>
        <w:t xml:space="preserve">access </w:t>
      </w:r>
      <w:r w:rsidR="00D9790F">
        <w:rPr>
          <w:rFonts w:ascii="Times New Roman" w:eastAsia="Times New Roman" w:hAnsi="Times New Roman" w:cs="Times New Roman"/>
          <w:noProof/>
          <w:sz w:val="24"/>
          <w:szCs w:val="24"/>
          <w:lang w:val="en-GB"/>
        </w:rPr>
        <w:t xml:space="preserve">and search </w:t>
      </w:r>
      <w:r w:rsidR="4FFF4121" w:rsidRPr="001C68CF">
        <w:rPr>
          <w:rFonts w:ascii="Times New Roman" w:eastAsia="Times New Roman" w:hAnsi="Times New Roman" w:cs="Times New Roman"/>
          <w:noProof/>
          <w:sz w:val="24"/>
          <w:szCs w:val="24"/>
          <w:lang w:val="en-GB"/>
        </w:rPr>
        <w:t>bank account information</w:t>
      </w:r>
      <w:r w:rsidR="00F640E5" w:rsidRPr="001C68CF">
        <w:rPr>
          <w:rFonts w:ascii="Times New Roman" w:eastAsia="Times New Roman" w:hAnsi="Times New Roman" w:cs="Times New Roman"/>
          <w:noProof/>
          <w:sz w:val="24"/>
          <w:szCs w:val="24"/>
          <w:lang w:val="en-GB"/>
        </w:rPr>
        <w:t xml:space="preserve">: </w:t>
      </w:r>
      <w:r w:rsidR="16A479B0" w:rsidRPr="001C68CF">
        <w:rPr>
          <w:rFonts w:ascii="Times New Roman" w:eastAsia="Times New Roman" w:hAnsi="Times New Roman" w:cs="Times New Roman"/>
          <w:noProof/>
          <w:sz w:val="24"/>
          <w:szCs w:val="24"/>
          <w:lang w:val="en-GB"/>
        </w:rPr>
        <w:t xml:space="preserve">searches </w:t>
      </w:r>
      <w:r w:rsidR="00A92AAF" w:rsidRPr="001C68CF">
        <w:rPr>
          <w:rFonts w:ascii="Times New Roman" w:eastAsia="Times New Roman" w:hAnsi="Times New Roman" w:cs="Times New Roman"/>
          <w:noProof/>
          <w:sz w:val="24"/>
          <w:szCs w:val="24"/>
          <w:lang w:val="en-GB"/>
        </w:rPr>
        <w:t xml:space="preserve">in the </w:t>
      </w:r>
      <w:r w:rsidR="00A33DF8" w:rsidRPr="001C68CF">
        <w:rPr>
          <w:rFonts w:ascii="Times New Roman" w:eastAsia="Times New Roman" w:hAnsi="Times New Roman" w:cs="Times New Roman"/>
          <w:noProof/>
          <w:sz w:val="24"/>
          <w:szCs w:val="24"/>
          <w:lang w:val="en-GB"/>
        </w:rPr>
        <w:t xml:space="preserve">centralised </w:t>
      </w:r>
      <w:r w:rsidR="00A92AAF" w:rsidRPr="001C68CF">
        <w:rPr>
          <w:rFonts w:ascii="Times New Roman" w:eastAsia="Times New Roman" w:hAnsi="Times New Roman" w:cs="Times New Roman"/>
          <w:noProof/>
          <w:sz w:val="24"/>
          <w:szCs w:val="24"/>
          <w:lang w:val="en-GB"/>
        </w:rPr>
        <w:t>bank account regist</w:t>
      </w:r>
      <w:r w:rsidR="00A33DF8" w:rsidRPr="001C68CF">
        <w:rPr>
          <w:rFonts w:ascii="Times New Roman" w:eastAsia="Times New Roman" w:hAnsi="Times New Roman" w:cs="Times New Roman"/>
          <w:noProof/>
          <w:sz w:val="24"/>
          <w:szCs w:val="24"/>
          <w:lang w:val="en-GB"/>
        </w:rPr>
        <w:t>ry</w:t>
      </w:r>
      <w:r w:rsidR="16A479B0" w:rsidRPr="001C68CF">
        <w:rPr>
          <w:rFonts w:ascii="Times New Roman" w:eastAsia="Times New Roman" w:hAnsi="Times New Roman" w:cs="Times New Roman"/>
          <w:noProof/>
          <w:sz w:val="24"/>
          <w:szCs w:val="24"/>
          <w:lang w:val="en-GB"/>
        </w:rPr>
        <w:t xml:space="preserve"> shall be performed </w:t>
      </w:r>
      <w:r w:rsidR="00D9790F">
        <w:rPr>
          <w:rFonts w:ascii="Times New Roman" w:eastAsia="Times New Roman" w:hAnsi="Times New Roman" w:cs="Times New Roman"/>
          <w:noProof/>
          <w:sz w:val="24"/>
          <w:szCs w:val="24"/>
          <w:lang w:val="en-GB"/>
        </w:rPr>
        <w:t xml:space="preserve">only </w:t>
      </w:r>
      <w:r w:rsidR="16A479B0" w:rsidRPr="001C68CF">
        <w:rPr>
          <w:rFonts w:ascii="Times New Roman" w:eastAsia="Times New Roman" w:hAnsi="Times New Roman" w:cs="Times New Roman"/>
          <w:noProof/>
          <w:sz w:val="24"/>
          <w:szCs w:val="24"/>
          <w:lang w:val="en-GB"/>
        </w:rPr>
        <w:t xml:space="preserve">on a case-by-case basis by </w:t>
      </w:r>
      <w:r w:rsidR="00A92AAF" w:rsidRPr="001C68CF">
        <w:rPr>
          <w:rFonts w:ascii="Times New Roman" w:eastAsia="Times New Roman" w:hAnsi="Times New Roman" w:cs="Times New Roman"/>
          <w:noProof/>
          <w:sz w:val="24"/>
          <w:szCs w:val="24"/>
          <w:lang w:val="en-GB"/>
        </w:rPr>
        <w:t xml:space="preserve">specifically designated </w:t>
      </w:r>
      <w:r w:rsidR="16A479B0" w:rsidRPr="001C68CF">
        <w:rPr>
          <w:rFonts w:ascii="Times New Roman" w:eastAsia="Times New Roman" w:hAnsi="Times New Roman" w:cs="Times New Roman"/>
          <w:noProof/>
          <w:sz w:val="24"/>
          <w:szCs w:val="24"/>
          <w:lang w:val="en-GB"/>
        </w:rPr>
        <w:t>staff</w:t>
      </w:r>
      <w:r w:rsidR="00330948" w:rsidRPr="001C68CF">
        <w:rPr>
          <w:rFonts w:ascii="Times New Roman" w:eastAsia="Times New Roman" w:hAnsi="Times New Roman" w:cs="Times New Roman"/>
          <w:noProof/>
          <w:sz w:val="24"/>
          <w:szCs w:val="24"/>
          <w:lang w:val="en-GB"/>
        </w:rPr>
        <w:t xml:space="preserve"> with</w:t>
      </w:r>
      <w:r w:rsidR="16A479B0" w:rsidRPr="001C68CF">
        <w:rPr>
          <w:rFonts w:ascii="Times New Roman" w:eastAsia="Times New Roman" w:hAnsi="Times New Roman" w:cs="Times New Roman"/>
          <w:noProof/>
          <w:sz w:val="24"/>
          <w:szCs w:val="24"/>
          <w:lang w:val="en-GB"/>
        </w:rPr>
        <w:t xml:space="preserve"> high </w:t>
      </w:r>
      <w:r w:rsidR="00330948" w:rsidRPr="001C68CF">
        <w:rPr>
          <w:rFonts w:ascii="Times New Roman" w:eastAsia="Times New Roman" w:hAnsi="Times New Roman" w:cs="Times New Roman"/>
          <w:noProof/>
          <w:sz w:val="24"/>
          <w:szCs w:val="24"/>
          <w:lang w:val="en-GB"/>
        </w:rPr>
        <w:t xml:space="preserve">confidentiality </w:t>
      </w:r>
      <w:r w:rsidR="16A479B0" w:rsidRPr="001C68CF">
        <w:rPr>
          <w:rFonts w:ascii="Times New Roman" w:eastAsia="Times New Roman" w:hAnsi="Times New Roman" w:cs="Times New Roman"/>
          <w:noProof/>
          <w:sz w:val="24"/>
          <w:szCs w:val="24"/>
          <w:lang w:val="en-GB"/>
        </w:rPr>
        <w:t>standards</w:t>
      </w:r>
      <w:r w:rsidR="009E0D75" w:rsidRPr="001C68CF">
        <w:rPr>
          <w:rFonts w:ascii="Times New Roman" w:eastAsia="Times New Roman" w:hAnsi="Times New Roman" w:cs="Times New Roman"/>
          <w:noProof/>
          <w:sz w:val="24"/>
          <w:szCs w:val="24"/>
          <w:lang w:val="en-GB"/>
        </w:rPr>
        <w:t>, and</w:t>
      </w:r>
      <w:r w:rsidR="003E59C2" w:rsidRPr="001C68CF">
        <w:rPr>
          <w:rFonts w:ascii="Times New Roman" w:eastAsia="Times New Roman" w:hAnsi="Times New Roman" w:cs="Times New Roman"/>
          <w:noProof/>
          <w:sz w:val="24"/>
          <w:szCs w:val="24"/>
          <w:lang w:val="en-GB"/>
        </w:rPr>
        <w:t xml:space="preserve"> </w:t>
      </w:r>
      <w:r w:rsidR="16A479B0" w:rsidRPr="001C68CF">
        <w:rPr>
          <w:rFonts w:ascii="Times New Roman" w:eastAsia="Times New Roman" w:hAnsi="Times New Roman" w:cs="Times New Roman"/>
          <w:noProof/>
          <w:sz w:val="24"/>
          <w:szCs w:val="24"/>
          <w:lang w:val="en-GB"/>
        </w:rPr>
        <w:t>the security of the data</w:t>
      </w:r>
      <w:r w:rsidR="003E59C2" w:rsidRPr="001C68CF">
        <w:rPr>
          <w:rFonts w:ascii="Times New Roman" w:eastAsia="Times New Roman" w:hAnsi="Times New Roman" w:cs="Times New Roman"/>
          <w:noProof/>
          <w:sz w:val="24"/>
          <w:szCs w:val="24"/>
          <w:lang w:val="en-GB"/>
        </w:rPr>
        <w:t xml:space="preserve"> is to be ensured through technical and organisational measures</w:t>
      </w:r>
      <w:r w:rsidR="1E994D23" w:rsidRPr="001C68CF">
        <w:rPr>
          <w:rFonts w:ascii="Times New Roman" w:eastAsia="Times New Roman" w:hAnsi="Times New Roman" w:cs="Times New Roman"/>
          <w:noProof/>
          <w:sz w:val="24"/>
          <w:szCs w:val="24"/>
          <w:lang w:val="en-GB"/>
        </w:rPr>
        <w:t>.</w:t>
      </w:r>
      <w:r w:rsidR="002515E5" w:rsidRPr="001C68CF">
        <w:rPr>
          <w:rFonts w:ascii="Times New Roman" w:eastAsia="Times New Roman" w:hAnsi="Times New Roman" w:cs="Times New Roman"/>
          <w:noProof/>
          <w:sz w:val="24"/>
          <w:szCs w:val="24"/>
          <w:lang w:val="en-GB"/>
        </w:rPr>
        <w:t xml:space="preserve"> </w:t>
      </w:r>
    </w:p>
    <w:p w14:paraId="33FC2D34" w14:textId="2751F192" w:rsidR="3ED96A27" w:rsidRPr="001C68CF" w:rsidRDefault="3ED96A27"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b/>
          <w:bCs/>
          <w:noProof/>
          <w:sz w:val="24"/>
          <w:szCs w:val="24"/>
          <w:lang w:val="en-GB"/>
        </w:rPr>
        <w:t>Article 6</w:t>
      </w:r>
      <w:r w:rsidR="00710E59"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 xml:space="preserve">of the Directive </w:t>
      </w:r>
      <w:r w:rsidR="00710E59" w:rsidRPr="001C68CF">
        <w:rPr>
          <w:rFonts w:ascii="Times New Roman" w:eastAsia="Times New Roman" w:hAnsi="Times New Roman" w:cs="Times New Roman"/>
          <w:noProof/>
          <w:sz w:val="24"/>
          <w:szCs w:val="24"/>
          <w:lang w:val="en-GB"/>
        </w:rPr>
        <w:t>requires that</w:t>
      </w:r>
      <w:r w:rsidR="00A33DF8"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 xml:space="preserve">the </w:t>
      </w:r>
      <w:r w:rsidRPr="001C68CF">
        <w:rPr>
          <w:rFonts w:ascii="Times New Roman" w:eastAsia="Times New Roman" w:hAnsi="Times New Roman" w:cs="Times New Roman"/>
          <w:noProof/>
          <w:sz w:val="24"/>
          <w:szCs w:val="24"/>
          <w:lang w:val="en-GB"/>
        </w:rPr>
        <w:t xml:space="preserve">authorities operating the bank account registries </w:t>
      </w:r>
      <w:r w:rsidR="00A33DF8" w:rsidRPr="001C68CF">
        <w:rPr>
          <w:rFonts w:ascii="Times New Roman" w:eastAsia="Times New Roman" w:hAnsi="Times New Roman" w:cs="Times New Roman"/>
          <w:noProof/>
          <w:sz w:val="24"/>
          <w:szCs w:val="24"/>
          <w:lang w:val="en-GB"/>
        </w:rPr>
        <w:t>keep</w:t>
      </w:r>
      <w:r w:rsidRPr="001C68CF">
        <w:rPr>
          <w:rFonts w:ascii="Times New Roman" w:eastAsia="Times New Roman" w:hAnsi="Times New Roman" w:cs="Times New Roman"/>
          <w:noProof/>
          <w:sz w:val="24"/>
          <w:szCs w:val="24"/>
          <w:lang w:val="en-GB"/>
        </w:rPr>
        <w:t xml:space="preserve"> </w:t>
      </w:r>
      <w:r w:rsidRPr="001C68CF">
        <w:rPr>
          <w:rFonts w:ascii="Times New Roman" w:eastAsia="Times New Roman" w:hAnsi="Times New Roman" w:cs="Times New Roman"/>
          <w:b/>
          <w:bCs/>
          <w:noProof/>
          <w:sz w:val="24"/>
          <w:szCs w:val="24"/>
          <w:lang w:val="en-GB"/>
        </w:rPr>
        <w:t xml:space="preserve">logs </w:t>
      </w:r>
      <w:r w:rsidR="00A33DF8" w:rsidRPr="001C68CF">
        <w:rPr>
          <w:rFonts w:ascii="Times New Roman" w:eastAsia="Times New Roman" w:hAnsi="Times New Roman" w:cs="Times New Roman"/>
          <w:b/>
          <w:bCs/>
          <w:noProof/>
          <w:sz w:val="24"/>
          <w:szCs w:val="24"/>
          <w:lang w:val="en-GB"/>
        </w:rPr>
        <w:t xml:space="preserve">of </w:t>
      </w:r>
      <w:r w:rsidR="00D9790F">
        <w:rPr>
          <w:rFonts w:ascii="Times New Roman" w:eastAsia="Times New Roman" w:hAnsi="Times New Roman" w:cs="Times New Roman"/>
          <w:b/>
          <w:bCs/>
          <w:noProof/>
          <w:sz w:val="24"/>
          <w:szCs w:val="24"/>
          <w:lang w:val="en-GB"/>
        </w:rPr>
        <w:t xml:space="preserve">accesses and </w:t>
      </w:r>
      <w:r w:rsidR="00A33DF8" w:rsidRPr="001C68CF">
        <w:rPr>
          <w:rFonts w:ascii="Times New Roman" w:eastAsia="Times New Roman" w:hAnsi="Times New Roman" w:cs="Times New Roman"/>
          <w:b/>
          <w:bCs/>
          <w:noProof/>
          <w:sz w:val="24"/>
          <w:szCs w:val="24"/>
          <w:lang w:val="en-GB"/>
        </w:rPr>
        <w:t>searches</w:t>
      </w:r>
      <w:r w:rsidR="00A33DF8" w:rsidRPr="001C68CF">
        <w:rPr>
          <w:rFonts w:ascii="Times New Roman" w:eastAsia="Times New Roman" w:hAnsi="Times New Roman" w:cs="Times New Roman"/>
          <w:noProof/>
          <w:sz w:val="24"/>
          <w:szCs w:val="24"/>
          <w:lang w:val="en-GB"/>
        </w:rPr>
        <w:t xml:space="preserve"> by</w:t>
      </w:r>
      <w:r w:rsidRPr="001C68CF">
        <w:rPr>
          <w:rFonts w:ascii="Times New Roman" w:eastAsia="Times New Roman" w:hAnsi="Times New Roman" w:cs="Times New Roman"/>
          <w:noProof/>
          <w:sz w:val="24"/>
          <w:szCs w:val="24"/>
          <w:lang w:val="en-GB"/>
        </w:rPr>
        <w:t xml:space="preserve"> competent authorities</w:t>
      </w:r>
      <w:r w:rsidR="00A33DF8" w:rsidRPr="001C68CF">
        <w:rPr>
          <w:rFonts w:ascii="Times New Roman" w:eastAsia="Times New Roman" w:hAnsi="Times New Roman" w:cs="Times New Roman"/>
          <w:noProof/>
          <w:sz w:val="24"/>
          <w:szCs w:val="24"/>
          <w:lang w:val="en-GB"/>
        </w:rPr>
        <w:t xml:space="preserve">, </w:t>
      </w:r>
      <w:r w:rsidR="00710E59" w:rsidRPr="001C68CF">
        <w:rPr>
          <w:rFonts w:ascii="Times New Roman" w:eastAsia="Times New Roman" w:hAnsi="Times New Roman" w:cs="Times New Roman"/>
          <w:noProof/>
          <w:sz w:val="24"/>
          <w:szCs w:val="24"/>
          <w:lang w:val="en-GB"/>
        </w:rPr>
        <w:t xml:space="preserve">and </w:t>
      </w:r>
      <w:r w:rsidR="00D9790F">
        <w:rPr>
          <w:rFonts w:ascii="Times New Roman" w:eastAsia="Times New Roman" w:hAnsi="Times New Roman" w:cs="Times New Roman"/>
          <w:noProof/>
          <w:sz w:val="24"/>
          <w:szCs w:val="24"/>
          <w:lang w:val="en-GB"/>
        </w:rPr>
        <w:t>specifies</w:t>
      </w:r>
      <w:r w:rsidR="00D9790F" w:rsidRPr="001C68CF">
        <w:rPr>
          <w:rFonts w:ascii="Times New Roman" w:eastAsia="Times New Roman" w:hAnsi="Times New Roman" w:cs="Times New Roman"/>
          <w:noProof/>
          <w:sz w:val="24"/>
          <w:szCs w:val="24"/>
          <w:lang w:val="en-GB"/>
        </w:rPr>
        <w:t xml:space="preserve"> </w:t>
      </w:r>
      <w:r w:rsidR="00A33DF8" w:rsidRPr="001C68CF">
        <w:rPr>
          <w:rFonts w:ascii="Times New Roman" w:eastAsia="Times New Roman" w:hAnsi="Times New Roman" w:cs="Times New Roman"/>
          <w:noProof/>
          <w:sz w:val="24"/>
          <w:szCs w:val="24"/>
          <w:lang w:val="en-GB"/>
        </w:rPr>
        <w:t xml:space="preserve">the minimum </w:t>
      </w:r>
      <w:r w:rsidR="009E0D75" w:rsidRPr="001C68CF">
        <w:rPr>
          <w:rFonts w:ascii="Times New Roman" w:eastAsia="Times New Roman" w:hAnsi="Times New Roman" w:cs="Times New Roman"/>
          <w:noProof/>
          <w:sz w:val="24"/>
          <w:szCs w:val="24"/>
          <w:lang w:val="en-GB"/>
        </w:rPr>
        <w:t>content of</w:t>
      </w:r>
      <w:r w:rsidR="00A33DF8" w:rsidRPr="001C68CF">
        <w:rPr>
          <w:rFonts w:ascii="Times New Roman" w:eastAsia="Times New Roman" w:hAnsi="Times New Roman" w:cs="Times New Roman"/>
          <w:noProof/>
          <w:sz w:val="24"/>
          <w:szCs w:val="24"/>
          <w:lang w:val="en-GB"/>
        </w:rPr>
        <w:t xml:space="preserve"> such</w:t>
      </w:r>
      <w:r w:rsidRPr="001C68CF">
        <w:rPr>
          <w:rFonts w:ascii="Times New Roman" w:eastAsia="Times New Roman" w:hAnsi="Times New Roman" w:cs="Times New Roman"/>
          <w:noProof/>
          <w:sz w:val="24"/>
          <w:szCs w:val="24"/>
          <w:lang w:val="en-GB"/>
        </w:rPr>
        <w:t xml:space="preserve"> logs</w:t>
      </w:r>
      <w:r w:rsidR="00E3505D" w:rsidRPr="001C68CF">
        <w:rPr>
          <w:rFonts w:ascii="Times New Roman" w:eastAsia="Times New Roman" w:hAnsi="Times New Roman" w:cs="Times New Roman"/>
          <w:noProof/>
          <w:sz w:val="24"/>
          <w:szCs w:val="24"/>
          <w:lang w:val="en-GB"/>
        </w:rPr>
        <w:t>: the file reference, the date and time of the</w:t>
      </w:r>
      <w:r w:rsidR="00D9790F">
        <w:rPr>
          <w:rFonts w:ascii="Times New Roman" w:eastAsia="Times New Roman" w:hAnsi="Times New Roman" w:cs="Times New Roman"/>
          <w:noProof/>
          <w:sz w:val="24"/>
          <w:szCs w:val="24"/>
          <w:lang w:val="en-GB"/>
        </w:rPr>
        <w:t xml:space="preserve"> query or</w:t>
      </w:r>
      <w:r w:rsidR="00E3505D" w:rsidRPr="001C68CF">
        <w:rPr>
          <w:rFonts w:ascii="Times New Roman" w:eastAsia="Times New Roman" w:hAnsi="Times New Roman" w:cs="Times New Roman"/>
          <w:noProof/>
          <w:sz w:val="24"/>
          <w:szCs w:val="24"/>
          <w:lang w:val="en-GB"/>
        </w:rPr>
        <w:t xml:space="preserve"> search, the type of data used to launch the </w:t>
      </w:r>
      <w:r w:rsidR="00D9790F">
        <w:rPr>
          <w:rFonts w:ascii="Times New Roman" w:eastAsia="Times New Roman" w:hAnsi="Times New Roman" w:cs="Times New Roman"/>
          <w:noProof/>
          <w:sz w:val="24"/>
          <w:szCs w:val="24"/>
          <w:lang w:val="en-GB"/>
        </w:rPr>
        <w:t xml:space="preserve">query or </w:t>
      </w:r>
      <w:r w:rsidR="00E3505D" w:rsidRPr="001C68CF">
        <w:rPr>
          <w:rFonts w:ascii="Times New Roman" w:eastAsia="Times New Roman" w:hAnsi="Times New Roman" w:cs="Times New Roman"/>
          <w:noProof/>
          <w:sz w:val="24"/>
          <w:szCs w:val="24"/>
          <w:lang w:val="en-GB"/>
        </w:rPr>
        <w:t>search</w:t>
      </w:r>
      <w:r w:rsidR="00854677" w:rsidRPr="001C68CF">
        <w:rPr>
          <w:rFonts w:ascii="Times New Roman" w:eastAsia="Times New Roman" w:hAnsi="Times New Roman" w:cs="Times New Roman"/>
          <w:noProof/>
          <w:sz w:val="24"/>
          <w:szCs w:val="24"/>
          <w:lang w:val="en-GB"/>
        </w:rPr>
        <w:t xml:space="preserve">, </w:t>
      </w:r>
      <w:r w:rsidR="00E3505D" w:rsidRPr="001C68CF">
        <w:rPr>
          <w:rFonts w:ascii="Times New Roman" w:eastAsia="Times New Roman" w:hAnsi="Times New Roman" w:cs="Times New Roman"/>
          <w:noProof/>
          <w:sz w:val="24"/>
          <w:szCs w:val="24"/>
          <w:lang w:val="en-GB"/>
        </w:rPr>
        <w:t>the identifier of the results</w:t>
      </w:r>
      <w:r w:rsidR="00854677" w:rsidRPr="001C68CF">
        <w:rPr>
          <w:rFonts w:ascii="Times New Roman" w:eastAsia="Times New Roman" w:hAnsi="Times New Roman" w:cs="Times New Roman"/>
          <w:noProof/>
          <w:sz w:val="24"/>
          <w:szCs w:val="24"/>
          <w:lang w:val="en-GB"/>
        </w:rPr>
        <w:t xml:space="preserve">, </w:t>
      </w:r>
      <w:r w:rsidR="00E3505D" w:rsidRPr="001C68CF">
        <w:rPr>
          <w:rFonts w:ascii="Times New Roman" w:eastAsia="Times New Roman" w:hAnsi="Times New Roman" w:cs="Times New Roman"/>
          <w:noProof/>
          <w:sz w:val="24"/>
          <w:szCs w:val="24"/>
          <w:lang w:val="en-GB"/>
        </w:rPr>
        <w:t xml:space="preserve">the name of the designated competent authority </w:t>
      </w:r>
      <w:r w:rsidR="00D9790F">
        <w:rPr>
          <w:rFonts w:ascii="Times New Roman" w:eastAsia="Times New Roman" w:hAnsi="Times New Roman" w:cs="Times New Roman"/>
          <w:noProof/>
          <w:sz w:val="24"/>
          <w:szCs w:val="24"/>
          <w:lang w:val="en-GB"/>
        </w:rPr>
        <w:t xml:space="preserve">that </w:t>
      </w:r>
      <w:r w:rsidR="00E3505D" w:rsidRPr="001C68CF">
        <w:rPr>
          <w:rFonts w:ascii="Times New Roman" w:eastAsia="Times New Roman" w:hAnsi="Times New Roman" w:cs="Times New Roman"/>
          <w:noProof/>
          <w:sz w:val="24"/>
          <w:szCs w:val="24"/>
          <w:lang w:val="en-GB"/>
        </w:rPr>
        <w:t>consult</w:t>
      </w:r>
      <w:r w:rsidR="00D9790F">
        <w:rPr>
          <w:rFonts w:ascii="Times New Roman" w:eastAsia="Times New Roman" w:hAnsi="Times New Roman" w:cs="Times New Roman"/>
          <w:noProof/>
          <w:sz w:val="24"/>
          <w:szCs w:val="24"/>
          <w:lang w:val="en-GB"/>
        </w:rPr>
        <w:t>ed</w:t>
      </w:r>
      <w:r w:rsidR="00E3505D" w:rsidRPr="001C68CF">
        <w:rPr>
          <w:rFonts w:ascii="Times New Roman" w:eastAsia="Times New Roman" w:hAnsi="Times New Roman" w:cs="Times New Roman"/>
          <w:noProof/>
          <w:sz w:val="24"/>
          <w:szCs w:val="24"/>
          <w:lang w:val="en-GB"/>
        </w:rPr>
        <w:t xml:space="preserve"> the registry</w:t>
      </w:r>
      <w:r w:rsidR="00854677" w:rsidRPr="001C68CF">
        <w:rPr>
          <w:rFonts w:ascii="Times New Roman" w:eastAsia="Times New Roman" w:hAnsi="Times New Roman" w:cs="Times New Roman"/>
          <w:noProof/>
          <w:sz w:val="24"/>
          <w:szCs w:val="24"/>
          <w:lang w:val="en-GB"/>
        </w:rPr>
        <w:t xml:space="preserve"> and </w:t>
      </w:r>
      <w:r w:rsidR="00E3505D" w:rsidRPr="001C68CF">
        <w:rPr>
          <w:rFonts w:ascii="Times New Roman" w:eastAsia="Times New Roman" w:hAnsi="Times New Roman" w:cs="Times New Roman"/>
          <w:noProof/>
          <w:sz w:val="24"/>
          <w:szCs w:val="24"/>
          <w:lang w:val="en-GB"/>
        </w:rPr>
        <w:t xml:space="preserve">the identifier of the official who performed the </w:t>
      </w:r>
      <w:r w:rsidR="00D9790F">
        <w:rPr>
          <w:rFonts w:ascii="Times New Roman" w:eastAsia="Times New Roman" w:hAnsi="Times New Roman" w:cs="Times New Roman"/>
          <w:noProof/>
          <w:sz w:val="24"/>
          <w:szCs w:val="24"/>
          <w:lang w:val="en-GB"/>
        </w:rPr>
        <w:t xml:space="preserve">query or </w:t>
      </w:r>
      <w:r w:rsidR="00E3505D" w:rsidRPr="001C68CF">
        <w:rPr>
          <w:rFonts w:ascii="Times New Roman" w:eastAsia="Times New Roman" w:hAnsi="Times New Roman" w:cs="Times New Roman"/>
          <w:noProof/>
          <w:sz w:val="24"/>
          <w:szCs w:val="24"/>
          <w:lang w:val="en-GB"/>
        </w:rPr>
        <w:t>search</w:t>
      </w:r>
      <w:r w:rsidRPr="001C68CF">
        <w:rPr>
          <w:rFonts w:ascii="Times New Roman" w:eastAsia="Times New Roman" w:hAnsi="Times New Roman" w:cs="Times New Roman"/>
          <w:noProof/>
          <w:sz w:val="24"/>
          <w:szCs w:val="24"/>
          <w:lang w:val="en-GB"/>
        </w:rPr>
        <w:t>.</w:t>
      </w:r>
      <w:r w:rsidR="007A36C6" w:rsidRPr="001C68CF">
        <w:rPr>
          <w:rFonts w:ascii="Times New Roman" w:eastAsia="Times New Roman" w:hAnsi="Times New Roman" w:cs="Times New Roman"/>
          <w:noProof/>
          <w:sz w:val="24"/>
          <w:szCs w:val="24"/>
          <w:lang w:val="en-GB"/>
        </w:rPr>
        <w:t xml:space="preserve"> Moreover, </w:t>
      </w:r>
      <w:r w:rsidR="00D9790F">
        <w:rPr>
          <w:rFonts w:ascii="Times New Roman" w:eastAsia="Times New Roman" w:hAnsi="Times New Roman" w:cs="Times New Roman"/>
          <w:noProof/>
          <w:sz w:val="24"/>
          <w:szCs w:val="24"/>
          <w:lang w:val="en-GB"/>
        </w:rPr>
        <w:t xml:space="preserve">the </w:t>
      </w:r>
      <w:r w:rsidR="00143465" w:rsidRPr="001C68CF">
        <w:rPr>
          <w:rFonts w:ascii="Times New Roman" w:eastAsia="Times New Roman" w:hAnsi="Times New Roman" w:cs="Times New Roman"/>
          <w:noProof/>
          <w:sz w:val="24"/>
          <w:szCs w:val="24"/>
          <w:lang w:val="en-GB"/>
        </w:rPr>
        <w:t xml:space="preserve">logs </w:t>
      </w:r>
      <w:r w:rsidR="00D9790F">
        <w:rPr>
          <w:rFonts w:ascii="Times New Roman" w:eastAsia="Times New Roman" w:hAnsi="Times New Roman" w:cs="Times New Roman"/>
          <w:noProof/>
          <w:sz w:val="24"/>
          <w:szCs w:val="24"/>
          <w:lang w:val="en-GB"/>
        </w:rPr>
        <w:t>are to</w:t>
      </w:r>
      <w:r w:rsidR="00D9790F" w:rsidRPr="001C68CF">
        <w:rPr>
          <w:rFonts w:ascii="Times New Roman" w:eastAsia="Times New Roman" w:hAnsi="Times New Roman" w:cs="Times New Roman"/>
          <w:noProof/>
          <w:sz w:val="24"/>
          <w:szCs w:val="24"/>
          <w:lang w:val="en-GB"/>
        </w:rPr>
        <w:t xml:space="preserve"> </w:t>
      </w:r>
      <w:r w:rsidR="00143465" w:rsidRPr="001C68CF">
        <w:rPr>
          <w:rFonts w:ascii="Times New Roman" w:eastAsia="Times New Roman" w:hAnsi="Times New Roman" w:cs="Times New Roman"/>
          <w:noProof/>
          <w:sz w:val="24"/>
          <w:szCs w:val="24"/>
          <w:lang w:val="en-GB"/>
        </w:rPr>
        <w:t>be regularly checked by</w:t>
      </w:r>
      <w:r w:rsidR="007A36C6" w:rsidRPr="001C68CF">
        <w:rPr>
          <w:rFonts w:ascii="Times New Roman" w:eastAsia="Times New Roman" w:hAnsi="Times New Roman" w:cs="Times New Roman"/>
          <w:noProof/>
          <w:sz w:val="24"/>
          <w:szCs w:val="24"/>
          <w:lang w:val="en-GB"/>
        </w:rPr>
        <w:t xml:space="preserve"> </w:t>
      </w:r>
      <w:r w:rsidR="00947C4A" w:rsidRPr="001C68CF">
        <w:rPr>
          <w:rFonts w:ascii="Times New Roman" w:eastAsia="Times New Roman" w:hAnsi="Times New Roman" w:cs="Times New Roman"/>
          <w:noProof/>
          <w:sz w:val="24"/>
          <w:szCs w:val="24"/>
          <w:lang w:val="en-GB"/>
        </w:rPr>
        <w:t xml:space="preserve">data </w:t>
      </w:r>
      <w:r w:rsidR="007A36C6" w:rsidRPr="001C68CF">
        <w:rPr>
          <w:rFonts w:ascii="Times New Roman" w:eastAsia="Times New Roman" w:hAnsi="Times New Roman" w:cs="Times New Roman"/>
          <w:noProof/>
          <w:sz w:val="24"/>
          <w:szCs w:val="24"/>
          <w:lang w:val="en-GB"/>
        </w:rPr>
        <w:t>protection officers</w:t>
      </w:r>
      <w:r w:rsidR="00947C4A"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 xml:space="preserve">are to be </w:t>
      </w:r>
      <w:r w:rsidR="007A36C6" w:rsidRPr="001C68CF">
        <w:rPr>
          <w:rFonts w:ascii="Times New Roman" w:eastAsia="Times New Roman" w:hAnsi="Times New Roman" w:cs="Times New Roman"/>
          <w:noProof/>
          <w:sz w:val="24"/>
          <w:szCs w:val="24"/>
          <w:lang w:val="en-GB"/>
        </w:rPr>
        <w:t>made available</w:t>
      </w:r>
      <w:r w:rsidR="00947C4A" w:rsidRPr="001C68CF">
        <w:rPr>
          <w:rFonts w:ascii="Times New Roman" w:eastAsia="Times New Roman" w:hAnsi="Times New Roman" w:cs="Times New Roman"/>
          <w:noProof/>
          <w:sz w:val="24"/>
          <w:szCs w:val="24"/>
          <w:lang w:val="en-GB"/>
        </w:rPr>
        <w:t xml:space="preserve"> up</w:t>
      </w:r>
      <w:r w:rsidR="007A36C6" w:rsidRPr="001C68CF">
        <w:rPr>
          <w:rFonts w:ascii="Times New Roman" w:eastAsia="Times New Roman" w:hAnsi="Times New Roman" w:cs="Times New Roman"/>
          <w:noProof/>
          <w:sz w:val="24"/>
          <w:szCs w:val="24"/>
          <w:lang w:val="en-GB"/>
        </w:rPr>
        <w:t>on request</w:t>
      </w:r>
      <w:r w:rsidR="00947C4A"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to</w:t>
      </w:r>
      <w:r w:rsidR="00D9790F" w:rsidRPr="001C68CF">
        <w:rPr>
          <w:rFonts w:ascii="Times New Roman" w:eastAsia="Times New Roman" w:hAnsi="Times New Roman" w:cs="Times New Roman"/>
          <w:noProof/>
          <w:sz w:val="24"/>
          <w:szCs w:val="24"/>
          <w:lang w:val="en-GB"/>
        </w:rPr>
        <w:t xml:space="preserve"> </w:t>
      </w:r>
      <w:r w:rsidR="007A36C6" w:rsidRPr="001C68CF">
        <w:rPr>
          <w:rFonts w:ascii="Times New Roman" w:eastAsia="Times New Roman" w:hAnsi="Times New Roman" w:cs="Times New Roman"/>
          <w:noProof/>
          <w:sz w:val="24"/>
          <w:szCs w:val="24"/>
          <w:lang w:val="en-GB"/>
        </w:rPr>
        <w:t xml:space="preserve">the national competent supervisory authority and </w:t>
      </w:r>
      <w:r w:rsidR="00D9790F">
        <w:rPr>
          <w:rFonts w:ascii="Times New Roman" w:eastAsia="Times New Roman" w:hAnsi="Times New Roman" w:cs="Times New Roman"/>
          <w:noProof/>
          <w:sz w:val="24"/>
          <w:szCs w:val="24"/>
          <w:lang w:val="en-GB"/>
        </w:rPr>
        <w:t xml:space="preserve">are to be </w:t>
      </w:r>
      <w:r w:rsidR="007A36C6" w:rsidRPr="001C68CF">
        <w:rPr>
          <w:rFonts w:ascii="Times New Roman" w:eastAsia="Times New Roman" w:hAnsi="Times New Roman" w:cs="Times New Roman"/>
          <w:noProof/>
          <w:sz w:val="24"/>
          <w:szCs w:val="24"/>
          <w:lang w:val="en-GB"/>
        </w:rPr>
        <w:t>erased five years after their creation.</w:t>
      </w:r>
    </w:p>
    <w:p w14:paraId="087F4AC6" w14:textId="4A0D6708" w:rsidR="005161C5" w:rsidRPr="001C68CF" w:rsidRDefault="00397995" w:rsidP="004B0960">
      <w:pPr>
        <w:spacing w:line="240" w:lineRule="auto"/>
        <w:jc w:val="both"/>
        <w:rPr>
          <w:rFonts w:ascii="Times New Roman" w:eastAsia="Times New Roman" w:hAnsi="Times New Roman" w:cs="Times New Roman"/>
          <w:noProof/>
          <w:sz w:val="24"/>
          <w:szCs w:val="24"/>
          <w:lang w:val="en-GB"/>
        </w:rPr>
      </w:pPr>
      <w:r w:rsidRPr="001C68CF">
        <w:rPr>
          <w:rFonts w:ascii="Times New Roman" w:hAnsi="Times New Roman"/>
          <w:noProof/>
          <w:sz w:val="24"/>
          <w:lang w:val="en-GB"/>
        </w:rPr>
        <w:t>Overall,</w:t>
      </w:r>
      <w:r w:rsidR="004A3573" w:rsidRPr="001C68CF">
        <w:rPr>
          <w:rFonts w:ascii="Times New Roman" w:hAnsi="Times New Roman"/>
          <w:noProof/>
          <w:sz w:val="24"/>
          <w:lang w:val="en-GB"/>
        </w:rPr>
        <w:t xml:space="preserve"> the</w:t>
      </w:r>
      <w:r w:rsidR="008123E4" w:rsidRPr="001C68CF">
        <w:rPr>
          <w:rFonts w:ascii="Times New Roman" w:hAnsi="Times New Roman"/>
          <w:noProof/>
          <w:sz w:val="24"/>
          <w:lang w:val="en-GB"/>
        </w:rPr>
        <w:t xml:space="preserve"> </w:t>
      </w:r>
      <w:r w:rsidR="008123E4" w:rsidRPr="001C68CF">
        <w:rPr>
          <w:rFonts w:ascii="Times New Roman" w:hAnsi="Times New Roman"/>
          <w:b/>
          <w:noProof/>
          <w:sz w:val="24"/>
          <w:lang w:val="en-GB"/>
        </w:rPr>
        <w:t>transposition</w:t>
      </w:r>
      <w:r w:rsidR="008123E4" w:rsidRPr="001C68CF">
        <w:rPr>
          <w:rFonts w:ascii="Times New Roman" w:hAnsi="Times New Roman"/>
          <w:noProof/>
          <w:sz w:val="24"/>
          <w:lang w:val="en-GB"/>
        </w:rPr>
        <w:t xml:space="preserve"> of th</w:t>
      </w:r>
      <w:r w:rsidR="00D9790F">
        <w:rPr>
          <w:rFonts w:ascii="Times New Roman" w:hAnsi="Times New Roman"/>
          <w:noProof/>
          <w:sz w:val="24"/>
          <w:lang w:val="en-GB"/>
        </w:rPr>
        <w:t>o</w:t>
      </w:r>
      <w:r w:rsidR="004A3573" w:rsidRPr="001C68CF">
        <w:rPr>
          <w:rFonts w:ascii="Times New Roman" w:hAnsi="Times New Roman"/>
          <w:noProof/>
          <w:sz w:val="24"/>
          <w:lang w:val="en-GB"/>
        </w:rPr>
        <w:t xml:space="preserve">se </w:t>
      </w:r>
      <w:r w:rsidR="00D9790F">
        <w:rPr>
          <w:rFonts w:ascii="Times New Roman" w:hAnsi="Times New Roman"/>
          <w:noProof/>
          <w:sz w:val="24"/>
          <w:lang w:val="en-GB"/>
        </w:rPr>
        <w:t>A</w:t>
      </w:r>
      <w:r w:rsidR="004A3573" w:rsidRPr="001C68CF">
        <w:rPr>
          <w:rFonts w:ascii="Times New Roman" w:hAnsi="Times New Roman"/>
          <w:noProof/>
          <w:sz w:val="24"/>
          <w:lang w:val="en-GB"/>
        </w:rPr>
        <w:t xml:space="preserve">rticles </w:t>
      </w:r>
      <w:r w:rsidR="00D9790F">
        <w:rPr>
          <w:rFonts w:ascii="Times New Roman" w:hAnsi="Times New Roman"/>
          <w:noProof/>
          <w:sz w:val="24"/>
          <w:lang w:val="en-GB"/>
        </w:rPr>
        <w:t xml:space="preserve">of the Directive </w:t>
      </w:r>
      <w:r w:rsidR="004A3573" w:rsidRPr="001C68CF">
        <w:rPr>
          <w:rFonts w:ascii="Times New Roman" w:hAnsi="Times New Roman"/>
          <w:noProof/>
          <w:sz w:val="24"/>
          <w:lang w:val="en-GB"/>
        </w:rPr>
        <w:t>by Member States</w:t>
      </w:r>
      <w:r w:rsidR="008123E4" w:rsidRPr="001C68CF">
        <w:rPr>
          <w:rFonts w:ascii="Times New Roman" w:hAnsi="Times New Roman"/>
          <w:noProof/>
          <w:sz w:val="24"/>
          <w:lang w:val="en-GB"/>
        </w:rPr>
        <w:t xml:space="preserve"> </w:t>
      </w:r>
      <w:r w:rsidR="008123E4" w:rsidRPr="001C68CF">
        <w:rPr>
          <w:rFonts w:ascii="Times New Roman" w:hAnsi="Times New Roman"/>
          <w:b/>
          <w:noProof/>
          <w:sz w:val="24"/>
          <w:lang w:val="en-GB"/>
        </w:rPr>
        <w:t>ensures</w:t>
      </w:r>
      <w:r w:rsidR="008123E4" w:rsidRPr="001C68CF">
        <w:rPr>
          <w:rFonts w:ascii="Times New Roman" w:hAnsi="Times New Roman"/>
          <w:noProof/>
          <w:sz w:val="24"/>
          <w:lang w:val="en-GB"/>
        </w:rPr>
        <w:t xml:space="preserve"> that</w:t>
      </w:r>
      <w:r w:rsidR="004A3573" w:rsidRPr="001C68CF">
        <w:rPr>
          <w:rFonts w:ascii="Times New Roman" w:hAnsi="Times New Roman"/>
          <w:noProof/>
          <w:sz w:val="24"/>
          <w:lang w:val="en-GB"/>
        </w:rPr>
        <w:t xml:space="preserve"> competent authorities </w:t>
      </w:r>
      <w:r w:rsidR="008123E4" w:rsidRPr="001C68CF">
        <w:rPr>
          <w:rFonts w:ascii="Times New Roman" w:hAnsi="Times New Roman"/>
          <w:noProof/>
          <w:sz w:val="24"/>
          <w:lang w:val="en-GB"/>
        </w:rPr>
        <w:t xml:space="preserve">have </w:t>
      </w:r>
      <w:r w:rsidR="004A3573" w:rsidRPr="001C68CF">
        <w:rPr>
          <w:rFonts w:ascii="Times New Roman" w:hAnsi="Times New Roman"/>
          <w:b/>
          <w:noProof/>
          <w:sz w:val="24"/>
          <w:lang w:val="en-GB"/>
        </w:rPr>
        <w:t>swift access to bank account information</w:t>
      </w:r>
      <w:r w:rsidR="008123E4" w:rsidRPr="001C68CF">
        <w:rPr>
          <w:rFonts w:ascii="Times New Roman" w:hAnsi="Times New Roman"/>
          <w:noProof/>
          <w:sz w:val="24"/>
          <w:lang w:val="en-GB"/>
        </w:rPr>
        <w:t xml:space="preserve"> while</w:t>
      </w:r>
      <w:r w:rsidR="004A3573" w:rsidRPr="001C68CF">
        <w:rPr>
          <w:rFonts w:ascii="Times New Roman" w:hAnsi="Times New Roman"/>
          <w:noProof/>
          <w:sz w:val="24"/>
          <w:lang w:val="en-GB"/>
        </w:rPr>
        <w:t xml:space="preserve"> </w:t>
      </w:r>
      <w:r w:rsidR="008123E4" w:rsidRPr="001C68CF">
        <w:rPr>
          <w:rFonts w:ascii="Times New Roman" w:hAnsi="Times New Roman"/>
          <w:noProof/>
          <w:sz w:val="24"/>
          <w:lang w:val="en-GB"/>
        </w:rPr>
        <w:t>guaranteeing the security of the</w:t>
      </w:r>
      <w:r w:rsidR="004A3573" w:rsidRPr="001C68CF">
        <w:rPr>
          <w:rFonts w:ascii="Times New Roman" w:hAnsi="Times New Roman"/>
          <w:noProof/>
          <w:sz w:val="24"/>
          <w:lang w:val="en-GB"/>
        </w:rPr>
        <w:t xml:space="preserve"> data</w:t>
      </w:r>
      <w:r w:rsidR="00220E12" w:rsidRPr="001C68CF">
        <w:rPr>
          <w:rFonts w:ascii="Times New Roman" w:eastAsia="Times New Roman" w:hAnsi="Times New Roman" w:cs="Times New Roman"/>
          <w:noProof/>
          <w:sz w:val="24"/>
          <w:szCs w:val="24"/>
          <w:lang w:val="en-GB"/>
        </w:rPr>
        <w:t>.</w:t>
      </w:r>
      <w:r w:rsidR="004A3573" w:rsidRPr="001C68CF">
        <w:rPr>
          <w:rFonts w:ascii="Times New Roman" w:eastAsia="Times New Roman" w:hAnsi="Times New Roman" w:cs="Times New Roman"/>
          <w:noProof/>
          <w:sz w:val="24"/>
          <w:szCs w:val="24"/>
          <w:lang w:val="en-GB"/>
        </w:rPr>
        <w:t xml:space="preserve"> </w:t>
      </w:r>
    </w:p>
    <w:p w14:paraId="26BC01CB" w14:textId="45163332" w:rsidR="001017E2" w:rsidRPr="001C68CF" w:rsidRDefault="004A655D" w:rsidP="004B0960">
      <w:pPr>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Several </w:t>
      </w:r>
      <w:r w:rsidR="008123E4" w:rsidRPr="001C68CF">
        <w:rPr>
          <w:rFonts w:ascii="Times New Roman" w:eastAsia="Times New Roman" w:hAnsi="Times New Roman" w:cs="Times New Roman"/>
          <w:noProof/>
          <w:sz w:val="24"/>
          <w:szCs w:val="24"/>
          <w:lang w:val="en-GB"/>
        </w:rPr>
        <w:t>Member States have</w:t>
      </w:r>
      <w:r w:rsidR="006D6231" w:rsidRPr="001C68CF">
        <w:rPr>
          <w:rFonts w:ascii="Times New Roman" w:eastAsia="Times New Roman" w:hAnsi="Times New Roman" w:cs="Times New Roman"/>
          <w:noProof/>
          <w:sz w:val="24"/>
          <w:szCs w:val="24"/>
          <w:lang w:val="en-GB"/>
        </w:rPr>
        <w:t xml:space="preserve"> not </w:t>
      </w:r>
      <w:r w:rsidR="00322017" w:rsidRPr="001C68CF">
        <w:rPr>
          <w:rFonts w:ascii="Times New Roman" w:eastAsia="Times New Roman" w:hAnsi="Times New Roman" w:cs="Times New Roman"/>
          <w:noProof/>
          <w:sz w:val="24"/>
          <w:szCs w:val="24"/>
          <w:lang w:val="en-GB"/>
        </w:rPr>
        <w:t xml:space="preserve">correctly </w:t>
      </w:r>
      <w:r w:rsidR="00D9790F" w:rsidRPr="001C68CF">
        <w:rPr>
          <w:rFonts w:ascii="Times New Roman" w:eastAsia="Times New Roman" w:hAnsi="Times New Roman" w:cs="Times New Roman"/>
          <w:noProof/>
          <w:sz w:val="24"/>
          <w:szCs w:val="24"/>
          <w:lang w:val="en-GB"/>
        </w:rPr>
        <w:t xml:space="preserve">transposed </w:t>
      </w:r>
      <w:r w:rsidR="00803115" w:rsidRPr="001C68CF">
        <w:rPr>
          <w:rFonts w:ascii="Times New Roman" w:eastAsia="Times New Roman" w:hAnsi="Times New Roman" w:cs="Times New Roman"/>
          <w:noProof/>
          <w:sz w:val="24"/>
          <w:szCs w:val="24"/>
          <w:lang w:val="en-GB"/>
        </w:rPr>
        <w:t xml:space="preserve">some </w:t>
      </w:r>
      <w:r w:rsidR="00D9790F">
        <w:rPr>
          <w:rFonts w:ascii="Times New Roman" w:eastAsia="Times New Roman" w:hAnsi="Times New Roman" w:cs="Times New Roman"/>
          <w:noProof/>
          <w:sz w:val="24"/>
          <w:szCs w:val="24"/>
          <w:lang w:val="en-GB"/>
        </w:rPr>
        <w:t>requirements laid down in</w:t>
      </w:r>
      <w:r w:rsidR="00803115"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A</w:t>
      </w:r>
      <w:r w:rsidR="00803115" w:rsidRPr="001C68CF">
        <w:rPr>
          <w:rFonts w:ascii="Times New Roman" w:eastAsia="Times New Roman" w:hAnsi="Times New Roman" w:cs="Times New Roman"/>
          <w:noProof/>
          <w:sz w:val="24"/>
          <w:szCs w:val="24"/>
          <w:lang w:val="en-GB"/>
        </w:rPr>
        <w:t>rticle 5.</w:t>
      </w:r>
      <w:r w:rsidR="00D902BC" w:rsidRPr="001C68CF">
        <w:rPr>
          <w:rFonts w:ascii="Times New Roman" w:eastAsia="Times New Roman" w:hAnsi="Times New Roman" w:cs="Times New Roman"/>
          <w:noProof/>
          <w:sz w:val="24"/>
          <w:szCs w:val="24"/>
          <w:lang w:val="en-GB"/>
        </w:rPr>
        <w:t xml:space="preserve"> Th</w:t>
      </w:r>
      <w:r w:rsidR="00D9790F">
        <w:rPr>
          <w:rFonts w:ascii="Times New Roman" w:eastAsia="Times New Roman" w:hAnsi="Times New Roman" w:cs="Times New Roman"/>
          <w:noProof/>
          <w:sz w:val="24"/>
          <w:szCs w:val="24"/>
          <w:lang w:val="en-GB"/>
        </w:rPr>
        <w:t>at</w:t>
      </w:r>
      <w:r w:rsidR="00D902BC" w:rsidRPr="001C68CF">
        <w:rPr>
          <w:rFonts w:ascii="Times New Roman" w:eastAsia="Times New Roman" w:hAnsi="Times New Roman" w:cs="Times New Roman"/>
          <w:noProof/>
          <w:sz w:val="24"/>
          <w:szCs w:val="24"/>
          <w:lang w:val="en-GB"/>
        </w:rPr>
        <w:t xml:space="preserve"> concerns </w:t>
      </w:r>
      <w:r w:rsidR="00D9790F">
        <w:rPr>
          <w:rFonts w:ascii="Times New Roman" w:eastAsia="Times New Roman" w:hAnsi="Times New Roman" w:cs="Times New Roman"/>
          <w:noProof/>
          <w:sz w:val="24"/>
          <w:szCs w:val="24"/>
          <w:lang w:val="en-GB"/>
        </w:rPr>
        <w:t>in particular</w:t>
      </w:r>
      <w:r w:rsidR="00D9790F" w:rsidRPr="001C68CF">
        <w:rPr>
          <w:rFonts w:ascii="Times New Roman" w:eastAsia="Times New Roman" w:hAnsi="Times New Roman" w:cs="Times New Roman"/>
          <w:noProof/>
          <w:sz w:val="24"/>
          <w:szCs w:val="24"/>
          <w:lang w:val="en-GB"/>
        </w:rPr>
        <w:t xml:space="preserve"> </w:t>
      </w:r>
      <w:r w:rsidR="00D902BC" w:rsidRPr="001C68CF">
        <w:rPr>
          <w:rFonts w:ascii="Times New Roman" w:eastAsia="Times New Roman" w:hAnsi="Times New Roman" w:cs="Times New Roman"/>
          <w:noProof/>
          <w:sz w:val="24"/>
          <w:szCs w:val="24"/>
          <w:lang w:val="en-GB"/>
        </w:rPr>
        <w:t xml:space="preserve">the requirement for staff to maintain high professional standards of confidentiality and data protection, </w:t>
      </w:r>
      <w:r w:rsidR="00D9790F">
        <w:rPr>
          <w:rFonts w:ascii="Times New Roman" w:eastAsia="Times New Roman" w:hAnsi="Times New Roman" w:cs="Times New Roman"/>
          <w:noProof/>
          <w:sz w:val="24"/>
          <w:szCs w:val="24"/>
          <w:lang w:val="en-GB"/>
        </w:rPr>
        <w:t xml:space="preserve">the requirement </w:t>
      </w:r>
      <w:r w:rsidR="00F6404C" w:rsidRPr="001C68CF">
        <w:rPr>
          <w:rFonts w:ascii="Times New Roman" w:eastAsia="Times New Roman" w:hAnsi="Times New Roman" w:cs="Times New Roman"/>
          <w:noProof/>
          <w:sz w:val="24"/>
          <w:szCs w:val="24"/>
          <w:lang w:val="en-GB"/>
        </w:rPr>
        <w:t>for such staff to be</w:t>
      </w:r>
      <w:r w:rsidR="00D902BC" w:rsidRPr="001C68CF">
        <w:rPr>
          <w:rFonts w:ascii="Times New Roman" w:eastAsia="Times New Roman" w:hAnsi="Times New Roman" w:cs="Times New Roman"/>
          <w:noProof/>
          <w:sz w:val="24"/>
          <w:szCs w:val="24"/>
          <w:lang w:val="en-GB"/>
        </w:rPr>
        <w:t xml:space="preserve"> of high integrity and appropriately skilled, </w:t>
      </w:r>
      <w:r w:rsidR="00D9790F">
        <w:rPr>
          <w:rFonts w:ascii="Times New Roman" w:eastAsia="Times New Roman" w:hAnsi="Times New Roman" w:cs="Times New Roman"/>
          <w:noProof/>
          <w:sz w:val="24"/>
          <w:szCs w:val="24"/>
          <w:lang w:val="en-GB"/>
        </w:rPr>
        <w:t>and</w:t>
      </w:r>
      <w:r w:rsidR="00F6404C" w:rsidRPr="001C68CF">
        <w:rPr>
          <w:rFonts w:ascii="Times New Roman" w:eastAsia="Times New Roman" w:hAnsi="Times New Roman" w:cs="Times New Roman"/>
          <w:noProof/>
          <w:sz w:val="24"/>
          <w:szCs w:val="24"/>
          <w:lang w:val="en-GB"/>
        </w:rPr>
        <w:t xml:space="preserve"> </w:t>
      </w:r>
      <w:r w:rsidR="00D902BC" w:rsidRPr="001C68CF">
        <w:rPr>
          <w:rFonts w:ascii="Times New Roman" w:eastAsia="Times New Roman" w:hAnsi="Times New Roman" w:cs="Times New Roman"/>
          <w:noProof/>
          <w:sz w:val="24"/>
          <w:szCs w:val="24"/>
          <w:lang w:val="en-GB"/>
        </w:rPr>
        <w:t xml:space="preserve">the requirement of technical and organisational measures </w:t>
      </w:r>
      <w:r w:rsidR="00D9790F">
        <w:rPr>
          <w:rFonts w:ascii="Times New Roman" w:eastAsia="Times New Roman" w:hAnsi="Times New Roman" w:cs="Times New Roman"/>
          <w:noProof/>
          <w:sz w:val="24"/>
          <w:szCs w:val="24"/>
          <w:lang w:val="en-GB"/>
        </w:rPr>
        <w:t xml:space="preserve">that </w:t>
      </w:r>
      <w:r w:rsidR="00D902BC" w:rsidRPr="001C68CF">
        <w:rPr>
          <w:rFonts w:ascii="Times New Roman" w:eastAsia="Times New Roman" w:hAnsi="Times New Roman" w:cs="Times New Roman"/>
          <w:noProof/>
          <w:sz w:val="24"/>
          <w:szCs w:val="24"/>
          <w:lang w:val="en-GB"/>
        </w:rPr>
        <w:t>ensur</w:t>
      </w:r>
      <w:r w:rsidR="00D9790F">
        <w:rPr>
          <w:rFonts w:ascii="Times New Roman" w:eastAsia="Times New Roman" w:hAnsi="Times New Roman" w:cs="Times New Roman"/>
          <w:noProof/>
          <w:sz w:val="24"/>
          <w:szCs w:val="24"/>
          <w:lang w:val="en-GB"/>
        </w:rPr>
        <w:t>e</w:t>
      </w:r>
      <w:r w:rsidR="00D902BC" w:rsidRPr="001C68CF">
        <w:rPr>
          <w:rFonts w:ascii="Times New Roman" w:eastAsia="Times New Roman" w:hAnsi="Times New Roman" w:cs="Times New Roman"/>
          <w:noProof/>
          <w:sz w:val="24"/>
          <w:szCs w:val="24"/>
          <w:lang w:val="en-GB"/>
        </w:rPr>
        <w:t xml:space="preserve"> the security of the data to </w:t>
      </w:r>
      <w:r w:rsidR="00F6404C" w:rsidRPr="001C68CF">
        <w:rPr>
          <w:rFonts w:ascii="Times New Roman" w:eastAsia="Times New Roman" w:hAnsi="Times New Roman" w:cs="Times New Roman"/>
          <w:noProof/>
          <w:sz w:val="24"/>
          <w:szCs w:val="24"/>
          <w:lang w:val="en-GB"/>
        </w:rPr>
        <w:t xml:space="preserve">be held to </w:t>
      </w:r>
      <w:r w:rsidR="00D902BC" w:rsidRPr="001C68CF">
        <w:rPr>
          <w:rFonts w:ascii="Times New Roman" w:eastAsia="Times New Roman" w:hAnsi="Times New Roman" w:cs="Times New Roman"/>
          <w:noProof/>
          <w:sz w:val="24"/>
          <w:szCs w:val="24"/>
          <w:lang w:val="en-GB"/>
        </w:rPr>
        <w:t>high technological standards</w:t>
      </w:r>
      <w:r w:rsidR="00A23947" w:rsidRPr="001C68CF">
        <w:rPr>
          <w:rFonts w:ascii="Times New Roman" w:eastAsia="Times New Roman" w:hAnsi="Times New Roman" w:cs="Times New Roman"/>
          <w:noProof/>
          <w:sz w:val="24"/>
          <w:szCs w:val="24"/>
          <w:lang w:val="en-GB"/>
        </w:rPr>
        <w:t>.</w:t>
      </w:r>
      <w:r w:rsidR="006F44B3"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 xml:space="preserve">It should be noted, however, that </w:t>
      </w:r>
      <w:r w:rsidR="00D9790F">
        <w:rPr>
          <w:rFonts w:ascii="Times New Roman" w:hAnsi="Times New Roman"/>
          <w:noProof/>
          <w:sz w:val="24"/>
          <w:lang w:val="en-GB"/>
        </w:rPr>
        <w:t>s</w:t>
      </w:r>
      <w:r w:rsidR="00D902BC" w:rsidRPr="001C68CF">
        <w:rPr>
          <w:rFonts w:ascii="Times New Roman" w:hAnsi="Times New Roman"/>
          <w:noProof/>
          <w:sz w:val="24"/>
          <w:lang w:val="en-GB"/>
        </w:rPr>
        <w:t>everal Member States apply</w:t>
      </w:r>
      <w:r w:rsidR="00A14F0E" w:rsidRPr="001C68CF">
        <w:rPr>
          <w:rFonts w:ascii="Times New Roman" w:hAnsi="Times New Roman"/>
          <w:noProof/>
          <w:sz w:val="24"/>
          <w:lang w:val="en-GB"/>
        </w:rPr>
        <w:t xml:space="preserve"> th</w:t>
      </w:r>
      <w:r w:rsidR="00D9790F">
        <w:rPr>
          <w:rFonts w:ascii="Times New Roman" w:hAnsi="Times New Roman"/>
          <w:noProof/>
          <w:sz w:val="24"/>
          <w:lang w:val="en-GB"/>
        </w:rPr>
        <w:t>ose</w:t>
      </w:r>
      <w:r w:rsidR="00A14F0E" w:rsidRPr="001C68CF">
        <w:rPr>
          <w:rFonts w:ascii="Times New Roman" w:hAnsi="Times New Roman"/>
          <w:noProof/>
          <w:sz w:val="24"/>
          <w:lang w:val="en-GB"/>
        </w:rPr>
        <w:t xml:space="preserve"> </w:t>
      </w:r>
      <w:r w:rsidR="009B0890" w:rsidRPr="001C68CF">
        <w:rPr>
          <w:rFonts w:ascii="Times New Roman" w:hAnsi="Times New Roman"/>
          <w:noProof/>
          <w:sz w:val="24"/>
          <w:lang w:val="en-GB"/>
        </w:rPr>
        <w:t>r</w:t>
      </w:r>
      <w:r w:rsidR="00D23AFA" w:rsidRPr="001C68CF">
        <w:rPr>
          <w:rFonts w:ascii="Times New Roman" w:hAnsi="Times New Roman"/>
          <w:noProof/>
          <w:sz w:val="24"/>
          <w:lang w:val="en-GB"/>
        </w:rPr>
        <w:t>equirement</w:t>
      </w:r>
      <w:r w:rsidR="00D9790F">
        <w:rPr>
          <w:rFonts w:ascii="Times New Roman" w:hAnsi="Times New Roman"/>
          <w:noProof/>
          <w:sz w:val="24"/>
          <w:lang w:val="en-GB"/>
        </w:rPr>
        <w:t>s</w:t>
      </w:r>
      <w:r w:rsidR="009708A7" w:rsidRPr="001C68CF">
        <w:rPr>
          <w:rFonts w:ascii="Times New Roman" w:hAnsi="Times New Roman"/>
          <w:noProof/>
          <w:sz w:val="24"/>
          <w:lang w:val="en-GB"/>
        </w:rPr>
        <w:t xml:space="preserve"> </w:t>
      </w:r>
      <w:r w:rsidR="00D902BC" w:rsidRPr="001C68CF">
        <w:rPr>
          <w:rFonts w:ascii="Times New Roman" w:hAnsi="Times New Roman"/>
          <w:noProof/>
          <w:sz w:val="24"/>
          <w:lang w:val="en-GB"/>
        </w:rPr>
        <w:t xml:space="preserve">in practice without having a specific legal provision in </w:t>
      </w:r>
      <w:r w:rsidR="00D9790F">
        <w:rPr>
          <w:rFonts w:ascii="Times New Roman" w:hAnsi="Times New Roman"/>
          <w:noProof/>
          <w:sz w:val="24"/>
          <w:lang w:val="en-GB"/>
        </w:rPr>
        <w:t xml:space="preserve">their </w:t>
      </w:r>
      <w:r w:rsidR="00D902BC" w:rsidRPr="001C68CF">
        <w:rPr>
          <w:rFonts w:ascii="Times New Roman" w:hAnsi="Times New Roman"/>
          <w:noProof/>
          <w:sz w:val="24"/>
          <w:lang w:val="en-GB"/>
        </w:rPr>
        <w:t>national law</w:t>
      </w:r>
      <w:r w:rsidR="004A3573" w:rsidRPr="001C68CF">
        <w:rPr>
          <w:rFonts w:ascii="Times New Roman" w:eastAsia="Times New Roman" w:hAnsi="Times New Roman" w:cs="Times New Roman"/>
          <w:noProof/>
          <w:sz w:val="24"/>
          <w:szCs w:val="24"/>
          <w:lang w:val="en-GB"/>
        </w:rPr>
        <w:t>.</w:t>
      </w:r>
      <w:r w:rsidR="00946BFC" w:rsidRPr="001C68CF">
        <w:rPr>
          <w:rFonts w:ascii="Times New Roman" w:eastAsia="Times New Roman" w:hAnsi="Times New Roman" w:cs="Times New Roman"/>
          <w:noProof/>
          <w:sz w:val="24"/>
          <w:szCs w:val="24"/>
          <w:lang w:val="en-GB"/>
        </w:rPr>
        <w:t xml:space="preserve"> </w:t>
      </w:r>
    </w:p>
    <w:p w14:paraId="743335B1" w14:textId="2B5C5509" w:rsidR="007A0C7A" w:rsidRPr="001C68CF" w:rsidRDefault="0C533EA0" w:rsidP="004B0960">
      <w:pPr>
        <w:spacing w:line="240" w:lineRule="auto"/>
        <w:jc w:val="both"/>
        <w:rPr>
          <w:rFonts w:ascii="Times New Roman" w:hAnsi="Times New Roman"/>
          <w:noProof/>
          <w:sz w:val="24"/>
          <w:lang w:val="en-GB"/>
        </w:rPr>
      </w:pPr>
      <w:r w:rsidRPr="001C68CF">
        <w:rPr>
          <w:rFonts w:ascii="Times New Roman" w:eastAsia="Times New Roman" w:hAnsi="Times New Roman" w:cs="Times New Roman"/>
          <w:noProof/>
          <w:sz w:val="24"/>
          <w:szCs w:val="24"/>
          <w:lang w:val="en-GB"/>
        </w:rPr>
        <w:t>All M</w:t>
      </w:r>
      <w:r w:rsidR="3E70343A" w:rsidRPr="001C68CF">
        <w:rPr>
          <w:rFonts w:ascii="Times New Roman" w:eastAsia="Times New Roman" w:hAnsi="Times New Roman" w:cs="Times New Roman"/>
          <w:noProof/>
          <w:sz w:val="24"/>
          <w:szCs w:val="24"/>
          <w:lang w:val="en-GB"/>
        </w:rPr>
        <w:t xml:space="preserve">ember States </w:t>
      </w:r>
      <w:r w:rsidR="00D9790F">
        <w:rPr>
          <w:rFonts w:ascii="Times New Roman" w:eastAsia="Times New Roman" w:hAnsi="Times New Roman" w:cs="Times New Roman"/>
          <w:noProof/>
          <w:sz w:val="24"/>
          <w:szCs w:val="24"/>
          <w:lang w:val="en-GB"/>
        </w:rPr>
        <w:t xml:space="preserve">concerned </w:t>
      </w:r>
      <w:r w:rsidRPr="001C68CF">
        <w:rPr>
          <w:rFonts w:ascii="Times New Roman" w:eastAsia="Times New Roman" w:hAnsi="Times New Roman" w:cs="Times New Roman"/>
          <w:noProof/>
          <w:sz w:val="24"/>
          <w:szCs w:val="24"/>
          <w:lang w:val="en-GB"/>
        </w:rPr>
        <w:t xml:space="preserve">keep logs to monitor access to and searches of bank account information by </w:t>
      </w:r>
      <w:r w:rsidR="129B978D" w:rsidRPr="001C68CF">
        <w:rPr>
          <w:rFonts w:ascii="Times New Roman" w:eastAsia="Times New Roman" w:hAnsi="Times New Roman" w:cs="Times New Roman"/>
          <w:noProof/>
          <w:sz w:val="24"/>
          <w:szCs w:val="24"/>
          <w:lang w:val="en-GB"/>
        </w:rPr>
        <w:t>the designated competent authorities</w:t>
      </w:r>
      <w:r w:rsidR="00220E12" w:rsidRPr="001C68CF">
        <w:rPr>
          <w:rFonts w:ascii="Times New Roman" w:eastAsia="Times New Roman" w:hAnsi="Times New Roman" w:cs="Times New Roman"/>
          <w:noProof/>
          <w:sz w:val="24"/>
          <w:szCs w:val="24"/>
          <w:lang w:val="en-GB"/>
        </w:rPr>
        <w:t>.</w:t>
      </w:r>
      <w:r w:rsidR="006D6231" w:rsidRPr="001C68CF">
        <w:rPr>
          <w:rFonts w:ascii="Times New Roman" w:eastAsia="Times New Roman" w:hAnsi="Times New Roman" w:cs="Times New Roman"/>
          <w:noProof/>
          <w:sz w:val="24"/>
          <w:szCs w:val="24"/>
          <w:lang w:val="en-GB"/>
        </w:rPr>
        <w:t xml:space="preserve"> </w:t>
      </w:r>
      <w:r w:rsidR="00D9790F">
        <w:rPr>
          <w:rFonts w:ascii="Times New Roman" w:eastAsia="Times New Roman" w:hAnsi="Times New Roman" w:cs="Times New Roman"/>
          <w:noProof/>
          <w:sz w:val="24"/>
          <w:szCs w:val="24"/>
          <w:lang w:val="en-GB"/>
        </w:rPr>
        <w:t>However, s</w:t>
      </w:r>
      <w:r w:rsidR="006D6231" w:rsidRPr="001C68CF">
        <w:rPr>
          <w:rFonts w:ascii="Times New Roman" w:eastAsia="Times New Roman" w:hAnsi="Times New Roman" w:cs="Times New Roman"/>
          <w:noProof/>
          <w:sz w:val="24"/>
          <w:szCs w:val="24"/>
          <w:lang w:val="en-GB"/>
        </w:rPr>
        <w:t>ome compliance issues remain.</w:t>
      </w:r>
      <w:r w:rsidR="003266EC" w:rsidRPr="001C68CF">
        <w:rPr>
          <w:rFonts w:ascii="Times New Roman" w:eastAsia="Times New Roman" w:hAnsi="Times New Roman" w:cs="Times New Roman"/>
          <w:noProof/>
          <w:sz w:val="24"/>
          <w:szCs w:val="24"/>
          <w:lang w:val="en-GB"/>
        </w:rPr>
        <w:t xml:space="preserve"> </w:t>
      </w:r>
      <w:r w:rsidR="00220E12" w:rsidRPr="001C68CF">
        <w:rPr>
          <w:rFonts w:ascii="Times New Roman" w:hAnsi="Times New Roman"/>
          <w:noProof/>
          <w:sz w:val="24"/>
          <w:lang w:val="en-GB"/>
        </w:rPr>
        <w:t>I</w:t>
      </w:r>
      <w:r w:rsidR="003266EC" w:rsidRPr="001C68CF">
        <w:rPr>
          <w:rFonts w:ascii="Times New Roman" w:hAnsi="Times New Roman"/>
          <w:noProof/>
          <w:sz w:val="24"/>
          <w:lang w:val="en-GB"/>
        </w:rPr>
        <w:t>n two instances</w:t>
      </w:r>
      <w:r w:rsidR="00D9790F">
        <w:rPr>
          <w:rFonts w:ascii="Times New Roman" w:hAnsi="Times New Roman"/>
          <w:noProof/>
          <w:sz w:val="24"/>
          <w:lang w:val="en-GB"/>
        </w:rPr>
        <w:t>,</w:t>
      </w:r>
      <w:r w:rsidR="008123E4" w:rsidRPr="001C68CF">
        <w:rPr>
          <w:rFonts w:ascii="Times New Roman" w:hAnsi="Times New Roman"/>
          <w:noProof/>
          <w:sz w:val="24"/>
          <w:lang w:val="en-GB"/>
        </w:rPr>
        <w:t xml:space="preserve"> the bodies keeping the logs are</w:t>
      </w:r>
      <w:r w:rsidR="003266EC" w:rsidRPr="001C68CF">
        <w:rPr>
          <w:rFonts w:ascii="Times New Roman" w:hAnsi="Times New Roman"/>
          <w:noProof/>
          <w:sz w:val="24"/>
          <w:lang w:val="en-GB"/>
        </w:rPr>
        <w:t xml:space="preserve"> the authorities accessing the information rather than the operator of the </w:t>
      </w:r>
      <w:r w:rsidR="00D9790F">
        <w:rPr>
          <w:rFonts w:ascii="Times New Roman" w:hAnsi="Times New Roman"/>
          <w:noProof/>
          <w:sz w:val="24"/>
          <w:lang w:val="en-GB"/>
        </w:rPr>
        <w:t xml:space="preserve">national centralised bank account </w:t>
      </w:r>
      <w:r w:rsidR="003266EC" w:rsidRPr="001C68CF">
        <w:rPr>
          <w:rFonts w:ascii="Times New Roman" w:hAnsi="Times New Roman"/>
          <w:noProof/>
          <w:sz w:val="24"/>
          <w:lang w:val="en-GB"/>
        </w:rPr>
        <w:t>registry</w:t>
      </w:r>
      <w:r w:rsidR="129B978D" w:rsidRPr="001C68CF">
        <w:rPr>
          <w:rFonts w:ascii="Times New Roman" w:eastAsia="Times New Roman" w:hAnsi="Times New Roman" w:cs="Times New Roman"/>
          <w:noProof/>
          <w:sz w:val="24"/>
          <w:szCs w:val="24"/>
          <w:lang w:val="en-GB"/>
        </w:rPr>
        <w:t>.</w:t>
      </w:r>
      <w:r w:rsidR="48A0F965" w:rsidRPr="001C68CF">
        <w:rPr>
          <w:rFonts w:ascii="Times New Roman" w:eastAsia="Times New Roman" w:hAnsi="Times New Roman" w:cs="Times New Roman"/>
          <w:noProof/>
          <w:sz w:val="24"/>
          <w:szCs w:val="24"/>
          <w:lang w:val="en-GB"/>
        </w:rPr>
        <w:t xml:space="preserve"> </w:t>
      </w:r>
      <w:r w:rsidR="009408AF" w:rsidRPr="001C68CF">
        <w:rPr>
          <w:rFonts w:ascii="Times New Roman" w:eastAsia="Times New Roman" w:hAnsi="Times New Roman" w:cs="Times New Roman"/>
          <w:noProof/>
          <w:sz w:val="24"/>
          <w:szCs w:val="24"/>
          <w:lang w:val="en-GB"/>
        </w:rPr>
        <w:t xml:space="preserve">In some instances, the transposing provisions </w:t>
      </w:r>
      <w:r w:rsidR="009408AF" w:rsidRPr="001C68CF">
        <w:rPr>
          <w:rFonts w:ascii="Times New Roman" w:hAnsi="Times New Roman"/>
          <w:noProof/>
          <w:sz w:val="24"/>
          <w:lang w:val="en-GB"/>
        </w:rPr>
        <w:t xml:space="preserve">do not </w:t>
      </w:r>
      <w:r w:rsidR="03D24AF7" w:rsidRPr="001C68CF">
        <w:rPr>
          <w:rFonts w:ascii="Times New Roman" w:hAnsi="Times New Roman"/>
          <w:noProof/>
          <w:sz w:val="24"/>
          <w:lang w:val="en-GB"/>
        </w:rPr>
        <w:t xml:space="preserve">ensure that logs </w:t>
      </w:r>
      <w:r w:rsidR="00D9790F">
        <w:rPr>
          <w:rFonts w:ascii="Times New Roman" w:hAnsi="Times New Roman"/>
          <w:noProof/>
          <w:sz w:val="24"/>
          <w:lang w:val="en-GB"/>
        </w:rPr>
        <w:t>contain</w:t>
      </w:r>
      <w:r w:rsidR="00D9790F" w:rsidRPr="001C68CF">
        <w:rPr>
          <w:rFonts w:ascii="Times New Roman" w:hAnsi="Times New Roman"/>
          <w:noProof/>
          <w:sz w:val="24"/>
          <w:lang w:val="en-GB"/>
        </w:rPr>
        <w:t xml:space="preserve"> </w:t>
      </w:r>
      <w:r w:rsidR="03D24AF7" w:rsidRPr="001C68CF">
        <w:rPr>
          <w:rFonts w:ascii="Times New Roman" w:hAnsi="Times New Roman"/>
          <w:noProof/>
          <w:sz w:val="24"/>
          <w:lang w:val="en-GB"/>
        </w:rPr>
        <w:t>all the required</w:t>
      </w:r>
      <w:r w:rsidR="008123E4" w:rsidRPr="001C68CF">
        <w:rPr>
          <w:rFonts w:ascii="Times New Roman" w:hAnsi="Times New Roman"/>
          <w:noProof/>
          <w:sz w:val="24"/>
          <w:lang w:val="en-GB"/>
        </w:rPr>
        <w:t xml:space="preserve"> content</w:t>
      </w:r>
      <w:r w:rsidR="00014286">
        <w:rPr>
          <w:rFonts w:ascii="Times New Roman" w:hAnsi="Times New Roman"/>
          <w:noProof/>
          <w:sz w:val="24"/>
          <w:lang w:val="en-GB"/>
        </w:rPr>
        <w:t>,</w:t>
      </w:r>
      <w:r w:rsidR="00C675F2" w:rsidRPr="001C68CF">
        <w:rPr>
          <w:rFonts w:ascii="Times New Roman" w:hAnsi="Times New Roman"/>
          <w:noProof/>
          <w:sz w:val="24"/>
          <w:lang w:val="en-GB"/>
        </w:rPr>
        <w:t xml:space="preserve"> or establish retention periods for the logs which d</w:t>
      </w:r>
      <w:r w:rsidR="00395939" w:rsidRPr="001C68CF">
        <w:rPr>
          <w:rFonts w:ascii="Times New Roman" w:hAnsi="Times New Roman"/>
          <w:noProof/>
          <w:sz w:val="24"/>
          <w:lang w:val="en-GB"/>
        </w:rPr>
        <w:t>o not coincide with</w:t>
      </w:r>
      <w:r w:rsidR="00C675F2" w:rsidRPr="001C68CF">
        <w:rPr>
          <w:rFonts w:ascii="Times New Roman" w:hAnsi="Times New Roman"/>
          <w:noProof/>
          <w:sz w:val="24"/>
          <w:lang w:val="en-GB"/>
        </w:rPr>
        <w:t xml:space="preserve"> </w:t>
      </w:r>
      <w:r w:rsidR="00395939" w:rsidRPr="001C68CF">
        <w:rPr>
          <w:rFonts w:ascii="Times New Roman" w:hAnsi="Times New Roman"/>
          <w:noProof/>
          <w:sz w:val="24"/>
          <w:lang w:val="en-GB"/>
        </w:rPr>
        <w:t>the</w:t>
      </w:r>
      <w:r w:rsidR="00C675F2" w:rsidRPr="001C68CF">
        <w:rPr>
          <w:rFonts w:ascii="Times New Roman" w:hAnsi="Times New Roman"/>
          <w:noProof/>
          <w:sz w:val="24"/>
          <w:lang w:val="en-GB"/>
        </w:rPr>
        <w:t xml:space="preserve"> five years </w:t>
      </w:r>
      <w:r w:rsidR="00014286">
        <w:rPr>
          <w:rFonts w:ascii="Times New Roman" w:hAnsi="Times New Roman"/>
          <w:noProof/>
          <w:sz w:val="24"/>
          <w:lang w:val="en-GB"/>
        </w:rPr>
        <w:t>required</w:t>
      </w:r>
      <w:r w:rsidR="00C675F2" w:rsidRPr="001C68CF">
        <w:rPr>
          <w:rFonts w:ascii="Times New Roman" w:hAnsi="Times New Roman"/>
          <w:noProof/>
          <w:sz w:val="24"/>
          <w:lang w:val="en-GB"/>
        </w:rPr>
        <w:t xml:space="preserve"> by the Directive</w:t>
      </w:r>
      <w:r w:rsidR="008123E4" w:rsidRPr="001C68CF">
        <w:rPr>
          <w:rFonts w:ascii="Times New Roman" w:eastAsia="Times New Roman" w:hAnsi="Times New Roman" w:cs="Times New Roman"/>
          <w:noProof/>
          <w:sz w:val="24"/>
          <w:szCs w:val="24"/>
          <w:lang w:val="en-GB"/>
        </w:rPr>
        <w:t>.</w:t>
      </w:r>
    </w:p>
    <w:p w14:paraId="1DBAAA3F" w14:textId="2AC6A1C2" w:rsidR="00D54318" w:rsidRPr="001C68CF" w:rsidRDefault="00D54318" w:rsidP="004B0960">
      <w:pPr>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It should be noted that </w:t>
      </w:r>
      <w:r w:rsidR="00014286">
        <w:rPr>
          <w:rFonts w:ascii="Times New Roman" w:eastAsia="Times New Roman" w:hAnsi="Times New Roman" w:cs="Times New Roman"/>
          <w:noProof/>
          <w:sz w:val="24"/>
          <w:szCs w:val="24"/>
          <w:lang w:val="en-GB"/>
        </w:rPr>
        <w:t>the requirements laid down in Article 6 of the Directive are</w:t>
      </w:r>
      <w:r w:rsidR="00970B91" w:rsidRPr="001C68CF">
        <w:rPr>
          <w:rFonts w:ascii="Times New Roman" w:eastAsia="Times New Roman" w:hAnsi="Times New Roman" w:cs="Times New Roman"/>
          <w:noProof/>
          <w:sz w:val="24"/>
          <w:szCs w:val="24"/>
          <w:lang w:val="en-GB"/>
        </w:rPr>
        <w:t xml:space="preserve"> more specific than </w:t>
      </w:r>
      <w:r w:rsidR="00014286">
        <w:rPr>
          <w:rFonts w:ascii="Times New Roman" w:eastAsia="Times New Roman" w:hAnsi="Times New Roman" w:cs="Times New Roman"/>
          <w:noProof/>
          <w:sz w:val="24"/>
          <w:szCs w:val="24"/>
          <w:lang w:val="en-GB"/>
        </w:rPr>
        <w:t xml:space="preserve">the </w:t>
      </w:r>
      <w:r w:rsidR="00970B91" w:rsidRPr="001C68CF">
        <w:rPr>
          <w:rFonts w:ascii="Times New Roman" w:eastAsia="Times New Roman" w:hAnsi="Times New Roman" w:cs="Times New Roman"/>
          <w:noProof/>
          <w:sz w:val="24"/>
          <w:szCs w:val="24"/>
          <w:lang w:val="en-GB"/>
        </w:rPr>
        <w:t xml:space="preserve">general requirements </w:t>
      </w:r>
      <w:r w:rsidR="00994EB1" w:rsidRPr="001C68CF">
        <w:rPr>
          <w:rFonts w:ascii="Times New Roman" w:hAnsi="Times New Roman" w:cs="Times New Roman"/>
          <w:noProof/>
          <w:sz w:val="24"/>
          <w:szCs w:val="24"/>
          <w:lang w:val="en-GB"/>
        </w:rPr>
        <w:t>for law enforcement authorities to process personal data</w:t>
      </w:r>
      <w:r w:rsidR="00014286">
        <w:rPr>
          <w:rFonts w:ascii="Times New Roman" w:hAnsi="Times New Roman" w:cs="Times New Roman"/>
          <w:noProof/>
          <w:sz w:val="24"/>
          <w:szCs w:val="24"/>
          <w:lang w:val="en-GB"/>
        </w:rPr>
        <w:t xml:space="preserve"> as laid down </w:t>
      </w:r>
      <w:r w:rsidR="00C079F6" w:rsidRPr="001C68CF">
        <w:rPr>
          <w:rFonts w:ascii="Times New Roman" w:hAnsi="Times New Roman" w:cs="Times New Roman"/>
          <w:noProof/>
          <w:sz w:val="24"/>
          <w:szCs w:val="24"/>
          <w:lang w:val="en-GB"/>
        </w:rPr>
        <w:t>in</w:t>
      </w:r>
      <w:r w:rsidRPr="001C68CF">
        <w:rPr>
          <w:rFonts w:ascii="Times New Roman" w:hAnsi="Times New Roman" w:cs="Times New Roman"/>
          <w:noProof/>
          <w:sz w:val="24"/>
          <w:szCs w:val="24"/>
          <w:lang w:val="en-GB"/>
        </w:rPr>
        <w:t xml:space="preserve"> </w:t>
      </w:r>
      <w:r w:rsidRPr="001C68CF">
        <w:rPr>
          <w:rFonts w:ascii="Times New Roman" w:eastAsia="Times New Roman" w:hAnsi="Times New Roman" w:cs="Times New Roman"/>
          <w:noProof/>
          <w:sz w:val="24"/>
          <w:szCs w:val="24"/>
          <w:lang w:val="en-GB"/>
        </w:rPr>
        <w:t>Directive (EU) 2016/680</w:t>
      </w:r>
      <w:r w:rsidR="00AF3AC4">
        <w:rPr>
          <w:rFonts w:ascii="Times New Roman" w:eastAsia="Times New Roman" w:hAnsi="Times New Roman" w:cs="Times New Roman"/>
          <w:noProof/>
          <w:sz w:val="24"/>
          <w:szCs w:val="24"/>
          <w:lang w:val="en-GB"/>
        </w:rPr>
        <w:t xml:space="preserve"> of the European Parliament and of the Council</w:t>
      </w:r>
      <w:r w:rsidRPr="001C68CF">
        <w:rPr>
          <w:rStyle w:val="FootnoteReference"/>
          <w:rFonts w:ascii="Times New Roman" w:eastAsia="Times New Roman" w:hAnsi="Times New Roman" w:cs="Times New Roman"/>
          <w:noProof/>
          <w:sz w:val="24"/>
          <w:szCs w:val="24"/>
          <w:lang w:val="en-GB"/>
        </w:rPr>
        <w:footnoteReference w:id="13"/>
      </w:r>
      <w:r w:rsidR="00C079F6" w:rsidRPr="001C68CF">
        <w:rPr>
          <w:rFonts w:ascii="Times New Roman" w:eastAsia="Times New Roman" w:hAnsi="Times New Roman" w:cs="Times New Roman"/>
          <w:noProof/>
          <w:sz w:val="24"/>
          <w:szCs w:val="24"/>
          <w:lang w:val="en-GB"/>
        </w:rPr>
        <w:t>, establishing safeguards that match the access to information provided for in the Directive</w:t>
      </w:r>
      <w:r w:rsidR="000918CD" w:rsidRPr="001C68CF">
        <w:rPr>
          <w:rFonts w:ascii="Times New Roman" w:eastAsia="Times New Roman" w:hAnsi="Times New Roman" w:cs="Times New Roman"/>
          <w:noProof/>
          <w:sz w:val="24"/>
          <w:szCs w:val="24"/>
          <w:lang w:val="en-GB"/>
        </w:rPr>
        <w:t xml:space="preserve">. </w:t>
      </w:r>
      <w:r w:rsidR="00B71368" w:rsidRPr="001C68CF">
        <w:rPr>
          <w:rFonts w:ascii="Times New Roman" w:eastAsia="Times New Roman" w:hAnsi="Times New Roman" w:cs="Times New Roman"/>
          <w:noProof/>
          <w:sz w:val="24"/>
          <w:szCs w:val="24"/>
          <w:lang w:val="en-GB"/>
        </w:rPr>
        <w:t xml:space="preserve">The transposition gaps identified often relate to aspects where the Directive </w:t>
      </w:r>
      <w:r w:rsidR="00316E7A" w:rsidRPr="001C68CF">
        <w:rPr>
          <w:rFonts w:ascii="Times New Roman" w:eastAsia="Times New Roman" w:hAnsi="Times New Roman" w:cs="Times New Roman"/>
          <w:noProof/>
          <w:sz w:val="24"/>
          <w:szCs w:val="24"/>
          <w:lang w:val="en-GB"/>
        </w:rPr>
        <w:t>introduce</w:t>
      </w:r>
      <w:r w:rsidR="00663DBB" w:rsidRPr="001C68CF">
        <w:rPr>
          <w:rFonts w:ascii="Times New Roman" w:eastAsia="Times New Roman" w:hAnsi="Times New Roman" w:cs="Times New Roman"/>
          <w:noProof/>
          <w:sz w:val="24"/>
          <w:szCs w:val="24"/>
          <w:lang w:val="en-GB"/>
        </w:rPr>
        <w:t>d</w:t>
      </w:r>
      <w:r w:rsidR="00316E7A" w:rsidRPr="001C68CF">
        <w:rPr>
          <w:rFonts w:ascii="Times New Roman" w:eastAsia="Times New Roman" w:hAnsi="Times New Roman" w:cs="Times New Roman"/>
          <w:noProof/>
          <w:sz w:val="24"/>
          <w:szCs w:val="24"/>
          <w:lang w:val="en-GB"/>
        </w:rPr>
        <w:t xml:space="preserve"> requirements </w:t>
      </w:r>
      <w:r w:rsidR="00C30D2B" w:rsidRPr="001C68CF">
        <w:rPr>
          <w:rFonts w:ascii="Times New Roman" w:eastAsia="Times New Roman" w:hAnsi="Times New Roman" w:cs="Times New Roman"/>
          <w:noProof/>
          <w:sz w:val="24"/>
          <w:szCs w:val="24"/>
          <w:lang w:val="en-GB"/>
        </w:rPr>
        <w:t>that are more specific than</w:t>
      </w:r>
      <w:r w:rsidR="00663DBB" w:rsidRPr="001C68CF">
        <w:rPr>
          <w:rFonts w:ascii="Times New Roman" w:eastAsia="Times New Roman" w:hAnsi="Times New Roman" w:cs="Times New Roman"/>
          <w:noProof/>
          <w:sz w:val="24"/>
          <w:szCs w:val="24"/>
          <w:lang w:val="en-GB"/>
        </w:rPr>
        <w:t xml:space="preserve"> those provided by </w:t>
      </w:r>
      <w:r w:rsidR="00AF3AC4" w:rsidRPr="001C68CF">
        <w:rPr>
          <w:rFonts w:ascii="Times New Roman" w:eastAsia="Times New Roman" w:hAnsi="Times New Roman" w:cs="Times New Roman"/>
          <w:noProof/>
          <w:sz w:val="24"/>
          <w:szCs w:val="24"/>
          <w:lang w:val="en-GB"/>
        </w:rPr>
        <w:t>Directive (EU) 2016/680</w:t>
      </w:r>
      <w:r w:rsidR="00431635" w:rsidRPr="001C68CF">
        <w:rPr>
          <w:rFonts w:ascii="Times New Roman" w:eastAsia="Times New Roman" w:hAnsi="Times New Roman" w:cs="Times New Roman"/>
          <w:noProof/>
          <w:sz w:val="24"/>
          <w:szCs w:val="24"/>
          <w:lang w:val="en-GB"/>
        </w:rPr>
        <w:t>. F</w:t>
      </w:r>
      <w:r w:rsidR="00FA0C7B" w:rsidRPr="001C68CF">
        <w:rPr>
          <w:rFonts w:ascii="Times New Roman" w:eastAsia="Times New Roman" w:hAnsi="Times New Roman" w:cs="Times New Roman"/>
          <w:noProof/>
          <w:sz w:val="24"/>
          <w:szCs w:val="24"/>
          <w:lang w:val="en-GB"/>
        </w:rPr>
        <w:t>or example</w:t>
      </w:r>
      <w:r w:rsidR="00431635" w:rsidRPr="001C68CF">
        <w:rPr>
          <w:rFonts w:ascii="Times New Roman" w:eastAsia="Times New Roman" w:hAnsi="Times New Roman" w:cs="Times New Roman"/>
          <w:noProof/>
          <w:sz w:val="24"/>
          <w:szCs w:val="24"/>
          <w:lang w:val="en-GB"/>
        </w:rPr>
        <w:t xml:space="preserve">, while </w:t>
      </w:r>
      <w:r w:rsidR="00F92E4A" w:rsidRPr="00F92E4A">
        <w:rPr>
          <w:rFonts w:ascii="Times New Roman" w:hAnsi="Times New Roman" w:cs="Times New Roman"/>
          <w:noProof/>
          <w:sz w:val="24"/>
          <w:szCs w:val="24"/>
          <w:lang w:val="en-GB"/>
        </w:rPr>
        <w:t xml:space="preserve">Article 25(1) of that Directive </w:t>
      </w:r>
      <w:r w:rsidR="00431635" w:rsidRPr="001C68CF">
        <w:rPr>
          <w:rFonts w:ascii="Times New Roman" w:eastAsia="Times New Roman" w:hAnsi="Times New Roman" w:cs="Times New Roman"/>
          <w:noProof/>
          <w:sz w:val="24"/>
          <w:szCs w:val="24"/>
          <w:lang w:val="en-GB"/>
        </w:rPr>
        <w:t>requires logs</w:t>
      </w:r>
      <w:r w:rsidR="00791749" w:rsidRPr="001C68CF">
        <w:rPr>
          <w:rFonts w:ascii="Times New Roman" w:eastAsia="Times New Roman" w:hAnsi="Times New Roman" w:cs="Times New Roman"/>
          <w:noProof/>
          <w:sz w:val="24"/>
          <w:szCs w:val="24"/>
          <w:lang w:val="en-GB"/>
        </w:rPr>
        <w:t xml:space="preserve"> that “</w:t>
      </w:r>
      <w:r w:rsidR="00791749" w:rsidRPr="00F92E4A">
        <w:rPr>
          <w:rFonts w:ascii="Times New Roman" w:eastAsia="Times New Roman" w:hAnsi="Times New Roman" w:cs="Times New Roman"/>
          <w:i/>
          <w:iCs/>
          <w:noProof/>
          <w:sz w:val="24"/>
          <w:szCs w:val="24"/>
          <w:lang w:val="en-GB"/>
        </w:rPr>
        <w:t>make it possible</w:t>
      </w:r>
      <w:r w:rsidR="00316E7A" w:rsidRPr="00F92E4A">
        <w:rPr>
          <w:rFonts w:ascii="Times New Roman" w:eastAsia="Times New Roman" w:hAnsi="Times New Roman" w:cs="Times New Roman"/>
          <w:i/>
          <w:iCs/>
          <w:noProof/>
          <w:sz w:val="24"/>
          <w:szCs w:val="24"/>
          <w:lang w:val="en-GB"/>
        </w:rPr>
        <w:t xml:space="preserve"> to</w:t>
      </w:r>
      <w:r w:rsidR="00791749" w:rsidRPr="00F92E4A">
        <w:rPr>
          <w:rFonts w:ascii="Times New Roman" w:eastAsia="Times New Roman" w:hAnsi="Times New Roman" w:cs="Times New Roman"/>
          <w:i/>
          <w:iCs/>
          <w:noProof/>
          <w:sz w:val="24"/>
          <w:szCs w:val="24"/>
          <w:lang w:val="en-GB"/>
        </w:rPr>
        <w:t xml:space="preserve"> establish the justification, date and time of </w:t>
      </w:r>
      <w:r w:rsidR="004704FB" w:rsidRPr="00F92E4A" w:rsidDel="00FA0C7B">
        <w:rPr>
          <w:rFonts w:ascii="Times New Roman" w:eastAsia="Times New Roman" w:hAnsi="Times New Roman" w:cs="Times New Roman"/>
          <w:i/>
          <w:iCs/>
          <w:noProof/>
          <w:sz w:val="24"/>
          <w:szCs w:val="24"/>
          <w:lang w:val="en-GB"/>
        </w:rPr>
        <w:t xml:space="preserve">such </w:t>
      </w:r>
      <w:r w:rsidR="00791749" w:rsidRPr="00F92E4A">
        <w:rPr>
          <w:rFonts w:ascii="Times New Roman" w:eastAsia="Times New Roman" w:hAnsi="Times New Roman" w:cs="Times New Roman"/>
          <w:i/>
          <w:iCs/>
          <w:noProof/>
          <w:sz w:val="24"/>
          <w:szCs w:val="24"/>
          <w:lang w:val="en-GB"/>
        </w:rPr>
        <w:t xml:space="preserve">operations and, </w:t>
      </w:r>
      <w:r w:rsidR="004704FB" w:rsidRPr="00F92E4A" w:rsidDel="00FA0C7B">
        <w:rPr>
          <w:rFonts w:ascii="Times New Roman" w:eastAsia="Times New Roman" w:hAnsi="Times New Roman" w:cs="Times New Roman"/>
          <w:i/>
          <w:iCs/>
          <w:noProof/>
          <w:sz w:val="24"/>
          <w:szCs w:val="24"/>
          <w:lang w:val="en-GB"/>
        </w:rPr>
        <w:t xml:space="preserve">as </w:t>
      </w:r>
      <w:r w:rsidR="00791749" w:rsidRPr="00F92E4A">
        <w:rPr>
          <w:rFonts w:ascii="Times New Roman" w:eastAsia="Times New Roman" w:hAnsi="Times New Roman" w:cs="Times New Roman"/>
          <w:i/>
          <w:iCs/>
          <w:noProof/>
          <w:sz w:val="24"/>
          <w:szCs w:val="24"/>
          <w:lang w:val="en-GB"/>
        </w:rPr>
        <w:t>far as possible, the identification of the person who consulted or disclosed personal data</w:t>
      </w:r>
      <w:r w:rsidR="00791749" w:rsidRPr="001C68CF">
        <w:rPr>
          <w:rFonts w:ascii="Times New Roman" w:eastAsia="Times New Roman" w:hAnsi="Times New Roman" w:cs="Times New Roman"/>
          <w:noProof/>
          <w:sz w:val="24"/>
          <w:szCs w:val="24"/>
          <w:lang w:val="en-GB"/>
        </w:rPr>
        <w:t xml:space="preserve">” </w:t>
      </w:r>
      <w:r w:rsidR="001D43DD" w:rsidRPr="001C68CF">
        <w:rPr>
          <w:rFonts w:ascii="Times New Roman" w:eastAsia="Times New Roman" w:hAnsi="Times New Roman" w:cs="Times New Roman"/>
          <w:noProof/>
          <w:sz w:val="24"/>
          <w:szCs w:val="24"/>
          <w:lang w:val="en-GB"/>
        </w:rPr>
        <w:t>to be made available to the supervisory authority on request</w:t>
      </w:r>
      <w:r w:rsidR="00791749" w:rsidRPr="001C68CF">
        <w:rPr>
          <w:rFonts w:ascii="Times New Roman" w:eastAsia="Times New Roman" w:hAnsi="Times New Roman" w:cs="Times New Roman"/>
          <w:noProof/>
          <w:sz w:val="24"/>
          <w:szCs w:val="24"/>
          <w:lang w:val="en-GB"/>
        </w:rPr>
        <w:t xml:space="preserve">, </w:t>
      </w:r>
      <w:r w:rsidR="00FC274F" w:rsidRPr="001C68CF">
        <w:rPr>
          <w:rFonts w:ascii="Times New Roman" w:eastAsia="Times New Roman" w:hAnsi="Times New Roman" w:cs="Times New Roman"/>
          <w:noProof/>
          <w:sz w:val="24"/>
          <w:szCs w:val="24"/>
          <w:lang w:val="en-GB"/>
        </w:rPr>
        <w:t xml:space="preserve">Article 6 </w:t>
      </w:r>
      <w:r w:rsidR="00F92E4A">
        <w:rPr>
          <w:rFonts w:ascii="Times New Roman" w:eastAsia="Times New Roman" w:hAnsi="Times New Roman" w:cs="Times New Roman"/>
          <w:noProof/>
          <w:sz w:val="24"/>
          <w:szCs w:val="24"/>
          <w:lang w:val="en-GB"/>
        </w:rPr>
        <w:t xml:space="preserve">of the Directive </w:t>
      </w:r>
      <w:r w:rsidR="00234950" w:rsidRPr="001C68CF">
        <w:rPr>
          <w:rFonts w:ascii="Times New Roman" w:eastAsia="Times New Roman" w:hAnsi="Times New Roman" w:cs="Times New Roman"/>
          <w:noProof/>
          <w:sz w:val="24"/>
          <w:szCs w:val="24"/>
          <w:lang w:val="en-GB"/>
        </w:rPr>
        <w:t xml:space="preserve">goes a step further, by </w:t>
      </w:r>
      <w:r w:rsidR="00FC274F" w:rsidRPr="001C68CF">
        <w:rPr>
          <w:rFonts w:ascii="Times New Roman" w:eastAsia="Times New Roman" w:hAnsi="Times New Roman" w:cs="Times New Roman"/>
          <w:noProof/>
          <w:sz w:val="24"/>
          <w:szCs w:val="24"/>
          <w:lang w:val="en-GB"/>
        </w:rPr>
        <w:t>requir</w:t>
      </w:r>
      <w:r w:rsidR="00234950" w:rsidRPr="001C68CF">
        <w:rPr>
          <w:rFonts w:ascii="Times New Roman" w:eastAsia="Times New Roman" w:hAnsi="Times New Roman" w:cs="Times New Roman"/>
          <w:noProof/>
          <w:sz w:val="24"/>
          <w:szCs w:val="24"/>
          <w:lang w:val="en-GB"/>
        </w:rPr>
        <w:t>ing</w:t>
      </w:r>
      <w:r w:rsidR="00FA0C7B" w:rsidRPr="001C68CF">
        <w:rPr>
          <w:rFonts w:ascii="Times New Roman" w:eastAsia="Times New Roman" w:hAnsi="Times New Roman" w:cs="Times New Roman"/>
          <w:noProof/>
          <w:sz w:val="24"/>
          <w:szCs w:val="24"/>
          <w:lang w:val="en-GB"/>
        </w:rPr>
        <w:t xml:space="preserve"> </w:t>
      </w:r>
      <w:r w:rsidR="004704FB" w:rsidRPr="001C68CF">
        <w:rPr>
          <w:rFonts w:ascii="Times New Roman" w:eastAsia="Times New Roman" w:hAnsi="Times New Roman" w:cs="Times New Roman"/>
          <w:noProof/>
          <w:sz w:val="24"/>
          <w:szCs w:val="24"/>
          <w:lang w:val="en-GB"/>
        </w:rPr>
        <w:t>the logging of the unique identifier</w:t>
      </w:r>
      <w:r w:rsidR="00F92E4A">
        <w:rPr>
          <w:rFonts w:ascii="Times New Roman" w:eastAsia="Times New Roman" w:hAnsi="Times New Roman" w:cs="Times New Roman"/>
          <w:noProof/>
          <w:sz w:val="24"/>
          <w:szCs w:val="24"/>
          <w:lang w:val="en-GB"/>
        </w:rPr>
        <w:t>,</w:t>
      </w:r>
      <w:r w:rsidR="004704FB" w:rsidRPr="001C68CF">
        <w:rPr>
          <w:rFonts w:ascii="Times New Roman" w:eastAsia="Times New Roman" w:hAnsi="Times New Roman" w:cs="Times New Roman"/>
          <w:noProof/>
          <w:sz w:val="24"/>
          <w:szCs w:val="24"/>
          <w:lang w:val="en-GB"/>
        </w:rPr>
        <w:t xml:space="preserve"> </w:t>
      </w:r>
      <w:r w:rsidR="00C079F6" w:rsidRPr="001C68CF">
        <w:rPr>
          <w:rFonts w:ascii="Times New Roman" w:eastAsia="Times New Roman" w:hAnsi="Times New Roman" w:cs="Times New Roman"/>
          <w:noProof/>
          <w:sz w:val="24"/>
          <w:szCs w:val="24"/>
          <w:lang w:val="en-GB"/>
        </w:rPr>
        <w:t xml:space="preserve">or </w:t>
      </w:r>
      <w:r w:rsidR="004704FB" w:rsidRPr="001C68CF">
        <w:rPr>
          <w:rFonts w:ascii="Times New Roman" w:eastAsia="Times New Roman" w:hAnsi="Times New Roman" w:cs="Times New Roman"/>
          <w:noProof/>
          <w:sz w:val="24"/>
          <w:szCs w:val="24"/>
          <w:lang w:val="en-GB"/>
        </w:rPr>
        <w:t>of the results</w:t>
      </w:r>
      <w:r w:rsidR="00F92E4A">
        <w:rPr>
          <w:rFonts w:ascii="Times New Roman" w:eastAsia="Times New Roman" w:hAnsi="Times New Roman" w:cs="Times New Roman"/>
          <w:noProof/>
          <w:sz w:val="24"/>
          <w:szCs w:val="24"/>
          <w:lang w:val="en-GB"/>
        </w:rPr>
        <w:t>,</w:t>
      </w:r>
      <w:r w:rsidR="004704FB" w:rsidRPr="001C68CF">
        <w:rPr>
          <w:rFonts w:ascii="Times New Roman" w:eastAsia="Times New Roman" w:hAnsi="Times New Roman" w:cs="Times New Roman"/>
          <w:noProof/>
          <w:sz w:val="24"/>
          <w:szCs w:val="24"/>
          <w:lang w:val="en-GB"/>
        </w:rPr>
        <w:t xml:space="preserve"> or of the national file reference, </w:t>
      </w:r>
      <w:r w:rsidR="00555BA9" w:rsidRPr="001C68CF">
        <w:rPr>
          <w:rFonts w:ascii="Times New Roman" w:eastAsia="Times New Roman" w:hAnsi="Times New Roman" w:cs="Times New Roman"/>
          <w:noProof/>
          <w:sz w:val="24"/>
          <w:szCs w:val="24"/>
          <w:lang w:val="en-GB"/>
        </w:rPr>
        <w:t xml:space="preserve">by </w:t>
      </w:r>
      <w:r w:rsidR="004704FB" w:rsidRPr="001C68CF">
        <w:rPr>
          <w:rFonts w:ascii="Times New Roman" w:eastAsia="Times New Roman" w:hAnsi="Times New Roman" w:cs="Times New Roman"/>
          <w:noProof/>
          <w:sz w:val="24"/>
          <w:szCs w:val="24"/>
          <w:lang w:val="en-GB"/>
        </w:rPr>
        <w:t>oblig</w:t>
      </w:r>
      <w:r w:rsidR="00555BA9" w:rsidRPr="001C68CF">
        <w:rPr>
          <w:rFonts w:ascii="Times New Roman" w:eastAsia="Times New Roman" w:hAnsi="Times New Roman" w:cs="Times New Roman"/>
          <w:noProof/>
          <w:sz w:val="24"/>
          <w:szCs w:val="24"/>
          <w:lang w:val="en-GB"/>
        </w:rPr>
        <w:t>ing</w:t>
      </w:r>
      <w:r w:rsidR="004704FB" w:rsidRPr="001C68CF">
        <w:rPr>
          <w:rFonts w:ascii="Times New Roman" w:eastAsia="Times New Roman" w:hAnsi="Times New Roman" w:cs="Times New Roman"/>
          <w:noProof/>
          <w:sz w:val="24"/>
          <w:szCs w:val="24"/>
          <w:lang w:val="en-GB"/>
        </w:rPr>
        <w:t xml:space="preserve"> </w:t>
      </w:r>
      <w:r w:rsidR="00F92E4A">
        <w:rPr>
          <w:rFonts w:ascii="Times New Roman" w:eastAsia="Times New Roman" w:hAnsi="Times New Roman" w:cs="Times New Roman"/>
          <w:noProof/>
          <w:sz w:val="24"/>
          <w:szCs w:val="24"/>
          <w:lang w:val="en-GB"/>
        </w:rPr>
        <w:t xml:space="preserve">the data </w:t>
      </w:r>
      <w:r w:rsidR="00F449D2">
        <w:rPr>
          <w:rFonts w:ascii="Times New Roman" w:eastAsia="Times New Roman" w:hAnsi="Times New Roman" w:cs="Times New Roman"/>
          <w:noProof/>
          <w:sz w:val="24"/>
          <w:szCs w:val="24"/>
          <w:lang w:val="en-GB"/>
        </w:rPr>
        <w:t xml:space="preserve">protection officers for the centralised bank account registries </w:t>
      </w:r>
      <w:r w:rsidR="004704FB" w:rsidRPr="001C68CF">
        <w:rPr>
          <w:rFonts w:ascii="Times New Roman" w:eastAsia="Times New Roman" w:hAnsi="Times New Roman" w:cs="Times New Roman"/>
          <w:noProof/>
          <w:sz w:val="24"/>
          <w:szCs w:val="24"/>
          <w:lang w:val="en-GB"/>
        </w:rPr>
        <w:t>to regularly check the logs</w:t>
      </w:r>
      <w:r w:rsidR="00F449D2">
        <w:rPr>
          <w:rFonts w:ascii="Times New Roman" w:eastAsia="Times New Roman" w:hAnsi="Times New Roman" w:cs="Times New Roman"/>
          <w:noProof/>
          <w:sz w:val="24"/>
          <w:szCs w:val="24"/>
          <w:lang w:val="en-GB"/>
        </w:rPr>
        <w:t>,</w:t>
      </w:r>
      <w:r w:rsidR="004704FB" w:rsidRPr="001C68CF">
        <w:rPr>
          <w:rFonts w:ascii="Times New Roman" w:eastAsia="Times New Roman" w:hAnsi="Times New Roman" w:cs="Times New Roman"/>
          <w:noProof/>
          <w:sz w:val="24"/>
          <w:szCs w:val="24"/>
          <w:lang w:val="en-GB"/>
        </w:rPr>
        <w:t xml:space="preserve"> </w:t>
      </w:r>
      <w:r w:rsidR="004C1D8F" w:rsidRPr="001C68CF">
        <w:rPr>
          <w:rFonts w:ascii="Times New Roman" w:eastAsia="Times New Roman" w:hAnsi="Times New Roman" w:cs="Times New Roman"/>
          <w:noProof/>
          <w:sz w:val="24"/>
          <w:szCs w:val="24"/>
          <w:lang w:val="en-GB"/>
        </w:rPr>
        <w:t xml:space="preserve">and </w:t>
      </w:r>
      <w:r w:rsidR="00555BA9" w:rsidRPr="001C68CF">
        <w:rPr>
          <w:rFonts w:ascii="Times New Roman" w:eastAsia="Times New Roman" w:hAnsi="Times New Roman" w:cs="Times New Roman"/>
          <w:noProof/>
          <w:sz w:val="24"/>
          <w:szCs w:val="24"/>
          <w:lang w:val="en-GB"/>
        </w:rPr>
        <w:t xml:space="preserve">by </w:t>
      </w:r>
      <w:r w:rsidR="004C1D8F" w:rsidRPr="001C68CF">
        <w:rPr>
          <w:rFonts w:ascii="Times New Roman" w:eastAsia="Times New Roman" w:hAnsi="Times New Roman" w:cs="Times New Roman"/>
          <w:noProof/>
          <w:sz w:val="24"/>
          <w:szCs w:val="24"/>
          <w:lang w:val="en-GB"/>
        </w:rPr>
        <w:t>establish</w:t>
      </w:r>
      <w:r w:rsidR="00555BA9" w:rsidRPr="001C68CF">
        <w:rPr>
          <w:rFonts w:ascii="Times New Roman" w:eastAsia="Times New Roman" w:hAnsi="Times New Roman" w:cs="Times New Roman"/>
          <w:noProof/>
          <w:sz w:val="24"/>
          <w:szCs w:val="24"/>
          <w:lang w:val="en-GB"/>
        </w:rPr>
        <w:t>ing</w:t>
      </w:r>
      <w:r w:rsidR="004C1D8F" w:rsidRPr="001C68CF">
        <w:rPr>
          <w:rFonts w:ascii="Times New Roman" w:eastAsia="Times New Roman" w:hAnsi="Times New Roman" w:cs="Times New Roman"/>
          <w:noProof/>
          <w:sz w:val="24"/>
          <w:szCs w:val="24"/>
          <w:lang w:val="en-GB"/>
        </w:rPr>
        <w:t xml:space="preserve"> specific </w:t>
      </w:r>
      <w:r w:rsidR="00C079F6" w:rsidRPr="001C68CF">
        <w:rPr>
          <w:rFonts w:ascii="Times New Roman" w:eastAsia="Times New Roman" w:hAnsi="Times New Roman" w:cs="Times New Roman"/>
          <w:noProof/>
          <w:sz w:val="24"/>
          <w:szCs w:val="24"/>
          <w:lang w:val="en-GB"/>
        </w:rPr>
        <w:t xml:space="preserve">retention periods </w:t>
      </w:r>
      <w:r w:rsidR="007E2451" w:rsidRPr="001C68CF">
        <w:rPr>
          <w:rFonts w:ascii="Times New Roman" w:eastAsia="Times New Roman" w:hAnsi="Times New Roman" w:cs="Times New Roman"/>
          <w:noProof/>
          <w:sz w:val="24"/>
          <w:szCs w:val="24"/>
          <w:lang w:val="en-GB"/>
        </w:rPr>
        <w:t>after which</w:t>
      </w:r>
      <w:r w:rsidR="009C02E7" w:rsidRPr="001C68CF">
        <w:rPr>
          <w:rFonts w:ascii="Times New Roman" w:eastAsia="Times New Roman" w:hAnsi="Times New Roman" w:cs="Times New Roman"/>
          <w:noProof/>
          <w:sz w:val="24"/>
          <w:szCs w:val="24"/>
          <w:lang w:val="en-GB"/>
        </w:rPr>
        <w:t xml:space="preserve"> the logs</w:t>
      </w:r>
      <w:r w:rsidR="007E2451" w:rsidRPr="001C68CF">
        <w:rPr>
          <w:rFonts w:ascii="Times New Roman" w:eastAsia="Times New Roman" w:hAnsi="Times New Roman" w:cs="Times New Roman"/>
          <w:noProof/>
          <w:sz w:val="24"/>
          <w:szCs w:val="24"/>
          <w:lang w:val="en-GB"/>
        </w:rPr>
        <w:t xml:space="preserve"> are to be erased</w:t>
      </w:r>
      <w:r w:rsidR="00C079F6" w:rsidRPr="001C68CF">
        <w:rPr>
          <w:rFonts w:ascii="Times New Roman" w:eastAsia="Times New Roman" w:hAnsi="Times New Roman" w:cs="Times New Roman"/>
          <w:noProof/>
          <w:sz w:val="24"/>
          <w:szCs w:val="24"/>
          <w:lang w:val="en-GB"/>
        </w:rPr>
        <w:t>.</w:t>
      </w:r>
    </w:p>
    <w:p w14:paraId="7B3810B6" w14:textId="3398FBD7" w:rsidR="3D4ED9B4" w:rsidRPr="001C68CF" w:rsidRDefault="097B169D"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 xml:space="preserve">2.3 Exchange of information between competent authorities and </w:t>
      </w:r>
      <w:r w:rsidR="002F4913" w:rsidRPr="001C68CF">
        <w:rPr>
          <w:rFonts w:ascii="Times New Roman" w:eastAsia="Times New Roman" w:hAnsi="Times New Roman" w:cs="Times New Roman"/>
          <w:b/>
          <w:bCs/>
          <w:noProof/>
          <w:sz w:val="24"/>
          <w:szCs w:val="24"/>
          <w:lang w:val="en-GB"/>
        </w:rPr>
        <w:t>Financial Intelligence Unit</w:t>
      </w:r>
      <w:r w:rsidRPr="001C68CF">
        <w:rPr>
          <w:rFonts w:ascii="Times New Roman" w:eastAsia="Times New Roman" w:hAnsi="Times New Roman" w:cs="Times New Roman"/>
          <w:b/>
          <w:bCs/>
          <w:noProof/>
          <w:sz w:val="24"/>
          <w:szCs w:val="24"/>
          <w:lang w:val="en-GB"/>
        </w:rPr>
        <w:t xml:space="preserve">s nationally, and between competent authorities or </w:t>
      </w:r>
      <w:r w:rsidR="002F4913" w:rsidRPr="001C68CF">
        <w:rPr>
          <w:rFonts w:ascii="Times New Roman" w:eastAsia="Times New Roman" w:hAnsi="Times New Roman" w:cs="Times New Roman"/>
          <w:b/>
          <w:bCs/>
          <w:noProof/>
          <w:sz w:val="24"/>
          <w:szCs w:val="24"/>
          <w:lang w:val="en-GB"/>
        </w:rPr>
        <w:t>Financial Intelligence Unit</w:t>
      </w:r>
      <w:r w:rsidRPr="001C68CF">
        <w:rPr>
          <w:rFonts w:ascii="Times New Roman" w:eastAsia="Times New Roman" w:hAnsi="Times New Roman" w:cs="Times New Roman"/>
          <w:b/>
          <w:bCs/>
          <w:noProof/>
          <w:sz w:val="24"/>
          <w:szCs w:val="24"/>
          <w:lang w:val="en-GB"/>
        </w:rPr>
        <w:t>s internationally</w:t>
      </w:r>
    </w:p>
    <w:p w14:paraId="16BB9F11" w14:textId="726FBB29" w:rsidR="00DA15AF" w:rsidRPr="001C68CF" w:rsidRDefault="00DA15AF" w:rsidP="004B0960">
      <w:pPr>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Chapter III of the Directive </w:t>
      </w:r>
      <w:r w:rsidR="001017E2" w:rsidRPr="001C68CF">
        <w:rPr>
          <w:rFonts w:ascii="Times New Roman" w:eastAsia="Times New Roman" w:hAnsi="Times New Roman" w:cs="Times New Roman"/>
          <w:noProof/>
          <w:sz w:val="24"/>
          <w:szCs w:val="24"/>
          <w:lang w:val="en-GB"/>
        </w:rPr>
        <w:t>(</w:t>
      </w:r>
      <w:r w:rsidR="00F449D2">
        <w:rPr>
          <w:rFonts w:ascii="Times New Roman" w:eastAsia="Times New Roman" w:hAnsi="Times New Roman" w:cs="Times New Roman"/>
          <w:noProof/>
          <w:sz w:val="24"/>
          <w:szCs w:val="24"/>
          <w:lang w:val="en-GB"/>
        </w:rPr>
        <w:t>A</w:t>
      </w:r>
      <w:r w:rsidR="001017E2" w:rsidRPr="001C68CF">
        <w:rPr>
          <w:rFonts w:ascii="Times New Roman" w:eastAsia="Times New Roman" w:hAnsi="Times New Roman" w:cs="Times New Roman"/>
          <w:noProof/>
          <w:sz w:val="24"/>
          <w:szCs w:val="24"/>
          <w:lang w:val="en-GB"/>
        </w:rPr>
        <w:t>rticles 7</w:t>
      </w:r>
      <w:r w:rsidR="00F449D2">
        <w:rPr>
          <w:rFonts w:ascii="Times New Roman" w:eastAsia="Times New Roman" w:hAnsi="Times New Roman" w:cs="Times New Roman"/>
          <w:noProof/>
          <w:sz w:val="24"/>
          <w:szCs w:val="24"/>
          <w:lang w:val="en-GB"/>
        </w:rPr>
        <w:t xml:space="preserve"> to</w:t>
      </w:r>
      <w:r w:rsidR="00796726">
        <w:rPr>
          <w:rFonts w:ascii="Times New Roman" w:eastAsia="Times New Roman" w:hAnsi="Times New Roman" w:cs="Times New Roman"/>
          <w:noProof/>
          <w:sz w:val="24"/>
          <w:szCs w:val="24"/>
          <w:lang w:val="en-GB"/>
        </w:rPr>
        <w:t xml:space="preserve"> </w:t>
      </w:r>
      <w:r w:rsidR="001017E2" w:rsidRPr="001C68CF">
        <w:rPr>
          <w:rFonts w:ascii="Times New Roman" w:eastAsia="Times New Roman" w:hAnsi="Times New Roman" w:cs="Times New Roman"/>
          <w:noProof/>
          <w:sz w:val="24"/>
          <w:szCs w:val="24"/>
          <w:lang w:val="en-GB"/>
        </w:rPr>
        <w:t xml:space="preserve">10) </w:t>
      </w:r>
      <w:r w:rsidR="00F449D2">
        <w:rPr>
          <w:rFonts w:ascii="Times New Roman" w:eastAsia="Times New Roman" w:hAnsi="Times New Roman" w:cs="Times New Roman"/>
          <w:noProof/>
          <w:sz w:val="24"/>
          <w:szCs w:val="24"/>
          <w:lang w:val="en-GB"/>
        </w:rPr>
        <w:t>contains</w:t>
      </w:r>
      <w:r w:rsidRPr="001C68CF">
        <w:rPr>
          <w:rFonts w:ascii="Times New Roman" w:eastAsia="Times New Roman" w:hAnsi="Times New Roman" w:cs="Times New Roman"/>
          <w:noProof/>
          <w:sz w:val="24"/>
          <w:szCs w:val="24"/>
          <w:lang w:val="en-GB"/>
        </w:rPr>
        <w:t xml:space="preserve"> provisions to facilitate cooperation at national level </w:t>
      </w:r>
      <w:r w:rsidR="00F449D2">
        <w:rPr>
          <w:rFonts w:ascii="Times New Roman" w:eastAsia="Times New Roman" w:hAnsi="Times New Roman" w:cs="Times New Roman"/>
          <w:noProof/>
          <w:sz w:val="24"/>
          <w:szCs w:val="24"/>
          <w:lang w:val="en-GB"/>
        </w:rPr>
        <w:t>between</w:t>
      </w:r>
      <w:r w:rsidRPr="001C68CF">
        <w:rPr>
          <w:rFonts w:ascii="Times New Roman" w:eastAsia="Times New Roman" w:hAnsi="Times New Roman" w:cs="Times New Roman"/>
          <w:noProof/>
          <w:sz w:val="24"/>
          <w:szCs w:val="24"/>
          <w:lang w:val="en-GB"/>
        </w:rPr>
        <w:t xml:space="preserve"> </w:t>
      </w:r>
      <w:r w:rsidR="00220E12" w:rsidRPr="001C68CF">
        <w:rPr>
          <w:rFonts w:ascii="Times New Roman" w:eastAsia="Times New Roman" w:hAnsi="Times New Roman" w:cs="Times New Roman"/>
          <w:noProof/>
          <w:sz w:val="24"/>
          <w:szCs w:val="24"/>
          <w:lang w:val="en-GB"/>
        </w:rPr>
        <w:t>F</w:t>
      </w:r>
      <w:r w:rsidR="00FA0C7B" w:rsidRPr="001C68CF">
        <w:rPr>
          <w:rFonts w:ascii="Times New Roman" w:eastAsia="Times New Roman" w:hAnsi="Times New Roman" w:cs="Times New Roman"/>
          <w:noProof/>
          <w:sz w:val="24"/>
          <w:szCs w:val="24"/>
          <w:lang w:val="en-GB"/>
        </w:rPr>
        <w:t xml:space="preserve">inancial </w:t>
      </w:r>
      <w:r w:rsidR="00220E12" w:rsidRPr="001C68CF">
        <w:rPr>
          <w:rFonts w:ascii="Times New Roman" w:eastAsia="Times New Roman" w:hAnsi="Times New Roman" w:cs="Times New Roman"/>
          <w:noProof/>
          <w:sz w:val="24"/>
          <w:szCs w:val="24"/>
          <w:lang w:val="en-GB"/>
        </w:rPr>
        <w:t>I</w:t>
      </w:r>
      <w:r w:rsidR="00FA0C7B" w:rsidRPr="001C68CF">
        <w:rPr>
          <w:rFonts w:ascii="Times New Roman" w:eastAsia="Times New Roman" w:hAnsi="Times New Roman" w:cs="Times New Roman"/>
          <w:noProof/>
          <w:sz w:val="24"/>
          <w:szCs w:val="24"/>
          <w:lang w:val="en-GB"/>
        </w:rPr>
        <w:t xml:space="preserve">ntelligence </w:t>
      </w:r>
      <w:r w:rsidR="00220E12" w:rsidRPr="001C68CF">
        <w:rPr>
          <w:rFonts w:ascii="Times New Roman" w:eastAsia="Times New Roman" w:hAnsi="Times New Roman" w:cs="Times New Roman"/>
          <w:noProof/>
          <w:sz w:val="24"/>
          <w:szCs w:val="24"/>
          <w:lang w:val="en-GB"/>
        </w:rPr>
        <w:t>U</w:t>
      </w:r>
      <w:r w:rsidR="00FA0C7B" w:rsidRPr="001C68CF">
        <w:rPr>
          <w:rFonts w:ascii="Times New Roman" w:eastAsia="Times New Roman" w:hAnsi="Times New Roman" w:cs="Times New Roman"/>
          <w:noProof/>
          <w:sz w:val="24"/>
          <w:szCs w:val="24"/>
          <w:lang w:val="en-GB"/>
        </w:rPr>
        <w:t>nit</w:t>
      </w:r>
      <w:r w:rsidR="00220E12" w:rsidRPr="001C68CF">
        <w:rPr>
          <w:rFonts w:ascii="Times New Roman" w:eastAsia="Times New Roman" w:hAnsi="Times New Roman" w:cs="Times New Roman"/>
          <w:noProof/>
          <w:sz w:val="24"/>
          <w:szCs w:val="24"/>
          <w:lang w:val="en-GB"/>
        </w:rPr>
        <w:t xml:space="preserve">s </w:t>
      </w:r>
      <w:r w:rsidR="00F449D2">
        <w:rPr>
          <w:rFonts w:ascii="Times New Roman" w:eastAsia="Times New Roman" w:hAnsi="Times New Roman" w:cs="Times New Roman"/>
          <w:noProof/>
          <w:sz w:val="24"/>
          <w:szCs w:val="24"/>
          <w:lang w:val="en-GB"/>
        </w:rPr>
        <w:t>and</w:t>
      </w:r>
      <w:r w:rsidRPr="001C68CF">
        <w:rPr>
          <w:rFonts w:ascii="Times New Roman" w:eastAsia="Times New Roman" w:hAnsi="Times New Roman" w:cs="Times New Roman"/>
          <w:noProof/>
          <w:sz w:val="24"/>
          <w:szCs w:val="24"/>
          <w:lang w:val="en-GB"/>
        </w:rPr>
        <w:t xml:space="preserve"> law enforcement authorities, </w:t>
      </w:r>
      <w:r w:rsidR="00F449D2">
        <w:rPr>
          <w:rFonts w:ascii="Times New Roman" w:eastAsia="Times New Roman" w:hAnsi="Times New Roman" w:cs="Times New Roman"/>
          <w:noProof/>
          <w:sz w:val="24"/>
          <w:szCs w:val="24"/>
          <w:lang w:val="en-GB"/>
        </w:rPr>
        <w:t xml:space="preserve">whereby Financial Intelligence Units provide financial information and analyses to law enforcement authorities, </w:t>
      </w:r>
      <w:r w:rsidRPr="001C68CF">
        <w:rPr>
          <w:rFonts w:ascii="Times New Roman" w:eastAsia="Times New Roman" w:hAnsi="Times New Roman" w:cs="Times New Roman"/>
          <w:noProof/>
          <w:sz w:val="24"/>
          <w:szCs w:val="24"/>
          <w:lang w:val="en-GB"/>
        </w:rPr>
        <w:t xml:space="preserve">and </w:t>
      </w:r>
      <w:r w:rsidR="00220E12" w:rsidRPr="001C68CF">
        <w:rPr>
          <w:rFonts w:ascii="Times New Roman" w:eastAsia="Times New Roman" w:hAnsi="Times New Roman" w:cs="Times New Roman"/>
          <w:noProof/>
          <w:sz w:val="24"/>
          <w:szCs w:val="24"/>
          <w:lang w:val="en-GB"/>
        </w:rPr>
        <w:t>law enforcement authorities provid</w:t>
      </w:r>
      <w:r w:rsidR="00F449D2">
        <w:rPr>
          <w:rFonts w:ascii="Times New Roman" w:eastAsia="Times New Roman" w:hAnsi="Times New Roman" w:cs="Times New Roman"/>
          <w:noProof/>
          <w:sz w:val="24"/>
          <w:szCs w:val="24"/>
          <w:lang w:val="en-GB"/>
        </w:rPr>
        <w:t>e</w:t>
      </w:r>
      <w:r w:rsidRPr="001C68CF">
        <w:rPr>
          <w:rFonts w:ascii="Times New Roman" w:eastAsia="Times New Roman" w:hAnsi="Times New Roman" w:cs="Times New Roman"/>
          <w:noProof/>
          <w:sz w:val="24"/>
          <w:szCs w:val="24"/>
          <w:lang w:val="en-GB"/>
        </w:rPr>
        <w:t xml:space="preserve"> law enforcement information to </w:t>
      </w:r>
      <w:r w:rsidR="00FA0C7B" w:rsidRPr="001C68CF">
        <w:rPr>
          <w:rFonts w:ascii="Times New Roman" w:eastAsia="Times New Roman" w:hAnsi="Times New Roman" w:cs="Times New Roman"/>
          <w:noProof/>
          <w:sz w:val="24"/>
          <w:szCs w:val="24"/>
          <w:lang w:val="en-GB"/>
        </w:rPr>
        <w:t>Financial Intelligence Units</w:t>
      </w:r>
      <w:r w:rsidRPr="001C68CF">
        <w:rPr>
          <w:rFonts w:ascii="Times New Roman" w:eastAsia="Times New Roman" w:hAnsi="Times New Roman" w:cs="Times New Roman"/>
          <w:noProof/>
          <w:sz w:val="24"/>
          <w:szCs w:val="24"/>
          <w:lang w:val="en-GB"/>
        </w:rPr>
        <w:t xml:space="preserve">. </w:t>
      </w:r>
      <w:r w:rsidR="00F449D2">
        <w:rPr>
          <w:rFonts w:ascii="Times New Roman" w:eastAsia="Times New Roman" w:hAnsi="Times New Roman" w:cs="Times New Roman"/>
          <w:noProof/>
          <w:sz w:val="24"/>
          <w:szCs w:val="24"/>
          <w:lang w:val="en-GB"/>
        </w:rPr>
        <w:t>Those Articles</w:t>
      </w:r>
      <w:r w:rsidR="00220E12" w:rsidRPr="001C68CF">
        <w:rPr>
          <w:rFonts w:ascii="Times New Roman" w:eastAsia="Times New Roman" w:hAnsi="Times New Roman" w:cs="Times New Roman"/>
          <w:noProof/>
          <w:sz w:val="24"/>
          <w:szCs w:val="24"/>
          <w:lang w:val="en-GB"/>
        </w:rPr>
        <w:t xml:space="preserve"> provide</w:t>
      </w:r>
      <w:r w:rsidR="00F449D2">
        <w:rPr>
          <w:rFonts w:ascii="Times New Roman" w:eastAsia="Times New Roman" w:hAnsi="Times New Roman" w:cs="Times New Roman"/>
          <w:noProof/>
          <w:sz w:val="24"/>
          <w:szCs w:val="24"/>
          <w:lang w:val="en-GB"/>
        </w:rPr>
        <w:t xml:space="preserve"> for the possibility</w:t>
      </w:r>
      <w:r w:rsidR="00220E12" w:rsidRPr="001C68CF">
        <w:rPr>
          <w:rFonts w:ascii="Times New Roman" w:eastAsia="Times New Roman" w:hAnsi="Times New Roman" w:cs="Times New Roman"/>
          <w:noProof/>
          <w:sz w:val="24"/>
          <w:szCs w:val="24"/>
          <w:lang w:val="en-GB"/>
        </w:rPr>
        <w:t xml:space="preserve"> </w:t>
      </w:r>
      <w:r w:rsidR="00F449D2">
        <w:rPr>
          <w:rFonts w:ascii="Times New Roman" w:eastAsia="Times New Roman" w:hAnsi="Times New Roman" w:cs="Times New Roman"/>
          <w:noProof/>
          <w:sz w:val="24"/>
          <w:szCs w:val="24"/>
          <w:lang w:val="en-GB"/>
        </w:rPr>
        <w:t>for</w:t>
      </w:r>
      <w:r w:rsidR="00F449D2" w:rsidRPr="001C68CF">
        <w:rPr>
          <w:rFonts w:ascii="Times New Roman" w:eastAsia="Times New Roman" w:hAnsi="Times New Roman" w:cs="Times New Roman"/>
          <w:noProof/>
          <w:sz w:val="24"/>
          <w:szCs w:val="24"/>
          <w:lang w:val="en-GB"/>
        </w:rPr>
        <w:t xml:space="preserve"> </w:t>
      </w:r>
      <w:r w:rsidR="00220E12" w:rsidRPr="001C68CF">
        <w:rPr>
          <w:rFonts w:ascii="Times New Roman" w:eastAsia="Times New Roman" w:hAnsi="Times New Roman" w:cs="Times New Roman"/>
          <w:noProof/>
          <w:sz w:val="24"/>
          <w:szCs w:val="24"/>
          <w:lang w:val="en-GB"/>
        </w:rPr>
        <w:t>such</w:t>
      </w:r>
      <w:r w:rsidRPr="001C68CF">
        <w:rPr>
          <w:rFonts w:ascii="Times New Roman" w:eastAsia="Times New Roman" w:hAnsi="Times New Roman" w:cs="Times New Roman"/>
          <w:noProof/>
          <w:sz w:val="24"/>
          <w:szCs w:val="24"/>
          <w:lang w:val="en-GB"/>
        </w:rPr>
        <w:t xml:space="preserve"> information </w:t>
      </w:r>
      <w:r w:rsidR="00F449D2">
        <w:rPr>
          <w:rFonts w:ascii="Times New Roman" w:eastAsia="Times New Roman" w:hAnsi="Times New Roman" w:cs="Times New Roman"/>
          <w:noProof/>
          <w:sz w:val="24"/>
          <w:szCs w:val="24"/>
          <w:lang w:val="en-GB"/>
        </w:rPr>
        <w:t>to be</w:t>
      </w:r>
      <w:r w:rsidRPr="001C68CF">
        <w:rPr>
          <w:rFonts w:ascii="Times New Roman" w:eastAsia="Times New Roman" w:hAnsi="Times New Roman" w:cs="Times New Roman"/>
          <w:noProof/>
          <w:sz w:val="24"/>
          <w:szCs w:val="24"/>
          <w:lang w:val="en-GB"/>
        </w:rPr>
        <w:t xml:space="preserve"> transferred </w:t>
      </w:r>
      <w:r w:rsidR="00220E12" w:rsidRPr="001C68CF">
        <w:rPr>
          <w:rFonts w:ascii="Times New Roman" w:eastAsia="Times New Roman" w:hAnsi="Times New Roman" w:cs="Times New Roman"/>
          <w:noProof/>
          <w:sz w:val="24"/>
          <w:szCs w:val="24"/>
          <w:lang w:val="en-GB"/>
        </w:rPr>
        <w:t>to other Member States</w:t>
      </w:r>
      <w:r w:rsidRPr="001C68CF">
        <w:rPr>
          <w:rFonts w:ascii="Times New Roman" w:eastAsia="Times New Roman" w:hAnsi="Times New Roman" w:cs="Times New Roman"/>
          <w:noProof/>
          <w:sz w:val="24"/>
          <w:szCs w:val="24"/>
          <w:lang w:val="en-GB"/>
        </w:rPr>
        <w:t xml:space="preserve">, </w:t>
      </w:r>
      <w:r w:rsidR="00F449D2">
        <w:rPr>
          <w:rFonts w:ascii="Times New Roman" w:eastAsia="Times New Roman" w:hAnsi="Times New Roman" w:cs="Times New Roman"/>
          <w:noProof/>
          <w:sz w:val="24"/>
          <w:szCs w:val="24"/>
          <w:lang w:val="en-GB"/>
        </w:rPr>
        <w:t xml:space="preserve">and </w:t>
      </w:r>
      <w:r w:rsidR="00220E12" w:rsidRPr="001C68CF">
        <w:rPr>
          <w:rFonts w:ascii="Times New Roman" w:eastAsia="Times New Roman" w:hAnsi="Times New Roman" w:cs="Times New Roman"/>
          <w:noProof/>
          <w:sz w:val="24"/>
          <w:szCs w:val="24"/>
          <w:lang w:val="en-GB"/>
        </w:rPr>
        <w:t xml:space="preserve">set </w:t>
      </w:r>
      <w:r w:rsidRPr="001C68CF">
        <w:rPr>
          <w:rFonts w:ascii="Times New Roman" w:eastAsia="Times New Roman" w:hAnsi="Times New Roman" w:cs="Times New Roman"/>
          <w:noProof/>
          <w:sz w:val="24"/>
          <w:szCs w:val="24"/>
          <w:lang w:val="en-GB"/>
        </w:rPr>
        <w:t xml:space="preserve">rules on the exchange of information between </w:t>
      </w:r>
      <w:r w:rsidR="002F4913" w:rsidRPr="001C68CF">
        <w:rPr>
          <w:rFonts w:ascii="Times New Roman" w:eastAsia="Times New Roman" w:hAnsi="Times New Roman" w:cs="Times New Roman"/>
          <w:noProof/>
          <w:sz w:val="24"/>
          <w:szCs w:val="24"/>
          <w:lang w:val="en-GB"/>
        </w:rPr>
        <w:t>Financial Intelligence Unit</w:t>
      </w:r>
      <w:r w:rsidRPr="001C68CF">
        <w:rPr>
          <w:rFonts w:ascii="Times New Roman" w:eastAsia="Times New Roman" w:hAnsi="Times New Roman" w:cs="Times New Roman"/>
          <w:noProof/>
          <w:sz w:val="24"/>
          <w:szCs w:val="24"/>
          <w:lang w:val="en-GB"/>
        </w:rPr>
        <w:t xml:space="preserve">s of different Member States and on the exchange </w:t>
      </w:r>
      <w:r w:rsidR="00F449D2">
        <w:rPr>
          <w:rFonts w:ascii="Times New Roman" w:eastAsia="Times New Roman" w:hAnsi="Times New Roman" w:cs="Times New Roman"/>
          <w:noProof/>
          <w:sz w:val="24"/>
          <w:szCs w:val="24"/>
          <w:lang w:val="en-GB"/>
        </w:rPr>
        <w:t xml:space="preserve">of information obtained by </w:t>
      </w:r>
      <w:r w:rsidR="00F449D2" w:rsidRPr="001C68CF">
        <w:rPr>
          <w:rFonts w:ascii="Times New Roman" w:eastAsia="Times New Roman" w:hAnsi="Times New Roman" w:cs="Times New Roman"/>
          <w:noProof/>
          <w:sz w:val="24"/>
          <w:szCs w:val="24"/>
          <w:lang w:val="en-GB"/>
        </w:rPr>
        <w:t xml:space="preserve">law enforcement authorities </w:t>
      </w:r>
      <w:r w:rsidR="00F449D2">
        <w:rPr>
          <w:rFonts w:ascii="Times New Roman" w:eastAsia="Times New Roman" w:hAnsi="Times New Roman" w:cs="Times New Roman"/>
          <w:noProof/>
          <w:sz w:val="24"/>
          <w:szCs w:val="24"/>
          <w:lang w:val="en-GB"/>
        </w:rPr>
        <w:t xml:space="preserve">from their Financial Intelligence Units with </w:t>
      </w:r>
      <w:r w:rsidRPr="001C68CF">
        <w:rPr>
          <w:rFonts w:ascii="Times New Roman" w:eastAsia="Times New Roman" w:hAnsi="Times New Roman" w:cs="Times New Roman"/>
          <w:noProof/>
          <w:sz w:val="24"/>
          <w:szCs w:val="24"/>
          <w:lang w:val="en-GB"/>
        </w:rPr>
        <w:t xml:space="preserve">law enforcement authorities of </w:t>
      </w:r>
      <w:r w:rsidR="00F449D2">
        <w:rPr>
          <w:rFonts w:ascii="Times New Roman" w:eastAsia="Times New Roman" w:hAnsi="Times New Roman" w:cs="Times New Roman"/>
          <w:noProof/>
          <w:sz w:val="24"/>
          <w:szCs w:val="24"/>
          <w:lang w:val="en-GB"/>
        </w:rPr>
        <w:t>other</w:t>
      </w:r>
      <w:r w:rsidR="00F449D2" w:rsidRPr="001C68CF">
        <w:rPr>
          <w:rFonts w:ascii="Times New Roman" w:eastAsia="Times New Roman" w:hAnsi="Times New Roman" w:cs="Times New Roman"/>
          <w:noProof/>
          <w:sz w:val="24"/>
          <w:szCs w:val="24"/>
          <w:lang w:val="en-GB"/>
        </w:rPr>
        <w:t xml:space="preserve"> </w:t>
      </w:r>
      <w:r w:rsidRPr="001C68CF">
        <w:rPr>
          <w:rFonts w:ascii="Times New Roman" w:eastAsia="Times New Roman" w:hAnsi="Times New Roman" w:cs="Times New Roman"/>
          <w:noProof/>
          <w:sz w:val="24"/>
          <w:szCs w:val="24"/>
          <w:lang w:val="en-GB"/>
        </w:rPr>
        <w:t>Member States.</w:t>
      </w:r>
    </w:p>
    <w:p w14:paraId="5B35AC3D" w14:textId="70F7BB41" w:rsidR="3D4ED9B4" w:rsidRPr="001C68CF" w:rsidRDefault="0D63F834"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 xml:space="preserve">2.3.1 </w:t>
      </w:r>
      <w:r w:rsidR="009C47F6" w:rsidRPr="001C68CF">
        <w:rPr>
          <w:rFonts w:ascii="Times New Roman" w:eastAsia="Times New Roman" w:hAnsi="Times New Roman" w:cs="Times New Roman"/>
          <w:b/>
          <w:bCs/>
          <w:noProof/>
          <w:sz w:val="24"/>
          <w:szCs w:val="24"/>
          <w:lang w:val="en-GB"/>
        </w:rPr>
        <w:t>Exchanges of</w:t>
      </w:r>
      <w:r w:rsidRPr="001C68CF">
        <w:rPr>
          <w:rFonts w:ascii="Times New Roman" w:eastAsia="Times New Roman" w:hAnsi="Times New Roman" w:cs="Times New Roman"/>
          <w:b/>
          <w:bCs/>
          <w:noProof/>
          <w:sz w:val="24"/>
          <w:szCs w:val="24"/>
          <w:lang w:val="en-GB"/>
        </w:rPr>
        <w:t xml:space="preserve"> information </w:t>
      </w:r>
      <w:r w:rsidR="009C47F6" w:rsidRPr="001C68CF">
        <w:rPr>
          <w:rFonts w:ascii="Times New Roman" w:eastAsia="Times New Roman" w:hAnsi="Times New Roman" w:cs="Times New Roman"/>
          <w:b/>
          <w:bCs/>
          <w:noProof/>
          <w:sz w:val="24"/>
          <w:szCs w:val="24"/>
          <w:lang w:val="en-GB"/>
        </w:rPr>
        <w:t>between</w:t>
      </w:r>
      <w:r w:rsidRPr="001C68CF">
        <w:rPr>
          <w:rFonts w:ascii="Times New Roman" w:eastAsia="Times New Roman" w:hAnsi="Times New Roman" w:cs="Times New Roman"/>
          <w:b/>
          <w:bCs/>
          <w:noProof/>
          <w:sz w:val="24"/>
          <w:szCs w:val="24"/>
          <w:lang w:val="en-GB"/>
        </w:rPr>
        <w:t xml:space="preserve"> competent authorit</w:t>
      </w:r>
      <w:r w:rsidR="009C47F6" w:rsidRPr="001C68CF">
        <w:rPr>
          <w:rFonts w:ascii="Times New Roman" w:eastAsia="Times New Roman" w:hAnsi="Times New Roman" w:cs="Times New Roman"/>
          <w:b/>
          <w:bCs/>
          <w:noProof/>
          <w:sz w:val="24"/>
          <w:szCs w:val="24"/>
          <w:lang w:val="en-GB"/>
        </w:rPr>
        <w:t>ies and</w:t>
      </w:r>
      <w:r w:rsidRPr="001C68CF">
        <w:rPr>
          <w:rFonts w:ascii="Times New Roman" w:eastAsia="Times New Roman" w:hAnsi="Times New Roman" w:cs="Times New Roman"/>
          <w:b/>
          <w:bCs/>
          <w:noProof/>
          <w:sz w:val="24"/>
          <w:szCs w:val="24"/>
          <w:lang w:val="en-GB"/>
        </w:rPr>
        <w:t xml:space="preserve"> </w:t>
      </w:r>
      <w:r w:rsidR="002F4913" w:rsidRPr="001C68CF">
        <w:rPr>
          <w:rFonts w:ascii="Times New Roman" w:eastAsia="Times New Roman" w:hAnsi="Times New Roman" w:cs="Times New Roman"/>
          <w:b/>
          <w:bCs/>
          <w:noProof/>
          <w:sz w:val="24"/>
          <w:szCs w:val="24"/>
          <w:lang w:val="en-GB"/>
        </w:rPr>
        <w:t>Financial Intelligence Unit</w:t>
      </w:r>
      <w:r w:rsidR="009C47F6" w:rsidRPr="001C68CF">
        <w:rPr>
          <w:rFonts w:ascii="Times New Roman" w:eastAsia="Times New Roman" w:hAnsi="Times New Roman" w:cs="Times New Roman"/>
          <w:b/>
          <w:bCs/>
          <w:noProof/>
          <w:sz w:val="24"/>
          <w:szCs w:val="24"/>
          <w:lang w:val="en-GB"/>
        </w:rPr>
        <w:t>s</w:t>
      </w:r>
      <w:r w:rsidR="00E4103A" w:rsidRPr="001C68CF">
        <w:rPr>
          <w:rFonts w:ascii="Times New Roman" w:eastAsia="Times New Roman" w:hAnsi="Times New Roman" w:cs="Times New Roman"/>
          <w:b/>
          <w:bCs/>
          <w:noProof/>
          <w:sz w:val="24"/>
          <w:szCs w:val="24"/>
          <w:lang w:val="en-GB"/>
        </w:rPr>
        <w:t xml:space="preserve"> at natio</w:t>
      </w:r>
      <w:r w:rsidR="00FB5BB9" w:rsidRPr="001C68CF">
        <w:rPr>
          <w:rFonts w:ascii="Times New Roman" w:eastAsia="Times New Roman" w:hAnsi="Times New Roman" w:cs="Times New Roman"/>
          <w:b/>
          <w:bCs/>
          <w:noProof/>
          <w:sz w:val="24"/>
          <w:szCs w:val="24"/>
          <w:lang w:val="en-GB"/>
        </w:rPr>
        <w:t>nal level</w:t>
      </w:r>
    </w:p>
    <w:p w14:paraId="367AF3A7" w14:textId="1E90FA49" w:rsidR="3D4ED9B4" w:rsidRPr="0088492C" w:rsidRDefault="7CF35822"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b/>
          <w:bCs/>
          <w:noProof/>
          <w:sz w:val="24"/>
          <w:szCs w:val="24"/>
          <w:lang w:val="en-GB"/>
        </w:rPr>
        <w:t>Article 7</w:t>
      </w:r>
      <w:r w:rsidR="00CB5961" w:rsidRPr="001C68CF">
        <w:rPr>
          <w:rFonts w:ascii="Times New Roman" w:eastAsia="Times New Roman" w:hAnsi="Times New Roman" w:cs="Times New Roman"/>
          <w:b/>
          <w:bCs/>
          <w:noProof/>
          <w:sz w:val="24"/>
          <w:szCs w:val="24"/>
          <w:lang w:val="en-GB"/>
        </w:rPr>
        <w:t xml:space="preserve"> </w:t>
      </w:r>
      <w:r w:rsidR="00F449D2">
        <w:rPr>
          <w:rFonts w:ascii="Times New Roman" w:eastAsia="Times New Roman" w:hAnsi="Times New Roman" w:cs="Times New Roman"/>
          <w:b/>
          <w:bCs/>
          <w:noProof/>
          <w:sz w:val="24"/>
          <w:szCs w:val="24"/>
          <w:lang w:val="en-GB"/>
        </w:rPr>
        <w:t>of the Directive requires</w:t>
      </w:r>
      <w:r w:rsidR="00F449D2" w:rsidRPr="001C68CF">
        <w:rPr>
          <w:rFonts w:ascii="Times New Roman" w:eastAsia="Times New Roman" w:hAnsi="Times New Roman" w:cs="Times New Roman"/>
          <w:b/>
          <w:bCs/>
          <w:noProof/>
          <w:sz w:val="24"/>
          <w:szCs w:val="24"/>
          <w:lang w:val="en-GB"/>
        </w:rPr>
        <w:t xml:space="preserve"> </w:t>
      </w:r>
      <w:r w:rsidR="002F4913" w:rsidRPr="001C68CF">
        <w:rPr>
          <w:rFonts w:ascii="Times New Roman" w:eastAsia="Times New Roman" w:hAnsi="Times New Roman" w:cs="Times New Roman"/>
          <w:b/>
          <w:bCs/>
          <w:noProof/>
          <w:sz w:val="24"/>
          <w:szCs w:val="24"/>
          <w:lang w:val="en-GB"/>
        </w:rPr>
        <w:t>Financial Intelligence Unit</w:t>
      </w:r>
      <w:r w:rsidR="00CB5961" w:rsidRPr="001C68CF">
        <w:rPr>
          <w:rFonts w:ascii="Times New Roman" w:eastAsia="Times New Roman" w:hAnsi="Times New Roman" w:cs="Times New Roman"/>
          <w:b/>
          <w:bCs/>
          <w:noProof/>
          <w:sz w:val="24"/>
          <w:szCs w:val="24"/>
          <w:lang w:val="en-GB"/>
        </w:rPr>
        <w:t>s</w:t>
      </w:r>
      <w:r w:rsidR="00F1410D" w:rsidRPr="001C68CF">
        <w:rPr>
          <w:rFonts w:ascii="Times New Roman" w:eastAsia="Times New Roman" w:hAnsi="Times New Roman" w:cs="Times New Roman"/>
          <w:noProof/>
          <w:sz w:val="24"/>
          <w:szCs w:val="24"/>
          <w:lang w:val="en-GB"/>
        </w:rPr>
        <w:t xml:space="preserve"> to </w:t>
      </w:r>
      <w:r w:rsidR="00F449D2">
        <w:rPr>
          <w:rFonts w:ascii="Times New Roman" w:eastAsia="Times New Roman" w:hAnsi="Times New Roman" w:cs="Times New Roman"/>
          <w:noProof/>
          <w:sz w:val="24"/>
          <w:szCs w:val="24"/>
          <w:lang w:val="en-GB"/>
        </w:rPr>
        <w:t xml:space="preserve">cooperate with </w:t>
      </w:r>
      <w:r w:rsidR="00F1410D" w:rsidRPr="001C68CF">
        <w:rPr>
          <w:rFonts w:ascii="Times New Roman" w:eastAsia="Times New Roman" w:hAnsi="Times New Roman" w:cs="Times New Roman"/>
          <w:noProof/>
          <w:sz w:val="24"/>
          <w:szCs w:val="24"/>
          <w:lang w:val="en-GB"/>
        </w:rPr>
        <w:t>their</w:t>
      </w:r>
      <w:r w:rsidRPr="001C68CF">
        <w:rPr>
          <w:rFonts w:ascii="Times New Roman" w:eastAsia="Times New Roman" w:hAnsi="Times New Roman" w:cs="Times New Roman"/>
          <w:noProof/>
          <w:sz w:val="24"/>
          <w:szCs w:val="24"/>
          <w:lang w:val="en-GB"/>
        </w:rPr>
        <w:t xml:space="preserve"> </w:t>
      </w:r>
      <w:r w:rsidR="479BED2A" w:rsidRPr="001C68CF">
        <w:rPr>
          <w:rFonts w:ascii="Times New Roman" w:eastAsia="Times New Roman" w:hAnsi="Times New Roman" w:cs="Times New Roman"/>
          <w:noProof/>
          <w:sz w:val="24"/>
          <w:szCs w:val="24"/>
          <w:lang w:val="en-GB"/>
        </w:rPr>
        <w:t xml:space="preserve">national </w:t>
      </w:r>
      <w:r w:rsidRPr="001C68CF">
        <w:rPr>
          <w:rFonts w:ascii="Times New Roman" w:eastAsia="Times New Roman" w:hAnsi="Times New Roman" w:cs="Times New Roman"/>
          <w:noProof/>
          <w:sz w:val="24"/>
          <w:szCs w:val="24"/>
          <w:lang w:val="en-GB"/>
        </w:rPr>
        <w:t xml:space="preserve">competent authorities </w:t>
      </w:r>
      <w:r w:rsidR="5EE23F63" w:rsidRPr="001C68CF">
        <w:rPr>
          <w:rFonts w:ascii="Times New Roman" w:eastAsia="Times New Roman" w:hAnsi="Times New Roman" w:cs="Times New Roman"/>
          <w:noProof/>
          <w:sz w:val="24"/>
          <w:szCs w:val="24"/>
          <w:lang w:val="en-GB"/>
        </w:rPr>
        <w:t>designated pursuant to Article 3(2)</w:t>
      </w:r>
      <w:r w:rsidR="00F449D2">
        <w:rPr>
          <w:rFonts w:ascii="Times New Roman" w:eastAsia="Times New Roman" w:hAnsi="Times New Roman" w:cs="Times New Roman"/>
          <w:noProof/>
          <w:sz w:val="24"/>
          <w:szCs w:val="24"/>
          <w:lang w:val="en-GB"/>
        </w:rPr>
        <w:t xml:space="preserve"> of the Directive</w:t>
      </w:r>
      <w:r w:rsidR="00F1410D" w:rsidRPr="001C68CF">
        <w:rPr>
          <w:rFonts w:ascii="Times New Roman" w:eastAsia="Times New Roman" w:hAnsi="Times New Roman" w:cs="Times New Roman"/>
          <w:noProof/>
          <w:sz w:val="24"/>
          <w:szCs w:val="24"/>
          <w:lang w:val="en-GB"/>
        </w:rPr>
        <w:t>,</w:t>
      </w:r>
      <w:r w:rsidRPr="001C68CF">
        <w:rPr>
          <w:rFonts w:ascii="Times New Roman" w:eastAsia="Times New Roman" w:hAnsi="Times New Roman" w:cs="Times New Roman"/>
          <w:noProof/>
          <w:sz w:val="24"/>
          <w:szCs w:val="24"/>
          <w:lang w:val="en-GB"/>
        </w:rPr>
        <w:t xml:space="preserve"> </w:t>
      </w:r>
      <w:r w:rsidR="00162E02" w:rsidRPr="001C68CF">
        <w:rPr>
          <w:rFonts w:ascii="Times New Roman" w:eastAsia="Times New Roman" w:hAnsi="Times New Roman" w:cs="Times New Roman"/>
          <w:noProof/>
          <w:sz w:val="24"/>
          <w:szCs w:val="24"/>
          <w:lang w:val="en-GB"/>
        </w:rPr>
        <w:t xml:space="preserve">upon request and </w:t>
      </w:r>
      <w:r w:rsidRPr="001C68CF">
        <w:rPr>
          <w:rFonts w:ascii="Times New Roman" w:eastAsia="Times New Roman" w:hAnsi="Times New Roman" w:cs="Times New Roman"/>
          <w:noProof/>
          <w:sz w:val="24"/>
          <w:szCs w:val="24"/>
          <w:lang w:val="en-GB"/>
        </w:rPr>
        <w:t>on a case-by-case basis</w:t>
      </w:r>
      <w:r w:rsidR="007A0EE9">
        <w:rPr>
          <w:rFonts w:ascii="Times New Roman" w:eastAsia="Times New Roman" w:hAnsi="Times New Roman" w:cs="Times New Roman"/>
          <w:noProof/>
          <w:sz w:val="24"/>
          <w:szCs w:val="24"/>
          <w:lang w:val="en-GB"/>
        </w:rPr>
        <w:t xml:space="preserve">, by providing </w:t>
      </w:r>
      <w:r w:rsidR="005A520B" w:rsidRPr="001C68CF">
        <w:rPr>
          <w:rFonts w:ascii="Times New Roman" w:eastAsia="Times New Roman" w:hAnsi="Times New Roman" w:cs="Times New Roman"/>
          <w:b/>
          <w:bCs/>
          <w:noProof/>
          <w:sz w:val="24"/>
          <w:szCs w:val="24"/>
          <w:lang w:val="en-GB"/>
        </w:rPr>
        <w:t>financial information</w:t>
      </w:r>
      <w:r w:rsidR="005A520B" w:rsidRPr="001C68CF">
        <w:rPr>
          <w:rFonts w:ascii="Times New Roman" w:eastAsia="Times New Roman" w:hAnsi="Times New Roman" w:cs="Times New Roman"/>
          <w:noProof/>
          <w:sz w:val="24"/>
          <w:szCs w:val="24"/>
          <w:lang w:val="en-GB"/>
        </w:rPr>
        <w:t xml:space="preserve"> </w:t>
      </w:r>
      <w:r w:rsidR="003B56ED" w:rsidRPr="001C68CF">
        <w:rPr>
          <w:rFonts w:ascii="Times New Roman" w:eastAsia="Times New Roman" w:hAnsi="Times New Roman" w:cs="Times New Roman"/>
          <w:noProof/>
          <w:sz w:val="24"/>
          <w:szCs w:val="24"/>
          <w:lang w:val="en-GB"/>
        </w:rPr>
        <w:t xml:space="preserve">already </w:t>
      </w:r>
      <w:r w:rsidR="005A520B" w:rsidRPr="001C68CF">
        <w:rPr>
          <w:rFonts w:ascii="Times New Roman" w:eastAsia="Times New Roman" w:hAnsi="Times New Roman" w:cs="Times New Roman"/>
          <w:noProof/>
          <w:sz w:val="24"/>
          <w:szCs w:val="24"/>
          <w:lang w:val="en-GB"/>
        </w:rPr>
        <w:t xml:space="preserve">in its possession or </w:t>
      </w:r>
      <w:r w:rsidR="007A0EE9">
        <w:rPr>
          <w:rFonts w:ascii="Times New Roman" w:eastAsia="Times New Roman" w:hAnsi="Times New Roman" w:cs="Times New Roman"/>
          <w:noProof/>
          <w:sz w:val="24"/>
          <w:szCs w:val="24"/>
          <w:lang w:val="en-GB"/>
        </w:rPr>
        <w:t xml:space="preserve">by providing </w:t>
      </w:r>
      <w:r w:rsidR="005A520B" w:rsidRPr="001C68CF">
        <w:rPr>
          <w:rFonts w:ascii="Times New Roman" w:eastAsia="Times New Roman" w:hAnsi="Times New Roman" w:cs="Times New Roman"/>
          <w:noProof/>
          <w:sz w:val="24"/>
          <w:szCs w:val="24"/>
          <w:lang w:val="en-GB"/>
        </w:rPr>
        <w:t xml:space="preserve">the </w:t>
      </w:r>
      <w:r w:rsidR="005A520B" w:rsidRPr="001C68CF">
        <w:rPr>
          <w:rFonts w:ascii="Times New Roman" w:eastAsia="Times New Roman" w:hAnsi="Times New Roman" w:cs="Times New Roman"/>
          <w:b/>
          <w:bCs/>
          <w:noProof/>
          <w:sz w:val="24"/>
          <w:szCs w:val="24"/>
          <w:lang w:val="en-GB"/>
        </w:rPr>
        <w:t>financial analys</w:t>
      </w:r>
      <w:r w:rsidR="007A0EE9">
        <w:rPr>
          <w:rFonts w:ascii="Times New Roman" w:eastAsia="Times New Roman" w:hAnsi="Times New Roman" w:cs="Times New Roman"/>
          <w:b/>
          <w:bCs/>
          <w:noProof/>
          <w:sz w:val="24"/>
          <w:szCs w:val="24"/>
          <w:lang w:val="en-GB"/>
        </w:rPr>
        <w:t>e</w:t>
      </w:r>
      <w:r w:rsidR="005A520B" w:rsidRPr="001C68CF">
        <w:rPr>
          <w:rFonts w:ascii="Times New Roman" w:eastAsia="Times New Roman" w:hAnsi="Times New Roman" w:cs="Times New Roman"/>
          <w:b/>
          <w:bCs/>
          <w:noProof/>
          <w:sz w:val="24"/>
          <w:szCs w:val="24"/>
          <w:lang w:val="en-GB"/>
        </w:rPr>
        <w:t>s</w:t>
      </w:r>
      <w:r w:rsidR="005A520B" w:rsidRPr="001C68CF">
        <w:rPr>
          <w:rFonts w:ascii="Times New Roman" w:eastAsia="Times New Roman" w:hAnsi="Times New Roman" w:cs="Times New Roman"/>
          <w:noProof/>
          <w:sz w:val="24"/>
          <w:szCs w:val="24"/>
          <w:lang w:val="en-GB"/>
        </w:rPr>
        <w:t xml:space="preserve"> it produces</w:t>
      </w:r>
      <w:r w:rsidR="00FC3338" w:rsidRPr="001C68CF">
        <w:rPr>
          <w:rFonts w:ascii="Times New Roman" w:eastAsia="Times New Roman" w:hAnsi="Times New Roman" w:cs="Times New Roman"/>
          <w:noProof/>
          <w:sz w:val="24"/>
          <w:szCs w:val="24"/>
          <w:lang w:val="en-GB"/>
        </w:rPr>
        <w:t xml:space="preserve">. </w:t>
      </w:r>
      <w:r w:rsidR="007431A3" w:rsidRPr="001C68CF">
        <w:rPr>
          <w:rFonts w:ascii="Times New Roman" w:eastAsia="Times New Roman" w:hAnsi="Times New Roman" w:cs="Times New Roman"/>
          <w:noProof/>
          <w:sz w:val="24"/>
          <w:szCs w:val="24"/>
          <w:lang w:val="en-GB"/>
        </w:rPr>
        <w:t>Article 7</w:t>
      </w:r>
      <w:r w:rsidR="007A0EE9">
        <w:rPr>
          <w:rFonts w:ascii="Times New Roman" w:eastAsia="Times New Roman" w:hAnsi="Times New Roman" w:cs="Times New Roman"/>
          <w:noProof/>
          <w:sz w:val="24"/>
          <w:szCs w:val="24"/>
          <w:lang w:val="en-GB"/>
        </w:rPr>
        <w:t>(2) and (4)</w:t>
      </w:r>
      <w:r w:rsidR="007431A3" w:rsidRPr="001C68CF">
        <w:rPr>
          <w:rFonts w:ascii="Times New Roman" w:eastAsia="Times New Roman" w:hAnsi="Times New Roman" w:cs="Times New Roman"/>
          <w:noProof/>
          <w:sz w:val="24"/>
          <w:szCs w:val="24"/>
          <w:lang w:val="en-GB"/>
        </w:rPr>
        <w:t xml:space="preserve"> </w:t>
      </w:r>
      <w:r w:rsidR="00F449D2">
        <w:rPr>
          <w:rFonts w:ascii="Times New Roman" w:eastAsia="Times New Roman" w:hAnsi="Times New Roman" w:cs="Times New Roman"/>
          <w:noProof/>
          <w:sz w:val="24"/>
          <w:szCs w:val="24"/>
          <w:lang w:val="en-GB"/>
        </w:rPr>
        <w:t xml:space="preserve">of the Directive </w:t>
      </w:r>
      <w:r w:rsidR="007431A3" w:rsidRPr="001C68CF">
        <w:rPr>
          <w:rFonts w:ascii="Times New Roman" w:eastAsia="Times New Roman" w:hAnsi="Times New Roman" w:cs="Times New Roman"/>
          <w:noProof/>
          <w:sz w:val="24"/>
          <w:szCs w:val="24"/>
          <w:lang w:val="en-GB"/>
        </w:rPr>
        <w:t xml:space="preserve">set out additional </w:t>
      </w:r>
      <w:r w:rsidR="003B56ED" w:rsidRPr="001C68CF">
        <w:rPr>
          <w:rFonts w:ascii="Times New Roman" w:eastAsia="Times New Roman" w:hAnsi="Times New Roman" w:cs="Times New Roman"/>
          <w:b/>
          <w:bCs/>
          <w:noProof/>
          <w:sz w:val="24"/>
          <w:szCs w:val="24"/>
          <w:lang w:val="en-GB"/>
        </w:rPr>
        <w:t>conditions</w:t>
      </w:r>
      <w:r w:rsidR="003B56ED" w:rsidRPr="001C68CF">
        <w:rPr>
          <w:rFonts w:ascii="Times New Roman" w:eastAsia="Times New Roman" w:hAnsi="Times New Roman" w:cs="Times New Roman"/>
          <w:noProof/>
          <w:sz w:val="24"/>
          <w:szCs w:val="24"/>
          <w:lang w:val="en-GB"/>
        </w:rPr>
        <w:t xml:space="preserve"> </w:t>
      </w:r>
      <w:r w:rsidR="007431A3" w:rsidRPr="001C68CF">
        <w:rPr>
          <w:rFonts w:ascii="Times New Roman" w:eastAsia="Times New Roman" w:hAnsi="Times New Roman" w:cs="Times New Roman"/>
          <w:noProof/>
          <w:sz w:val="24"/>
          <w:szCs w:val="24"/>
          <w:lang w:val="en-GB"/>
        </w:rPr>
        <w:t xml:space="preserve">governing such </w:t>
      </w:r>
      <w:r w:rsidR="007A0EE9">
        <w:rPr>
          <w:rFonts w:ascii="Times New Roman" w:eastAsia="Times New Roman" w:hAnsi="Times New Roman" w:cs="Times New Roman"/>
          <w:noProof/>
          <w:sz w:val="24"/>
          <w:szCs w:val="24"/>
          <w:lang w:val="en-GB"/>
        </w:rPr>
        <w:t xml:space="preserve">information </w:t>
      </w:r>
      <w:r w:rsidR="007431A3" w:rsidRPr="001C68CF">
        <w:rPr>
          <w:rFonts w:ascii="Times New Roman" w:eastAsia="Times New Roman" w:hAnsi="Times New Roman" w:cs="Times New Roman"/>
          <w:noProof/>
          <w:sz w:val="24"/>
          <w:szCs w:val="24"/>
          <w:lang w:val="en-GB"/>
        </w:rPr>
        <w:t xml:space="preserve">exchanges: the decision </w:t>
      </w:r>
      <w:r w:rsidR="007A0EE9">
        <w:rPr>
          <w:rFonts w:ascii="Times New Roman" w:eastAsia="Times New Roman" w:hAnsi="Times New Roman" w:cs="Times New Roman"/>
          <w:noProof/>
          <w:sz w:val="24"/>
          <w:szCs w:val="24"/>
          <w:lang w:val="en-GB"/>
        </w:rPr>
        <w:t xml:space="preserve">to </w:t>
      </w:r>
      <w:r w:rsidR="007431A3" w:rsidRPr="001C68CF">
        <w:rPr>
          <w:rFonts w:ascii="Times New Roman" w:eastAsia="Times New Roman" w:hAnsi="Times New Roman" w:cs="Times New Roman"/>
          <w:noProof/>
          <w:sz w:val="24"/>
          <w:szCs w:val="24"/>
          <w:lang w:val="en-GB"/>
        </w:rPr>
        <w:t>disseminat</w:t>
      </w:r>
      <w:r w:rsidR="007A0EE9">
        <w:rPr>
          <w:rFonts w:ascii="Times New Roman" w:eastAsia="Times New Roman" w:hAnsi="Times New Roman" w:cs="Times New Roman"/>
          <w:noProof/>
          <w:sz w:val="24"/>
          <w:szCs w:val="24"/>
          <w:lang w:val="en-GB"/>
        </w:rPr>
        <w:t>e</w:t>
      </w:r>
      <w:r w:rsidR="003B56ED" w:rsidRPr="001C68CF">
        <w:rPr>
          <w:rFonts w:ascii="Times New Roman" w:eastAsia="Times New Roman" w:hAnsi="Times New Roman" w:cs="Times New Roman"/>
          <w:noProof/>
          <w:sz w:val="24"/>
          <w:szCs w:val="24"/>
          <w:lang w:val="en-GB"/>
        </w:rPr>
        <w:t xml:space="preserve"> the</w:t>
      </w:r>
      <w:r w:rsidR="007431A3" w:rsidRPr="001C68CF">
        <w:rPr>
          <w:rFonts w:ascii="Times New Roman" w:eastAsia="Times New Roman" w:hAnsi="Times New Roman" w:cs="Times New Roman"/>
          <w:noProof/>
          <w:sz w:val="24"/>
          <w:szCs w:val="24"/>
          <w:lang w:val="en-GB"/>
        </w:rPr>
        <w:t xml:space="preserve"> information </w:t>
      </w:r>
      <w:r w:rsidR="00F449D2">
        <w:rPr>
          <w:rFonts w:ascii="Times New Roman" w:eastAsia="Times New Roman" w:hAnsi="Times New Roman" w:cs="Times New Roman"/>
          <w:noProof/>
          <w:sz w:val="24"/>
          <w:szCs w:val="24"/>
          <w:lang w:val="en-GB"/>
        </w:rPr>
        <w:t>is to</w:t>
      </w:r>
      <w:r w:rsidR="00F449D2" w:rsidRPr="001C68CF">
        <w:rPr>
          <w:rFonts w:ascii="Times New Roman" w:eastAsia="Times New Roman" w:hAnsi="Times New Roman" w:cs="Times New Roman"/>
          <w:noProof/>
          <w:sz w:val="24"/>
          <w:szCs w:val="24"/>
          <w:lang w:val="en-GB"/>
        </w:rPr>
        <w:t xml:space="preserve"> </w:t>
      </w:r>
      <w:r w:rsidR="007431A3" w:rsidRPr="001C68CF">
        <w:rPr>
          <w:rFonts w:ascii="Times New Roman" w:eastAsia="Times New Roman" w:hAnsi="Times New Roman" w:cs="Times New Roman"/>
          <w:noProof/>
          <w:sz w:val="24"/>
          <w:szCs w:val="24"/>
          <w:lang w:val="en-GB"/>
        </w:rPr>
        <w:t xml:space="preserve">remain with the </w:t>
      </w:r>
      <w:r w:rsidR="00FA0C7B" w:rsidRPr="001C68CF">
        <w:rPr>
          <w:rFonts w:ascii="Times New Roman" w:eastAsia="Times New Roman" w:hAnsi="Times New Roman" w:cs="Times New Roman"/>
          <w:noProof/>
          <w:sz w:val="24"/>
          <w:szCs w:val="24"/>
          <w:lang w:val="en-GB"/>
        </w:rPr>
        <w:t>Financial Intelligence Unit</w:t>
      </w:r>
      <w:r w:rsidR="003B56ED" w:rsidRPr="001C68CF">
        <w:rPr>
          <w:rFonts w:ascii="Times New Roman" w:eastAsia="Times New Roman" w:hAnsi="Times New Roman" w:cs="Times New Roman"/>
          <w:noProof/>
          <w:sz w:val="24"/>
          <w:szCs w:val="24"/>
          <w:lang w:val="en-GB"/>
        </w:rPr>
        <w:t xml:space="preserve"> which</w:t>
      </w:r>
      <w:r w:rsidR="007431A3" w:rsidRPr="001C68CF">
        <w:rPr>
          <w:rFonts w:ascii="Times New Roman" w:eastAsia="Times New Roman" w:hAnsi="Times New Roman" w:cs="Times New Roman"/>
          <w:noProof/>
          <w:sz w:val="24"/>
          <w:szCs w:val="24"/>
          <w:lang w:val="en-GB"/>
        </w:rPr>
        <w:t xml:space="preserve"> may refuse a request for </w:t>
      </w:r>
      <w:r w:rsidR="003B56ED" w:rsidRPr="001C68CF">
        <w:rPr>
          <w:rFonts w:ascii="Times New Roman" w:eastAsia="Times New Roman" w:hAnsi="Times New Roman" w:cs="Times New Roman"/>
          <w:noProof/>
          <w:sz w:val="24"/>
          <w:szCs w:val="24"/>
          <w:lang w:val="en-GB"/>
        </w:rPr>
        <w:t xml:space="preserve">various reasons, </w:t>
      </w:r>
      <w:r w:rsidR="00F449D2">
        <w:rPr>
          <w:rFonts w:ascii="Times New Roman" w:eastAsia="Times New Roman" w:hAnsi="Times New Roman" w:cs="Times New Roman"/>
          <w:noProof/>
          <w:sz w:val="24"/>
          <w:szCs w:val="24"/>
          <w:lang w:val="en-GB"/>
        </w:rPr>
        <w:t>including</w:t>
      </w:r>
      <w:r w:rsidR="007431A3" w:rsidRPr="001C68CF">
        <w:rPr>
          <w:rFonts w:ascii="Times New Roman" w:eastAsia="Times New Roman" w:hAnsi="Times New Roman" w:cs="Times New Roman"/>
          <w:noProof/>
          <w:sz w:val="24"/>
          <w:szCs w:val="24"/>
          <w:lang w:val="en-GB"/>
        </w:rPr>
        <w:t xml:space="preserve"> the possible negative impact on ongoing investigations or analyses</w:t>
      </w:r>
      <w:r w:rsidR="007A0EE9">
        <w:rPr>
          <w:rFonts w:ascii="Times New Roman" w:eastAsia="Times New Roman" w:hAnsi="Times New Roman" w:cs="Times New Roman"/>
          <w:noProof/>
          <w:sz w:val="24"/>
          <w:szCs w:val="24"/>
          <w:lang w:val="en-GB"/>
        </w:rPr>
        <w:t>,</w:t>
      </w:r>
      <w:r w:rsidR="003B56ED" w:rsidRPr="001C68CF">
        <w:rPr>
          <w:rFonts w:ascii="Times New Roman" w:eastAsia="Times New Roman" w:hAnsi="Times New Roman" w:cs="Times New Roman"/>
          <w:noProof/>
          <w:sz w:val="24"/>
          <w:szCs w:val="24"/>
          <w:lang w:val="en-GB"/>
        </w:rPr>
        <w:t xml:space="preserve"> the</w:t>
      </w:r>
      <w:r w:rsidR="007431A3" w:rsidRPr="001C68CF">
        <w:rPr>
          <w:rFonts w:ascii="Times New Roman" w:eastAsia="Times New Roman" w:hAnsi="Times New Roman" w:cs="Times New Roman"/>
          <w:noProof/>
          <w:sz w:val="24"/>
          <w:szCs w:val="24"/>
          <w:lang w:val="en-GB"/>
        </w:rPr>
        <w:t xml:space="preserve"> disproportionality </w:t>
      </w:r>
      <w:r w:rsidR="007A0EE9">
        <w:rPr>
          <w:rFonts w:ascii="Times New Roman" w:eastAsia="Times New Roman" w:hAnsi="Times New Roman" w:cs="Times New Roman"/>
          <w:noProof/>
          <w:sz w:val="24"/>
          <w:szCs w:val="24"/>
          <w:lang w:val="en-GB"/>
        </w:rPr>
        <w:t xml:space="preserve">of the request </w:t>
      </w:r>
      <w:r w:rsidR="000D48D4" w:rsidRPr="001C68CF">
        <w:rPr>
          <w:rFonts w:ascii="Times New Roman" w:eastAsia="Times New Roman" w:hAnsi="Times New Roman" w:cs="Times New Roman"/>
          <w:noProof/>
          <w:sz w:val="24"/>
          <w:szCs w:val="24"/>
          <w:lang w:val="en-GB"/>
        </w:rPr>
        <w:t xml:space="preserve">with regard to </w:t>
      </w:r>
      <w:r w:rsidR="007431A3" w:rsidRPr="001C68CF">
        <w:rPr>
          <w:rFonts w:ascii="Times New Roman" w:hAnsi="Times New Roman"/>
          <w:noProof/>
          <w:sz w:val="24"/>
          <w:lang w:val="en-GB"/>
        </w:rPr>
        <w:t xml:space="preserve">the </w:t>
      </w:r>
      <w:r w:rsidR="000D48D4" w:rsidRPr="001C68CF">
        <w:rPr>
          <w:rFonts w:ascii="Times New Roman" w:eastAsia="Times New Roman" w:hAnsi="Times New Roman" w:cs="Times New Roman"/>
          <w:noProof/>
          <w:sz w:val="24"/>
          <w:szCs w:val="24"/>
          <w:lang w:val="en-GB"/>
        </w:rPr>
        <w:t>legitimate interests of a natural or legal person</w:t>
      </w:r>
      <w:r w:rsidR="007A0EE9">
        <w:rPr>
          <w:rFonts w:ascii="Times New Roman" w:eastAsia="Times New Roman" w:hAnsi="Times New Roman" w:cs="Times New Roman"/>
          <w:noProof/>
          <w:sz w:val="24"/>
          <w:szCs w:val="24"/>
          <w:lang w:val="en-GB"/>
        </w:rPr>
        <w:t>,</w:t>
      </w:r>
      <w:r w:rsidR="007431A3" w:rsidRPr="001C68CF">
        <w:rPr>
          <w:rFonts w:ascii="Times New Roman" w:eastAsia="Times New Roman" w:hAnsi="Times New Roman" w:cs="Times New Roman"/>
          <w:noProof/>
          <w:sz w:val="24"/>
          <w:szCs w:val="24"/>
          <w:lang w:val="en-GB"/>
        </w:rPr>
        <w:t xml:space="preserve"> o</w:t>
      </w:r>
      <w:r w:rsidR="003B56ED" w:rsidRPr="001C68CF">
        <w:rPr>
          <w:rFonts w:ascii="Times New Roman" w:eastAsia="Times New Roman" w:hAnsi="Times New Roman" w:cs="Times New Roman"/>
          <w:noProof/>
          <w:sz w:val="24"/>
          <w:szCs w:val="24"/>
          <w:lang w:val="en-GB"/>
        </w:rPr>
        <w:t>r</w:t>
      </w:r>
      <w:r w:rsidR="007431A3" w:rsidRPr="001C68CF">
        <w:rPr>
          <w:rFonts w:ascii="Times New Roman" w:eastAsia="Times New Roman" w:hAnsi="Times New Roman" w:cs="Times New Roman"/>
          <w:noProof/>
          <w:sz w:val="24"/>
          <w:szCs w:val="24"/>
          <w:lang w:val="en-GB"/>
        </w:rPr>
        <w:t xml:space="preserve"> </w:t>
      </w:r>
      <w:r w:rsidR="00100A22" w:rsidRPr="001C68CF">
        <w:rPr>
          <w:rFonts w:ascii="Times New Roman" w:eastAsia="Times New Roman" w:hAnsi="Times New Roman" w:cs="Times New Roman"/>
          <w:noProof/>
          <w:sz w:val="24"/>
          <w:szCs w:val="24"/>
          <w:lang w:val="en-GB"/>
        </w:rPr>
        <w:t xml:space="preserve">the </w:t>
      </w:r>
      <w:r w:rsidR="007431A3" w:rsidRPr="001C68CF">
        <w:rPr>
          <w:rFonts w:ascii="Times New Roman" w:eastAsia="Times New Roman" w:hAnsi="Times New Roman" w:cs="Times New Roman"/>
          <w:noProof/>
          <w:sz w:val="24"/>
          <w:szCs w:val="24"/>
          <w:lang w:val="en-GB"/>
        </w:rPr>
        <w:t>irrelevance of the request</w:t>
      </w:r>
      <w:r w:rsidR="003B56ED" w:rsidRPr="001C68CF">
        <w:rPr>
          <w:rFonts w:ascii="Times New Roman" w:eastAsia="Times New Roman" w:hAnsi="Times New Roman" w:cs="Times New Roman"/>
          <w:noProof/>
          <w:sz w:val="24"/>
          <w:szCs w:val="24"/>
          <w:lang w:val="en-GB"/>
        </w:rPr>
        <w:t xml:space="preserve">. </w:t>
      </w:r>
      <w:r w:rsidR="007A0EE9">
        <w:rPr>
          <w:rFonts w:ascii="Times New Roman" w:eastAsia="Times New Roman" w:hAnsi="Times New Roman" w:cs="Times New Roman"/>
          <w:noProof/>
          <w:sz w:val="24"/>
          <w:szCs w:val="24"/>
          <w:lang w:val="en-GB"/>
        </w:rPr>
        <w:t xml:space="preserve">According to Article 7(3) of the Directive, </w:t>
      </w:r>
      <w:r w:rsidR="003B56ED" w:rsidRPr="001C68CF">
        <w:rPr>
          <w:rFonts w:ascii="Times New Roman" w:eastAsia="Times New Roman" w:hAnsi="Times New Roman" w:cs="Times New Roman"/>
          <w:noProof/>
          <w:sz w:val="24"/>
          <w:szCs w:val="24"/>
          <w:lang w:val="en-GB"/>
        </w:rPr>
        <w:t>F</w:t>
      </w:r>
      <w:r w:rsidR="002F4913" w:rsidRPr="001C68CF">
        <w:rPr>
          <w:rFonts w:ascii="Times New Roman" w:eastAsia="Times New Roman" w:hAnsi="Times New Roman" w:cs="Times New Roman"/>
          <w:noProof/>
          <w:sz w:val="24"/>
          <w:szCs w:val="24"/>
          <w:lang w:val="en-GB"/>
        </w:rPr>
        <w:t>inancial Intelligence Unit</w:t>
      </w:r>
      <w:r w:rsidR="007A0EE9">
        <w:rPr>
          <w:rFonts w:ascii="Times New Roman" w:eastAsia="Times New Roman" w:hAnsi="Times New Roman" w:cs="Times New Roman"/>
          <w:noProof/>
          <w:sz w:val="24"/>
          <w:szCs w:val="24"/>
          <w:lang w:val="en-GB"/>
        </w:rPr>
        <w:t>s</w:t>
      </w:r>
      <w:r w:rsidR="007431A3" w:rsidRPr="001C68CF">
        <w:rPr>
          <w:rFonts w:ascii="Times New Roman" w:eastAsia="Times New Roman" w:hAnsi="Times New Roman" w:cs="Times New Roman"/>
          <w:noProof/>
          <w:sz w:val="24"/>
          <w:szCs w:val="24"/>
          <w:lang w:val="en-GB"/>
        </w:rPr>
        <w:t xml:space="preserve"> </w:t>
      </w:r>
      <w:r w:rsidR="007A0EE9">
        <w:rPr>
          <w:rFonts w:ascii="Times New Roman" w:eastAsia="Times New Roman" w:hAnsi="Times New Roman" w:cs="Times New Roman"/>
          <w:noProof/>
          <w:sz w:val="24"/>
          <w:szCs w:val="24"/>
          <w:lang w:val="en-GB"/>
        </w:rPr>
        <w:t>have to</w:t>
      </w:r>
      <w:r w:rsidR="007A0EE9" w:rsidRPr="001C68CF">
        <w:rPr>
          <w:rFonts w:ascii="Times New Roman" w:eastAsia="Times New Roman" w:hAnsi="Times New Roman" w:cs="Times New Roman"/>
          <w:noProof/>
          <w:sz w:val="24"/>
          <w:szCs w:val="24"/>
          <w:lang w:val="en-GB"/>
        </w:rPr>
        <w:t xml:space="preserve"> </w:t>
      </w:r>
      <w:r w:rsidR="007A0EE9">
        <w:rPr>
          <w:rFonts w:ascii="Times New Roman" w:eastAsia="Times New Roman" w:hAnsi="Times New Roman" w:cs="Times New Roman"/>
          <w:noProof/>
          <w:sz w:val="24"/>
          <w:szCs w:val="24"/>
          <w:lang w:val="en-GB"/>
        </w:rPr>
        <w:t>explain</w:t>
      </w:r>
      <w:r w:rsidR="007A0EE9" w:rsidRPr="001C68CF">
        <w:rPr>
          <w:rFonts w:ascii="Times New Roman" w:eastAsia="Times New Roman" w:hAnsi="Times New Roman" w:cs="Times New Roman"/>
          <w:noProof/>
          <w:sz w:val="24"/>
          <w:szCs w:val="24"/>
          <w:lang w:val="en-GB"/>
        </w:rPr>
        <w:t xml:space="preserve"> </w:t>
      </w:r>
      <w:r w:rsidR="007431A3" w:rsidRPr="001C68CF">
        <w:rPr>
          <w:rFonts w:ascii="Times New Roman" w:eastAsia="Times New Roman" w:hAnsi="Times New Roman" w:cs="Times New Roman"/>
          <w:noProof/>
          <w:sz w:val="24"/>
          <w:szCs w:val="24"/>
          <w:lang w:val="en-GB"/>
        </w:rPr>
        <w:t>any refusal to reply to a request</w:t>
      </w:r>
      <w:r w:rsidR="007A0EE9">
        <w:rPr>
          <w:rFonts w:ascii="Times New Roman" w:eastAsia="Times New Roman" w:hAnsi="Times New Roman" w:cs="Times New Roman"/>
          <w:noProof/>
          <w:sz w:val="24"/>
          <w:szCs w:val="24"/>
          <w:lang w:val="en-GB"/>
        </w:rPr>
        <w:t xml:space="preserve"> for information and</w:t>
      </w:r>
      <w:r w:rsidR="007431A3" w:rsidRPr="001C68CF">
        <w:rPr>
          <w:rFonts w:ascii="Times New Roman" w:eastAsia="Times New Roman" w:hAnsi="Times New Roman" w:cs="Times New Roman"/>
          <w:noProof/>
          <w:sz w:val="24"/>
          <w:szCs w:val="24"/>
          <w:lang w:val="en-GB"/>
        </w:rPr>
        <w:t xml:space="preserve"> </w:t>
      </w:r>
      <w:r w:rsidR="007A0EE9">
        <w:rPr>
          <w:rFonts w:ascii="Times New Roman" w:eastAsia="Times New Roman" w:hAnsi="Times New Roman" w:cs="Times New Roman"/>
          <w:noProof/>
          <w:sz w:val="24"/>
          <w:szCs w:val="24"/>
          <w:lang w:val="en-GB"/>
        </w:rPr>
        <w:t>a</w:t>
      </w:r>
      <w:r w:rsidR="007431A3" w:rsidRPr="001C68CF">
        <w:rPr>
          <w:rFonts w:ascii="Times New Roman" w:eastAsia="Times New Roman" w:hAnsi="Times New Roman" w:cs="Times New Roman"/>
          <w:noProof/>
          <w:sz w:val="24"/>
          <w:szCs w:val="24"/>
          <w:lang w:val="en-GB"/>
        </w:rPr>
        <w:t xml:space="preserve">ny use </w:t>
      </w:r>
      <w:r w:rsidR="003B56ED" w:rsidRPr="001C68CF">
        <w:rPr>
          <w:rFonts w:ascii="Times New Roman" w:eastAsia="Times New Roman" w:hAnsi="Times New Roman" w:cs="Times New Roman"/>
          <w:noProof/>
          <w:sz w:val="24"/>
          <w:szCs w:val="24"/>
          <w:lang w:val="en-GB"/>
        </w:rPr>
        <w:t xml:space="preserve">by the competent authority </w:t>
      </w:r>
      <w:r w:rsidR="007431A3" w:rsidRPr="001C68CF">
        <w:rPr>
          <w:rFonts w:ascii="Times New Roman" w:eastAsia="Times New Roman" w:hAnsi="Times New Roman" w:cs="Times New Roman"/>
          <w:noProof/>
          <w:sz w:val="24"/>
          <w:szCs w:val="24"/>
          <w:lang w:val="en-GB"/>
        </w:rPr>
        <w:t>of</w:t>
      </w:r>
      <w:r w:rsidR="007A0EE9">
        <w:rPr>
          <w:rFonts w:ascii="Times New Roman" w:eastAsia="Times New Roman" w:hAnsi="Times New Roman" w:cs="Times New Roman"/>
          <w:noProof/>
          <w:sz w:val="24"/>
          <w:szCs w:val="24"/>
          <w:lang w:val="en-GB"/>
        </w:rPr>
        <w:t xml:space="preserve"> such</w:t>
      </w:r>
      <w:r w:rsidR="007431A3" w:rsidRPr="001C68CF">
        <w:rPr>
          <w:rFonts w:ascii="Times New Roman" w:eastAsia="Times New Roman" w:hAnsi="Times New Roman" w:cs="Times New Roman"/>
          <w:noProof/>
          <w:sz w:val="24"/>
          <w:szCs w:val="24"/>
          <w:lang w:val="en-GB"/>
        </w:rPr>
        <w:t xml:space="preserve"> information for purposes beyond those originally approved </w:t>
      </w:r>
      <w:r w:rsidR="00362383" w:rsidRPr="001C68CF">
        <w:rPr>
          <w:rFonts w:ascii="Times New Roman" w:eastAsia="Times New Roman" w:hAnsi="Times New Roman" w:cs="Times New Roman"/>
          <w:noProof/>
          <w:sz w:val="24"/>
          <w:szCs w:val="24"/>
          <w:lang w:val="en-GB"/>
        </w:rPr>
        <w:t xml:space="preserve">can only </w:t>
      </w:r>
      <w:r w:rsidR="007431A3" w:rsidRPr="001C68CF">
        <w:rPr>
          <w:rFonts w:ascii="Times New Roman" w:eastAsia="Times New Roman" w:hAnsi="Times New Roman" w:cs="Times New Roman"/>
          <w:noProof/>
          <w:sz w:val="24"/>
          <w:szCs w:val="24"/>
          <w:lang w:val="en-GB"/>
        </w:rPr>
        <w:t>be made subject to the prior consent of the F</w:t>
      </w:r>
      <w:r w:rsidR="002F4913" w:rsidRPr="001C68CF">
        <w:rPr>
          <w:rFonts w:ascii="Times New Roman" w:eastAsia="Times New Roman" w:hAnsi="Times New Roman" w:cs="Times New Roman"/>
          <w:noProof/>
          <w:sz w:val="24"/>
          <w:szCs w:val="24"/>
          <w:lang w:val="en-GB"/>
        </w:rPr>
        <w:t xml:space="preserve">inancial Intelligence </w:t>
      </w:r>
      <w:r w:rsidR="002F4913" w:rsidRPr="0088492C">
        <w:rPr>
          <w:rFonts w:ascii="Times New Roman" w:eastAsia="Times New Roman" w:hAnsi="Times New Roman" w:cs="Times New Roman"/>
          <w:noProof/>
          <w:sz w:val="24"/>
          <w:szCs w:val="24"/>
          <w:lang w:val="en-GB"/>
        </w:rPr>
        <w:t>Unit</w:t>
      </w:r>
      <w:r w:rsidR="007A0EE9" w:rsidRPr="0088492C">
        <w:rPr>
          <w:rFonts w:ascii="Times New Roman" w:eastAsia="Times New Roman" w:hAnsi="Times New Roman" w:cs="Times New Roman"/>
          <w:noProof/>
          <w:sz w:val="24"/>
          <w:szCs w:val="24"/>
          <w:lang w:val="en-GB"/>
        </w:rPr>
        <w:t xml:space="preserve"> concerned</w:t>
      </w:r>
      <w:r w:rsidR="007431A3" w:rsidRPr="0088492C">
        <w:rPr>
          <w:rFonts w:ascii="Times New Roman" w:eastAsia="Times New Roman" w:hAnsi="Times New Roman" w:cs="Times New Roman"/>
          <w:noProof/>
          <w:sz w:val="24"/>
          <w:szCs w:val="24"/>
          <w:lang w:val="en-GB"/>
        </w:rPr>
        <w:t>.</w:t>
      </w:r>
    </w:p>
    <w:p w14:paraId="1EF2F25B" w14:textId="670E0D18" w:rsidR="0088492C" w:rsidRPr="001C68CF" w:rsidRDefault="0088492C" w:rsidP="004B0960">
      <w:pPr>
        <w:widowControl w:val="0"/>
        <w:spacing w:line="240" w:lineRule="auto"/>
        <w:jc w:val="both"/>
        <w:rPr>
          <w:rFonts w:ascii="Times New Roman" w:eastAsia="Times New Roman" w:hAnsi="Times New Roman" w:cs="Times New Roman"/>
          <w:noProof/>
          <w:sz w:val="24"/>
          <w:szCs w:val="24"/>
          <w:lang w:val="en-GB"/>
        </w:rPr>
      </w:pPr>
      <w:r w:rsidRPr="0074402D">
        <w:rPr>
          <w:rFonts w:ascii="Times New Roman" w:eastAsia="Times New Roman" w:hAnsi="Times New Roman" w:cs="Times New Roman"/>
          <w:noProof/>
          <w:sz w:val="24"/>
          <w:szCs w:val="24"/>
          <w:lang w:val="en-GB"/>
        </w:rPr>
        <w:t>There are minor gaps in a few Member States: one Member State uses general provisions on cooperation among authorities to transpose this article, another Member States refers to terrorism financing, money laundering and predicate offences instead of referring to the scope of the Directive, i.e. serious crimes, another Member State does not enable the Financial Intelligence Unit to reply to requests by all designated authorities, but only by judicial ones.</w:t>
      </w:r>
      <w:r w:rsidRPr="0074402D" w:rsidDel="00B71368">
        <w:rPr>
          <w:rFonts w:ascii="Times New Roman" w:eastAsia="Times New Roman" w:hAnsi="Times New Roman" w:cs="Times New Roman"/>
          <w:noProof/>
          <w:sz w:val="24"/>
          <w:szCs w:val="24"/>
          <w:lang w:val="en-GB"/>
        </w:rPr>
        <w:t xml:space="preserve"> </w:t>
      </w:r>
      <w:r w:rsidRPr="0074402D">
        <w:rPr>
          <w:rFonts w:ascii="Times New Roman" w:hAnsi="Times New Roman"/>
          <w:noProof/>
          <w:sz w:val="24"/>
          <w:lang w:val="en-GB"/>
        </w:rPr>
        <w:t xml:space="preserve">The same is the case for the additional conditions regulating the exchange of information, where some Member States </w:t>
      </w:r>
      <w:r w:rsidRPr="0074402D">
        <w:rPr>
          <w:rFonts w:ascii="Times New Roman" w:eastAsia="Times New Roman" w:hAnsi="Times New Roman" w:cs="Times New Roman"/>
          <w:noProof/>
          <w:sz w:val="24"/>
          <w:szCs w:val="24"/>
          <w:lang w:val="en-GB"/>
        </w:rPr>
        <w:t xml:space="preserve">still </w:t>
      </w:r>
      <w:r w:rsidRPr="0074402D">
        <w:rPr>
          <w:rFonts w:ascii="Times New Roman" w:hAnsi="Times New Roman"/>
          <w:noProof/>
          <w:sz w:val="24"/>
          <w:lang w:val="en-GB"/>
        </w:rPr>
        <w:t xml:space="preserve">have </w:t>
      </w:r>
      <w:r w:rsidRPr="0074402D">
        <w:rPr>
          <w:rFonts w:ascii="Times New Roman" w:eastAsia="Times New Roman" w:hAnsi="Times New Roman" w:cs="Times New Roman"/>
          <w:noProof/>
          <w:sz w:val="24"/>
          <w:szCs w:val="24"/>
          <w:lang w:val="en-GB"/>
        </w:rPr>
        <w:t>gaps in transposition.</w:t>
      </w:r>
      <w:r w:rsidRPr="001C68CF">
        <w:rPr>
          <w:rFonts w:ascii="Times New Roman" w:eastAsia="Times New Roman" w:hAnsi="Times New Roman" w:cs="Times New Roman"/>
          <w:noProof/>
          <w:sz w:val="24"/>
          <w:szCs w:val="24"/>
          <w:lang w:val="en-GB"/>
        </w:rPr>
        <w:t xml:space="preserve"> </w:t>
      </w:r>
    </w:p>
    <w:p w14:paraId="19DEB040" w14:textId="5515ACDA" w:rsidR="001E7045" w:rsidRPr="001C68CF" w:rsidRDefault="007A0EE9" w:rsidP="004B0960">
      <w:pPr>
        <w:spacing w:before="120" w:after="24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According to</w:t>
      </w:r>
      <w:r w:rsidRPr="001C68CF">
        <w:rPr>
          <w:rFonts w:ascii="Times New Roman" w:eastAsia="Times New Roman" w:hAnsi="Times New Roman" w:cs="Times New Roman"/>
          <w:noProof/>
          <w:sz w:val="24"/>
          <w:szCs w:val="24"/>
          <w:lang w:val="en-GB"/>
        </w:rPr>
        <w:t xml:space="preserve"> </w:t>
      </w:r>
      <w:r w:rsidR="001E7045" w:rsidRPr="001C68CF">
        <w:rPr>
          <w:rFonts w:ascii="Times New Roman" w:eastAsia="Times New Roman" w:hAnsi="Times New Roman" w:cs="Times New Roman"/>
          <w:b/>
          <w:bCs/>
          <w:noProof/>
          <w:sz w:val="24"/>
          <w:szCs w:val="24"/>
          <w:lang w:val="en-GB"/>
        </w:rPr>
        <w:t>Article 8</w:t>
      </w:r>
      <w:r w:rsidR="001E7045" w:rsidRPr="001C68CF">
        <w:rPr>
          <w:rFonts w:ascii="Times New Roman" w:eastAsia="Times New Roman" w:hAnsi="Times New Roman" w:cs="Times New Roman"/>
          <w:noProof/>
          <w:sz w:val="24"/>
          <w:szCs w:val="24"/>
          <w:lang w:val="en-GB"/>
        </w:rPr>
        <w:t xml:space="preserve"> of the Directive, Member States </w:t>
      </w:r>
      <w:r>
        <w:rPr>
          <w:rFonts w:ascii="Times New Roman" w:eastAsia="Times New Roman" w:hAnsi="Times New Roman" w:cs="Times New Roman"/>
          <w:noProof/>
          <w:sz w:val="24"/>
          <w:szCs w:val="24"/>
          <w:lang w:val="en-GB"/>
        </w:rPr>
        <w:t>have to</w:t>
      </w:r>
      <w:r w:rsidRPr="001C68CF">
        <w:rPr>
          <w:rFonts w:ascii="Times New Roman" w:eastAsia="Times New Roman" w:hAnsi="Times New Roman" w:cs="Times New Roman"/>
          <w:noProof/>
          <w:sz w:val="24"/>
          <w:szCs w:val="24"/>
          <w:lang w:val="en-GB"/>
        </w:rPr>
        <w:t xml:space="preserve"> </w:t>
      </w:r>
      <w:r w:rsidR="001E7045" w:rsidRPr="001C68CF">
        <w:rPr>
          <w:rFonts w:ascii="Times New Roman" w:eastAsia="Times New Roman" w:hAnsi="Times New Roman" w:cs="Times New Roman"/>
          <w:noProof/>
          <w:sz w:val="24"/>
          <w:szCs w:val="24"/>
          <w:lang w:val="en-GB"/>
        </w:rPr>
        <w:t xml:space="preserve">ensure that their designated </w:t>
      </w:r>
      <w:r w:rsidR="001E7045" w:rsidRPr="001C68CF">
        <w:rPr>
          <w:rFonts w:ascii="Times New Roman" w:eastAsia="Times New Roman" w:hAnsi="Times New Roman" w:cs="Times New Roman"/>
          <w:b/>
          <w:bCs/>
          <w:noProof/>
          <w:sz w:val="24"/>
          <w:szCs w:val="24"/>
          <w:lang w:val="en-GB"/>
        </w:rPr>
        <w:t>competent authorities reply</w:t>
      </w:r>
      <w:r w:rsidR="001E7045" w:rsidRPr="001C68CF">
        <w:rPr>
          <w:rFonts w:ascii="Times New Roman" w:eastAsia="Times New Roman" w:hAnsi="Times New Roman" w:cs="Times New Roman"/>
          <w:noProof/>
          <w:sz w:val="24"/>
          <w:szCs w:val="24"/>
          <w:lang w:val="en-GB"/>
        </w:rPr>
        <w:t xml:space="preserve"> in a timely manner to requests for </w:t>
      </w:r>
      <w:r w:rsidR="001E7045" w:rsidRPr="001C68CF">
        <w:rPr>
          <w:rFonts w:ascii="Times New Roman" w:eastAsia="Times New Roman" w:hAnsi="Times New Roman" w:cs="Times New Roman"/>
          <w:b/>
          <w:bCs/>
          <w:noProof/>
          <w:sz w:val="24"/>
          <w:szCs w:val="24"/>
          <w:lang w:val="en-GB"/>
        </w:rPr>
        <w:t xml:space="preserve">law enforcement information </w:t>
      </w:r>
      <w:r w:rsidR="001E7045" w:rsidRPr="001C68CF">
        <w:rPr>
          <w:rFonts w:ascii="Times New Roman" w:eastAsia="Times New Roman" w:hAnsi="Times New Roman" w:cs="Times New Roman"/>
          <w:noProof/>
          <w:sz w:val="24"/>
          <w:szCs w:val="24"/>
          <w:lang w:val="en-GB"/>
        </w:rPr>
        <w:t xml:space="preserve">made by the national </w:t>
      </w:r>
      <w:r w:rsidR="002F4913" w:rsidRPr="001C68CF">
        <w:rPr>
          <w:rFonts w:ascii="Times New Roman" w:eastAsia="Times New Roman" w:hAnsi="Times New Roman" w:cs="Times New Roman"/>
          <w:b/>
          <w:bCs/>
          <w:noProof/>
          <w:sz w:val="24"/>
          <w:szCs w:val="24"/>
          <w:lang w:val="en-GB"/>
        </w:rPr>
        <w:t xml:space="preserve">Financial Intelligence Unit </w:t>
      </w:r>
      <w:r w:rsidR="001E7045" w:rsidRPr="001C68CF">
        <w:rPr>
          <w:rFonts w:ascii="Times New Roman" w:eastAsia="Times New Roman" w:hAnsi="Times New Roman" w:cs="Times New Roman"/>
          <w:noProof/>
          <w:sz w:val="24"/>
          <w:szCs w:val="24"/>
          <w:lang w:val="en-GB"/>
        </w:rPr>
        <w:t>on a case-by-case basis, where th</w:t>
      </w:r>
      <w:r>
        <w:rPr>
          <w:rFonts w:ascii="Times New Roman" w:eastAsia="Times New Roman" w:hAnsi="Times New Roman" w:cs="Times New Roman"/>
          <w:noProof/>
          <w:sz w:val="24"/>
          <w:szCs w:val="24"/>
          <w:lang w:val="en-GB"/>
        </w:rPr>
        <w:t>at</w:t>
      </w:r>
      <w:r w:rsidR="001E7045" w:rsidRPr="001C68CF">
        <w:rPr>
          <w:rFonts w:ascii="Times New Roman" w:eastAsia="Times New Roman" w:hAnsi="Times New Roman" w:cs="Times New Roman"/>
          <w:noProof/>
          <w:sz w:val="24"/>
          <w:szCs w:val="24"/>
          <w:lang w:val="en-GB"/>
        </w:rPr>
        <w:t xml:space="preserve"> information is necessary for the prevention, detection and combating of money laundering, associate predicate offences and terrorist financing.</w:t>
      </w:r>
    </w:p>
    <w:p w14:paraId="294C50FE" w14:textId="1ABAF6FE" w:rsidR="00C9088B" w:rsidRPr="001C68CF" w:rsidRDefault="7CF35822"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b/>
          <w:bCs/>
          <w:noProof/>
          <w:sz w:val="24"/>
          <w:szCs w:val="24"/>
          <w:lang w:val="en-GB"/>
        </w:rPr>
        <w:t>All 26 M</w:t>
      </w:r>
      <w:r w:rsidR="51FA4F12" w:rsidRPr="001C68CF">
        <w:rPr>
          <w:rFonts w:ascii="Times New Roman" w:eastAsia="Times New Roman" w:hAnsi="Times New Roman" w:cs="Times New Roman"/>
          <w:b/>
          <w:bCs/>
          <w:noProof/>
          <w:sz w:val="24"/>
          <w:szCs w:val="24"/>
          <w:lang w:val="en-GB"/>
        </w:rPr>
        <w:t>ember States</w:t>
      </w:r>
      <w:r w:rsidR="007A0EE9" w:rsidRPr="007A0EE9">
        <w:rPr>
          <w:rFonts w:ascii="Times New Roman" w:eastAsia="Times New Roman" w:hAnsi="Times New Roman" w:cs="Times New Roman"/>
          <w:noProof/>
          <w:sz w:val="24"/>
          <w:szCs w:val="24"/>
          <w:lang w:val="en-GB"/>
        </w:rPr>
        <w:t xml:space="preserve"> concerned</w:t>
      </w:r>
      <w:r w:rsidRPr="001C68CF">
        <w:rPr>
          <w:rFonts w:ascii="Times New Roman" w:eastAsia="Times New Roman" w:hAnsi="Times New Roman" w:cs="Times New Roman"/>
          <w:b/>
          <w:bCs/>
          <w:noProof/>
          <w:sz w:val="24"/>
          <w:szCs w:val="24"/>
          <w:lang w:val="en-GB"/>
        </w:rPr>
        <w:t xml:space="preserve"> </w:t>
      </w:r>
      <w:r w:rsidR="008D5AD9" w:rsidRPr="001C68CF">
        <w:rPr>
          <w:rFonts w:ascii="Times New Roman" w:eastAsia="Times New Roman" w:hAnsi="Times New Roman" w:cs="Times New Roman"/>
          <w:noProof/>
          <w:sz w:val="24"/>
          <w:szCs w:val="24"/>
          <w:lang w:val="en-GB"/>
        </w:rPr>
        <w:t xml:space="preserve">have </w:t>
      </w:r>
      <w:r w:rsidRPr="001C68CF">
        <w:rPr>
          <w:rFonts w:ascii="Times New Roman" w:eastAsia="Times New Roman" w:hAnsi="Times New Roman" w:cs="Times New Roman"/>
          <w:noProof/>
          <w:sz w:val="24"/>
          <w:szCs w:val="24"/>
          <w:lang w:val="en-GB"/>
        </w:rPr>
        <w:t>en</w:t>
      </w:r>
      <w:r w:rsidR="003B56ED" w:rsidRPr="001C68CF">
        <w:rPr>
          <w:rFonts w:ascii="Times New Roman" w:eastAsia="Times New Roman" w:hAnsi="Times New Roman" w:cs="Times New Roman"/>
          <w:noProof/>
          <w:sz w:val="24"/>
          <w:szCs w:val="24"/>
          <w:lang w:val="en-GB"/>
        </w:rPr>
        <w:t>abled</w:t>
      </w:r>
      <w:r w:rsidRPr="001C68CF">
        <w:rPr>
          <w:rFonts w:ascii="Times New Roman" w:eastAsia="Times New Roman" w:hAnsi="Times New Roman" w:cs="Times New Roman"/>
          <w:noProof/>
          <w:sz w:val="24"/>
          <w:szCs w:val="24"/>
          <w:lang w:val="en-GB"/>
        </w:rPr>
        <w:t xml:space="preserve"> the</w:t>
      </w:r>
      <w:r w:rsidR="003B56ED" w:rsidRPr="001C68CF">
        <w:rPr>
          <w:rFonts w:ascii="Times New Roman" w:eastAsia="Times New Roman" w:hAnsi="Times New Roman" w:cs="Times New Roman"/>
          <w:noProof/>
          <w:sz w:val="24"/>
          <w:szCs w:val="24"/>
          <w:lang w:val="en-GB"/>
        </w:rPr>
        <w:t>ir</w:t>
      </w:r>
      <w:r w:rsidRPr="001C68CF">
        <w:rPr>
          <w:rFonts w:ascii="Times New Roman" w:eastAsia="Times New Roman" w:hAnsi="Times New Roman" w:cs="Times New Roman"/>
          <w:b/>
          <w:bCs/>
          <w:noProof/>
          <w:sz w:val="24"/>
          <w:szCs w:val="24"/>
          <w:lang w:val="en-GB"/>
        </w:rPr>
        <w:t xml:space="preserve"> </w:t>
      </w:r>
      <w:r w:rsidR="002F4913" w:rsidRPr="001C68CF">
        <w:rPr>
          <w:rFonts w:ascii="Times New Roman" w:eastAsia="Times New Roman" w:hAnsi="Times New Roman" w:cs="Times New Roman"/>
          <w:b/>
          <w:bCs/>
          <w:noProof/>
          <w:sz w:val="24"/>
          <w:szCs w:val="24"/>
          <w:lang w:val="en-GB"/>
        </w:rPr>
        <w:t>Financial Intelligence Unit</w:t>
      </w:r>
      <w:r w:rsidR="001017E2" w:rsidRPr="001C68CF">
        <w:rPr>
          <w:rFonts w:ascii="Times New Roman" w:eastAsia="Times New Roman" w:hAnsi="Times New Roman" w:cs="Times New Roman"/>
          <w:b/>
          <w:bCs/>
          <w:noProof/>
          <w:sz w:val="24"/>
          <w:szCs w:val="24"/>
          <w:lang w:val="en-GB"/>
        </w:rPr>
        <w:t>s</w:t>
      </w:r>
      <w:r w:rsidRPr="001C68CF">
        <w:rPr>
          <w:rFonts w:ascii="Times New Roman" w:eastAsia="Times New Roman" w:hAnsi="Times New Roman" w:cs="Times New Roman"/>
          <w:b/>
          <w:bCs/>
          <w:noProof/>
          <w:sz w:val="24"/>
          <w:szCs w:val="24"/>
          <w:lang w:val="en-GB"/>
        </w:rPr>
        <w:t xml:space="preserve"> to reply to requests for financial information or analys</w:t>
      </w:r>
      <w:r w:rsidR="003B56ED" w:rsidRPr="001C68CF">
        <w:rPr>
          <w:rFonts w:ascii="Times New Roman" w:eastAsia="Times New Roman" w:hAnsi="Times New Roman" w:cs="Times New Roman"/>
          <w:b/>
          <w:bCs/>
          <w:noProof/>
          <w:sz w:val="24"/>
          <w:szCs w:val="24"/>
          <w:lang w:val="en-GB"/>
        </w:rPr>
        <w:t>e</w:t>
      </w:r>
      <w:r w:rsidRPr="001C68CF">
        <w:rPr>
          <w:rFonts w:ascii="Times New Roman" w:eastAsia="Times New Roman" w:hAnsi="Times New Roman" w:cs="Times New Roman"/>
          <w:b/>
          <w:bCs/>
          <w:noProof/>
          <w:sz w:val="24"/>
          <w:szCs w:val="24"/>
          <w:lang w:val="en-GB"/>
        </w:rPr>
        <w:t xml:space="preserve">s made by </w:t>
      </w:r>
      <w:r w:rsidR="37858D73" w:rsidRPr="001C68CF">
        <w:rPr>
          <w:rFonts w:ascii="Times New Roman" w:eastAsia="Times New Roman" w:hAnsi="Times New Roman" w:cs="Times New Roman"/>
          <w:b/>
          <w:bCs/>
          <w:noProof/>
          <w:sz w:val="24"/>
          <w:szCs w:val="24"/>
          <w:lang w:val="en-GB"/>
        </w:rPr>
        <w:t xml:space="preserve">designated competent </w:t>
      </w:r>
      <w:r w:rsidR="004159BE" w:rsidRPr="001C68CF">
        <w:rPr>
          <w:rFonts w:ascii="Times New Roman" w:eastAsia="Times New Roman" w:hAnsi="Times New Roman" w:cs="Times New Roman"/>
          <w:b/>
          <w:bCs/>
          <w:noProof/>
          <w:sz w:val="24"/>
          <w:szCs w:val="24"/>
          <w:lang w:val="en-GB"/>
        </w:rPr>
        <w:t>authorities</w:t>
      </w:r>
      <w:r w:rsidR="004159BE" w:rsidRPr="001C68CF">
        <w:rPr>
          <w:rFonts w:ascii="Times New Roman" w:eastAsia="Times New Roman" w:hAnsi="Times New Roman" w:cs="Times New Roman"/>
          <w:noProof/>
          <w:sz w:val="24"/>
          <w:szCs w:val="24"/>
          <w:lang w:val="en-GB"/>
        </w:rPr>
        <w:t xml:space="preserve"> and</w:t>
      </w:r>
      <w:r w:rsidR="00513297" w:rsidRPr="001C68CF">
        <w:rPr>
          <w:rFonts w:ascii="Times New Roman" w:eastAsia="Times New Roman" w:hAnsi="Times New Roman" w:cs="Times New Roman"/>
          <w:noProof/>
          <w:sz w:val="24"/>
          <w:szCs w:val="24"/>
          <w:lang w:val="en-GB"/>
        </w:rPr>
        <w:t xml:space="preserve"> </w:t>
      </w:r>
      <w:r w:rsidR="005B32A2">
        <w:rPr>
          <w:rFonts w:ascii="Times New Roman" w:eastAsia="Times New Roman" w:hAnsi="Times New Roman" w:cs="Times New Roman"/>
          <w:noProof/>
          <w:sz w:val="24"/>
          <w:szCs w:val="24"/>
          <w:lang w:val="en-GB"/>
        </w:rPr>
        <w:t xml:space="preserve">have </w:t>
      </w:r>
      <w:r w:rsidR="003B56ED" w:rsidRPr="001C68CF">
        <w:rPr>
          <w:rFonts w:ascii="Times New Roman" w:eastAsia="Times New Roman" w:hAnsi="Times New Roman" w:cs="Times New Roman"/>
          <w:noProof/>
          <w:sz w:val="24"/>
          <w:szCs w:val="24"/>
          <w:lang w:val="en-GB"/>
        </w:rPr>
        <w:t>required th</w:t>
      </w:r>
      <w:r w:rsidR="005B32A2">
        <w:rPr>
          <w:rFonts w:ascii="Times New Roman" w:eastAsia="Times New Roman" w:hAnsi="Times New Roman" w:cs="Times New Roman"/>
          <w:noProof/>
          <w:sz w:val="24"/>
          <w:szCs w:val="24"/>
          <w:lang w:val="en-GB"/>
        </w:rPr>
        <w:t>ose authorities</w:t>
      </w:r>
      <w:r w:rsidR="003B56ED" w:rsidRPr="001C68CF">
        <w:rPr>
          <w:rFonts w:ascii="Times New Roman" w:eastAsia="Times New Roman" w:hAnsi="Times New Roman" w:cs="Times New Roman"/>
          <w:noProof/>
          <w:sz w:val="24"/>
          <w:szCs w:val="24"/>
          <w:lang w:val="en-GB"/>
        </w:rPr>
        <w:t xml:space="preserve"> to</w:t>
      </w:r>
      <w:r w:rsidR="00D94E41" w:rsidRPr="001C68CF">
        <w:rPr>
          <w:rFonts w:ascii="Times New Roman" w:eastAsia="Times New Roman" w:hAnsi="Times New Roman" w:cs="Times New Roman"/>
          <w:noProof/>
          <w:sz w:val="24"/>
          <w:szCs w:val="24"/>
          <w:lang w:val="en-GB"/>
        </w:rPr>
        <w:t xml:space="preserve"> reply to </w:t>
      </w:r>
      <w:r w:rsidR="002F4913" w:rsidRPr="001C68CF">
        <w:rPr>
          <w:rFonts w:ascii="Times New Roman" w:eastAsia="Times New Roman" w:hAnsi="Times New Roman" w:cs="Times New Roman"/>
          <w:noProof/>
          <w:sz w:val="24"/>
          <w:szCs w:val="24"/>
          <w:lang w:val="en-GB"/>
        </w:rPr>
        <w:t>Financial Intelligence Unit</w:t>
      </w:r>
      <w:r w:rsidR="00D94E41" w:rsidRPr="001C68CF">
        <w:rPr>
          <w:rFonts w:ascii="Times New Roman" w:eastAsia="Times New Roman" w:hAnsi="Times New Roman" w:cs="Times New Roman"/>
          <w:noProof/>
          <w:sz w:val="24"/>
          <w:szCs w:val="24"/>
          <w:lang w:val="en-GB"/>
        </w:rPr>
        <w:t xml:space="preserve"> requests for law enforcement information</w:t>
      </w:r>
      <w:r w:rsidR="003B56ED" w:rsidRPr="001C68CF">
        <w:rPr>
          <w:rFonts w:ascii="Times New Roman" w:eastAsia="Times New Roman" w:hAnsi="Times New Roman" w:cs="Times New Roman"/>
          <w:noProof/>
          <w:sz w:val="24"/>
          <w:szCs w:val="24"/>
          <w:lang w:val="en-GB"/>
        </w:rPr>
        <w:t>.</w:t>
      </w:r>
    </w:p>
    <w:p w14:paraId="7E500C0F" w14:textId="6479FD35" w:rsidR="3D4ED9B4" w:rsidRPr="001C68CF" w:rsidRDefault="00E87E50"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Two elements should be highlighted </w:t>
      </w:r>
      <w:r w:rsidR="005B32A2">
        <w:rPr>
          <w:rFonts w:ascii="Times New Roman" w:eastAsia="Times New Roman" w:hAnsi="Times New Roman" w:cs="Times New Roman"/>
          <w:noProof/>
          <w:sz w:val="24"/>
          <w:szCs w:val="24"/>
          <w:lang w:val="en-GB"/>
        </w:rPr>
        <w:t>when</w:t>
      </w:r>
      <w:r w:rsidRPr="001C68CF">
        <w:rPr>
          <w:rFonts w:ascii="Times New Roman" w:eastAsia="Times New Roman" w:hAnsi="Times New Roman" w:cs="Times New Roman"/>
          <w:noProof/>
          <w:sz w:val="24"/>
          <w:szCs w:val="24"/>
          <w:lang w:val="en-GB"/>
        </w:rPr>
        <w:t xml:space="preserve"> assessing </w:t>
      </w:r>
      <w:r w:rsidR="00AF36F7" w:rsidRPr="001C68CF">
        <w:rPr>
          <w:rFonts w:ascii="Times New Roman" w:eastAsia="Times New Roman" w:hAnsi="Times New Roman" w:cs="Times New Roman"/>
          <w:noProof/>
          <w:sz w:val="24"/>
          <w:szCs w:val="24"/>
          <w:lang w:val="en-GB"/>
        </w:rPr>
        <w:t xml:space="preserve">the application of </w:t>
      </w:r>
      <w:r w:rsidR="005B32A2">
        <w:rPr>
          <w:rFonts w:ascii="Times New Roman" w:eastAsia="Times New Roman" w:hAnsi="Times New Roman" w:cs="Times New Roman"/>
          <w:noProof/>
          <w:sz w:val="24"/>
          <w:szCs w:val="24"/>
          <w:lang w:val="en-GB"/>
        </w:rPr>
        <w:t xml:space="preserve">Articles 7 and 8 of the Directive </w:t>
      </w:r>
      <w:r w:rsidR="00362383" w:rsidRPr="001C68CF">
        <w:rPr>
          <w:rFonts w:ascii="Times New Roman" w:eastAsia="Times New Roman" w:hAnsi="Times New Roman" w:cs="Times New Roman"/>
          <w:noProof/>
          <w:sz w:val="24"/>
          <w:szCs w:val="24"/>
          <w:lang w:val="en-GB"/>
        </w:rPr>
        <w:t>in the broader framework</w:t>
      </w:r>
      <w:r w:rsidRPr="001C68CF">
        <w:rPr>
          <w:rFonts w:ascii="Times New Roman" w:eastAsia="Times New Roman" w:hAnsi="Times New Roman" w:cs="Times New Roman"/>
          <w:noProof/>
          <w:sz w:val="24"/>
          <w:szCs w:val="24"/>
          <w:lang w:val="en-GB"/>
        </w:rPr>
        <w:t>.</w:t>
      </w:r>
      <w:r w:rsidR="003D0D24" w:rsidRPr="001C68CF">
        <w:rPr>
          <w:rFonts w:ascii="Times New Roman" w:eastAsia="Times New Roman" w:hAnsi="Times New Roman" w:cs="Times New Roman"/>
          <w:noProof/>
          <w:sz w:val="24"/>
          <w:szCs w:val="24"/>
          <w:lang w:val="en-GB"/>
        </w:rPr>
        <w:t xml:space="preserve"> First,</w:t>
      </w:r>
      <w:r w:rsidR="00362383" w:rsidRPr="001C68CF">
        <w:rPr>
          <w:rFonts w:ascii="Times New Roman" w:eastAsia="Times New Roman" w:hAnsi="Times New Roman" w:cs="Times New Roman"/>
          <w:noProof/>
          <w:sz w:val="24"/>
          <w:szCs w:val="24"/>
          <w:lang w:val="en-GB"/>
        </w:rPr>
        <w:t xml:space="preserve"> since 2024</w:t>
      </w:r>
      <w:r w:rsidR="003D0D24" w:rsidRPr="001C68CF">
        <w:rPr>
          <w:rFonts w:ascii="Times New Roman" w:eastAsia="Times New Roman" w:hAnsi="Times New Roman" w:cs="Times New Roman"/>
          <w:noProof/>
          <w:sz w:val="24"/>
          <w:szCs w:val="24"/>
          <w:lang w:val="en-GB"/>
        </w:rPr>
        <w:t xml:space="preserve"> </w:t>
      </w:r>
      <w:r w:rsidR="005E2314" w:rsidRPr="001C68CF">
        <w:rPr>
          <w:rFonts w:ascii="Times New Roman" w:eastAsia="Times New Roman" w:hAnsi="Times New Roman" w:cs="Times New Roman"/>
          <w:noProof/>
          <w:sz w:val="24"/>
          <w:szCs w:val="24"/>
          <w:lang w:val="en-GB"/>
        </w:rPr>
        <w:t xml:space="preserve">the </w:t>
      </w:r>
      <w:r w:rsidR="00A2601B">
        <w:rPr>
          <w:rFonts w:ascii="Times New Roman" w:eastAsia="Times New Roman" w:hAnsi="Times New Roman" w:cs="Times New Roman"/>
          <w:noProof/>
          <w:color w:val="000000" w:themeColor="text1"/>
          <w:sz w:val="24"/>
          <w:szCs w:val="24"/>
          <w:lang w:val="en-GB"/>
        </w:rPr>
        <w:t xml:space="preserve">new AML Directive </w:t>
      </w:r>
      <w:r w:rsidR="005E2314" w:rsidRPr="001C68CF">
        <w:rPr>
          <w:rFonts w:ascii="Times New Roman" w:eastAsia="Times New Roman" w:hAnsi="Times New Roman" w:cs="Times New Roman"/>
          <w:noProof/>
          <w:sz w:val="24"/>
          <w:szCs w:val="24"/>
          <w:lang w:val="en-GB"/>
        </w:rPr>
        <w:t>govern</w:t>
      </w:r>
      <w:r w:rsidR="00506621" w:rsidRPr="001C68CF">
        <w:rPr>
          <w:rFonts w:ascii="Times New Roman" w:eastAsia="Times New Roman" w:hAnsi="Times New Roman" w:cs="Times New Roman"/>
          <w:noProof/>
          <w:sz w:val="24"/>
          <w:szCs w:val="24"/>
          <w:lang w:val="en-GB"/>
        </w:rPr>
        <w:t>s</w:t>
      </w:r>
      <w:r w:rsidR="00D2643A" w:rsidRPr="001C68CF">
        <w:rPr>
          <w:rFonts w:ascii="Times New Roman" w:eastAsia="Times New Roman" w:hAnsi="Times New Roman" w:cs="Times New Roman"/>
          <w:noProof/>
          <w:sz w:val="24"/>
          <w:szCs w:val="24"/>
          <w:lang w:val="en-GB"/>
        </w:rPr>
        <w:t xml:space="preserve"> in particular detail the responses to requests for information from competent authorities and the access to law enforcement information</w:t>
      </w:r>
      <w:r w:rsidR="00140A30" w:rsidRPr="001C68CF">
        <w:rPr>
          <w:rFonts w:ascii="Times New Roman" w:eastAsia="Times New Roman" w:hAnsi="Times New Roman" w:cs="Times New Roman"/>
          <w:noProof/>
          <w:sz w:val="24"/>
          <w:szCs w:val="24"/>
          <w:lang w:val="en-GB"/>
        </w:rPr>
        <w:t xml:space="preserve">, </w:t>
      </w:r>
      <w:r w:rsidR="00362383" w:rsidRPr="001C68CF">
        <w:rPr>
          <w:rFonts w:ascii="Times New Roman" w:eastAsia="Times New Roman" w:hAnsi="Times New Roman" w:cs="Times New Roman"/>
          <w:noProof/>
          <w:sz w:val="24"/>
          <w:szCs w:val="24"/>
          <w:lang w:val="en-GB"/>
        </w:rPr>
        <w:t>establishing</w:t>
      </w:r>
      <w:r w:rsidR="0014360C" w:rsidRPr="001C68CF">
        <w:rPr>
          <w:rFonts w:ascii="Times New Roman" w:eastAsia="Times New Roman" w:hAnsi="Times New Roman" w:cs="Times New Roman"/>
          <w:noProof/>
          <w:sz w:val="24"/>
          <w:szCs w:val="24"/>
          <w:lang w:val="en-GB"/>
        </w:rPr>
        <w:t xml:space="preserve"> principles </w:t>
      </w:r>
      <w:r w:rsidR="00362383" w:rsidRPr="001C68CF">
        <w:rPr>
          <w:rFonts w:ascii="Times New Roman" w:eastAsia="Times New Roman" w:hAnsi="Times New Roman" w:cs="Times New Roman"/>
          <w:noProof/>
          <w:sz w:val="24"/>
          <w:szCs w:val="24"/>
          <w:lang w:val="en-GB"/>
        </w:rPr>
        <w:t xml:space="preserve">such as </w:t>
      </w:r>
      <w:r w:rsidR="0014360C" w:rsidRPr="001C68CF">
        <w:rPr>
          <w:rFonts w:ascii="Times New Roman" w:eastAsia="Times New Roman" w:hAnsi="Times New Roman" w:cs="Times New Roman"/>
          <w:noProof/>
          <w:sz w:val="24"/>
          <w:szCs w:val="24"/>
          <w:lang w:val="en-GB"/>
        </w:rPr>
        <w:t xml:space="preserve">the </w:t>
      </w:r>
      <w:r w:rsidR="002F4913" w:rsidRPr="001C68CF">
        <w:rPr>
          <w:rFonts w:ascii="Times New Roman" w:eastAsia="Times New Roman" w:hAnsi="Times New Roman" w:cs="Times New Roman"/>
          <w:noProof/>
          <w:sz w:val="24"/>
          <w:szCs w:val="24"/>
          <w:lang w:val="en-GB"/>
        </w:rPr>
        <w:t>Financial Intelligence Unit</w:t>
      </w:r>
      <w:r w:rsidR="0014360C" w:rsidRPr="001C68CF">
        <w:rPr>
          <w:rFonts w:ascii="Times New Roman" w:eastAsia="Times New Roman" w:hAnsi="Times New Roman" w:cs="Times New Roman"/>
          <w:noProof/>
          <w:sz w:val="24"/>
          <w:szCs w:val="24"/>
          <w:lang w:val="en-GB"/>
        </w:rPr>
        <w:t>s autonomy to disseminate information</w:t>
      </w:r>
      <w:r w:rsidR="00631146" w:rsidRPr="001C68CF">
        <w:rPr>
          <w:rFonts w:ascii="Times New Roman" w:eastAsia="Times New Roman" w:hAnsi="Times New Roman" w:cs="Times New Roman"/>
          <w:noProof/>
          <w:sz w:val="24"/>
          <w:szCs w:val="24"/>
          <w:lang w:val="en-GB"/>
        </w:rPr>
        <w:t xml:space="preserve"> and encouraging the direct access of </w:t>
      </w:r>
      <w:r w:rsidR="006B5170" w:rsidRPr="001C68CF">
        <w:rPr>
          <w:rFonts w:ascii="Times New Roman" w:eastAsia="Times New Roman" w:hAnsi="Times New Roman" w:cs="Times New Roman"/>
          <w:noProof/>
          <w:sz w:val="24"/>
          <w:szCs w:val="24"/>
          <w:lang w:val="en-GB"/>
        </w:rPr>
        <w:t>Financial Intelligence Units to law enforcement information</w:t>
      </w:r>
      <w:r w:rsidR="00164E9B" w:rsidRPr="001C68CF">
        <w:rPr>
          <w:rStyle w:val="FootnoteReference"/>
          <w:rFonts w:ascii="Times New Roman" w:eastAsia="Times New Roman" w:hAnsi="Times New Roman" w:cs="Times New Roman"/>
          <w:noProof/>
          <w:sz w:val="24"/>
          <w:szCs w:val="24"/>
          <w:lang w:val="en-GB"/>
        </w:rPr>
        <w:footnoteReference w:id="14"/>
      </w:r>
      <w:r w:rsidR="003D0D24" w:rsidRPr="001C68CF">
        <w:rPr>
          <w:rFonts w:ascii="Times New Roman" w:eastAsia="Times New Roman" w:hAnsi="Times New Roman" w:cs="Times New Roman"/>
          <w:noProof/>
          <w:sz w:val="24"/>
          <w:szCs w:val="24"/>
          <w:lang w:val="en-GB"/>
        </w:rPr>
        <w:t>.</w:t>
      </w:r>
      <w:r w:rsidR="001B05CD" w:rsidRPr="001C68CF">
        <w:rPr>
          <w:rFonts w:ascii="Times New Roman" w:eastAsia="Times New Roman" w:hAnsi="Times New Roman" w:cs="Times New Roman"/>
          <w:noProof/>
          <w:sz w:val="24"/>
          <w:szCs w:val="24"/>
          <w:lang w:val="en-GB"/>
        </w:rPr>
        <w:t xml:space="preserve"> </w:t>
      </w:r>
      <w:r w:rsidR="006B5170" w:rsidRPr="001C68CF">
        <w:rPr>
          <w:rFonts w:ascii="Times New Roman" w:eastAsia="Times New Roman" w:hAnsi="Times New Roman" w:cs="Times New Roman"/>
          <w:noProof/>
          <w:sz w:val="24"/>
          <w:szCs w:val="24"/>
          <w:lang w:val="en-GB"/>
        </w:rPr>
        <w:t xml:space="preserve">Not only does the </w:t>
      </w:r>
      <w:r w:rsidR="00A2601B">
        <w:rPr>
          <w:rFonts w:ascii="Times New Roman" w:eastAsia="Times New Roman" w:hAnsi="Times New Roman" w:cs="Times New Roman"/>
          <w:noProof/>
          <w:color w:val="000000" w:themeColor="text1"/>
          <w:sz w:val="24"/>
          <w:szCs w:val="24"/>
          <w:lang w:val="en-GB"/>
        </w:rPr>
        <w:t>new AML Directive</w:t>
      </w:r>
      <w:r w:rsidR="00F3136D">
        <w:rPr>
          <w:rFonts w:ascii="Times New Roman" w:eastAsia="Times New Roman" w:hAnsi="Times New Roman" w:cs="Times New Roman"/>
          <w:noProof/>
          <w:sz w:val="24"/>
          <w:szCs w:val="24"/>
          <w:lang w:val="en-GB"/>
        </w:rPr>
        <w:t xml:space="preserve"> </w:t>
      </w:r>
      <w:r w:rsidR="006B5170" w:rsidRPr="001C68CF">
        <w:rPr>
          <w:rFonts w:ascii="Times New Roman" w:eastAsia="Times New Roman" w:hAnsi="Times New Roman" w:cs="Times New Roman"/>
          <w:noProof/>
          <w:sz w:val="24"/>
          <w:szCs w:val="24"/>
          <w:lang w:val="en-GB"/>
        </w:rPr>
        <w:t xml:space="preserve">go beyond </w:t>
      </w:r>
      <w:r w:rsidR="005B32A2">
        <w:rPr>
          <w:rFonts w:ascii="Times New Roman" w:eastAsia="Times New Roman" w:hAnsi="Times New Roman" w:cs="Times New Roman"/>
          <w:noProof/>
          <w:sz w:val="24"/>
          <w:szCs w:val="24"/>
          <w:lang w:val="en-GB"/>
        </w:rPr>
        <w:t xml:space="preserve">the </w:t>
      </w:r>
      <w:r w:rsidR="006B5170" w:rsidRPr="001C68CF">
        <w:rPr>
          <w:rFonts w:ascii="Times New Roman" w:eastAsia="Times New Roman" w:hAnsi="Times New Roman" w:cs="Times New Roman"/>
          <w:noProof/>
          <w:sz w:val="24"/>
          <w:szCs w:val="24"/>
          <w:lang w:val="en-GB"/>
        </w:rPr>
        <w:t xml:space="preserve">Directive </w:t>
      </w:r>
      <w:r w:rsidR="00821FC5" w:rsidRPr="001C68CF">
        <w:rPr>
          <w:rFonts w:ascii="Times New Roman" w:eastAsia="Times New Roman" w:hAnsi="Times New Roman" w:cs="Times New Roman"/>
          <w:noProof/>
          <w:sz w:val="24"/>
          <w:szCs w:val="24"/>
          <w:lang w:val="en-GB"/>
        </w:rPr>
        <w:t xml:space="preserve">in some respects, but also </w:t>
      </w:r>
      <w:r w:rsidR="007A10D0" w:rsidRPr="001C68CF">
        <w:rPr>
          <w:rFonts w:ascii="Times New Roman" w:eastAsia="Times New Roman" w:hAnsi="Times New Roman" w:cs="Times New Roman"/>
          <w:noProof/>
          <w:sz w:val="24"/>
          <w:szCs w:val="24"/>
          <w:lang w:val="en-GB"/>
        </w:rPr>
        <w:t xml:space="preserve">a few </w:t>
      </w:r>
      <w:r w:rsidR="00B53CC7" w:rsidRPr="001C68CF">
        <w:rPr>
          <w:rFonts w:ascii="Times New Roman" w:eastAsia="Times New Roman" w:hAnsi="Times New Roman" w:cs="Times New Roman"/>
          <w:noProof/>
          <w:sz w:val="24"/>
          <w:szCs w:val="24"/>
          <w:lang w:val="en-GB"/>
        </w:rPr>
        <w:t>minor discrepancies</w:t>
      </w:r>
      <w:r w:rsidR="0061606A" w:rsidRPr="001C68CF">
        <w:rPr>
          <w:rFonts w:ascii="Times New Roman" w:eastAsia="Times New Roman" w:hAnsi="Times New Roman" w:cs="Times New Roman"/>
          <w:noProof/>
          <w:sz w:val="24"/>
          <w:szCs w:val="24"/>
          <w:lang w:val="en-GB"/>
        </w:rPr>
        <w:t xml:space="preserve"> </w:t>
      </w:r>
      <w:r w:rsidR="007A10D0" w:rsidRPr="001C68CF">
        <w:rPr>
          <w:rFonts w:ascii="Times New Roman" w:eastAsia="Times New Roman" w:hAnsi="Times New Roman" w:cs="Times New Roman"/>
          <w:noProof/>
          <w:sz w:val="24"/>
          <w:szCs w:val="24"/>
          <w:lang w:val="en-GB"/>
        </w:rPr>
        <w:t>and overlaps</w:t>
      </w:r>
      <w:r w:rsidR="008876D9" w:rsidRPr="005B32A2">
        <w:rPr>
          <w:rFonts w:ascii="Times New Roman" w:eastAsia="Times New Roman" w:hAnsi="Times New Roman" w:cs="Times New Roman"/>
          <w:noProof/>
          <w:sz w:val="24"/>
          <w:szCs w:val="24"/>
          <w:lang w:val="en-GB"/>
        </w:rPr>
        <w:t xml:space="preserve"> </w:t>
      </w:r>
      <w:r w:rsidR="005B32A2">
        <w:rPr>
          <w:rFonts w:ascii="Times New Roman" w:eastAsia="Times New Roman" w:hAnsi="Times New Roman" w:cs="Times New Roman"/>
          <w:noProof/>
          <w:sz w:val="24"/>
          <w:szCs w:val="24"/>
          <w:lang w:val="en-GB"/>
        </w:rPr>
        <w:t>with</w:t>
      </w:r>
      <w:r w:rsidR="005B32A2" w:rsidRPr="001C68CF">
        <w:rPr>
          <w:rFonts w:ascii="Times New Roman" w:eastAsia="Times New Roman" w:hAnsi="Times New Roman" w:cs="Times New Roman"/>
          <w:noProof/>
          <w:sz w:val="24"/>
          <w:szCs w:val="24"/>
          <w:lang w:val="en-GB"/>
        </w:rPr>
        <w:t xml:space="preserve"> </w:t>
      </w:r>
      <w:r w:rsidR="0061606A" w:rsidRPr="001C68CF">
        <w:rPr>
          <w:rFonts w:ascii="Times New Roman" w:eastAsia="Times New Roman" w:hAnsi="Times New Roman" w:cs="Times New Roman"/>
          <w:noProof/>
          <w:sz w:val="24"/>
          <w:szCs w:val="24"/>
          <w:lang w:val="en-GB"/>
        </w:rPr>
        <w:t xml:space="preserve">the corresponding provisions in </w:t>
      </w:r>
      <w:r w:rsidR="005B32A2">
        <w:rPr>
          <w:rFonts w:ascii="Times New Roman" w:eastAsia="Times New Roman" w:hAnsi="Times New Roman" w:cs="Times New Roman"/>
          <w:noProof/>
          <w:sz w:val="24"/>
          <w:szCs w:val="24"/>
          <w:lang w:val="en-GB"/>
        </w:rPr>
        <w:t xml:space="preserve">the </w:t>
      </w:r>
      <w:r w:rsidR="00A2601B">
        <w:rPr>
          <w:rFonts w:ascii="Times New Roman" w:eastAsia="Times New Roman" w:hAnsi="Times New Roman" w:cs="Times New Roman"/>
          <w:noProof/>
          <w:color w:val="000000" w:themeColor="text1"/>
          <w:sz w:val="24"/>
          <w:szCs w:val="24"/>
          <w:lang w:val="en-GB"/>
        </w:rPr>
        <w:t>new AML Directive</w:t>
      </w:r>
      <w:r w:rsidR="0061606A" w:rsidRPr="001C68CF">
        <w:rPr>
          <w:rFonts w:ascii="Times New Roman" w:eastAsia="Times New Roman" w:hAnsi="Times New Roman" w:cs="Times New Roman"/>
          <w:noProof/>
          <w:sz w:val="24"/>
          <w:szCs w:val="24"/>
          <w:lang w:val="en-GB"/>
        </w:rPr>
        <w:t xml:space="preserve"> and </w:t>
      </w:r>
      <w:r w:rsidR="005B32A2">
        <w:rPr>
          <w:rFonts w:ascii="Times New Roman" w:eastAsia="Times New Roman" w:hAnsi="Times New Roman" w:cs="Times New Roman"/>
          <w:noProof/>
          <w:sz w:val="24"/>
          <w:szCs w:val="24"/>
          <w:lang w:val="en-GB"/>
        </w:rPr>
        <w:t xml:space="preserve">the </w:t>
      </w:r>
      <w:r w:rsidR="0061606A" w:rsidRPr="001C68CF">
        <w:rPr>
          <w:rFonts w:ascii="Times New Roman" w:eastAsia="Times New Roman" w:hAnsi="Times New Roman" w:cs="Times New Roman"/>
          <w:noProof/>
          <w:sz w:val="24"/>
          <w:szCs w:val="24"/>
          <w:lang w:val="en-GB"/>
        </w:rPr>
        <w:t>Directive</w:t>
      </w:r>
      <w:r w:rsidR="00D2643A" w:rsidRPr="001C68CF">
        <w:rPr>
          <w:rFonts w:ascii="Times New Roman" w:eastAsia="Times New Roman" w:hAnsi="Times New Roman" w:cs="Times New Roman"/>
          <w:noProof/>
          <w:sz w:val="24"/>
          <w:szCs w:val="24"/>
          <w:lang w:val="en-GB"/>
        </w:rPr>
        <w:t xml:space="preserve"> </w:t>
      </w:r>
      <w:r w:rsidR="0061606A" w:rsidRPr="001C68CF">
        <w:rPr>
          <w:rFonts w:ascii="Times New Roman" w:eastAsia="Times New Roman" w:hAnsi="Times New Roman" w:cs="Times New Roman"/>
          <w:noProof/>
          <w:sz w:val="24"/>
          <w:szCs w:val="24"/>
          <w:lang w:val="en-GB"/>
        </w:rPr>
        <w:t xml:space="preserve">may bring </w:t>
      </w:r>
      <w:r w:rsidR="00C65C91" w:rsidRPr="001C68CF">
        <w:rPr>
          <w:rFonts w:ascii="Times New Roman" w:eastAsia="Times New Roman" w:hAnsi="Times New Roman" w:cs="Times New Roman"/>
          <w:noProof/>
          <w:sz w:val="24"/>
          <w:szCs w:val="24"/>
          <w:lang w:val="en-GB"/>
        </w:rPr>
        <w:t>a certain degree of uncertainty</w:t>
      </w:r>
      <w:r w:rsidR="00256B53" w:rsidRPr="001C68CF">
        <w:rPr>
          <w:rFonts w:ascii="Times New Roman" w:eastAsia="Times New Roman" w:hAnsi="Times New Roman" w:cs="Times New Roman"/>
          <w:noProof/>
          <w:sz w:val="24"/>
          <w:szCs w:val="24"/>
          <w:lang w:val="en-GB"/>
        </w:rPr>
        <w:t xml:space="preserve"> in the implementation of the two instruments by national authorities</w:t>
      </w:r>
      <w:r w:rsidR="00D807E8" w:rsidRPr="001C68CF">
        <w:rPr>
          <w:rStyle w:val="FootnoteReference"/>
          <w:rFonts w:ascii="Times New Roman" w:eastAsia="Times New Roman" w:hAnsi="Times New Roman" w:cs="Times New Roman"/>
          <w:noProof/>
          <w:sz w:val="24"/>
          <w:szCs w:val="24"/>
          <w:lang w:val="en-GB"/>
        </w:rPr>
        <w:footnoteReference w:id="15"/>
      </w:r>
      <w:r w:rsidR="00C65C91" w:rsidRPr="001C68CF">
        <w:rPr>
          <w:rFonts w:ascii="Times New Roman" w:eastAsia="Times New Roman" w:hAnsi="Times New Roman" w:cs="Times New Roman"/>
          <w:noProof/>
          <w:sz w:val="24"/>
          <w:szCs w:val="24"/>
          <w:lang w:val="en-GB"/>
        </w:rPr>
        <w:t xml:space="preserve">. </w:t>
      </w:r>
      <w:r w:rsidR="00AF36F7" w:rsidRPr="001C68CF">
        <w:rPr>
          <w:rFonts w:ascii="Times New Roman" w:eastAsia="Times New Roman" w:hAnsi="Times New Roman" w:cs="Times New Roman"/>
          <w:noProof/>
          <w:sz w:val="24"/>
          <w:szCs w:val="24"/>
          <w:lang w:val="en-GB"/>
        </w:rPr>
        <w:t xml:space="preserve">Second, as </w:t>
      </w:r>
      <w:r w:rsidRPr="001C68CF">
        <w:rPr>
          <w:rFonts w:ascii="Times New Roman" w:eastAsia="Times New Roman" w:hAnsi="Times New Roman" w:cs="Times New Roman"/>
          <w:noProof/>
          <w:sz w:val="24"/>
          <w:szCs w:val="24"/>
          <w:lang w:val="en-GB"/>
        </w:rPr>
        <w:t xml:space="preserve">further expanded </w:t>
      </w:r>
      <w:r w:rsidR="00AF36F7" w:rsidRPr="001C68CF">
        <w:rPr>
          <w:rFonts w:ascii="Times New Roman" w:eastAsia="Times New Roman" w:hAnsi="Times New Roman" w:cs="Times New Roman"/>
          <w:noProof/>
          <w:sz w:val="24"/>
          <w:szCs w:val="24"/>
          <w:lang w:val="en-GB"/>
        </w:rPr>
        <w:t xml:space="preserve">in the analysis in </w:t>
      </w:r>
      <w:r w:rsidR="005B32A2">
        <w:rPr>
          <w:rFonts w:ascii="Times New Roman" w:eastAsia="Times New Roman" w:hAnsi="Times New Roman" w:cs="Times New Roman"/>
          <w:noProof/>
          <w:sz w:val="24"/>
          <w:szCs w:val="24"/>
          <w:lang w:val="en-GB"/>
        </w:rPr>
        <w:t>S</w:t>
      </w:r>
      <w:r w:rsidR="00E56E99" w:rsidRPr="001C68CF">
        <w:rPr>
          <w:rFonts w:ascii="Times New Roman" w:eastAsia="Times New Roman" w:hAnsi="Times New Roman" w:cs="Times New Roman"/>
          <w:noProof/>
          <w:sz w:val="24"/>
          <w:szCs w:val="24"/>
          <w:lang w:val="en-GB"/>
        </w:rPr>
        <w:t xml:space="preserve">ection </w:t>
      </w:r>
      <w:r w:rsidR="00AF36F7" w:rsidRPr="001C68CF">
        <w:rPr>
          <w:rFonts w:ascii="Times New Roman" w:eastAsia="Times New Roman" w:hAnsi="Times New Roman" w:cs="Times New Roman"/>
          <w:noProof/>
          <w:sz w:val="24"/>
          <w:szCs w:val="24"/>
          <w:lang w:val="en-GB"/>
        </w:rPr>
        <w:t>III</w:t>
      </w:r>
      <w:r w:rsidR="00D2643A" w:rsidRPr="001C68CF">
        <w:rPr>
          <w:rFonts w:ascii="Times New Roman" w:eastAsia="Times New Roman" w:hAnsi="Times New Roman" w:cs="Times New Roman"/>
          <w:noProof/>
          <w:sz w:val="24"/>
          <w:szCs w:val="24"/>
          <w:lang w:val="en-GB"/>
        </w:rPr>
        <w:t xml:space="preserve"> of this report</w:t>
      </w:r>
      <w:r w:rsidR="00EA225D" w:rsidRPr="001C68CF">
        <w:rPr>
          <w:rFonts w:ascii="Times New Roman" w:eastAsia="Times New Roman" w:hAnsi="Times New Roman" w:cs="Times New Roman"/>
          <w:noProof/>
          <w:sz w:val="24"/>
          <w:szCs w:val="24"/>
          <w:lang w:val="en-GB"/>
        </w:rPr>
        <w:t>, many Member States have established</w:t>
      </w:r>
      <w:r w:rsidR="00362383" w:rsidRPr="001C68CF">
        <w:rPr>
          <w:rFonts w:ascii="Times New Roman" w:eastAsia="Times New Roman" w:hAnsi="Times New Roman" w:cs="Times New Roman"/>
          <w:noProof/>
          <w:sz w:val="24"/>
          <w:szCs w:val="24"/>
          <w:lang w:val="en-GB"/>
        </w:rPr>
        <w:t xml:space="preserve"> effective</w:t>
      </w:r>
      <w:r w:rsidR="00EA225D" w:rsidRPr="001C68CF">
        <w:rPr>
          <w:rFonts w:ascii="Times New Roman" w:eastAsia="Times New Roman" w:hAnsi="Times New Roman" w:cs="Times New Roman"/>
          <w:noProof/>
          <w:sz w:val="24"/>
          <w:szCs w:val="24"/>
          <w:lang w:val="en-GB"/>
        </w:rPr>
        <w:t xml:space="preserve"> mechanisms for cooperation between </w:t>
      </w:r>
      <w:r w:rsidR="002F4913" w:rsidRPr="001C68CF">
        <w:rPr>
          <w:rFonts w:ascii="Times New Roman" w:eastAsia="Times New Roman" w:hAnsi="Times New Roman" w:cs="Times New Roman"/>
          <w:noProof/>
          <w:sz w:val="24"/>
          <w:szCs w:val="24"/>
          <w:lang w:val="en-GB"/>
        </w:rPr>
        <w:t>Financial Intelligence Unit</w:t>
      </w:r>
      <w:r w:rsidR="00EA225D" w:rsidRPr="001C68CF">
        <w:rPr>
          <w:rFonts w:ascii="Times New Roman" w:eastAsia="Times New Roman" w:hAnsi="Times New Roman" w:cs="Times New Roman"/>
          <w:noProof/>
          <w:sz w:val="24"/>
          <w:szCs w:val="24"/>
          <w:lang w:val="en-GB"/>
        </w:rPr>
        <w:t xml:space="preserve">s and law enforcement authorities, from </w:t>
      </w:r>
      <w:r w:rsidR="006A3A91" w:rsidRPr="001C68CF">
        <w:rPr>
          <w:rFonts w:ascii="Times New Roman" w:eastAsia="Times New Roman" w:hAnsi="Times New Roman" w:cs="Times New Roman"/>
          <w:noProof/>
          <w:sz w:val="24"/>
          <w:szCs w:val="24"/>
          <w:lang w:val="en-GB"/>
        </w:rPr>
        <w:t xml:space="preserve">the posting of liaison officers in each other’s premises to the creation of inter-agency task forces, that go beyond the </w:t>
      </w:r>
      <w:r w:rsidR="00E228D1" w:rsidRPr="001C68CF">
        <w:rPr>
          <w:rFonts w:ascii="Times New Roman" w:eastAsia="Times New Roman" w:hAnsi="Times New Roman" w:cs="Times New Roman"/>
          <w:noProof/>
          <w:sz w:val="24"/>
          <w:szCs w:val="24"/>
          <w:lang w:val="en-GB"/>
        </w:rPr>
        <w:t>model of request-response regulated in th</w:t>
      </w:r>
      <w:r w:rsidR="005B32A2">
        <w:rPr>
          <w:rFonts w:ascii="Times New Roman" w:eastAsia="Times New Roman" w:hAnsi="Times New Roman" w:cs="Times New Roman"/>
          <w:noProof/>
          <w:sz w:val="24"/>
          <w:szCs w:val="24"/>
          <w:lang w:val="en-GB"/>
        </w:rPr>
        <w:t>e</w:t>
      </w:r>
      <w:r w:rsidR="00E228D1" w:rsidRPr="001C68CF">
        <w:rPr>
          <w:rFonts w:ascii="Times New Roman" w:eastAsia="Times New Roman" w:hAnsi="Times New Roman" w:cs="Times New Roman"/>
          <w:noProof/>
          <w:sz w:val="24"/>
          <w:szCs w:val="24"/>
          <w:lang w:val="en-GB"/>
        </w:rPr>
        <w:t xml:space="preserve"> Directive</w:t>
      </w:r>
      <w:r w:rsidR="00362383" w:rsidRPr="001C68CF">
        <w:rPr>
          <w:rFonts w:ascii="Times New Roman" w:eastAsia="Times New Roman" w:hAnsi="Times New Roman" w:cs="Times New Roman"/>
          <w:noProof/>
          <w:sz w:val="24"/>
          <w:szCs w:val="24"/>
          <w:lang w:val="en-GB"/>
        </w:rPr>
        <w:t>.</w:t>
      </w:r>
    </w:p>
    <w:p w14:paraId="74560547" w14:textId="1153DE7F" w:rsidR="3D4ED9B4" w:rsidRPr="001C68CF" w:rsidRDefault="0D63F834"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2.3.</w:t>
      </w:r>
      <w:r w:rsidR="007D0FCB" w:rsidRPr="001C68CF">
        <w:rPr>
          <w:rFonts w:ascii="Times New Roman" w:eastAsia="Times New Roman" w:hAnsi="Times New Roman" w:cs="Times New Roman"/>
          <w:b/>
          <w:bCs/>
          <w:noProof/>
          <w:sz w:val="24"/>
          <w:szCs w:val="24"/>
          <w:lang w:val="en-GB"/>
        </w:rPr>
        <w:t>2</w:t>
      </w:r>
      <w:r w:rsidRPr="001C68CF">
        <w:rPr>
          <w:rFonts w:ascii="Times New Roman" w:eastAsia="Times New Roman" w:hAnsi="Times New Roman" w:cs="Times New Roman"/>
          <w:b/>
          <w:bCs/>
          <w:noProof/>
          <w:sz w:val="24"/>
          <w:szCs w:val="24"/>
          <w:lang w:val="en-GB"/>
        </w:rPr>
        <w:t xml:space="preserve"> Exchange of information between </w:t>
      </w:r>
      <w:r w:rsidR="002F4913" w:rsidRPr="001C68CF">
        <w:rPr>
          <w:rFonts w:ascii="Times New Roman" w:eastAsia="Times New Roman" w:hAnsi="Times New Roman" w:cs="Times New Roman"/>
          <w:b/>
          <w:bCs/>
          <w:noProof/>
          <w:sz w:val="24"/>
          <w:szCs w:val="24"/>
          <w:lang w:val="en-GB"/>
        </w:rPr>
        <w:t>Financial Intelligence Unit</w:t>
      </w:r>
      <w:r w:rsidRPr="001C68CF">
        <w:rPr>
          <w:rFonts w:ascii="Times New Roman" w:eastAsia="Times New Roman" w:hAnsi="Times New Roman" w:cs="Times New Roman"/>
          <w:b/>
          <w:bCs/>
          <w:noProof/>
          <w:sz w:val="24"/>
          <w:szCs w:val="24"/>
          <w:lang w:val="en-GB"/>
        </w:rPr>
        <w:t xml:space="preserve">s of different Member States </w:t>
      </w:r>
    </w:p>
    <w:p w14:paraId="3B170D12" w14:textId="603F9DB9" w:rsidR="3D4ED9B4" w:rsidRPr="001C68CF" w:rsidRDefault="4716565A" w:rsidP="004B0960">
      <w:pPr>
        <w:spacing w:before="120"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Under</w:t>
      </w:r>
      <w:r w:rsidR="3BC3A07B" w:rsidRPr="001C68CF">
        <w:rPr>
          <w:rFonts w:ascii="Times New Roman" w:eastAsia="Times New Roman" w:hAnsi="Times New Roman" w:cs="Times New Roman"/>
          <w:noProof/>
          <w:sz w:val="24"/>
          <w:szCs w:val="24"/>
          <w:lang w:val="en-GB"/>
        </w:rPr>
        <w:t xml:space="preserve"> </w:t>
      </w:r>
      <w:r w:rsidR="3BC3A07B" w:rsidRPr="001C68CF">
        <w:rPr>
          <w:rFonts w:ascii="Times New Roman" w:eastAsia="Times New Roman" w:hAnsi="Times New Roman" w:cs="Times New Roman"/>
          <w:b/>
          <w:bCs/>
          <w:noProof/>
          <w:sz w:val="24"/>
          <w:szCs w:val="24"/>
          <w:lang w:val="en-GB"/>
        </w:rPr>
        <w:t xml:space="preserve">Article 9 </w:t>
      </w:r>
      <w:r w:rsidR="3BC3A07B" w:rsidRPr="001C68CF">
        <w:rPr>
          <w:rFonts w:ascii="Times New Roman" w:eastAsia="Times New Roman" w:hAnsi="Times New Roman" w:cs="Times New Roman"/>
          <w:noProof/>
          <w:sz w:val="24"/>
          <w:szCs w:val="24"/>
          <w:lang w:val="en-GB"/>
        </w:rPr>
        <w:t xml:space="preserve">of the Directive, Member States </w:t>
      </w:r>
      <w:r w:rsidR="008F2264">
        <w:rPr>
          <w:rFonts w:ascii="Times New Roman" w:eastAsia="Times New Roman" w:hAnsi="Times New Roman" w:cs="Times New Roman"/>
          <w:noProof/>
          <w:sz w:val="24"/>
          <w:szCs w:val="24"/>
          <w:lang w:val="en-GB"/>
        </w:rPr>
        <w:t>are to</w:t>
      </w:r>
      <w:r w:rsidR="008F2264" w:rsidRPr="001C68CF">
        <w:rPr>
          <w:rFonts w:ascii="Times New Roman" w:eastAsia="Times New Roman" w:hAnsi="Times New Roman" w:cs="Times New Roman"/>
          <w:noProof/>
          <w:sz w:val="24"/>
          <w:szCs w:val="24"/>
          <w:lang w:val="en-GB"/>
        </w:rPr>
        <w:t xml:space="preserve"> </w:t>
      </w:r>
      <w:r w:rsidR="3BC3A07B" w:rsidRPr="001C68CF">
        <w:rPr>
          <w:rFonts w:ascii="Times New Roman" w:eastAsia="Times New Roman" w:hAnsi="Times New Roman" w:cs="Times New Roman"/>
          <w:noProof/>
          <w:sz w:val="24"/>
          <w:szCs w:val="24"/>
          <w:lang w:val="en-GB"/>
        </w:rPr>
        <w:t>ensure that</w:t>
      </w:r>
      <w:r w:rsidR="477D8787" w:rsidRPr="001C68CF">
        <w:rPr>
          <w:rFonts w:ascii="Times New Roman" w:eastAsia="Times New Roman" w:hAnsi="Times New Roman" w:cs="Times New Roman"/>
          <w:noProof/>
          <w:sz w:val="24"/>
          <w:szCs w:val="24"/>
          <w:lang w:val="en-GB"/>
        </w:rPr>
        <w:t>,</w:t>
      </w:r>
      <w:r w:rsidR="3BC3A07B" w:rsidRPr="001C68CF">
        <w:rPr>
          <w:rFonts w:ascii="Times New Roman" w:eastAsia="Times New Roman" w:hAnsi="Times New Roman" w:cs="Times New Roman"/>
          <w:noProof/>
          <w:sz w:val="24"/>
          <w:szCs w:val="24"/>
          <w:lang w:val="en-GB"/>
        </w:rPr>
        <w:t xml:space="preserve"> </w:t>
      </w:r>
      <w:r w:rsidR="5A860B7F" w:rsidRPr="001C68CF">
        <w:rPr>
          <w:rFonts w:ascii="Times New Roman" w:eastAsia="Times New Roman" w:hAnsi="Times New Roman" w:cs="Times New Roman"/>
          <w:noProof/>
          <w:color w:val="333333"/>
          <w:sz w:val="24"/>
          <w:szCs w:val="24"/>
          <w:lang w:val="en-GB"/>
        </w:rPr>
        <w:t>in exceptional and urgent cases,</w:t>
      </w:r>
      <w:r w:rsidR="5A860B7F" w:rsidRPr="001C68CF">
        <w:rPr>
          <w:rFonts w:ascii="Times New Roman" w:eastAsia="Times New Roman" w:hAnsi="Times New Roman" w:cs="Times New Roman"/>
          <w:noProof/>
          <w:sz w:val="24"/>
          <w:szCs w:val="24"/>
          <w:lang w:val="en-GB"/>
        </w:rPr>
        <w:t xml:space="preserve"> </w:t>
      </w:r>
      <w:r w:rsidR="3BC3A07B" w:rsidRPr="001C68CF">
        <w:rPr>
          <w:rFonts w:ascii="Times New Roman" w:eastAsia="Times New Roman" w:hAnsi="Times New Roman" w:cs="Times New Roman"/>
          <w:noProof/>
          <w:sz w:val="24"/>
          <w:szCs w:val="24"/>
          <w:lang w:val="en-GB"/>
        </w:rPr>
        <w:t xml:space="preserve">their </w:t>
      </w:r>
      <w:r w:rsidR="3BC3A07B" w:rsidRPr="001C68CF">
        <w:rPr>
          <w:rFonts w:ascii="Times New Roman" w:eastAsia="Times New Roman" w:hAnsi="Times New Roman" w:cs="Times New Roman"/>
          <w:b/>
          <w:bCs/>
          <w:noProof/>
          <w:sz w:val="24"/>
          <w:szCs w:val="24"/>
          <w:lang w:val="en-GB"/>
        </w:rPr>
        <w:t>F</w:t>
      </w:r>
      <w:r w:rsidR="004D60A7" w:rsidRPr="001C68CF">
        <w:rPr>
          <w:rFonts w:ascii="Times New Roman" w:eastAsia="Times New Roman" w:hAnsi="Times New Roman" w:cs="Times New Roman"/>
          <w:b/>
          <w:bCs/>
          <w:noProof/>
          <w:sz w:val="24"/>
          <w:szCs w:val="24"/>
          <w:lang w:val="en-GB"/>
        </w:rPr>
        <w:t xml:space="preserve">inancial Intelligence Units </w:t>
      </w:r>
      <w:r w:rsidR="3BC3A07B" w:rsidRPr="001C68CF">
        <w:rPr>
          <w:rFonts w:ascii="Times New Roman" w:eastAsia="Times New Roman" w:hAnsi="Times New Roman" w:cs="Times New Roman"/>
          <w:noProof/>
          <w:sz w:val="24"/>
          <w:szCs w:val="24"/>
          <w:lang w:val="en-GB"/>
        </w:rPr>
        <w:t xml:space="preserve">are </w:t>
      </w:r>
      <w:r w:rsidR="3BC3A07B" w:rsidRPr="001C68CF">
        <w:rPr>
          <w:rFonts w:ascii="Times New Roman" w:eastAsia="Times New Roman" w:hAnsi="Times New Roman" w:cs="Times New Roman"/>
          <w:b/>
          <w:bCs/>
          <w:noProof/>
          <w:sz w:val="24"/>
          <w:szCs w:val="24"/>
          <w:lang w:val="en-GB"/>
        </w:rPr>
        <w:t xml:space="preserve">entitled to exchange </w:t>
      </w:r>
      <w:r w:rsidR="3BC3A07B" w:rsidRPr="001C68CF">
        <w:rPr>
          <w:rFonts w:ascii="Times New Roman" w:eastAsia="Times New Roman" w:hAnsi="Times New Roman" w:cs="Times New Roman"/>
          <w:noProof/>
          <w:sz w:val="24"/>
          <w:szCs w:val="24"/>
          <w:lang w:val="en-GB"/>
        </w:rPr>
        <w:t>financial information or financial analys</w:t>
      </w:r>
      <w:r w:rsidR="008F2264">
        <w:rPr>
          <w:rFonts w:ascii="Times New Roman" w:eastAsia="Times New Roman" w:hAnsi="Times New Roman" w:cs="Times New Roman"/>
          <w:noProof/>
          <w:sz w:val="24"/>
          <w:szCs w:val="24"/>
          <w:lang w:val="en-GB"/>
        </w:rPr>
        <w:t>e</w:t>
      </w:r>
      <w:r w:rsidR="3BC3A07B" w:rsidRPr="001C68CF">
        <w:rPr>
          <w:rFonts w:ascii="Times New Roman" w:eastAsia="Times New Roman" w:hAnsi="Times New Roman" w:cs="Times New Roman"/>
          <w:noProof/>
          <w:sz w:val="24"/>
          <w:szCs w:val="24"/>
          <w:lang w:val="en-GB"/>
        </w:rPr>
        <w:t>s that may be relevant for the processing or analysis of information related to terrorism or organised crime associated with terrorism.</w:t>
      </w:r>
    </w:p>
    <w:p w14:paraId="62FF920D" w14:textId="47CDD9C5" w:rsidR="3D4ED9B4" w:rsidRPr="001C68CF" w:rsidRDefault="3BC3A07B" w:rsidP="004B0960">
      <w:pPr>
        <w:spacing w:before="120" w:after="120" w:line="240" w:lineRule="auto"/>
        <w:jc w:val="both"/>
        <w:rPr>
          <w:rFonts w:ascii="Times New Roman" w:eastAsia="Times New Roman" w:hAnsi="Times New Roman" w:cs="Times New Roman"/>
          <w:noProof/>
          <w:sz w:val="24"/>
          <w:szCs w:val="24"/>
          <w:lang w:val="en-GB"/>
        </w:rPr>
      </w:pPr>
      <w:r w:rsidRPr="001C68CF">
        <w:rPr>
          <w:rFonts w:ascii="Times New Roman" w:hAnsi="Times New Roman"/>
          <w:noProof/>
          <w:sz w:val="24"/>
          <w:lang w:val="en-GB"/>
        </w:rPr>
        <w:t xml:space="preserve">All 26 Member States </w:t>
      </w:r>
      <w:r w:rsidR="008F2264">
        <w:rPr>
          <w:rFonts w:ascii="Times New Roman" w:hAnsi="Times New Roman"/>
          <w:noProof/>
          <w:sz w:val="24"/>
          <w:lang w:val="en-GB"/>
        </w:rPr>
        <w:t xml:space="preserve">concerned </w:t>
      </w:r>
      <w:r w:rsidRPr="001C68CF">
        <w:rPr>
          <w:rFonts w:ascii="Times New Roman" w:hAnsi="Times New Roman"/>
          <w:noProof/>
          <w:sz w:val="24"/>
          <w:lang w:val="en-GB"/>
        </w:rPr>
        <w:t>have correctly transposed th</w:t>
      </w:r>
      <w:r w:rsidR="008F2264">
        <w:rPr>
          <w:rFonts w:ascii="Times New Roman" w:hAnsi="Times New Roman"/>
          <w:noProof/>
          <w:sz w:val="24"/>
          <w:lang w:val="en-GB"/>
        </w:rPr>
        <w:t>at</w:t>
      </w:r>
      <w:r w:rsidRPr="001C68CF">
        <w:rPr>
          <w:rFonts w:ascii="Times New Roman" w:hAnsi="Times New Roman"/>
          <w:noProof/>
          <w:sz w:val="24"/>
          <w:lang w:val="en-GB"/>
        </w:rPr>
        <w:t xml:space="preserve"> requirement</w:t>
      </w:r>
      <w:r w:rsidRPr="001C68CF">
        <w:rPr>
          <w:rFonts w:ascii="Times New Roman" w:eastAsia="Times New Roman" w:hAnsi="Times New Roman" w:cs="Times New Roman"/>
          <w:noProof/>
          <w:sz w:val="24"/>
          <w:szCs w:val="24"/>
          <w:lang w:val="en-GB"/>
        </w:rPr>
        <w:t>.</w:t>
      </w:r>
      <w:r w:rsidR="007145DE" w:rsidRPr="001C68CF">
        <w:rPr>
          <w:rFonts w:ascii="Times New Roman" w:eastAsia="Times New Roman" w:hAnsi="Times New Roman" w:cs="Times New Roman"/>
          <w:noProof/>
          <w:sz w:val="24"/>
          <w:szCs w:val="24"/>
          <w:lang w:val="en-GB"/>
        </w:rPr>
        <w:t xml:space="preserve"> </w:t>
      </w:r>
      <w:r w:rsidR="00362383" w:rsidRPr="001C68CF">
        <w:rPr>
          <w:rFonts w:ascii="Times New Roman" w:eastAsia="Times New Roman" w:hAnsi="Times New Roman" w:cs="Times New Roman"/>
          <w:noProof/>
          <w:sz w:val="24"/>
          <w:szCs w:val="24"/>
          <w:lang w:val="en-GB"/>
        </w:rPr>
        <w:t>In th</w:t>
      </w:r>
      <w:r w:rsidR="008F2264">
        <w:rPr>
          <w:rFonts w:ascii="Times New Roman" w:eastAsia="Times New Roman" w:hAnsi="Times New Roman" w:cs="Times New Roman"/>
          <w:noProof/>
          <w:sz w:val="24"/>
          <w:szCs w:val="24"/>
          <w:lang w:val="en-GB"/>
        </w:rPr>
        <w:t>at</w:t>
      </w:r>
      <w:r w:rsidR="00362383" w:rsidRPr="001C68CF">
        <w:rPr>
          <w:rFonts w:ascii="Times New Roman" w:eastAsia="Times New Roman" w:hAnsi="Times New Roman" w:cs="Times New Roman"/>
          <w:noProof/>
          <w:sz w:val="24"/>
          <w:szCs w:val="24"/>
          <w:lang w:val="en-GB"/>
        </w:rPr>
        <w:t xml:space="preserve"> context, it should be</w:t>
      </w:r>
      <w:r w:rsidR="007145DE" w:rsidRPr="001C68CF">
        <w:rPr>
          <w:rFonts w:ascii="Times New Roman" w:eastAsia="Times New Roman" w:hAnsi="Times New Roman" w:cs="Times New Roman"/>
          <w:noProof/>
          <w:sz w:val="24"/>
          <w:szCs w:val="24"/>
          <w:lang w:val="en-GB"/>
        </w:rPr>
        <w:t xml:space="preserve"> note</w:t>
      </w:r>
      <w:r w:rsidR="00362383" w:rsidRPr="001C68CF">
        <w:rPr>
          <w:rFonts w:ascii="Times New Roman" w:eastAsia="Times New Roman" w:hAnsi="Times New Roman" w:cs="Times New Roman"/>
          <w:noProof/>
          <w:sz w:val="24"/>
          <w:szCs w:val="24"/>
          <w:lang w:val="en-GB"/>
        </w:rPr>
        <w:t>d</w:t>
      </w:r>
      <w:r w:rsidR="007145DE" w:rsidRPr="001C68CF">
        <w:rPr>
          <w:rFonts w:ascii="Times New Roman" w:eastAsia="Times New Roman" w:hAnsi="Times New Roman" w:cs="Times New Roman"/>
          <w:noProof/>
          <w:sz w:val="24"/>
          <w:szCs w:val="24"/>
          <w:lang w:val="en-GB"/>
        </w:rPr>
        <w:t xml:space="preserve"> that</w:t>
      </w:r>
      <w:r w:rsidR="008642D4" w:rsidRPr="001C68CF">
        <w:rPr>
          <w:rFonts w:ascii="Times New Roman" w:eastAsia="Times New Roman" w:hAnsi="Times New Roman" w:cs="Times New Roman"/>
          <w:noProof/>
          <w:sz w:val="24"/>
          <w:szCs w:val="24"/>
          <w:lang w:val="en-GB"/>
        </w:rPr>
        <w:t xml:space="preserve">, </w:t>
      </w:r>
      <w:r w:rsidR="00EA3B3E" w:rsidRPr="001C68CF">
        <w:rPr>
          <w:rFonts w:ascii="Times New Roman" w:eastAsia="Times New Roman" w:hAnsi="Times New Roman" w:cs="Times New Roman"/>
          <w:noProof/>
          <w:sz w:val="24"/>
          <w:szCs w:val="24"/>
          <w:lang w:val="en-GB"/>
        </w:rPr>
        <w:t>since May 202</w:t>
      </w:r>
      <w:r w:rsidR="00CF2496" w:rsidRPr="001C68CF">
        <w:rPr>
          <w:rFonts w:ascii="Times New Roman" w:eastAsia="Times New Roman" w:hAnsi="Times New Roman" w:cs="Times New Roman"/>
          <w:noProof/>
          <w:sz w:val="24"/>
          <w:szCs w:val="24"/>
          <w:lang w:val="en-GB"/>
        </w:rPr>
        <w:t>4</w:t>
      </w:r>
      <w:r w:rsidR="00EA3B3E" w:rsidRPr="001C68CF">
        <w:rPr>
          <w:rFonts w:ascii="Times New Roman" w:eastAsia="Times New Roman" w:hAnsi="Times New Roman" w:cs="Times New Roman"/>
          <w:noProof/>
          <w:sz w:val="24"/>
          <w:szCs w:val="24"/>
          <w:lang w:val="en-GB"/>
        </w:rPr>
        <w:t xml:space="preserve">, </w:t>
      </w:r>
      <w:r w:rsidR="008F2264" w:rsidRPr="001C68CF">
        <w:rPr>
          <w:rFonts w:ascii="Times New Roman" w:eastAsia="Times New Roman" w:hAnsi="Times New Roman" w:cs="Times New Roman"/>
          <w:noProof/>
          <w:sz w:val="24"/>
          <w:szCs w:val="24"/>
          <w:lang w:val="en-GB"/>
        </w:rPr>
        <w:t xml:space="preserve">Article 31(7) </w:t>
      </w:r>
      <w:r w:rsidR="008F2264">
        <w:rPr>
          <w:rFonts w:ascii="Times New Roman" w:eastAsia="Times New Roman" w:hAnsi="Times New Roman" w:cs="Times New Roman"/>
          <w:noProof/>
          <w:sz w:val="24"/>
          <w:szCs w:val="24"/>
          <w:lang w:val="en-GB"/>
        </w:rPr>
        <w:t xml:space="preserve">of the </w:t>
      </w:r>
      <w:r w:rsidR="00A2601B">
        <w:rPr>
          <w:rFonts w:ascii="Times New Roman" w:eastAsia="Times New Roman" w:hAnsi="Times New Roman" w:cs="Times New Roman"/>
          <w:noProof/>
          <w:color w:val="000000" w:themeColor="text1"/>
          <w:sz w:val="24"/>
          <w:szCs w:val="24"/>
          <w:lang w:val="en-GB"/>
        </w:rPr>
        <w:t>new AML Directive</w:t>
      </w:r>
      <w:r w:rsidR="00B11DC7" w:rsidRPr="001C68CF">
        <w:rPr>
          <w:rFonts w:ascii="Times New Roman" w:eastAsia="Times New Roman" w:hAnsi="Times New Roman" w:cs="Times New Roman"/>
          <w:noProof/>
          <w:sz w:val="24"/>
          <w:szCs w:val="24"/>
          <w:lang w:val="en-GB"/>
        </w:rPr>
        <w:t xml:space="preserve"> </w:t>
      </w:r>
      <w:r w:rsidR="008F2264">
        <w:rPr>
          <w:rFonts w:ascii="Times New Roman" w:eastAsia="Times New Roman" w:hAnsi="Times New Roman" w:cs="Times New Roman"/>
          <w:noProof/>
          <w:sz w:val="24"/>
          <w:szCs w:val="24"/>
          <w:lang w:val="en-GB"/>
        </w:rPr>
        <w:t>goes</w:t>
      </w:r>
      <w:r w:rsidR="00EA3B3E" w:rsidRPr="001C68CF">
        <w:rPr>
          <w:rFonts w:ascii="Times New Roman" w:eastAsia="Times New Roman" w:hAnsi="Times New Roman" w:cs="Times New Roman"/>
          <w:noProof/>
          <w:sz w:val="24"/>
          <w:szCs w:val="24"/>
          <w:lang w:val="en-GB"/>
        </w:rPr>
        <w:t xml:space="preserve"> beyond the requirement </w:t>
      </w:r>
      <w:r w:rsidR="008F2264">
        <w:rPr>
          <w:rFonts w:ascii="Times New Roman" w:eastAsia="Times New Roman" w:hAnsi="Times New Roman" w:cs="Times New Roman"/>
          <w:noProof/>
          <w:sz w:val="24"/>
          <w:szCs w:val="24"/>
          <w:lang w:val="en-GB"/>
        </w:rPr>
        <w:t xml:space="preserve">laid down </w:t>
      </w:r>
      <w:r w:rsidR="00EA3B3E" w:rsidRPr="001C68CF">
        <w:rPr>
          <w:rFonts w:ascii="Times New Roman" w:eastAsia="Times New Roman" w:hAnsi="Times New Roman" w:cs="Times New Roman"/>
          <w:noProof/>
          <w:sz w:val="24"/>
          <w:szCs w:val="24"/>
          <w:lang w:val="en-GB"/>
        </w:rPr>
        <w:t>in Article 9</w:t>
      </w:r>
      <w:r w:rsidR="008F2264">
        <w:rPr>
          <w:rFonts w:ascii="Times New Roman" w:eastAsia="Times New Roman" w:hAnsi="Times New Roman" w:cs="Times New Roman"/>
          <w:noProof/>
          <w:sz w:val="24"/>
          <w:szCs w:val="24"/>
          <w:lang w:val="en-GB"/>
        </w:rPr>
        <w:t xml:space="preserve"> of the Directive</w:t>
      </w:r>
      <w:r w:rsidR="00EA3B3E" w:rsidRPr="001C68CF">
        <w:rPr>
          <w:rFonts w:ascii="Times New Roman" w:eastAsia="Times New Roman" w:hAnsi="Times New Roman" w:cs="Times New Roman"/>
          <w:noProof/>
          <w:sz w:val="24"/>
          <w:szCs w:val="24"/>
          <w:lang w:val="en-GB"/>
        </w:rPr>
        <w:t xml:space="preserve"> by </w:t>
      </w:r>
      <w:r w:rsidR="00506BAF" w:rsidRPr="001C68CF">
        <w:rPr>
          <w:rFonts w:ascii="Times New Roman" w:eastAsia="Times New Roman" w:hAnsi="Times New Roman" w:cs="Times New Roman"/>
          <w:noProof/>
          <w:sz w:val="24"/>
          <w:szCs w:val="24"/>
          <w:lang w:val="en-GB"/>
        </w:rPr>
        <w:t xml:space="preserve">requiring </w:t>
      </w:r>
      <w:r w:rsidR="002F4913" w:rsidRPr="001C68CF">
        <w:rPr>
          <w:rFonts w:ascii="Times New Roman" w:eastAsia="Times New Roman" w:hAnsi="Times New Roman" w:cs="Times New Roman"/>
          <w:noProof/>
          <w:sz w:val="24"/>
          <w:szCs w:val="24"/>
          <w:lang w:val="en-GB"/>
        </w:rPr>
        <w:t>Financial Intelligence Unit</w:t>
      </w:r>
      <w:r w:rsidR="00506BAF" w:rsidRPr="001C68CF">
        <w:rPr>
          <w:rFonts w:ascii="Times New Roman" w:eastAsia="Times New Roman" w:hAnsi="Times New Roman" w:cs="Times New Roman"/>
          <w:noProof/>
          <w:sz w:val="24"/>
          <w:szCs w:val="24"/>
          <w:lang w:val="en-GB"/>
        </w:rPr>
        <w:t>s</w:t>
      </w:r>
      <w:r w:rsidR="00AE2921" w:rsidRPr="001C68CF">
        <w:rPr>
          <w:rFonts w:ascii="Times New Roman" w:eastAsia="Times New Roman" w:hAnsi="Times New Roman" w:cs="Times New Roman"/>
          <w:noProof/>
          <w:sz w:val="24"/>
          <w:szCs w:val="24"/>
          <w:lang w:val="en-GB"/>
        </w:rPr>
        <w:t xml:space="preserve"> </w:t>
      </w:r>
      <w:r w:rsidR="00506BAF" w:rsidRPr="001C68CF">
        <w:rPr>
          <w:rFonts w:ascii="Times New Roman" w:eastAsia="Times New Roman" w:hAnsi="Times New Roman" w:cs="Times New Roman"/>
          <w:noProof/>
          <w:sz w:val="24"/>
          <w:szCs w:val="24"/>
          <w:lang w:val="en-GB"/>
        </w:rPr>
        <w:t xml:space="preserve">to reply to each other’s request in </w:t>
      </w:r>
      <w:r w:rsidR="00CF2496" w:rsidRPr="001C68CF">
        <w:rPr>
          <w:rFonts w:ascii="Times New Roman" w:eastAsia="Times New Roman" w:hAnsi="Times New Roman" w:cs="Times New Roman"/>
          <w:noProof/>
          <w:sz w:val="24"/>
          <w:szCs w:val="24"/>
          <w:lang w:val="en-GB"/>
        </w:rPr>
        <w:t>one</w:t>
      </w:r>
      <w:r w:rsidR="00506BAF" w:rsidRPr="001C68CF">
        <w:rPr>
          <w:rFonts w:ascii="Times New Roman" w:eastAsia="Times New Roman" w:hAnsi="Times New Roman" w:cs="Times New Roman"/>
          <w:noProof/>
          <w:sz w:val="24"/>
          <w:szCs w:val="24"/>
          <w:lang w:val="en-GB"/>
        </w:rPr>
        <w:t xml:space="preserve"> working day for ex</w:t>
      </w:r>
      <w:r w:rsidR="007E5A59" w:rsidRPr="001C68CF">
        <w:rPr>
          <w:rFonts w:ascii="Times New Roman" w:eastAsia="Times New Roman" w:hAnsi="Times New Roman" w:cs="Times New Roman"/>
          <w:noProof/>
          <w:sz w:val="24"/>
          <w:szCs w:val="24"/>
          <w:lang w:val="en-GB"/>
        </w:rPr>
        <w:t xml:space="preserve">ceptional </w:t>
      </w:r>
      <w:r w:rsidR="00B11DC7" w:rsidRPr="001C68CF">
        <w:rPr>
          <w:rFonts w:ascii="Times New Roman" w:eastAsia="Times New Roman" w:hAnsi="Times New Roman" w:cs="Times New Roman"/>
          <w:noProof/>
          <w:sz w:val="24"/>
          <w:szCs w:val="24"/>
          <w:lang w:val="en-GB"/>
        </w:rPr>
        <w:t>and urgent cases</w:t>
      </w:r>
      <w:r w:rsidR="007E5A59" w:rsidRPr="001C68CF">
        <w:rPr>
          <w:rFonts w:ascii="Times New Roman" w:eastAsia="Times New Roman" w:hAnsi="Times New Roman" w:cs="Times New Roman"/>
          <w:noProof/>
          <w:sz w:val="24"/>
          <w:szCs w:val="24"/>
          <w:lang w:val="en-GB"/>
        </w:rPr>
        <w:t>.</w:t>
      </w:r>
      <w:r w:rsidR="00CF2496" w:rsidRPr="001C68CF">
        <w:rPr>
          <w:rFonts w:ascii="Times New Roman" w:eastAsia="Times New Roman" w:hAnsi="Times New Roman" w:cs="Times New Roman"/>
          <w:noProof/>
          <w:sz w:val="24"/>
          <w:szCs w:val="24"/>
          <w:lang w:val="en-GB"/>
        </w:rPr>
        <w:t xml:space="preserve"> </w:t>
      </w:r>
      <w:r w:rsidR="00362383" w:rsidRPr="001C68CF">
        <w:rPr>
          <w:rFonts w:ascii="Times New Roman" w:eastAsia="Times New Roman" w:hAnsi="Times New Roman" w:cs="Times New Roman"/>
          <w:noProof/>
          <w:sz w:val="24"/>
          <w:szCs w:val="24"/>
          <w:lang w:val="en-GB"/>
        </w:rPr>
        <w:t>Th</w:t>
      </w:r>
      <w:r w:rsidR="008F2264">
        <w:rPr>
          <w:rFonts w:ascii="Times New Roman" w:eastAsia="Times New Roman" w:hAnsi="Times New Roman" w:cs="Times New Roman"/>
          <w:noProof/>
          <w:sz w:val="24"/>
          <w:szCs w:val="24"/>
          <w:lang w:val="en-GB"/>
        </w:rPr>
        <w:t>at</w:t>
      </w:r>
      <w:r w:rsidR="00CF2496" w:rsidRPr="001C68CF">
        <w:rPr>
          <w:rFonts w:ascii="Times New Roman" w:eastAsia="Times New Roman" w:hAnsi="Times New Roman" w:cs="Times New Roman"/>
          <w:noProof/>
          <w:sz w:val="24"/>
          <w:szCs w:val="24"/>
          <w:lang w:val="en-GB"/>
        </w:rPr>
        <w:t xml:space="preserve"> </w:t>
      </w:r>
      <w:r w:rsidR="00307CA7" w:rsidRPr="001C68CF">
        <w:rPr>
          <w:rFonts w:ascii="Times New Roman" w:eastAsia="Times New Roman" w:hAnsi="Times New Roman" w:cs="Times New Roman"/>
          <w:noProof/>
          <w:sz w:val="24"/>
          <w:szCs w:val="24"/>
          <w:lang w:val="en-GB"/>
        </w:rPr>
        <w:t xml:space="preserve">new </w:t>
      </w:r>
      <w:r w:rsidR="00CF2496" w:rsidRPr="001C68CF">
        <w:rPr>
          <w:rFonts w:ascii="Times New Roman" w:eastAsia="Times New Roman" w:hAnsi="Times New Roman" w:cs="Times New Roman"/>
          <w:noProof/>
          <w:sz w:val="24"/>
          <w:szCs w:val="24"/>
          <w:lang w:val="en-GB"/>
        </w:rPr>
        <w:t>obligation provide</w:t>
      </w:r>
      <w:r w:rsidR="00362383" w:rsidRPr="001C68CF">
        <w:rPr>
          <w:rFonts w:ascii="Times New Roman" w:eastAsia="Times New Roman" w:hAnsi="Times New Roman" w:cs="Times New Roman"/>
          <w:noProof/>
          <w:sz w:val="24"/>
          <w:szCs w:val="24"/>
          <w:lang w:val="en-GB"/>
        </w:rPr>
        <w:t>s</w:t>
      </w:r>
      <w:r w:rsidR="00CF2496" w:rsidRPr="001C68CF">
        <w:rPr>
          <w:rFonts w:ascii="Times New Roman" w:eastAsia="Times New Roman" w:hAnsi="Times New Roman" w:cs="Times New Roman"/>
          <w:noProof/>
          <w:sz w:val="24"/>
          <w:szCs w:val="24"/>
          <w:lang w:val="en-GB"/>
        </w:rPr>
        <w:t xml:space="preserve"> greater clarity on the obligations for </w:t>
      </w:r>
      <w:r w:rsidR="002F4913" w:rsidRPr="001C68CF">
        <w:rPr>
          <w:rFonts w:ascii="Times New Roman" w:eastAsia="Times New Roman" w:hAnsi="Times New Roman" w:cs="Times New Roman"/>
          <w:noProof/>
          <w:sz w:val="24"/>
          <w:szCs w:val="24"/>
          <w:lang w:val="en-GB"/>
        </w:rPr>
        <w:t>Financial Intelligence Unit</w:t>
      </w:r>
      <w:r w:rsidR="00CF2496" w:rsidRPr="001C68CF">
        <w:rPr>
          <w:rFonts w:ascii="Times New Roman" w:eastAsia="Times New Roman" w:hAnsi="Times New Roman" w:cs="Times New Roman"/>
          <w:noProof/>
          <w:sz w:val="24"/>
          <w:szCs w:val="24"/>
          <w:lang w:val="en-GB"/>
        </w:rPr>
        <w:t xml:space="preserve">s in the situations governed by Article </w:t>
      </w:r>
      <w:r w:rsidR="00C94EF8" w:rsidRPr="001C68CF">
        <w:rPr>
          <w:rFonts w:ascii="Times New Roman" w:eastAsia="Times New Roman" w:hAnsi="Times New Roman" w:cs="Times New Roman"/>
          <w:noProof/>
          <w:sz w:val="24"/>
          <w:szCs w:val="24"/>
          <w:lang w:val="en-GB"/>
        </w:rPr>
        <w:t>9</w:t>
      </w:r>
      <w:r w:rsidR="008F2264">
        <w:rPr>
          <w:rFonts w:ascii="Times New Roman" w:eastAsia="Times New Roman" w:hAnsi="Times New Roman" w:cs="Times New Roman"/>
          <w:noProof/>
          <w:sz w:val="24"/>
          <w:szCs w:val="24"/>
          <w:lang w:val="en-GB"/>
        </w:rPr>
        <w:t xml:space="preserve"> of the Directive</w:t>
      </w:r>
      <w:r w:rsidR="00307CA7" w:rsidRPr="001C68CF">
        <w:rPr>
          <w:rFonts w:ascii="Times New Roman" w:eastAsia="Times New Roman" w:hAnsi="Times New Roman" w:cs="Times New Roman"/>
          <w:noProof/>
          <w:sz w:val="24"/>
          <w:szCs w:val="24"/>
          <w:lang w:val="en-GB"/>
        </w:rPr>
        <w:t xml:space="preserve">, for example by specifying a 1-day deadline to provide </w:t>
      </w:r>
      <w:r w:rsidR="00985108" w:rsidRPr="001C68CF">
        <w:rPr>
          <w:rFonts w:ascii="Times New Roman" w:eastAsia="Times New Roman" w:hAnsi="Times New Roman" w:cs="Times New Roman"/>
          <w:noProof/>
          <w:sz w:val="24"/>
          <w:szCs w:val="24"/>
          <w:lang w:val="en-GB"/>
        </w:rPr>
        <w:t>information and</w:t>
      </w:r>
      <w:r w:rsidR="00362383" w:rsidRPr="001C68CF">
        <w:rPr>
          <w:rFonts w:ascii="Times New Roman" w:eastAsia="Times New Roman" w:hAnsi="Times New Roman" w:cs="Times New Roman"/>
          <w:noProof/>
          <w:sz w:val="24"/>
          <w:szCs w:val="24"/>
          <w:lang w:val="en-GB"/>
        </w:rPr>
        <w:t xml:space="preserve"> </w:t>
      </w:r>
      <w:r w:rsidR="00CF2496" w:rsidRPr="001C68CF">
        <w:rPr>
          <w:rFonts w:ascii="Times New Roman" w:eastAsia="Times New Roman" w:hAnsi="Times New Roman" w:cs="Times New Roman"/>
          <w:noProof/>
          <w:sz w:val="24"/>
          <w:szCs w:val="24"/>
          <w:lang w:val="en-GB"/>
        </w:rPr>
        <w:t>is also broader in scope as</w:t>
      </w:r>
      <w:r w:rsidR="00362383" w:rsidRPr="001C68CF">
        <w:rPr>
          <w:rFonts w:ascii="Times New Roman" w:eastAsia="Times New Roman" w:hAnsi="Times New Roman" w:cs="Times New Roman"/>
          <w:noProof/>
          <w:sz w:val="24"/>
          <w:szCs w:val="24"/>
          <w:lang w:val="en-GB"/>
        </w:rPr>
        <w:t xml:space="preserve"> it</w:t>
      </w:r>
      <w:r w:rsidR="00CF2496" w:rsidRPr="001C68CF">
        <w:rPr>
          <w:rFonts w:ascii="Times New Roman" w:eastAsia="Times New Roman" w:hAnsi="Times New Roman" w:cs="Times New Roman"/>
          <w:noProof/>
          <w:sz w:val="24"/>
          <w:szCs w:val="24"/>
          <w:lang w:val="en-GB"/>
        </w:rPr>
        <w:t xml:space="preserve"> is not limited to </w:t>
      </w:r>
      <w:r w:rsidR="008F2264" w:rsidRPr="001C68CF">
        <w:rPr>
          <w:rFonts w:ascii="Times New Roman" w:eastAsia="Times New Roman" w:hAnsi="Times New Roman" w:cs="Times New Roman"/>
          <w:noProof/>
          <w:sz w:val="24"/>
          <w:szCs w:val="24"/>
          <w:lang w:val="en-GB"/>
        </w:rPr>
        <w:t>terrorism or organised crime associated with terrorism</w:t>
      </w:r>
      <w:r w:rsidR="00CF2496" w:rsidRPr="001C68CF">
        <w:rPr>
          <w:rFonts w:ascii="Times New Roman" w:eastAsia="Times New Roman" w:hAnsi="Times New Roman" w:cs="Times New Roman"/>
          <w:noProof/>
          <w:sz w:val="24"/>
          <w:szCs w:val="24"/>
          <w:lang w:val="en-GB"/>
        </w:rPr>
        <w:t>.</w:t>
      </w:r>
    </w:p>
    <w:p w14:paraId="1D006404" w14:textId="563B964F" w:rsidR="3D4ED9B4" w:rsidRPr="001C68CF" w:rsidRDefault="0D63F834"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2.3.</w:t>
      </w:r>
      <w:r w:rsidR="007749FD" w:rsidRPr="001C68CF">
        <w:rPr>
          <w:rFonts w:ascii="Times New Roman" w:eastAsia="Times New Roman" w:hAnsi="Times New Roman" w:cs="Times New Roman"/>
          <w:b/>
          <w:bCs/>
          <w:noProof/>
          <w:sz w:val="24"/>
          <w:szCs w:val="24"/>
          <w:lang w:val="en-GB"/>
        </w:rPr>
        <w:t>3</w:t>
      </w:r>
      <w:r w:rsidRPr="001C68CF">
        <w:rPr>
          <w:rFonts w:ascii="Times New Roman" w:eastAsia="Times New Roman" w:hAnsi="Times New Roman" w:cs="Times New Roman"/>
          <w:b/>
          <w:bCs/>
          <w:noProof/>
          <w:sz w:val="24"/>
          <w:szCs w:val="24"/>
          <w:lang w:val="en-GB"/>
        </w:rPr>
        <w:t xml:space="preserve"> Exchange of information between competent authorities of different Member States</w:t>
      </w:r>
    </w:p>
    <w:p w14:paraId="2793B4E9" w14:textId="7BA334BE" w:rsidR="3D4ED9B4" w:rsidRPr="001C68CF" w:rsidRDefault="73B3124E" w:rsidP="004B0960">
      <w:pPr>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b/>
          <w:bCs/>
          <w:noProof/>
          <w:sz w:val="24"/>
          <w:szCs w:val="24"/>
          <w:lang w:val="en-GB"/>
        </w:rPr>
        <w:t>Article 10</w:t>
      </w:r>
      <w:r w:rsidR="00F3136D">
        <w:rPr>
          <w:rFonts w:ascii="Times New Roman" w:eastAsia="Times New Roman" w:hAnsi="Times New Roman" w:cs="Times New Roman"/>
          <w:b/>
          <w:bCs/>
          <w:noProof/>
          <w:sz w:val="24"/>
          <w:szCs w:val="24"/>
          <w:lang w:val="en-GB"/>
        </w:rPr>
        <w:t>(1)</w:t>
      </w:r>
      <w:r w:rsidR="6DFF8636" w:rsidRPr="001C68CF">
        <w:rPr>
          <w:rFonts w:ascii="Times New Roman" w:eastAsia="Times New Roman" w:hAnsi="Times New Roman" w:cs="Times New Roman"/>
          <w:noProof/>
          <w:sz w:val="24"/>
          <w:szCs w:val="24"/>
          <w:lang w:val="en-GB"/>
        </w:rPr>
        <w:t xml:space="preserve"> of the Directive</w:t>
      </w:r>
      <w:r w:rsidR="00464F8E" w:rsidRPr="001C68CF">
        <w:rPr>
          <w:rFonts w:ascii="Times New Roman" w:eastAsia="Times New Roman" w:hAnsi="Times New Roman" w:cs="Times New Roman"/>
          <w:noProof/>
          <w:sz w:val="24"/>
          <w:szCs w:val="24"/>
          <w:lang w:val="en-GB"/>
        </w:rPr>
        <w:t xml:space="preserve"> </w:t>
      </w:r>
      <w:r w:rsidR="00F3136D">
        <w:rPr>
          <w:rFonts w:ascii="Times New Roman" w:eastAsia="Times New Roman" w:hAnsi="Times New Roman" w:cs="Times New Roman"/>
          <w:noProof/>
          <w:sz w:val="24"/>
          <w:szCs w:val="24"/>
          <w:lang w:val="en-GB"/>
        </w:rPr>
        <w:t xml:space="preserve">requires Member States to </w:t>
      </w:r>
      <w:r w:rsidR="00487594" w:rsidRPr="001C68CF">
        <w:rPr>
          <w:rFonts w:ascii="Times New Roman" w:eastAsia="Times New Roman" w:hAnsi="Times New Roman" w:cs="Times New Roman"/>
          <w:noProof/>
          <w:sz w:val="24"/>
          <w:szCs w:val="24"/>
          <w:lang w:val="en-GB"/>
        </w:rPr>
        <w:t>enable</w:t>
      </w:r>
      <w:r w:rsidR="00F3136D">
        <w:rPr>
          <w:rFonts w:ascii="Times New Roman" w:eastAsia="Times New Roman" w:hAnsi="Times New Roman" w:cs="Times New Roman"/>
          <w:noProof/>
          <w:sz w:val="24"/>
          <w:szCs w:val="24"/>
          <w:lang w:val="en-GB"/>
        </w:rPr>
        <w:t xml:space="preserve"> their</w:t>
      </w:r>
      <w:r w:rsidR="00487594" w:rsidRPr="001C68CF">
        <w:rPr>
          <w:rFonts w:ascii="Times New Roman" w:eastAsia="Times New Roman" w:hAnsi="Times New Roman" w:cs="Times New Roman"/>
          <w:noProof/>
          <w:sz w:val="24"/>
          <w:szCs w:val="24"/>
          <w:lang w:val="en-GB"/>
        </w:rPr>
        <w:t xml:space="preserve"> </w:t>
      </w:r>
      <w:r w:rsidR="00F3136D">
        <w:rPr>
          <w:rFonts w:ascii="Times New Roman" w:eastAsia="Times New Roman" w:hAnsi="Times New Roman" w:cs="Times New Roman"/>
          <w:noProof/>
          <w:sz w:val="24"/>
          <w:szCs w:val="24"/>
          <w:lang w:val="en-GB"/>
        </w:rPr>
        <w:t xml:space="preserve">designated </w:t>
      </w:r>
      <w:r w:rsidRPr="001C68CF">
        <w:rPr>
          <w:rFonts w:ascii="Times New Roman" w:eastAsia="Times New Roman" w:hAnsi="Times New Roman" w:cs="Times New Roman"/>
          <w:b/>
          <w:bCs/>
          <w:noProof/>
          <w:sz w:val="24"/>
          <w:szCs w:val="24"/>
          <w:lang w:val="en-GB"/>
        </w:rPr>
        <w:t xml:space="preserve">competent authorities to exchange </w:t>
      </w:r>
      <w:r w:rsidR="00F3136D">
        <w:rPr>
          <w:rFonts w:ascii="Times New Roman" w:eastAsia="Times New Roman" w:hAnsi="Times New Roman" w:cs="Times New Roman"/>
          <w:b/>
          <w:bCs/>
          <w:noProof/>
          <w:sz w:val="24"/>
          <w:szCs w:val="24"/>
          <w:lang w:val="en-GB"/>
        </w:rPr>
        <w:t>with designated competent authorities of other Member States,</w:t>
      </w:r>
      <w:r w:rsidR="00487594" w:rsidRPr="001C68CF">
        <w:rPr>
          <w:rFonts w:ascii="Times New Roman" w:eastAsia="Times New Roman" w:hAnsi="Times New Roman" w:cs="Times New Roman"/>
          <w:b/>
          <w:bCs/>
          <w:noProof/>
          <w:sz w:val="24"/>
          <w:szCs w:val="24"/>
          <w:lang w:val="en-GB"/>
        </w:rPr>
        <w:t xml:space="preserve"> </w:t>
      </w:r>
      <w:r w:rsidR="00F3136D" w:rsidRPr="001C68CF">
        <w:rPr>
          <w:rFonts w:ascii="Times New Roman" w:eastAsia="Times New Roman" w:hAnsi="Times New Roman" w:cs="Times New Roman"/>
          <w:noProof/>
          <w:sz w:val="24"/>
          <w:szCs w:val="24"/>
          <w:lang w:val="en-GB"/>
        </w:rPr>
        <w:t>upon request and on a case-by-case basis</w:t>
      </w:r>
      <w:r w:rsidR="00F3136D">
        <w:rPr>
          <w:rFonts w:ascii="Times New Roman" w:eastAsia="Times New Roman" w:hAnsi="Times New Roman" w:cs="Times New Roman"/>
          <w:noProof/>
          <w:sz w:val="24"/>
          <w:szCs w:val="24"/>
          <w:lang w:val="en-GB"/>
        </w:rPr>
        <w:t xml:space="preserve">, </w:t>
      </w:r>
      <w:r w:rsidRPr="001C68CF">
        <w:rPr>
          <w:rFonts w:ascii="Times New Roman" w:eastAsia="Times New Roman" w:hAnsi="Times New Roman" w:cs="Times New Roman"/>
          <w:b/>
          <w:bCs/>
          <w:noProof/>
          <w:sz w:val="24"/>
          <w:szCs w:val="24"/>
          <w:lang w:val="en-GB"/>
        </w:rPr>
        <w:t>financial information or financial analys</w:t>
      </w:r>
      <w:r w:rsidR="00F3136D">
        <w:rPr>
          <w:rFonts w:ascii="Times New Roman" w:eastAsia="Times New Roman" w:hAnsi="Times New Roman" w:cs="Times New Roman"/>
          <w:b/>
          <w:bCs/>
          <w:noProof/>
          <w:sz w:val="24"/>
          <w:szCs w:val="24"/>
          <w:lang w:val="en-GB"/>
        </w:rPr>
        <w:t>e</w:t>
      </w:r>
      <w:r w:rsidRPr="001C68CF">
        <w:rPr>
          <w:rFonts w:ascii="Times New Roman" w:eastAsia="Times New Roman" w:hAnsi="Times New Roman" w:cs="Times New Roman"/>
          <w:b/>
          <w:bCs/>
          <w:noProof/>
          <w:sz w:val="24"/>
          <w:szCs w:val="24"/>
          <w:lang w:val="en-GB"/>
        </w:rPr>
        <w:t>s</w:t>
      </w:r>
      <w:r w:rsidRPr="001C68CF">
        <w:rPr>
          <w:rFonts w:ascii="Times New Roman" w:eastAsia="Times New Roman" w:hAnsi="Times New Roman" w:cs="Times New Roman"/>
          <w:noProof/>
          <w:sz w:val="24"/>
          <w:szCs w:val="24"/>
          <w:lang w:val="en-GB"/>
        </w:rPr>
        <w:t xml:space="preserve"> obtained </w:t>
      </w:r>
      <w:r w:rsidR="00487594" w:rsidRPr="001C68CF">
        <w:rPr>
          <w:rFonts w:ascii="Times New Roman" w:eastAsia="Times New Roman" w:hAnsi="Times New Roman" w:cs="Times New Roman"/>
          <w:noProof/>
          <w:sz w:val="24"/>
          <w:szCs w:val="24"/>
          <w:lang w:val="en-GB"/>
        </w:rPr>
        <w:t>from their</w:t>
      </w:r>
      <w:r w:rsidRPr="001C68CF">
        <w:rPr>
          <w:rFonts w:ascii="Times New Roman" w:eastAsia="Times New Roman" w:hAnsi="Times New Roman" w:cs="Times New Roman"/>
          <w:noProof/>
          <w:sz w:val="24"/>
          <w:szCs w:val="24"/>
          <w:lang w:val="en-GB"/>
        </w:rPr>
        <w:t xml:space="preserve"> F</w:t>
      </w:r>
      <w:r w:rsidR="004D60A7" w:rsidRPr="001C68CF">
        <w:rPr>
          <w:rFonts w:ascii="Times New Roman" w:eastAsia="Times New Roman" w:hAnsi="Times New Roman" w:cs="Times New Roman"/>
          <w:noProof/>
          <w:sz w:val="24"/>
          <w:szCs w:val="24"/>
          <w:lang w:val="en-GB"/>
        </w:rPr>
        <w:t>inancial Intelligence Units</w:t>
      </w:r>
      <w:r w:rsidR="00487594" w:rsidRPr="001C68CF">
        <w:rPr>
          <w:rFonts w:ascii="Times New Roman" w:eastAsia="Times New Roman" w:hAnsi="Times New Roman" w:cs="Times New Roman"/>
          <w:noProof/>
          <w:sz w:val="24"/>
          <w:szCs w:val="24"/>
          <w:lang w:val="en-GB"/>
        </w:rPr>
        <w:t>.</w:t>
      </w:r>
      <w:r w:rsidR="00797A51" w:rsidRPr="001C68CF">
        <w:rPr>
          <w:rFonts w:ascii="Times New Roman" w:eastAsia="Times New Roman" w:hAnsi="Times New Roman" w:cs="Times New Roman"/>
          <w:noProof/>
          <w:sz w:val="24"/>
          <w:szCs w:val="24"/>
          <w:lang w:val="en-GB"/>
        </w:rPr>
        <w:t xml:space="preserve"> </w:t>
      </w:r>
      <w:r w:rsidR="00F3136D">
        <w:rPr>
          <w:rFonts w:ascii="Times New Roman" w:eastAsia="Times New Roman" w:hAnsi="Times New Roman" w:cs="Times New Roman"/>
          <w:noProof/>
          <w:sz w:val="24"/>
          <w:szCs w:val="24"/>
          <w:lang w:val="en-GB"/>
        </w:rPr>
        <w:t>According to that provision, s</w:t>
      </w:r>
      <w:r w:rsidR="00797A51" w:rsidRPr="001C68CF">
        <w:rPr>
          <w:rFonts w:ascii="Times New Roman" w:eastAsia="Times New Roman" w:hAnsi="Times New Roman" w:cs="Times New Roman"/>
          <w:noProof/>
          <w:sz w:val="24"/>
          <w:szCs w:val="24"/>
          <w:lang w:val="en-GB"/>
        </w:rPr>
        <w:t xml:space="preserve">uch information </w:t>
      </w:r>
      <w:r w:rsidR="00F3136D">
        <w:rPr>
          <w:rFonts w:ascii="Times New Roman" w:eastAsia="Times New Roman" w:hAnsi="Times New Roman" w:cs="Times New Roman"/>
          <w:noProof/>
          <w:sz w:val="24"/>
          <w:szCs w:val="24"/>
          <w:lang w:val="en-GB"/>
        </w:rPr>
        <w:t>is to</w:t>
      </w:r>
      <w:r w:rsidR="00F3136D" w:rsidRPr="001C68CF">
        <w:rPr>
          <w:rFonts w:ascii="Times New Roman" w:eastAsia="Times New Roman" w:hAnsi="Times New Roman" w:cs="Times New Roman"/>
          <w:noProof/>
          <w:sz w:val="24"/>
          <w:szCs w:val="24"/>
          <w:lang w:val="en-GB"/>
        </w:rPr>
        <w:t xml:space="preserve"> </w:t>
      </w:r>
      <w:r w:rsidR="00A54088" w:rsidRPr="001C68CF">
        <w:rPr>
          <w:rFonts w:ascii="Times New Roman" w:eastAsia="Times New Roman" w:hAnsi="Times New Roman" w:cs="Times New Roman"/>
          <w:noProof/>
          <w:sz w:val="24"/>
          <w:szCs w:val="24"/>
          <w:lang w:val="en-GB"/>
        </w:rPr>
        <w:t>be used for the purpose for which it was sought</w:t>
      </w:r>
      <w:r w:rsidR="00F3136D">
        <w:rPr>
          <w:rFonts w:ascii="Times New Roman" w:eastAsia="Times New Roman" w:hAnsi="Times New Roman" w:cs="Times New Roman"/>
          <w:noProof/>
          <w:sz w:val="24"/>
          <w:szCs w:val="24"/>
          <w:lang w:val="en-GB"/>
        </w:rPr>
        <w:t xml:space="preserve"> or provided</w:t>
      </w:r>
      <w:r w:rsidR="00AD386B" w:rsidRPr="001C68CF">
        <w:rPr>
          <w:rFonts w:ascii="Times New Roman" w:eastAsia="Times New Roman" w:hAnsi="Times New Roman" w:cs="Times New Roman"/>
          <w:noProof/>
          <w:sz w:val="24"/>
          <w:szCs w:val="24"/>
          <w:lang w:val="en-GB"/>
        </w:rPr>
        <w:t>.</w:t>
      </w:r>
      <w:r w:rsidR="00A54088" w:rsidRPr="001C68CF">
        <w:rPr>
          <w:rFonts w:ascii="Times New Roman" w:eastAsia="Times New Roman" w:hAnsi="Times New Roman" w:cs="Times New Roman"/>
          <w:noProof/>
          <w:sz w:val="24"/>
          <w:szCs w:val="24"/>
          <w:lang w:val="en-GB"/>
        </w:rPr>
        <w:t xml:space="preserve"> </w:t>
      </w:r>
      <w:r w:rsidR="00F3136D">
        <w:rPr>
          <w:rFonts w:ascii="Times New Roman" w:eastAsia="Times New Roman" w:hAnsi="Times New Roman" w:cs="Times New Roman"/>
          <w:noProof/>
          <w:sz w:val="24"/>
          <w:szCs w:val="24"/>
          <w:lang w:val="en-GB"/>
        </w:rPr>
        <w:t>Such information can only be</w:t>
      </w:r>
      <w:r w:rsidR="00084438" w:rsidRPr="001C68CF">
        <w:rPr>
          <w:rFonts w:ascii="Times New Roman" w:eastAsia="Times New Roman" w:hAnsi="Times New Roman" w:cs="Times New Roman"/>
          <w:noProof/>
          <w:sz w:val="24"/>
          <w:szCs w:val="24"/>
          <w:lang w:val="en-GB"/>
        </w:rPr>
        <w:t xml:space="preserve"> use</w:t>
      </w:r>
      <w:r w:rsidR="003B04A6">
        <w:rPr>
          <w:rFonts w:ascii="Times New Roman" w:eastAsia="Times New Roman" w:hAnsi="Times New Roman" w:cs="Times New Roman"/>
          <w:noProof/>
          <w:sz w:val="24"/>
          <w:szCs w:val="24"/>
          <w:lang w:val="en-GB"/>
        </w:rPr>
        <w:t>d</w:t>
      </w:r>
      <w:r w:rsidR="00084438" w:rsidRPr="001C68CF">
        <w:rPr>
          <w:rFonts w:ascii="Times New Roman" w:eastAsia="Times New Roman" w:hAnsi="Times New Roman" w:cs="Times New Roman"/>
          <w:noProof/>
          <w:sz w:val="24"/>
          <w:szCs w:val="24"/>
          <w:lang w:val="en-GB"/>
        </w:rPr>
        <w:t xml:space="preserve"> for </w:t>
      </w:r>
      <w:r w:rsidR="00C94EF8" w:rsidRPr="001C68CF">
        <w:rPr>
          <w:rFonts w:ascii="Times New Roman" w:eastAsia="Times New Roman" w:hAnsi="Times New Roman" w:cs="Times New Roman"/>
          <w:noProof/>
          <w:sz w:val="24"/>
          <w:szCs w:val="24"/>
          <w:lang w:val="en-GB"/>
        </w:rPr>
        <w:t>different</w:t>
      </w:r>
      <w:r w:rsidR="00084438" w:rsidRPr="001C68CF">
        <w:rPr>
          <w:rFonts w:ascii="Times New Roman" w:eastAsia="Times New Roman" w:hAnsi="Times New Roman" w:cs="Times New Roman"/>
          <w:noProof/>
          <w:sz w:val="24"/>
          <w:szCs w:val="24"/>
          <w:lang w:val="en-GB"/>
        </w:rPr>
        <w:t xml:space="preserve"> purposes or by other authorities </w:t>
      </w:r>
      <w:r w:rsidR="00F3136D">
        <w:rPr>
          <w:rFonts w:ascii="Times New Roman" w:eastAsia="Times New Roman" w:hAnsi="Times New Roman" w:cs="Times New Roman"/>
          <w:noProof/>
          <w:sz w:val="24"/>
          <w:szCs w:val="24"/>
          <w:lang w:val="en-GB"/>
        </w:rPr>
        <w:t>provided that</w:t>
      </w:r>
      <w:r w:rsidR="00084438" w:rsidRPr="001C68CF">
        <w:rPr>
          <w:rFonts w:ascii="Times New Roman" w:eastAsia="Times New Roman" w:hAnsi="Times New Roman" w:cs="Times New Roman"/>
          <w:noProof/>
          <w:sz w:val="24"/>
          <w:szCs w:val="24"/>
          <w:lang w:val="en-GB"/>
        </w:rPr>
        <w:t xml:space="preserve"> the prior consent of the</w:t>
      </w:r>
      <w:r w:rsidR="00F3136D">
        <w:rPr>
          <w:rFonts w:ascii="Times New Roman" w:eastAsia="Times New Roman" w:hAnsi="Times New Roman" w:cs="Times New Roman"/>
          <w:noProof/>
          <w:sz w:val="24"/>
          <w:szCs w:val="24"/>
          <w:lang w:val="en-GB"/>
        </w:rPr>
        <w:t xml:space="preserve"> providing</w:t>
      </w:r>
      <w:r w:rsidR="00084438" w:rsidRPr="001C68CF">
        <w:rPr>
          <w:rFonts w:ascii="Times New Roman" w:eastAsia="Times New Roman" w:hAnsi="Times New Roman" w:cs="Times New Roman"/>
          <w:noProof/>
          <w:sz w:val="24"/>
          <w:szCs w:val="24"/>
          <w:lang w:val="en-GB"/>
        </w:rPr>
        <w:t xml:space="preserve"> </w:t>
      </w:r>
      <w:r w:rsidR="002F4913" w:rsidRPr="001C68CF">
        <w:rPr>
          <w:rFonts w:ascii="Times New Roman" w:eastAsia="Times New Roman" w:hAnsi="Times New Roman" w:cs="Times New Roman"/>
          <w:noProof/>
          <w:sz w:val="24"/>
          <w:szCs w:val="24"/>
          <w:lang w:val="en-GB"/>
        </w:rPr>
        <w:t>Financial Intelligence Unit</w:t>
      </w:r>
      <w:r w:rsidR="00F3136D">
        <w:rPr>
          <w:rFonts w:ascii="Times New Roman" w:eastAsia="Times New Roman" w:hAnsi="Times New Roman" w:cs="Times New Roman"/>
          <w:noProof/>
          <w:sz w:val="24"/>
          <w:szCs w:val="24"/>
          <w:lang w:val="en-GB"/>
        </w:rPr>
        <w:t xml:space="preserve"> has been obtained</w:t>
      </w:r>
      <w:r w:rsidR="00084438" w:rsidRPr="001C68CF">
        <w:rPr>
          <w:rFonts w:ascii="Times New Roman" w:eastAsia="Times New Roman" w:hAnsi="Times New Roman" w:cs="Times New Roman"/>
          <w:noProof/>
          <w:sz w:val="24"/>
          <w:szCs w:val="24"/>
          <w:lang w:val="en-GB"/>
        </w:rPr>
        <w:t>.</w:t>
      </w:r>
    </w:p>
    <w:p w14:paraId="4D8B189D" w14:textId="3F284484" w:rsidR="002A5ED8" w:rsidRPr="001C68CF" w:rsidRDefault="271AD092" w:rsidP="004B0960">
      <w:pPr>
        <w:widowControl w:val="0"/>
        <w:spacing w:line="240" w:lineRule="auto"/>
        <w:jc w:val="both"/>
        <w:rPr>
          <w:rFonts w:ascii="Times New Roman" w:hAnsi="Times New Roman"/>
          <w:noProof/>
          <w:sz w:val="24"/>
          <w:lang w:val="en-GB"/>
        </w:rPr>
      </w:pPr>
      <w:r w:rsidRPr="001C68CF">
        <w:rPr>
          <w:rFonts w:ascii="Times New Roman" w:eastAsia="Times New Roman" w:hAnsi="Times New Roman" w:cs="Times New Roman"/>
          <w:b/>
          <w:bCs/>
          <w:noProof/>
          <w:sz w:val="24"/>
          <w:szCs w:val="24"/>
          <w:lang w:val="en-GB"/>
        </w:rPr>
        <w:t>Member States</w:t>
      </w:r>
      <w:r w:rsidRPr="001C68CF">
        <w:rPr>
          <w:rFonts w:ascii="Times New Roman" w:eastAsia="Times New Roman" w:hAnsi="Times New Roman" w:cs="Times New Roman"/>
          <w:noProof/>
          <w:sz w:val="24"/>
          <w:szCs w:val="24"/>
          <w:lang w:val="en-GB"/>
        </w:rPr>
        <w:t xml:space="preserve"> </w:t>
      </w:r>
      <w:r w:rsidR="00F6404C" w:rsidRPr="001C68CF">
        <w:rPr>
          <w:rFonts w:ascii="Times New Roman" w:eastAsia="Times New Roman" w:hAnsi="Times New Roman" w:cs="Times New Roman"/>
          <w:noProof/>
          <w:sz w:val="24"/>
          <w:szCs w:val="24"/>
          <w:lang w:val="en-GB"/>
        </w:rPr>
        <w:t xml:space="preserve">have </w:t>
      </w:r>
      <w:r w:rsidRPr="001C68CF">
        <w:rPr>
          <w:rFonts w:ascii="Times New Roman" w:eastAsia="Times New Roman" w:hAnsi="Times New Roman" w:cs="Times New Roman"/>
          <w:noProof/>
          <w:sz w:val="24"/>
          <w:szCs w:val="24"/>
          <w:lang w:val="en-GB"/>
        </w:rPr>
        <w:t>ensure</w:t>
      </w:r>
      <w:r w:rsidR="00F6404C" w:rsidRPr="001C68CF">
        <w:rPr>
          <w:rFonts w:ascii="Times New Roman" w:eastAsia="Times New Roman" w:hAnsi="Times New Roman" w:cs="Times New Roman"/>
          <w:noProof/>
          <w:sz w:val="24"/>
          <w:szCs w:val="24"/>
          <w:lang w:val="en-GB"/>
        </w:rPr>
        <w:t>d</w:t>
      </w:r>
      <w:r w:rsidRPr="001C68CF">
        <w:rPr>
          <w:rFonts w:ascii="Times New Roman" w:eastAsia="Times New Roman" w:hAnsi="Times New Roman" w:cs="Times New Roman"/>
          <w:noProof/>
          <w:sz w:val="24"/>
          <w:szCs w:val="24"/>
          <w:lang w:val="en-GB"/>
        </w:rPr>
        <w:t xml:space="preserve"> that their </w:t>
      </w:r>
      <w:r w:rsidRPr="001C68CF">
        <w:rPr>
          <w:rFonts w:ascii="Times New Roman" w:eastAsia="Times New Roman" w:hAnsi="Times New Roman" w:cs="Times New Roman"/>
          <w:b/>
          <w:bCs/>
          <w:noProof/>
          <w:sz w:val="24"/>
          <w:szCs w:val="24"/>
          <w:lang w:val="en-GB"/>
        </w:rPr>
        <w:t xml:space="preserve">designated competent authorities are able to exchange </w:t>
      </w:r>
      <w:r w:rsidR="00404C74" w:rsidRPr="001C68CF">
        <w:rPr>
          <w:rFonts w:ascii="Times New Roman" w:eastAsia="Times New Roman" w:hAnsi="Times New Roman" w:cs="Times New Roman"/>
          <w:b/>
          <w:bCs/>
          <w:noProof/>
          <w:sz w:val="24"/>
          <w:szCs w:val="24"/>
          <w:lang w:val="en-GB"/>
        </w:rPr>
        <w:t xml:space="preserve">the </w:t>
      </w:r>
      <w:r w:rsidRPr="001C68CF">
        <w:rPr>
          <w:rFonts w:ascii="Times New Roman" w:eastAsia="Times New Roman" w:hAnsi="Times New Roman" w:cs="Times New Roman"/>
          <w:b/>
          <w:bCs/>
          <w:noProof/>
          <w:sz w:val="24"/>
          <w:szCs w:val="24"/>
          <w:lang w:val="en-GB"/>
        </w:rPr>
        <w:t xml:space="preserve">information </w:t>
      </w:r>
      <w:r w:rsidR="00404C74" w:rsidRPr="001C68CF">
        <w:rPr>
          <w:rFonts w:ascii="Times New Roman" w:eastAsia="Times New Roman" w:hAnsi="Times New Roman" w:cs="Times New Roman"/>
          <w:b/>
          <w:bCs/>
          <w:noProof/>
          <w:sz w:val="24"/>
          <w:szCs w:val="24"/>
          <w:lang w:val="en-GB"/>
        </w:rPr>
        <w:t>provided</w:t>
      </w:r>
      <w:r w:rsidRPr="001C68CF">
        <w:rPr>
          <w:rFonts w:ascii="Times New Roman" w:eastAsia="Times New Roman" w:hAnsi="Times New Roman" w:cs="Times New Roman"/>
          <w:b/>
          <w:bCs/>
          <w:noProof/>
          <w:sz w:val="24"/>
          <w:szCs w:val="24"/>
          <w:lang w:val="en-GB"/>
        </w:rPr>
        <w:t xml:space="preserve"> by the</w:t>
      </w:r>
      <w:r w:rsidR="00404C74" w:rsidRPr="001C68CF">
        <w:rPr>
          <w:rFonts w:ascii="Times New Roman" w:eastAsia="Times New Roman" w:hAnsi="Times New Roman" w:cs="Times New Roman"/>
          <w:b/>
          <w:bCs/>
          <w:noProof/>
          <w:sz w:val="24"/>
          <w:szCs w:val="24"/>
          <w:lang w:val="en-GB"/>
        </w:rPr>
        <w:t>ir</w:t>
      </w:r>
      <w:r w:rsidRPr="001C68CF">
        <w:rPr>
          <w:rFonts w:ascii="Times New Roman" w:eastAsia="Times New Roman" w:hAnsi="Times New Roman" w:cs="Times New Roman"/>
          <w:b/>
          <w:bCs/>
          <w:noProof/>
          <w:sz w:val="24"/>
          <w:szCs w:val="24"/>
          <w:lang w:val="en-GB"/>
        </w:rPr>
        <w:t xml:space="preserve"> </w:t>
      </w:r>
      <w:r w:rsidR="002F4913" w:rsidRPr="001C68CF">
        <w:rPr>
          <w:rFonts w:ascii="Times New Roman" w:eastAsia="Times New Roman" w:hAnsi="Times New Roman" w:cs="Times New Roman"/>
          <w:b/>
          <w:bCs/>
          <w:noProof/>
          <w:sz w:val="24"/>
          <w:szCs w:val="24"/>
          <w:lang w:val="en-GB"/>
        </w:rPr>
        <w:t>Financial Intelligence Unit</w:t>
      </w:r>
      <w:r w:rsidRPr="001C68CF">
        <w:rPr>
          <w:rFonts w:ascii="Times New Roman" w:eastAsia="Times New Roman" w:hAnsi="Times New Roman" w:cs="Times New Roman"/>
          <w:b/>
          <w:bCs/>
          <w:noProof/>
          <w:sz w:val="24"/>
          <w:szCs w:val="24"/>
          <w:lang w:val="en-GB"/>
        </w:rPr>
        <w:t xml:space="preserve"> with their counterparts</w:t>
      </w:r>
      <w:r w:rsidRPr="001C68CF">
        <w:rPr>
          <w:rFonts w:ascii="Times New Roman" w:eastAsia="Times New Roman" w:hAnsi="Times New Roman" w:cs="Times New Roman"/>
          <w:noProof/>
          <w:sz w:val="24"/>
          <w:szCs w:val="24"/>
          <w:lang w:val="en-GB"/>
        </w:rPr>
        <w:t xml:space="preserve"> in other M</w:t>
      </w:r>
      <w:r w:rsidR="1342ACED" w:rsidRPr="001C68CF">
        <w:rPr>
          <w:rFonts w:ascii="Times New Roman" w:eastAsia="Times New Roman" w:hAnsi="Times New Roman" w:cs="Times New Roman"/>
          <w:noProof/>
          <w:sz w:val="24"/>
          <w:szCs w:val="24"/>
          <w:lang w:val="en-GB"/>
        </w:rPr>
        <w:t>ember States</w:t>
      </w:r>
      <w:r w:rsidR="2A8D9249" w:rsidRPr="001C68CF">
        <w:rPr>
          <w:rFonts w:ascii="Times New Roman" w:eastAsia="Times New Roman" w:hAnsi="Times New Roman" w:cs="Times New Roman"/>
          <w:noProof/>
          <w:sz w:val="24"/>
          <w:szCs w:val="24"/>
          <w:lang w:val="en-GB"/>
        </w:rPr>
        <w:t xml:space="preserve">, </w:t>
      </w:r>
      <w:r w:rsidR="006A26C1" w:rsidRPr="001C68CF">
        <w:rPr>
          <w:rFonts w:ascii="Times New Roman" w:hAnsi="Times New Roman"/>
          <w:noProof/>
          <w:sz w:val="24"/>
          <w:lang w:val="en-GB"/>
        </w:rPr>
        <w:t xml:space="preserve">with </w:t>
      </w:r>
      <w:r w:rsidR="00F6404C" w:rsidRPr="001C68CF">
        <w:rPr>
          <w:rFonts w:ascii="Times New Roman" w:hAnsi="Times New Roman"/>
          <w:noProof/>
          <w:sz w:val="24"/>
          <w:lang w:val="en-GB"/>
        </w:rPr>
        <w:t xml:space="preserve">a few </w:t>
      </w:r>
      <w:r w:rsidR="006D6231" w:rsidRPr="001C68CF">
        <w:rPr>
          <w:rFonts w:ascii="Times New Roman" w:eastAsia="Times New Roman" w:hAnsi="Times New Roman" w:cs="Times New Roman"/>
          <w:noProof/>
          <w:sz w:val="24"/>
          <w:szCs w:val="24"/>
          <w:lang w:val="en-GB"/>
        </w:rPr>
        <w:t xml:space="preserve">transposition </w:t>
      </w:r>
      <w:r w:rsidR="006A26C1" w:rsidRPr="001C68CF">
        <w:rPr>
          <w:rFonts w:ascii="Times New Roman" w:hAnsi="Times New Roman"/>
          <w:noProof/>
          <w:sz w:val="24"/>
          <w:lang w:val="en-GB"/>
        </w:rPr>
        <w:t>gaps</w:t>
      </w:r>
      <w:r w:rsidR="006A26C1" w:rsidRPr="001C68CF">
        <w:rPr>
          <w:rFonts w:ascii="Times New Roman" w:eastAsia="Times New Roman" w:hAnsi="Times New Roman" w:cs="Times New Roman"/>
          <w:noProof/>
          <w:sz w:val="24"/>
          <w:szCs w:val="24"/>
          <w:lang w:val="en-GB"/>
        </w:rPr>
        <w:t xml:space="preserve"> </w:t>
      </w:r>
      <w:r w:rsidR="006D6231" w:rsidRPr="001C68CF">
        <w:rPr>
          <w:rFonts w:ascii="Times New Roman" w:eastAsia="Times New Roman" w:hAnsi="Times New Roman" w:cs="Times New Roman"/>
          <w:noProof/>
          <w:sz w:val="24"/>
          <w:szCs w:val="24"/>
          <w:lang w:val="en-GB"/>
        </w:rPr>
        <w:t>remaining</w:t>
      </w:r>
      <w:r w:rsidR="006D6231" w:rsidRPr="001C68CF">
        <w:rPr>
          <w:rFonts w:ascii="Times New Roman" w:hAnsi="Times New Roman"/>
          <w:noProof/>
          <w:sz w:val="24"/>
          <w:lang w:val="en-GB"/>
        </w:rPr>
        <w:t xml:space="preserve"> </w:t>
      </w:r>
      <w:r w:rsidR="006A26C1" w:rsidRPr="001C68CF">
        <w:rPr>
          <w:rFonts w:ascii="Times New Roman" w:hAnsi="Times New Roman"/>
          <w:noProof/>
          <w:sz w:val="24"/>
          <w:lang w:val="en-GB"/>
        </w:rPr>
        <w:t>in a few Member States</w:t>
      </w:r>
      <w:r w:rsidR="00AD386B" w:rsidRPr="001C68CF">
        <w:rPr>
          <w:rFonts w:ascii="Times New Roman" w:eastAsia="Times New Roman" w:hAnsi="Times New Roman" w:cs="Times New Roman"/>
          <w:noProof/>
          <w:sz w:val="24"/>
          <w:szCs w:val="24"/>
          <w:lang w:val="en-GB"/>
        </w:rPr>
        <w:t>.</w:t>
      </w:r>
      <w:r w:rsidR="00A84E2F" w:rsidRPr="001C68CF">
        <w:rPr>
          <w:rFonts w:ascii="Times New Roman" w:eastAsia="Times New Roman" w:hAnsi="Times New Roman" w:cs="Times New Roman"/>
          <w:noProof/>
          <w:sz w:val="24"/>
          <w:szCs w:val="24"/>
          <w:lang w:val="en-GB"/>
        </w:rPr>
        <w:t xml:space="preserve"> </w:t>
      </w:r>
      <w:r w:rsidR="002A63BE" w:rsidRPr="001C68CF">
        <w:rPr>
          <w:rFonts w:ascii="Times New Roman" w:eastAsia="Times New Roman" w:hAnsi="Times New Roman" w:cs="Times New Roman"/>
          <w:noProof/>
          <w:sz w:val="24"/>
          <w:szCs w:val="24"/>
          <w:lang w:val="en-GB"/>
        </w:rPr>
        <w:t xml:space="preserve">For example, </w:t>
      </w:r>
      <w:r w:rsidR="00A23947" w:rsidRPr="001C68CF">
        <w:rPr>
          <w:rFonts w:ascii="Times New Roman" w:eastAsia="Times New Roman" w:hAnsi="Times New Roman" w:cs="Times New Roman"/>
          <w:noProof/>
          <w:sz w:val="24"/>
          <w:szCs w:val="24"/>
          <w:lang w:val="en-GB"/>
        </w:rPr>
        <w:t xml:space="preserve">the legislation of </w:t>
      </w:r>
      <w:r w:rsidR="002A63BE" w:rsidRPr="001C68CF">
        <w:rPr>
          <w:rFonts w:ascii="Times New Roman" w:eastAsia="Times New Roman" w:hAnsi="Times New Roman" w:cs="Times New Roman"/>
          <w:noProof/>
          <w:sz w:val="24"/>
          <w:szCs w:val="24"/>
          <w:lang w:val="en-GB"/>
        </w:rPr>
        <w:t xml:space="preserve">one Member State enables </w:t>
      </w:r>
      <w:r w:rsidR="00F3136D">
        <w:rPr>
          <w:rFonts w:ascii="Times New Roman" w:eastAsia="Times New Roman" w:hAnsi="Times New Roman" w:cs="Times New Roman"/>
          <w:noProof/>
          <w:sz w:val="24"/>
          <w:szCs w:val="24"/>
          <w:lang w:val="en-GB"/>
        </w:rPr>
        <w:t xml:space="preserve">its designated competent </w:t>
      </w:r>
      <w:r w:rsidR="002A63BE" w:rsidRPr="001C68CF">
        <w:rPr>
          <w:rFonts w:ascii="Times New Roman" w:eastAsia="Times New Roman" w:hAnsi="Times New Roman" w:cs="Times New Roman"/>
          <w:noProof/>
          <w:sz w:val="24"/>
          <w:szCs w:val="24"/>
          <w:lang w:val="en-GB"/>
        </w:rPr>
        <w:t>authorit</w:t>
      </w:r>
      <w:r w:rsidR="00F3136D">
        <w:rPr>
          <w:rFonts w:ascii="Times New Roman" w:eastAsia="Times New Roman" w:hAnsi="Times New Roman" w:cs="Times New Roman"/>
          <w:noProof/>
          <w:sz w:val="24"/>
          <w:szCs w:val="24"/>
          <w:lang w:val="en-GB"/>
        </w:rPr>
        <w:t>y</w:t>
      </w:r>
      <w:r w:rsidR="002A63BE" w:rsidRPr="001C68CF">
        <w:rPr>
          <w:rFonts w:ascii="Times New Roman" w:eastAsia="Times New Roman" w:hAnsi="Times New Roman" w:cs="Times New Roman"/>
          <w:noProof/>
          <w:sz w:val="24"/>
          <w:szCs w:val="24"/>
          <w:lang w:val="en-GB"/>
        </w:rPr>
        <w:t xml:space="preserve"> to exchange personal data across </w:t>
      </w:r>
      <w:r w:rsidR="00307CA7" w:rsidRPr="001C68CF">
        <w:rPr>
          <w:rFonts w:ascii="Times New Roman" w:eastAsia="Times New Roman" w:hAnsi="Times New Roman" w:cs="Times New Roman"/>
          <w:noProof/>
          <w:sz w:val="24"/>
          <w:szCs w:val="24"/>
          <w:lang w:val="en-GB"/>
        </w:rPr>
        <w:t>Member States</w:t>
      </w:r>
      <w:r w:rsidR="002A63BE" w:rsidRPr="001C68CF">
        <w:rPr>
          <w:rFonts w:ascii="Times New Roman" w:eastAsia="Times New Roman" w:hAnsi="Times New Roman" w:cs="Times New Roman"/>
          <w:noProof/>
          <w:sz w:val="24"/>
          <w:szCs w:val="24"/>
          <w:lang w:val="en-GB"/>
        </w:rPr>
        <w:t xml:space="preserve">, covering </w:t>
      </w:r>
      <w:r w:rsidR="00307CA7" w:rsidRPr="001C68CF">
        <w:rPr>
          <w:rFonts w:ascii="Times New Roman" w:eastAsia="Times New Roman" w:hAnsi="Times New Roman" w:cs="Times New Roman"/>
          <w:noProof/>
          <w:sz w:val="24"/>
          <w:szCs w:val="24"/>
          <w:lang w:val="en-GB"/>
        </w:rPr>
        <w:t xml:space="preserve">in a broad manner </w:t>
      </w:r>
      <w:r w:rsidR="00100A22" w:rsidRPr="001C68CF">
        <w:rPr>
          <w:rFonts w:ascii="Times New Roman" w:eastAsia="Times New Roman" w:hAnsi="Times New Roman" w:cs="Times New Roman"/>
          <w:noProof/>
          <w:sz w:val="24"/>
          <w:szCs w:val="24"/>
          <w:lang w:val="en-GB"/>
        </w:rPr>
        <w:t xml:space="preserve">– </w:t>
      </w:r>
      <w:r w:rsidR="002A63BE" w:rsidRPr="001C68CF">
        <w:rPr>
          <w:rFonts w:ascii="Times New Roman" w:hAnsi="Times New Roman"/>
          <w:noProof/>
          <w:sz w:val="24"/>
          <w:lang w:val="en-GB"/>
        </w:rPr>
        <w:t>without explicitly mentioning</w:t>
      </w:r>
      <w:r w:rsidR="00100A22" w:rsidRPr="001C68CF">
        <w:rPr>
          <w:rFonts w:ascii="Times New Roman" w:hAnsi="Times New Roman"/>
          <w:noProof/>
          <w:sz w:val="24"/>
          <w:lang w:val="en-GB"/>
        </w:rPr>
        <w:t xml:space="preserve"> –</w:t>
      </w:r>
      <w:r w:rsidR="002A63BE" w:rsidRPr="001C68CF">
        <w:rPr>
          <w:rFonts w:ascii="Times New Roman" w:hAnsi="Times New Roman"/>
          <w:noProof/>
          <w:sz w:val="24"/>
          <w:lang w:val="en-GB"/>
        </w:rPr>
        <w:t xml:space="preserve"> financial information or financial analysis</w:t>
      </w:r>
      <w:r w:rsidR="002A63BE" w:rsidRPr="001C68CF">
        <w:rPr>
          <w:rFonts w:ascii="Times New Roman" w:eastAsia="Times New Roman" w:hAnsi="Times New Roman" w:cs="Times New Roman"/>
          <w:noProof/>
          <w:sz w:val="24"/>
          <w:szCs w:val="24"/>
          <w:lang w:val="en-GB"/>
        </w:rPr>
        <w:t xml:space="preserve">. </w:t>
      </w:r>
      <w:r w:rsidR="00AD386B" w:rsidRPr="001C68CF">
        <w:rPr>
          <w:rFonts w:ascii="Times New Roman" w:eastAsia="Times New Roman" w:hAnsi="Times New Roman" w:cs="Times New Roman"/>
          <w:noProof/>
          <w:sz w:val="24"/>
          <w:szCs w:val="24"/>
          <w:lang w:val="en-GB"/>
        </w:rPr>
        <w:t xml:space="preserve">In </w:t>
      </w:r>
      <w:r w:rsidR="002A63BE" w:rsidRPr="001C68CF">
        <w:rPr>
          <w:rFonts w:ascii="Times New Roman" w:eastAsia="Times New Roman" w:hAnsi="Times New Roman" w:cs="Times New Roman"/>
          <w:noProof/>
          <w:sz w:val="24"/>
          <w:szCs w:val="24"/>
          <w:lang w:val="en-GB"/>
        </w:rPr>
        <w:t>two</w:t>
      </w:r>
      <w:r w:rsidR="00AD386B" w:rsidRPr="001C68CF">
        <w:rPr>
          <w:rFonts w:ascii="Times New Roman" w:eastAsia="Times New Roman" w:hAnsi="Times New Roman" w:cs="Times New Roman"/>
          <w:noProof/>
          <w:sz w:val="24"/>
          <w:szCs w:val="24"/>
          <w:lang w:val="en-GB"/>
        </w:rPr>
        <w:t xml:space="preserve"> Member States, </w:t>
      </w:r>
      <w:r w:rsidR="00F3136D">
        <w:rPr>
          <w:rFonts w:ascii="Times New Roman" w:eastAsia="Times New Roman" w:hAnsi="Times New Roman" w:cs="Times New Roman"/>
          <w:noProof/>
          <w:sz w:val="24"/>
          <w:szCs w:val="24"/>
          <w:lang w:val="en-GB"/>
        </w:rPr>
        <w:t xml:space="preserve">Article 10 of the Directive was </w:t>
      </w:r>
      <w:r w:rsidR="00AD386B" w:rsidRPr="001C68CF">
        <w:rPr>
          <w:rFonts w:ascii="Times New Roman" w:hAnsi="Times New Roman"/>
          <w:noProof/>
          <w:sz w:val="24"/>
          <w:lang w:val="en-GB"/>
        </w:rPr>
        <w:t>transpos</w:t>
      </w:r>
      <w:r w:rsidR="00F3136D">
        <w:rPr>
          <w:rFonts w:ascii="Times New Roman" w:hAnsi="Times New Roman"/>
          <w:noProof/>
          <w:sz w:val="24"/>
          <w:lang w:val="en-GB"/>
        </w:rPr>
        <w:t>ed</w:t>
      </w:r>
      <w:r w:rsidR="00AD386B" w:rsidRPr="001C68CF">
        <w:rPr>
          <w:rFonts w:ascii="Times New Roman" w:hAnsi="Times New Roman"/>
          <w:noProof/>
          <w:sz w:val="24"/>
          <w:lang w:val="en-GB"/>
        </w:rPr>
        <w:t xml:space="preserve"> without</w:t>
      </w:r>
      <w:r w:rsidR="00754822" w:rsidRPr="001C68CF">
        <w:rPr>
          <w:rFonts w:ascii="Times New Roman" w:hAnsi="Times New Roman"/>
          <w:noProof/>
          <w:sz w:val="24"/>
          <w:lang w:val="en-GB"/>
        </w:rPr>
        <w:t xml:space="preserve"> explicit </w:t>
      </w:r>
      <w:r w:rsidR="008F1413" w:rsidRPr="001C68CF">
        <w:rPr>
          <w:rFonts w:ascii="Times New Roman" w:hAnsi="Times New Roman"/>
          <w:noProof/>
          <w:sz w:val="24"/>
          <w:lang w:val="en-GB"/>
        </w:rPr>
        <w:t>references to</w:t>
      </w:r>
      <w:r w:rsidR="00754822" w:rsidRPr="001C68CF">
        <w:rPr>
          <w:rFonts w:ascii="Times New Roman" w:hAnsi="Times New Roman"/>
          <w:noProof/>
          <w:sz w:val="24"/>
          <w:lang w:val="en-GB"/>
        </w:rPr>
        <w:t xml:space="preserve"> purpose limitation or prior consent</w:t>
      </w:r>
      <w:r w:rsidR="008F1413" w:rsidRPr="001C68CF">
        <w:rPr>
          <w:rFonts w:ascii="Times New Roman" w:eastAsia="Times New Roman" w:hAnsi="Times New Roman" w:cs="Times New Roman"/>
          <w:noProof/>
          <w:sz w:val="24"/>
          <w:szCs w:val="24"/>
          <w:lang w:val="en-GB"/>
        </w:rPr>
        <w:t xml:space="preserve">. </w:t>
      </w:r>
      <w:r w:rsidR="00AD386B" w:rsidRPr="001C68CF">
        <w:rPr>
          <w:rFonts w:ascii="Times New Roman" w:eastAsia="Times New Roman" w:hAnsi="Times New Roman" w:cs="Times New Roman"/>
          <w:noProof/>
          <w:sz w:val="24"/>
          <w:szCs w:val="24"/>
          <w:lang w:val="en-GB"/>
        </w:rPr>
        <w:t>However</w:t>
      </w:r>
      <w:r w:rsidR="00C94EF8" w:rsidRPr="001C68CF">
        <w:rPr>
          <w:rFonts w:ascii="Times New Roman" w:eastAsia="Times New Roman" w:hAnsi="Times New Roman" w:cs="Times New Roman"/>
          <w:noProof/>
          <w:sz w:val="24"/>
          <w:szCs w:val="24"/>
          <w:lang w:val="en-GB"/>
        </w:rPr>
        <w:t xml:space="preserve">, </w:t>
      </w:r>
      <w:r w:rsidR="00AC0A5D" w:rsidRPr="001C68CF">
        <w:rPr>
          <w:rFonts w:ascii="Times New Roman" w:eastAsia="Times New Roman" w:hAnsi="Times New Roman" w:cs="Times New Roman"/>
          <w:noProof/>
          <w:sz w:val="24"/>
          <w:szCs w:val="24"/>
          <w:lang w:val="en-GB"/>
        </w:rPr>
        <w:t xml:space="preserve">the </w:t>
      </w:r>
      <w:r w:rsidR="00A0316D" w:rsidRPr="001C68CF">
        <w:rPr>
          <w:rFonts w:ascii="Times New Roman" w:eastAsia="Times New Roman" w:hAnsi="Times New Roman" w:cs="Times New Roman"/>
          <w:noProof/>
          <w:sz w:val="24"/>
          <w:szCs w:val="24"/>
          <w:lang w:val="en-GB"/>
        </w:rPr>
        <w:t>limitation</w:t>
      </w:r>
      <w:r w:rsidR="00F125FD" w:rsidRPr="001C68CF">
        <w:rPr>
          <w:rFonts w:ascii="Times New Roman" w:eastAsia="Times New Roman" w:hAnsi="Times New Roman" w:cs="Times New Roman"/>
          <w:noProof/>
          <w:sz w:val="24"/>
          <w:szCs w:val="24"/>
          <w:lang w:val="en-GB"/>
        </w:rPr>
        <w:t xml:space="preserve"> to the original purpose</w:t>
      </w:r>
      <w:r w:rsidR="00A0316D" w:rsidRPr="001C68CF">
        <w:rPr>
          <w:rFonts w:ascii="Times New Roman" w:eastAsia="Times New Roman" w:hAnsi="Times New Roman" w:cs="Times New Roman"/>
          <w:noProof/>
          <w:sz w:val="24"/>
          <w:szCs w:val="24"/>
          <w:lang w:val="en-GB"/>
        </w:rPr>
        <w:t xml:space="preserve"> and </w:t>
      </w:r>
      <w:r w:rsidR="00F125FD" w:rsidRPr="001C68CF">
        <w:rPr>
          <w:rFonts w:ascii="Times New Roman" w:eastAsia="Times New Roman" w:hAnsi="Times New Roman" w:cs="Times New Roman"/>
          <w:noProof/>
          <w:sz w:val="24"/>
          <w:szCs w:val="24"/>
          <w:lang w:val="en-GB"/>
        </w:rPr>
        <w:t xml:space="preserve">the </w:t>
      </w:r>
      <w:r w:rsidR="00F13B20" w:rsidRPr="001C68CF">
        <w:rPr>
          <w:rFonts w:ascii="Times New Roman" w:eastAsia="Times New Roman" w:hAnsi="Times New Roman" w:cs="Times New Roman"/>
          <w:noProof/>
          <w:sz w:val="24"/>
          <w:szCs w:val="24"/>
          <w:lang w:val="en-GB"/>
        </w:rPr>
        <w:t xml:space="preserve">prior consent by the </w:t>
      </w:r>
      <w:r w:rsidR="00F3136D">
        <w:rPr>
          <w:rFonts w:ascii="Times New Roman" w:eastAsia="Times New Roman" w:hAnsi="Times New Roman" w:cs="Times New Roman"/>
          <w:noProof/>
          <w:sz w:val="24"/>
          <w:szCs w:val="24"/>
          <w:lang w:val="en-GB"/>
        </w:rPr>
        <w:t xml:space="preserve">providing </w:t>
      </w:r>
      <w:r w:rsidR="002F4913" w:rsidRPr="001C68CF">
        <w:rPr>
          <w:rFonts w:ascii="Times New Roman" w:eastAsia="Times New Roman" w:hAnsi="Times New Roman" w:cs="Times New Roman"/>
          <w:noProof/>
          <w:sz w:val="24"/>
          <w:szCs w:val="24"/>
          <w:lang w:val="en-GB"/>
        </w:rPr>
        <w:t>Financial Intelligence Unit</w:t>
      </w:r>
      <w:r w:rsidR="00F13B20" w:rsidRPr="001C68CF">
        <w:rPr>
          <w:rFonts w:ascii="Times New Roman" w:eastAsia="Times New Roman" w:hAnsi="Times New Roman" w:cs="Times New Roman"/>
          <w:noProof/>
          <w:sz w:val="24"/>
          <w:szCs w:val="24"/>
          <w:lang w:val="en-GB"/>
        </w:rPr>
        <w:t xml:space="preserve"> is </w:t>
      </w:r>
      <w:r w:rsidR="00B06821">
        <w:rPr>
          <w:rFonts w:ascii="Times New Roman" w:eastAsia="Times New Roman" w:hAnsi="Times New Roman" w:cs="Times New Roman"/>
          <w:noProof/>
          <w:sz w:val="24"/>
          <w:szCs w:val="24"/>
          <w:lang w:val="en-GB"/>
        </w:rPr>
        <w:t>now</w:t>
      </w:r>
      <w:r w:rsidR="00B06821" w:rsidRPr="001C68CF">
        <w:rPr>
          <w:rFonts w:ascii="Times New Roman" w:eastAsia="Times New Roman" w:hAnsi="Times New Roman" w:cs="Times New Roman"/>
          <w:noProof/>
          <w:sz w:val="24"/>
          <w:szCs w:val="24"/>
          <w:lang w:val="en-GB"/>
        </w:rPr>
        <w:t xml:space="preserve"> </w:t>
      </w:r>
      <w:r w:rsidR="00F13B20" w:rsidRPr="001C68CF">
        <w:rPr>
          <w:rFonts w:ascii="Times New Roman" w:eastAsia="Times New Roman" w:hAnsi="Times New Roman" w:cs="Times New Roman"/>
          <w:noProof/>
          <w:sz w:val="24"/>
          <w:szCs w:val="24"/>
          <w:lang w:val="en-GB"/>
        </w:rPr>
        <w:t xml:space="preserve">enshrined </w:t>
      </w:r>
      <w:r w:rsidR="00F3136D" w:rsidRPr="001C68CF">
        <w:rPr>
          <w:rFonts w:ascii="Times New Roman" w:eastAsia="Times New Roman" w:hAnsi="Times New Roman" w:cs="Times New Roman"/>
          <w:noProof/>
          <w:sz w:val="24"/>
          <w:szCs w:val="24"/>
          <w:lang w:val="en-GB"/>
        </w:rPr>
        <w:t>in Article 34</w:t>
      </w:r>
      <w:r w:rsidR="00F3136D">
        <w:rPr>
          <w:rFonts w:ascii="Times New Roman" w:eastAsia="Times New Roman" w:hAnsi="Times New Roman" w:cs="Times New Roman"/>
          <w:noProof/>
          <w:sz w:val="24"/>
          <w:szCs w:val="24"/>
          <w:lang w:val="en-GB"/>
        </w:rPr>
        <w:t xml:space="preserve"> of</w:t>
      </w:r>
      <w:r w:rsidR="00F13B20" w:rsidRPr="001C68CF">
        <w:rPr>
          <w:rFonts w:ascii="Times New Roman" w:eastAsia="Times New Roman" w:hAnsi="Times New Roman" w:cs="Times New Roman"/>
          <w:noProof/>
          <w:sz w:val="24"/>
          <w:szCs w:val="24"/>
          <w:lang w:val="en-GB"/>
        </w:rPr>
        <w:t xml:space="preserve"> the </w:t>
      </w:r>
      <w:r w:rsidR="00B06821">
        <w:rPr>
          <w:rFonts w:ascii="Times New Roman" w:eastAsia="Times New Roman" w:hAnsi="Times New Roman" w:cs="Times New Roman"/>
          <w:noProof/>
          <w:sz w:val="24"/>
          <w:szCs w:val="24"/>
          <w:lang w:val="en-GB"/>
        </w:rPr>
        <w:t>new</w:t>
      </w:r>
      <w:r w:rsidR="00F3136D">
        <w:rPr>
          <w:rFonts w:ascii="Times New Roman" w:eastAsia="Times New Roman" w:hAnsi="Times New Roman" w:cs="Times New Roman"/>
          <w:noProof/>
          <w:sz w:val="24"/>
          <w:szCs w:val="24"/>
          <w:lang w:val="en-GB"/>
        </w:rPr>
        <w:t xml:space="preserve"> </w:t>
      </w:r>
      <w:r w:rsidR="00F13B20" w:rsidRPr="001C68CF">
        <w:rPr>
          <w:rFonts w:ascii="Times New Roman" w:eastAsia="Times New Roman" w:hAnsi="Times New Roman" w:cs="Times New Roman"/>
          <w:noProof/>
          <w:sz w:val="24"/>
          <w:szCs w:val="24"/>
          <w:lang w:val="en-GB"/>
        </w:rPr>
        <w:t>A</w:t>
      </w:r>
      <w:r w:rsidR="00F3136D">
        <w:rPr>
          <w:rFonts w:ascii="Times New Roman" w:eastAsia="Times New Roman" w:hAnsi="Times New Roman" w:cs="Times New Roman"/>
          <w:noProof/>
          <w:sz w:val="24"/>
          <w:szCs w:val="24"/>
          <w:lang w:val="en-GB"/>
        </w:rPr>
        <w:t>ML</w:t>
      </w:r>
      <w:r w:rsidR="00F13B20" w:rsidRPr="001C68CF">
        <w:rPr>
          <w:rFonts w:ascii="Times New Roman" w:eastAsia="Times New Roman" w:hAnsi="Times New Roman" w:cs="Times New Roman"/>
          <w:noProof/>
          <w:sz w:val="24"/>
          <w:szCs w:val="24"/>
          <w:lang w:val="en-GB"/>
        </w:rPr>
        <w:t xml:space="preserve"> Directive</w:t>
      </w:r>
      <w:r w:rsidR="002D11C4" w:rsidRPr="001C68CF">
        <w:rPr>
          <w:rFonts w:ascii="Times New Roman" w:eastAsia="Times New Roman" w:hAnsi="Times New Roman" w:cs="Times New Roman"/>
          <w:noProof/>
          <w:sz w:val="24"/>
          <w:szCs w:val="24"/>
          <w:lang w:val="en-GB"/>
        </w:rPr>
        <w:t>. Th</w:t>
      </w:r>
      <w:r w:rsidR="00B06821">
        <w:rPr>
          <w:rFonts w:ascii="Times New Roman" w:eastAsia="Times New Roman" w:hAnsi="Times New Roman" w:cs="Times New Roman"/>
          <w:noProof/>
          <w:sz w:val="24"/>
          <w:szCs w:val="24"/>
          <w:lang w:val="en-GB"/>
        </w:rPr>
        <w:t>at</w:t>
      </w:r>
      <w:r w:rsidR="002D11C4" w:rsidRPr="001C68CF">
        <w:rPr>
          <w:rFonts w:ascii="Times New Roman" w:eastAsia="Times New Roman" w:hAnsi="Times New Roman" w:cs="Times New Roman"/>
          <w:noProof/>
          <w:sz w:val="24"/>
          <w:szCs w:val="24"/>
          <w:lang w:val="en-GB"/>
        </w:rPr>
        <w:t xml:space="preserve"> </w:t>
      </w:r>
      <w:r w:rsidR="00B06821">
        <w:rPr>
          <w:rFonts w:ascii="Times New Roman" w:eastAsia="Times New Roman" w:hAnsi="Times New Roman" w:cs="Times New Roman"/>
          <w:noProof/>
          <w:sz w:val="24"/>
          <w:szCs w:val="24"/>
          <w:lang w:val="en-GB"/>
        </w:rPr>
        <w:t>A</w:t>
      </w:r>
      <w:r w:rsidR="002D11C4" w:rsidRPr="001C68CF">
        <w:rPr>
          <w:rFonts w:ascii="Times New Roman" w:eastAsia="Times New Roman" w:hAnsi="Times New Roman" w:cs="Times New Roman"/>
          <w:noProof/>
          <w:sz w:val="24"/>
          <w:szCs w:val="24"/>
          <w:lang w:val="en-GB"/>
        </w:rPr>
        <w:t xml:space="preserve">rticle allows </w:t>
      </w:r>
      <w:r w:rsidR="002F4913" w:rsidRPr="001C68CF">
        <w:rPr>
          <w:rFonts w:ascii="Times New Roman" w:eastAsia="Times New Roman" w:hAnsi="Times New Roman" w:cs="Times New Roman"/>
          <w:noProof/>
          <w:sz w:val="24"/>
          <w:szCs w:val="24"/>
          <w:lang w:val="en-GB"/>
        </w:rPr>
        <w:t>Financial Intelligence Unit</w:t>
      </w:r>
      <w:r w:rsidR="002D11C4" w:rsidRPr="001C68CF">
        <w:rPr>
          <w:rFonts w:ascii="Times New Roman" w:eastAsia="Times New Roman" w:hAnsi="Times New Roman" w:cs="Times New Roman"/>
          <w:noProof/>
          <w:sz w:val="24"/>
          <w:szCs w:val="24"/>
          <w:lang w:val="en-GB"/>
        </w:rPr>
        <w:t xml:space="preserve">s to impose certain restrictions or limitations to the use of information </w:t>
      </w:r>
      <w:r w:rsidR="00B06821">
        <w:rPr>
          <w:rFonts w:ascii="Times New Roman" w:eastAsia="Times New Roman" w:hAnsi="Times New Roman" w:cs="Times New Roman"/>
          <w:noProof/>
          <w:sz w:val="24"/>
          <w:szCs w:val="24"/>
          <w:lang w:val="en-GB"/>
        </w:rPr>
        <w:t>they</w:t>
      </w:r>
      <w:r w:rsidR="002D11C4" w:rsidRPr="001C68CF">
        <w:rPr>
          <w:rFonts w:ascii="Times New Roman" w:eastAsia="Times New Roman" w:hAnsi="Times New Roman" w:cs="Times New Roman"/>
          <w:noProof/>
          <w:sz w:val="24"/>
          <w:szCs w:val="24"/>
          <w:lang w:val="en-GB"/>
        </w:rPr>
        <w:t xml:space="preserve"> provide to </w:t>
      </w:r>
      <w:r w:rsidR="002F4913" w:rsidRPr="001C68CF">
        <w:rPr>
          <w:rFonts w:ascii="Times New Roman" w:eastAsia="Times New Roman" w:hAnsi="Times New Roman" w:cs="Times New Roman"/>
          <w:noProof/>
          <w:sz w:val="24"/>
          <w:szCs w:val="24"/>
          <w:lang w:val="en-GB"/>
        </w:rPr>
        <w:t>Financial Intelligence Unit</w:t>
      </w:r>
      <w:r w:rsidR="00B06821">
        <w:rPr>
          <w:rFonts w:ascii="Times New Roman" w:eastAsia="Times New Roman" w:hAnsi="Times New Roman" w:cs="Times New Roman"/>
          <w:noProof/>
          <w:sz w:val="24"/>
          <w:szCs w:val="24"/>
          <w:lang w:val="en-GB"/>
        </w:rPr>
        <w:t>s of other Member States</w:t>
      </w:r>
      <w:r w:rsidR="002D11C4" w:rsidRPr="001C68CF">
        <w:rPr>
          <w:rFonts w:ascii="Times New Roman" w:eastAsia="Times New Roman" w:hAnsi="Times New Roman" w:cs="Times New Roman"/>
          <w:noProof/>
          <w:sz w:val="24"/>
          <w:szCs w:val="24"/>
          <w:lang w:val="en-GB"/>
        </w:rPr>
        <w:t xml:space="preserve"> and establishes that a prior consent </w:t>
      </w:r>
      <w:r w:rsidR="00B06821">
        <w:rPr>
          <w:rFonts w:ascii="Times New Roman" w:eastAsia="Times New Roman" w:hAnsi="Times New Roman" w:cs="Times New Roman"/>
          <w:noProof/>
          <w:sz w:val="24"/>
          <w:szCs w:val="24"/>
          <w:lang w:val="en-GB"/>
        </w:rPr>
        <w:t>is to</w:t>
      </w:r>
      <w:r w:rsidR="00B06821" w:rsidRPr="001C68CF">
        <w:rPr>
          <w:rFonts w:ascii="Times New Roman" w:eastAsia="Times New Roman" w:hAnsi="Times New Roman" w:cs="Times New Roman"/>
          <w:noProof/>
          <w:sz w:val="24"/>
          <w:szCs w:val="24"/>
          <w:lang w:val="en-GB"/>
        </w:rPr>
        <w:t xml:space="preserve"> </w:t>
      </w:r>
      <w:r w:rsidR="002D11C4" w:rsidRPr="001C68CF">
        <w:rPr>
          <w:rFonts w:ascii="Times New Roman" w:eastAsia="Times New Roman" w:hAnsi="Times New Roman" w:cs="Times New Roman"/>
          <w:noProof/>
          <w:sz w:val="24"/>
          <w:szCs w:val="24"/>
          <w:lang w:val="en-GB"/>
        </w:rPr>
        <w:t xml:space="preserve">be granted by </w:t>
      </w:r>
      <w:r w:rsidR="00B06821">
        <w:rPr>
          <w:rFonts w:ascii="Times New Roman" w:eastAsia="Times New Roman" w:hAnsi="Times New Roman" w:cs="Times New Roman"/>
          <w:noProof/>
          <w:sz w:val="24"/>
          <w:szCs w:val="24"/>
          <w:lang w:val="en-GB"/>
        </w:rPr>
        <w:t>that</w:t>
      </w:r>
      <w:r w:rsidR="002D11C4" w:rsidRPr="001C68CF">
        <w:rPr>
          <w:rFonts w:ascii="Times New Roman" w:eastAsia="Times New Roman" w:hAnsi="Times New Roman" w:cs="Times New Roman"/>
          <w:noProof/>
          <w:sz w:val="24"/>
          <w:szCs w:val="24"/>
          <w:lang w:val="en-GB"/>
        </w:rPr>
        <w:t xml:space="preserve"> </w:t>
      </w:r>
      <w:r w:rsidR="002F4913" w:rsidRPr="001C68CF">
        <w:rPr>
          <w:rFonts w:ascii="Times New Roman" w:eastAsia="Times New Roman" w:hAnsi="Times New Roman" w:cs="Times New Roman"/>
          <w:noProof/>
          <w:sz w:val="24"/>
          <w:szCs w:val="24"/>
          <w:lang w:val="en-GB"/>
        </w:rPr>
        <w:t>Financial Intelligence Unit</w:t>
      </w:r>
      <w:r w:rsidR="002D11C4" w:rsidRPr="001C68CF">
        <w:rPr>
          <w:rFonts w:ascii="Times New Roman" w:eastAsia="Times New Roman" w:hAnsi="Times New Roman" w:cs="Times New Roman"/>
          <w:noProof/>
          <w:sz w:val="24"/>
          <w:szCs w:val="24"/>
          <w:lang w:val="en-GB"/>
        </w:rPr>
        <w:t xml:space="preserve"> to </w:t>
      </w:r>
      <w:r w:rsidR="00B06821">
        <w:rPr>
          <w:rFonts w:ascii="Times New Roman" w:eastAsia="Times New Roman" w:hAnsi="Times New Roman" w:cs="Times New Roman"/>
          <w:noProof/>
          <w:sz w:val="24"/>
          <w:szCs w:val="24"/>
          <w:lang w:val="en-GB"/>
        </w:rPr>
        <w:t>the Financial Intelligence Unit of another Member State</w:t>
      </w:r>
      <w:r w:rsidR="002D11C4" w:rsidRPr="001C68CF">
        <w:rPr>
          <w:rFonts w:ascii="Times New Roman" w:eastAsia="Times New Roman" w:hAnsi="Times New Roman" w:cs="Times New Roman"/>
          <w:noProof/>
          <w:sz w:val="24"/>
          <w:szCs w:val="24"/>
          <w:lang w:val="en-GB"/>
        </w:rPr>
        <w:t xml:space="preserve"> in case of further dissemination of the information</w:t>
      </w:r>
      <w:r w:rsidR="00B06821">
        <w:rPr>
          <w:rFonts w:ascii="Times New Roman" w:eastAsia="Times New Roman" w:hAnsi="Times New Roman" w:cs="Times New Roman"/>
          <w:noProof/>
          <w:sz w:val="24"/>
          <w:szCs w:val="24"/>
          <w:lang w:val="en-GB"/>
        </w:rPr>
        <w:t xml:space="preserve"> concerned</w:t>
      </w:r>
      <w:r w:rsidR="002D11C4" w:rsidRPr="001C68CF">
        <w:rPr>
          <w:rFonts w:ascii="Times New Roman" w:eastAsia="Times New Roman" w:hAnsi="Times New Roman" w:cs="Times New Roman"/>
          <w:noProof/>
          <w:sz w:val="24"/>
          <w:szCs w:val="24"/>
          <w:lang w:val="en-GB"/>
        </w:rPr>
        <w:t>. Th</w:t>
      </w:r>
      <w:r w:rsidR="00B06821">
        <w:rPr>
          <w:rFonts w:ascii="Times New Roman" w:eastAsia="Times New Roman" w:hAnsi="Times New Roman" w:cs="Times New Roman"/>
          <w:noProof/>
          <w:sz w:val="24"/>
          <w:szCs w:val="24"/>
          <w:lang w:val="en-GB"/>
        </w:rPr>
        <w:t>at</w:t>
      </w:r>
      <w:r w:rsidR="002D11C4" w:rsidRPr="001C68CF">
        <w:rPr>
          <w:rFonts w:ascii="Times New Roman" w:eastAsia="Times New Roman" w:hAnsi="Times New Roman" w:cs="Times New Roman"/>
          <w:noProof/>
          <w:sz w:val="24"/>
          <w:szCs w:val="24"/>
          <w:lang w:val="en-GB"/>
        </w:rPr>
        <w:t xml:space="preserve"> prior consent </w:t>
      </w:r>
      <w:r w:rsidR="00B06821">
        <w:rPr>
          <w:rFonts w:ascii="Times New Roman" w:eastAsia="Times New Roman" w:hAnsi="Times New Roman" w:cs="Times New Roman"/>
          <w:noProof/>
          <w:sz w:val="24"/>
          <w:szCs w:val="24"/>
          <w:lang w:val="en-GB"/>
        </w:rPr>
        <w:t>is to</w:t>
      </w:r>
      <w:r w:rsidR="00B06821" w:rsidRPr="001C68CF">
        <w:rPr>
          <w:rFonts w:ascii="Times New Roman" w:eastAsia="Times New Roman" w:hAnsi="Times New Roman" w:cs="Times New Roman"/>
          <w:noProof/>
          <w:sz w:val="24"/>
          <w:szCs w:val="24"/>
          <w:lang w:val="en-GB"/>
        </w:rPr>
        <w:t xml:space="preserve"> </w:t>
      </w:r>
      <w:r w:rsidR="002D11C4" w:rsidRPr="001C68CF">
        <w:rPr>
          <w:rFonts w:ascii="Times New Roman" w:eastAsia="Times New Roman" w:hAnsi="Times New Roman" w:cs="Times New Roman"/>
          <w:noProof/>
          <w:sz w:val="24"/>
          <w:szCs w:val="24"/>
          <w:lang w:val="en-GB"/>
        </w:rPr>
        <w:t>be granted promptly and</w:t>
      </w:r>
      <w:r w:rsidR="00B06821">
        <w:rPr>
          <w:rFonts w:ascii="Times New Roman" w:eastAsia="Times New Roman" w:hAnsi="Times New Roman" w:cs="Times New Roman"/>
          <w:noProof/>
          <w:sz w:val="24"/>
          <w:szCs w:val="24"/>
          <w:lang w:val="en-GB"/>
        </w:rPr>
        <w:t xml:space="preserve"> is to</w:t>
      </w:r>
      <w:r w:rsidR="002D11C4" w:rsidRPr="001C68CF">
        <w:rPr>
          <w:rFonts w:ascii="Times New Roman" w:eastAsia="Times New Roman" w:hAnsi="Times New Roman" w:cs="Times New Roman"/>
          <w:noProof/>
          <w:sz w:val="24"/>
          <w:szCs w:val="24"/>
          <w:lang w:val="en-GB"/>
        </w:rPr>
        <w:t xml:space="preserve"> be refused in limited circumstances. </w:t>
      </w:r>
    </w:p>
    <w:p w14:paraId="03AFED76" w14:textId="4061494B" w:rsidR="3D4ED9B4" w:rsidRPr="001C68CF" w:rsidRDefault="00B06821" w:rsidP="004B0960">
      <w:pPr>
        <w:widowControl w:val="0"/>
        <w:spacing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I</w:t>
      </w:r>
      <w:r w:rsidR="008F1413" w:rsidRPr="001C68CF">
        <w:rPr>
          <w:rFonts w:ascii="Times New Roman" w:eastAsia="Times New Roman" w:hAnsi="Times New Roman" w:cs="Times New Roman"/>
          <w:noProof/>
          <w:sz w:val="24"/>
          <w:szCs w:val="24"/>
          <w:lang w:val="en-GB"/>
        </w:rPr>
        <w:t xml:space="preserve">t is </w:t>
      </w:r>
      <w:r w:rsidR="006F44B3" w:rsidRPr="001C68CF">
        <w:rPr>
          <w:rFonts w:ascii="Times New Roman" w:eastAsia="Times New Roman" w:hAnsi="Times New Roman" w:cs="Times New Roman"/>
          <w:noProof/>
          <w:sz w:val="24"/>
          <w:szCs w:val="24"/>
          <w:lang w:val="en-GB"/>
        </w:rPr>
        <w:t xml:space="preserve">also </w:t>
      </w:r>
      <w:r w:rsidR="008F1413" w:rsidRPr="001C68CF">
        <w:rPr>
          <w:rFonts w:ascii="Times New Roman" w:eastAsia="Times New Roman" w:hAnsi="Times New Roman" w:cs="Times New Roman"/>
          <w:noProof/>
          <w:sz w:val="24"/>
          <w:szCs w:val="24"/>
          <w:lang w:val="en-GB"/>
        </w:rPr>
        <w:t xml:space="preserve">worth noting that </w:t>
      </w:r>
      <w:r>
        <w:rPr>
          <w:rFonts w:ascii="Times New Roman" w:eastAsia="Times New Roman" w:hAnsi="Times New Roman" w:cs="Times New Roman"/>
          <w:noProof/>
          <w:sz w:val="24"/>
          <w:szCs w:val="24"/>
          <w:lang w:val="en-GB"/>
        </w:rPr>
        <w:t>Article 34 of the new AML Directive is</w:t>
      </w:r>
      <w:r w:rsidRPr="001C68CF">
        <w:rPr>
          <w:rFonts w:ascii="Times New Roman" w:eastAsia="Times New Roman" w:hAnsi="Times New Roman" w:cs="Times New Roman"/>
          <w:noProof/>
          <w:sz w:val="24"/>
          <w:szCs w:val="24"/>
          <w:lang w:val="en-GB"/>
        </w:rPr>
        <w:t xml:space="preserve"> </w:t>
      </w:r>
      <w:r w:rsidR="00EB3153" w:rsidRPr="001C68CF">
        <w:rPr>
          <w:rFonts w:ascii="Times New Roman" w:eastAsia="Times New Roman" w:hAnsi="Times New Roman" w:cs="Times New Roman"/>
          <w:noProof/>
          <w:sz w:val="24"/>
          <w:szCs w:val="24"/>
          <w:lang w:val="en-GB"/>
        </w:rPr>
        <w:t xml:space="preserve">a </w:t>
      </w:r>
      <w:r w:rsidR="00EB3153" w:rsidRPr="001C68CF">
        <w:rPr>
          <w:rFonts w:ascii="Times New Roman" w:eastAsia="Times New Roman" w:hAnsi="Times New Roman" w:cs="Times New Roman"/>
          <w:i/>
          <w:iCs/>
          <w:noProof/>
          <w:sz w:val="24"/>
          <w:szCs w:val="24"/>
          <w:lang w:val="en-GB"/>
        </w:rPr>
        <w:t>lex specialis</w:t>
      </w:r>
      <w:r w:rsidR="00EB3153" w:rsidRPr="001C68CF">
        <w:rPr>
          <w:rFonts w:ascii="Times New Roman" w:eastAsia="Times New Roman" w:hAnsi="Times New Roman" w:cs="Times New Roman"/>
          <w:noProof/>
          <w:sz w:val="24"/>
          <w:szCs w:val="24"/>
          <w:lang w:val="en-GB"/>
        </w:rPr>
        <w:t xml:space="preserve"> vis-à-vis </w:t>
      </w:r>
      <w:r w:rsidRPr="00B06821">
        <w:rPr>
          <w:rFonts w:ascii="Times New Roman" w:eastAsia="Times New Roman" w:hAnsi="Times New Roman" w:cs="Times New Roman"/>
          <w:noProof/>
          <w:sz w:val="24"/>
          <w:szCs w:val="24"/>
          <w:lang w:val="en-GB"/>
        </w:rPr>
        <w:t>Directive (EU) 2023/977 of the European Parliament and of the Council</w:t>
      </w:r>
      <w:r w:rsidR="00B27976" w:rsidRPr="001C68CF">
        <w:rPr>
          <w:rStyle w:val="FootnoteReference"/>
          <w:rFonts w:ascii="Times New Roman" w:eastAsia="Times New Roman" w:hAnsi="Times New Roman" w:cs="Times New Roman"/>
          <w:noProof/>
          <w:sz w:val="24"/>
          <w:szCs w:val="24"/>
          <w:lang w:val="en-GB"/>
        </w:rPr>
        <w:footnoteReference w:id="16"/>
      </w:r>
      <w:r w:rsidR="001525CA" w:rsidRPr="001C68CF">
        <w:rPr>
          <w:rFonts w:ascii="Times New Roman" w:eastAsia="Times New Roman" w:hAnsi="Times New Roman" w:cs="Times New Roman"/>
          <w:noProof/>
          <w:sz w:val="24"/>
          <w:szCs w:val="24"/>
          <w:lang w:val="en-GB"/>
        </w:rPr>
        <w:t xml:space="preserve">, which </w:t>
      </w:r>
      <w:r w:rsidR="00891CBE" w:rsidRPr="001C68CF">
        <w:rPr>
          <w:rFonts w:ascii="Times New Roman" w:eastAsia="Times New Roman" w:hAnsi="Times New Roman" w:cs="Times New Roman"/>
          <w:noProof/>
          <w:sz w:val="24"/>
          <w:szCs w:val="24"/>
          <w:lang w:val="en-GB"/>
        </w:rPr>
        <w:t xml:space="preserve">already </w:t>
      </w:r>
      <w:r w:rsidR="001525CA" w:rsidRPr="001C68CF">
        <w:rPr>
          <w:rFonts w:ascii="Times New Roman" w:eastAsia="Times New Roman" w:hAnsi="Times New Roman" w:cs="Times New Roman"/>
          <w:noProof/>
          <w:sz w:val="24"/>
          <w:szCs w:val="24"/>
          <w:lang w:val="en-GB"/>
        </w:rPr>
        <w:t xml:space="preserve">sets out </w:t>
      </w:r>
      <w:r w:rsidR="00767B57" w:rsidRPr="001C68CF">
        <w:rPr>
          <w:rFonts w:ascii="Times New Roman" w:eastAsia="Times New Roman" w:hAnsi="Times New Roman" w:cs="Times New Roman"/>
          <w:noProof/>
          <w:sz w:val="24"/>
          <w:szCs w:val="24"/>
          <w:lang w:val="en-GB"/>
        </w:rPr>
        <w:t xml:space="preserve">detailed organisational and procedural rules to ensure an adequate and efficient exchange of information between the law enforcement authorities of Member States, including </w:t>
      </w:r>
      <w:r w:rsidR="00891CBE" w:rsidRPr="001C68CF">
        <w:rPr>
          <w:rFonts w:ascii="Times New Roman" w:eastAsia="Times New Roman" w:hAnsi="Times New Roman" w:cs="Times New Roman"/>
          <w:noProof/>
          <w:sz w:val="24"/>
          <w:szCs w:val="24"/>
          <w:lang w:val="en-GB"/>
        </w:rPr>
        <w:t>on</w:t>
      </w:r>
      <w:r w:rsidR="00767B57" w:rsidRPr="001C68CF">
        <w:rPr>
          <w:rFonts w:ascii="Times New Roman" w:eastAsia="Times New Roman" w:hAnsi="Times New Roman" w:cs="Times New Roman"/>
          <w:noProof/>
          <w:sz w:val="24"/>
          <w:szCs w:val="24"/>
          <w:lang w:val="en-GB"/>
        </w:rPr>
        <w:t xml:space="preserve"> single points of contact and </w:t>
      </w:r>
      <w:r w:rsidR="00891CBE" w:rsidRPr="001C68CF">
        <w:rPr>
          <w:rFonts w:ascii="Times New Roman" w:eastAsia="Times New Roman" w:hAnsi="Times New Roman" w:cs="Times New Roman"/>
          <w:noProof/>
          <w:sz w:val="24"/>
          <w:szCs w:val="24"/>
          <w:lang w:val="en-GB"/>
        </w:rPr>
        <w:t xml:space="preserve">setting </w:t>
      </w:r>
      <w:r w:rsidR="003A53CD" w:rsidRPr="001C68CF">
        <w:rPr>
          <w:rFonts w:ascii="Times New Roman" w:eastAsia="Times New Roman" w:hAnsi="Times New Roman" w:cs="Times New Roman"/>
          <w:noProof/>
          <w:sz w:val="24"/>
          <w:szCs w:val="24"/>
          <w:lang w:val="en-GB"/>
        </w:rPr>
        <w:t>clear time limits for exchanging information</w:t>
      </w:r>
      <w:r w:rsidR="00B27976" w:rsidRPr="001C68CF">
        <w:rPr>
          <w:rFonts w:ascii="Times New Roman" w:eastAsia="Times New Roman" w:hAnsi="Times New Roman" w:cs="Times New Roman"/>
          <w:noProof/>
          <w:sz w:val="24"/>
          <w:szCs w:val="24"/>
          <w:lang w:val="en-GB"/>
        </w:rPr>
        <w:t>.</w:t>
      </w:r>
      <w:r w:rsidR="00F81E74" w:rsidRPr="001C68CF">
        <w:rPr>
          <w:rFonts w:ascii="Times New Roman" w:eastAsia="Times New Roman" w:hAnsi="Times New Roman" w:cs="Times New Roman"/>
          <w:noProof/>
          <w:sz w:val="24"/>
          <w:szCs w:val="24"/>
          <w:lang w:val="en-GB"/>
        </w:rPr>
        <w:t xml:space="preserve"> </w:t>
      </w:r>
      <w:r w:rsidR="00B41859">
        <w:rPr>
          <w:rFonts w:ascii="Times New Roman" w:eastAsia="Times New Roman" w:hAnsi="Times New Roman" w:cs="Times New Roman"/>
          <w:noProof/>
          <w:sz w:val="24"/>
          <w:szCs w:val="24"/>
          <w:lang w:val="en-GB"/>
        </w:rPr>
        <w:t>T</w:t>
      </w:r>
      <w:r w:rsidR="00891CBE" w:rsidRPr="001C68CF">
        <w:rPr>
          <w:rFonts w:ascii="Times New Roman" w:eastAsia="Times New Roman" w:hAnsi="Times New Roman" w:cs="Times New Roman"/>
          <w:noProof/>
          <w:sz w:val="24"/>
          <w:szCs w:val="24"/>
          <w:lang w:val="en-GB"/>
        </w:rPr>
        <w:t xml:space="preserve">he </w:t>
      </w:r>
      <w:r w:rsidR="00115A93" w:rsidRPr="001C68CF">
        <w:rPr>
          <w:rFonts w:ascii="Times New Roman" w:eastAsia="Times New Roman" w:hAnsi="Times New Roman" w:cs="Times New Roman"/>
          <w:noProof/>
          <w:sz w:val="24"/>
          <w:szCs w:val="24"/>
          <w:lang w:val="en-GB"/>
        </w:rPr>
        <w:t xml:space="preserve">status of </w:t>
      </w:r>
      <w:r w:rsidR="00B41859">
        <w:rPr>
          <w:rFonts w:ascii="Times New Roman" w:eastAsia="Times New Roman" w:hAnsi="Times New Roman" w:cs="Times New Roman"/>
          <w:noProof/>
          <w:sz w:val="24"/>
          <w:szCs w:val="24"/>
          <w:lang w:val="en-GB"/>
        </w:rPr>
        <w:t xml:space="preserve">the </w:t>
      </w:r>
      <w:r w:rsidR="00115A93" w:rsidRPr="001C68CF">
        <w:rPr>
          <w:rFonts w:ascii="Times New Roman" w:eastAsia="Times New Roman" w:hAnsi="Times New Roman" w:cs="Times New Roman"/>
          <w:noProof/>
          <w:sz w:val="24"/>
          <w:szCs w:val="24"/>
          <w:lang w:val="en-GB"/>
        </w:rPr>
        <w:t xml:space="preserve">Directive as </w:t>
      </w:r>
      <w:r w:rsidR="00115A93" w:rsidRPr="001C68CF">
        <w:rPr>
          <w:rFonts w:ascii="Times New Roman" w:eastAsia="Times New Roman" w:hAnsi="Times New Roman" w:cs="Times New Roman"/>
          <w:i/>
          <w:iCs/>
          <w:noProof/>
          <w:sz w:val="24"/>
          <w:szCs w:val="24"/>
          <w:lang w:val="en-GB"/>
        </w:rPr>
        <w:t>lex specialis</w:t>
      </w:r>
      <w:r w:rsidR="00891CBE" w:rsidRPr="001C68CF">
        <w:rPr>
          <w:rFonts w:ascii="Times New Roman" w:eastAsia="Times New Roman" w:hAnsi="Times New Roman" w:cs="Times New Roman"/>
          <w:noProof/>
          <w:sz w:val="24"/>
          <w:szCs w:val="24"/>
          <w:lang w:val="en-GB"/>
        </w:rPr>
        <w:t xml:space="preserve"> </w:t>
      </w:r>
      <w:r w:rsidR="00115A93" w:rsidRPr="001C68CF">
        <w:rPr>
          <w:rFonts w:ascii="Times New Roman" w:eastAsia="Times New Roman" w:hAnsi="Times New Roman" w:cs="Times New Roman"/>
          <w:noProof/>
          <w:sz w:val="24"/>
          <w:szCs w:val="24"/>
          <w:lang w:val="en-GB"/>
        </w:rPr>
        <w:t xml:space="preserve">in relation to </w:t>
      </w:r>
      <w:r w:rsidR="00B41859">
        <w:rPr>
          <w:rFonts w:ascii="Times New Roman" w:eastAsia="Times New Roman" w:hAnsi="Times New Roman" w:cs="Times New Roman"/>
          <w:noProof/>
          <w:sz w:val="24"/>
          <w:szCs w:val="24"/>
          <w:lang w:val="en-GB"/>
        </w:rPr>
        <w:t xml:space="preserve">Directive </w:t>
      </w:r>
      <w:r w:rsidR="00B41859" w:rsidRPr="00B06821">
        <w:rPr>
          <w:rFonts w:ascii="Times New Roman" w:eastAsia="Times New Roman" w:hAnsi="Times New Roman" w:cs="Times New Roman"/>
          <w:noProof/>
          <w:sz w:val="24"/>
          <w:szCs w:val="24"/>
          <w:lang w:val="en-GB"/>
        </w:rPr>
        <w:t xml:space="preserve">(EU) 2023/977 </w:t>
      </w:r>
      <w:r w:rsidR="00F6404C" w:rsidRPr="001C68CF">
        <w:rPr>
          <w:rFonts w:ascii="Times New Roman" w:eastAsia="Times New Roman" w:hAnsi="Times New Roman" w:cs="Times New Roman"/>
          <w:noProof/>
          <w:sz w:val="24"/>
          <w:szCs w:val="24"/>
          <w:lang w:val="en-GB"/>
        </w:rPr>
        <w:t>entails that</w:t>
      </w:r>
      <w:r w:rsidR="00656969" w:rsidRPr="001C68CF">
        <w:rPr>
          <w:rFonts w:ascii="Times New Roman" w:eastAsia="Times New Roman" w:hAnsi="Times New Roman" w:cs="Times New Roman"/>
          <w:noProof/>
          <w:sz w:val="24"/>
          <w:szCs w:val="24"/>
          <w:lang w:val="en-GB"/>
        </w:rPr>
        <w:t xml:space="preserve"> </w:t>
      </w:r>
      <w:r w:rsidR="004D60A7" w:rsidRPr="001C68CF">
        <w:rPr>
          <w:rFonts w:ascii="Times New Roman" w:eastAsia="Times New Roman" w:hAnsi="Times New Roman" w:cs="Times New Roman"/>
          <w:noProof/>
          <w:sz w:val="24"/>
          <w:szCs w:val="24"/>
          <w:lang w:val="en-GB"/>
        </w:rPr>
        <w:t xml:space="preserve">the </w:t>
      </w:r>
      <w:r w:rsidR="00656969" w:rsidRPr="001C68CF">
        <w:rPr>
          <w:rFonts w:ascii="Times New Roman" w:eastAsia="Times New Roman" w:hAnsi="Times New Roman" w:cs="Times New Roman"/>
          <w:noProof/>
          <w:sz w:val="24"/>
          <w:szCs w:val="24"/>
          <w:lang w:val="en-GB"/>
        </w:rPr>
        <w:t>exchange of financial information and analyses</w:t>
      </w:r>
      <w:r w:rsidR="004426BC" w:rsidRPr="001C68CF">
        <w:rPr>
          <w:rFonts w:ascii="Times New Roman" w:eastAsia="Times New Roman" w:hAnsi="Times New Roman" w:cs="Times New Roman"/>
          <w:noProof/>
          <w:sz w:val="24"/>
          <w:szCs w:val="24"/>
          <w:lang w:val="en-GB"/>
        </w:rPr>
        <w:t xml:space="preserve"> among law enforcement authorities</w:t>
      </w:r>
      <w:r w:rsidR="00656969" w:rsidRPr="001C68CF">
        <w:rPr>
          <w:rFonts w:ascii="Times New Roman" w:eastAsia="Times New Roman" w:hAnsi="Times New Roman" w:cs="Times New Roman"/>
          <w:noProof/>
          <w:sz w:val="24"/>
          <w:szCs w:val="24"/>
          <w:lang w:val="en-GB"/>
        </w:rPr>
        <w:t xml:space="preserve"> is subject to </w:t>
      </w:r>
      <w:r w:rsidR="00DF01A8" w:rsidRPr="001C68CF">
        <w:rPr>
          <w:rFonts w:ascii="Times New Roman" w:eastAsia="Times New Roman" w:hAnsi="Times New Roman" w:cs="Times New Roman"/>
          <w:noProof/>
          <w:sz w:val="24"/>
          <w:szCs w:val="24"/>
          <w:lang w:val="en-GB"/>
        </w:rPr>
        <w:t>a different</w:t>
      </w:r>
      <w:r w:rsidR="00115A93" w:rsidRPr="001C68CF">
        <w:rPr>
          <w:rFonts w:ascii="Times New Roman" w:eastAsia="Times New Roman" w:hAnsi="Times New Roman" w:cs="Times New Roman"/>
          <w:noProof/>
          <w:sz w:val="24"/>
          <w:szCs w:val="24"/>
          <w:lang w:val="en-GB"/>
        </w:rPr>
        <w:t xml:space="preserve"> set of</w:t>
      </w:r>
      <w:r w:rsidR="00656969" w:rsidRPr="001C68CF">
        <w:rPr>
          <w:rFonts w:ascii="Times New Roman" w:eastAsia="Times New Roman" w:hAnsi="Times New Roman" w:cs="Times New Roman"/>
          <w:noProof/>
          <w:sz w:val="24"/>
          <w:szCs w:val="24"/>
          <w:lang w:val="en-GB"/>
        </w:rPr>
        <w:t xml:space="preserve"> rules </w:t>
      </w:r>
      <w:r w:rsidR="00BC5E8C">
        <w:rPr>
          <w:rFonts w:ascii="Times New Roman" w:eastAsia="Times New Roman" w:hAnsi="Times New Roman" w:cs="Times New Roman"/>
          <w:noProof/>
          <w:sz w:val="24"/>
          <w:szCs w:val="24"/>
          <w:lang w:val="en-GB"/>
        </w:rPr>
        <w:t>compared to</w:t>
      </w:r>
      <w:r w:rsidR="00BC5E8C" w:rsidRPr="001C68CF">
        <w:rPr>
          <w:rFonts w:ascii="Times New Roman" w:eastAsia="Times New Roman" w:hAnsi="Times New Roman" w:cs="Times New Roman"/>
          <w:noProof/>
          <w:sz w:val="24"/>
          <w:szCs w:val="24"/>
          <w:lang w:val="en-GB"/>
        </w:rPr>
        <w:t xml:space="preserve"> </w:t>
      </w:r>
      <w:r w:rsidR="00BC5E8C">
        <w:rPr>
          <w:rFonts w:ascii="Times New Roman" w:eastAsia="Times New Roman" w:hAnsi="Times New Roman" w:cs="Times New Roman"/>
          <w:noProof/>
          <w:sz w:val="24"/>
          <w:szCs w:val="24"/>
          <w:lang w:val="en-GB"/>
        </w:rPr>
        <w:t xml:space="preserve">the </w:t>
      </w:r>
      <w:r w:rsidR="00656969" w:rsidRPr="001C68CF">
        <w:rPr>
          <w:rFonts w:ascii="Times New Roman" w:eastAsia="Times New Roman" w:hAnsi="Times New Roman" w:cs="Times New Roman"/>
          <w:noProof/>
          <w:sz w:val="24"/>
          <w:szCs w:val="24"/>
          <w:lang w:val="en-GB"/>
        </w:rPr>
        <w:t>type of information</w:t>
      </w:r>
      <w:r w:rsidR="00BC5E8C">
        <w:rPr>
          <w:rFonts w:ascii="Times New Roman" w:eastAsia="Times New Roman" w:hAnsi="Times New Roman" w:cs="Times New Roman"/>
          <w:noProof/>
          <w:sz w:val="24"/>
          <w:szCs w:val="24"/>
          <w:lang w:val="en-GB"/>
        </w:rPr>
        <w:t xml:space="preserve"> referred to in Article 2, point (4) of </w:t>
      </w:r>
      <w:r w:rsidR="00BC5E8C" w:rsidRPr="00B06821">
        <w:rPr>
          <w:rFonts w:ascii="Times New Roman" w:eastAsia="Times New Roman" w:hAnsi="Times New Roman" w:cs="Times New Roman"/>
          <w:noProof/>
          <w:sz w:val="24"/>
          <w:szCs w:val="24"/>
          <w:lang w:val="en-GB"/>
        </w:rPr>
        <w:t>Directive (EU) 2023/977</w:t>
      </w:r>
      <w:r w:rsidR="00A57A79" w:rsidRPr="001C68CF">
        <w:rPr>
          <w:rFonts w:ascii="Times New Roman" w:eastAsia="Times New Roman" w:hAnsi="Times New Roman" w:cs="Times New Roman"/>
          <w:noProof/>
          <w:sz w:val="24"/>
          <w:szCs w:val="24"/>
          <w:lang w:val="en-GB"/>
        </w:rPr>
        <w:t xml:space="preserve">: </w:t>
      </w:r>
      <w:r w:rsidR="000C34D0" w:rsidRPr="001C68CF">
        <w:rPr>
          <w:rFonts w:ascii="Times New Roman" w:eastAsia="Times New Roman" w:hAnsi="Times New Roman" w:cs="Times New Roman"/>
          <w:noProof/>
          <w:sz w:val="24"/>
          <w:szCs w:val="24"/>
          <w:lang w:val="en-GB"/>
        </w:rPr>
        <w:t>in Articles 7 to 10</w:t>
      </w:r>
      <w:r w:rsidR="00951209" w:rsidRPr="001C68CF">
        <w:rPr>
          <w:rFonts w:ascii="Times New Roman" w:eastAsia="Times New Roman" w:hAnsi="Times New Roman" w:cs="Times New Roman"/>
          <w:noProof/>
          <w:sz w:val="24"/>
          <w:szCs w:val="24"/>
          <w:lang w:val="en-GB"/>
        </w:rPr>
        <w:t xml:space="preserve"> of </w:t>
      </w:r>
      <w:r w:rsidR="00B41859">
        <w:rPr>
          <w:rFonts w:ascii="Times New Roman" w:eastAsia="Times New Roman" w:hAnsi="Times New Roman" w:cs="Times New Roman"/>
          <w:noProof/>
          <w:sz w:val="24"/>
          <w:szCs w:val="24"/>
          <w:lang w:val="en-GB"/>
        </w:rPr>
        <w:t xml:space="preserve">the </w:t>
      </w:r>
      <w:r w:rsidR="00951209" w:rsidRPr="001C68CF">
        <w:rPr>
          <w:rFonts w:ascii="Times New Roman" w:eastAsia="Times New Roman" w:hAnsi="Times New Roman" w:cs="Times New Roman"/>
          <w:noProof/>
          <w:sz w:val="24"/>
          <w:szCs w:val="24"/>
          <w:lang w:val="en-GB"/>
        </w:rPr>
        <w:t xml:space="preserve">Directive </w:t>
      </w:r>
      <w:r w:rsidR="002325DB" w:rsidRPr="001C68CF">
        <w:rPr>
          <w:rFonts w:ascii="Times New Roman" w:eastAsia="Times New Roman" w:hAnsi="Times New Roman" w:cs="Times New Roman"/>
          <w:noProof/>
          <w:sz w:val="24"/>
          <w:szCs w:val="24"/>
          <w:lang w:val="en-GB"/>
        </w:rPr>
        <w:t>there are n</w:t>
      </w:r>
      <w:r w:rsidR="00BC5E8C">
        <w:rPr>
          <w:rFonts w:ascii="Times New Roman" w:eastAsia="Times New Roman" w:hAnsi="Times New Roman" w:cs="Times New Roman"/>
          <w:noProof/>
          <w:sz w:val="24"/>
          <w:szCs w:val="24"/>
          <w:lang w:val="en-GB"/>
        </w:rPr>
        <w:t>o</w:t>
      </w:r>
      <w:r w:rsidR="002325DB" w:rsidRPr="001C68CF">
        <w:rPr>
          <w:rFonts w:ascii="Times New Roman" w:eastAsia="Times New Roman" w:hAnsi="Times New Roman" w:cs="Times New Roman"/>
          <w:noProof/>
          <w:sz w:val="24"/>
          <w:szCs w:val="24"/>
          <w:lang w:val="en-GB"/>
        </w:rPr>
        <w:t xml:space="preserve"> time limits </w:t>
      </w:r>
      <w:r w:rsidR="00BC5E8C">
        <w:rPr>
          <w:rFonts w:ascii="Times New Roman" w:eastAsia="Times New Roman" w:hAnsi="Times New Roman" w:cs="Times New Roman"/>
          <w:noProof/>
          <w:sz w:val="24"/>
          <w:szCs w:val="24"/>
          <w:lang w:val="en-GB"/>
        </w:rPr>
        <w:t xml:space="preserve">to </w:t>
      </w:r>
      <w:r w:rsidR="00BC5E8C" w:rsidRPr="001C68CF">
        <w:rPr>
          <w:rFonts w:ascii="Times New Roman" w:eastAsia="Times New Roman" w:hAnsi="Times New Roman" w:cs="Times New Roman"/>
          <w:noProof/>
          <w:sz w:val="24"/>
          <w:szCs w:val="24"/>
          <w:lang w:val="en-GB"/>
        </w:rPr>
        <w:t>ensur</w:t>
      </w:r>
      <w:r w:rsidR="00BC5E8C">
        <w:rPr>
          <w:rFonts w:ascii="Times New Roman" w:eastAsia="Times New Roman" w:hAnsi="Times New Roman" w:cs="Times New Roman"/>
          <w:noProof/>
          <w:sz w:val="24"/>
          <w:szCs w:val="24"/>
          <w:lang w:val="en-GB"/>
        </w:rPr>
        <w:t>e</w:t>
      </w:r>
      <w:r w:rsidR="00BC5E8C" w:rsidRPr="001C68CF">
        <w:rPr>
          <w:rFonts w:ascii="Times New Roman" w:eastAsia="Times New Roman" w:hAnsi="Times New Roman" w:cs="Times New Roman"/>
          <w:noProof/>
          <w:sz w:val="24"/>
          <w:szCs w:val="24"/>
          <w:lang w:val="en-GB"/>
        </w:rPr>
        <w:t xml:space="preserve"> </w:t>
      </w:r>
      <w:r w:rsidR="002325DB" w:rsidRPr="001C68CF">
        <w:rPr>
          <w:rFonts w:ascii="Times New Roman" w:eastAsia="Times New Roman" w:hAnsi="Times New Roman" w:cs="Times New Roman"/>
          <w:noProof/>
          <w:sz w:val="24"/>
          <w:szCs w:val="24"/>
          <w:lang w:val="en-GB"/>
        </w:rPr>
        <w:t xml:space="preserve">that </w:t>
      </w:r>
      <w:r w:rsidR="00BC5E8C">
        <w:rPr>
          <w:rFonts w:ascii="Times New Roman" w:eastAsia="Times New Roman" w:hAnsi="Times New Roman" w:cs="Times New Roman"/>
          <w:noProof/>
          <w:sz w:val="24"/>
          <w:szCs w:val="24"/>
          <w:lang w:val="en-GB"/>
        </w:rPr>
        <w:t xml:space="preserve">Financial Intelligence Units and </w:t>
      </w:r>
      <w:r w:rsidR="002325DB" w:rsidRPr="001C68CF">
        <w:rPr>
          <w:rFonts w:ascii="Times New Roman" w:eastAsia="Times New Roman" w:hAnsi="Times New Roman" w:cs="Times New Roman"/>
          <w:noProof/>
          <w:sz w:val="24"/>
          <w:szCs w:val="24"/>
          <w:lang w:val="en-GB"/>
        </w:rPr>
        <w:t xml:space="preserve">competent authorities exchange financial information or analyses swiftly across borders, </w:t>
      </w:r>
      <w:r w:rsidR="00D918D0" w:rsidRPr="001C68CF">
        <w:rPr>
          <w:rFonts w:ascii="Times New Roman" w:eastAsia="Times New Roman" w:hAnsi="Times New Roman" w:cs="Times New Roman"/>
          <w:noProof/>
          <w:sz w:val="24"/>
          <w:szCs w:val="24"/>
          <w:lang w:val="en-GB"/>
        </w:rPr>
        <w:t>nor rules to ensure th</w:t>
      </w:r>
      <w:r w:rsidR="00BC5E8C">
        <w:rPr>
          <w:rFonts w:ascii="Times New Roman" w:eastAsia="Times New Roman" w:hAnsi="Times New Roman" w:cs="Times New Roman"/>
          <w:noProof/>
          <w:sz w:val="24"/>
          <w:szCs w:val="24"/>
          <w:lang w:val="en-GB"/>
        </w:rPr>
        <w:t>at the</w:t>
      </w:r>
      <w:r w:rsidR="00D918D0" w:rsidRPr="001C68CF">
        <w:rPr>
          <w:rFonts w:ascii="Times New Roman" w:eastAsia="Times New Roman" w:hAnsi="Times New Roman" w:cs="Times New Roman"/>
          <w:noProof/>
          <w:sz w:val="24"/>
          <w:szCs w:val="24"/>
          <w:lang w:val="en-GB"/>
        </w:rPr>
        <w:t xml:space="preserve"> single points of contact are aware of th</w:t>
      </w:r>
      <w:r w:rsidR="00BC5E8C">
        <w:rPr>
          <w:rFonts w:ascii="Times New Roman" w:eastAsia="Times New Roman" w:hAnsi="Times New Roman" w:cs="Times New Roman"/>
          <w:noProof/>
          <w:sz w:val="24"/>
          <w:szCs w:val="24"/>
          <w:lang w:val="en-GB"/>
        </w:rPr>
        <w:t>o</w:t>
      </w:r>
      <w:r w:rsidR="00D918D0" w:rsidRPr="001C68CF">
        <w:rPr>
          <w:rFonts w:ascii="Times New Roman" w:eastAsia="Times New Roman" w:hAnsi="Times New Roman" w:cs="Times New Roman"/>
          <w:noProof/>
          <w:sz w:val="24"/>
          <w:szCs w:val="24"/>
          <w:lang w:val="en-GB"/>
        </w:rPr>
        <w:t>se exchanges</w:t>
      </w:r>
      <w:r w:rsidR="00C94EF8" w:rsidRPr="001C68CF">
        <w:rPr>
          <w:rFonts w:ascii="Times New Roman" w:eastAsia="Times New Roman" w:hAnsi="Times New Roman" w:cs="Times New Roman"/>
          <w:noProof/>
          <w:sz w:val="24"/>
          <w:szCs w:val="24"/>
          <w:lang w:val="en-GB"/>
        </w:rPr>
        <w:t>. Th</w:t>
      </w:r>
      <w:r w:rsidR="00BC5E8C">
        <w:rPr>
          <w:rFonts w:ascii="Times New Roman" w:eastAsia="Times New Roman" w:hAnsi="Times New Roman" w:cs="Times New Roman"/>
          <w:noProof/>
          <w:sz w:val="24"/>
          <w:szCs w:val="24"/>
          <w:lang w:val="en-GB"/>
        </w:rPr>
        <w:t>at</w:t>
      </w:r>
      <w:r w:rsidR="009F6E1F" w:rsidRPr="001C68CF">
        <w:rPr>
          <w:rFonts w:ascii="Times New Roman" w:eastAsia="Times New Roman" w:hAnsi="Times New Roman" w:cs="Times New Roman"/>
          <w:noProof/>
          <w:sz w:val="24"/>
          <w:szCs w:val="24"/>
          <w:lang w:val="en-GB"/>
        </w:rPr>
        <w:t xml:space="preserve"> divergence </w:t>
      </w:r>
      <w:r w:rsidR="00891CBE" w:rsidRPr="001C68CF">
        <w:rPr>
          <w:rFonts w:ascii="Times New Roman" w:eastAsia="Times New Roman" w:hAnsi="Times New Roman" w:cs="Times New Roman"/>
          <w:noProof/>
          <w:sz w:val="24"/>
          <w:szCs w:val="24"/>
          <w:lang w:val="en-GB"/>
        </w:rPr>
        <w:t>conflicts with</w:t>
      </w:r>
      <w:r w:rsidR="009F6E1F" w:rsidRPr="001C68CF">
        <w:rPr>
          <w:rFonts w:ascii="Times New Roman" w:eastAsia="Times New Roman" w:hAnsi="Times New Roman" w:cs="Times New Roman"/>
          <w:noProof/>
          <w:sz w:val="24"/>
          <w:szCs w:val="24"/>
          <w:lang w:val="en-GB"/>
        </w:rPr>
        <w:t xml:space="preserve"> </w:t>
      </w:r>
      <w:r w:rsidR="00891CBE" w:rsidRPr="001C68CF">
        <w:rPr>
          <w:rFonts w:ascii="Times New Roman" w:eastAsia="Times New Roman" w:hAnsi="Times New Roman" w:cs="Times New Roman"/>
          <w:noProof/>
          <w:sz w:val="24"/>
          <w:szCs w:val="24"/>
          <w:lang w:val="en-GB"/>
        </w:rPr>
        <w:t>reality</w:t>
      </w:r>
      <w:r w:rsidR="009F6E1F" w:rsidRPr="001C68CF">
        <w:rPr>
          <w:rFonts w:ascii="Times New Roman" w:eastAsia="Times New Roman" w:hAnsi="Times New Roman" w:cs="Times New Roman"/>
          <w:noProof/>
          <w:sz w:val="24"/>
          <w:szCs w:val="24"/>
          <w:lang w:val="en-GB"/>
        </w:rPr>
        <w:t xml:space="preserve"> </w:t>
      </w:r>
      <w:r w:rsidR="009A337E" w:rsidRPr="001C68CF">
        <w:rPr>
          <w:rFonts w:ascii="Times New Roman" w:eastAsia="Times New Roman" w:hAnsi="Times New Roman" w:cs="Times New Roman"/>
          <w:noProof/>
          <w:sz w:val="24"/>
          <w:szCs w:val="24"/>
          <w:lang w:val="en-GB"/>
        </w:rPr>
        <w:t>since</w:t>
      </w:r>
      <w:r w:rsidR="00891CBE" w:rsidRPr="001C68CF">
        <w:rPr>
          <w:rFonts w:ascii="Times New Roman" w:eastAsia="Times New Roman" w:hAnsi="Times New Roman" w:cs="Times New Roman"/>
          <w:noProof/>
          <w:sz w:val="24"/>
          <w:szCs w:val="24"/>
          <w:lang w:val="en-GB"/>
        </w:rPr>
        <w:t xml:space="preserve"> </w:t>
      </w:r>
      <w:r w:rsidR="0086239C" w:rsidRPr="001C68CF">
        <w:rPr>
          <w:rFonts w:ascii="Times New Roman" w:eastAsia="Times New Roman" w:hAnsi="Times New Roman" w:cs="Times New Roman"/>
          <w:noProof/>
          <w:sz w:val="24"/>
          <w:szCs w:val="24"/>
          <w:lang w:val="en-GB"/>
        </w:rPr>
        <w:t xml:space="preserve">authorities, when </w:t>
      </w:r>
      <w:r w:rsidR="00C94EF8" w:rsidRPr="001C68CF">
        <w:rPr>
          <w:rFonts w:ascii="Times New Roman" w:eastAsia="Times New Roman" w:hAnsi="Times New Roman" w:cs="Times New Roman"/>
          <w:noProof/>
          <w:sz w:val="24"/>
          <w:szCs w:val="24"/>
          <w:lang w:val="en-GB"/>
        </w:rPr>
        <w:t xml:space="preserve">cooperating </w:t>
      </w:r>
      <w:r w:rsidR="0086239C" w:rsidRPr="001C68CF">
        <w:rPr>
          <w:rFonts w:ascii="Times New Roman" w:eastAsia="Times New Roman" w:hAnsi="Times New Roman" w:cs="Times New Roman"/>
          <w:noProof/>
          <w:sz w:val="24"/>
          <w:szCs w:val="24"/>
          <w:lang w:val="en-GB"/>
        </w:rPr>
        <w:t>on a</w:t>
      </w:r>
      <w:r w:rsidR="00C94EF8" w:rsidRPr="001C68CF">
        <w:rPr>
          <w:rFonts w:ascii="Times New Roman" w:eastAsia="Times New Roman" w:hAnsi="Times New Roman" w:cs="Times New Roman"/>
          <w:noProof/>
          <w:sz w:val="24"/>
          <w:szCs w:val="24"/>
          <w:lang w:val="en-GB"/>
        </w:rPr>
        <w:t xml:space="preserve"> specific investigation</w:t>
      </w:r>
      <w:r w:rsidR="0086239C" w:rsidRPr="001C68CF">
        <w:rPr>
          <w:rFonts w:ascii="Times New Roman" w:eastAsia="Times New Roman" w:hAnsi="Times New Roman" w:cs="Times New Roman"/>
          <w:noProof/>
          <w:sz w:val="24"/>
          <w:szCs w:val="24"/>
          <w:lang w:val="en-GB"/>
        </w:rPr>
        <w:t xml:space="preserve">, </w:t>
      </w:r>
      <w:r w:rsidR="00C94EF8" w:rsidRPr="001C68CF">
        <w:rPr>
          <w:rFonts w:ascii="Times New Roman" w:eastAsia="Times New Roman" w:hAnsi="Times New Roman" w:cs="Times New Roman"/>
          <w:noProof/>
          <w:sz w:val="24"/>
          <w:szCs w:val="24"/>
          <w:lang w:val="en-GB"/>
        </w:rPr>
        <w:t xml:space="preserve">often </w:t>
      </w:r>
      <w:r w:rsidR="0086239C" w:rsidRPr="001C68CF">
        <w:rPr>
          <w:rFonts w:ascii="Times New Roman" w:eastAsia="Times New Roman" w:hAnsi="Times New Roman" w:cs="Times New Roman"/>
          <w:noProof/>
          <w:sz w:val="24"/>
          <w:szCs w:val="24"/>
          <w:lang w:val="en-GB"/>
        </w:rPr>
        <w:t xml:space="preserve">share information </w:t>
      </w:r>
      <w:r w:rsidR="00C94EF8" w:rsidRPr="001C68CF">
        <w:rPr>
          <w:rFonts w:ascii="Times New Roman" w:eastAsia="Times New Roman" w:hAnsi="Times New Roman" w:cs="Times New Roman"/>
          <w:noProof/>
          <w:sz w:val="24"/>
          <w:szCs w:val="24"/>
          <w:lang w:val="en-GB"/>
        </w:rPr>
        <w:t>on</w:t>
      </w:r>
      <w:r w:rsidR="0086239C" w:rsidRPr="001C68CF">
        <w:rPr>
          <w:rFonts w:ascii="Times New Roman" w:eastAsia="Times New Roman" w:hAnsi="Times New Roman" w:cs="Times New Roman"/>
          <w:noProof/>
          <w:sz w:val="24"/>
          <w:szCs w:val="24"/>
          <w:lang w:val="en-GB"/>
        </w:rPr>
        <w:t xml:space="preserve"> </w:t>
      </w:r>
      <w:r w:rsidR="0027207D" w:rsidRPr="001C68CF">
        <w:rPr>
          <w:rFonts w:ascii="Times New Roman" w:eastAsia="Times New Roman" w:hAnsi="Times New Roman" w:cs="Times New Roman"/>
          <w:noProof/>
          <w:sz w:val="24"/>
          <w:szCs w:val="24"/>
          <w:lang w:val="en-GB"/>
        </w:rPr>
        <w:t>the facts and circumstances of the case at hand</w:t>
      </w:r>
      <w:r w:rsidR="00C94EF8" w:rsidRPr="001C68CF">
        <w:rPr>
          <w:rFonts w:ascii="Times New Roman" w:eastAsia="Times New Roman" w:hAnsi="Times New Roman" w:cs="Times New Roman"/>
          <w:noProof/>
          <w:sz w:val="24"/>
          <w:szCs w:val="24"/>
          <w:lang w:val="en-GB"/>
        </w:rPr>
        <w:t xml:space="preserve">, of which financial </w:t>
      </w:r>
      <w:r w:rsidR="00BC5E8C">
        <w:rPr>
          <w:rFonts w:ascii="Times New Roman" w:eastAsia="Times New Roman" w:hAnsi="Times New Roman" w:cs="Times New Roman"/>
          <w:noProof/>
          <w:sz w:val="24"/>
          <w:szCs w:val="24"/>
          <w:lang w:val="en-GB"/>
        </w:rPr>
        <w:t>information</w:t>
      </w:r>
      <w:r w:rsidR="00BC5E8C" w:rsidRPr="001C68CF">
        <w:rPr>
          <w:rFonts w:ascii="Times New Roman" w:eastAsia="Times New Roman" w:hAnsi="Times New Roman" w:cs="Times New Roman"/>
          <w:noProof/>
          <w:sz w:val="24"/>
          <w:szCs w:val="24"/>
          <w:lang w:val="en-GB"/>
        </w:rPr>
        <w:t xml:space="preserve"> </w:t>
      </w:r>
      <w:r w:rsidR="00C94EF8" w:rsidRPr="001C68CF">
        <w:rPr>
          <w:rFonts w:ascii="Times New Roman" w:eastAsia="Times New Roman" w:hAnsi="Times New Roman" w:cs="Times New Roman"/>
          <w:noProof/>
          <w:sz w:val="24"/>
          <w:szCs w:val="24"/>
          <w:lang w:val="en-GB"/>
        </w:rPr>
        <w:t>is simply a part of that set of leads and evidence. Th</w:t>
      </w:r>
      <w:r w:rsidR="00BC5E8C">
        <w:rPr>
          <w:rFonts w:ascii="Times New Roman" w:eastAsia="Times New Roman" w:hAnsi="Times New Roman" w:cs="Times New Roman"/>
          <w:noProof/>
          <w:sz w:val="24"/>
          <w:szCs w:val="24"/>
          <w:lang w:val="en-GB"/>
        </w:rPr>
        <w:t>at</w:t>
      </w:r>
      <w:r w:rsidR="00C94EF8" w:rsidRPr="001C68CF">
        <w:rPr>
          <w:rFonts w:ascii="Times New Roman" w:eastAsia="Times New Roman" w:hAnsi="Times New Roman" w:cs="Times New Roman"/>
          <w:noProof/>
          <w:sz w:val="24"/>
          <w:szCs w:val="24"/>
          <w:lang w:val="en-GB"/>
        </w:rPr>
        <w:t xml:space="preserve"> </w:t>
      </w:r>
      <w:r w:rsidR="002A5ED8" w:rsidRPr="001C68CF">
        <w:rPr>
          <w:rFonts w:ascii="Times New Roman" w:eastAsia="Times New Roman" w:hAnsi="Times New Roman" w:cs="Times New Roman"/>
          <w:noProof/>
          <w:sz w:val="24"/>
          <w:szCs w:val="24"/>
          <w:lang w:val="en-GB"/>
        </w:rPr>
        <w:t xml:space="preserve">distinct set of rules for sharing </w:t>
      </w:r>
      <w:r w:rsidR="00BC5E8C">
        <w:rPr>
          <w:rFonts w:ascii="Times New Roman" w:eastAsia="Times New Roman" w:hAnsi="Times New Roman" w:cs="Times New Roman"/>
          <w:noProof/>
          <w:sz w:val="24"/>
          <w:szCs w:val="24"/>
          <w:lang w:val="en-GB"/>
        </w:rPr>
        <w:t xml:space="preserve">financial information </w:t>
      </w:r>
      <w:r w:rsidR="002A5ED8" w:rsidRPr="001C68CF">
        <w:rPr>
          <w:rFonts w:ascii="Times New Roman" w:eastAsia="Times New Roman" w:hAnsi="Times New Roman" w:cs="Times New Roman"/>
          <w:noProof/>
          <w:sz w:val="24"/>
          <w:szCs w:val="24"/>
          <w:lang w:val="en-GB"/>
        </w:rPr>
        <w:t xml:space="preserve">as compared to other </w:t>
      </w:r>
      <w:r w:rsidR="0083623D">
        <w:rPr>
          <w:rFonts w:ascii="Times New Roman" w:eastAsia="Times New Roman" w:hAnsi="Times New Roman" w:cs="Times New Roman"/>
          <w:noProof/>
          <w:sz w:val="24"/>
          <w:szCs w:val="24"/>
          <w:lang w:val="en-GB"/>
        </w:rPr>
        <w:t>types</w:t>
      </w:r>
      <w:r w:rsidR="0083623D" w:rsidRPr="001C68CF">
        <w:rPr>
          <w:rFonts w:ascii="Times New Roman" w:eastAsia="Times New Roman" w:hAnsi="Times New Roman" w:cs="Times New Roman"/>
          <w:noProof/>
          <w:sz w:val="24"/>
          <w:szCs w:val="24"/>
          <w:lang w:val="en-GB"/>
        </w:rPr>
        <w:t xml:space="preserve"> </w:t>
      </w:r>
      <w:r w:rsidR="002A5ED8" w:rsidRPr="001C68CF">
        <w:rPr>
          <w:rFonts w:ascii="Times New Roman" w:eastAsia="Times New Roman" w:hAnsi="Times New Roman" w:cs="Times New Roman"/>
          <w:noProof/>
          <w:sz w:val="24"/>
          <w:szCs w:val="24"/>
          <w:lang w:val="en-GB"/>
        </w:rPr>
        <w:t xml:space="preserve">of information </w:t>
      </w:r>
      <w:r w:rsidR="00C94EF8" w:rsidRPr="001C68CF">
        <w:rPr>
          <w:rFonts w:ascii="Times New Roman" w:eastAsia="Times New Roman" w:hAnsi="Times New Roman" w:cs="Times New Roman"/>
          <w:noProof/>
          <w:sz w:val="24"/>
          <w:szCs w:val="24"/>
          <w:lang w:val="en-GB"/>
        </w:rPr>
        <w:t>might pose practical challenges</w:t>
      </w:r>
      <w:r w:rsidR="002A5ED8" w:rsidRPr="001C68CF">
        <w:rPr>
          <w:rFonts w:ascii="Times New Roman" w:eastAsia="Times New Roman" w:hAnsi="Times New Roman" w:cs="Times New Roman"/>
          <w:noProof/>
          <w:sz w:val="24"/>
          <w:szCs w:val="24"/>
          <w:lang w:val="en-GB"/>
        </w:rPr>
        <w:t xml:space="preserve"> and does not reflect operational practices of law enforcement</w:t>
      </w:r>
      <w:r w:rsidR="0027207D" w:rsidRPr="001C68CF">
        <w:rPr>
          <w:rFonts w:ascii="Times New Roman" w:eastAsia="Times New Roman" w:hAnsi="Times New Roman" w:cs="Times New Roman"/>
          <w:noProof/>
          <w:sz w:val="24"/>
          <w:szCs w:val="24"/>
          <w:lang w:val="en-GB"/>
        </w:rPr>
        <w:t>.</w:t>
      </w:r>
      <w:r w:rsidR="003A260A" w:rsidRPr="001C68CF">
        <w:rPr>
          <w:rFonts w:ascii="Times New Roman" w:eastAsia="Times New Roman" w:hAnsi="Times New Roman" w:cs="Times New Roman"/>
          <w:noProof/>
          <w:sz w:val="24"/>
          <w:szCs w:val="24"/>
          <w:lang w:val="en-GB"/>
        </w:rPr>
        <w:t xml:space="preserve"> </w:t>
      </w:r>
      <w:r w:rsidR="00B27976" w:rsidRPr="001C68CF">
        <w:rPr>
          <w:rFonts w:ascii="Times New Roman" w:eastAsia="Times New Roman" w:hAnsi="Times New Roman" w:cs="Times New Roman"/>
          <w:noProof/>
          <w:sz w:val="24"/>
          <w:szCs w:val="24"/>
          <w:lang w:val="en-GB"/>
        </w:rPr>
        <w:t xml:space="preserve"> </w:t>
      </w:r>
    </w:p>
    <w:p w14:paraId="403A2386" w14:textId="377BFDDD" w:rsidR="3D4ED9B4" w:rsidRPr="001C68CF" w:rsidRDefault="6D985914"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 xml:space="preserve">2.4 </w:t>
      </w:r>
      <w:r w:rsidR="19DBCD38" w:rsidRPr="001C68CF">
        <w:rPr>
          <w:rFonts w:ascii="Times New Roman" w:eastAsia="Times New Roman" w:hAnsi="Times New Roman" w:cs="Times New Roman"/>
          <w:b/>
          <w:bCs/>
          <w:noProof/>
          <w:sz w:val="24"/>
          <w:szCs w:val="24"/>
          <w:lang w:val="en-GB"/>
        </w:rPr>
        <w:t>Exchange of information with</w:t>
      </w:r>
      <w:r w:rsidR="7462F3B1" w:rsidRPr="001C68CF">
        <w:rPr>
          <w:rFonts w:ascii="Times New Roman" w:eastAsia="Times New Roman" w:hAnsi="Times New Roman" w:cs="Times New Roman"/>
          <w:b/>
          <w:bCs/>
          <w:noProof/>
          <w:sz w:val="24"/>
          <w:szCs w:val="24"/>
          <w:lang w:val="en-GB"/>
        </w:rPr>
        <w:t xml:space="preserve"> </w:t>
      </w:r>
      <w:r w:rsidRPr="001C68CF">
        <w:rPr>
          <w:rFonts w:ascii="Times New Roman" w:eastAsia="Times New Roman" w:hAnsi="Times New Roman" w:cs="Times New Roman"/>
          <w:b/>
          <w:bCs/>
          <w:noProof/>
          <w:sz w:val="24"/>
          <w:szCs w:val="24"/>
          <w:lang w:val="en-GB"/>
        </w:rPr>
        <w:t>Europol</w:t>
      </w:r>
    </w:p>
    <w:p w14:paraId="0979C88A" w14:textId="7ADF8AEF" w:rsidR="00F156F8" w:rsidRPr="001C68CF" w:rsidRDefault="007B53E8" w:rsidP="004B0960">
      <w:pPr>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Chapter IV </w:t>
      </w:r>
      <w:r w:rsidR="00BC5E8C">
        <w:rPr>
          <w:rFonts w:ascii="Times New Roman" w:eastAsia="Times New Roman" w:hAnsi="Times New Roman" w:cs="Times New Roman"/>
          <w:noProof/>
          <w:sz w:val="24"/>
          <w:szCs w:val="24"/>
          <w:lang w:val="en-GB"/>
        </w:rPr>
        <w:t xml:space="preserve">of the Directive </w:t>
      </w:r>
      <w:r w:rsidRPr="001C68CF">
        <w:rPr>
          <w:rFonts w:ascii="Times New Roman" w:eastAsia="Times New Roman" w:hAnsi="Times New Roman" w:cs="Times New Roman"/>
          <w:noProof/>
          <w:sz w:val="24"/>
          <w:szCs w:val="24"/>
          <w:lang w:val="en-GB"/>
        </w:rPr>
        <w:t xml:space="preserve">regulates the </w:t>
      </w:r>
      <w:r w:rsidRPr="001C68CF">
        <w:rPr>
          <w:rFonts w:ascii="Times New Roman" w:eastAsia="Times New Roman" w:hAnsi="Times New Roman" w:cs="Times New Roman"/>
          <w:b/>
          <w:bCs/>
          <w:noProof/>
          <w:sz w:val="24"/>
          <w:szCs w:val="24"/>
          <w:lang w:val="en-GB"/>
        </w:rPr>
        <w:t xml:space="preserve">exchange of information </w:t>
      </w:r>
      <w:r w:rsidR="00CC6A3F" w:rsidRPr="001C68CF">
        <w:rPr>
          <w:rFonts w:ascii="Times New Roman" w:eastAsia="Times New Roman" w:hAnsi="Times New Roman" w:cs="Times New Roman"/>
          <w:b/>
          <w:bCs/>
          <w:noProof/>
          <w:sz w:val="24"/>
          <w:szCs w:val="24"/>
          <w:lang w:val="en-GB"/>
        </w:rPr>
        <w:t>by law enforcement and F</w:t>
      </w:r>
      <w:r w:rsidR="00681566" w:rsidRPr="001C68CF">
        <w:rPr>
          <w:rFonts w:ascii="Times New Roman" w:eastAsia="Times New Roman" w:hAnsi="Times New Roman" w:cs="Times New Roman"/>
          <w:b/>
          <w:bCs/>
          <w:noProof/>
          <w:sz w:val="24"/>
          <w:szCs w:val="24"/>
          <w:lang w:val="en-GB"/>
        </w:rPr>
        <w:t xml:space="preserve">inancial </w:t>
      </w:r>
      <w:r w:rsidR="00FF7A25" w:rsidRPr="001C68CF">
        <w:rPr>
          <w:rFonts w:ascii="Times New Roman" w:eastAsia="Times New Roman" w:hAnsi="Times New Roman" w:cs="Times New Roman"/>
          <w:b/>
          <w:bCs/>
          <w:noProof/>
          <w:sz w:val="24"/>
          <w:szCs w:val="24"/>
          <w:lang w:val="en-GB"/>
        </w:rPr>
        <w:t>I</w:t>
      </w:r>
      <w:r w:rsidR="00681566" w:rsidRPr="001C68CF">
        <w:rPr>
          <w:rFonts w:ascii="Times New Roman" w:eastAsia="Times New Roman" w:hAnsi="Times New Roman" w:cs="Times New Roman"/>
          <w:b/>
          <w:bCs/>
          <w:noProof/>
          <w:sz w:val="24"/>
          <w:szCs w:val="24"/>
          <w:lang w:val="en-GB"/>
        </w:rPr>
        <w:t xml:space="preserve">ntelligence Units </w:t>
      </w:r>
      <w:r w:rsidRPr="001C68CF">
        <w:rPr>
          <w:rFonts w:ascii="Times New Roman" w:eastAsia="Times New Roman" w:hAnsi="Times New Roman" w:cs="Times New Roman"/>
          <w:b/>
          <w:bCs/>
          <w:noProof/>
          <w:sz w:val="24"/>
          <w:szCs w:val="24"/>
          <w:lang w:val="en-GB"/>
        </w:rPr>
        <w:t>with Europol</w:t>
      </w:r>
      <w:r w:rsidRPr="001C68CF">
        <w:rPr>
          <w:rFonts w:ascii="Times New Roman" w:eastAsia="Times New Roman" w:hAnsi="Times New Roman" w:cs="Times New Roman"/>
          <w:noProof/>
          <w:sz w:val="24"/>
          <w:szCs w:val="24"/>
          <w:lang w:val="en-GB"/>
        </w:rPr>
        <w:t xml:space="preserve">. </w:t>
      </w:r>
      <w:r w:rsidR="0D52020C" w:rsidRPr="001C68CF">
        <w:rPr>
          <w:rFonts w:ascii="Times New Roman" w:eastAsia="Times New Roman" w:hAnsi="Times New Roman" w:cs="Times New Roman"/>
          <w:noProof/>
          <w:sz w:val="24"/>
          <w:szCs w:val="24"/>
          <w:lang w:val="en-GB"/>
        </w:rPr>
        <w:t>Article</w:t>
      </w:r>
      <w:r w:rsidR="007F0198" w:rsidRPr="001C68CF">
        <w:rPr>
          <w:rFonts w:ascii="Times New Roman" w:eastAsia="Times New Roman" w:hAnsi="Times New Roman" w:cs="Times New Roman"/>
          <w:noProof/>
          <w:sz w:val="24"/>
          <w:szCs w:val="24"/>
          <w:lang w:val="en-GB"/>
        </w:rPr>
        <w:t>s</w:t>
      </w:r>
      <w:r w:rsidR="0D52020C" w:rsidRPr="001C68CF">
        <w:rPr>
          <w:rFonts w:ascii="Times New Roman" w:eastAsia="Times New Roman" w:hAnsi="Times New Roman" w:cs="Times New Roman"/>
          <w:noProof/>
          <w:sz w:val="24"/>
          <w:szCs w:val="24"/>
          <w:lang w:val="en-GB"/>
        </w:rPr>
        <w:t xml:space="preserve"> 11 </w:t>
      </w:r>
      <w:r w:rsidR="007F0198" w:rsidRPr="001C68CF">
        <w:rPr>
          <w:rFonts w:ascii="Times New Roman" w:eastAsia="Times New Roman" w:hAnsi="Times New Roman" w:cs="Times New Roman"/>
          <w:noProof/>
          <w:sz w:val="24"/>
          <w:szCs w:val="24"/>
          <w:lang w:val="en-GB"/>
        </w:rPr>
        <w:t xml:space="preserve">and 12 </w:t>
      </w:r>
      <w:r w:rsidR="0D52020C" w:rsidRPr="001C68CF">
        <w:rPr>
          <w:rFonts w:ascii="Times New Roman" w:eastAsia="Times New Roman" w:hAnsi="Times New Roman" w:cs="Times New Roman"/>
          <w:noProof/>
          <w:sz w:val="24"/>
          <w:szCs w:val="24"/>
          <w:lang w:val="en-GB"/>
        </w:rPr>
        <w:t xml:space="preserve">of the Directive </w:t>
      </w:r>
      <w:r w:rsidR="00BC5E8C">
        <w:rPr>
          <w:rFonts w:ascii="Times New Roman" w:eastAsia="Times New Roman" w:hAnsi="Times New Roman" w:cs="Times New Roman"/>
          <w:noProof/>
          <w:sz w:val="24"/>
          <w:szCs w:val="24"/>
          <w:lang w:val="en-GB"/>
        </w:rPr>
        <w:t>requires Member States to ensure that their</w:t>
      </w:r>
      <w:r w:rsidR="00BC5E8C" w:rsidRPr="001C68CF">
        <w:rPr>
          <w:rFonts w:ascii="Times New Roman" w:eastAsia="Times New Roman" w:hAnsi="Times New Roman" w:cs="Times New Roman"/>
          <w:noProof/>
          <w:sz w:val="24"/>
          <w:szCs w:val="24"/>
          <w:lang w:val="en-GB"/>
        </w:rPr>
        <w:t xml:space="preserve"> </w:t>
      </w:r>
      <w:r w:rsidR="0D52020C" w:rsidRPr="001C68CF">
        <w:rPr>
          <w:rFonts w:ascii="Times New Roman" w:eastAsia="Times New Roman" w:hAnsi="Times New Roman" w:cs="Times New Roman"/>
          <w:noProof/>
          <w:sz w:val="24"/>
          <w:szCs w:val="24"/>
          <w:lang w:val="en-GB"/>
        </w:rPr>
        <w:t>competent authorities</w:t>
      </w:r>
      <w:r w:rsidR="00261CA3" w:rsidRPr="001C68CF">
        <w:rPr>
          <w:rFonts w:ascii="Times New Roman" w:eastAsia="Times New Roman" w:hAnsi="Times New Roman" w:cs="Times New Roman"/>
          <w:noProof/>
          <w:sz w:val="24"/>
          <w:szCs w:val="24"/>
          <w:lang w:val="en-GB"/>
        </w:rPr>
        <w:t xml:space="preserve"> and </w:t>
      </w:r>
      <w:r w:rsidR="002F4913" w:rsidRPr="001C68CF">
        <w:rPr>
          <w:rFonts w:ascii="Times New Roman" w:eastAsia="Times New Roman" w:hAnsi="Times New Roman" w:cs="Times New Roman"/>
          <w:noProof/>
          <w:sz w:val="24"/>
          <w:szCs w:val="24"/>
          <w:lang w:val="en-GB"/>
        </w:rPr>
        <w:t>Financial Intelligence Unit</w:t>
      </w:r>
      <w:r w:rsidR="00261CA3" w:rsidRPr="001C68CF">
        <w:rPr>
          <w:rFonts w:ascii="Times New Roman" w:eastAsia="Times New Roman" w:hAnsi="Times New Roman" w:cs="Times New Roman"/>
          <w:noProof/>
          <w:sz w:val="24"/>
          <w:szCs w:val="24"/>
          <w:lang w:val="en-GB"/>
        </w:rPr>
        <w:t>s</w:t>
      </w:r>
      <w:r w:rsidR="00CC6A3F" w:rsidRPr="001C68CF">
        <w:rPr>
          <w:rFonts w:ascii="Times New Roman" w:eastAsia="Times New Roman" w:hAnsi="Times New Roman" w:cs="Times New Roman"/>
          <w:noProof/>
          <w:sz w:val="24"/>
          <w:szCs w:val="24"/>
          <w:lang w:val="en-GB"/>
        </w:rPr>
        <w:t xml:space="preserve"> </w:t>
      </w:r>
      <w:r w:rsidR="00BC5E8C">
        <w:rPr>
          <w:rFonts w:ascii="Times New Roman" w:eastAsia="Times New Roman" w:hAnsi="Times New Roman" w:cs="Times New Roman"/>
          <w:noProof/>
          <w:sz w:val="24"/>
          <w:szCs w:val="24"/>
          <w:lang w:val="en-GB"/>
        </w:rPr>
        <w:t xml:space="preserve">are entitled </w:t>
      </w:r>
      <w:r w:rsidR="000A0042" w:rsidRPr="001C68CF">
        <w:rPr>
          <w:rFonts w:ascii="Times New Roman" w:eastAsia="Times New Roman" w:hAnsi="Times New Roman" w:cs="Times New Roman"/>
          <w:noProof/>
          <w:sz w:val="24"/>
          <w:szCs w:val="24"/>
          <w:lang w:val="en-GB"/>
        </w:rPr>
        <w:t>to provide Europol</w:t>
      </w:r>
      <w:r w:rsidR="00CC6A3F" w:rsidRPr="001C68CF">
        <w:rPr>
          <w:rFonts w:ascii="Times New Roman" w:eastAsia="Times New Roman" w:hAnsi="Times New Roman" w:cs="Times New Roman"/>
          <w:noProof/>
          <w:sz w:val="24"/>
          <w:szCs w:val="24"/>
          <w:lang w:val="en-GB"/>
        </w:rPr>
        <w:t xml:space="preserve"> </w:t>
      </w:r>
      <w:r w:rsidR="00040A51" w:rsidRPr="001C68CF">
        <w:rPr>
          <w:rFonts w:ascii="Times New Roman" w:eastAsia="Times New Roman" w:hAnsi="Times New Roman" w:cs="Times New Roman"/>
          <w:noProof/>
          <w:sz w:val="24"/>
          <w:szCs w:val="24"/>
          <w:lang w:val="en-GB"/>
        </w:rPr>
        <w:t xml:space="preserve">with </w:t>
      </w:r>
      <w:r w:rsidR="0011127F" w:rsidRPr="001C68CF">
        <w:rPr>
          <w:rFonts w:ascii="Times New Roman" w:eastAsia="Times New Roman" w:hAnsi="Times New Roman" w:cs="Times New Roman"/>
          <w:noProof/>
          <w:sz w:val="24"/>
          <w:szCs w:val="24"/>
          <w:lang w:val="en-GB"/>
        </w:rPr>
        <w:t xml:space="preserve">bank account information </w:t>
      </w:r>
      <w:r w:rsidR="00BC5E8C">
        <w:rPr>
          <w:rFonts w:ascii="Times New Roman" w:eastAsia="Times New Roman" w:hAnsi="Times New Roman" w:cs="Times New Roman"/>
          <w:noProof/>
          <w:sz w:val="24"/>
          <w:szCs w:val="24"/>
          <w:lang w:val="en-GB"/>
        </w:rPr>
        <w:t xml:space="preserve">(for competent authorities) </w:t>
      </w:r>
      <w:r w:rsidR="00040A51" w:rsidRPr="001C68CF">
        <w:rPr>
          <w:rFonts w:ascii="Times New Roman" w:eastAsia="Times New Roman" w:hAnsi="Times New Roman" w:cs="Times New Roman"/>
          <w:noProof/>
          <w:sz w:val="24"/>
          <w:szCs w:val="24"/>
          <w:lang w:val="en-GB"/>
        </w:rPr>
        <w:t>and financial information or analyses</w:t>
      </w:r>
      <w:r w:rsidR="00BC5E8C">
        <w:rPr>
          <w:rFonts w:ascii="Times New Roman" w:eastAsia="Times New Roman" w:hAnsi="Times New Roman" w:cs="Times New Roman"/>
          <w:noProof/>
          <w:sz w:val="24"/>
          <w:szCs w:val="24"/>
          <w:lang w:val="en-GB"/>
        </w:rPr>
        <w:t xml:space="preserve"> (for Financial Intelligence Units)</w:t>
      </w:r>
      <w:r w:rsidR="00040A51" w:rsidRPr="001C68CF">
        <w:rPr>
          <w:rFonts w:ascii="Times New Roman" w:eastAsia="Times New Roman" w:hAnsi="Times New Roman" w:cs="Times New Roman"/>
          <w:noProof/>
          <w:sz w:val="24"/>
          <w:szCs w:val="24"/>
          <w:lang w:val="en-GB"/>
        </w:rPr>
        <w:t xml:space="preserve">, </w:t>
      </w:r>
      <w:r w:rsidR="0011127F" w:rsidRPr="001C68CF">
        <w:rPr>
          <w:rFonts w:ascii="Times New Roman" w:eastAsia="Times New Roman" w:hAnsi="Times New Roman" w:cs="Times New Roman"/>
          <w:noProof/>
          <w:sz w:val="24"/>
          <w:szCs w:val="24"/>
          <w:lang w:val="en-GB"/>
        </w:rPr>
        <w:t>upon</w:t>
      </w:r>
      <w:r w:rsidR="0D52020C" w:rsidRPr="001C68CF">
        <w:rPr>
          <w:rFonts w:ascii="Times New Roman" w:eastAsia="Times New Roman" w:hAnsi="Times New Roman" w:cs="Times New Roman"/>
          <w:noProof/>
          <w:sz w:val="24"/>
          <w:szCs w:val="24"/>
          <w:lang w:val="en-GB"/>
        </w:rPr>
        <w:t xml:space="preserve"> duly justified requests </w:t>
      </w:r>
      <w:r w:rsidR="0011127F" w:rsidRPr="001C68CF">
        <w:rPr>
          <w:rFonts w:ascii="Times New Roman" w:eastAsia="Times New Roman" w:hAnsi="Times New Roman" w:cs="Times New Roman"/>
          <w:noProof/>
          <w:sz w:val="24"/>
          <w:szCs w:val="24"/>
          <w:lang w:val="en-GB"/>
        </w:rPr>
        <w:t>and</w:t>
      </w:r>
      <w:r w:rsidR="0D52020C" w:rsidRPr="001C68CF">
        <w:rPr>
          <w:rFonts w:ascii="Times New Roman" w:eastAsia="Times New Roman" w:hAnsi="Times New Roman" w:cs="Times New Roman"/>
          <w:noProof/>
          <w:sz w:val="24"/>
          <w:szCs w:val="24"/>
          <w:lang w:val="en-GB"/>
        </w:rPr>
        <w:t xml:space="preserve"> on a case-by-case basis. </w:t>
      </w:r>
      <w:r w:rsidR="00991B14">
        <w:rPr>
          <w:rFonts w:ascii="Times New Roman" w:eastAsia="Times New Roman" w:hAnsi="Times New Roman" w:cs="Times New Roman"/>
          <w:noProof/>
          <w:sz w:val="24"/>
          <w:szCs w:val="24"/>
          <w:lang w:val="en-GB"/>
        </w:rPr>
        <w:t xml:space="preserve">Article 12(3) of the Directive requires </w:t>
      </w:r>
      <w:r w:rsidR="002F4913" w:rsidRPr="001C68CF">
        <w:rPr>
          <w:rFonts w:ascii="Times New Roman" w:eastAsia="Times New Roman" w:hAnsi="Times New Roman" w:cs="Times New Roman"/>
          <w:noProof/>
          <w:sz w:val="24"/>
          <w:szCs w:val="24"/>
          <w:lang w:val="en-GB"/>
        </w:rPr>
        <w:t>Financial Intelligence Unit</w:t>
      </w:r>
      <w:r w:rsidR="00C93B28" w:rsidRPr="001C68CF">
        <w:rPr>
          <w:rFonts w:ascii="Times New Roman" w:eastAsia="Times New Roman" w:hAnsi="Times New Roman" w:cs="Times New Roman"/>
          <w:noProof/>
          <w:sz w:val="24"/>
          <w:szCs w:val="24"/>
          <w:lang w:val="en-GB"/>
        </w:rPr>
        <w:t xml:space="preserve">s to explain any failure to comply with </w:t>
      </w:r>
      <w:r w:rsidR="00991B14">
        <w:rPr>
          <w:rFonts w:ascii="Times New Roman" w:eastAsia="Times New Roman" w:hAnsi="Times New Roman" w:cs="Times New Roman"/>
          <w:noProof/>
          <w:sz w:val="24"/>
          <w:szCs w:val="24"/>
          <w:lang w:val="en-GB"/>
        </w:rPr>
        <w:t xml:space="preserve">such </w:t>
      </w:r>
      <w:r w:rsidR="00C93B28" w:rsidRPr="001C68CF">
        <w:rPr>
          <w:rFonts w:ascii="Times New Roman" w:eastAsia="Times New Roman" w:hAnsi="Times New Roman" w:cs="Times New Roman"/>
          <w:noProof/>
          <w:sz w:val="24"/>
          <w:szCs w:val="24"/>
          <w:lang w:val="en-GB"/>
        </w:rPr>
        <w:t xml:space="preserve">a request. </w:t>
      </w:r>
      <w:r w:rsidR="001B47B5" w:rsidRPr="001C68CF">
        <w:rPr>
          <w:rFonts w:ascii="Times New Roman" w:eastAsia="Times New Roman" w:hAnsi="Times New Roman" w:cs="Times New Roman"/>
          <w:b/>
          <w:bCs/>
          <w:noProof/>
          <w:sz w:val="24"/>
          <w:szCs w:val="24"/>
          <w:lang w:val="en-GB"/>
        </w:rPr>
        <w:t>Article 13</w:t>
      </w:r>
      <w:r w:rsidR="00991B14">
        <w:rPr>
          <w:rFonts w:ascii="Times New Roman" w:eastAsia="Times New Roman" w:hAnsi="Times New Roman" w:cs="Times New Roman"/>
          <w:b/>
          <w:bCs/>
          <w:noProof/>
          <w:sz w:val="24"/>
          <w:szCs w:val="24"/>
          <w:lang w:val="en-GB"/>
        </w:rPr>
        <w:t>(1)</w:t>
      </w:r>
      <w:r w:rsidR="001B47B5" w:rsidRPr="001C68CF">
        <w:rPr>
          <w:rFonts w:ascii="Times New Roman" w:eastAsia="Times New Roman" w:hAnsi="Times New Roman" w:cs="Times New Roman"/>
          <w:noProof/>
          <w:sz w:val="24"/>
          <w:szCs w:val="24"/>
          <w:lang w:val="en-GB"/>
        </w:rPr>
        <w:t xml:space="preserve"> </w:t>
      </w:r>
      <w:r w:rsidR="00991B14">
        <w:rPr>
          <w:rFonts w:ascii="Times New Roman" w:eastAsia="Times New Roman" w:hAnsi="Times New Roman" w:cs="Times New Roman"/>
          <w:noProof/>
          <w:sz w:val="24"/>
          <w:szCs w:val="24"/>
          <w:lang w:val="en-GB"/>
        </w:rPr>
        <w:t xml:space="preserve">of the Directive </w:t>
      </w:r>
      <w:r w:rsidR="001B47B5" w:rsidRPr="001C68CF">
        <w:rPr>
          <w:rFonts w:ascii="Times New Roman" w:eastAsia="Times New Roman" w:hAnsi="Times New Roman" w:cs="Times New Roman"/>
          <w:noProof/>
          <w:sz w:val="24"/>
          <w:szCs w:val="24"/>
          <w:lang w:val="en-GB"/>
        </w:rPr>
        <w:t xml:space="preserve">requires that the exchanges of information </w:t>
      </w:r>
      <w:r w:rsidR="00304F91" w:rsidRPr="001C68CF">
        <w:rPr>
          <w:rFonts w:ascii="Times New Roman" w:eastAsia="Times New Roman" w:hAnsi="Times New Roman" w:cs="Times New Roman"/>
          <w:noProof/>
          <w:sz w:val="24"/>
          <w:szCs w:val="24"/>
          <w:lang w:val="en-GB"/>
        </w:rPr>
        <w:t>with Europol</w:t>
      </w:r>
      <w:r w:rsidR="001B47B5" w:rsidRPr="001C68CF">
        <w:rPr>
          <w:rFonts w:ascii="Times New Roman" w:eastAsia="Times New Roman" w:hAnsi="Times New Roman" w:cs="Times New Roman"/>
          <w:noProof/>
          <w:sz w:val="24"/>
          <w:szCs w:val="24"/>
          <w:lang w:val="en-GB"/>
        </w:rPr>
        <w:t xml:space="preserve"> take place electronically through </w:t>
      </w:r>
      <w:r w:rsidR="001B47B5" w:rsidRPr="001C68CF">
        <w:rPr>
          <w:rFonts w:ascii="Times New Roman" w:eastAsia="Times New Roman" w:hAnsi="Times New Roman" w:cs="Times New Roman"/>
          <w:b/>
          <w:bCs/>
          <w:noProof/>
          <w:sz w:val="24"/>
          <w:szCs w:val="24"/>
          <w:lang w:val="en-GB"/>
        </w:rPr>
        <w:t xml:space="preserve">SIENA </w:t>
      </w:r>
      <w:r w:rsidR="001B47B5" w:rsidRPr="001C68CF">
        <w:rPr>
          <w:rFonts w:ascii="Times New Roman" w:eastAsia="Times New Roman" w:hAnsi="Times New Roman" w:cs="Times New Roman"/>
          <w:noProof/>
          <w:sz w:val="24"/>
          <w:szCs w:val="24"/>
          <w:lang w:val="en-GB"/>
        </w:rPr>
        <w:t xml:space="preserve">or, where applicable, </w:t>
      </w:r>
      <w:r w:rsidR="001B47B5" w:rsidRPr="001C68CF">
        <w:rPr>
          <w:rFonts w:ascii="Times New Roman" w:eastAsia="Times New Roman" w:hAnsi="Times New Roman" w:cs="Times New Roman"/>
          <w:b/>
          <w:bCs/>
          <w:noProof/>
          <w:sz w:val="24"/>
          <w:szCs w:val="24"/>
          <w:lang w:val="en-GB"/>
        </w:rPr>
        <w:t>FIU.Net</w:t>
      </w:r>
      <w:r w:rsidR="001B47B5" w:rsidRPr="001C68CF">
        <w:rPr>
          <w:rFonts w:ascii="Times New Roman" w:eastAsia="Times New Roman" w:hAnsi="Times New Roman" w:cs="Times New Roman"/>
          <w:noProof/>
          <w:sz w:val="24"/>
          <w:szCs w:val="24"/>
          <w:lang w:val="en-GB"/>
        </w:rPr>
        <w:t xml:space="preserve">. </w:t>
      </w:r>
      <w:r w:rsidR="00B3560A" w:rsidRPr="001C68CF">
        <w:rPr>
          <w:rFonts w:ascii="Times New Roman" w:eastAsia="Times New Roman" w:hAnsi="Times New Roman" w:cs="Times New Roman"/>
          <w:b/>
          <w:bCs/>
          <w:noProof/>
          <w:sz w:val="24"/>
          <w:szCs w:val="24"/>
          <w:lang w:val="en-GB"/>
        </w:rPr>
        <w:t>Article 14</w:t>
      </w:r>
      <w:r w:rsidR="00B3560A" w:rsidRPr="001C68CF">
        <w:rPr>
          <w:rFonts w:ascii="Times New Roman" w:eastAsia="Times New Roman" w:hAnsi="Times New Roman" w:cs="Times New Roman"/>
          <w:noProof/>
          <w:sz w:val="24"/>
          <w:szCs w:val="24"/>
          <w:lang w:val="en-GB"/>
        </w:rPr>
        <w:t xml:space="preserve"> </w:t>
      </w:r>
      <w:r w:rsidR="00991B14">
        <w:rPr>
          <w:rFonts w:ascii="Times New Roman" w:eastAsia="Times New Roman" w:hAnsi="Times New Roman" w:cs="Times New Roman"/>
          <w:noProof/>
          <w:sz w:val="24"/>
          <w:szCs w:val="24"/>
          <w:lang w:val="en-GB"/>
        </w:rPr>
        <w:t>of the Directive deals with data protection</w:t>
      </w:r>
      <w:r w:rsidR="000A0042" w:rsidRPr="001C68CF">
        <w:rPr>
          <w:rFonts w:ascii="Times New Roman" w:eastAsia="Times New Roman" w:hAnsi="Times New Roman" w:cs="Times New Roman"/>
          <w:b/>
          <w:bCs/>
          <w:noProof/>
          <w:sz w:val="24"/>
          <w:szCs w:val="24"/>
          <w:lang w:val="en-GB"/>
        </w:rPr>
        <w:t xml:space="preserve"> requirements</w:t>
      </w:r>
      <w:r w:rsidR="00991B14" w:rsidRPr="00991B14">
        <w:rPr>
          <w:rFonts w:ascii="Times New Roman" w:eastAsia="Times New Roman" w:hAnsi="Times New Roman" w:cs="Times New Roman"/>
          <w:noProof/>
          <w:sz w:val="24"/>
          <w:szCs w:val="24"/>
          <w:lang w:val="en-GB"/>
        </w:rPr>
        <w:t xml:space="preserve"> for </w:t>
      </w:r>
      <w:r w:rsidR="00EC3A5C" w:rsidRPr="001C68CF">
        <w:rPr>
          <w:rFonts w:ascii="Times New Roman" w:eastAsia="Times New Roman" w:hAnsi="Times New Roman" w:cs="Times New Roman"/>
          <w:noProof/>
          <w:sz w:val="24"/>
          <w:szCs w:val="24"/>
          <w:lang w:val="en-GB"/>
        </w:rPr>
        <w:t>Europol,</w:t>
      </w:r>
      <w:r w:rsidR="000A0042" w:rsidRPr="001C68CF">
        <w:rPr>
          <w:rFonts w:ascii="Times New Roman" w:eastAsia="Times New Roman" w:hAnsi="Times New Roman" w:cs="Times New Roman"/>
          <w:noProof/>
          <w:sz w:val="24"/>
          <w:szCs w:val="24"/>
          <w:lang w:val="en-GB"/>
        </w:rPr>
        <w:t xml:space="preserve"> such as </w:t>
      </w:r>
      <w:r w:rsidR="004C39D1" w:rsidRPr="001C68CF">
        <w:rPr>
          <w:rFonts w:ascii="Times New Roman" w:eastAsia="Times New Roman" w:hAnsi="Times New Roman" w:cs="Times New Roman"/>
          <w:noProof/>
          <w:sz w:val="24"/>
          <w:szCs w:val="24"/>
          <w:lang w:val="en-GB"/>
        </w:rPr>
        <w:t xml:space="preserve">limiting the processing of the information received under </w:t>
      </w:r>
      <w:r w:rsidR="00991B14" w:rsidRPr="001C68CF">
        <w:rPr>
          <w:rFonts w:ascii="Times New Roman" w:eastAsia="Times New Roman" w:hAnsi="Times New Roman" w:cs="Times New Roman"/>
          <w:noProof/>
          <w:sz w:val="24"/>
          <w:szCs w:val="24"/>
          <w:lang w:val="en-GB"/>
        </w:rPr>
        <w:t xml:space="preserve">Chapter IV </w:t>
      </w:r>
      <w:r w:rsidR="00991B14">
        <w:rPr>
          <w:rFonts w:ascii="Times New Roman" w:eastAsia="Times New Roman" w:hAnsi="Times New Roman" w:cs="Times New Roman"/>
          <w:noProof/>
          <w:sz w:val="24"/>
          <w:szCs w:val="24"/>
          <w:lang w:val="en-GB"/>
        </w:rPr>
        <w:t xml:space="preserve">of the Directive </w:t>
      </w:r>
      <w:r w:rsidR="004C39D1" w:rsidRPr="001C68CF">
        <w:rPr>
          <w:rFonts w:ascii="Times New Roman" w:eastAsia="Times New Roman" w:hAnsi="Times New Roman" w:cs="Times New Roman"/>
          <w:noProof/>
          <w:sz w:val="24"/>
          <w:szCs w:val="24"/>
          <w:lang w:val="en-GB"/>
        </w:rPr>
        <w:t xml:space="preserve">to specifically designated staff and </w:t>
      </w:r>
      <w:r w:rsidR="00EB0AFD" w:rsidRPr="001C68CF">
        <w:rPr>
          <w:rFonts w:ascii="Times New Roman" w:eastAsia="Times New Roman" w:hAnsi="Times New Roman" w:cs="Times New Roman"/>
          <w:noProof/>
          <w:sz w:val="24"/>
          <w:szCs w:val="24"/>
          <w:lang w:val="en-GB"/>
        </w:rPr>
        <w:t>informing the Europol’s data protection officer of each exchange.</w:t>
      </w:r>
    </w:p>
    <w:p w14:paraId="24C35FAE" w14:textId="12F181EA" w:rsidR="00F87CC0" w:rsidRPr="001C68CF" w:rsidRDefault="00592937" w:rsidP="004B0960">
      <w:pPr>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Overall,</w:t>
      </w:r>
      <w:r w:rsidR="001145A1" w:rsidRPr="001C68CF">
        <w:rPr>
          <w:rFonts w:ascii="Times New Roman" w:eastAsia="Times New Roman" w:hAnsi="Times New Roman" w:cs="Times New Roman"/>
          <w:noProof/>
          <w:sz w:val="24"/>
          <w:szCs w:val="24"/>
          <w:lang w:val="en-GB"/>
        </w:rPr>
        <w:t xml:space="preserve"> </w:t>
      </w:r>
      <w:r w:rsidR="00F44696" w:rsidRPr="001C68CF">
        <w:rPr>
          <w:rFonts w:ascii="Times New Roman" w:eastAsia="Times New Roman" w:hAnsi="Times New Roman" w:cs="Times New Roman"/>
          <w:noProof/>
          <w:sz w:val="24"/>
          <w:szCs w:val="24"/>
          <w:lang w:val="en-GB"/>
        </w:rPr>
        <w:t>th</w:t>
      </w:r>
      <w:r w:rsidR="00991B14">
        <w:rPr>
          <w:rFonts w:ascii="Times New Roman" w:eastAsia="Times New Roman" w:hAnsi="Times New Roman" w:cs="Times New Roman"/>
          <w:noProof/>
          <w:sz w:val="24"/>
          <w:szCs w:val="24"/>
          <w:lang w:val="en-GB"/>
        </w:rPr>
        <w:t>o</w:t>
      </w:r>
      <w:r w:rsidR="00F44696" w:rsidRPr="001C68CF">
        <w:rPr>
          <w:rFonts w:ascii="Times New Roman" w:eastAsia="Times New Roman" w:hAnsi="Times New Roman" w:cs="Times New Roman"/>
          <w:noProof/>
          <w:sz w:val="24"/>
          <w:szCs w:val="24"/>
          <w:lang w:val="en-GB"/>
        </w:rPr>
        <w:t xml:space="preserve">se provisions </w:t>
      </w:r>
      <w:r w:rsidR="00F156F8" w:rsidRPr="001C68CF">
        <w:rPr>
          <w:rFonts w:ascii="Times New Roman" w:eastAsia="Times New Roman" w:hAnsi="Times New Roman" w:cs="Times New Roman"/>
          <w:noProof/>
          <w:sz w:val="24"/>
          <w:szCs w:val="24"/>
          <w:lang w:val="en-GB"/>
        </w:rPr>
        <w:t>have been</w:t>
      </w:r>
      <w:r w:rsidR="6BAEBEB3" w:rsidRPr="001C68CF">
        <w:rPr>
          <w:rFonts w:ascii="Times New Roman" w:eastAsia="Times New Roman" w:hAnsi="Times New Roman" w:cs="Times New Roman"/>
          <w:noProof/>
          <w:sz w:val="24"/>
          <w:szCs w:val="24"/>
          <w:lang w:val="en-GB"/>
        </w:rPr>
        <w:t xml:space="preserve"> correctly transposed by</w:t>
      </w:r>
      <w:r w:rsidR="00F156F8" w:rsidRPr="001C68CF">
        <w:rPr>
          <w:rFonts w:ascii="Times New Roman" w:eastAsia="Times New Roman" w:hAnsi="Times New Roman" w:cs="Times New Roman"/>
          <w:noProof/>
          <w:sz w:val="24"/>
          <w:szCs w:val="24"/>
          <w:lang w:val="en-GB"/>
        </w:rPr>
        <w:t xml:space="preserve"> </w:t>
      </w:r>
      <w:r w:rsidR="00991B14">
        <w:rPr>
          <w:rFonts w:ascii="Times New Roman" w:eastAsia="Times New Roman" w:hAnsi="Times New Roman" w:cs="Times New Roman"/>
          <w:noProof/>
          <w:sz w:val="24"/>
          <w:szCs w:val="24"/>
          <w:lang w:val="en-GB"/>
        </w:rPr>
        <w:t xml:space="preserve">the </w:t>
      </w:r>
      <w:r w:rsidR="6BAEBEB3" w:rsidRPr="001C68CF">
        <w:rPr>
          <w:rFonts w:ascii="Times New Roman" w:eastAsia="Times New Roman" w:hAnsi="Times New Roman" w:cs="Times New Roman"/>
          <w:noProof/>
          <w:sz w:val="24"/>
          <w:szCs w:val="24"/>
          <w:lang w:val="en-GB"/>
        </w:rPr>
        <w:t>Member States</w:t>
      </w:r>
      <w:r w:rsidR="00991B14">
        <w:rPr>
          <w:rFonts w:ascii="Times New Roman" w:eastAsia="Times New Roman" w:hAnsi="Times New Roman" w:cs="Times New Roman"/>
          <w:noProof/>
          <w:sz w:val="24"/>
          <w:szCs w:val="24"/>
          <w:lang w:val="en-GB"/>
        </w:rPr>
        <w:t xml:space="preserve"> concerned</w:t>
      </w:r>
      <w:r w:rsidR="00F156F8" w:rsidRPr="001C68CF">
        <w:rPr>
          <w:rFonts w:ascii="Times New Roman" w:eastAsia="Times New Roman" w:hAnsi="Times New Roman" w:cs="Times New Roman"/>
          <w:noProof/>
          <w:sz w:val="24"/>
          <w:szCs w:val="24"/>
          <w:lang w:val="en-GB"/>
        </w:rPr>
        <w:t xml:space="preserve">, </w:t>
      </w:r>
      <w:r w:rsidR="00F156F8" w:rsidRPr="001C68CF">
        <w:rPr>
          <w:rFonts w:ascii="Times New Roman" w:hAnsi="Times New Roman"/>
          <w:noProof/>
          <w:sz w:val="24"/>
          <w:lang w:val="en-GB"/>
        </w:rPr>
        <w:t xml:space="preserve">with </w:t>
      </w:r>
      <w:r w:rsidR="006D6231" w:rsidRPr="001C68CF">
        <w:rPr>
          <w:rFonts w:ascii="Times New Roman" w:eastAsia="Times New Roman" w:hAnsi="Times New Roman" w:cs="Times New Roman"/>
          <w:noProof/>
          <w:sz w:val="24"/>
          <w:szCs w:val="24"/>
          <w:lang w:val="en-GB"/>
        </w:rPr>
        <w:t xml:space="preserve">some transposition </w:t>
      </w:r>
      <w:r w:rsidR="00F156F8" w:rsidRPr="001C68CF">
        <w:rPr>
          <w:rFonts w:ascii="Times New Roman" w:hAnsi="Times New Roman"/>
          <w:noProof/>
          <w:sz w:val="24"/>
          <w:lang w:val="en-GB"/>
        </w:rPr>
        <w:t>issues</w:t>
      </w:r>
      <w:r w:rsidR="006D6231" w:rsidRPr="001C68CF">
        <w:rPr>
          <w:rFonts w:ascii="Times New Roman" w:eastAsia="Times New Roman" w:hAnsi="Times New Roman" w:cs="Times New Roman"/>
          <w:noProof/>
          <w:sz w:val="24"/>
          <w:szCs w:val="24"/>
          <w:lang w:val="en-GB"/>
        </w:rPr>
        <w:t xml:space="preserve"> remaining,</w:t>
      </w:r>
      <w:r w:rsidR="00F156F8" w:rsidRPr="001C68CF">
        <w:rPr>
          <w:rFonts w:ascii="Times New Roman" w:hAnsi="Times New Roman"/>
          <w:noProof/>
          <w:sz w:val="24"/>
          <w:lang w:val="en-GB"/>
        </w:rPr>
        <w:t xml:space="preserve"> such as </w:t>
      </w:r>
      <w:r w:rsidRPr="001C68CF">
        <w:rPr>
          <w:rFonts w:ascii="Times New Roman" w:hAnsi="Times New Roman"/>
          <w:noProof/>
          <w:sz w:val="24"/>
          <w:lang w:val="en-GB"/>
        </w:rPr>
        <w:t xml:space="preserve">the absence of </w:t>
      </w:r>
      <w:r w:rsidR="00F1288E" w:rsidRPr="001C68CF">
        <w:rPr>
          <w:rFonts w:ascii="Times New Roman" w:hAnsi="Times New Roman"/>
          <w:noProof/>
          <w:sz w:val="24"/>
          <w:lang w:val="en-GB"/>
        </w:rPr>
        <w:t xml:space="preserve">explicit references </w:t>
      </w:r>
      <w:r w:rsidR="00EC3A5C" w:rsidRPr="001C68CF">
        <w:rPr>
          <w:rFonts w:ascii="Times New Roman" w:hAnsi="Times New Roman"/>
          <w:noProof/>
          <w:sz w:val="24"/>
          <w:lang w:val="en-GB"/>
        </w:rPr>
        <w:t xml:space="preserve">to SIENA/FIU.Net or </w:t>
      </w:r>
      <w:r w:rsidR="00F1288E" w:rsidRPr="001C68CF">
        <w:rPr>
          <w:rFonts w:ascii="Times New Roman" w:hAnsi="Times New Roman"/>
          <w:noProof/>
          <w:sz w:val="24"/>
          <w:lang w:val="en-GB"/>
        </w:rPr>
        <w:t xml:space="preserve">to the </w:t>
      </w:r>
      <w:r w:rsidR="002F4913" w:rsidRPr="001C68CF">
        <w:rPr>
          <w:rFonts w:ascii="Times New Roman" w:hAnsi="Times New Roman"/>
          <w:noProof/>
          <w:sz w:val="24"/>
          <w:lang w:val="en-GB"/>
        </w:rPr>
        <w:t>Financial Intelligence Unit</w:t>
      </w:r>
      <w:r w:rsidR="00EC3A5C" w:rsidRPr="001C68CF">
        <w:rPr>
          <w:rFonts w:ascii="Times New Roman" w:hAnsi="Times New Roman"/>
          <w:noProof/>
          <w:sz w:val="24"/>
          <w:lang w:val="en-GB"/>
        </w:rPr>
        <w:t xml:space="preserve">s’ </w:t>
      </w:r>
      <w:r w:rsidR="00F1288E" w:rsidRPr="001C68CF">
        <w:rPr>
          <w:rFonts w:ascii="Times New Roman" w:hAnsi="Times New Roman"/>
          <w:noProof/>
          <w:sz w:val="24"/>
          <w:lang w:val="en-GB"/>
        </w:rPr>
        <w:t xml:space="preserve">explanations for </w:t>
      </w:r>
      <w:r w:rsidR="00EC3A5C" w:rsidRPr="001C68CF">
        <w:rPr>
          <w:rFonts w:ascii="Times New Roman" w:hAnsi="Times New Roman"/>
          <w:noProof/>
          <w:sz w:val="24"/>
          <w:lang w:val="en-GB"/>
        </w:rPr>
        <w:t>not</w:t>
      </w:r>
      <w:r w:rsidR="00F1288E" w:rsidRPr="001C68CF">
        <w:rPr>
          <w:rFonts w:ascii="Times New Roman" w:hAnsi="Times New Roman"/>
          <w:noProof/>
          <w:sz w:val="24"/>
          <w:lang w:val="en-GB"/>
        </w:rPr>
        <w:t xml:space="preserve"> comply</w:t>
      </w:r>
      <w:r w:rsidR="00EC3A5C" w:rsidRPr="001C68CF">
        <w:rPr>
          <w:rFonts w:ascii="Times New Roman" w:hAnsi="Times New Roman"/>
          <w:noProof/>
          <w:sz w:val="24"/>
          <w:lang w:val="en-GB"/>
        </w:rPr>
        <w:t>ing</w:t>
      </w:r>
      <w:r w:rsidR="00F1288E" w:rsidRPr="001C68CF">
        <w:rPr>
          <w:rFonts w:ascii="Times New Roman" w:hAnsi="Times New Roman"/>
          <w:noProof/>
          <w:sz w:val="24"/>
          <w:lang w:val="en-GB"/>
        </w:rPr>
        <w:t xml:space="preserve"> with a request</w:t>
      </w:r>
      <w:r w:rsidR="00991B14">
        <w:rPr>
          <w:rFonts w:ascii="Times New Roman" w:hAnsi="Times New Roman"/>
          <w:noProof/>
          <w:sz w:val="24"/>
          <w:lang w:val="en-GB"/>
        </w:rPr>
        <w:t xml:space="preserve"> from Europol</w:t>
      </w:r>
      <w:r w:rsidRPr="001C68CF">
        <w:rPr>
          <w:rFonts w:ascii="Times New Roman" w:hAnsi="Times New Roman"/>
          <w:noProof/>
          <w:sz w:val="24"/>
          <w:lang w:val="en-GB"/>
        </w:rPr>
        <w:t>.</w:t>
      </w:r>
      <w:r w:rsidRPr="001C68CF">
        <w:rPr>
          <w:rFonts w:ascii="Times New Roman" w:eastAsia="Times New Roman" w:hAnsi="Times New Roman" w:cs="Times New Roman"/>
          <w:noProof/>
          <w:sz w:val="24"/>
          <w:szCs w:val="24"/>
          <w:lang w:val="en-GB"/>
        </w:rPr>
        <w:t xml:space="preserve"> </w:t>
      </w:r>
      <w:r w:rsidR="00433B96" w:rsidRPr="001C68CF">
        <w:rPr>
          <w:rFonts w:ascii="Times New Roman" w:eastAsia="Times New Roman" w:hAnsi="Times New Roman" w:cs="Times New Roman"/>
          <w:noProof/>
          <w:sz w:val="24"/>
          <w:szCs w:val="24"/>
          <w:lang w:val="en-GB"/>
        </w:rPr>
        <w:t>However, e</w:t>
      </w:r>
      <w:r w:rsidR="00F51951" w:rsidRPr="001C68CF">
        <w:rPr>
          <w:rFonts w:ascii="Times New Roman" w:eastAsia="Times New Roman" w:hAnsi="Times New Roman" w:cs="Times New Roman"/>
          <w:noProof/>
          <w:sz w:val="24"/>
          <w:szCs w:val="24"/>
          <w:lang w:val="en-GB"/>
        </w:rPr>
        <w:t xml:space="preserve">ven in those Member States lacking an explicit provision, SIENA </w:t>
      </w:r>
      <w:r w:rsidR="00953C5F" w:rsidRPr="001C68CF">
        <w:rPr>
          <w:rFonts w:ascii="Times New Roman" w:eastAsia="Times New Roman" w:hAnsi="Times New Roman" w:cs="Times New Roman"/>
          <w:noProof/>
          <w:sz w:val="24"/>
          <w:szCs w:val="24"/>
          <w:lang w:val="en-GB"/>
        </w:rPr>
        <w:t>and FIU.Net are</w:t>
      </w:r>
      <w:r w:rsidR="00F51951" w:rsidRPr="001C68CF">
        <w:rPr>
          <w:rFonts w:ascii="Times New Roman" w:eastAsia="Times New Roman" w:hAnsi="Times New Roman" w:cs="Times New Roman"/>
          <w:noProof/>
          <w:sz w:val="24"/>
          <w:szCs w:val="24"/>
          <w:lang w:val="en-GB"/>
        </w:rPr>
        <w:t xml:space="preserve"> the default channel for communication between </w:t>
      </w:r>
      <w:r w:rsidR="00EC3A5C" w:rsidRPr="001C68CF">
        <w:rPr>
          <w:rFonts w:ascii="Times New Roman" w:eastAsia="Times New Roman" w:hAnsi="Times New Roman" w:cs="Times New Roman"/>
          <w:noProof/>
          <w:sz w:val="24"/>
          <w:szCs w:val="24"/>
          <w:lang w:val="en-GB"/>
        </w:rPr>
        <w:t xml:space="preserve">Europol and, respectively, </w:t>
      </w:r>
      <w:r w:rsidR="00F51951" w:rsidRPr="001C68CF">
        <w:rPr>
          <w:rFonts w:ascii="Times New Roman" w:eastAsia="Times New Roman" w:hAnsi="Times New Roman" w:cs="Times New Roman"/>
          <w:noProof/>
          <w:sz w:val="24"/>
          <w:szCs w:val="24"/>
          <w:lang w:val="en-GB"/>
        </w:rPr>
        <w:t>law enforcement authorities</w:t>
      </w:r>
      <w:r w:rsidR="00953C5F" w:rsidRPr="001C68CF">
        <w:rPr>
          <w:rFonts w:ascii="Times New Roman" w:eastAsia="Times New Roman" w:hAnsi="Times New Roman" w:cs="Times New Roman"/>
          <w:noProof/>
          <w:sz w:val="24"/>
          <w:szCs w:val="24"/>
          <w:lang w:val="en-GB"/>
        </w:rPr>
        <w:t xml:space="preserve"> and </w:t>
      </w:r>
      <w:r w:rsidR="002F4913" w:rsidRPr="001C68CF">
        <w:rPr>
          <w:rFonts w:ascii="Times New Roman" w:eastAsia="Times New Roman" w:hAnsi="Times New Roman" w:cs="Times New Roman"/>
          <w:noProof/>
          <w:sz w:val="24"/>
          <w:szCs w:val="24"/>
          <w:lang w:val="en-GB"/>
        </w:rPr>
        <w:t>Financial Intelligence Unit</w:t>
      </w:r>
      <w:r w:rsidR="00953C5F" w:rsidRPr="001C68CF">
        <w:rPr>
          <w:rFonts w:ascii="Times New Roman" w:eastAsia="Times New Roman" w:hAnsi="Times New Roman" w:cs="Times New Roman"/>
          <w:noProof/>
          <w:sz w:val="24"/>
          <w:szCs w:val="24"/>
          <w:lang w:val="en-GB"/>
        </w:rPr>
        <w:t>s</w:t>
      </w:r>
      <w:r w:rsidR="00A32CA5" w:rsidRPr="001C68CF">
        <w:rPr>
          <w:rFonts w:ascii="Times New Roman" w:eastAsia="Times New Roman" w:hAnsi="Times New Roman" w:cs="Times New Roman"/>
          <w:noProof/>
          <w:sz w:val="24"/>
          <w:szCs w:val="24"/>
          <w:lang w:val="en-GB"/>
        </w:rPr>
        <w:t>.</w:t>
      </w:r>
      <w:r w:rsidR="00411D6F" w:rsidRPr="001C68CF">
        <w:rPr>
          <w:rFonts w:ascii="Times New Roman" w:eastAsia="Times New Roman" w:hAnsi="Times New Roman" w:cs="Times New Roman"/>
          <w:noProof/>
          <w:sz w:val="24"/>
          <w:szCs w:val="24"/>
          <w:lang w:val="en-GB"/>
        </w:rPr>
        <w:t xml:space="preserve"> </w:t>
      </w:r>
      <w:r w:rsidR="00F618F4" w:rsidRPr="001C68CF">
        <w:rPr>
          <w:rFonts w:ascii="Times New Roman" w:eastAsia="Times New Roman" w:hAnsi="Times New Roman" w:cs="Times New Roman"/>
          <w:noProof/>
          <w:sz w:val="24"/>
          <w:szCs w:val="24"/>
          <w:lang w:val="en-GB"/>
        </w:rPr>
        <w:t xml:space="preserve">As showcased in </w:t>
      </w:r>
      <w:r w:rsidR="00616342" w:rsidRPr="001C68CF">
        <w:rPr>
          <w:rFonts w:ascii="Times New Roman" w:eastAsia="Times New Roman" w:hAnsi="Times New Roman" w:cs="Times New Roman"/>
          <w:noProof/>
          <w:sz w:val="24"/>
          <w:szCs w:val="24"/>
          <w:lang w:val="en-GB"/>
        </w:rPr>
        <w:t xml:space="preserve">the analysis in </w:t>
      </w:r>
      <w:r w:rsidR="00991B14">
        <w:rPr>
          <w:rFonts w:ascii="Times New Roman" w:eastAsia="Times New Roman" w:hAnsi="Times New Roman" w:cs="Times New Roman"/>
          <w:noProof/>
          <w:sz w:val="24"/>
          <w:szCs w:val="24"/>
          <w:lang w:val="en-GB"/>
        </w:rPr>
        <w:t>S</w:t>
      </w:r>
      <w:r w:rsidR="00EC0552" w:rsidRPr="001C68CF">
        <w:rPr>
          <w:rFonts w:ascii="Times New Roman" w:eastAsia="Times New Roman" w:hAnsi="Times New Roman" w:cs="Times New Roman"/>
          <w:noProof/>
          <w:sz w:val="24"/>
          <w:szCs w:val="24"/>
          <w:lang w:val="en-GB"/>
        </w:rPr>
        <w:t>ection 3 of this report</w:t>
      </w:r>
      <w:r w:rsidR="00F618F4" w:rsidRPr="001C68CF">
        <w:rPr>
          <w:rFonts w:ascii="Times New Roman" w:eastAsia="Times New Roman" w:hAnsi="Times New Roman" w:cs="Times New Roman"/>
          <w:noProof/>
          <w:sz w:val="24"/>
          <w:szCs w:val="24"/>
          <w:lang w:val="en-GB"/>
        </w:rPr>
        <w:t>, th</w:t>
      </w:r>
      <w:r w:rsidR="00991B14">
        <w:rPr>
          <w:rFonts w:ascii="Times New Roman" w:eastAsia="Times New Roman" w:hAnsi="Times New Roman" w:cs="Times New Roman"/>
          <w:noProof/>
          <w:sz w:val="24"/>
          <w:szCs w:val="24"/>
          <w:lang w:val="en-GB"/>
        </w:rPr>
        <w:t>o</w:t>
      </w:r>
      <w:r w:rsidR="00F618F4" w:rsidRPr="001C68CF">
        <w:rPr>
          <w:rFonts w:ascii="Times New Roman" w:eastAsia="Times New Roman" w:hAnsi="Times New Roman" w:cs="Times New Roman"/>
          <w:noProof/>
          <w:sz w:val="24"/>
          <w:szCs w:val="24"/>
          <w:lang w:val="en-GB"/>
        </w:rPr>
        <w:t xml:space="preserve">se provisions have improved </w:t>
      </w:r>
      <w:r w:rsidR="00411D6F" w:rsidRPr="001C68CF">
        <w:rPr>
          <w:rFonts w:ascii="Times New Roman" w:eastAsia="Times New Roman" w:hAnsi="Times New Roman" w:cs="Times New Roman"/>
          <w:noProof/>
          <w:sz w:val="24"/>
          <w:szCs w:val="24"/>
          <w:lang w:val="en-GB"/>
        </w:rPr>
        <w:t>Europol</w:t>
      </w:r>
      <w:r w:rsidR="006D425C" w:rsidRPr="001C68CF">
        <w:rPr>
          <w:rFonts w:ascii="Times New Roman" w:eastAsia="Times New Roman" w:hAnsi="Times New Roman" w:cs="Times New Roman"/>
          <w:noProof/>
          <w:sz w:val="24"/>
          <w:szCs w:val="24"/>
          <w:lang w:val="en-GB"/>
        </w:rPr>
        <w:t xml:space="preserve">’s access to </w:t>
      </w:r>
      <w:r w:rsidR="009F31FE" w:rsidRPr="001C68CF">
        <w:rPr>
          <w:rFonts w:ascii="Times New Roman" w:eastAsia="Times New Roman" w:hAnsi="Times New Roman" w:cs="Times New Roman"/>
          <w:noProof/>
          <w:sz w:val="24"/>
          <w:szCs w:val="24"/>
          <w:lang w:val="en-GB"/>
        </w:rPr>
        <w:t>bank account and financial information</w:t>
      </w:r>
      <w:r w:rsidR="00EC3A5C" w:rsidRPr="001C68CF">
        <w:rPr>
          <w:rFonts w:ascii="Times New Roman" w:eastAsia="Times New Roman" w:hAnsi="Times New Roman" w:cs="Times New Roman"/>
          <w:noProof/>
          <w:sz w:val="24"/>
          <w:szCs w:val="24"/>
          <w:lang w:val="en-GB"/>
        </w:rPr>
        <w:t>.</w:t>
      </w:r>
    </w:p>
    <w:p w14:paraId="0B20C6AE" w14:textId="07FCE27F" w:rsidR="3D4ED9B4" w:rsidRPr="001C68CF" w:rsidRDefault="035F47FE" w:rsidP="004B0960">
      <w:p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2.5 Additional provisions relating the processing of personal data</w:t>
      </w:r>
      <w:r w:rsidR="00A673D2" w:rsidRPr="001C68CF">
        <w:rPr>
          <w:rFonts w:ascii="Times New Roman" w:eastAsia="Times New Roman" w:hAnsi="Times New Roman" w:cs="Times New Roman"/>
          <w:b/>
          <w:bCs/>
          <w:noProof/>
          <w:sz w:val="24"/>
          <w:szCs w:val="24"/>
          <w:lang w:val="en-GB"/>
        </w:rPr>
        <w:t xml:space="preserve"> and monitoring</w:t>
      </w:r>
    </w:p>
    <w:p w14:paraId="02EBFE39" w14:textId="4533ECAE" w:rsidR="3D4ED9B4" w:rsidRPr="001C68CF" w:rsidRDefault="00702BB0"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Chapter </w:t>
      </w:r>
      <w:r w:rsidR="008A22E1" w:rsidRPr="001C68CF">
        <w:rPr>
          <w:rFonts w:ascii="Times New Roman" w:eastAsia="Times New Roman" w:hAnsi="Times New Roman" w:cs="Times New Roman"/>
          <w:noProof/>
          <w:sz w:val="24"/>
          <w:szCs w:val="24"/>
          <w:lang w:val="en-GB"/>
        </w:rPr>
        <w:t xml:space="preserve">V </w:t>
      </w:r>
      <w:r w:rsidR="00991B14">
        <w:rPr>
          <w:rFonts w:ascii="Times New Roman" w:eastAsia="Times New Roman" w:hAnsi="Times New Roman" w:cs="Times New Roman"/>
          <w:noProof/>
          <w:sz w:val="24"/>
          <w:szCs w:val="24"/>
          <w:lang w:val="en-GB"/>
        </w:rPr>
        <w:t>of the Directive contains</w:t>
      </w:r>
      <w:r w:rsidR="008A22E1" w:rsidRPr="001C68CF">
        <w:rPr>
          <w:rFonts w:ascii="Times New Roman" w:eastAsia="Times New Roman" w:hAnsi="Times New Roman" w:cs="Times New Roman"/>
          <w:noProof/>
          <w:sz w:val="24"/>
          <w:szCs w:val="24"/>
          <w:lang w:val="en-GB"/>
        </w:rPr>
        <w:t xml:space="preserve"> additional provisions on the processing of personal data</w:t>
      </w:r>
      <w:r w:rsidR="00991B14">
        <w:rPr>
          <w:rFonts w:ascii="Times New Roman" w:eastAsia="Times New Roman" w:hAnsi="Times New Roman" w:cs="Times New Roman"/>
          <w:noProof/>
          <w:sz w:val="24"/>
          <w:szCs w:val="24"/>
          <w:lang w:val="en-GB"/>
        </w:rPr>
        <w:t>, and</w:t>
      </w:r>
      <w:r w:rsidR="008A22E1" w:rsidRPr="001C68CF">
        <w:rPr>
          <w:rFonts w:ascii="Times New Roman" w:eastAsia="Times New Roman" w:hAnsi="Times New Roman" w:cs="Times New Roman"/>
          <w:noProof/>
          <w:sz w:val="24"/>
          <w:szCs w:val="24"/>
          <w:lang w:val="en-GB"/>
        </w:rPr>
        <w:t xml:space="preserve"> govern</w:t>
      </w:r>
      <w:r w:rsidR="00991B14">
        <w:rPr>
          <w:rFonts w:ascii="Times New Roman" w:eastAsia="Times New Roman" w:hAnsi="Times New Roman" w:cs="Times New Roman"/>
          <w:noProof/>
          <w:sz w:val="24"/>
          <w:szCs w:val="24"/>
          <w:lang w:val="en-GB"/>
        </w:rPr>
        <w:t>s</w:t>
      </w:r>
      <w:r w:rsidR="008A22E1" w:rsidRPr="001C68CF">
        <w:rPr>
          <w:rFonts w:ascii="Times New Roman" w:eastAsia="Times New Roman" w:hAnsi="Times New Roman" w:cs="Times New Roman"/>
          <w:noProof/>
          <w:sz w:val="24"/>
          <w:szCs w:val="24"/>
          <w:lang w:val="en-GB"/>
        </w:rPr>
        <w:t xml:space="preserve"> the exchanges of information between </w:t>
      </w:r>
      <w:r w:rsidR="002F4913" w:rsidRPr="001C68CF">
        <w:rPr>
          <w:rFonts w:ascii="Times New Roman" w:eastAsia="Times New Roman" w:hAnsi="Times New Roman" w:cs="Times New Roman"/>
          <w:noProof/>
          <w:sz w:val="24"/>
          <w:szCs w:val="24"/>
          <w:lang w:val="en-GB"/>
        </w:rPr>
        <w:t>Financial Intelligence Unit</w:t>
      </w:r>
      <w:r w:rsidR="008A22E1" w:rsidRPr="001C68CF">
        <w:rPr>
          <w:rFonts w:ascii="Times New Roman" w:eastAsia="Times New Roman" w:hAnsi="Times New Roman" w:cs="Times New Roman"/>
          <w:noProof/>
          <w:sz w:val="24"/>
          <w:szCs w:val="24"/>
          <w:lang w:val="en-GB"/>
        </w:rPr>
        <w:t xml:space="preserve">s and law enforcement authorities, </w:t>
      </w:r>
      <w:r w:rsidR="001068ED" w:rsidRPr="001C68CF">
        <w:rPr>
          <w:rFonts w:ascii="Times New Roman" w:eastAsia="Times New Roman" w:hAnsi="Times New Roman" w:cs="Times New Roman"/>
          <w:noProof/>
          <w:sz w:val="24"/>
          <w:szCs w:val="24"/>
          <w:lang w:val="en-GB"/>
        </w:rPr>
        <w:t>both nationally an</w:t>
      </w:r>
      <w:r w:rsidR="00855C64" w:rsidRPr="001C68CF">
        <w:rPr>
          <w:rFonts w:ascii="Times New Roman" w:eastAsia="Times New Roman" w:hAnsi="Times New Roman" w:cs="Times New Roman"/>
          <w:noProof/>
          <w:sz w:val="24"/>
          <w:szCs w:val="24"/>
          <w:lang w:val="en-GB"/>
        </w:rPr>
        <w:t>d</w:t>
      </w:r>
      <w:r w:rsidR="001068ED" w:rsidRPr="001C68CF">
        <w:rPr>
          <w:rFonts w:ascii="Times New Roman" w:eastAsia="Times New Roman" w:hAnsi="Times New Roman" w:cs="Times New Roman"/>
          <w:noProof/>
          <w:sz w:val="24"/>
          <w:szCs w:val="24"/>
          <w:lang w:val="en-GB"/>
        </w:rPr>
        <w:t xml:space="preserve"> cross-border, </w:t>
      </w:r>
      <w:r w:rsidR="00991B14">
        <w:rPr>
          <w:rFonts w:ascii="Times New Roman" w:eastAsia="Times New Roman" w:hAnsi="Times New Roman" w:cs="Times New Roman"/>
          <w:noProof/>
          <w:sz w:val="24"/>
          <w:szCs w:val="24"/>
          <w:lang w:val="en-GB"/>
        </w:rPr>
        <w:t>and</w:t>
      </w:r>
      <w:r w:rsidR="00EA327F" w:rsidRPr="001C68CF">
        <w:rPr>
          <w:rFonts w:ascii="Times New Roman" w:eastAsia="Times New Roman" w:hAnsi="Times New Roman" w:cs="Times New Roman"/>
          <w:noProof/>
          <w:sz w:val="24"/>
          <w:szCs w:val="24"/>
          <w:lang w:val="en-GB"/>
        </w:rPr>
        <w:t xml:space="preserve"> between </w:t>
      </w:r>
      <w:r w:rsidR="002F4913" w:rsidRPr="001C68CF">
        <w:rPr>
          <w:rFonts w:ascii="Times New Roman" w:eastAsia="Times New Roman" w:hAnsi="Times New Roman" w:cs="Times New Roman"/>
          <w:noProof/>
          <w:sz w:val="24"/>
          <w:szCs w:val="24"/>
          <w:lang w:val="en-GB"/>
        </w:rPr>
        <w:t>Financial Intelligence Unit</w:t>
      </w:r>
      <w:r w:rsidR="00EA327F" w:rsidRPr="001C68CF">
        <w:rPr>
          <w:rFonts w:ascii="Times New Roman" w:eastAsia="Times New Roman" w:hAnsi="Times New Roman" w:cs="Times New Roman"/>
          <w:noProof/>
          <w:sz w:val="24"/>
          <w:szCs w:val="24"/>
          <w:lang w:val="en-GB"/>
        </w:rPr>
        <w:t>s and</w:t>
      </w:r>
      <w:r w:rsidR="001068ED" w:rsidRPr="001C68CF">
        <w:rPr>
          <w:rFonts w:ascii="Times New Roman" w:eastAsia="Times New Roman" w:hAnsi="Times New Roman" w:cs="Times New Roman"/>
          <w:noProof/>
          <w:sz w:val="24"/>
          <w:szCs w:val="24"/>
          <w:lang w:val="en-GB"/>
        </w:rPr>
        <w:t xml:space="preserve"> Europol</w:t>
      </w:r>
      <w:r w:rsidR="00B85FA4" w:rsidRPr="001C68CF">
        <w:rPr>
          <w:rFonts w:ascii="Times New Roman" w:eastAsia="Times New Roman" w:hAnsi="Times New Roman" w:cs="Times New Roman"/>
          <w:noProof/>
          <w:sz w:val="24"/>
          <w:szCs w:val="24"/>
          <w:lang w:val="en-GB"/>
        </w:rPr>
        <w:t xml:space="preserve">, as indicated </w:t>
      </w:r>
      <w:r w:rsidR="00991B14">
        <w:rPr>
          <w:rFonts w:ascii="Times New Roman" w:eastAsia="Times New Roman" w:hAnsi="Times New Roman" w:cs="Times New Roman"/>
          <w:noProof/>
          <w:sz w:val="24"/>
          <w:szCs w:val="24"/>
          <w:lang w:val="en-GB"/>
        </w:rPr>
        <w:t>in</w:t>
      </w:r>
      <w:r w:rsidR="00B85FA4" w:rsidRPr="001C68CF">
        <w:rPr>
          <w:rFonts w:ascii="Times New Roman" w:eastAsia="Times New Roman" w:hAnsi="Times New Roman" w:cs="Times New Roman"/>
          <w:noProof/>
          <w:sz w:val="24"/>
          <w:szCs w:val="24"/>
          <w:lang w:val="en-GB"/>
        </w:rPr>
        <w:t xml:space="preserve"> </w:t>
      </w:r>
      <w:r w:rsidR="00991B14">
        <w:rPr>
          <w:rFonts w:ascii="Times New Roman" w:eastAsia="Times New Roman" w:hAnsi="Times New Roman" w:cs="Times New Roman"/>
          <w:noProof/>
          <w:sz w:val="24"/>
          <w:szCs w:val="24"/>
          <w:lang w:val="en-GB"/>
        </w:rPr>
        <w:t>A</w:t>
      </w:r>
      <w:r w:rsidR="00B85FA4" w:rsidRPr="001C68CF">
        <w:rPr>
          <w:rFonts w:ascii="Times New Roman" w:eastAsia="Times New Roman" w:hAnsi="Times New Roman" w:cs="Times New Roman"/>
          <w:noProof/>
          <w:sz w:val="24"/>
          <w:szCs w:val="24"/>
          <w:lang w:val="en-GB"/>
        </w:rPr>
        <w:t xml:space="preserve">rticle 15 which </w:t>
      </w:r>
      <w:r w:rsidR="00991B14">
        <w:rPr>
          <w:rFonts w:ascii="Times New Roman" w:eastAsia="Times New Roman" w:hAnsi="Times New Roman" w:cs="Times New Roman"/>
          <w:noProof/>
          <w:sz w:val="24"/>
          <w:szCs w:val="24"/>
          <w:lang w:val="en-GB"/>
        </w:rPr>
        <w:t>sets out</w:t>
      </w:r>
      <w:r w:rsidR="00991B14" w:rsidRPr="001C68CF">
        <w:rPr>
          <w:rFonts w:ascii="Times New Roman" w:eastAsia="Times New Roman" w:hAnsi="Times New Roman" w:cs="Times New Roman"/>
          <w:noProof/>
          <w:sz w:val="24"/>
          <w:szCs w:val="24"/>
          <w:lang w:val="en-GB"/>
        </w:rPr>
        <w:t xml:space="preserve"> </w:t>
      </w:r>
      <w:r w:rsidR="00B85FA4" w:rsidRPr="001C68CF">
        <w:rPr>
          <w:rFonts w:ascii="Times New Roman" w:eastAsia="Times New Roman" w:hAnsi="Times New Roman" w:cs="Times New Roman"/>
          <w:noProof/>
          <w:sz w:val="24"/>
          <w:szCs w:val="24"/>
          <w:lang w:val="en-GB"/>
        </w:rPr>
        <w:t>the scope of the provisions</w:t>
      </w:r>
      <w:r w:rsidR="00991B14">
        <w:rPr>
          <w:rFonts w:ascii="Times New Roman" w:eastAsia="Times New Roman" w:hAnsi="Times New Roman" w:cs="Times New Roman"/>
          <w:noProof/>
          <w:sz w:val="24"/>
          <w:szCs w:val="24"/>
          <w:lang w:val="en-GB"/>
        </w:rPr>
        <w:t xml:space="preserve"> of that Chapter V</w:t>
      </w:r>
      <w:r w:rsidR="00B85FA4" w:rsidRPr="001C68CF">
        <w:rPr>
          <w:rFonts w:ascii="Times New Roman" w:eastAsia="Times New Roman" w:hAnsi="Times New Roman" w:cs="Times New Roman"/>
          <w:noProof/>
          <w:sz w:val="24"/>
          <w:szCs w:val="24"/>
          <w:lang w:val="en-GB"/>
        </w:rPr>
        <w:t>.</w:t>
      </w:r>
      <w:r w:rsidR="7A043AEB" w:rsidRPr="001C68CF">
        <w:rPr>
          <w:rFonts w:ascii="Times New Roman" w:eastAsia="Times New Roman" w:hAnsi="Times New Roman" w:cs="Times New Roman"/>
          <w:noProof/>
          <w:sz w:val="24"/>
          <w:szCs w:val="24"/>
          <w:lang w:val="en-GB"/>
        </w:rPr>
        <w:t xml:space="preserve"> </w:t>
      </w:r>
    </w:p>
    <w:p w14:paraId="56521724" w14:textId="59D16905" w:rsidR="3D4ED9B4" w:rsidRPr="001C68CF" w:rsidRDefault="615A41F3"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b/>
          <w:bCs/>
          <w:noProof/>
          <w:sz w:val="24"/>
          <w:szCs w:val="24"/>
          <w:lang w:val="en-GB"/>
        </w:rPr>
        <w:t>Art</w:t>
      </w:r>
      <w:r w:rsidR="57FFEAA5" w:rsidRPr="001C68CF">
        <w:rPr>
          <w:rFonts w:ascii="Times New Roman" w:eastAsia="Times New Roman" w:hAnsi="Times New Roman" w:cs="Times New Roman"/>
          <w:b/>
          <w:bCs/>
          <w:noProof/>
          <w:sz w:val="24"/>
          <w:szCs w:val="24"/>
          <w:lang w:val="en-GB"/>
        </w:rPr>
        <w:t>icle 16</w:t>
      </w:r>
      <w:r w:rsidR="00641DE6" w:rsidRPr="001C68CF">
        <w:rPr>
          <w:rFonts w:ascii="Times New Roman" w:eastAsia="Times New Roman" w:hAnsi="Times New Roman" w:cs="Times New Roman"/>
          <w:b/>
          <w:bCs/>
          <w:noProof/>
          <w:sz w:val="24"/>
          <w:szCs w:val="24"/>
          <w:lang w:val="en-GB"/>
        </w:rPr>
        <w:t xml:space="preserve"> </w:t>
      </w:r>
      <w:r w:rsidR="00991B14" w:rsidRPr="0074402D">
        <w:rPr>
          <w:rFonts w:ascii="Times New Roman" w:eastAsia="Times New Roman" w:hAnsi="Times New Roman" w:cs="Times New Roman"/>
          <w:noProof/>
          <w:sz w:val="24"/>
          <w:szCs w:val="24"/>
          <w:lang w:val="en-GB"/>
        </w:rPr>
        <w:t xml:space="preserve">of the Directive </w:t>
      </w:r>
      <w:r w:rsidR="000376B1" w:rsidRPr="001C68CF">
        <w:rPr>
          <w:rFonts w:ascii="Times New Roman" w:eastAsia="Times New Roman" w:hAnsi="Times New Roman" w:cs="Times New Roman"/>
          <w:b/>
          <w:bCs/>
          <w:noProof/>
          <w:sz w:val="24"/>
          <w:szCs w:val="24"/>
          <w:lang w:val="en-GB"/>
        </w:rPr>
        <w:t xml:space="preserve">requires </w:t>
      </w:r>
      <w:r w:rsidR="00AF3AC4">
        <w:rPr>
          <w:rFonts w:ascii="Times New Roman" w:eastAsia="Times New Roman" w:hAnsi="Times New Roman" w:cs="Times New Roman"/>
          <w:b/>
          <w:bCs/>
          <w:noProof/>
          <w:sz w:val="24"/>
          <w:szCs w:val="24"/>
          <w:lang w:val="en-GB"/>
        </w:rPr>
        <w:t xml:space="preserve">that </w:t>
      </w:r>
      <w:r w:rsidR="000376B1" w:rsidRPr="001C68CF">
        <w:rPr>
          <w:rFonts w:ascii="Times New Roman" w:eastAsia="Times New Roman" w:hAnsi="Times New Roman" w:cs="Times New Roman"/>
          <w:b/>
          <w:bCs/>
          <w:noProof/>
          <w:sz w:val="24"/>
          <w:szCs w:val="24"/>
          <w:lang w:val="en-GB"/>
        </w:rPr>
        <w:t>t</w:t>
      </w:r>
      <w:r w:rsidR="004159BE" w:rsidRPr="001C68CF">
        <w:rPr>
          <w:rFonts w:ascii="Times New Roman" w:eastAsia="Times New Roman" w:hAnsi="Times New Roman" w:cs="Times New Roman"/>
          <w:b/>
          <w:bCs/>
          <w:noProof/>
          <w:sz w:val="24"/>
          <w:szCs w:val="24"/>
          <w:lang w:val="en-GB"/>
        </w:rPr>
        <w:t>he</w:t>
      </w:r>
      <w:r w:rsidR="000376B1" w:rsidRPr="001C68CF">
        <w:rPr>
          <w:rFonts w:ascii="Times New Roman" w:eastAsia="Times New Roman" w:hAnsi="Times New Roman" w:cs="Times New Roman"/>
          <w:b/>
          <w:bCs/>
          <w:noProof/>
          <w:sz w:val="24"/>
          <w:szCs w:val="24"/>
          <w:lang w:val="en-GB"/>
        </w:rPr>
        <w:t xml:space="preserve"> process</w:t>
      </w:r>
      <w:r w:rsidR="004159BE" w:rsidRPr="001C68CF">
        <w:rPr>
          <w:rFonts w:ascii="Times New Roman" w:eastAsia="Times New Roman" w:hAnsi="Times New Roman" w:cs="Times New Roman"/>
          <w:b/>
          <w:bCs/>
          <w:noProof/>
          <w:sz w:val="24"/>
          <w:szCs w:val="24"/>
          <w:lang w:val="en-GB"/>
        </w:rPr>
        <w:t>ing of</w:t>
      </w:r>
      <w:r w:rsidR="00641DE6" w:rsidRPr="001C68CF">
        <w:rPr>
          <w:rFonts w:ascii="Times New Roman" w:eastAsia="Times New Roman" w:hAnsi="Times New Roman" w:cs="Times New Roman"/>
          <w:b/>
          <w:bCs/>
          <w:noProof/>
          <w:sz w:val="24"/>
          <w:szCs w:val="24"/>
          <w:lang w:val="en-GB"/>
        </w:rPr>
        <w:t xml:space="preserve"> sensitive personal data</w:t>
      </w:r>
      <w:r w:rsidR="00641DE6" w:rsidRPr="001C68CF">
        <w:rPr>
          <w:rFonts w:ascii="Times New Roman" w:eastAsia="Times New Roman" w:hAnsi="Times New Roman" w:cs="Times New Roman"/>
          <w:noProof/>
          <w:sz w:val="24"/>
          <w:szCs w:val="24"/>
          <w:lang w:val="en-GB"/>
        </w:rPr>
        <w:t xml:space="preserve">, such as information </w:t>
      </w:r>
      <w:r w:rsidR="302113CD" w:rsidRPr="001C68CF">
        <w:rPr>
          <w:rFonts w:ascii="Times New Roman" w:eastAsia="Times New Roman" w:hAnsi="Times New Roman" w:cs="Times New Roman"/>
          <w:noProof/>
          <w:sz w:val="24"/>
          <w:szCs w:val="24"/>
          <w:lang w:val="en-GB"/>
        </w:rPr>
        <w:t>revealing a person’s racial or ethnic origin</w:t>
      </w:r>
      <w:r w:rsidR="00641DE6" w:rsidRPr="001C68CF">
        <w:rPr>
          <w:rFonts w:ascii="Times New Roman" w:eastAsia="Times New Roman" w:hAnsi="Times New Roman" w:cs="Times New Roman"/>
          <w:noProof/>
          <w:sz w:val="24"/>
          <w:szCs w:val="24"/>
          <w:lang w:val="en-GB"/>
        </w:rPr>
        <w:t xml:space="preserve"> or </w:t>
      </w:r>
      <w:r w:rsidR="302113CD" w:rsidRPr="001C68CF">
        <w:rPr>
          <w:rFonts w:ascii="Times New Roman" w:eastAsia="Times New Roman" w:hAnsi="Times New Roman" w:cs="Times New Roman"/>
          <w:noProof/>
          <w:sz w:val="24"/>
          <w:szCs w:val="24"/>
          <w:lang w:val="en-GB"/>
        </w:rPr>
        <w:t>political opinions</w:t>
      </w:r>
      <w:r w:rsidR="00E20B32" w:rsidRPr="001C68CF">
        <w:rPr>
          <w:rFonts w:ascii="Times New Roman" w:eastAsia="Times New Roman" w:hAnsi="Times New Roman" w:cs="Times New Roman"/>
          <w:noProof/>
          <w:sz w:val="24"/>
          <w:szCs w:val="24"/>
          <w:lang w:val="en-GB"/>
        </w:rPr>
        <w:t xml:space="preserve">, </w:t>
      </w:r>
      <w:r w:rsidR="00AF3AC4">
        <w:rPr>
          <w:rFonts w:ascii="Times New Roman" w:eastAsia="Times New Roman" w:hAnsi="Times New Roman" w:cs="Times New Roman"/>
          <w:noProof/>
          <w:sz w:val="24"/>
          <w:szCs w:val="24"/>
          <w:lang w:val="en-GB"/>
        </w:rPr>
        <w:t>is</w:t>
      </w:r>
      <w:r w:rsidR="006C61CC" w:rsidRPr="001C68CF">
        <w:rPr>
          <w:rFonts w:ascii="Times New Roman" w:eastAsia="Times New Roman" w:hAnsi="Times New Roman" w:cs="Times New Roman"/>
          <w:noProof/>
          <w:sz w:val="24"/>
          <w:szCs w:val="24"/>
          <w:lang w:val="en-GB"/>
        </w:rPr>
        <w:t xml:space="preserve"> </w:t>
      </w:r>
      <w:r w:rsidR="000376B1" w:rsidRPr="001C68CF">
        <w:rPr>
          <w:rFonts w:ascii="Times New Roman" w:eastAsia="Times New Roman" w:hAnsi="Times New Roman" w:cs="Times New Roman"/>
          <w:noProof/>
          <w:sz w:val="24"/>
          <w:szCs w:val="24"/>
          <w:lang w:val="en-GB"/>
        </w:rPr>
        <w:t>subject to appropriate safeguards</w:t>
      </w:r>
      <w:r w:rsidR="006C61CC" w:rsidRPr="001C68CF">
        <w:rPr>
          <w:rFonts w:ascii="Times New Roman" w:eastAsia="Times New Roman" w:hAnsi="Times New Roman" w:cs="Times New Roman"/>
          <w:noProof/>
          <w:sz w:val="24"/>
          <w:szCs w:val="24"/>
          <w:lang w:val="en-GB"/>
        </w:rPr>
        <w:t xml:space="preserve"> and</w:t>
      </w:r>
      <w:r w:rsidR="00AF3AC4">
        <w:rPr>
          <w:rFonts w:ascii="Times New Roman" w:eastAsia="Times New Roman" w:hAnsi="Times New Roman" w:cs="Times New Roman"/>
          <w:noProof/>
          <w:sz w:val="24"/>
          <w:szCs w:val="24"/>
          <w:lang w:val="en-GB"/>
        </w:rPr>
        <w:t xml:space="preserve"> that such processing is</w:t>
      </w:r>
      <w:r w:rsidR="004159BE" w:rsidRPr="001C68CF">
        <w:rPr>
          <w:rFonts w:ascii="Times New Roman" w:eastAsia="Times New Roman" w:hAnsi="Times New Roman" w:cs="Times New Roman"/>
          <w:noProof/>
          <w:sz w:val="24"/>
          <w:szCs w:val="24"/>
          <w:lang w:val="en-GB"/>
        </w:rPr>
        <w:t xml:space="preserve"> </w:t>
      </w:r>
      <w:r w:rsidR="004159BE" w:rsidRPr="001C68CF">
        <w:rPr>
          <w:rFonts w:ascii="Times New Roman" w:eastAsia="Times New Roman" w:hAnsi="Times New Roman" w:cs="Times New Roman"/>
          <w:b/>
          <w:bCs/>
          <w:noProof/>
          <w:sz w:val="24"/>
          <w:szCs w:val="24"/>
          <w:lang w:val="en-GB"/>
        </w:rPr>
        <w:t xml:space="preserve">performed </w:t>
      </w:r>
      <w:r w:rsidR="000376B1" w:rsidRPr="001C68CF">
        <w:rPr>
          <w:rFonts w:ascii="Times New Roman" w:eastAsia="Times New Roman" w:hAnsi="Times New Roman" w:cs="Times New Roman"/>
          <w:b/>
          <w:bCs/>
          <w:noProof/>
          <w:sz w:val="24"/>
          <w:szCs w:val="24"/>
          <w:lang w:val="en-GB"/>
        </w:rPr>
        <w:t>in accordance with applicable data protection rules</w:t>
      </w:r>
      <w:r w:rsidR="000376B1" w:rsidRPr="001C68CF">
        <w:rPr>
          <w:rFonts w:ascii="Times New Roman" w:eastAsia="Times New Roman" w:hAnsi="Times New Roman" w:cs="Times New Roman"/>
          <w:noProof/>
          <w:sz w:val="24"/>
          <w:szCs w:val="24"/>
          <w:lang w:val="en-GB"/>
        </w:rPr>
        <w:t>. In addition, th</w:t>
      </w:r>
      <w:r w:rsidR="00AF3AC4">
        <w:rPr>
          <w:rFonts w:ascii="Times New Roman" w:eastAsia="Times New Roman" w:hAnsi="Times New Roman" w:cs="Times New Roman"/>
          <w:noProof/>
          <w:sz w:val="24"/>
          <w:szCs w:val="24"/>
          <w:lang w:val="en-GB"/>
        </w:rPr>
        <w:t>o</w:t>
      </w:r>
      <w:r w:rsidR="000376B1" w:rsidRPr="001C68CF">
        <w:rPr>
          <w:rFonts w:ascii="Times New Roman" w:eastAsia="Times New Roman" w:hAnsi="Times New Roman" w:cs="Times New Roman"/>
          <w:noProof/>
          <w:sz w:val="24"/>
          <w:szCs w:val="24"/>
          <w:lang w:val="en-GB"/>
        </w:rPr>
        <w:t>se data</w:t>
      </w:r>
      <w:r w:rsidR="00E20B32" w:rsidRPr="001C68CF">
        <w:rPr>
          <w:rFonts w:ascii="Times New Roman" w:eastAsia="Times New Roman" w:hAnsi="Times New Roman" w:cs="Times New Roman"/>
          <w:noProof/>
          <w:sz w:val="24"/>
          <w:szCs w:val="24"/>
          <w:lang w:val="en-GB"/>
        </w:rPr>
        <w:t xml:space="preserve"> are to be processed </w:t>
      </w:r>
      <w:r w:rsidR="00AF3AC4" w:rsidRPr="001C68CF">
        <w:rPr>
          <w:rFonts w:ascii="Times New Roman" w:eastAsia="Times New Roman" w:hAnsi="Times New Roman" w:cs="Times New Roman"/>
          <w:noProof/>
          <w:sz w:val="24"/>
          <w:szCs w:val="24"/>
          <w:lang w:val="en-GB"/>
        </w:rPr>
        <w:t>by staff authorised by the controller</w:t>
      </w:r>
      <w:r w:rsidR="00AF3AC4">
        <w:rPr>
          <w:rFonts w:ascii="Times New Roman" w:eastAsia="Times New Roman" w:hAnsi="Times New Roman" w:cs="Times New Roman"/>
          <w:noProof/>
          <w:sz w:val="24"/>
          <w:szCs w:val="24"/>
          <w:lang w:val="en-GB"/>
        </w:rPr>
        <w:t xml:space="preserve"> and </w:t>
      </w:r>
      <w:r w:rsidR="00E14350" w:rsidRPr="001C68CF">
        <w:rPr>
          <w:rFonts w:ascii="Times New Roman" w:eastAsia="Times New Roman" w:hAnsi="Times New Roman" w:cs="Times New Roman"/>
          <w:noProof/>
          <w:sz w:val="24"/>
          <w:szCs w:val="24"/>
          <w:lang w:val="en-GB"/>
        </w:rPr>
        <w:t xml:space="preserve">under the guidance of the data protection officer and </w:t>
      </w:r>
      <w:r w:rsidR="00AF3AC4">
        <w:rPr>
          <w:rFonts w:ascii="Times New Roman" w:eastAsia="Times New Roman" w:hAnsi="Times New Roman" w:cs="Times New Roman"/>
          <w:noProof/>
          <w:sz w:val="24"/>
          <w:szCs w:val="24"/>
          <w:lang w:val="en-GB"/>
        </w:rPr>
        <w:t xml:space="preserve">has to be </w:t>
      </w:r>
      <w:r w:rsidR="2B76A6C8" w:rsidRPr="001C68CF">
        <w:rPr>
          <w:rFonts w:ascii="Times New Roman" w:eastAsia="Times New Roman" w:hAnsi="Times New Roman" w:cs="Times New Roman"/>
          <w:noProof/>
          <w:sz w:val="24"/>
          <w:szCs w:val="24"/>
          <w:lang w:val="en-GB"/>
        </w:rPr>
        <w:t>specifically trained</w:t>
      </w:r>
      <w:r w:rsidR="00A428BB" w:rsidRPr="001C68CF">
        <w:rPr>
          <w:rFonts w:ascii="Times New Roman" w:eastAsia="Times New Roman" w:hAnsi="Times New Roman" w:cs="Times New Roman"/>
          <w:noProof/>
          <w:sz w:val="24"/>
          <w:szCs w:val="24"/>
          <w:lang w:val="en-GB"/>
        </w:rPr>
        <w:t>.</w:t>
      </w:r>
      <w:r w:rsidR="002939FC" w:rsidRPr="001C68CF">
        <w:rPr>
          <w:rFonts w:ascii="Times New Roman" w:eastAsia="Times New Roman" w:hAnsi="Times New Roman" w:cs="Times New Roman"/>
          <w:noProof/>
          <w:sz w:val="24"/>
          <w:szCs w:val="24"/>
          <w:lang w:val="en-GB"/>
        </w:rPr>
        <w:t xml:space="preserve"> Th</w:t>
      </w:r>
      <w:r w:rsidR="00AF3AC4">
        <w:rPr>
          <w:rFonts w:ascii="Times New Roman" w:eastAsia="Times New Roman" w:hAnsi="Times New Roman" w:cs="Times New Roman"/>
          <w:noProof/>
          <w:sz w:val="24"/>
          <w:szCs w:val="24"/>
          <w:lang w:val="en-GB"/>
        </w:rPr>
        <w:t>at</w:t>
      </w:r>
      <w:r w:rsidR="002939FC" w:rsidRPr="001C68CF">
        <w:rPr>
          <w:rFonts w:ascii="Times New Roman" w:eastAsia="Times New Roman" w:hAnsi="Times New Roman" w:cs="Times New Roman"/>
          <w:noProof/>
          <w:sz w:val="24"/>
          <w:szCs w:val="24"/>
          <w:lang w:val="en-GB"/>
        </w:rPr>
        <w:t xml:space="preserve"> </w:t>
      </w:r>
      <w:r w:rsidR="00AF3AC4">
        <w:rPr>
          <w:rFonts w:ascii="Times New Roman" w:eastAsia="Times New Roman" w:hAnsi="Times New Roman" w:cs="Times New Roman"/>
          <w:noProof/>
          <w:sz w:val="24"/>
          <w:szCs w:val="24"/>
          <w:lang w:val="en-GB"/>
        </w:rPr>
        <w:t xml:space="preserve">requirement that only authorised staff that has received a specific training may process sensitive personal data is </w:t>
      </w:r>
      <w:r w:rsidR="002939FC" w:rsidRPr="001C68CF">
        <w:rPr>
          <w:rFonts w:ascii="Times New Roman" w:eastAsia="Times New Roman" w:hAnsi="Times New Roman" w:cs="Times New Roman"/>
          <w:b/>
          <w:bCs/>
          <w:noProof/>
          <w:sz w:val="24"/>
          <w:szCs w:val="24"/>
          <w:lang w:val="en-GB"/>
        </w:rPr>
        <w:t>not always reflected in national law</w:t>
      </w:r>
      <w:r w:rsidR="002939FC" w:rsidRPr="001C68CF">
        <w:rPr>
          <w:rFonts w:ascii="Times New Roman" w:eastAsia="Times New Roman" w:hAnsi="Times New Roman" w:cs="Times New Roman"/>
          <w:noProof/>
          <w:sz w:val="24"/>
          <w:szCs w:val="24"/>
          <w:lang w:val="en-GB"/>
        </w:rPr>
        <w:t xml:space="preserve">. Such transposition gaps might derive from the fact that, </w:t>
      </w:r>
      <w:r w:rsidR="0094584D" w:rsidRPr="001C68CF">
        <w:rPr>
          <w:rFonts w:ascii="Times New Roman" w:eastAsia="Times New Roman" w:hAnsi="Times New Roman" w:cs="Times New Roman"/>
          <w:noProof/>
          <w:sz w:val="24"/>
          <w:szCs w:val="24"/>
          <w:lang w:val="en-GB"/>
        </w:rPr>
        <w:t xml:space="preserve">while </w:t>
      </w:r>
      <w:r w:rsidR="00AF3AC4" w:rsidRPr="001C68CF">
        <w:rPr>
          <w:rFonts w:ascii="Times New Roman" w:eastAsia="Times New Roman" w:hAnsi="Times New Roman" w:cs="Times New Roman"/>
          <w:noProof/>
          <w:sz w:val="24"/>
          <w:szCs w:val="24"/>
          <w:lang w:val="en-GB"/>
        </w:rPr>
        <w:t>Directive (EU) 2016/680</w:t>
      </w:r>
      <w:r w:rsidR="00AF3AC4">
        <w:rPr>
          <w:rFonts w:ascii="Times New Roman" w:eastAsia="Times New Roman" w:hAnsi="Times New Roman" w:cs="Times New Roman"/>
          <w:noProof/>
          <w:sz w:val="24"/>
          <w:szCs w:val="24"/>
          <w:lang w:val="en-GB"/>
        </w:rPr>
        <w:t xml:space="preserve"> </w:t>
      </w:r>
      <w:r w:rsidR="0094584D" w:rsidRPr="001C68CF">
        <w:rPr>
          <w:rFonts w:ascii="Times New Roman" w:eastAsia="Times New Roman" w:hAnsi="Times New Roman" w:cs="Times New Roman"/>
          <w:noProof/>
          <w:sz w:val="24"/>
          <w:szCs w:val="24"/>
          <w:lang w:val="en-GB"/>
        </w:rPr>
        <w:t xml:space="preserve">that predates </w:t>
      </w:r>
      <w:r w:rsidR="00AF3AC4">
        <w:rPr>
          <w:rFonts w:ascii="Times New Roman" w:eastAsia="Times New Roman" w:hAnsi="Times New Roman" w:cs="Times New Roman"/>
          <w:noProof/>
          <w:sz w:val="24"/>
          <w:szCs w:val="24"/>
          <w:lang w:val="en-GB"/>
        </w:rPr>
        <w:t xml:space="preserve">the </w:t>
      </w:r>
      <w:r w:rsidR="0094584D" w:rsidRPr="001C68CF">
        <w:rPr>
          <w:rFonts w:ascii="Times New Roman" w:eastAsia="Times New Roman" w:hAnsi="Times New Roman" w:cs="Times New Roman"/>
          <w:noProof/>
          <w:sz w:val="24"/>
          <w:szCs w:val="24"/>
          <w:lang w:val="en-GB"/>
        </w:rPr>
        <w:t>Directive</w:t>
      </w:r>
      <w:r w:rsidR="00951209" w:rsidRPr="001C68CF">
        <w:rPr>
          <w:rFonts w:ascii="Times New Roman" w:eastAsia="Times New Roman" w:hAnsi="Times New Roman" w:cs="Times New Roman"/>
          <w:noProof/>
          <w:sz w:val="24"/>
          <w:szCs w:val="24"/>
          <w:lang w:val="en-GB"/>
        </w:rPr>
        <w:t xml:space="preserve"> </w:t>
      </w:r>
      <w:r w:rsidR="0094584D" w:rsidRPr="001C68CF">
        <w:rPr>
          <w:rFonts w:ascii="Times New Roman" w:eastAsia="Times New Roman" w:hAnsi="Times New Roman" w:cs="Times New Roman"/>
          <w:noProof/>
          <w:sz w:val="24"/>
          <w:szCs w:val="24"/>
          <w:lang w:val="en-GB"/>
        </w:rPr>
        <w:t xml:space="preserve">already provides for </w:t>
      </w:r>
      <w:r w:rsidR="00245201" w:rsidRPr="001C68CF">
        <w:rPr>
          <w:rFonts w:ascii="Times New Roman" w:eastAsia="Times New Roman" w:hAnsi="Times New Roman" w:cs="Times New Roman"/>
          <w:noProof/>
          <w:sz w:val="24"/>
          <w:szCs w:val="24"/>
          <w:lang w:val="en-GB"/>
        </w:rPr>
        <w:t xml:space="preserve">the general </w:t>
      </w:r>
      <w:r w:rsidR="0094584D" w:rsidRPr="001C68CF">
        <w:rPr>
          <w:rFonts w:ascii="Times New Roman" w:eastAsia="Times New Roman" w:hAnsi="Times New Roman" w:cs="Times New Roman"/>
          <w:noProof/>
          <w:sz w:val="24"/>
          <w:szCs w:val="24"/>
          <w:lang w:val="en-GB"/>
        </w:rPr>
        <w:t xml:space="preserve">requirement </w:t>
      </w:r>
      <w:r w:rsidR="00245201" w:rsidRPr="001C68CF">
        <w:rPr>
          <w:rFonts w:ascii="Times New Roman" w:eastAsia="Times New Roman" w:hAnsi="Times New Roman" w:cs="Times New Roman"/>
          <w:noProof/>
          <w:sz w:val="24"/>
          <w:szCs w:val="24"/>
          <w:lang w:val="en-GB"/>
        </w:rPr>
        <w:t xml:space="preserve">to </w:t>
      </w:r>
      <w:r w:rsidR="0094584D" w:rsidRPr="001C68CF">
        <w:rPr>
          <w:rFonts w:ascii="Times New Roman" w:eastAsia="Times New Roman" w:hAnsi="Times New Roman" w:cs="Times New Roman"/>
          <w:noProof/>
          <w:sz w:val="24"/>
          <w:szCs w:val="24"/>
          <w:lang w:val="en-GB"/>
        </w:rPr>
        <w:t xml:space="preserve">provide for appropriate </w:t>
      </w:r>
      <w:r w:rsidR="000376B1" w:rsidRPr="001C68CF">
        <w:rPr>
          <w:rFonts w:ascii="Times New Roman" w:eastAsia="Times New Roman" w:hAnsi="Times New Roman" w:cs="Times New Roman"/>
          <w:noProof/>
          <w:sz w:val="24"/>
          <w:szCs w:val="24"/>
          <w:lang w:val="en-GB"/>
        </w:rPr>
        <w:t xml:space="preserve">safeguards in the </w:t>
      </w:r>
      <w:r w:rsidR="005C440A" w:rsidRPr="001C68CF">
        <w:rPr>
          <w:rFonts w:ascii="Times New Roman" w:eastAsia="Times New Roman" w:hAnsi="Times New Roman" w:cs="Times New Roman"/>
          <w:noProof/>
          <w:sz w:val="24"/>
          <w:szCs w:val="24"/>
          <w:lang w:val="en-GB"/>
        </w:rPr>
        <w:t xml:space="preserve">processing of sensitive data, </w:t>
      </w:r>
      <w:r w:rsidR="0094584D" w:rsidRPr="001C68CF">
        <w:rPr>
          <w:rFonts w:ascii="Times New Roman" w:eastAsia="Times New Roman" w:hAnsi="Times New Roman" w:cs="Times New Roman"/>
          <w:noProof/>
          <w:sz w:val="24"/>
          <w:szCs w:val="24"/>
          <w:lang w:val="en-GB"/>
        </w:rPr>
        <w:t xml:space="preserve">it does not explicitly refer to </w:t>
      </w:r>
      <w:r w:rsidR="002939FC" w:rsidRPr="001C68CF">
        <w:rPr>
          <w:rFonts w:ascii="Times New Roman" w:eastAsia="Times New Roman" w:hAnsi="Times New Roman" w:cs="Times New Roman"/>
          <w:noProof/>
          <w:sz w:val="24"/>
          <w:szCs w:val="24"/>
          <w:lang w:val="en-GB"/>
        </w:rPr>
        <w:t>such requirement for specifically trained and authorised staff</w:t>
      </w:r>
      <w:r w:rsidR="006F44B3" w:rsidRPr="001C68CF">
        <w:rPr>
          <w:rFonts w:ascii="Times New Roman" w:eastAsia="Times New Roman" w:hAnsi="Times New Roman" w:cs="Times New Roman"/>
          <w:noProof/>
          <w:sz w:val="24"/>
          <w:szCs w:val="24"/>
          <w:lang w:val="en-GB"/>
        </w:rPr>
        <w:t>.</w:t>
      </w:r>
      <w:r w:rsidR="006C61CC" w:rsidRPr="001C68CF">
        <w:rPr>
          <w:rFonts w:ascii="Times New Roman" w:eastAsia="Times New Roman" w:hAnsi="Times New Roman" w:cs="Times New Roman"/>
          <w:noProof/>
          <w:sz w:val="24"/>
          <w:szCs w:val="24"/>
          <w:lang w:val="en-GB"/>
        </w:rPr>
        <w:t xml:space="preserve"> It is to be noted that </w:t>
      </w:r>
      <w:r w:rsidR="0094584D" w:rsidRPr="001C68CF">
        <w:rPr>
          <w:rFonts w:ascii="Times New Roman" w:eastAsia="Times New Roman" w:hAnsi="Times New Roman" w:cs="Times New Roman"/>
          <w:noProof/>
          <w:sz w:val="24"/>
          <w:szCs w:val="24"/>
          <w:lang w:val="en-GB"/>
        </w:rPr>
        <w:t>such a specific requirement</w:t>
      </w:r>
      <w:r w:rsidR="006C61CC" w:rsidRPr="001C68CF">
        <w:rPr>
          <w:rFonts w:ascii="Times New Roman" w:eastAsia="Times New Roman" w:hAnsi="Times New Roman" w:cs="Times New Roman"/>
          <w:noProof/>
          <w:sz w:val="24"/>
          <w:szCs w:val="24"/>
          <w:lang w:val="en-GB"/>
        </w:rPr>
        <w:t xml:space="preserve"> is not</w:t>
      </w:r>
      <w:r w:rsidR="0094584D" w:rsidRPr="001C68CF">
        <w:rPr>
          <w:rFonts w:ascii="Times New Roman" w:eastAsia="Times New Roman" w:hAnsi="Times New Roman" w:cs="Times New Roman"/>
          <w:noProof/>
          <w:sz w:val="24"/>
          <w:szCs w:val="24"/>
          <w:lang w:val="en-GB"/>
        </w:rPr>
        <w:t xml:space="preserve"> laid down</w:t>
      </w:r>
      <w:r w:rsidR="00512AA3" w:rsidRPr="001C68CF">
        <w:rPr>
          <w:rFonts w:ascii="Times New Roman" w:eastAsia="Times New Roman" w:hAnsi="Times New Roman" w:cs="Times New Roman"/>
          <w:noProof/>
          <w:sz w:val="24"/>
          <w:szCs w:val="24"/>
          <w:lang w:val="en-GB"/>
        </w:rPr>
        <w:t xml:space="preserve"> </w:t>
      </w:r>
      <w:r w:rsidR="00891CBE" w:rsidRPr="001C68CF">
        <w:rPr>
          <w:rFonts w:ascii="Times New Roman" w:eastAsia="Times New Roman" w:hAnsi="Times New Roman" w:cs="Times New Roman"/>
          <w:noProof/>
          <w:sz w:val="24"/>
          <w:szCs w:val="24"/>
          <w:lang w:val="en-GB"/>
        </w:rPr>
        <w:t xml:space="preserve">in </w:t>
      </w:r>
      <w:r w:rsidR="00512AA3" w:rsidRPr="001C68CF">
        <w:rPr>
          <w:rFonts w:ascii="Times New Roman" w:eastAsia="Times New Roman" w:hAnsi="Times New Roman" w:cs="Times New Roman"/>
          <w:noProof/>
          <w:sz w:val="24"/>
          <w:szCs w:val="24"/>
          <w:lang w:val="en-GB"/>
        </w:rPr>
        <w:t xml:space="preserve">other more recent </w:t>
      </w:r>
      <w:r w:rsidR="00AF3AC4">
        <w:rPr>
          <w:rFonts w:ascii="Times New Roman" w:eastAsia="Times New Roman" w:hAnsi="Times New Roman" w:cs="Times New Roman"/>
          <w:noProof/>
          <w:sz w:val="24"/>
          <w:szCs w:val="24"/>
          <w:lang w:val="en-GB"/>
        </w:rPr>
        <w:t>Union Acts</w:t>
      </w:r>
      <w:r w:rsidR="00AF3AC4" w:rsidRPr="001C68CF">
        <w:rPr>
          <w:rFonts w:ascii="Times New Roman" w:eastAsia="Times New Roman" w:hAnsi="Times New Roman" w:cs="Times New Roman"/>
          <w:noProof/>
          <w:sz w:val="24"/>
          <w:szCs w:val="24"/>
          <w:lang w:val="en-GB"/>
        </w:rPr>
        <w:t xml:space="preserve"> </w:t>
      </w:r>
      <w:r w:rsidR="00AF3AC4">
        <w:rPr>
          <w:rFonts w:ascii="Times New Roman" w:eastAsia="Times New Roman" w:hAnsi="Times New Roman" w:cs="Times New Roman"/>
          <w:noProof/>
          <w:sz w:val="24"/>
          <w:szCs w:val="24"/>
          <w:lang w:val="en-GB"/>
        </w:rPr>
        <w:t xml:space="preserve">that </w:t>
      </w:r>
      <w:r w:rsidR="00EC431D" w:rsidRPr="001C68CF">
        <w:rPr>
          <w:rFonts w:ascii="Times New Roman" w:eastAsia="Times New Roman" w:hAnsi="Times New Roman" w:cs="Times New Roman"/>
          <w:noProof/>
          <w:sz w:val="24"/>
          <w:szCs w:val="24"/>
          <w:lang w:val="en-GB"/>
        </w:rPr>
        <w:t xml:space="preserve">govern </w:t>
      </w:r>
      <w:r w:rsidR="00AF3AC4">
        <w:rPr>
          <w:rFonts w:ascii="Times New Roman" w:eastAsia="Times New Roman" w:hAnsi="Times New Roman" w:cs="Times New Roman"/>
          <w:noProof/>
          <w:sz w:val="24"/>
          <w:szCs w:val="24"/>
          <w:lang w:val="en-GB"/>
        </w:rPr>
        <w:t xml:space="preserve">information </w:t>
      </w:r>
      <w:r w:rsidR="00EC431D" w:rsidRPr="001C68CF">
        <w:rPr>
          <w:rFonts w:ascii="Times New Roman" w:eastAsia="Times New Roman" w:hAnsi="Times New Roman" w:cs="Times New Roman"/>
          <w:noProof/>
          <w:sz w:val="24"/>
          <w:szCs w:val="24"/>
          <w:lang w:val="en-GB"/>
        </w:rPr>
        <w:t xml:space="preserve">exchanges </w:t>
      </w:r>
      <w:r w:rsidR="00AF3AC4">
        <w:rPr>
          <w:rFonts w:ascii="Times New Roman" w:eastAsia="Times New Roman" w:hAnsi="Times New Roman" w:cs="Times New Roman"/>
          <w:noProof/>
          <w:sz w:val="24"/>
          <w:szCs w:val="24"/>
          <w:lang w:val="en-GB"/>
        </w:rPr>
        <w:t xml:space="preserve">that are similar </w:t>
      </w:r>
      <w:r w:rsidR="00512AA3" w:rsidRPr="001C68CF">
        <w:rPr>
          <w:rFonts w:ascii="Times New Roman" w:eastAsia="Times New Roman" w:hAnsi="Times New Roman" w:cs="Times New Roman"/>
          <w:noProof/>
          <w:sz w:val="24"/>
          <w:szCs w:val="24"/>
          <w:lang w:val="en-GB"/>
        </w:rPr>
        <w:t xml:space="preserve">to </w:t>
      </w:r>
      <w:r w:rsidR="00EC431D" w:rsidRPr="001C68CF">
        <w:rPr>
          <w:rFonts w:ascii="Times New Roman" w:eastAsia="Times New Roman" w:hAnsi="Times New Roman" w:cs="Times New Roman"/>
          <w:noProof/>
          <w:sz w:val="24"/>
          <w:szCs w:val="24"/>
          <w:lang w:val="en-GB"/>
        </w:rPr>
        <w:t xml:space="preserve">the ones </w:t>
      </w:r>
      <w:r w:rsidR="00AF3AC4">
        <w:rPr>
          <w:rFonts w:ascii="Times New Roman" w:eastAsia="Times New Roman" w:hAnsi="Times New Roman" w:cs="Times New Roman"/>
          <w:noProof/>
          <w:sz w:val="24"/>
          <w:szCs w:val="24"/>
          <w:lang w:val="en-GB"/>
        </w:rPr>
        <w:t>laid down in the</w:t>
      </w:r>
      <w:r w:rsidR="00EC431D" w:rsidRPr="001C68CF">
        <w:rPr>
          <w:rFonts w:ascii="Times New Roman" w:eastAsia="Times New Roman" w:hAnsi="Times New Roman" w:cs="Times New Roman"/>
          <w:noProof/>
          <w:sz w:val="24"/>
          <w:szCs w:val="24"/>
          <w:lang w:val="en-GB"/>
        </w:rPr>
        <w:t xml:space="preserve"> </w:t>
      </w:r>
      <w:r w:rsidR="00512AA3" w:rsidRPr="001C68CF">
        <w:rPr>
          <w:rFonts w:ascii="Times New Roman" w:eastAsia="Times New Roman" w:hAnsi="Times New Roman" w:cs="Times New Roman"/>
          <w:noProof/>
          <w:sz w:val="24"/>
          <w:szCs w:val="24"/>
          <w:lang w:val="en-GB"/>
        </w:rPr>
        <w:t>Directive</w:t>
      </w:r>
      <w:r w:rsidR="000376B1" w:rsidRPr="001C68CF">
        <w:rPr>
          <w:rFonts w:ascii="Times New Roman" w:eastAsia="Times New Roman" w:hAnsi="Times New Roman" w:cs="Times New Roman"/>
          <w:noProof/>
          <w:sz w:val="24"/>
          <w:szCs w:val="24"/>
          <w:lang w:val="en-GB"/>
        </w:rPr>
        <w:t xml:space="preserve">. </w:t>
      </w:r>
      <w:r w:rsidR="002939FC" w:rsidRPr="001C68CF">
        <w:rPr>
          <w:rFonts w:ascii="Times New Roman" w:eastAsia="Times New Roman" w:hAnsi="Times New Roman" w:cs="Times New Roman"/>
          <w:noProof/>
          <w:sz w:val="24"/>
          <w:szCs w:val="24"/>
          <w:lang w:val="en-GB"/>
        </w:rPr>
        <w:t xml:space="preserve">It is therefore necessary to </w:t>
      </w:r>
      <w:r w:rsidR="00EE60A7" w:rsidRPr="001C68CF">
        <w:rPr>
          <w:rFonts w:ascii="Times New Roman" w:eastAsia="Times New Roman" w:hAnsi="Times New Roman" w:cs="Times New Roman"/>
          <w:noProof/>
          <w:sz w:val="24"/>
          <w:szCs w:val="24"/>
          <w:lang w:val="en-GB"/>
        </w:rPr>
        <w:t xml:space="preserve">take into account </w:t>
      </w:r>
      <w:r w:rsidR="005A40FB" w:rsidRPr="001C68CF">
        <w:rPr>
          <w:rFonts w:ascii="Times New Roman" w:eastAsia="Times New Roman" w:hAnsi="Times New Roman" w:cs="Times New Roman"/>
          <w:noProof/>
          <w:sz w:val="24"/>
          <w:szCs w:val="24"/>
          <w:lang w:val="en-GB"/>
        </w:rPr>
        <w:t>the impact of</w:t>
      </w:r>
      <w:r w:rsidR="000376B1" w:rsidRPr="001C68CF">
        <w:rPr>
          <w:rFonts w:ascii="Times New Roman" w:eastAsia="Times New Roman" w:hAnsi="Times New Roman" w:cs="Times New Roman"/>
          <w:noProof/>
          <w:sz w:val="24"/>
          <w:szCs w:val="24"/>
          <w:lang w:val="en-GB"/>
        </w:rPr>
        <w:t xml:space="preserve"> different rules for </w:t>
      </w:r>
      <w:r w:rsidR="005A40FB" w:rsidRPr="001C68CF">
        <w:rPr>
          <w:rFonts w:ascii="Times New Roman" w:eastAsia="Times New Roman" w:hAnsi="Times New Roman" w:cs="Times New Roman"/>
          <w:noProof/>
          <w:sz w:val="24"/>
          <w:szCs w:val="24"/>
          <w:lang w:val="en-GB"/>
        </w:rPr>
        <w:t xml:space="preserve">authorities </w:t>
      </w:r>
      <w:r w:rsidR="00370537" w:rsidRPr="001C68CF">
        <w:rPr>
          <w:rFonts w:ascii="Times New Roman" w:eastAsia="Times New Roman" w:hAnsi="Times New Roman" w:cs="Times New Roman"/>
          <w:noProof/>
          <w:sz w:val="24"/>
          <w:szCs w:val="24"/>
          <w:lang w:val="en-GB"/>
        </w:rPr>
        <w:t xml:space="preserve">that </w:t>
      </w:r>
      <w:r w:rsidR="000376B1" w:rsidRPr="001C68CF">
        <w:rPr>
          <w:rFonts w:ascii="Times New Roman" w:eastAsia="Times New Roman" w:hAnsi="Times New Roman" w:cs="Times New Roman"/>
          <w:noProof/>
          <w:sz w:val="24"/>
          <w:szCs w:val="24"/>
          <w:lang w:val="en-GB"/>
        </w:rPr>
        <w:t>handl</w:t>
      </w:r>
      <w:r w:rsidR="005A40FB" w:rsidRPr="001C68CF">
        <w:rPr>
          <w:rFonts w:ascii="Times New Roman" w:eastAsia="Times New Roman" w:hAnsi="Times New Roman" w:cs="Times New Roman"/>
          <w:noProof/>
          <w:sz w:val="24"/>
          <w:szCs w:val="24"/>
          <w:lang w:val="en-GB"/>
        </w:rPr>
        <w:t>e</w:t>
      </w:r>
      <w:r w:rsidR="000376B1" w:rsidRPr="001C68CF">
        <w:rPr>
          <w:rFonts w:ascii="Times New Roman" w:eastAsia="Times New Roman" w:hAnsi="Times New Roman" w:cs="Times New Roman"/>
          <w:noProof/>
          <w:sz w:val="24"/>
          <w:szCs w:val="24"/>
          <w:lang w:val="en-GB"/>
        </w:rPr>
        <w:t xml:space="preserve"> </w:t>
      </w:r>
      <w:r w:rsidR="005A40FB" w:rsidRPr="001C68CF">
        <w:rPr>
          <w:rFonts w:ascii="Times New Roman" w:eastAsia="Times New Roman" w:hAnsi="Times New Roman" w:cs="Times New Roman"/>
          <w:noProof/>
          <w:sz w:val="24"/>
          <w:szCs w:val="24"/>
          <w:lang w:val="en-GB"/>
        </w:rPr>
        <w:t>similar</w:t>
      </w:r>
      <w:r w:rsidR="000376B1" w:rsidRPr="001C68CF">
        <w:rPr>
          <w:rFonts w:ascii="Times New Roman" w:eastAsia="Times New Roman" w:hAnsi="Times New Roman" w:cs="Times New Roman"/>
          <w:noProof/>
          <w:sz w:val="24"/>
          <w:szCs w:val="24"/>
          <w:lang w:val="en-GB"/>
        </w:rPr>
        <w:t xml:space="preserve"> data, i.e. one</w:t>
      </w:r>
      <w:r w:rsidR="00891CBE" w:rsidRPr="001C68CF">
        <w:rPr>
          <w:rFonts w:ascii="Times New Roman" w:eastAsia="Times New Roman" w:hAnsi="Times New Roman" w:cs="Times New Roman"/>
          <w:noProof/>
          <w:sz w:val="24"/>
          <w:szCs w:val="24"/>
          <w:lang w:val="en-GB"/>
        </w:rPr>
        <w:t xml:space="preserve"> set of rules</w:t>
      </w:r>
      <w:r w:rsidR="000376B1" w:rsidRPr="001C68CF">
        <w:rPr>
          <w:rFonts w:ascii="Times New Roman" w:eastAsia="Times New Roman" w:hAnsi="Times New Roman" w:cs="Times New Roman"/>
          <w:noProof/>
          <w:sz w:val="24"/>
          <w:szCs w:val="24"/>
          <w:lang w:val="en-GB"/>
        </w:rPr>
        <w:t xml:space="preserve"> for </w:t>
      </w:r>
      <w:r w:rsidR="006C61CC" w:rsidRPr="001C68CF">
        <w:rPr>
          <w:rFonts w:ascii="Times New Roman" w:eastAsia="Times New Roman" w:hAnsi="Times New Roman" w:cs="Times New Roman"/>
          <w:noProof/>
          <w:sz w:val="24"/>
          <w:szCs w:val="24"/>
          <w:lang w:val="en-GB"/>
        </w:rPr>
        <w:t xml:space="preserve">sensitive data in </w:t>
      </w:r>
      <w:r w:rsidR="000376B1" w:rsidRPr="001C68CF">
        <w:rPr>
          <w:rFonts w:ascii="Times New Roman" w:eastAsia="Times New Roman" w:hAnsi="Times New Roman" w:cs="Times New Roman"/>
          <w:noProof/>
          <w:sz w:val="24"/>
          <w:szCs w:val="24"/>
          <w:lang w:val="en-GB"/>
        </w:rPr>
        <w:t>general situations</w:t>
      </w:r>
      <w:r w:rsidR="00F80487" w:rsidRPr="001C68CF">
        <w:rPr>
          <w:rFonts w:ascii="Times New Roman" w:eastAsia="Times New Roman" w:hAnsi="Times New Roman" w:cs="Times New Roman"/>
          <w:noProof/>
          <w:sz w:val="24"/>
          <w:szCs w:val="24"/>
          <w:lang w:val="en-GB"/>
        </w:rPr>
        <w:t xml:space="preserve"> </w:t>
      </w:r>
      <w:r w:rsidR="000376B1" w:rsidRPr="001C68CF">
        <w:rPr>
          <w:rFonts w:ascii="Times New Roman" w:eastAsia="Times New Roman" w:hAnsi="Times New Roman" w:cs="Times New Roman"/>
          <w:noProof/>
          <w:sz w:val="24"/>
          <w:szCs w:val="24"/>
          <w:lang w:val="en-GB"/>
        </w:rPr>
        <w:t xml:space="preserve">and another one when handling </w:t>
      </w:r>
      <w:r w:rsidR="006C61CC" w:rsidRPr="001C68CF">
        <w:rPr>
          <w:rFonts w:ascii="Times New Roman" w:eastAsia="Times New Roman" w:hAnsi="Times New Roman" w:cs="Times New Roman"/>
          <w:noProof/>
          <w:sz w:val="24"/>
          <w:szCs w:val="24"/>
          <w:lang w:val="en-GB"/>
        </w:rPr>
        <w:t xml:space="preserve">sensitive data in the context of </w:t>
      </w:r>
      <w:r w:rsidR="000376B1" w:rsidRPr="001C68CF">
        <w:rPr>
          <w:rFonts w:ascii="Times New Roman" w:eastAsia="Times New Roman" w:hAnsi="Times New Roman" w:cs="Times New Roman"/>
          <w:noProof/>
          <w:sz w:val="24"/>
          <w:szCs w:val="24"/>
          <w:lang w:val="en-GB"/>
        </w:rPr>
        <w:t xml:space="preserve">financial information or when </w:t>
      </w:r>
      <w:r w:rsidR="002F4913" w:rsidRPr="001C68CF">
        <w:rPr>
          <w:rFonts w:ascii="Times New Roman" w:eastAsia="Times New Roman" w:hAnsi="Times New Roman" w:cs="Times New Roman"/>
          <w:noProof/>
          <w:sz w:val="24"/>
          <w:szCs w:val="24"/>
          <w:lang w:val="en-GB"/>
        </w:rPr>
        <w:t>Financial Intelligence Unit</w:t>
      </w:r>
      <w:r w:rsidR="000376B1" w:rsidRPr="001C68CF">
        <w:rPr>
          <w:rFonts w:ascii="Times New Roman" w:eastAsia="Times New Roman" w:hAnsi="Times New Roman" w:cs="Times New Roman"/>
          <w:noProof/>
          <w:sz w:val="24"/>
          <w:szCs w:val="24"/>
          <w:lang w:val="en-GB"/>
        </w:rPr>
        <w:t xml:space="preserve">s are exchanging </w:t>
      </w:r>
      <w:r w:rsidR="00AF3AC4">
        <w:rPr>
          <w:rFonts w:ascii="Times New Roman" w:eastAsia="Times New Roman" w:hAnsi="Times New Roman" w:cs="Times New Roman"/>
          <w:noProof/>
          <w:sz w:val="24"/>
          <w:szCs w:val="24"/>
          <w:lang w:val="en-GB"/>
        </w:rPr>
        <w:t xml:space="preserve">information </w:t>
      </w:r>
      <w:r w:rsidR="000376B1" w:rsidRPr="001C68CF">
        <w:rPr>
          <w:rFonts w:ascii="Times New Roman" w:eastAsia="Times New Roman" w:hAnsi="Times New Roman" w:cs="Times New Roman"/>
          <w:noProof/>
          <w:sz w:val="24"/>
          <w:szCs w:val="24"/>
          <w:lang w:val="en-GB"/>
        </w:rPr>
        <w:t>in urgent cases related to terrorism</w:t>
      </w:r>
      <w:r w:rsidR="00D24D84" w:rsidRPr="001C68CF">
        <w:rPr>
          <w:rFonts w:ascii="Times New Roman" w:eastAsia="Times New Roman" w:hAnsi="Times New Roman" w:cs="Times New Roman"/>
          <w:noProof/>
          <w:sz w:val="24"/>
          <w:szCs w:val="24"/>
          <w:lang w:val="en-GB"/>
        </w:rPr>
        <w:t>.</w:t>
      </w:r>
    </w:p>
    <w:p w14:paraId="0D295A70" w14:textId="74042535" w:rsidR="00433B96" w:rsidRPr="001C68CF" w:rsidRDefault="0093511D"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In addition,</w:t>
      </w:r>
      <w:r w:rsidR="2C6576CD" w:rsidRPr="001C68CF">
        <w:rPr>
          <w:rFonts w:ascii="Times New Roman" w:eastAsia="Times New Roman" w:hAnsi="Times New Roman" w:cs="Times New Roman"/>
          <w:noProof/>
          <w:sz w:val="24"/>
          <w:szCs w:val="24"/>
          <w:lang w:val="en-GB"/>
        </w:rPr>
        <w:t xml:space="preserve"> </w:t>
      </w:r>
      <w:r w:rsidR="2AB49BA6" w:rsidRPr="001C68CF">
        <w:rPr>
          <w:rFonts w:ascii="Times New Roman" w:eastAsia="Times New Roman" w:hAnsi="Times New Roman" w:cs="Times New Roman"/>
          <w:b/>
          <w:bCs/>
          <w:noProof/>
          <w:sz w:val="24"/>
          <w:szCs w:val="24"/>
          <w:lang w:val="en-GB"/>
        </w:rPr>
        <w:t xml:space="preserve">Article 17 </w:t>
      </w:r>
      <w:r w:rsidR="00AF3AC4">
        <w:rPr>
          <w:rFonts w:ascii="Times New Roman" w:eastAsia="Times New Roman" w:hAnsi="Times New Roman" w:cs="Times New Roman"/>
          <w:b/>
          <w:bCs/>
          <w:noProof/>
          <w:sz w:val="24"/>
          <w:szCs w:val="24"/>
          <w:lang w:val="en-GB"/>
        </w:rPr>
        <w:t xml:space="preserve">of the Directive </w:t>
      </w:r>
      <w:r w:rsidRPr="001C68CF">
        <w:rPr>
          <w:rFonts w:ascii="Times New Roman" w:eastAsia="Times New Roman" w:hAnsi="Times New Roman" w:cs="Times New Roman"/>
          <w:b/>
          <w:bCs/>
          <w:noProof/>
          <w:sz w:val="24"/>
          <w:szCs w:val="24"/>
          <w:lang w:val="en-GB"/>
        </w:rPr>
        <w:t>requires</w:t>
      </w:r>
      <w:r w:rsidR="023AD9D2" w:rsidRPr="001C68CF">
        <w:rPr>
          <w:rFonts w:ascii="Times New Roman" w:eastAsia="Times New Roman" w:hAnsi="Times New Roman" w:cs="Times New Roman"/>
          <w:b/>
          <w:bCs/>
          <w:noProof/>
          <w:sz w:val="24"/>
          <w:szCs w:val="24"/>
          <w:lang w:val="en-GB"/>
        </w:rPr>
        <w:t xml:space="preserve"> </w:t>
      </w:r>
      <w:r w:rsidR="2AB49BA6" w:rsidRPr="001C68CF">
        <w:rPr>
          <w:rFonts w:ascii="Times New Roman" w:eastAsia="Times New Roman" w:hAnsi="Times New Roman" w:cs="Times New Roman"/>
          <w:b/>
          <w:bCs/>
          <w:noProof/>
          <w:sz w:val="24"/>
          <w:szCs w:val="24"/>
          <w:lang w:val="en-GB"/>
        </w:rPr>
        <w:t xml:space="preserve">Member States </w:t>
      </w:r>
      <w:r w:rsidRPr="001C68CF">
        <w:rPr>
          <w:rFonts w:ascii="Times New Roman" w:eastAsia="Times New Roman" w:hAnsi="Times New Roman" w:cs="Times New Roman"/>
          <w:b/>
          <w:bCs/>
          <w:noProof/>
          <w:sz w:val="24"/>
          <w:szCs w:val="24"/>
          <w:lang w:val="en-GB"/>
        </w:rPr>
        <w:t xml:space="preserve">to </w:t>
      </w:r>
      <w:r w:rsidR="470316CC" w:rsidRPr="001C68CF">
        <w:rPr>
          <w:rFonts w:ascii="Times New Roman" w:eastAsia="Times New Roman" w:hAnsi="Times New Roman" w:cs="Times New Roman"/>
          <w:b/>
          <w:bCs/>
          <w:noProof/>
          <w:sz w:val="24"/>
          <w:szCs w:val="24"/>
          <w:lang w:val="en-GB"/>
        </w:rPr>
        <w:t>e</w:t>
      </w:r>
      <w:r w:rsidR="2AB49BA6" w:rsidRPr="001C68CF">
        <w:rPr>
          <w:rFonts w:ascii="Times New Roman" w:eastAsia="Times New Roman" w:hAnsi="Times New Roman" w:cs="Times New Roman"/>
          <w:b/>
          <w:bCs/>
          <w:noProof/>
          <w:sz w:val="24"/>
          <w:szCs w:val="24"/>
          <w:lang w:val="en-GB"/>
        </w:rPr>
        <w:t>nsure that</w:t>
      </w:r>
      <w:r w:rsidR="00862822" w:rsidRPr="001C68CF">
        <w:rPr>
          <w:rFonts w:ascii="Times New Roman" w:eastAsia="Times New Roman" w:hAnsi="Times New Roman" w:cs="Times New Roman"/>
          <w:b/>
          <w:bCs/>
          <w:noProof/>
          <w:sz w:val="24"/>
          <w:szCs w:val="24"/>
          <w:lang w:val="en-GB"/>
        </w:rPr>
        <w:t>, for each of</w:t>
      </w:r>
      <w:r w:rsidR="2AB49BA6" w:rsidRPr="001C68CF">
        <w:rPr>
          <w:rFonts w:ascii="Times New Roman" w:eastAsia="Times New Roman" w:hAnsi="Times New Roman" w:cs="Times New Roman"/>
          <w:b/>
          <w:bCs/>
          <w:noProof/>
          <w:sz w:val="24"/>
          <w:szCs w:val="24"/>
          <w:lang w:val="en-GB"/>
        </w:rPr>
        <w:t xml:space="preserve"> </w:t>
      </w:r>
      <w:r w:rsidR="00133003" w:rsidRPr="001C68CF">
        <w:rPr>
          <w:rFonts w:ascii="Times New Roman" w:eastAsia="Times New Roman" w:hAnsi="Times New Roman" w:cs="Times New Roman"/>
          <w:b/>
          <w:bCs/>
          <w:noProof/>
          <w:sz w:val="24"/>
          <w:szCs w:val="24"/>
          <w:lang w:val="en-GB"/>
        </w:rPr>
        <w:t>the exchanges of information</w:t>
      </w:r>
      <w:r w:rsidR="00915991" w:rsidRPr="001C68CF">
        <w:rPr>
          <w:rFonts w:ascii="Times New Roman" w:eastAsia="Times New Roman" w:hAnsi="Times New Roman" w:cs="Times New Roman"/>
          <w:b/>
          <w:bCs/>
          <w:noProof/>
          <w:sz w:val="24"/>
          <w:szCs w:val="24"/>
          <w:lang w:val="en-GB"/>
        </w:rPr>
        <w:t xml:space="preserve">, </w:t>
      </w:r>
      <w:r w:rsidR="00862822" w:rsidRPr="001C68CF">
        <w:rPr>
          <w:rFonts w:ascii="Times New Roman" w:eastAsia="Times New Roman" w:hAnsi="Times New Roman" w:cs="Times New Roman"/>
          <w:b/>
          <w:bCs/>
          <w:noProof/>
          <w:sz w:val="24"/>
          <w:szCs w:val="24"/>
          <w:lang w:val="en-GB"/>
        </w:rPr>
        <w:t>records are kept</w:t>
      </w:r>
      <w:r w:rsidR="00862822" w:rsidRPr="001C68CF">
        <w:rPr>
          <w:rFonts w:ascii="Times New Roman" w:eastAsia="Times New Roman" w:hAnsi="Times New Roman" w:cs="Times New Roman"/>
          <w:noProof/>
          <w:sz w:val="24"/>
          <w:szCs w:val="24"/>
          <w:lang w:val="en-GB"/>
        </w:rPr>
        <w:t xml:space="preserve"> of the </w:t>
      </w:r>
      <w:r w:rsidR="00B44DC1" w:rsidRPr="001C68CF">
        <w:rPr>
          <w:rFonts w:ascii="Times New Roman" w:eastAsia="Times New Roman" w:hAnsi="Times New Roman" w:cs="Times New Roman"/>
          <w:noProof/>
          <w:sz w:val="24"/>
          <w:szCs w:val="24"/>
          <w:lang w:val="en-GB"/>
        </w:rPr>
        <w:t xml:space="preserve">name and contact details of the organisation and of </w:t>
      </w:r>
      <w:r w:rsidR="00C32C43">
        <w:rPr>
          <w:rFonts w:ascii="Times New Roman" w:eastAsia="Times New Roman" w:hAnsi="Times New Roman" w:cs="Times New Roman"/>
          <w:noProof/>
          <w:sz w:val="24"/>
          <w:szCs w:val="24"/>
          <w:lang w:val="en-GB"/>
        </w:rPr>
        <w:t xml:space="preserve">the </w:t>
      </w:r>
      <w:r w:rsidR="007A327C" w:rsidRPr="001C68CF">
        <w:rPr>
          <w:rFonts w:ascii="Times New Roman" w:eastAsia="Times New Roman" w:hAnsi="Times New Roman" w:cs="Times New Roman"/>
          <w:noProof/>
          <w:sz w:val="24"/>
          <w:szCs w:val="24"/>
          <w:lang w:val="en-GB"/>
        </w:rPr>
        <w:t>officer</w:t>
      </w:r>
      <w:r w:rsidR="00B44DC1" w:rsidRPr="001C68CF">
        <w:rPr>
          <w:rFonts w:ascii="Times New Roman" w:eastAsia="Times New Roman" w:hAnsi="Times New Roman" w:cs="Times New Roman"/>
          <w:noProof/>
          <w:sz w:val="24"/>
          <w:szCs w:val="24"/>
          <w:lang w:val="en-GB"/>
        </w:rPr>
        <w:t xml:space="preserve"> requesting the information, of the national case reference, of the subject matter</w:t>
      </w:r>
      <w:r w:rsidR="00C32C43">
        <w:rPr>
          <w:rFonts w:ascii="Times New Roman" w:eastAsia="Times New Roman" w:hAnsi="Times New Roman" w:cs="Times New Roman"/>
          <w:noProof/>
          <w:sz w:val="24"/>
          <w:szCs w:val="24"/>
          <w:lang w:val="en-GB"/>
        </w:rPr>
        <w:t xml:space="preserve"> of the request,</w:t>
      </w:r>
      <w:r w:rsidR="00B44DC1" w:rsidRPr="001C68CF">
        <w:rPr>
          <w:rFonts w:ascii="Times New Roman" w:eastAsia="Times New Roman" w:hAnsi="Times New Roman" w:cs="Times New Roman"/>
          <w:noProof/>
          <w:sz w:val="24"/>
          <w:szCs w:val="24"/>
          <w:lang w:val="en-GB"/>
        </w:rPr>
        <w:t xml:space="preserve"> and</w:t>
      </w:r>
      <w:r w:rsidR="00C32C43">
        <w:rPr>
          <w:rFonts w:ascii="Times New Roman" w:eastAsia="Times New Roman" w:hAnsi="Times New Roman" w:cs="Times New Roman"/>
          <w:noProof/>
          <w:sz w:val="24"/>
          <w:szCs w:val="24"/>
          <w:lang w:val="en-GB"/>
        </w:rPr>
        <w:t xml:space="preserve"> of</w:t>
      </w:r>
      <w:r w:rsidR="00B44DC1" w:rsidRPr="001C68CF">
        <w:rPr>
          <w:rFonts w:ascii="Times New Roman" w:eastAsia="Times New Roman" w:hAnsi="Times New Roman" w:cs="Times New Roman"/>
          <w:noProof/>
          <w:sz w:val="24"/>
          <w:szCs w:val="24"/>
          <w:lang w:val="en-GB"/>
        </w:rPr>
        <w:t xml:space="preserve"> any executing measures of such requests</w:t>
      </w:r>
      <w:r w:rsidR="2AB49BA6" w:rsidRPr="001C68CF">
        <w:rPr>
          <w:rFonts w:ascii="Times New Roman" w:eastAsia="Times New Roman" w:hAnsi="Times New Roman" w:cs="Times New Roman"/>
          <w:noProof/>
          <w:sz w:val="24"/>
          <w:szCs w:val="24"/>
          <w:lang w:val="en-GB"/>
        </w:rPr>
        <w:t>.</w:t>
      </w:r>
      <w:r w:rsidR="00A12BD0" w:rsidRPr="001C68CF">
        <w:rPr>
          <w:rFonts w:ascii="Times New Roman" w:eastAsia="Times New Roman" w:hAnsi="Times New Roman" w:cs="Times New Roman"/>
          <w:noProof/>
          <w:sz w:val="24"/>
          <w:szCs w:val="24"/>
          <w:lang w:val="en-GB"/>
        </w:rPr>
        <w:t xml:space="preserve"> Such records are to be kept for five years </w:t>
      </w:r>
      <w:r w:rsidR="007A327C" w:rsidRPr="001C68CF">
        <w:rPr>
          <w:rFonts w:ascii="Times New Roman" w:eastAsia="Times New Roman" w:hAnsi="Times New Roman" w:cs="Times New Roman"/>
          <w:noProof/>
          <w:sz w:val="24"/>
          <w:szCs w:val="24"/>
          <w:lang w:val="en-GB"/>
        </w:rPr>
        <w:t xml:space="preserve">and </w:t>
      </w:r>
      <w:r w:rsidR="00C32C43">
        <w:rPr>
          <w:rFonts w:ascii="Times New Roman" w:eastAsia="Times New Roman" w:hAnsi="Times New Roman" w:cs="Times New Roman"/>
          <w:noProof/>
          <w:sz w:val="24"/>
          <w:szCs w:val="24"/>
          <w:lang w:val="en-GB"/>
        </w:rPr>
        <w:t>are to</w:t>
      </w:r>
      <w:r w:rsidR="00C32C43" w:rsidRPr="001C68CF">
        <w:rPr>
          <w:rFonts w:ascii="Times New Roman" w:eastAsia="Times New Roman" w:hAnsi="Times New Roman" w:cs="Times New Roman"/>
          <w:noProof/>
          <w:sz w:val="24"/>
          <w:szCs w:val="24"/>
          <w:lang w:val="en-GB"/>
        </w:rPr>
        <w:t xml:space="preserve"> </w:t>
      </w:r>
      <w:r w:rsidR="00A12BD0" w:rsidRPr="001C68CF">
        <w:rPr>
          <w:rFonts w:ascii="Times New Roman" w:eastAsia="Times New Roman" w:hAnsi="Times New Roman" w:cs="Times New Roman"/>
          <w:noProof/>
          <w:sz w:val="24"/>
          <w:szCs w:val="24"/>
          <w:lang w:val="en-GB"/>
        </w:rPr>
        <w:t>be made available to the national supervisory authority upon request.</w:t>
      </w:r>
      <w:r w:rsidR="001B7DA9" w:rsidRPr="001C68CF">
        <w:rPr>
          <w:rFonts w:ascii="Times New Roman" w:eastAsia="Times New Roman" w:hAnsi="Times New Roman" w:cs="Times New Roman"/>
          <w:noProof/>
          <w:sz w:val="24"/>
          <w:szCs w:val="24"/>
          <w:lang w:val="en-GB"/>
        </w:rPr>
        <w:t xml:space="preserve"> </w:t>
      </w:r>
      <w:r w:rsidR="001B7DA9" w:rsidRPr="001C68CF">
        <w:rPr>
          <w:rFonts w:ascii="Times New Roman" w:hAnsi="Times New Roman"/>
          <w:b/>
          <w:bCs/>
          <w:noProof/>
          <w:sz w:val="24"/>
          <w:lang w:val="en-GB"/>
        </w:rPr>
        <w:t>Several</w:t>
      </w:r>
      <w:r w:rsidR="001B7DA9" w:rsidRPr="001C68CF">
        <w:rPr>
          <w:rFonts w:ascii="Times New Roman" w:eastAsia="Times New Roman" w:hAnsi="Times New Roman" w:cs="Times New Roman"/>
          <w:b/>
          <w:bCs/>
          <w:noProof/>
          <w:sz w:val="24"/>
          <w:szCs w:val="24"/>
          <w:lang w:val="en-GB"/>
        </w:rPr>
        <w:t xml:space="preserve"> </w:t>
      </w:r>
      <w:r w:rsidR="001B7DA9" w:rsidRPr="001C68CF">
        <w:rPr>
          <w:rFonts w:ascii="Times New Roman" w:hAnsi="Times New Roman"/>
          <w:b/>
          <w:bCs/>
          <w:noProof/>
          <w:sz w:val="24"/>
          <w:lang w:val="en-GB"/>
        </w:rPr>
        <w:t xml:space="preserve">issues have been encountered </w:t>
      </w:r>
      <w:r w:rsidR="00930BD8">
        <w:rPr>
          <w:rFonts w:ascii="Times New Roman" w:hAnsi="Times New Roman"/>
          <w:b/>
          <w:bCs/>
          <w:noProof/>
          <w:sz w:val="24"/>
          <w:lang w:val="en-GB"/>
        </w:rPr>
        <w:t xml:space="preserve">with regard to the </w:t>
      </w:r>
      <w:r w:rsidR="00930BD8" w:rsidRPr="001C68CF">
        <w:rPr>
          <w:rFonts w:ascii="Times New Roman" w:hAnsi="Times New Roman"/>
          <w:b/>
          <w:bCs/>
          <w:noProof/>
          <w:sz w:val="24"/>
          <w:lang w:val="en-GB"/>
        </w:rPr>
        <w:t>transpos</w:t>
      </w:r>
      <w:r w:rsidR="00930BD8">
        <w:rPr>
          <w:rFonts w:ascii="Times New Roman" w:hAnsi="Times New Roman"/>
          <w:b/>
          <w:bCs/>
          <w:noProof/>
          <w:sz w:val="24"/>
          <w:lang w:val="en-GB"/>
        </w:rPr>
        <w:t>ition of</w:t>
      </w:r>
      <w:r w:rsidR="00930BD8" w:rsidRPr="001C68CF">
        <w:rPr>
          <w:rFonts w:ascii="Times New Roman" w:hAnsi="Times New Roman"/>
          <w:b/>
          <w:bCs/>
          <w:noProof/>
          <w:sz w:val="24"/>
          <w:lang w:val="en-GB"/>
        </w:rPr>
        <w:t xml:space="preserve"> </w:t>
      </w:r>
      <w:r w:rsidR="00497E9E" w:rsidRPr="001C68CF">
        <w:rPr>
          <w:rFonts w:ascii="Times New Roman" w:hAnsi="Times New Roman"/>
          <w:b/>
          <w:bCs/>
          <w:noProof/>
          <w:sz w:val="24"/>
          <w:lang w:val="en-GB"/>
        </w:rPr>
        <w:t>this provision</w:t>
      </w:r>
      <w:r w:rsidR="00930BD8">
        <w:rPr>
          <w:rFonts w:ascii="Times New Roman" w:hAnsi="Times New Roman"/>
          <w:b/>
          <w:bCs/>
          <w:noProof/>
          <w:sz w:val="24"/>
          <w:lang w:val="en-GB"/>
        </w:rPr>
        <w:t xml:space="preserve"> by Member States</w:t>
      </w:r>
      <w:r w:rsidR="00497E9E" w:rsidRPr="001C68CF">
        <w:rPr>
          <w:rFonts w:ascii="Times New Roman" w:hAnsi="Times New Roman"/>
          <w:noProof/>
          <w:sz w:val="24"/>
          <w:lang w:val="en-GB"/>
        </w:rPr>
        <w:t xml:space="preserve">, </w:t>
      </w:r>
      <w:r w:rsidR="00FD46EB" w:rsidRPr="001C68CF">
        <w:rPr>
          <w:rFonts w:ascii="Times New Roman" w:hAnsi="Times New Roman"/>
          <w:noProof/>
          <w:sz w:val="24"/>
          <w:lang w:val="en-GB"/>
        </w:rPr>
        <w:t xml:space="preserve">such as </w:t>
      </w:r>
      <w:r w:rsidR="00497E9E" w:rsidRPr="001C68CF">
        <w:rPr>
          <w:rFonts w:ascii="Times New Roman" w:hAnsi="Times New Roman"/>
          <w:noProof/>
          <w:sz w:val="24"/>
          <w:lang w:val="en-GB"/>
        </w:rPr>
        <w:t>the absence of an explicit reference in law</w:t>
      </w:r>
      <w:r w:rsidR="00F6404C" w:rsidRPr="001C68CF">
        <w:rPr>
          <w:rFonts w:ascii="Times New Roman" w:hAnsi="Times New Roman"/>
          <w:noProof/>
          <w:sz w:val="24"/>
          <w:lang w:val="en-GB"/>
        </w:rPr>
        <w:t xml:space="preserve"> </w:t>
      </w:r>
      <w:r w:rsidR="006F44B3" w:rsidRPr="001C68CF">
        <w:rPr>
          <w:rFonts w:ascii="Times New Roman" w:hAnsi="Times New Roman"/>
          <w:noProof/>
          <w:sz w:val="24"/>
          <w:lang w:val="en-GB"/>
        </w:rPr>
        <w:t>to</w:t>
      </w:r>
      <w:r w:rsidR="00F6404C" w:rsidRPr="001C68CF">
        <w:rPr>
          <w:rFonts w:ascii="Times New Roman" w:hAnsi="Times New Roman"/>
          <w:noProof/>
          <w:sz w:val="24"/>
          <w:lang w:val="en-GB"/>
        </w:rPr>
        <w:t xml:space="preserve"> record keeping</w:t>
      </w:r>
      <w:r w:rsidR="00497E9E" w:rsidRPr="001C68CF">
        <w:rPr>
          <w:rFonts w:ascii="Times New Roman" w:hAnsi="Times New Roman"/>
          <w:noProof/>
          <w:sz w:val="24"/>
          <w:lang w:val="en-GB"/>
        </w:rPr>
        <w:t xml:space="preserve"> </w:t>
      </w:r>
      <w:r w:rsidR="00370537" w:rsidRPr="001C68CF">
        <w:rPr>
          <w:rFonts w:ascii="Times New Roman" w:hAnsi="Times New Roman"/>
          <w:noProof/>
          <w:sz w:val="24"/>
          <w:lang w:val="en-GB"/>
        </w:rPr>
        <w:t xml:space="preserve">– </w:t>
      </w:r>
      <w:r w:rsidR="00497E9E" w:rsidRPr="001C68CF">
        <w:rPr>
          <w:rFonts w:ascii="Times New Roman" w:hAnsi="Times New Roman"/>
          <w:noProof/>
          <w:sz w:val="24"/>
          <w:lang w:val="en-GB"/>
        </w:rPr>
        <w:t xml:space="preserve">even </w:t>
      </w:r>
      <w:r w:rsidR="00C32C43">
        <w:rPr>
          <w:rFonts w:ascii="Times New Roman" w:hAnsi="Times New Roman"/>
          <w:noProof/>
          <w:sz w:val="24"/>
          <w:lang w:val="en-GB"/>
        </w:rPr>
        <w:t>where</w:t>
      </w:r>
      <w:r w:rsidR="00497E9E" w:rsidRPr="001C68CF">
        <w:rPr>
          <w:rFonts w:ascii="Times New Roman" w:hAnsi="Times New Roman"/>
          <w:noProof/>
          <w:sz w:val="24"/>
          <w:lang w:val="en-GB"/>
        </w:rPr>
        <w:t xml:space="preserve"> </w:t>
      </w:r>
      <w:r w:rsidR="00663367" w:rsidRPr="001C68CF">
        <w:rPr>
          <w:rFonts w:ascii="Times New Roman" w:hAnsi="Times New Roman"/>
          <w:noProof/>
          <w:sz w:val="24"/>
          <w:lang w:val="en-GB"/>
        </w:rPr>
        <w:t>such</w:t>
      </w:r>
      <w:r w:rsidR="769AF02E" w:rsidRPr="001C68CF">
        <w:rPr>
          <w:rFonts w:ascii="Times New Roman" w:hAnsi="Times New Roman"/>
          <w:noProof/>
          <w:color w:val="000000" w:themeColor="text1"/>
          <w:sz w:val="24"/>
          <w:lang w:val="en-GB"/>
        </w:rPr>
        <w:t xml:space="preserve"> records are kept in practice</w:t>
      </w:r>
      <w:r w:rsidR="0094584D" w:rsidRPr="001C68CF">
        <w:rPr>
          <w:rFonts w:ascii="Times New Roman" w:hAnsi="Times New Roman"/>
          <w:noProof/>
          <w:color w:val="000000" w:themeColor="text1"/>
          <w:sz w:val="24"/>
          <w:lang w:val="en-GB"/>
        </w:rPr>
        <w:t xml:space="preserve"> </w:t>
      </w:r>
      <w:r w:rsidR="00370537" w:rsidRPr="001C68CF">
        <w:rPr>
          <w:rFonts w:ascii="Times New Roman" w:hAnsi="Times New Roman"/>
          <w:noProof/>
          <w:sz w:val="24"/>
          <w:lang w:val="en-GB"/>
        </w:rPr>
        <w:t xml:space="preserve">– or </w:t>
      </w:r>
      <w:r w:rsidR="00663367" w:rsidRPr="001C68CF">
        <w:rPr>
          <w:rFonts w:ascii="Times New Roman" w:hAnsi="Times New Roman"/>
          <w:noProof/>
          <w:color w:val="000000" w:themeColor="text1"/>
          <w:sz w:val="24"/>
          <w:lang w:val="en-GB"/>
        </w:rPr>
        <w:t xml:space="preserve">the </w:t>
      </w:r>
      <w:r w:rsidR="00763B17" w:rsidRPr="001C68CF">
        <w:rPr>
          <w:rFonts w:ascii="Times New Roman" w:hAnsi="Times New Roman"/>
          <w:noProof/>
          <w:color w:val="000000" w:themeColor="text1"/>
          <w:sz w:val="24"/>
          <w:lang w:val="en-GB"/>
        </w:rPr>
        <w:t>limitation of the records to</w:t>
      </w:r>
      <w:r w:rsidR="03B6AE6D" w:rsidRPr="001C68CF">
        <w:rPr>
          <w:rFonts w:ascii="Times New Roman" w:hAnsi="Times New Roman"/>
          <w:noProof/>
          <w:color w:val="000000" w:themeColor="text1"/>
          <w:sz w:val="24"/>
          <w:lang w:val="en-GB"/>
        </w:rPr>
        <w:t xml:space="preserve"> some of the </w:t>
      </w:r>
      <w:r w:rsidR="00763B17" w:rsidRPr="001C68CF">
        <w:rPr>
          <w:rFonts w:ascii="Times New Roman" w:hAnsi="Times New Roman"/>
          <w:noProof/>
          <w:color w:val="000000" w:themeColor="text1"/>
          <w:sz w:val="24"/>
          <w:lang w:val="en-GB"/>
        </w:rPr>
        <w:t xml:space="preserve">exchanges but not to others </w:t>
      </w:r>
      <w:r w:rsidR="001A7355" w:rsidRPr="001C68CF">
        <w:rPr>
          <w:rFonts w:ascii="Times New Roman" w:hAnsi="Times New Roman"/>
          <w:noProof/>
          <w:color w:val="000000" w:themeColor="text1"/>
          <w:sz w:val="24"/>
          <w:lang w:val="en-GB"/>
        </w:rPr>
        <w:t>(</w:t>
      </w:r>
      <w:r w:rsidR="00763B17" w:rsidRPr="001C68CF">
        <w:rPr>
          <w:rFonts w:ascii="Times New Roman" w:hAnsi="Times New Roman"/>
          <w:noProof/>
          <w:color w:val="000000" w:themeColor="text1"/>
          <w:sz w:val="24"/>
          <w:lang w:val="en-GB"/>
        </w:rPr>
        <w:t xml:space="preserve">e.g. </w:t>
      </w:r>
      <w:r w:rsidR="001A7355" w:rsidRPr="001C68CF">
        <w:rPr>
          <w:rFonts w:ascii="Times New Roman" w:hAnsi="Times New Roman"/>
          <w:noProof/>
          <w:color w:val="000000" w:themeColor="text1"/>
          <w:sz w:val="24"/>
          <w:lang w:val="en-GB"/>
        </w:rPr>
        <w:t>in one Member State only the</w:t>
      </w:r>
      <w:r w:rsidR="0FE22B1F" w:rsidRPr="001C68CF">
        <w:rPr>
          <w:rFonts w:ascii="Times New Roman" w:hAnsi="Times New Roman"/>
          <w:noProof/>
          <w:color w:val="000000" w:themeColor="text1"/>
          <w:sz w:val="24"/>
          <w:lang w:val="en-GB"/>
        </w:rPr>
        <w:t xml:space="preserve"> requests </w:t>
      </w:r>
      <w:r w:rsidR="03B6AE6D" w:rsidRPr="001C68CF">
        <w:rPr>
          <w:rFonts w:ascii="Times New Roman" w:hAnsi="Times New Roman"/>
          <w:noProof/>
          <w:color w:val="000000" w:themeColor="text1"/>
          <w:sz w:val="24"/>
          <w:lang w:val="en-GB"/>
        </w:rPr>
        <w:t xml:space="preserve">made by the </w:t>
      </w:r>
      <w:r w:rsidR="002F4913" w:rsidRPr="001C68CF">
        <w:rPr>
          <w:rFonts w:ascii="Times New Roman" w:hAnsi="Times New Roman"/>
          <w:noProof/>
          <w:color w:val="000000" w:themeColor="text1"/>
          <w:sz w:val="24"/>
          <w:lang w:val="en-GB"/>
        </w:rPr>
        <w:t>Financial Intelligence Unit</w:t>
      </w:r>
      <w:r w:rsidR="03B6AE6D" w:rsidRPr="001C68CF">
        <w:rPr>
          <w:rFonts w:ascii="Times New Roman" w:hAnsi="Times New Roman"/>
          <w:noProof/>
          <w:color w:val="000000" w:themeColor="text1"/>
          <w:sz w:val="24"/>
          <w:lang w:val="en-GB"/>
        </w:rPr>
        <w:t xml:space="preserve"> </w:t>
      </w:r>
      <w:r w:rsidR="001A7355" w:rsidRPr="001C68CF">
        <w:rPr>
          <w:rFonts w:ascii="Times New Roman" w:hAnsi="Times New Roman"/>
          <w:noProof/>
          <w:color w:val="000000" w:themeColor="text1"/>
          <w:sz w:val="24"/>
          <w:lang w:val="en-GB"/>
        </w:rPr>
        <w:t>are recorded)</w:t>
      </w:r>
      <w:r w:rsidR="00F6404C" w:rsidRPr="001C68CF">
        <w:rPr>
          <w:rFonts w:ascii="Times New Roman" w:hAnsi="Times New Roman"/>
          <w:noProof/>
          <w:color w:val="000000" w:themeColor="text1"/>
          <w:sz w:val="24"/>
          <w:lang w:val="en-GB"/>
        </w:rPr>
        <w:t>.</w:t>
      </w:r>
    </w:p>
    <w:p w14:paraId="6F45F911" w14:textId="7F844B31" w:rsidR="00FD46EB" w:rsidRPr="001C68CF" w:rsidRDefault="001156F6"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Th</w:t>
      </w:r>
      <w:r w:rsidR="00C32C43">
        <w:rPr>
          <w:rFonts w:ascii="Times New Roman" w:eastAsia="Times New Roman" w:hAnsi="Times New Roman" w:cs="Times New Roman"/>
          <w:noProof/>
          <w:sz w:val="24"/>
          <w:szCs w:val="24"/>
          <w:lang w:val="en-GB"/>
        </w:rPr>
        <w:t>o</w:t>
      </w:r>
      <w:r w:rsidRPr="001C68CF">
        <w:rPr>
          <w:rFonts w:ascii="Times New Roman" w:eastAsia="Times New Roman" w:hAnsi="Times New Roman" w:cs="Times New Roman"/>
          <w:noProof/>
          <w:sz w:val="24"/>
          <w:szCs w:val="24"/>
          <w:lang w:val="en-GB"/>
        </w:rPr>
        <w:t xml:space="preserve">se issues appear to have derived, in some instances, from </w:t>
      </w:r>
      <w:r w:rsidR="00C32C43">
        <w:rPr>
          <w:rFonts w:ascii="Times New Roman" w:eastAsia="Times New Roman" w:hAnsi="Times New Roman" w:cs="Times New Roman"/>
          <w:noProof/>
          <w:sz w:val="24"/>
          <w:szCs w:val="24"/>
          <w:lang w:val="en-GB"/>
        </w:rPr>
        <w:t>the fact that the requirements laid down in Article 17 of the Directive are</w:t>
      </w:r>
      <w:r w:rsidR="00D06FE8" w:rsidRPr="001C68CF">
        <w:rPr>
          <w:rFonts w:ascii="Times New Roman" w:eastAsia="Times New Roman" w:hAnsi="Times New Roman" w:cs="Times New Roman"/>
          <w:b/>
          <w:bCs/>
          <w:noProof/>
          <w:sz w:val="24"/>
          <w:szCs w:val="24"/>
          <w:lang w:val="en-GB"/>
        </w:rPr>
        <w:t xml:space="preserve"> more specific than</w:t>
      </w:r>
      <w:r w:rsidRPr="001C68CF">
        <w:rPr>
          <w:rFonts w:ascii="Times New Roman" w:eastAsia="Times New Roman" w:hAnsi="Times New Roman" w:cs="Times New Roman"/>
          <w:b/>
          <w:bCs/>
          <w:noProof/>
          <w:sz w:val="24"/>
          <w:szCs w:val="24"/>
          <w:lang w:val="en-GB"/>
        </w:rPr>
        <w:t xml:space="preserve"> </w:t>
      </w:r>
      <w:r w:rsidR="00FF1607" w:rsidRPr="001C68CF">
        <w:rPr>
          <w:rFonts w:ascii="Times New Roman" w:eastAsia="Times New Roman" w:hAnsi="Times New Roman" w:cs="Times New Roman"/>
          <w:b/>
          <w:bCs/>
          <w:noProof/>
          <w:sz w:val="24"/>
          <w:szCs w:val="24"/>
          <w:lang w:val="en-GB"/>
        </w:rPr>
        <w:t>the</w:t>
      </w:r>
      <w:r w:rsidR="00AC52E8" w:rsidRPr="001C68CF">
        <w:rPr>
          <w:rFonts w:ascii="Times New Roman" w:eastAsia="Times New Roman" w:hAnsi="Times New Roman" w:cs="Times New Roman"/>
          <w:b/>
          <w:bCs/>
          <w:noProof/>
          <w:sz w:val="24"/>
          <w:szCs w:val="24"/>
          <w:lang w:val="en-GB"/>
        </w:rPr>
        <w:t xml:space="preserve"> general framework for data protection </w:t>
      </w:r>
      <w:r w:rsidR="00000397" w:rsidRPr="001C68CF">
        <w:rPr>
          <w:rFonts w:ascii="Times New Roman" w:eastAsia="Times New Roman" w:hAnsi="Times New Roman" w:cs="Times New Roman"/>
          <w:b/>
          <w:bCs/>
          <w:noProof/>
          <w:sz w:val="24"/>
          <w:szCs w:val="24"/>
          <w:lang w:val="en-GB"/>
        </w:rPr>
        <w:t>rules applying to law enforcement authorities</w:t>
      </w:r>
      <w:r w:rsidR="00FF1607" w:rsidRPr="001C68CF">
        <w:rPr>
          <w:rFonts w:ascii="Times New Roman" w:eastAsia="Times New Roman" w:hAnsi="Times New Roman" w:cs="Times New Roman"/>
          <w:noProof/>
          <w:sz w:val="24"/>
          <w:szCs w:val="24"/>
          <w:lang w:val="en-GB"/>
        </w:rPr>
        <w:t>, which</w:t>
      </w:r>
      <w:r w:rsidR="00000397" w:rsidRPr="001C68CF">
        <w:rPr>
          <w:rFonts w:ascii="Times New Roman" w:eastAsia="Times New Roman" w:hAnsi="Times New Roman" w:cs="Times New Roman"/>
          <w:noProof/>
          <w:sz w:val="24"/>
          <w:szCs w:val="24"/>
          <w:lang w:val="en-GB"/>
        </w:rPr>
        <w:t xml:space="preserve"> </w:t>
      </w:r>
      <w:r w:rsidR="00EE3A3A" w:rsidRPr="001C68CF">
        <w:rPr>
          <w:rFonts w:ascii="Times New Roman" w:eastAsia="Times New Roman" w:hAnsi="Times New Roman" w:cs="Times New Roman"/>
          <w:noProof/>
          <w:sz w:val="24"/>
          <w:szCs w:val="24"/>
          <w:lang w:val="en-GB"/>
        </w:rPr>
        <w:t>only requires to keep logs when using automated processing systems</w:t>
      </w:r>
      <w:r w:rsidR="00FF1607" w:rsidRPr="001C68CF">
        <w:rPr>
          <w:rFonts w:ascii="Times New Roman" w:eastAsia="Times New Roman" w:hAnsi="Times New Roman" w:cs="Times New Roman"/>
          <w:noProof/>
          <w:sz w:val="24"/>
          <w:szCs w:val="24"/>
          <w:lang w:val="en-GB"/>
        </w:rPr>
        <w:t xml:space="preserve">. </w:t>
      </w:r>
      <w:r w:rsidRPr="001C68CF">
        <w:rPr>
          <w:rFonts w:ascii="Times New Roman" w:eastAsia="Times New Roman" w:hAnsi="Times New Roman" w:cs="Times New Roman"/>
          <w:noProof/>
          <w:sz w:val="24"/>
          <w:szCs w:val="24"/>
          <w:lang w:val="en-GB"/>
        </w:rPr>
        <w:t>I</w:t>
      </w:r>
      <w:r w:rsidR="006C61CC" w:rsidRPr="001C68CF">
        <w:rPr>
          <w:rFonts w:ascii="Times New Roman" w:eastAsia="Times New Roman" w:hAnsi="Times New Roman" w:cs="Times New Roman"/>
          <w:noProof/>
          <w:sz w:val="24"/>
          <w:szCs w:val="24"/>
          <w:lang w:val="en-GB"/>
        </w:rPr>
        <w:t xml:space="preserve">n </w:t>
      </w:r>
      <w:r w:rsidR="00681566" w:rsidRPr="001C68CF">
        <w:rPr>
          <w:rFonts w:ascii="Times New Roman" w:eastAsia="Times New Roman" w:hAnsi="Times New Roman" w:cs="Times New Roman"/>
          <w:noProof/>
          <w:sz w:val="24"/>
          <w:szCs w:val="24"/>
          <w:lang w:val="en-GB"/>
        </w:rPr>
        <w:t xml:space="preserve">addition, </w:t>
      </w:r>
      <w:r w:rsidR="006C61CC" w:rsidRPr="001C68CF">
        <w:rPr>
          <w:rFonts w:ascii="Times New Roman" w:eastAsia="Times New Roman" w:hAnsi="Times New Roman" w:cs="Times New Roman"/>
          <w:noProof/>
          <w:sz w:val="24"/>
          <w:szCs w:val="24"/>
          <w:lang w:val="en-GB"/>
        </w:rPr>
        <w:t xml:space="preserve">to </w:t>
      </w:r>
      <w:r w:rsidR="00822470" w:rsidRPr="001C68CF">
        <w:rPr>
          <w:rFonts w:ascii="Times New Roman" w:eastAsia="Times New Roman" w:hAnsi="Times New Roman" w:cs="Times New Roman"/>
          <w:noProof/>
          <w:sz w:val="24"/>
          <w:szCs w:val="24"/>
          <w:lang w:val="en-GB"/>
        </w:rPr>
        <w:t xml:space="preserve">better </w:t>
      </w:r>
      <w:r w:rsidR="006C61CC" w:rsidRPr="001C68CF">
        <w:rPr>
          <w:rFonts w:ascii="Times New Roman" w:eastAsia="Times New Roman" w:hAnsi="Times New Roman" w:cs="Times New Roman"/>
          <w:noProof/>
          <w:sz w:val="24"/>
          <w:szCs w:val="24"/>
          <w:lang w:val="en-GB"/>
        </w:rPr>
        <w:t xml:space="preserve">understand the impact </w:t>
      </w:r>
      <w:r w:rsidR="00C32C43">
        <w:rPr>
          <w:rFonts w:ascii="Times New Roman" w:eastAsia="Times New Roman" w:hAnsi="Times New Roman" w:cs="Times New Roman"/>
          <w:noProof/>
          <w:sz w:val="24"/>
          <w:szCs w:val="24"/>
          <w:lang w:val="en-GB"/>
        </w:rPr>
        <w:t>Article 17 of the Directive</w:t>
      </w:r>
      <w:r w:rsidR="006C61CC" w:rsidRPr="001C68CF">
        <w:rPr>
          <w:rFonts w:ascii="Times New Roman" w:eastAsia="Times New Roman" w:hAnsi="Times New Roman" w:cs="Times New Roman"/>
          <w:noProof/>
          <w:sz w:val="24"/>
          <w:szCs w:val="24"/>
          <w:lang w:val="en-GB"/>
        </w:rPr>
        <w:t>, i</w:t>
      </w:r>
      <w:r w:rsidRPr="001C68CF">
        <w:rPr>
          <w:rFonts w:ascii="Times New Roman" w:eastAsia="Times New Roman" w:hAnsi="Times New Roman" w:cs="Times New Roman"/>
          <w:noProof/>
          <w:sz w:val="24"/>
          <w:szCs w:val="24"/>
          <w:lang w:val="en-GB"/>
        </w:rPr>
        <w:t xml:space="preserve">t </w:t>
      </w:r>
      <w:r w:rsidR="00F33F4B" w:rsidRPr="001C68CF">
        <w:rPr>
          <w:rFonts w:ascii="Times New Roman" w:eastAsia="Times New Roman" w:hAnsi="Times New Roman" w:cs="Times New Roman"/>
          <w:noProof/>
          <w:sz w:val="24"/>
          <w:szCs w:val="24"/>
          <w:lang w:val="en-GB"/>
        </w:rPr>
        <w:t xml:space="preserve">needs to be </w:t>
      </w:r>
      <w:r w:rsidRPr="001C68CF">
        <w:rPr>
          <w:rFonts w:ascii="Times New Roman" w:eastAsia="Times New Roman" w:hAnsi="Times New Roman" w:cs="Times New Roman"/>
          <w:noProof/>
          <w:sz w:val="24"/>
          <w:szCs w:val="24"/>
          <w:lang w:val="en-GB"/>
        </w:rPr>
        <w:t>consider</w:t>
      </w:r>
      <w:r w:rsidR="0070669D" w:rsidRPr="001C68CF">
        <w:rPr>
          <w:rFonts w:ascii="Times New Roman" w:eastAsia="Times New Roman" w:hAnsi="Times New Roman" w:cs="Times New Roman"/>
          <w:noProof/>
          <w:sz w:val="24"/>
          <w:szCs w:val="24"/>
          <w:lang w:val="en-GB"/>
        </w:rPr>
        <w:t>ed</w:t>
      </w:r>
      <w:r w:rsidRPr="001C68CF">
        <w:rPr>
          <w:rFonts w:ascii="Times New Roman" w:eastAsia="Times New Roman" w:hAnsi="Times New Roman" w:cs="Times New Roman"/>
          <w:noProof/>
          <w:sz w:val="24"/>
          <w:szCs w:val="24"/>
          <w:lang w:val="en-GB"/>
        </w:rPr>
        <w:t xml:space="preserve"> that </w:t>
      </w:r>
      <w:r w:rsidR="00C32C43">
        <w:rPr>
          <w:rFonts w:ascii="Times New Roman" w:eastAsia="Times New Roman" w:hAnsi="Times New Roman" w:cs="Times New Roman"/>
          <w:noProof/>
          <w:sz w:val="24"/>
          <w:szCs w:val="24"/>
          <w:lang w:val="en-GB"/>
        </w:rPr>
        <w:t>the requirements laid down in that Article</w:t>
      </w:r>
      <w:r w:rsidRPr="001C68CF">
        <w:rPr>
          <w:rFonts w:ascii="Times New Roman" w:eastAsia="Times New Roman" w:hAnsi="Times New Roman" w:cs="Times New Roman"/>
          <w:noProof/>
          <w:sz w:val="24"/>
          <w:szCs w:val="24"/>
          <w:lang w:val="en-GB"/>
        </w:rPr>
        <w:t xml:space="preserve"> </w:t>
      </w:r>
      <w:r w:rsidR="00FF1607" w:rsidRPr="001C68CF">
        <w:rPr>
          <w:rFonts w:ascii="Times New Roman" w:eastAsia="Times New Roman" w:hAnsi="Times New Roman" w:cs="Times New Roman"/>
          <w:noProof/>
          <w:sz w:val="24"/>
          <w:szCs w:val="24"/>
          <w:lang w:val="en-GB"/>
        </w:rPr>
        <w:t>go beyond other more</w:t>
      </w:r>
      <w:r w:rsidR="00EE3A3A" w:rsidRPr="001C68CF">
        <w:rPr>
          <w:rFonts w:ascii="Times New Roman" w:eastAsia="Times New Roman" w:hAnsi="Times New Roman" w:cs="Times New Roman"/>
          <w:noProof/>
          <w:sz w:val="24"/>
          <w:szCs w:val="24"/>
          <w:lang w:val="en-GB"/>
        </w:rPr>
        <w:t xml:space="preserve"> recent </w:t>
      </w:r>
      <w:r w:rsidR="00C32C43">
        <w:rPr>
          <w:rFonts w:ascii="Times New Roman" w:eastAsia="Times New Roman" w:hAnsi="Times New Roman" w:cs="Times New Roman"/>
          <w:noProof/>
          <w:sz w:val="24"/>
          <w:szCs w:val="24"/>
          <w:lang w:val="en-GB"/>
        </w:rPr>
        <w:t>Union Acts that</w:t>
      </w:r>
      <w:r w:rsidR="00C32C43" w:rsidRPr="001C68CF">
        <w:rPr>
          <w:rFonts w:ascii="Times New Roman" w:eastAsia="Times New Roman" w:hAnsi="Times New Roman" w:cs="Times New Roman"/>
          <w:noProof/>
          <w:sz w:val="24"/>
          <w:szCs w:val="24"/>
          <w:lang w:val="en-GB"/>
        </w:rPr>
        <w:t xml:space="preserve"> </w:t>
      </w:r>
      <w:r w:rsidRPr="001C68CF">
        <w:rPr>
          <w:rFonts w:ascii="Times New Roman" w:eastAsia="Times New Roman" w:hAnsi="Times New Roman" w:cs="Times New Roman"/>
          <w:noProof/>
          <w:sz w:val="24"/>
          <w:szCs w:val="24"/>
          <w:lang w:val="en-GB"/>
        </w:rPr>
        <w:t>regulat</w:t>
      </w:r>
      <w:r w:rsidR="00C32C43">
        <w:rPr>
          <w:rFonts w:ascii="Times New Roman" w:eastAsia="Times New Roman" w:hAnsi="Times New Roman" w:cs="Times New Roman"/>
          <w:noProof/>
          <w:sz w:val="24"/>
          <w:szCs w:val="24"/>
          <w:lang w:val="en-GB"/>
        </w:rPr>
        <w:t>e</w:t>
      </w:r>
      <w:r w:rsidRPr="001C68CF">
        <w:rPr>
          <w:rFonts w:ascii="Times New Roman" w:eastAsia="Times New Roman" w:hAnsi="Times New Roman" w:cs="Times New Roman"/>
          <w:noProof/>
          <w:sz w:val="24"/>
          <w:szCs w:val="24"/>
          <w:lang w:val="en-GB"/>
        </w:rPr>
        <w:t xml:space="preserve"> information exchanges among authorities, </w:t>
      </w:r>
      <w:r w:rsidR="00EE3A3A" w:rsidRPr="001C68CF">
        <w:rPr>
          <w:rFonts w:ascii="Times New Roman" w:eastAsia="Times New Roman" w:hAnsi="Times New Roman" w:cs="Times New Roman"/>
          <w:noProof/>
          <w:sz w:val="24"/>
          <w:szCs w:val="24"/>
          <w:lang w:val="en-GB"/>
        </w:rPr>
        <w:t xml:space="preserve">such as </w:t>
      </w:r>
      <w:r w:rsidR="00E17418" w:rsidRPr="00E17418">
        <w:rPr>
          <w:rFonts w:ascii="Times New Roman" w:eastAsia="Times New Roman" w:hAnsi="Times New Roman" w:cs="Times New Roman"/>
          <w:noProof/>
          <w:sz w:val="24"/>
          <w:szCs w:val="24"/>
          <w:lang w:val="en-GB"/>
        </w:rPr>
        <w:t>Directive (EU) 2024/1260</w:t>
      </w:r>
      <w:r w:rsidRPr="001C68CF">
        <w:rPr>
          <w:rFonts w:ascii="Times New Roman" w:eastAsia="Times New Roman" w:hAnsi="Times New Roman" w:cs="Times New Roman"/>
          <w:noProof/>
          <w:sz w:val="24"/>
          <w:szCs w:val="24"/>
          <w:lang w:val="en-GB"/>
        </w:rPr>
        <w:t>,</w:t>
      </w:r>
      <w:r w:rsidR="005E6F2A" w:rsidRPr="001C68CF">
        <w:rPr>
          <w:rFonts w:ascii="Times New Roman" w:eastAsia="Times New Roman" w:hAnsi="Times New Roman" w:cs="Times New Roman"/>
          <w:noProof/>
          <w:sz w:val="24"/>
          <w:szCs w:val="24"/>
          <w:lang w:val="en-GB"/>
        </w:rPr>
        <w:t xml:space="preserve"> the </w:t>
      </w:r>
      <w:r w:rsidR="00A2601B">
        <w:rPr>
          <w:rFonts w:ascii="Times New Roman" w:eastAsia="Times New Roman" w:hAnsi="Times New Roman" w:cs="Times New Roman"/>
          <w:noProof/>
          <w:color w:val="000000" w:themeColor="text1"/>
          <w:sz w:val="24"/>
          <w:szCs w:val="24"/>
          <w:lang w:val="en-GB"/>
        </w:rPr>
        <w:t>new AML Directive</w:t>
      </w:r>
      <w:r w:rsidR="00FF1607" w:rsidRPr="001C68CF">
        <w:rPr>
          <w:rFonts w:ascii="Times New Roman" w:eastAsia="Times New Roman" w:hAnsi="Times New Roman" w:cs="Times New Roman"/>
          <w:noProof/>
          <w:sz w:val="24"/>
          <w:szCs w:val="24"/>
          <w:lang w:val="en-GB"/>
        </w:rPr>
        <w:t xml:space="preserve">, </w:t>
      </w:r>
      <w:r w:rsidR="00F33F4B" w:rsidRPr="001C68CF">
        <w:rPr>
          <w:rFonts w:ascii="Times New Roman" w:eastAsia="Times New Roman" w:hAnsi="Times New Roman" w:cs="Times New Roman"/>
          <w:noProof/>
          <w:sz w:val="24"/>
          <w:szCs w:val="24"/>
          <w:lang w:val="en-GB"/>
        </w:rPr>
        <w:t>o</w:t>
      </w:r>
      <w:r w:rsidRPr="001C68CF">
        <w:rPr>
          <w:rFonts w:ascii="Times New Roman" w:eastAsia="Times New Roman" w:hAnsi="Times New Roman" w:cs="Times New Roman"/>
          <w:noProof/>
          <w:sz w:val="24"/>
          <w:szCs w:val="24"/>
          <w:lang w:val="en-GB"/>
        </w:rPr>
        <w:t xml:space="preserve">r </w:t>
      </w:r>
      <w:r w:rsidR="00E17418" w:rsidRPr="00B06821">
        <w:rPr>
          <w:rFonts w:ascii="Times New Roman" w:eastAsia="Times New Roman" w:hAnsi="Times New Roman" w:cs="Times New Roman"/>
          <w:noProof/>
          <w:sz w:val="24"/>
          <w:szCs w:val="24"/>
          <w:lang w:val="en-GB"/>
        </w:rPr>
        <w:t>Directive (EU) 2023/977</w:t>
      </w:r>
      <w:r w:rsidRPr="001C68CF">
        <w:rPr>
          <w:rFonts w:ascii="Times New Roman" w:eastAsia="Times New Roman" w:hAnsi="Times New Roman" w:cs="Times New Roman"/>
          <w:noProof/>
          <w:sz w:val="24"/>
          <w:szCs w:val="24"/>
          <w:lang w:val="en-GB"/>
        </w:rPr>
        <w:t>, which</w:t>
      </w:r>
      <w:r w:rsidR="00523A93" w:rsidRPr="001C68CF">
        <w:rPr>
          <w:rFonts w:ascii="Times New Roman" w:eastAsia="Times New Roman" w:hAnsi="Times New Roman" w:cs="Times New Roman"/>
          <w:noProof/>
          <w:sz w:val="24"/>
          <w:szCs w:val="24"/>
          <w:lang w:val="en-GB"/>
        </w:rPr>
        <w:t xml:space="preserve"> contain less detailed requirements for record-keeping</w:t>
      </w:r>
      <w:r w:rsidR="005E66E5" w:rsidRPr="001C68CF">
        <w:rPr>
          <w:rFonts w:ascii="Times New Roman" w:eastAsia="Times New Roman" w:hAnsi="Times New Roman" w:cs="Times New Roman"/>
          <w:noProof/>
          <w:sz w:val="24"/>
          <w:szCs w:val="24"/>
          <w:lang w:val="en-GB"/>
        </w:rPr>
        <w:t>,</w:t>
      </w:r>
      <w:r w:rsidR="00523A93" w:rsidRPr="001C68CF">
        <w:rPr>
          <w:rFonts w:ascii="Times New Roman" w:eastAsia="Times New Roman" w:hAnsi="Times New Roman" w:cs="Times New Roman"/>
          <w:noProof/>
          <w:sz w:val="24"/>
          <w:szCs w:val="24"/>
          <w:lang w:val="en-GB"/>
        </w:rPr>
        <w:t xml:space="preserve"> </w:t>
      </w:r>
      <w:r w:rsidR="005E66E5" w:rsidRPr="001C68CF">
        <w:rPr>
          <w:rFonts w:ascii="Times New Roman" w:eastAsia="Times New Roman" w:hAnsi="Times New Roman" w:cs="Times New Roman"/>
          <w:noProof/>
          <w:sz w:val="24"/>
          <w:szCs w:val="24"/>
          <w:lang w:val="en-GB"/>
        </w:rPr>
        <w:t>requir</w:t>
      </w:r>
      <w:r w:rsidR="00FF1607" w:rsidRPr="001C68CF">
        <w:rPr>
          <w:rFonts w:ascii="Times New Roman" w:eastAsia="Times New Roman" w:hAnsi="Times New Roman" w:cs="Times New Roman"/>
          <w:noProof/>
          <w:sz w:val="24"/>
          <w:szCs w:val="24"/>
          <w:lang w:val="en-GB"/>
        </w:rPr>
        <w:t>ing</w:t>
      </w:r>
      <w:r w:rsidR="005E66E5" w:rsidRPr="001C68CF">
        <w:rPr>
          <w:rFonts w:ascii="Times New Roman" w:eastAsia="Times New Roman" w:hAnsi="Times New Roman" w:cs="Times New Roman"/>
          <w:noProof/>
          <w:sz w:val="24"/>
          <w:szCs w:val="24"/>
          <w:lang w:val="en-GB"/>
        </w:rPr>
        <w:t xml:space="preserve"> the Single Point of Contacts to deploy a single electronic case management system</w:t>
      </w:r>
      <w:r w:rsidR="00FD46EB" w:rsidRPr="001C68CF">
        <w:rPr>
          <w:rFonts w:ascii="Times New Roman" w:eastAsia="Times New Roman" w:hAnsi="Times New Roman" w:cs="Times New Roman"/>
          <w:noProof/>
          <w:sz w:val="24"/>
          <w:szCs w:val="24"/>
          <w:lang w:val="en-GB"/>
        </w:rPr>
        <w:t xml:space="preserve">. </w:t>
      </w:r>
      <w:r w:rsidRPr="001C68CF">
        <w:rPr>
          <w:rFonts w:ascii="Times New Roman" w:eastAsia="Times New Roman" w:hAnsi="Times New Roman" w:cs="Times New Roman"/>
          <w:noProof/>
          <w:sz w:val="24"/>
          <w:szCs w:val="24"/>
          <w:lang w:val="en-GB"/>
        </w:rPr>
        <w:t xml:space="preserve">Among other aspects, </w:t>
      </w:r>
      <w:r w:rsidR="00F33F4B" w:rsidRPr="001C68CF">
        <w:rPr>
          <w:rFonts w:ascii="Times New Roman" w:eastAsia="Times New Roman" w:hAnsi="Times New Roman" w:cs="Times New Roman"/>
          <w:noProof/>
          <w:sz w:val="24"/>
          <w:szCs w:val="24"/>
          <w:lang w:val="en-GB"/>
        </w:rPr>
        <w:t xml:space="preserve">it </w:t>
      </w:r>
      <w:r w:rsidR="002A46E0" w:rsidRPr="001C68CF">
        <w:rPr>
          <w:rFonts w:ascii="Times New Roman" w:eastAsia="Times New Roman" w:hAnsi="Times New Roman" w:cs="Times New Roman"/>
          <w:noProof/>
          <w:sz w:val="24"/>
          <w:szCs w:val="24"/>
          <w:lang w:val="en-GB"/>
        </w:rPr>
        <w:t>should be clarified</w:t>
      </w:r>
      <w:r w:rsidRPr="001C68CF">
        <w:rPr>
          <w:rFonts w:ascii="Times New Roman" w:eastAsia="Times New Roman" w:hAnsi="Times New Roman" w:cs="Times New Roman"/>
          <w:noProof/>
          <w:sz w:val="24"/>
          <w:szCs w:val="24"/>
          <w:lang w:val="en-GB"/>
        </w:rPr>
        <w:t xml:space="preserve"> whether such case management</w:t>
      </w:r>
      <w:r w:rsidR="00FD46EB" w:rsidRPr="001C68CF">
        <w:rPr>
          <w:rFonts w:ascii="Times New Roman" w:eastAsia="Times New Roman" w:hAnsi="Times New Roman" w:cs="Times New Roman"/>
          <w:noProof/>
          <w:sz w:val="24"/>
          <w:szCs w:val="24"/>
          <w:lang w:val="en-GB"/>
        </w:rPr>
        <w:t xml:space="preserve"> system</w:t>
      </w:r>
      <w:r w:rsidRPr="001C68CF">
        <w:rPr>
          <w:rFonts w:ascii="Times New Roman" w:eastAsia="Times New Roman" w:hAnsi="Times New Roman" w:cs="Times New Roman"/>
          <w:noProof/>
          <w:sz w:val="24"/>
          <w:szCs w:val="24"/>
          <w:lang w:val="en-GB"/>
        </w:rPr>
        <w:t>s already</w:t>
      </w:r>
      <w:r w:rsidR="00AD7F1B" w:rsidRPr="001C68CF">
        <w:rPr>
          <w:rFonts w:ascii="Times New Roman" w:eastAsia="Times New Roman" w:hAnsi="Times New Roman" w:cs="Times New Roman"/>
          <w:noProof/>
          <w:sz w:val="24"/>
          <w:szCs w:val="24"/>
          <w:lang w:val="en-GB"/>
        </w:rPr>
        <w:t xml:space="preserve"> record some of the </w:t>
      </w:r>
      <w:r w:rsidR="00E17418">
        <w:rPr>
          <w:rFonts w:ascii="Times New Roman" w:eastAsia="Times New Roman" w:hAnsi="Times New Roman" w:cs="Times New Roman"/>
          <w:noProof/>
          <w:sz w:val="24"/>
          <w:szCs w:val="24"/>
          <w:lang w:val="en-GB"/>
        </w:rPr>
        <w:t xml:space="preserve">information </w:t>
      </w:r>
      <w:r w:rsidR="00AD7F1B" w:rsidRPr="001C68CF">
        <w:rPr>
          <w:rFonts w:ascii="Times New Roman" w:eastAsia="Times New Roman" w:hAnsi="Times New Roman" w:cs="Times New Roman"/>
          <w:noProof/>
          <w:sz w:val="24"/>
          <w:szCs w:val="24"/>
          <w:lang w:val="en-GB"/>
        </w:rPr>
        <w:t xml:space="preserve">exchanges </w:t>
      </w:r>
      <w:r w:rsidR="00E17418">
        <w:rPr>
          <w:rFonts w:ascii="Times New Roman" w:eastAsia="Times New Roman" w:hAnsi="Times New Roman" w:cs="Times New Roman"/>
          <w:noProof/>
          <w:sz w:val="24"/>
          <w:szCs w:val="24"/>
          <w:lang w:val="en-GB"/>
        </w:rPr>
        <w:t>referred to in the Directive</w:t>
      </w:r>
      <w:r w:rsidRPr="001C68CF">
        <w:rPr>
          <w:rFonts w:ascii="Times New Roman" w:eastAsia="Times New Roman" w:hAnsi="Times New Roman" w:cs="Times New Roman"/>
          <w:noProof/>
          <w:sz w:val="24"/>
          <w:szCs w:val="24"/>
          <w:lang w:val="en-GB"/>
        </w:rPr>
        <w:t>,</w:t>
      </w:r>
      <w:r w:rsidR="00FD46EB" w:rsidRPr="001C68CF">
        <w:rPr>
          <w:rFonts w:ascii="Times New Roman" w:eastAsia="Times New Roman" w:hAnsi="Times New Roman" w:cs="Times New Roman"/>
          <w:noProof/>
          <w:sz w:val="24"/>
          <w:szCs w:val="24"/>
          <w:lang w:val="en-GB"/>
        </w:rPr>
        <w:t xml:space="preserve"> </w:t>
      </w:r>
      <w:r w:rsidR="00FC376F" w:rsidRPr="001C68CF">
        <w:rPr>
          <w:rFonts w:ascii="Times New Roman" w:eastAsia="Times New Roman" w:hAnsi="Times New Roman" w:cs="Times New Roman"/>
          <w:noProof/>
          <w:sz w:val="24"/>
          <w:szCs w:val="24"/>
          <w:lang w:val="en-GB"/>
        </w:rPr>
        <w:t xml:space="preserve">insofar as </w:t>
      </w:r>
      <w:r w:rsidR="00213CD1" w:rsidRPr="001C68CF">
        <w:rPr>
          <w:rFonts w:ascii="Times New Roman" w:eastAsia="Times New Roman" w:hAnsi="Times New Roman" w:cs="Times New Roman"/>
          <w:noProof/>
          <w:sz w:val="24"/>
          <w:szCs w:val="24"/>
          <w:lang w:val="en-GB"/>
        </w:rPr>
        <w:t xml:space="preserve">law enforcement </w:t>
      </w:r>
      <w:r w:rsidR="00E17418">
        <w:rPr>
          <w:rFonts w:ascii="Times New Roman" w:eastAsia="Times New Roman" w:hAnsi="Times New Roman" w:cs="Times New Roman"/>
          <w:noProof/>
          <w:sz w:val="24"/>
          <w:szCs w:val="24"/>
          <w:lang w:val="en-GB"/>
        </w:rPr>
        <w:t xml:space="preserve">authorities </w:t>
      </w:r>
      <w:r w:rsidR="00213CD1" w:rsidRPr="001C68CF">
        <w:rPr>
          <w:rFonts w:ascii="Times New Roman" w:eastAsia="Times New Roman" w:hAnsi="Times New Roman" w:cs="Times New Roman"/>
          <w:noProof/>
          <w:sz w:val="24"/>
          <w:szCs w:val="24"/>
          <w:lang w:val="en-GB"/>
        </w:rPr>
        <w:t>often share</w:t>
      </w:r>
      <w:r w:rsidR="00012776" w:rsidRPr="001C68CF">
        <w:rPr>
          <w:rFonts w:ascii="Times New Roman" w:eastAsia="Times New Roman" w:hAnsi="Times New Roman" w:cs="Times New Roman"/>
          <w:noProof/>
          <w:sz w:val="24"/>
          <w:szCs w:val="24"/>
          <w:lang w:val="en-GB"/>
        </w:rPr>
        <w:t xml:space="preserve"> data on</w:t>
      </w:r>
      <w:r w:rsidR="00213CD1" w:rsidRPr="001C68CF">
        <w:rPr>
          <w:rFonts w:ascii="Times New Roman" w:eastAsia="Times New Roman" w:hAnsi="Times New Roman" w:cs="Times New Roman"/>
          <w:noProof/>
          <w:sz w:val="24"/>
          <w:szCs w:val="24"/>
          <w:lang w:val="en-GB"/>
        </w:rPr>
        <w:t xml:space="preserve"> financial activities together with </w:t>
      </w:r>
      <w:r w:rsidR="00E95F14" w:rsidRPr="001C68CF">
        <w:rPr>
          <w:rFonts w:ascii="Times New Roman" w:eastAsia="Times New Roman" w:hAnsi="Times New Roman" w:cs="Times New Roman"/>
          <w:noProof/>
          <w:sz w:val="24"/>
          <w:szCs w:val="24"/>
          <w:lang w:val="en-GB"/>
        </w:rPr>
        <w:t xml:space="preserve">other </w:t>
      </w:r>
      <w:r w:rsidR="00012776" w:rsidRPr="001C68CF">
        <w:rPr>
          <w:rFonts w:ascii="Times New Roman" w:eastAsia="Times New Roman" w:hAnsi="Times New Roman" w:cs="Times New Roman"/>
          <w:noProof/>
          <w:sz w:val="24"/>
          <w:szCs w:val="24"/>
          <w:lang w:val="en-GB"/>
        </w:rPr>
        <w:t xml:space="preserve">relevant information </w:t>
      </w:r>
      <w:r w:rsidR="00E95F14" w:rsidRPr="001C68CF">
        <w:rPr>
          <w:rFonts w:ascii="Times New Roman" w:eastAsia="Times New Roman" w:hAnsi="Times New Roman" w:cs="Times New Roman"/>
          <w:noProof/>
          <w:sz w:val="24"/>
          <w:szCs w:val="24"/>
          <w:lang w:val="en-GB"/>
        </w:rPr>
        <w:t xml:space="preserve">related to the </w:t>
      </w:r>
      <w:r w:rsidR="00012776" w:rsidRPr="001C68CF">
        <w:rPr>
          <w:rFonts w:ascii="Times New Roman" w:eastAsia="Times New Roman" w:hAnsi="Times New Roman" w:cs="Times New Roman"/>
          <w:noProof/>
          <w:sz w:val="24"/>
          <w:szCs w:val="24"/>
          <w:lang w:val="en-GB"/>
        </w:rPr>
        <w:t>investigation</w:t>
      </w:r>
      <w:r w:rsidR="005E66E5" w:rsidRPr="001C68CF">
        <w:rPr>
          <w:rFonts w:ascii="Times New Roman" w:eastAsia="Times New Roman" w:hAnsi="Times New Roman" w:cs="Times New Roman"/>
          <w:noProof/>
          <w:sz w:val="24"/>
          <w:szCs w:val="24"/>
          <w:lang w:val="en-GB"/>
        </w:rPr>
        <w:t>.</w:t>
      </w:r>
      <w:r w:rsidR="00BA772B" w:rsidRPr="001C68CF">
        <w:rPr>
          <w:rFonts w:ascii="Times New Roman" w:eastAsia="Times New Roman" w:hAnsi="Times New Roman" w:cs="Times New Roman"/>
          <w:noProof/>
          <w:sz w:val="24"/>
          <w:szCs w:val="24"/>
          <w:lang w:val="en-GB"/>
        </w:rPr>
        <w:t xml:space="preserve"> </w:t>
      </w:r>
    </w:p>
    <w:p w14:paraId="44F22661" w14:textId="7C76FED4" w:rsidR="009905DE" w:rsidRPr="001C68CF" w:rsidRDefault="00886834" w:rsidP="004B0960">
      <w:pPr>
        <w:widowControl w:val="0"/>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I</w:t>
      </w:r>
      <w:r w:rsidR="001156F6" w:rsidRPr="001C68CF">
        <w:rPr>
          <w:rFonts w:ascii="Times New Roman" w:eastAsia="Times New Roman" w:hAnsi="Times New Roman" w:cs="Times New Roman"/>
          <w:noProof/>
          <w:sz w:val="24"/>
          <w:szCs w:val="24"/>
          <w:lang w:val="en-GB"/>
        </w:rPr>
        <w:t xml:space="preserve">t </w:t>
      </w:r>
      <w:r w:rsidR="00E17418">
        <w:rPr>
          <w:rFonts w:ascii="Times New Roman" w:eastAsia="Times New Roman" w:hAnsi="Times New Roman" w:cs="Times New Roman"/>
          <w:noProof/>
          <w:sz w:val="24"/>
          <w:szCs w:val="24"/>
          <w:lang w:val="en-GB"/>
        </w:rPr>
        <w:t>is also necessary to take into account</w:t>
      </w:r>
      <w:r w:rsidR="001156F6" w:rsidRPr="001C68CF">
        <w:rPr>
          <w:rFonts w:ascii="Times New Roman" w:eastAsia="Times New Roman" w:hAnsi="Times New Roman" w:cs="Times New Roman"/>
          <w:noProof/>
          <w:sz w:val="24"/>
          <w:szCs w:val="24"/>
          <w:lang w:val="en-GB"/>
        </w:rPr>
        <w:t xml:space="preserve"> </w:t>
      </w:r>
      <w:r w:rsidR="00E17418">
        <w:rPr>
          <w:rFonts w:ascii="Times New Roman" w:eastAsia="Times New Roman" w:hAnsi="Times New Roman" w:cs="Times New Roman"/>
          <w:noProof/>
          <w:sz w:val="24"/>
          <w:szCs w:val="24"/>
          <w:lang w:val="en-GB"/>
        </w:rPr>
        <w:t>that the requirement laid down in Article 17 of the Directive to keep records creates an administrative burden. T</w:t>
      </w:r>
      <w:r w:rsidR="00FD46EB" w:rsidRPr="001C68CF">
        <w:rPr>
          <w:rFonts w:ascii="Times New Roman" w:eastAsia="Times New Roman" w:hAnsi="Times New Roman" w:cs="Times New Roman"/>
          <w:noProof/>
          <w:sz w:val="24"/>
          <w:szCs w:val="24"/>
          <w:lang w:val="en-GB"/>
        </w:rPr>
        <w:t xml:space="preserve">he records to be kept cover </w:t>
      </w:r>
      <w:r w:rsidR="00590B39" w:rsidRPr="001C68CF">
        <w:rPr>
          <w:rFonts w:ascii="Times New Roman" w:eastAsia="Times New Roman" w:hAnsi="Times New Roman" w:cs="Times New Roman"/>
          <w:noProof/>
          <w:sz w:val="24"/>
          <w:szCs w:val="24"/>
          <w:lang w:val="en-GB"/>
        </w:rPr>
        <w:t xml:space="preserve">the exchanges among 26 </w:t>
      </w:r>
      <w:r w:rsidR="002F4913" w:rsidRPr="001C68CF">
        <w:rPr>
          <w:rFonts w:ascii="Times New Roman" w:eastAsia="Times New Roman" w:hAnsi="Times New Roman" w:cs="Times New Roman"/>
          <w:noProof/>
          <w:sz w:val="24"/>
          <w:szCs w:val="24"/>
          <w:lang w:val="en-GB"/>
        </w:rPr>
        <w:t>Financial Intelligence Unit</w:t>
      </w:r>
      <w:r w:rsidR="00590B39" w:rsidRPr="001C68CF">
        <w:rPr>
          <w:rFonts w:ascii="Times New Roman" w:eastAsia="Times New Roman" w:hAnsi="Times New Roman" w:cs="Times New Roman"/>
          <w:noProof/>
          <w:sz w:val="24"/>
          <w:szCs w:val="24"/>
          <w:lang w:val="en-GB"/>
        </w:rPr>
        <w:t>s a</w:t>
      </w:r>
      <w:r w:rsidR="00182DF1" w:rsidRPr="001C68CF">
        <w:rPr>
          <w:rFonts w:ascii="Times New Roman" w:eastAsia="Times New Roman" w:hAnsi="Times New Roman" w:cs="Times New Roman"/>
          <w:noProof/>
          <w:sz w:val="24"/>
          <w:szCs w:val="24"/>
          <w:lang w:val="en-GB"/>
        </w:rPr>
        <w:t xml:space="preserve">nd a total of </w:t>
      </w:r>
      <w:r w:rsidR="00A14882">
        <w:rPr>
          <w:rFonts w:ascii="Times New Roman" w:eastAsia="Times New Roman" w:hAnsi="Times New Roman" w:cs="Times New Roman"/>
          <w:noProof/>
          <w:sz w:val="24"/>
          <w:szCs w:val="24"/>
          <w:lang w:val="en-GB"/>
        </w:rPr>
        <w:t>around 200</w:t>
      </w:r>
      <w:r w:rsidR="00182DF1" w:rsidRPr="001C68CF">
        <w:rPr>
          <w:rFonts w:ascii="Times New Roman" w:eastAsia="Times New Roman" w:hAnsi="Times New Roman" w:cs="Times New Roman"/>
          <w:noProof/>
          <w:sz w:val="24"/>
          <w:szCs w:val="24"/>
          <w:lang w:val="en-GB"/>
        </w:rPr>
        <w:t xml:space="preserve"> </w:t>
      </w:r>
      <w:r w:rsidR="00E73B84" w:rsidRPr="001C68CF">
        <w:rPr>
          <w:rFonts w:ascii="Times New Roman" w:eastAsia="Times New Roman" w:hAnsi="Times New Roman" w:cs="Times New Roman"/>
          <w:noProof/>
          <w:sz w:val="24"/>
          <w:szCs w:val="24"/>
          <w:lang w:val="en-GB"/>
        </w:rPr>
        <w:t xml:space="preserve">designated competent </w:t>
      </w:r>
      <w:r w:rsidR="00182DF1" w:rsidRPr="001C68CF">
        <w:rPr>
          <w:rFonts w:ascii="Times New Roman" w:eastAsia="Times New Roman" w:hAnsi="Times New Roman" w:cs="Times New Roman"/>
          <w:noProof/>
          <w:sz w:val="24"/>
          <w:szCs w:val="24"/>
          <w:lang w:val="en-GB"/>
        </w:rPr>
        <w:t xml:space="preserve">authorities, some of which </w:t>
      </w:r>
      <w:r w:rsidR="00E17418">
        <w:rPr>
          <w:rFonts w:ascii="Times New Roman" w:eastAsia="Times New Roman" w:hAnsi="Times New Roman" w:cs="Times New Roman"/>
          <w:noProof/>
          <w:sz w:val="24"/>
          <w:szCs w:val="24"/>
          <w:lang w:val="en-GB"/>
        </w:rPr>
        <w:t xml:space="preserve">- </w:t>
      </w:r>
      <w:r w:rsidR="00182DF1" w:rsidRPr="001C68CF">
        <w:rPr>
          <w:rFonts w:ascii="Times New Roman" w:eastAsia="Times New Roman" w:hAnsi="Times New Roman" w:cs="Times New Roman"/>
          <w:noProof/>
          <w:sz w:val="24"/>
          <w:szCs w:val="24"/>
          <w:lang w:val="en-GB"/>
        </w:rPr>
        <w:t xml:space="preserve">such as judicial or </w:t>
      </w:r>
      <w:r w:rsidR="00EF38A7" w:rsidRPr="001C68CF">
        <w:rPr>
          <w:rFonts w:ascii="Times New Roman" w:eastAsia="Times New Roman" w:hAnsi="Times New Roman" w:cs="Times New Roman"/>
          <w:noProof/>
          <w:sz w:val="24"/>
          <w:szCs w:val="24"/>
          <w:lang w:val="en-GB"/>
        </w:rPr>
        <w:t xml:space="preserve">law enforcement </w:t>
      </w:r>
      <w:r w:rsidR="00182DF1" w:rsidRPr="001C68CF">
        <w:rPr>
          <w:rFonts w:ascii="Times New Roman" w:eastAsia="Times New Roman" w:hAnsi="Times New Roman" w:cs="Times New Roman"/>
          <w:noProof/>
          <w:sz w:val="24"/>
          <w:szCs w:val="24"/>
          <w:lang w:val="en-GB"/>
        </w:rPr>
        <w:t xml:space="preserve">authorities </w:t>
      </w:r>
      <w:r w:rsidR="00E17418">
        <w:rPr>
          <w:rFonts w:ascii="Times New Roman" w:eastAsia="Times New Roman" w:hAnsi="Times New Roman" w:cs="Times New Roman"/>
          <w:noProof/>
          <w:sz w:val="24"/>
          <w:szCs w:val="24"/>
          <w:lang w:val="en-GB"/>
        </w:rPr>
        <w:t xml:space="preserve">- </w:t>
      </w:r>
      <w:r w:rsidR="00182DF1" w:rsidRPr="001C68CF">
        <w:rPr>
          <w:rFonts w:ascii="Times New Roman" w:eastAsia="Times New Roman" w:hAnsi="Times New Roman" w:cs="Times New Roman"/>
          <w:noProof/>
          <w:sz w:val="24"/>
          <w:szCs w:val="24"/>
          <w:lang w:val="en-GB"/>
        </w:rPr>
        <w:t>are in turn composed of hundreds of divisions or departments</w:t>
      </w:r>
      <w:r w:rsidR="00E73B84" w:rsidRPr="001C68CF">
        <w:rPr>
          <w:rFonts w:ascii="Times New Roman" w:eastAsia="Times New Roman" w:hAnsi="Times New Roman" w:cs="Times New Roman"/>
          <w:noProof/>
          <w:sz w:val="24"/>
          <w:szCs w:val="24"/>
          <w:lang w:val="en-GB"/>
        </w:rPr>
        <w:t>.</w:t>
      </w:r>
    </w:p>
    <w:p w14:paraId="21A25B55" w14:textId="76B2210C" w:rsidR="3D4ED9B4" w:rsidRPr="001C68CF" w:rsidRDefault="00A673D2" w:rsidP="004B0960">
      <w:pPr>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Finally, Article 19</w:t>
      </w:r>
      <w:r w:rsidR="00E17418">
        <w:rPr>
          <w:rFonts w:ascii="Times New Roman" w:eastAsia="Times New Roman" w:hAnsi="Times New Roman" w:cs="Times New Roman"/>
          <w:noProof/>
          <w:sz w:val="24"/>
          <w:szCs w:val="24"/>
          <w:lang w:val="en-GB"/>
        </w:rPr>
        <w:t xml:space="preserve"> of the Directive</w:t>
      </w:r>
      <w:r w:rsidRPr="001C68CF">
        <w:rPr>
          <w:rFonts w:ascii="Times New Roman" w:eastAsia="Times New Roman" w:hAnsi="Times New Roman" w:cs="Times New Roman"/>
          <w:noProof/>
          <w:sz w:val="24"/>
          <w:szCs w:val="24"/>
          <w:lang w:val="en-GB"/>
        </w:rPr>
        <w:t xml:space="preserve"> </w:t>
      </w:r>
      <w:r w:rsidR="00D7064A" w:rsidRPr="001C68CF">
        <w:rPr>
          <w:rFonts w:ascii="Times New Roman" w:eastAsia="Times New Roman" w:hAnsi="Times New Roman" w:cs="Times New Roman"/>
          <w:noProof/>
          <w:sz w:val="24"/>
          <w:szCs w:val="24"/>
          <w:lang w:val="en-GB"/>
        </w:rPr>
        <w:t xml:space="preserve">requires Member States to collect and provide the Commission with </w:t>
      </w:r>
      <w:r w:rsidR="00D7064A" w:rsidRPr="001C68CF">
        <w:rPr>
          <w:rFonts w:ascii="Times New Roman" w:eastAsia="Times New Roman" w:hAnsi="Times New Roman" w:cs="Times New Roman"/>
          <w:b/>
          <w:bCs/>
          <w:noProof/>
          <w:sz w:val="24"/>
          <w:szCs w:val="24"/>
          <w:lang w:val="en-GB"/>
        </w:rPr>
        <w:t>statistics on the number of searches in the centralised bank account registry</w:t>
      </w:r>
      <w:r w:rsidR="00463E99" w:rsidRPr="001C68CF">
        <w:rPr>
          <w:rFonts w:ascii="Times New Roman" w:eastAsia="Times New Roman" w:hAnsi="Times New Roman" w:cs="Times New Roman"/>
          <w:noProof/>
          <w:sz w:val="24"/>
          <w:szCs w:val="24"/>
          <w:lang w:val="en-GB"/>
        </w:rPr>
        <w:t xml:space="preserve">, </w:t>
      </w:r>
      <w:r w:rsidR="00D7064A" w:rsidRPr="001C68CF">
        <w:rPr>
          <w:rFonts w:ascii="Times New Roman" w:eastAsia="Times New Roman" w:hAnsi="Times New Roman" w:cs="Times New Roman"/>
          <w:noProof/>
          <w:sz w:val="24"/>
          <w:szCs w:val="24"/>
          <w:lang w:val="en-GB"/>
        </w:rPr>
        <w:t xml:space="preserve">data measuring the volume of requests </w:t>
      </w:r>
      <w:r w:rsidR="00463E99" w:rsidRPr="001C68CF">
        <w:rPr>
          <w:rFonts w:ascii="Times New Roman" w:eastAsia="Times New Roman" w:hAnsi="Times New Roman" w:cs="Times New Roman"/>
          <w:noProof/>
          <w:sz w:val="24"/>
          <w:szCs w:val="24"/>
          <w:lang w:val="en-GB"/>
        </w:rPr>
        <w:t xml:space="preserve">for information </w:t>
      </w:r>
      <w:r w:rsidR="00D7064A" w:rsidRPr="001C68CF">
        <w:rPr>
          <w:rFonts w:ascii="Times New Roman" w:eastAsia="Times New Roman" w:hAnsi="Times New Roman" w:cs="Times New Roman"/>
          <w:noProof/>
          <w:sz w:val="24"/>
          <w:szCs w:val="24"/>
          <w:lang w:val="en-GB"/>
        </w:rPr>
        <w:t>issued by each authority under th</w:t>
      </w:r>
      <w:r w:rsidR="00463E99" w:rsidRPr="001C68CF">
        <w:rPr>
          <w:rFonts w:ascii="Times New Roman" w:eastAsia="Times New Roman" w:hAnsi="Times New Roman" w:cs="Times New Roman"/>
          <w:noProof/>
          <w:sz w:val="24"/>
          <w:szCs w:val="24"/>
          <w:lang w:val="en-GB"/>
        </w:rPr>
        <w:t>e</w:t>
      </w:r>
      <w:r w:rsidR="00D7064A" w:rsidRPr="001C68CF">
        <w:rPr>
          <w:rFonts w:ascii="Times New Roman" w:eastAsia="Times New Roman" w:hAnsi="Times New Roman" w:cs="Times New Roman"/>
          <w:noProof/>
          <w:sz w:val="24"/>
          <w:szCs w:val="24"/>
          <w:lang w:val="en-GB"/>
        </w:rPr>
        <w:t xml:space="preserve"> Directive</w:t>
      </w:r>
      <w:r w:rsidR="00463E99" w:rsidRPr="001C68CF">
        <w:rPr>
          <w:rFonts w:ascii="Times New Roman" w:eastAsia="Times New Roman" w:hAnsi="Times New Roman" w:cs="Times New Roman"/>
          <w:noProof/>
          <w:sz w:val="24"/>
          <w:szCs w:val="24"/>
          <w:lang w:val="en-GB"/>
        </w:rPr>
        <w:t xml:space="preserve"> and</w:t>
      </w:r>
      <w:r w:rsidR="00FD46EB" w:rsidRPr="001C68CF">
        <w:rPr>
          <w:rFonts w:ascii="Times New Roman" w:eastAsia="Times New Roman" w:hAnsi="Times New Roman" w:cs="Times New Roman"/>
          <w:noProof/>
          <w:sz w:val="24"/>
          <w:szCs w:val="24"/>
          <w:lang w:val="en-GB"/>
        </w:rPr>
        <w:t xml:space="preserve"> data</w:t>
      </w:r>
      <w:r w:rsidR="00463E99" w:rsidRPr="001C68CF">
        <w:rPr>
          <w:rFonts w:ascii="Times New Roman" w:eastAsia="Times New Roman" w:hAnsi="Times New Roman" w:cs="Times New Roman"/>
          <w:noProof/>
          <w:sz w:val="24"/>
          <w:szCs w:val="24"/>
          <w:lang w:val="en-GB"/>
        </w:rPr>
        <w:t xml:space="preserve"> on</w:t>
      </w:r>
      <w:r w:rsidR="00D7064A" w:rsidRPr="001C68CF">
        <w:rPr>
          <w:rFonts w:ascii="Times New Roman" w:eastAsia="Times New Roman" w:hAnsi="Times New Roman" w:cs="Times New Roman"/>
          <w:noProof/>
          <w:sz w:val="24"/>
          <w:szCs w:val="24"/>
          <w:lang w:val="en-GB"/>
        </w:rPr>
        <w:t xml:space="preserve"> the follow-up given to those requests</w:t>
      </w:r>
      <w:r w:rsidR="00463E99" w:rsidRPr="001C68CF">
        <w:rPr>
          <w:rFonts w:ascii="Times New Roman" w:eastAsia="Times New Roman" w:hAnsi="Times New Roman" w:cs="Times New Roman"/>
          <w:noProof/>
          <w:sz w:val="24"/>
          <w:szCs w:val="24"/>
          <w:lang w:val="en-GB"/>
        </w:rPr>
        <w:t xml:space="preserve">, </w:t>
      </w:r>
      <w:r w:rsidR="00FD46EB" w:rsidRPr="001C68CF">
        <w:rPr>
          <w:rFonts w:ascii="Times New Roman" w:eastAsia="Times New Roman" w:hAnsi="Times New Roman" w:cs="Times New Roman"/>
          <w:noProof/>
          <w:sz w:val="24"/>
          <w:szCs w:val="24"/>
          <w:lang w:val="en-GB"/>
        </w:rPr>
        <w:t xml:space="preserve">information </w:t>
      </w:r>
      <w:r w:rsidR="00D7064A" w:rsidRPr="001C68CF">
        <w:rPr>
          <w:rFonts w:ascii="Times New Roman" w:eastAsia="Times New Roman" w:hAnsi="Times New Roman" w:cs="Times New Roman"/>
          <w:noProof/>
          <w:sz w:val="24"/>
          <w:szCs w:val="24"/>
          <w:lang w:val="en-GB"/>
        </w:rPr>
        <w:t xml:space="preserve">measuring the </w:t>
      </w:r>
      <w:r w:rsidR="00463E99" w:rsidRPr="001C68CF">
        <w:rPr>
          <w:rFonts w:ascii="Times New Roman" w:eastAsia="Times New Roman" w:hAnsi="Times New Roman" w:cs="Times New Roman"/>
          <w:noProof/>
          <w:sz w:val="24"/>
          <w:szCs w:val="24"/>
          <w:lang w:val="en-GB"/>
        </w:rPr>
        <w:t xml:space="preserve">response </w:t>
      </w:r>
      <w:r w:rsidR="00D7064A" w:rsidRPr="001C68CF">
        <w:rPr>
          <w:rFonts w:ascii="Times New Roman" w:eastAsia="Times New Roman" w:hAnsi="Times New Roman" w:cs="Times New Roman"/>
          <w:noProof/>
          <w:sz w:val="24"/>
          <w:szCs w:val="24"/>
          <w:lang w:val="en-GB"/>
        </w:rPr>
        <w:t xml:space="preserve">time </w:t>
      </w:r>
      <w:r w:rsidR="00463E99" w:rsidRPr="001C68CF">
        <w:rPr>
          <w:rFonts w:ascii="Times New Roman" w:eastAsia="Times New Roman" w:hAnsi="Times New Roman" w:cs="Times New Roman"/>
          <w:noProof/>
          <w:sz w:val="24"/>
          <w:szCs w:val="24"/>
          <w:lang w:val="en-GB"/>
        </w:rPr>
        <w:t>to such requests and</w:t>
      </w:r>
      <w:r w:rsidR="00D7064A" w:rsidRPr="001C68CF">
        <w:rPr>
          <w:rFonts w:ascii="Times New Roman" w:eastAsia="Times New Roman" w:hAnsi="Times New Roman" w:cs="Times New Roman"/>
          <w:noProof/>
          <w:sz w:val="24"/>
          <w:szCs w:val="24"/>
          <w:lang w:val="en-GB"/>
        </w:rPr>
        <w:t xml:space="preserve"> data measuring the cost of human or IT resources dedicated to domestic and cross-border requests</w:t>
      </w:r>
      <w:r w:rsidR="7113E9F0" w:rsidRPr="001C68CF">
        <w:rPr>
          <w:rFonts w:ascii="Times New Roman" w:eastAsia="Times New Roman" w:hAnsi="Times New Roman" w:cs="Times New Roman"/>
          <w:noProof/>
          <w:sz w:val="24"/>
          <w:szCs w:val="24"/>
          <w:lang w:val="en-GB"/>
        </w:rPr>
        <w:t>.</w:t>
      </w:r>
      <w:r w:rsidR="00F75DCC" w:rsidRPr="001C68CF">
        <w:rPr>
          <w:rFonts w:ascii="Times New Roman" w:eastAsia="Times New Roman" w:hAnsi="Times New Roman" w:cs="Times New Roman"/>
          <w:noProof/>
          <w:sz w:val="24"/>
          <w:szCs w:val="24"/>
          <w:lang w:val="en-GB"/>
        </w:rPr>
        <w:t xml:space="preserve"> </w:t>
      </w:r>
    </w:p>
    <w:p w14:paraId="09F7779E" w14:textId="3F307818" w:rsidR="006B6BE5" w:rsidRPr="001C68CF" w:rsidRDefault="006B6BE5" w:rsidP="004B0960">
      <w:pPr>
        <w:spacing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Overall, the provisions of this chapter continue to raise a number of transposition issues, often linked to the interaction between multiple legislative instruments. In several instances, compliance has been observed in practice, despite the absence of explicit references in national law.</w:t>
      </w:r>
    </w:p>
    <w:p w14:paraId="1185D017" w14:textId="5FC5EA11" w:rsidR="00714652" w:rsidRPr="001C68CF" w:rsidRDefault="00EC05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 xml:space="preserve">ASSESSMENT ON THE NEED FOR, AND PROPORTIONALITY OF, EXTENDING THE DEFINITION OF FINANCIAL INFORMATION </w:t>
      </w:r>
    </w:p>
    <w:p w14:paraId="2E73AFAD" w14:textId="2AAACD16" w:rsidR="005305FC" w:rsidRPr="001C68CF" w:rsidRDefault="005305FC"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This </w:t>
      </w:r>
      <w:r w:rsidR="00E56E99" w:rsidRPr="001C68CF">
        <w:rPr>
          <w:rFonts w:ascii="Times New Roman" w:eastAsia="Times New Roman" w:hAnsi="Times New Roman" w:cs="Times New Roman"/>
          <w:noProof/>
          <w:color w:val="000000" w:themeColor="text1"/>
          <w:sz w:val="24"/>
          <w:szCs w:val="24"/>
          <w:lang w:val="en-GB"/>
        </w:rPr>
        <w:t xml:space="preserve">section </w:t>
      </w:r>
      <w:r w:rsidRPr="001C68CF">
        <w:rPr>
          <w:rFonts w:ascii="Times New Roman" w:eastAsia="Times New Roman" w:hAnsi="Times New Roman" w:cs="Times New Roman"/>
          <w:noProof/>
          <w:color w:val="000000" w:themeColor="text1"/>
          <w:sz w:val="24"/>
          <w:szCs w:val="24"/>
          <w:lang w:val="en-GB"/>
        </w:rPr>
        <w:t>assesses whether it is necessary and proportionate to extend the definition of financial information contained in the Directive and, ultimately, the scope of information available to law enforcement authorities pursuant to the Directive.</w:t>
      </w:r>
    </w:p>
    <w:p w14:paraId="6E203302" w14:textId="2422ADC9" w:rsidR="00CA4A28" w:rsidRPr="001C68CF" w:rsidRDefault="00CF1A38"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Directive 2019/1153 establishes a </w:t>
      </w:r>
      <w:r w:rsidR="000C7129" w:rsidRPr="001C68CF">
        <w:rPr>
          <w:rFonts w:ascii="Times New Roman" w:eastAsia="Times New Roman" w:hAnsi="Times New Roman" w:cs="Times New Roman"/>
          <w:noProof/>
          <w:color w:val="000000" w:themeColor="text1"/>
          <w:sz w:val="24"/>
          <w:szCs w:val="24"/>
          <w:lang w:val="en-GB"/>
        </w:rPr>
        <w:t xml:space="preserve">system </w:t>
      </w:r>
      <w:r w:rsidRPr="001C68CF">
        <w:rPr>
          <w:rFonts w:ascii="Times New Roman" w:eastAsia="Times New Roman" w:hAnsi="Times New Roman" w:cs="Times New Roman"/>
          <w:noProof/>
          <w:color w:val="000000" w:themeColor="text1"/>
          <w:sz w:val="24"/>
          <w:szCs w:val="24"/>
          <w:lang w:val="en-GB"/>
        </w:rPr>
        <w:t xml:space="preserve">whereby in every Member State the </w:t>
      </w:r>
      <w:r w:rsidR="002F4913" w:rsidRPr="001C68CF">
        <w:rPr>
          <w:rFonts w:ascii="Times New Roman" w:eastAsia="Times New Roman" w:hAnsi="Times New Roman" w:cs="Times New Roman"/>
          <w:noProof/>
          <w:color w:val="000000" w:themeColor="text1"/>
          <w:sz w:val="24"/>
          <w:szCs w:val="24"/>
          <w:lang w:val="en-GB"/>
        </w:rPr>
        <w:t>Financial Intelligence Unit</w:t>
      </w:r>
      <w:r w:rsidRPr="001C68CF">
        <w:rPr>
          <w:rFonts w:ascii="Times New Roman" w:eastAsia="Times New Roman" w:hAnsi="Times New Roman" w:cs="Times New Roman"/>
          <w:noProof/>
          <w:color w:val="000000" w:themeColor="text1"/>
          <w:sz w:val="24"/>
          <w:szCs w:val="24"/>
          <w:lang w:val="en-GB"/>
        </w:rPr>
        <w:t xml:space="preserve"> shall be able to </w:t>
      </w:r>
      <w:r w:rsidR="00F70633" w:rsidRPr="001C68CF">
        <w:rPr>
          <w:rFonts w:ascii="Times New Roman" w:eastAsia="Times New Roman" w:hAnsi="Times New Roman" w:cs="Times New Roman"/>
          <w:noProof/>
          <w:color w:val="000000" w:themeColor="text1"/>
          <w:sz w:val="24"/>
          <w:szCs w:val="24"/>
          <w:lang w:val="en-GB"/>
        </w:rPr>
        <w:t xml:space="preserve">provide </w:t>
      </w:r>
      <w:r w:rsidR="00CF781D" w:rsidRPr="001C68CF">
        <w:rPr>
          <w:rFonts w:ascii="Times New Roman" w:eastAsia="Times New Roman" w:hAnsi="Times New Roman" w:cs="Times New Roman"/>
          <w:noProof/>
          <w:color w:val="000000" w:themeColor="text1"/>
          <w:sz w:val="24"/>
          <w:szCs w:val="24"/>
          <w:lang w:val="en-GB"/>
        </w:rPr>
        <w:t xml:space="preserve">to </w:t>
      </w:r>
      <w:r w:rsidRPr="001C68CF">
        <w:rPr>
          <w:rFonts w:ascii="Times New Roman" w:eastAsia="Times New Roman" w:hAnsi="Times New Roman" w:cs="Times New Roman"/>
          <w:noProof/>
          <w:color w:val="000000" w:themeColor="text1"/>
          <w:sz w:val="24"/>
          <w:szCs w:val="24"/>
          <w:lang w:val="en-GB"/>
        </w:rPr>
        <w:t>a set of designated competent authorities</w:t>
      </w:r>
      <w:r w:rsidR="00F70633" w:rsidRPr="001C68CF">
        <w:rPr>
          <w:rFonts w:ascii="Times New Roman" w:eastAsia="Times New Roman" w:hAnsi="Times New Roman" w:cs="Times New Roman"/>
          <w:noProof/>
          <w:color w:val="000000" w:themeColor="text1"/>
          <w:sz w:val="24"/>
          <w:szCs w:val="24"/>
          <w:lang w:val="en-GB"/>
        </w:rPr>
        <w:t>, upon request,</w:t>
      </w:r>
      <w:r w:rsidRPr="001C68CF">
        <w:rPr>
          <w:rFonts w:ascii="Times New Roman" w:eastAsia="Times New Roman" w:hAnsi="Times New Roman" w:cs="Times New Roman"/>
          <w:noProof/>
          <w:color w:val="000000" w:themeColor="text1"/>
          <w:sz w:val="24"/>
          <w:szCs w:val="24"/>
          <w:lang w:val="en-GB"/>
        </w:rPr>
        <w:t xml:space="preserve"> financial information, defined as “any type of information or data</w:t>
      </w:r>
      <w:r w:rsidRPr="001C68CF">
        <w:rPr>
          <w:rFonts w:ascii="Times New Roman" w:eastAsia="Times New Roman" w:hAnsi="Times New Roman" w:cs="Times New Roman"/>
          <w:i/>
          <w:iCs/>
          <w:noProof/>
          <w:color w:val="000000" w:themeColor="text1"/>
          <w:sz w:val="24"/>
          <w:szCs w:val="24"/>
          <w:lang w:val="en-GB"/>
        </w:rPr>
        <w:t xml:space="preserve">, </w:t>
      </w:r>
      <w:r w:rsidRPr="001C68CF">
        <w:rPr>
          <w:rFonts w:ascii="Times New Roman" w:eastAsia="Times New Roman" w:hAnsi="Times New Roman" w:cs="Times New Roman"/>
          <w:noProof/>
          <w:color w:val="000000" w:themeColor="text1"/>
          <w:sz w:val="24"/>
          <w:szCs w:val="24"/>
          <w:lang w:val="en-GB"/>
        </w:rPr>
        <w:t>such as data on financial assets, movements of funds or financial business relationships, which is already held</w:t>
      </w:r>
      <w:r w:rsidRPr="001C68CF">
        <w:rPr>
          <w:rFonts w:ascii="Times New Roman" w:eastAsia="Times New Roman" w:hAnsi="Times New Roman" w:cs="Times New Roman"/>
          <w:i/>
          <w:iCs/>
          <w:noProof/>
          <w:color w:val="000000" w:themeColor="text1"/>
          <w:sz w:val="24"/>
          <w:szCs w:val="24"/>
          <w:lang w:val="en-GB"/>
        </w:rPr>
        <w:t xml:space="preserve"> </w:t>
      </w:r>
      <w:r w:rsidRPr="001C68CF">
        <w:rPr>
          <w:rFonts w:ascii="Times New Roman" w:eastAsia="Times New Roman" w:hAnsi="Times New Roman" w:cs="Times New Roman"/>
          <w:noProof/>
          <w:color w:val="000000" w:themeColor="text1"/>
          <w:sz w:val="24"/>
          <w:szCs w:val="24"/>
          <w:lang w:val="en-GB"/>
        </w:rPr>
        <w:t>by FIUs”. </w:t>
      </w:r>
      <w:r w:rsidR="000C7129" w:rsidRPr="001C68CF">
        <w:rPr>
          <w:rFonts w:ascii="Times New Roman" w:eastAsia="Times New Roman" w:hAnsi="Times New Roman" w:cs="Times New Roman"/>
          <w:noProof/>
          <w:color w:val="000000" w:themeColor="text1"/>
          <w:sz w:val="24"/>
          <w:szCs w:val="24"/>
          <w:lang w:val="en-GB"/>
        </w:rPr>
        <w:t xml:space="preserve">Competent authorities can then share this information with their </w:t>
      </w:r>
      <w:r w:rsidR="0068329C" w:rsidRPr="001C68CF">
        <w:rPr>
          <w:rFonts w:ascii="Times New Roman" w:eastAsia="Times New Roman" w:hAnsi="Times New Roman" w:cs="Times New Roman"/>
          <w:noProof/>
          <w:color w:val="000000" w:themeColor="text1"/>
          <w:sz w:val="24"/>
          <w:szCs w:val="24"/>
          <w:lang w:val="en-GB"/>
        </w:rPr>
        <w:t>counterparts</w:t>
      </w:r>
      <w:r w:rsidR="000C7129" w:rsidRPr="001C68CF">
        <w:rPr>
          <w:rFonts w:ascii="Times New Roman" w:eastAsia="Times New Roman" w:hAnsi="Times New Roman" w:cs="Times New Roman"/>
          <w:noProof/>
          <w:color w:val="000000" w:themeColor="text1"/>
          <w:sz w:val="24"/>
          <w:szCs w:val="24"/>
          <w:lang w:val="en-GB"/>
        </w:rPr>
        <w:t xml:space="preserve"> in other Member States. </w:t>
      </w:r>
      <w:r w:rsidR="003C216E" w:rsidRPr="001C68CF">
        <w:rPr>
          <w:rFonts w:ascii="Times New Roman" w:eastAsia="Times New Roman" w:hAnsi="Times New Roman" w:cs="Times New Roman"/>
          <w:b/>
          <w:bCs/>
          <w:noProof/>
          <w:color w:val="000000" w:themeColor="text1"/>
          <w:sz w:val="24"/>
          <w:szCs w:val="24"/>
          <w:lang w:val="en-GB"/>
        </w:rPr>
        <w:t>Article 21(3)</w:t>
      </w:r>
      <w:r w:rsidR="00074047" w:rsidRPr="001C68CF">
        <w:rPr>
          <w:rFonts w:ascii="Times New Roman" w:eastAsia="Times New Roman" w:hAnsi="Times New Roman" w:cs="Times New Roman"/>
          <w:b/>
          <w:bCs/>
          <w:noProof/>
          <w:color w:val="000000" w:themeColor="text1"/>
          <w:sz w:val="24"/>
          <w:szCs w:val="24"/>
          <w:lang w:val="en-GB"/>
        </w:rPr>
        <w:t xml:space="preserve"> </w:t>
      </w:r>
      <w:r w:rsidR="00074047" w:rsidRPr="001C68CF">
        <w:rPr>
          <w:rFonts w:ascii="Times New Roman" w:eastAsia="Times New Roman" w:hAnsi="Times New Roman" w:cs="Times New Roman"/>
          <w:noProof/>
          <w:color w:val="000000" w:themeColor="text1"/>
          <w:sz w:val="24"/>
          <w:szCs w:val="24"/>
          <w:lang w:val="en-GB"/>
        </w:rPr>
        <w:t xml:space="preserve">of the Directive </w:t>
      </w:r>
      <w:r w:rsidR="00074047" w:rsidRPr="001C68CF">
        <w:rPr>
          <w:rFonts w:ascii="Times New Roman" w:eastAsia="Times New Roman" w:hAnsi="Times New Roman" w:cs="Times New Roman"/>
          <w:b/>
          <w:bCs/>
          <w:noProof/>
          <w:color w:val="000000" w:themeColor="text1"/>
          <w:sz w:val="24"/>
          <w:szCs w:val="24"/>
          <w:lang w:val="en-GB"/>
        </w:rPr>
        <w:t>requires</w:t>
      </w:r>
      <w:r w:rsidR="00074047" w:rsidRPr="001C68CF">
        <w:rPr>
          <w:rFonts w:ascii="Times New Roman" w:eastAsia="Times New Roman" w:hAnsi="Times New Roman" w:cs="Times New Roman"/>
          <w:noProof/>
          <w:color w:val="000000" w:themeColor="text1"/>
          <w:sz w:val="24"/>
          <w:szCs w:val="24"/>
          <w:lang w:val="en-GB"/>
        </w:rPr>
        <w:t xml:space="preserve"> </w:t>
      </w:r>
      <w:r w:rsidR="003C216E" w:rsidRPr="001C68CF">
        <w:rPr>
          <w:rFonts w:ascii="Times New Roman" w:eastAsia="Times New Roman" w:hAnsi="Times New Roman" w:cs="Times New Roman"/>
          <w:noProof/>
          <w:color w:val="000000" w:themeColor="text1"/>
          <w:sz w:val="24"/>
          <w:szCs w:val="24"/>
          <w:lang w:val="en-GB"/>
        </w:rPr>
        <w:t xml:space="preserve">the Commission </w:t>
      </w:r>
      <w:r w:rsidR="00074047" w:rsidRPr="001C68CF">
        <w:rPr>
          <w:rFonts w:ascii="Times New Roman" w:eastAsia="Times New Roman" w:hAnsi="Times New Roman" w:cs="Times New Roman"/>
          <w:noProof/>
          <w:color w:val="000000" w:themeColor="text1"/>
          <w:sz w:val="24"/>
          <w:szCs w:val="24"/>
          <w:lang w:val="en-GB"/>
        </w:rPr>
        <w:t xml:space="preserve">to </w:t>
      </w:r>
      <w:r w:rsidR="003C216E" w:rsidRPr="001C68CF">
        <w:rPr>
          <w:rFonts w:ascii="Times New Roman" w:eastAsia="Times New Roman" w:hAnsi="Times New Roman" w:cs="Times New Roman"/>
          <w:b/>
          <w:bCs/>
          <w:noProof/>
          <w:color w:val="000000" w:themeColor="text1"/>
          <w:sz w:val="24"/>
          <w:szCs w:val="24"/>
          <w:lang w:val="en-GB"/>
        </w:rPr>
        <w:t>report</w:t>
      </w:r>
      <w:r w:rsidR="003C216E" w:rsidRPr="001C68CF">
        <w:rPr>
          <w:rFonts w:ascii="Times New Roman" w:eastAsia="Times New Roman" w:hAnsi="Times New Roman" w:cs="Times New Roman"/>
          <w:noProof/>
          <w:color w:val="000000" w:themeColor="text1"/>
          <w:sz w:val="24"/>
          <w:szCs w:val="24"/>
          <w:lang w:val="en-GB"/>
        </w:rPr>
        <w:t xml:space="preserve"> to the European Parliament and to the Council </w:t>
      </w:r>
      <w:r w:rsidR="007A58F1" w:rsidRPr="001C68CF">
        <w:rPr>
          <w:rFonts w:ascii="Times New Roman" w:eastAsia="Times New Roman" w:hAnsi="Times New Roman" w:cs="Times New Roman"/>
          <w:b/>
          <w:bCs/>
          <w:noProof/>
          <w:color w:val="000000" w:themeColor="text1"/>
          <w:sz w:val="24"/>
          <w:szCs w:val="24"/>
          <w:lang w:val="en-GB"/>
        </w:rPr>
        <w:t>on</w:t>
      </w:r>
      <w:r w:rsidR="003C216E" w:rsidRPr="001C68CF">
        <w:rPr>
          <w:rFonts w:ascii="Times New Roman" w:eastAsia="Times New Roman" w:hAnsi="Times New Roman" w:cs="Times New Roman"/>
          <w:b/>
          <w:bCs/>
          <w:noProof/>
          <w:color w:val="000000" w:themeColor="text1"/>
          <w:sz w:val="24"/>
          <w:szCs w:val="24"/>
          <w:lang w:val="en-GB"/>
        </w:rPr>
        <w:t xml:space="preserve"> the need for, and proportionality of, extending the definition of financial information</w:t>
      </w:r>
      <w:r w:rsidR="003C216E" w:rsidRPr="001C68CF">
        <w:rPr>
          <w:rFonts w:ascii="Times New Roman" w:eastAsia="Times New Roman" w:hAnsi="Times New Roman" w:cs="Times New Roman"/>
          <w:noProof/>
          <w:color w:val="000000" w:themeColor="text1"/>
          <w:sz w:val="24"/>
          <w:szCs w:val="24"/>
          <w:lang w:val="en-GB"/>
        </w:rPr>
        <w:t xml:space="preserve"> to any type of </w:t>
      </w:r>
      <w:r w:rsidR="003C216E" w:rsidRPr="001C68CF">
        <w:rPr>
          <w:rFonts w:ascii="Times New Roman" w:eastAsia="Times New Roman" w:hAnsi="Times New Roman" w:cs="Times New Roman"/>
          <w:b/>
          <w:bCs/>
          <w:noProof/>
          <w:color w:val="000000" w:themeColor="text1"/>
          <w:sz w:val="24"/>
          <w:szCs w:val="24"/>
          <w:lang w:val="en-GB"/>
        </w:rPr>
        <w:t xml:space="preserve">information or data which are held by public authorities or by obliged entities and which are available to </w:t>
      </w:r>
      <w:r w:rsidR="002F4913" w:rsidRPr="001C68CF">
        <w:rPr>
          <w:rFonts w:ascii="Times New Roman" w:eastAsia="Times New Roman" w:hAnsi="Times New Roman" w:cs="Times New Roman"/>
          <w:b/>
          <w:bCs/>
          <w:noProof/>
          <w:color w:val="000000" w:themeColor="text1"/>
          <w:sz w:val="24"/>
          <w:szCs w:val="24"/>
          <w:lang w:val="en-GB"/>
        </w:rPr>
        <w:t>Financial Intelligence Unit</w:t>
      </w:r>
      <w:r w:rsidR="003C216E" w:rsidRPr="001C68CF">
        <w:rPr>
          <w:rFonts w:ascii="Times New Roman" w:eastAsia="Times New Roman" w:hAnsi="Times New Roman" w:cs="Times New Roman"/>
          <w:b/>
          <w:bCs/>
          <w:noProof/>
          <w:color w:val="000000" w:themeColor="text1"/>
          <w:sz w:val="24"/>
          <w:szCs w:val="24"/>
          <w:lang w:val="en-GB"/>
        </w:rPr>
        <w:t>s without the taking of coercive measures</w:t>
      </w:r>
      <w:r w:rsidR="003C216E" w:rsidRPr="001C68CF">
        <w:rPr>
          <w:rFonts w:ascii="Times New Roman" w:eastAsia="Times New Roman" w:hAnsi="Times New Roman" w:cs="Times New Roman"/>
          <w:noProof/>
          <w:color w:val="000000" w:themeColor="text1"/>
          <w:sz w:val="24"/>
          <w:szCs w:val="24"/>
          <w:lang w:val="en-GB"/>
        </w:rPr>
        <w:t xml:space="preserve"> under national law. </w:t>
      </w:r>
    </w:p>
    <w:p w14:paraId="660EBC63" w14:textId="6E2115F6" w:rsidR="003C216E" w:rsidRPr="001C68CF" w:rsidDel="00781B0C" w:rsidRDefault="00E37A69" w:rsidP="004B0960">
      <w:pPr>
        <w:spacing w:after="240" w:line="240" w:lineRule="auto"/>
        <w:jc w:val="both"/>
        <w:rPr>
          <w:rFonts w:ascii="Times New Roman" w:eastAsia="Times New Roman" w:hAnsi="Times New Roman" w:cs="Times New Roman"/>
          <w:noProof/>
          <w:color w:val="70AD47" w:themeColor="accent6"/>
          <w:sz w:val="24"/>
          <w:szCs w:val="24"/>
          <w:lang w:val="en-GB"/>
        </w:rPr>
      </w:pPr>
      <w:r w:rsidRPr="001C68CF">
        <w:rPr>
          <w:rFonts w:ascii="Times New Roman" w:eastAsia="Times New Roman" w:hAnsi="Times New Roman" w:cs="Times New Roman"/>
          <w:noProof/>
          <w:color w:val="000000" w:themeColor="text1"/>
          <w:sz w:val="24"/>
          <w:szCs w:val="24"/>
          <w:lang w:val="en-GB"/>
        </w:rPr>
        <w:t xml:space="preserve">In </w:t>
      </w:r>
      <w:r w:rsidR="00CA4A28" w:rsidRPr="001C68CF">
        <w:rPr>
          <w:rFonts w:ascii="Times New Roman" w:eastAsia="Times New Roman" w:hAnsi="Times New Roman" w:cs="Times New Roman"/>
          <w:noProof/>
          <w:color w:val="000000" w:themeColor="text1"/>
          <w:sz w:val="24"/>
          <w:szCs w:val="24"/>
          <w:lang w:val="en-GB"/>
        </w:rPr>
        <w:t>order to address this requirement</w:t>
      </w:r>
      <w:r w:rsidRPr="001C68CF">
        <w:rPr>
          <w:rFonts w:ascii="Times New Roman" w:eastAsia="Times New Roman" w:hAnsi="Times New Roman" w:cs="Times New Roman"/>
          <w:noProof/>
          <w:color w:val="000000" w:themeColor="text1"/>
          <w:sz w:val="24"/>
          <w:szCs w:val="24"/>
          <w:lang w:val="en-GB"/>
        </w:rPr>
        <w:t>, th</w:t>
      </w:r>
      <w:r w:rsidR="00CA4A28" w:rsidRPr="001C68CF">
        <w:rPr>
          <w:rFonts w:ascii="Times New Roman" w:eastAsia="Times New Roman" w:hAnsi="Times New Roman" w:cs="Times New Roman"/>
          <w:noProof/>
          <w:color w:val="000000" w:themeColor="text1"/>
          <w:sz w:val="24"/>
          <w:szCs w:val="24"/>
          <w:lang w:val="en-GB"/>
        </w:rPr>
        <w:t>is section</w:t>
      </w:r>
      <w:r w:rsidRPr="001C68CF">
        <w:rPr>
          <w:rFonts w:ascii="Times New Roman" w:eastAsia="Times New Roman" w:hAnsi="Times New Roman" w:cs="Times New Roman"/>
          <w:noProof/>
          <w:color w:val="000000" w:themeColor="text1"/>
          <w:sz w:val="24"/>
          <w:szCs w:val="24"/>
          <w:lang w:val="en-GB"/>
        </w:rPr>
        <w:t xml:space="preserve"> assess</w:t>
      </w:r>
      <w:r w:rsidR="00CA4A28" w:rsidRPr="001C68CF">
        <w:rPr>
          <w:rFonts w:ascii="Times New Roman" w:eastAsia="Times New Roman" w:hAnsi="Times New Roman" w:cs="Times New Roman"/>
          <w:noProof/>
          <w:color w:val="000000" w:themeColor="text1"/>
          <w:sz w:val="24"/>
          <w:szCs w:val="24"/>
          <w:lang w:val="en-GB"/>
        </w:rPr>
        <w:t>es</w:t>
      </w:r>
      <w:r w:rsidRPr="001C68CF">
        <w:rPr>
          <w:rFonts w:ascii="Times New Roman" w:eastAsia="Times New Roman" w:hAnsi="Times New Roman" w:cs="Times New Roman"/>
          <w:noProof/>
          <w:color w:val="000000" w:themeColor="text1"/>
          <w:sz w:val="24"/>
          <w:szCs w:val="24"/>
          <w:lang w:val="en-GB"/>
        </w:rPr>
        <w:t xml:space="preserve"> whether it is necessary for competent authorities to be able to </w:t>
      </w:r>
      <w:r w:rsidR="00A95A65" w:rsidRPr="001C68CF">
        <w:rPr>
          <w:rFonts w:ascii="Times New Roman" w:eastAsia="Times New Roman" w:hAnsi="Times New Roman" w:cs="Times New Roman"/>
          <w:noProof/>
          <w:color w:val="000000" w:themeColor="text1"/>
          <w:sz w:val="24"/>
          <w:szCs w:val="24"/>
          <w:lang w:val="en-GB"/>
        </w:rPr>
        <w:t>obtain</w:t>
      </w:r>
      <w:r w:rsidR="007371DE" w:rsidRPr="001C68CF">
        <w:rPr>
          <w:rFonts w:ascii="Times New Roman" w:eastAsia="Times New Roman" w:hAnsi="Times New Roman" w:cs="Times New Roman"/>
          <w:noProof/>
          <w:color w:val="000000" w:themeColor="text1"/>
          <w:sz w:val="24"/>
          <w:szCs w:val="24"/>
          <w:lang w:val="en-GB"/>
        </w:rPr>
        <w:t xml:space="preserve"> not only the information that </w:t>
      </w:r>
      <w:r w:rsidR="002F4913" w:rsidRPr="001C68CF">
        <w:rPr>
          <w:rFonts w:ascii="Times New Roman" w:eastAsia="Times New Roman" w:hAnsi="Times New Roman" w:cs="Times New Roman"/>
          <w:noProof/>
          <w:color w:val="000000" w:themeColor="text1"/>
          <w:sz w:val="24"/>
          <w:szCs w:val="24"/>
          <w:lang w:val="en-GB"/>
        </w:rPr>
        <w:t>Financial Intelligence Unit</w:t>
      </w:r>
      <w:r w:rsidR="007371DE" w:rsidRPr="001C68CF">
        <w:rPr>
          <w:rFonts w:ascii="Times New Roman" w:eastAsia="Times New Roman" w:hAnsi="Times New Roman" w:cs="Times New Roman"/>
          <w:noProof/>
          <w:color w:val="000000" w:themeColor="text1"/>
          <w:sz w:val="24"/>
          <w:szCs w:val="24"/>
          <w:lang w:val="en-GB"/>
        </w:rPr>
        <w:t xml:space="preserve">s already hold, but </w:t>
      </w:r>
      <w:r w:rsidR="00DE7AD7" w:rsidRPr="001C68CF">
        <w:rPr>
          <w:rFonts w:ascii="Times New Roman" w:eastAsia="Times New Roman" w:hAnsi="Times New Roman" w:cs="Times New Roman"/>
          <w:noProof/>
          <w:color w:val="000000" w:themeColor="text1"/>
          <w:sz w:val="24"/>
          <w:szCs w:val="24"/>
          <w:lang w:val="en-GB"/>
        </w:rPr>
        <w:t>also other relevant information</w:t>
      </w:r>
      <w:r w:rsidR="00CA4A28" w:rsidRPr="001C68CF">
        <w:rPr>
          <w:rFonts w:ascii="Times New Roman" w:eastAsia="Times New Roman" w:hAnsi="Times New Roman" w:cs="Times New Roman"/>
          <w:noProof/>
          <w:color w:val="000000" w:themeColor="text1"/>
          <w:sz w:val="24"/>
          <w:szCs w:val="24"/>
          <w:lang w:val="en-GB"/>
        </w:rPr>
        <w:t>, e.g.</w:t>
      </w:r>
      <w:r w:rsidR="00DE7AD7" w:rsidRPr="001C68CF">
        <w:rPr>
          <w:rFonts w:ascii="Times New Roman" w:eastAsia="Times New Roman" w:hAnsi="Times New Roman" w:cs="Times New Roman"/>
          <w:noProof/>
          <w:color w:val="000000" w:themeColor="text1"/>
          <w:sz w:val="24"/>
          <w:szCs w:val="24"/>
          <w:lang w:val="en-GB"/>
        </w:rPr>
        <w:t xml:space="preserve"> from private </w:t>
      </w:r>
      <w:r w:rsidR="00D666D5" w:rsidRPr="001C68CF">
        <w:rPr>
          <w:rFonts w:ascii="Times New Roman" w:eastAsia="Times New Roman" w:hAnsi="Times New Roman" w:cs="Times New Roman"/>
          <w:noProof/>
          <w:color w:val="000000" w:themeColor="text1"/>
          <w:sz w:val="24"/>
          <w:szCs w:val="24"/>
          <w:lang w:val="en-GB"/>
        </w:rPr>
        <w:t>companies</w:t>
      </w:r>
      <w:r w:rsidR="00DE7AD7" w:rsidRPr="001C68CF">
        <w:rPr>
          <w:rFonts w:ascii="Times New Roman" w:eastAsia="Times New Roman" w:hAnsi="Times New Roman" w:cs="Times New Roman"/>
          <w:noProof/>
          <w:color w:val="000000" w:themeColor="text1"/>
          <w:sz w:val="24"/>
          <w:szCs w:val="24"/>
          <w:lang w:val="en-GB"/>
        </w:rPr>
        <w:t xml:space="preserve"> and </w:t>
      </w:r>
      <w:r w:rsidR="00D666D5" w:rsidRPr="001C68CF">
        <w:rPr>
          <w:rFonts w:ascii="Times New Roman" w:eastAsia="Times New Roman" w:hAnsi="Times New Roman" w:cs="Times New Roman"/>
          <w:noProof/>
          <w:color w:val="000000" w:themeColor="text1"/>
          <w:sz w:val="24"/>
          <w:szCs w:val="24"/>
          <w:lang w:val="en-GB"/>
        </w:rPr>
        <w:t>from other authorities</w:t>
      </w:r>
      <w:r w:rsidR="00A95A65" w:rsidRPr="001C68CF">
        <w:rPr>
          <w:rFonts w:ascii="Times New Roman" w:eastAsia="Times New Roman" w:hAnsi="Times New Roman" w:cs="Times New Roman"/>
          <w:noProof/>
          <w:color w:val="000000" w:themeColor="text1"/>
          <w:sz w:val="24"/>
          <w:szCs w:val="24"/>
          <w:lang w:val="en-GB"/>
        </w:rPr>
        <w:t>,</w:t>
      </w:r>
      <w:r w:rsidR="00D666D5" w:rsidRPr="001C68CF">
        <w:rPr>
          <w:rFonts w:ascii="Times New Roman" w:eastAsia="Times New Roman" w:hAnsi="Times New Roman" w:cs="Times New Roman"/>
          <w:noProof/>
          <w:color w:val="000000" w:themeColor="text1"/>
          <w:sz w:val="24"/>
          <w:szCs w:val="24"/>
          <w:lang w:val="en-GB"/>
        </w:rPr>
        <w:t xml:space="preserve"> in particular</w:t>
      </w:r>
      <w:r w:rsidR="00A95A65" w:rsidRPr="001C68CF">
        <w:rPr>
          <w:rFonts w:ascii="Times New Roman" w:eastAsia="Times New Roman" w:hAnsi="Times New Roman" w:cs="Times New Roman"/>
          <w:noProof/>
          <w:color w:val="000000" w:themeColor="text1"/>
          <w:sz w:val="24"/>
          <w:szCs w:val="24"/>
          <w:lang w:val="en-GB"/>
        </w:rPr>
        <w:t xml:space="preserve"> </w:t>
      </w:r>
      <w:r w:rsidR="00463F0B" w:rsidRPr="001C68CF">
        <w:rPr>
          <w:rFonts w:ascii="Times New Roman" w:eastAsia="Times New Roman" w:hAnsi="Times New Roman" w:cs="Times New Roman"/>
          <w:noProof/>
          <w:color w:val="000000" w:themeColor="text1"/>
          <w:sz w:val="24"/>
          <w:szCs w:val="24"/>
          <w:lang w:val="en-GB"/>
        </w:rPr>
        <w:t>through</w:t>
      </w:r>
      <w:r w:rsidR="00A95A65" w:rsidRPr="001C68CF">
        <w:rPr>
          <w:rFonts w:ascii="Times New Roman" w:eastAsia="Times New Roman" w:hAnsi="Times New Roman" w:cs="Times New Roman"/>
          <w:noProof/>
          <w:color w:val="000000" w:themeColor="text1"/>
          <w:sz w:val="24"/>
          <w:szCs w:val="24"/>
          <w:lang w:val="en-GB"/>
        </w:rPr>
        <w:t xml:space="preserve"> the </w:t>
      </w:r>
      <w:r w:rsidR="002F4913" w:rsidRPr="001C68CF">
        <w:rPr>
          <w:rFonts w:ascii="Times New Roman" w:eastAsia="Times New Roman" w:hAnsi="Times New Roman" w:cs="Times New Roman"/>
          <w:noProof/>
          <w:color w:val="000000" w:themeColor="text1"/>
          <w:sz w:val="24"/>
          <w:szCs w:val="24"/>
          <w:lang w:val="en-GB"/>
        </w:rPr>
        <w:t>Financial Intelligence Unit</w:t>
      </w:r>
      <w:r w:rsidR="00D666D5" w:rsidRPr="001C68CF">
        <w:rPr>
          <w:rFonts w:ascii="Times New Roman" w:eastAsia="Times New Roman" w:hAnsi="Times New Roman" w:cs="Times New Roman"/>
          <w:noProof/>
          <w:color w:val="000000" w:themeColor="text1"/>
          <w:sz w:val="24"/>
          <w:szCs w:val="24"/>
          <w:lang w:val="en-GB"/>
        </w:rPr>
        <w:t>.</w:t>
      </w:r>
      <w:r w:rsidR="00A95A65" w:rsidRPr="001C68CF">
        <w:rPr>
          <w:rFonts w:ascii="Times New Roman" w:eastAsia="Times New Roman" w:hAnsi="Times New Roman" w:cs="Times New Roman"/>
          <w:noProof/>
          <w:color w:val="70AD47" w:themeColor="accent6"/>
          <w:sz w:val="24"/>
          <w:szCs w:val="24"/>
          <w:lang w:val="en-GB"/>
        </w:rPr>
        <w:t xml:space="preserve"> </w:t>
      </w:r>
    </w:p>
    <w:p w14:paraId="4EFBD5B5" w14:textId="758A850E" w:rsidR="00D8580E" w:rsidRPr="001C68CF" w:rsidDel="00781B0C" w:rsidRDefault="000C7129"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T</w:t>
      </w:r>
      <w:r w:rsidR="00C9686A" w:rsidRPr="001C68CF">
        <w:rPr>
          <w:rFonts w:ascii="Times New Roman" w:eastAsia="Times New Roman" w:hAnsi="Times New Roman" w:cs="Times New Roman"/>
          <w:noProof/>
          <w:color w:val="000000" w:themeColor="text1"/>
          <w:sz w:val="24"/>
          <w:szCs w:val="24"/>
          <w:lang w:val="en-GB"/>
        </w:rPr>
        <w:t xml:space="preserve">his assessment </w:t>
      </w:r>
      <w:r w:rsidR="0010354E" w:rsidRPr="001C68CF">
        <w:rPr>
          <w:rFonts w:ascii="Times New Roman" w:eastAsia="Times New Roman" w:hAnsi="Times New Roman" w:cs="Times New Roman"/>
          <w:noProof/>
          <w:color w:val="000000" w:themeColor="text1"/>
          <w:sz w:val="24"/>
          <w:szCs w:val="24"/>
          <w:lang w:val="en-GB"/>
        </w:rPr>
        <w:t xml:space="preserve">builds on questionnaires </w:t>
      </w:r>
      <w:r w:rsidR="00E56E99" w:rsidRPr="001C68CF">
        <w:rPr>
          <w:rFonts w:ascii="Times New Roman" w:eastAsia="Times New Roman" w:hAnsi="Times New Roman" w:cs="Times New Roman"/>
          <w:noProof/>
          <w:color w:val="000000" w:themeColor="text1"/>
          <w:sz w:val="24"/>
          <w:szCs w:val="24"/>
          <w:lang w:val="en-GB"/>
        </w:rPr>
        <w:t xml:space="preserve">sent </w:t>
      </w:r>
      <w:r w:rsidR="0015747E" w:rsidRPr="001C68CF">
        <w:rPr>
          <w:rFonts w:ascii="Times New Roman" w:eastAsia="Times New Roman" w:hAnsi="Times New Roman" w:cs="Times New Roman"/>
          <w:noProof/>
          <w:color w:val="000000" w:themeColor="text1"/>
          <w:sz w:val="24"/>
          <w:szCs w:val="24"/>
          <w:lang w:val="en-GB"/>
        </w:rPr>
        <w:t xml:space="preserve">by </w:t>
      </w:r>
      <w:r w:rsidR="7528342E" w:rsidRPr="001C68CF" w:rsidDel="00781B0C">
        <w:rPr>
          <w:rFonts w:ascii="Times New Roman" w:eastAsia="Times New Roman" w:hAnsi="Times New Roman" w:cs="Times New Roman"/>
          <w:noProof/>
          <w:color w:val="000000" w:themeColor="text1"/>
          <w:sz w:val="24"/>
          <w:szCs w:val="24"/>
          <w:lang w:val="en-GB"/>
        </w:rPr>
        <w:t xml:space="preserve">the </w:t>
      </w:r>
      <w:r w:rsidRPr="001C68CF">
        <w:rPr>
          <w:rFonts w:ascii="Times New Roman" w:eastAsia="Times New Roman" w:hAnsi="Times New Roman" w:cs="Times New Roman"/>
          <w:noProof/>
          <w:color w:val="000000" w:themeColor="text1"/>
          <w:sz w:val="24"/>
          <w:szCs w:val="24"/>
          <w:lang w:val="en-GB"/>
        </w:rPr>
        <w:t xml:space="preserve">European </w:t>
      </w:r>
      <w:r w:rsidR="7528342E" w:rsidRPr="001C68CF" w:rsidDel="00781B0C">
        <w:rPr>
          <w:rFonts w:ascii="Times New Roman" w:eastAsia="Times New Roman" w:hAnsi="Times New Roman" w:cs="Times New Roman"/>
          <w:noProof/>
          <w:color w:val="000000" w:themeColor="text1"/>
          <w:sz w:val="24"/>
          <w:szCs w:val="24"/>
          <w:lang w:val="en-GB"/>
        </w:rPr>
        <w:t xml:space="preserve">Commission </w:t>
      </w:r>
      <w:r w:rsidR="0015747E" w:rsidRPr="001C68CF">
        <w:rPr>
          <w:rFonts w:ascii="Times New Roman" w:eastAsia="Times New Roman" w:hAnsi="Times New Roman" w:cs="Times New Roman"/>
          <w:noProof/>
          <w:color w:val="000000" w:themeColor="text1"/>
          <w:sz w:val="24"/>
          <w:szCs w:val="24"/>
          <w:lang w:val="en-GB"/>
        </w:rPr>
        <w:t xml:space="preserve">to obtain the views of </w:t>
      </w:r>
      <w:r w:rsidR="002F4913" w:rsidRPr="001C68CF">
        <w:rPr>
          <w:rFonts w:ascii="Times New Roman" w:eastAsia="Times New Roman" w:hAnsi="Times New Roman" w:cs="Times New Roman"/>
          <w:noProof/>
          <w:color w:val="000000" w:themeColor="text1"/>
          <w:sz w:val="24"/>
          <w:szCs w:val="24"/>
          <w:lang w:val="en-GB"/>
        </w:rPr>
        <w:t>Financial Intelligence Unit</w:t>
      </w:r>
      <w:r w:rsidR="7528342E" w:rsidRPr="001C68CF" w:rsidDel="00781B0C">
        <w:rPr>
          <w:rFonts w:ascii="Times New Roman" w:eastAsia="Times New Roman" w:hAnsi="Times New Roman" w:cs="Times New Roman"/>
          <w:noProof/>
          <w:color w:val="000000" w:themeColor="text1"/>
          <w:sz w:val="24"/>
          <w:szCs w:val="24"/>
          <w:lang w:val="en-GB"/>
        </w:rPr>
        <w:t xml:space="preserve">s and </w:t>
      </w:r>
      <w:r w:rsidR="0015747E" w:rsidRPr="001C68CF">
        <w:rPr>
          <w:rFonts w:ascii="Times New Roman" w:eastAsia="Times New Roman" w:hAnsi="Times New Roman" w:cs="Times New Roman"/>
          <w:noProof/>
          <w:color w:val="000000" w:themeColor="text1"/>
          <w:sz w:val="24"/>
          <w:szCs w:val="24"/>
          <w:lang w:val="en-GB"/>
        </w:rPr>
        <w:t>law enforcement authorities</w:t>
      </w:r>
      <w:r w:rsidR="00AA7D9E" w:rsidRPr="001C68CF">
        <w:rPr>
          <w:rFonts w:ascii="Times New Roman" w:eastAsia="Times New Roman" w:hAnsi="Times New Roman" w:cs="Times New Roman"/>
          <w:noProof/>
          <w:color w:val="000000" w:themeColor="text1"/>
          <w:sz w:val="24"/>
          <w:szCs w:val="24"/>
          <w:lang w:val="en-GB"/>
        </w:rPr>
        <w:t xml:space="preserve">, </w:t>
      </w:r>
      <w:r w:rsidR="005305FC" w:rsidRPr="001C68CF">
        <w:rPr>
          <w:rFonts w:ascii="Times New Roman" w:eastAsia="Times New Roman" w:hAnsi="Times New Roman" w:cs="Times New Roman"/>
          <w:noProof/>
          <w:color w:val="000000" w:themeColor="text1"/>
          <w:sz w:val="24"/>
          <w:szCs w:val="24"/>
          <w:lang w:val="en-GB"/>
        </w:rPr>
        <w:t xml:space="preserve">to which 16 </w:t>
      </w:r>
      <w:r w:rsidR="002F4913" w:rsidRPr="001C68CF">
        <w:rPr>
          <w:rFonts w:ascii="Times New Roman" w:eastAsia="Times New Roman" w:hAnsi="Times New Roman" w:cs="Times New Roman"/>
          <w:noProof/>
          <w:color w:val="000000" w:themeColor="text1"/>
          <w:sz w:val="24"/>
          <w:szCs w:val="24"/>
          <w:lang w:val="en-GB"/>
        </w:rPr>
        <w:t>Financial Intelligence Unit</w:t>
      </w:r>
      <w:r w:rsidR="005305FC" w:rsidRPr="001C68CF">
        <w:rPr>
          <w:rFonts w:ascii="Times New Roman" w:eastAsia="Times New Roman" w:hAnsi="Times New Roman" w:cs="Times New Roman"/>
          <w:noProof/>
          <w:color w:val="000000" w:themeColor="text1"/>
          <w:sz w:val="24"/>
          <w:szCs w:val="24"/>
          <w:lang w:val="en-GB"/>
        </w:rPr>
        <w:t xml:space="preserve">s and 19 law enforcement agencies of 13 Member States replied, </w:t>
      </w:r>
      <w:r w:rsidR="00AA7D9E" w:rsidRPr="001C68CF">
        <w:rPr>
          <w:rFonts w:ascii="Times New Roman" w:eastAsia="Times New Roman" w:hAnsi="Times New Roman" w:cs="Times New Roman"/>
          <w:noProof/>
          <w:color w:val="000000" w:themeColor="text1"/>
          <w:sz w:val="24"/>
          <w:szCs w:val="24"/>
          <w:lang w:val="en-GB"/>
        </w:rPr>
        <w:t xml:space="preserve">and on the discussions held at </w:t>
      </w:r>
      <w:r w:rsidR="004A1AB4" w:rsidRPr="001C68CF" w:rsidDel="00781B0C">
        <w:rPr>
          <w:rFonts w:ascii="Times New Roman" w:eastAsia="Times New Roman" w:hAnsi="Times New Roman" w:cs="Times New Roman"/>
          <w:noProof/>
          <w:color w:val="000000" w:themeColor="text1"/>
          <w:sz w:val="24"/>
          <w:szCs w:val="24"/>
          <w:lang w:val="en-GB"/>
        </w:rPr>
        <w:t>a</w:t>
      </w:r>
      <w:r w:rsidR="006A5F53" w:rsidRPr="001C68CF" w:rsidDel="00781B0C">
        <w:rPr>
          <w:rFonts w:ascii="Times New Roman" w:eastAsia="Times New Roman" w:hAnsi="Times New Roman" w:cs="Times New Roman"/>
          <w:noProof/>
          <w:color w:val="000000" w:themeColor="text1"/>
          <w:sz w:val="24"/>
          <w:szCs w:val="24"/>
          <w:lang w:val="en-GB"/>
        </w:rPr>
        <w:t xml:space="preserve"> </w:t>
      </w:r>
      <w:r w:rsidR="00E84B6D" w:rsidRPr="001C68CF" w:rsidDel="00781B0C">
        <w:rPr>
          <w:rFonts w:ascii="Times New Roman" w:eastAsia="Times New Roman" w:hAnsi="Times New Roman" w:cs="Times New Roman"/>
          <w:noProof/>
          <w:color w:val="000000" w:themeColor="text1"/>
          <w:sz w:val="24"/>
          <w:szCs w:val="24"/>
          <w:lang w:val="en-GB"/>
        </w:rPr>
        <w:t xml:space="preserve">meeting </w:t>
      </w:r>
      <w:r w:rsidR="00AD3502" w:rsidRPr="001C68CF">
        <w:rPr>
          <w:rFonts w:ascii="Times New Roman" w:eastAsia="Times New Roman" w:hAnsi="Times New Roman" w:cs="Times New Roman"/>
          <w:noProof/>
          <w:color w:val="000000" w:themeColor="text1"/>
          <w:sz w:val="24"/>
          <w:szCs w:val="24"/>
          <w:lang w:val="en-GB"/>
        </w:rPr>
        <w:t>in</w:t>
      </w:r>
      <w:r w:rsidR="00AD3502" w:rsidRPr="001C68CF" w:rsidDel="00781B0C">
        <w:rPr>
          <w:rFonts w:ascii="Times New Roman" w:eastAsia="Times New Roman" w:hAnsi="Times New Roman" w:cs="Times New Roman"/>
          <w:noProof/>
          <w:color w:val="000000" w:themeColor="text1"/>
          <w:sz w:val="24"/>
          <w:szCs w:val="24"/>
          <w:lang w:val="en-GB"/>
        </w:rPr>
        <w:t xml:space="preserve"> November 2024</w:t>
      </w:r>
      <w:r w:rsidR="00236FE9" w:rsidRPr="001C68CF">
        <w:rPr>
          <w:rFonts w:ascii="Times New Roman" w:eastAsia="Times New Roman" w:hAnsi="Times New Roman" w:cs="Times New Roman"/>
          <w:noProof/>
          <w:color w:val="000000" w:themeColor="text1"/>
          <w:sz w:val="24"/>
          <w:szCs w:val="24"/>
          <w:lang w:val="en-GB"/>
        </w:rPr>
        <w:t xml:space="preserve"> </w:t>
      </w:r>
      <w:r w:rsidR="00E84B6D" w:rsidRPr="001C68CF" w:rsidDel="00781B0C">
        <w:rPr>
          <w:rFonts w:ascii="Times New Roman" w:eastAsia="Times New Roman" w:hAnsi="Times New Roman" w:cs="Times New Roman"/>
          <w:noProof/>
          <w:color w:val="000000" w:themeColor="text1"/>
          <w:sz w:val="24"/>
          <w:szCs w:val="24"/>
          <w:lang w:val="en-GB"/>
        </w:rPr>
        <w:t xml:space="preserve">with law enforcement experts </w:t>
      </w:r>
      <w:r w:rsidR="00FF1607" w:rsidRPr="001C68CF">
        <w:rPr>
          <w:rFonts w:ascii="Times New Roman" w:eastAsia="Times New Roman" w:hAnsi="Times New Roman" w:cs="Times New Roman"/>
          <w:noProof/>
          <w:color w:val="000000" w:themeColor="text1"/>
          <w:sz w:val="24"/>
          <w:szCs w:val="24"/>
          <w:lang w:val="en-GB"/>
        </w:rPr>
        <w:t xml:space="preserve">from all Member States </w:t>
      </w:r>
      <w:r w:rsidR="008A6A28" w:rsidRPr="001C68CF">
        <w:rPr>
          <w:rFonts w:ascii="Times New Roman" w:eastAsia="Times New Roman" w:hAnsi="Times New Roman" w:cs="Times New Roman"/>
          <w:noProof/>
          <w:color w:val="000000" w:themeColor="text1"/>
          <w:sz w:val="24"/>
          <w:szCs w:val="24"/>
          <w:lang w:val="en-GB"/>
        </w:rPr>
        <w:t>to explore how to</w:t>
      </w:r>
      <w:r w:rsidR="008A6A28" w:rsidRPr="001C68CF" w:rsidDel="00781B0C">
        <w:rPr>
          <w:rFonts w:ascii="Times New Roman" w:eastAsia="Times New Roman" w:hAnsi="Times New Roman" w:cs="Times New Roman"/>
          <w:noProof/>
          <w:color w:val="000000" w:themeColor="text1"/>
          <w:sz w:val="24"/>
          <w:szCs w:val="24"/>
          <w:lang w:val="en-GB"/>
        </w:rPr>
        <w:t xml:space="preserve"> </w:t>
      </w:r>
      <w:r w:rsidR="00041C65" w:rsidRPr="001C68CF" w:rsidDel="00781B0C">
        <w:rPr>
          <w:rFonts w:ascii="Times New Roman" w:eastAsia="Times New Roman" w:hAnsi="Times New Roman" w:cs="Times New Roman"/>
          <w:noProof/>
          <w:color w:val="000000" w:themeColor="text1"/>
          <w:sz w:val="24"/>
          <w:szCs w:val="24"/>
          <w:lang w:val="en-GB"/>
        </w:rPr>
        <w:t xml:space="preserve">strengthen efforts against </w:t>
      </w:r>
      <w:r w:rsidR="00E84B6D" w:rsidRPr="001C68CF" w:rsidDel="00781B0C">
        <w:rPr>
          <w:rFonts w:ascii="Times New Roman" w:eastAsia="Times New Roman" w:hAnsi="Times New Roman" w:cs="Times New Roman"/>
          <w:noProof/>
          <w:color w:val="000000" w:themeColor="text1"/>
          <w:sz w:val="24"/>
          <w:szCs w:val="24"/>
          <w:lang w:val="en-GB"/>
        </w:rPr>
        <w:t>criminal finances</w:t>
      </w:r>
      <w:r w:rsidR="00041C65" w:rsidRPr="001C68CF" w:rsidDel="00781B0C">
        <w:rPr>
          <w:rFonts w:ascii="Times New Roman" w:eastAsia="Times New Roman" w:hAnsi="Times New Roman" w:cs="Times New Roman"/>
          <w:noProof/>
          <w:color w:val="000000" w:themeColor="text1"/>
          <w:sz w:val="24"/>
          <w:szCs w:val="24"/>
          <w:lang w:val="en-GB"/>
        </w:rPr>
        <w:t>.</w:t>
      </w:r>
      <w:r w:rsidR="00457385" w:rsidRPr="001C68CF" w:rsidDel="00781B0C">
        <w:rPr>
          <w:rFonts w:ascii="Times New Roman" w:eastAsia="Times New Roman" w:hAnsi="Times New Roman" w:cs="Times New Roman"/>
          <w:noProof/>
          <w:color w:val="000000" w:themeColor="text1"/>
          <w:sz w:val="24"/>
          <w:szCs w:val="24"/>
          <w:lang w:val="en-GB"/>
        </w:rPr>
        <w:t xml:space="preserve"> The outcome of the questionnaire was discussed at the </w:t>
      </w:r>
      <w:r w:rsidR="72B39E3C" w:rsidRPr="001C68CF" w:rsidDel="00781B0C">
        <w:rPr>
          <w:rFonts w:ascii="Times New Roman" w:eastAsia="Times New Roman" w:hAnsi="Times New Roman" w:cs="Times New Roman"/>
          <w:noProof/>
          <w:color w:val="000000" w:themeColor="text1"/>
          <w:sz w:val="24"/>
          <w:szCs w:val="24"/>
          <w:lang w:val="en-GB"/>
        </w:rPr>
        <w:t xml:space="preserve">EU </w:t>
      </w:r>
      <w:r w:rsidR="00457385" w:rsidRPr="001C68CF" w:rsidDel="00781B0C">
        <w:rPr>
          <w:rFonts w:ascii="Times New Roman" w:eastAsia="Times New Roman" w:hAnsi="Times New Roman" w:cs="Times New Roman"/>
          <w:noProof/>
          <w:color w:val="000000" w:themeColor="text1"/>
          <w:sz w:val="24"/>
          <w:szCs w:val="24"/>
          <w:lang w:val="en-GB"/>
        </w:rPr>
        <w:t>FIU</w:t>
      </w:r>
      <w:r w:rsidR="4E9BCF92" w:rsidRPr="001C68CF" w:rsidDel="00781B0C">
        <w:rPr>
          <w:rFonts w:ascii="Times New Roman" w:eastAsia="Times New Roman" w:hAnsi="Times New Roman" w:cs="Times New Roman"/>
          <w:noProof/>
          <w:color w:val="000000" w:themeColor="text1"/>
          <w:sz w:val="24"/>
          <w:szCs w:val="24"/>
          <w:lang w:val="en-GB"/>
        </w:rPr>
        <w:t>’s</w:t>
      </w:r>
      <w:r w:rsidR="00457385" w:rsidRPr="001C68CF" w:rsidDel="00781B0C">
        <w:rPr>
          <w:rFonts w:ascii="Times New Roman" w:eastAsia="Times New Roman" w:hAnsi="Times New Roman" w:cs="Times New Roman"/>
          <w:noProof/>
          <w:color w:val="000000" w:themeColor="text1"/>
          <w:sz w:val="24"/>
          <w:szCs w:val="24"/>
          <w:lang w:val="en-GB"/>
        </w:rPr>
        <w:t xml:space="preserve"> Platform </w:t>
      </w:r>
      <w:r w:rsidR="00AF53DC" w:rsidRPr="001C68CF">
        <w:rPr>
          <w:rFonts w:ascii="Times New Roman" w:eastAsia="Times New Roman" w:hAnsi="Times New Roman" w:cs="Times New Roman"/>
          <w:noProof/>
          <w:color w:val="000000" w:themeColor="text1"/>
          <w:sz w:val="24"/>
          <w:szCs w:val="24"/>
          <w:lang w:val="en-GB"/>
        </w:rPr>
        <w:t>in June</w:t>
      </w:r>
      <w:r w:rsidR="23F3BFB5" w:rsidRPr="001C68CF" w:rsidDel="00781B0C">
        <w:rPr>
          <w:rFonts w:ascii="Times New Roman" w:eastAsia="Times New Roman" w:hAnsi="Times New Roman" w:cs="Times New Roman"/>
          <w:noProof/>
          <w:color w:val="000000" w:themeColor="text1"/>
          <w:sz w:val="24"/>
          <w:szCs w:val="24"/>
          <w:lang w:val="en-GB"/>
        </w:rPr>
        <w:t xml:space="preserve"> 2025</w:t>
      </w:r>
      <w:r w:rsidR="00457385" w:rsidRPr="001C68CF" w:rsidDel="00781B0C">
        <w:rPr>
          <w:rFonts w:ascii="Times New Roman" w:eastAsia="Times New Roman" w:hAnsi="Times New Roman" w:cs="Times New Roman"/>
          <w:noProof/>
          <w:color w:val="000000" w:themeColor="text1"/>
          <w:sz w:val="24"/>
          <w:szCs w:val="24"/>
          <w:lang w:val="en-GB"/>
        </w:rPr>
        <w:t xml:space="preserve">. </w:t>
      </w:r>
    </w:p>
    <w:p w14:paraId="276F94AB" w14:textId="6171C4D2" w:rsidR="00B225E5" w:rsidRPr="001C68CF" w:rsidRDefault="00E80410"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Overall</w:t>
      </w:r>
      <w:r w:rsidR="000C7129" w:rsidRPr="001C68CF">
        <w:rPr>
          <w:rFonts w:ascii="Times New Roman" w:eastAsia="Times New Roman" w:hAnsi="Times New Roman" w:cs="Times New Roman"/>
          <w:noProof/>
          <w:color w:val="000000" w:themeColor="text1"/>
          <w:sz w:val="24"/>
          <w:szCs w:val="24"/>
          <w:lang w:val="en-GB"/>
        </w:rPr>
        <w:t>,</w:t>
      </w:r>
      <w:r w:rsidRPr="001C68CF">
        <w:rPr>
          <w:rFonts w:ascii="Times New Roman" w:eastAsia="Times New Roman" w:hAnsi="Times New Roman" w:cs="Times New Roman"/>
          <w:noProof/>
          <w:color w:val="000000" w:themeColor="text1"/>
          <w:sz w:val="24"/>
          <w:szCs w:val="24"/>
          <w:lang w:val="en-GB"/>
        </w:rPr>
        <w:t xml:space="preserve"> t</w:t>
      </w:r>
      <w:r w:rsidR="3C6C87C3" w:rsidRPr="001C68CF">
        <w:rPr>
          <w:rFonts w:ascii="Times New Roman" w:eastAsia="Times New Roman" w:hAnsi="Times New Roman" w:cs="Times New Roman"/>
          <w:noProof/>
          <w:color w:val="000000" w:themeColor="text1"/>
          <w:sz w:val="24"/>
          <w:szCs w:val="24"/>
          <w:lang w:val="en-GB"/>
        </w:rPr>
        <w:t xml:space="preserve">he </w:t>
      </w:r>
      <w:r w:rsidR="00E46D30" w:rsidRPr="001C68CF">
        <w:rPr>
          <w:rFonts w:ascii="Times New Roman" w:eastAsia="Times New Roman" w:hAnsi="Times New Roman" w:cs="Times New Roman"/>
          <w:noProof/>
          <w:color w:val="000000" w:themeColor="text1"/>
          <w:sz w:val="24"/>
          <w:szCs w:val="24"/>
          <w:lang w:val="en-GB"/>
        </w:rPr>
        <w:t xml:space="preserve">feedback from stakeholders </w:t>
      </w:r>
      <w:r w:rsidR="3C6C87C3" w:rsidRPr="001C68CF">
        <w:rPr>
          <w:rFonts w:ascii="Times New Roman" w:eastAsia="Times New Roman" w:hAnsi="Times New Roman" w:cs="Times New Roman"/>
          <w:noProof/>
          <w:color w:val="000000" w:themeColor="text1"/>
          <w:sz w:val="24"/>
          <w:szCs w:val="24"/>
          <w:lang w:val="en-GB"/>
        </w:rPr>
        <w:t>show</w:t>
      </w:r>
      <w:r w:rsidR="000C7129" w:rsidRPr="001C68CF">
        <w:rPr>
          <w:rFonts w:ascii="Times New Roman" w:eastAsia="Times New Roman" w:hAnsi="Times New Roman" w:cs="Times New Roman"/>
          <w:noProof/>
          <w:color w:val="000000" w:themeColor="text1"/>
          <w:sz w:val="24"/>
          <w:szCs w:val="24"/>
          <w:lang w:val="en-GB"/>
        </w:rPr>
        <w:t>s</w:t>
      </w:r>
      <w:r w:rsidR="3C6C87C3" w:rsidRPr="001C68CF">
        <w:rPr>
          <w:rFonts w:ascii="Times New Roman" w:eastAsia="Times New Roman" w:hAnsi="Times New Roman" w:cs="Times New Roman"/>
          <w:noProof/>
          <w:color w:val="000000" w:themeColor="text1"/>
          <w:sz w:val="24"/>
          <w:szCs w:val="24"/>
          <w:lang w:val="en-GB"/>
        </w:rPr>
        <w:t xml:space="preserve"> that </w:t>
      </w:r>
      <w:r w:rsidR="00611BCB" w:rsidRPr="001C68CF">
        <w:rPr>
          <w:rFonts w:ascii="Times New Roman" w:eastAsia="Times New Roman" w:hAnsi="Times New Roman" w:cs="Times New Roman"/>
          <w:b/>
          <w:bCs/>
          <w:noProof/>
          <w:color w:val="000000" w:themeColor="text1"/>
          <w:sz w:val="24"/>
          <w:szCs w:val="24"/>
          <w:lang w:val="en-GB"/>
        </w:rPr>
        <w:t>there ha</w:t>
      </w:r>
      <w:r w:rsidR="00B810B6" w:rsidRPr="001C68CF">
        <w:rPr>
          <w:rFonts w:ascii="Times New Roman" w:eastAsia="Times New Roman" w:hAnsi="Times New Roman" w:cs="Times New Roman"/>
          <w:b/>
          <w:bCs/>
          <w:noProof/>
          <w:color w:val="000000" w:themeColor="text1"/>
          <w:sz w:val="24"/>
          <w:szCs w:val="24"/>
          <w:lang w:val="en-GB"/>
        </w:rPr>
        <w:t>s</w:t>
      </w:r>
      <w:r w:rsidR="00611BCB" w:rsidRPr="001C68CF">
        <w:rPr>
          <w:rFonts w:ascii="Times New Roman" w:eastAsia="Times New Roman" w:hAnsi="Times New Roman" w:cs="Times New Roman"/>
          <w:b/>
          <w:bCs/>
          <w:noProof/>
          <w:color w:val="000000" w:themeColor="text1"/>
          <w:sz w:val="24"/>
          <w:szCs w:val="24"/>
          <w:lang w:val="en-GB"/>
        </w:rPr>
        <w:t xml:space="preserve"> been </w:t>
      </w:r>
      <w:r w:rsidR="0071715F" w:rsidRPr="001C68CF">
        <w:rPr>
          <w:rFonts w:ascii="Times New Roman" w:eastAsia="Times New Roman" w:hAnsi="Times New Roman" w:cs="Times New Roman"/>
          <w:b/>
          <w:bCs/>
          <w:noProof/>
          <w:color w:val="000000" w:themeColor="text1"/>
          <w:sz w:val="24"/>
          <w:szCs w:val="24"/>
          <w:lang w:val="en-GB"/>
        </w:rPr>
        <w:t xml:space="preserve">significant </w:t>
      </w:r>
      <w:r w:rsidR="00B810B6" w:rsidRPr="001C68CF">
        <w:rPr>
          <w:rFonts w:ascii="Times New Roman" w:eastAsia="Times New Roman" w:hAnsi="Times New Roman" w:cs="Times New Roman"/>
          <w:b/>
          <w:bCs/>
          <w:noProof/>
          <w:color w:val="000000" w:themeColor="text1"/>
          <w:sz w:val="24"/>
          <w:szCs w:val="24"/>
          <w:lang w:val="en-GB"/>
        </w:rPr>
        <w:t>progress</w:t>
      </w:r>
      <w:r w:rsidR="00611BCB" w:rsidRPr="001C68CF">
        <w:rPr>
          <w:rFonts w:ascii="Times New Roman" w:eastAsia="Times New Roman" w:hAnsi="Times New Roman" w:cs="Times New Roman"/>
          <w:b/>
          <w:bCs/>
          <w:noProof/>
          <w:color w:val="000000" w:themeColor="text1"/>
          <w:sz w:val="24"/>
          <w:szCs w:val="24"/>
          <w:lang w:val="en-GB"/>
        </w:rPr>
        <w:t xml:space="preserve"> in </w:t>
      </w:r>
      <w:r w:rsidR="000C7129" w:rsidRPr="001C68CF">
        <w:rPr>
          <w:rFonts w:ascii="Times New Roman" w:eastAsia="Times New Roman" w:hAnsi="Times New Roman" w:cs="Times New Roman"/>
          <w:b/>
          <w:bCs/>
          <w:noProof/>
          <w:color w:val="000000" w:themeColor="text1"/>
          <w:sz w:val="24"/>
          <w:szCs w:val="24"/>
          <w:lang w:val="en-GB"/>
        </w:rPr>
        <w:t xml:space="preserve">recent years in </w:t>
      </w:r>
      <w:r w:rsidR="00B810B6" w:rsidRPr="001C68CF">
        <w:rPr>
          <w:rFonts w:ascii="Times New Roman" w:eastAsia="Times New Roman" w:hAnsi="Times New Roman" w:cs="Times New Roman"/>
          <w:b/>
          <w:bCs/>
          <w:noProof/>
          <w:color w:val="000000" w:themeColor="text1"/>
          <w:sz w:val="24"/>
          <w:szCs w:val="24"/>
          <w:lang w:val="en-GB"/>
        </w:rPr>
        <w:t>t</w:t>
      </w:r>
      <w:r w:rsidR="00FD3270" w:rsidRPr="001C68CF">
        <w:rPr>
          <w:rFonts w:ascii="Times New Roman" w:eastAsia="Times New Roman" w:hAnsi="Times New Roman" w:cs="Times New Roman"/>
          <w:b/>
          <w:bCs/>
          <w:noProof/>
          <w:color w:val="000000" w:themeColor="text1"/>
          <w:sz w:val="24"/>
          <w:szCs w:val="24"/>
          <w:lang w:val="en-GB"/>
        </w:rPr>
        <w:t>h</w:t>
      </w:r>
      <w:r w:rsidR="00B810B6" w:rsidRPr="001C68CF">
        <w:rPr>
          <w:rFonts w:ascii="Times New Roman" w:eastAsia="Times New Roman" w:hAnsi="Times New Roman" w:cs="Times New Roman"/>
          <w:b/>
          <w:bCs/>
          <w:noProof/>
          <w:color w:val="000000" w:themeColor="text1"/>
          <w:sz w:val="24"/>
          <w:szCs w:val="24"/>
          <w:lang w:val="en-GB"/>
        </w:rPr>
        <w:t>e</w:t>
      </w:r>
      <w:r w:rsidR="00FD3270" w:rsidRPr="001C68CF">
        <w:rPr>
          <w:rFonts w:ascii="Times New Roman" w:eastAsia="Times New Roman" w:hAnsi="Times New Roman" w:cs="Times New Roman"/>
          <w:b/>
          <w:bCs/>
          <w:noProof/>
          <w:color w:val="000000" w:themeColor="text1"/>
          <w:sz w:val="24"/>
          <w:szCs w:val="24"/>
          <w:lang w:val="en-GB"/>
        </w:rPr>
        <w:t xml:space="preserve"> capa</w:t>
      </w:r>
      <w:r w:rsidR="002A249E" w:rsidRPr="001C68CF">
        <w:rPr>
          <w:rFonts w:ascii="Times New Roman" w:eastAsia="Times New Roman" w:hAnsi="Times New Roman" w:cs="Times New Roman"/>
          <w:b/>
          <w:bCs/>
          <w:noProof/>
          <w:color w:val="000000" w:themeColor="text1"/>
          <w:sz w:val="24"/>
          <w:szCs w:val="24"/>
          <w:lang w:val="en-GB"/>
        </w:rPr>
        <w:t xml:space="preserve">city of </w:t>
      </w:r>
      <w:r w:rsidR="00EF38A7" w:rsidRPr="001C68CF">
        <w:rPr>
          <w:rFonts w:ascii="Times New Roman" w:eastAsia="Times New Roman" w:hAnsi="Times New Roman" w:cs="Times New Roman"/>
          <w:b/>
          <w:bCs/>
          <w:noProof/>
          <w:color w:val="000000" w:themeColor="text1"/>
          <w:sz w:val="24"/>
          <w:szCs w:val="24"/>
          <w:lang w:val="en-GB"/>
        </w:rPr>
        <w:t xml:space="preserve">law enforcement </w:t>
      </w:r>
      <w:r w:rsidR="002340D7" w:rsidRPr="001C68CF">
        <w:rPr>
          <w:rFonts w:ascii="Times New Roman" w:eastAsia="Times New Roman" w:hAnsi="Times New Roman" w:cs="Times New Roman"/>
          <w:b/>
          <w:bCs/>
          <w:noProof/>
          <w:color w:val="000000" w:themeColor="text1"/>
          <w:sz w:val="24"/>
          <w:szCs w:val="24"/>
          <w:lang w:val="en-GB"/>
        </w:rPr>
        <w:t xml:space="preserve">to </w:t>
      </w:r>
      <w:r w:rsidR="002A249E" w:rsidRPr="001C68CF">
        <w:rPr>
          <w:rFonts w:ascii="Times New Roman" w:eastAsia="Times New Roman" w:hAnsi="Times New Roman" w:cs="Times New Roman"/>
          <w:b/>
          <w:bCs/>
          <w:noProof/>
          <w:color w:val="000000" w:themeColor="text1"/>
          <w:sz w:val="24"/>
          <w:szCs w:val="24"/>
          <w:lang w:val="en-GB"/>
        </w:rPr>
        <w:t xml:space="preserve">access </w:t>
      </w:r>
      <w:r w:rsidR="002340D7" w:rsidRPr="001C68CF">
        <w:rPr>
          <w:rFonts w:ascii="Times New Roman" w:eastAsia="Times New Roman" w:hAnsi="Times New Roman" w:cs="Times New Roman"/>
          <w:b/>
          <w:bCs/>
          <w:noProof/>
          <w:color w:val="000000" w:themeColor="text1"/>
          <w:sz w:val="24"/>
          <w:szCs w:val="24"/>
          <w:lang w:val="en-GB"/>
        </w:rPr>
        <w:t xml:space="preserve">financial </w:t>
      </w:r>
      <w:r w:rsidR="000C7129" w:rsidRPr="001C68CF">
        <w:rPr>
          <w:rFonts w:ascii="Times New Roman" w:eastAsia="Times New Roman" w:hAnsi="Times New Roman" w:cs="Times New Roman"/>
          <w:b/>
          <w:bCs/>
          <w:noProof/>
          <w:color w:val="000000" w:themeColor="text1"/>
          <w:sz w:val="24"/>
          <w:szCs w:val="24"/>
          <w:lang w:val="en-GB"/>
        </w:rPr>
        <w:t>data</w:t>
      </w:r>
      <w:r w:rsidR="00E31C7C" w:rsidRPr="001C68CF">
        <w:rPr>
          <w:rFonts w:ascii="Times New Roman" w:eastAsia="Times New Roman" w:hAnsi="Times New Roman" w:cs="Times New Roman"/>
          <w:noProof/>
          <w:color w:val="000000" w:themeColor="text1"/>
          <w:sz w:val="24"/>
          <w:szCs w:val="24"/>
          <w:lang w:val="en-GB"/>
        </w:rPr>
        <w:t>. This is</w:t>
      </w:r>
      <w:r w:rsidR="005305FC" w:rsidRPr="001C68CF">
        <w:rPr>
          <w:rFonts w:ascii="Times New Roman" w:eastAsia="Times New Roman" w:hAnsi="Times New Roman" w:cs="Times New Roman"/>
          <w:noProof/>
          <w:color w:val="000000" w:themeColor="text1"/>
          <w:sz w:val="24"/>
          <w:szCs w:val="24"/>
          <w:lang w:val="en-GB"/>
        </w:rPr>
        <w:t xml:space="preserve"> </w:t>
      </w:r>
      <w:r w:rsidR="00FF1607" w:rsidRPr="001C68CF">
        <w:rPr>
          <w:rFonts w:ascii="Times New Roman" w:eastAsia="Times New Roman" w:hAnsi="Times New Roman" w:cs="Times New Roman"/>
          <w:noProof/>
          <w:color w:val="000000" w:themeColor="text1"/>
          <w:sz w:val="24"/>
          <w:szCs w:val="24"/>
          <w:lang w:val="en-GB"/>
        </w:rPr>
        <w:t>thanks</w:t>
      </w:r>
      <w:r w:rsidR="00E31C7C" w:rsidRPr="001C68CF">
        <w:rPr>
          <w:rFonts w:ascii="Times New Roman" w:eastAsia="Times New Roman" w:hAnsi="Times New Roman" w:cs="Times New Roman"/>
          <w:noProof/>
          <w:color w:val="000000" w:themeColor="text1"/>
          <w:sz w:val="24"/>
          <w:szCs w:val="24"/>
          <w:lang w:val="en-GB"/>
        </w:rPr>
        <w:t xml:space="preserve"> to </w:t>
      </w:r>
      <w:r w:rsidR="117FC00E" w:rsidRPr="001C68CF">
        <w:rPr>
          <w:rFonts w:ascii="Times New Roman" w:eastAsia="Times New Roman" w:hAnsi="Times New Roman" w:cs="Times New Roman"/>
          <w:noProof/>
          <w:color w:val="000000" w:themeColor="text1"/>
          <w:sz w:val="24"/>
          <w:szCs w:val="24"/>
          <w:lang w:val="en-GB"/>
        </w:rPr>
        <w:t>the implementation of Directive 2019/1153</w:t>
      </w:r>
      <w:r w:rsidR="00E31C7C" w:rsidRPr="001C68CF">
        <w:rPr>
          <w:rFonts w:ascii="Times New Roman" w:eastAsia="Times New Roman" w:hAnsi="Times New Roman" w:cs="Times New Roman"/>
          <w:noProof/>
          <w:color w:val="000000" w:themeColor="text1"/>
          <w:sz w:val="24"/>
          <w:szCs w:val="24"/>
          <w:lang w:val="en-GB"/>
        </w:rPr>
        <w:t>, and in particular the direct access it g</w:t>
      </w:r>
      <w:r w:rsidR="009C4AD6" w:rsidRPr="001C68CF">
        <w:rPr>
          <w:rFonts w:ascii="Times New Roman" w:eastAsia="Times New Roman" w:hAnsi="Times New Roman" w:cs="Times New Roman"/>
          <w:noProof/>
          <w:color w:val="000000" w:themeColor="text1"/>
          <w:sz w:val="24"/>
          <w:szCs w:val="24"/>
          <w:lang w:val="en-GB"/>
        </w:rPr>
        <w:t xml:space="preserve">ives </w:t>
      </w:r>
      <w:r w:rsidR="00EF38A7" w:rsidRPr="001C68CF">
        <w:rPr>
          <w:rFonts w:ascii="Times New Roman" w:eastAsia="Times New Roman" w:hAnsi="Times New Roman" w:cs="Times New Roman"/>
          <w:noProof/>
          <w:color w:val="000000" w:themeColor="text1"/>
          <w:sz w:val="24"/>
          <w:szCs w:val="24"/>
          <w:lang w:val="en-GB"/>
        </w:rPr>
        <w:t>law enforcement</w:t>
      </w:r>
      <w:r w:rsidR="009C4AD6" w:rsidRPr="001C68CF">
        <w:rPr>
          <w:rFonts w:ascii="Times New Roman" w:eastAsia="Times New Roman" w:hAnsi="Times New Roman" w:cs="Times New Roman"/>
          <w:noProof/>
          <w:color w:val="000000" w:themeColor="text1"/>
          <w:sz w:val="24"/>
          <w:szCs w:val="24"/>
          <w:lang w:val="en-GB"/>
        </w:rPr>
        <w:t xml:space="preserve"> to bank account registries</w:t>
      </w:r>
      <w:r w:rsidR="00681566" w:rsidRPr="001C68CF">
        <w:rPr>
          <w:rFonts w:ascii="Times New Roman" w:eastAsia="Times New Roman" w:hAnsi="Times New Roman" w:cs="Times New Roman"/>
          <w:noProof/>
          <w:color w:val="000000" w:themeColor="text1"/>
          <w:sz w:val="24"/>
          <w:szCs w:val="24"/>
          <w:lang w:val="en-GB"/>
        </w:rPr>
        <w:t xml:space="preserve">. It is also due </w:t>
      </w:r>
      <w:r w:rsidR="007E33BD" w:rsidRPr="001C68CF">
        <w:rPr>
          <w:rFonts w:ascii="Times New Roman" w:eastAsia="Times New Roman" w:hAnsi="Times New Roman" w:cs="Times New Roman"/>
          <w:noProof/>
          <w:color w:val="000000" w:themeColor="text1"/>
          <w:sz w:val="24"/>
          <w:szCs w:val="24"/>
          <w:lang w:val="en-GB"/>
        </w:rPr>
        <w:t xml:space="preserve">to </w:t>
      </w:r>
      <w:r w:rsidR="00CE2FBF" w:rsidRPr="001C68CF">
        <w:rPr>
          <w:rFonts w:ascii="Times New Roman" w:eastAsia="Times New Roman" w:hAnsi="Times New Roman" w:cs="Times New Roman"/>
          <w:noProof/>
          <w:color w:val="000000" w:themeColor="text1"/>
          <w:sz w:val="24"/>
          <w:szCs w:val="24"/>
          <w:lang w:val="en-GB"/>
        </w:rPr>
        <w:t xml:space="preserve">increased awareness by Member States, that leads </w:t>
      </w:r>
      <w:r w:rsidR="00F22E5E" w:rsidRPr="001C68CF">
        <w:rPr>
          <w:rFonts w:ascii="Times New Roman" w:eastAsia="Times New Roman" w:hAnsi="Times New Roman" w:cs="Times New Roman"/>
          <w:noProof/>
          <w:color w:val="000000" w:themeColor="text1"/>
          <w:sz w:val="24"/>
          <w:szCs w:val="24"/>
          <w:lang w:val="en-GB"/>
        </w:rPr>
        <w:t>to</w:t>
      </w:r>
      <w:r w:rsidR="009C4AD6" w:rsidRPr="001C68CF">
        <w:rPr>
          <w:rFonts w:ascii="Times New Roman" w:eastAsia="Times New Roman" w:hAnsi="Times New Roman" w:cs="Times New Roman"/>
          <w:noProof/>
          <w:color w:val="000000" w:themeColor="text1"/>
          <w:sz w:val="24"/>
          <w:szCs w:val="24"/>
          <w:lang w:val="en-GB"/>
        </w:rPr>
        <w:t xml:space="preserve"> </w:t>
      </w:r>
      <w:r w:rsidR="434BC938" w:rsidRPr="001C68CF">
        <w:rPr>
          <w:rFonts w:ascii="Times New Roman" w:eastAsia="Times New Roman" w:hAnsi="Times New Roman" w:cs="Times New Roman"/>
          <w:noProof/>
          <w:color w:val="000000" w:themeColor="text1"/>
          <w:sz w:val="24"/>
          <w:szCs w:val="24"/>
          <w:lang w:val="en-GB"/>
        </w:rPr>
        <w:t>increased resources</w:t>
      </w:r>
      <w:r w:rsidR="55F6F679" w:rsidRPr="001C68CF">
        <w:rPr>
          <w:rFonts w:ascii="Times New Roman" w:eastAsia="Times New Roman" w:hAnsi="Times New Roman" w:cs="Times New Roman"/>
          <w:noProof/>
          <w:color w:val="000000" w:themeColor="text1"/>
          <w:sz w:val="24"/>
          <w:szCs w:val="24"/>
          <w:lang w:val="en-GB"/>
        </w:rPr>
        <w:t xml:space="preserve">, technical </w:t>
      </w:r>
      <w:r w:rsidR="00C3015B" w:rsidRPr="001C68CF">
        <w:rPr>
          <w:rFonts w:ascii="Times New Roman" w:eastAsia="Times New Roman" w:hAnsi="Times New Roman" w:cs="Times New Roman"/>
          <w:noProof/>
          <w:color w:val="000000" w:themeColor="text1"/>
          <w:sz w:val="24"/>
          <w:szCs w:val="24"/>
          <w:lang w:val="en-GB"/>
        </w:rPr>
        <w:t>developments</w:t>
      </w:r>
      <w:r w:rsidR="006955F3" w:rsidRPr="001C68CF">
        <w:rPr>
          <w:rFonts w:ascii="Times New Roman" w:eastAsia="Times New Roman" w:hAnsi="Times New Roman" w:cs="Times New Roman"/>
          <w:noProof/>
          <w:color w:val="000000" w:themeColor="text1"/>
          <w:sz w:val="24"/>
          <w:szCs w:val="24"/>
          <w:lang w:val="en-GB"/>
        </w:rPr>
        <w:t xml:space="preserve"> and</w:t>
      </w:r>
      <w:r w:rsidR="55F6F679" w:rsidRPr="001C68CF">
        <w:rPr>
          <w:rFonts w:ascii="Times New Roman" w:eastAsia="Times New Roman" w:hAnsi="Times New Roman" w:cs="Times New Roman"/>
          <w:noProof/>
          <w:color w:val="000000" w:themeColor="text1"/>
          <w:sz w:val="24"/>
          <w:szCs w:val="24"/>
          <w:lang w:val="en-GB"/>
        </w:rPr>
        <w:t xml:space="preserve"> enhanced cooperation </w:t>
      </w:r>
      <w:r w:rsidR="00CE2FBF" w:rsidRPr="001C68CF">
        <w:rPr>
          <w:rFonts w:ascii="Times New Roman" w:eastAsia="Times New Roman" w:hAnsi="Times New Roman" w:cs="Times New Roman"/>
          <w:noProof/>
          <w:color w:val="000000" w:themeColor="text1"/>
          <w:sz w:val="24"/>
          <w:szCs w:val="24"/>
          <w:lang w:val="en-GB"/>
        </w:rPr>
        <w:t>among national</w:t>
      </w:r>
      <w:r w:rsidR="006955F3" w:rsidRPr="001C68CF">
        <w:rPr>
          <w:rFonts w:ascii="Times New Roman" w:eastAsia="Times New Roman" w:hAnsi="Times New Roman" w:cs="Times New Roman"/>
          <w:noProof/>
          <w:color w:val="000000" w:themeColor="text1"/>
          <w:sz w:val="24"/>
          <w:szCs w:val="24"/>
          <w:lang w:val="en-GB"/>
        </w:rPr>
        <w:t xml:space="preserve"> authorities</w:t>
      </w:r>
      <w:r w:rsidR="55F6F679" w:rsidRPr="001C68CF">
        <w:rPr>
          <w:rFonts w:ascii="Times New Roman" w:eastAsia="Times New Roman" w:hAnsi="Times New Roman" w:cs="Times New Roman"/>
          <w:noProof/>
          <w:color w:val="000000" w:themeColor="text1"/>
          <w:sz w:val="24"/>
          <w:szCs w:val="24"/>
          <w:lang w:val="en-GB"/>
        </w:rPr>
        <w:t>.</w:t>
      </w:r>
      <w:r w:rsidR="00F0441D" w:rsidRPr="001C68CF">
        <w:rPr>
          <w:rFonts w:ascii="Times New Roman" w:eastAsia="Times New Roman" w:hAnsi="Times New Roman" w:cs="Times New Roman"/>
          <w:noProof/>
          <w:color w:val="000000" w:themeColor="text1"/>
          <w:sz w:val="24"/>
          <w:szCs w:val="24"/>
          <w:lang w:val="en-GB"/>
        </w:rPr>
        <w:t xml:space="preserve"> The </w:t>
      </w:r>
      <w:r w:rsidR="00C51767" w:rsidRPr="001C68CF">
        <w:rPr>
          <w:rFonts w:ascii="Times New Roman" w:eastAsia="Times New Roman" w:hAnsi="Times New Roman" w:cs="Times New Roman"/>
          <w:noProof/>
          <w:color w:val="000000" w:themeColor="text1"/>
          <w:sz w:val="24"/>
          <w:szCs w:val="24"/>
          <w:lang w:val="en-GB"/>
        </w:rPr>
        <w:t xml:space="preserve">latter is particularly the case between law enforcement and </w:t>
      </w:r>
      <w:r w:rsidR="002F4913" w:rsidRPr="001C68CF">
        <w:rPr>
          <w:rFonts w:ascii="Times New Roman" w:eastAsia="Times New Roman" w:hAnsi="Times New Roman" w:cs="Times New Roman"/>
          <w:noProof/>
          <w:color w:val="000000" w:themeColor="text1"/>
          <w:sz w:val="24"/>
          <w:szCs w:val="24"/>
          <w:lang w:val="en-GB"/>
        </w:rPr>
        <w:t>Financial Intelligence Unit</w:t>
      </w:r>
      <w:r w:rsidR="00C51767" w:rsidRPr="001C68CF">
        <w:rPr>
          <w:rFonts w:ascii="Times New Roman" w:eastAsia="Times New Roman" w:hAnsi="Times New Roman" w:cs="Times New Roman"/>
          <w:noProof/>
          <w:color w:val="000000" w:themeColor="text1"/>
          <w:sz w:val="24"/>
          <w:szCs w:val="24"/>
          <w:lang w:val="en-GB"/>
        </w:rPr>
        <w:t xml:space="preserve">s: </w:t>
      </w:r>
      <w:r w:rsidR="001349BC" w:rsidRPr="001C68CF">
        <w:rPr>
          <w:rFonts w:ascii="Times New Roman" w:eastAsia="Times New Roman" w:hAnsi="Times New Roman" w:cs="Times New Roman"/>
          <w:noProof/>
          <w:color w:val="000000" w:themeColor="text1"/>
          <w:sz w:val="24"/>
          <w:szCs w:val="24"/>
          <w:lang w:val="en-GB"/>
        </w:rPr>
        <w:t xml:space="preserve">all </w:t>
      </w:r>
      <w:r w:rsidR="002F4913" w:rsidRPr="001C68CF">
        <w:rPr>
          <w:rFonts w:ascii="Times New Roman" w:eastAsia="Times New Roman" w:hAnsi="Times New Roman" w:cs="Times New Roman"/>
          <w:noProof/>
          <w:color w:val="000000" w:themeColor="text1"/>
          <w:sz w:val="24"/>
          <w:szCs w:val="24"/>
          <w:lang w:val="en-GB"/>
        </w:rPr>
        <w:t>Financial Intelligence Unit</w:t>
      </w:r>
      <w:r w:rsidR="001349BC" w:rsidRPr="001C68CF">
        <w:rPr>
          <w:rFonts w:ascii="Times New Roman" w:eastAsia="Times New Roman" w:hAnsi="Times New Roman" w:cs="Times New Roman"/>
          <w:noProof/>
          <w:color w:val="000000" w:themeColor="text1"/>
          <w:sz w:val="24"/>
          <w:szCs w:val="24"/>
          <w:lang w:val="en-GB"/>
        </w:rPr>
        <w:t xml:space="preserve">s </w:t>
      </w:r>
      <w:r w:rsidR="00675465" w:rsidRPr="001C68CF">
        <w:rPr>
          <w:rFonts w:ascii="Times New Roman" w:eastAsia="Times New Roman" w:hAnsi="Times New Roman" w:cs="Times New Roman"/>
          <w:noProof/>
          <w:color w:val="000000" w:themeColor="text1"/>
          <w:sz w:val="24"/>
          <w:szCs w:val="24"/>
          <w:lang w:val="en-GB"/>
        </w:rPr>
        <w:t>can provide information already in their possession to competent authorities upon request, notably</w:t>
      </w:r>
      <w:r w:rsidR="00653F23" w:rsidRPr="001C68CF">
        <w:rPr>
          <w:rFonts w:ascii="Times New Roman" w:eastAsia="Times New Roman" w:hAnsi="Times New Roman" w:cs="Times New Roman"/>
          <w:noProof/>
          <w:color w:val="000000" w:themeColor="text1"/>
          <w:sz w:val="24"/>
          <w:szCs w:val="24"/>
          <w:lang w:val="en-GB"/>
        </w:rPr>
        <w:t xml:space="preserve"> </w:t>
      </w:r>
      <w:r w:rsidR="5F9EFF91" w:rsidRPr="001C68CF">
        <w:rPr>
          <w:rFonts w:ascii="Times New Roman" w:eastAsia="Times New Roman" w:hAnsi="Times New Roman" w:cs="Times New Roman"/>
          <w:noProof/>
          <w:color w:val="000000" w:themeColor="text1"/>
          <w:sz w:val="24"/>
          <w:szCs w:val="24"/>
          <w:lang w:val="en-GB"/>
        </w:rPr>
        <w:t xml:space="preserve">information previously transmitted by obliged entities to the </w:t>
      </w:r>
      <w:r w:rsidR="002F4913" w:rsidRPr="001C68CF">
        <w:rPr>
          <w:rFonts w:ascii="Times New Roman" w:eastAsia="Times New Roman" w:hAnsi="Times New Roman" w:cs="Times New Roman"/>
          <w:noProof/>
          <w:color w:val="000000" w:themeColor="text1"/>
          <w:sz w:val="24"/>
          <w:szCs w:val="24"/>
          <w:lang w:val="en-GB"/>
        </w:rPr>
        <w:t>Financial Intelligence Unit</w:t>
      </w:r>
      <w:r w:rsidR="5F9EFF91" w:rsidRPr="001C68CF">
        <w:rPr>
          <w:rFonts w:ascii="Times New Roman" w:eastAsia="Times New Roman" w:hAnsi="Times New Roman" w:cs="Times New Roman"/>
          <w:noProof/>
          <w:color w:val="000000" w:themeColor="text1"/>
          <w:sz w:val="24"/>
          <w:szCs w:val="24"/>
          <w:lang w:val="en-GB"/>
        </w:rPr>
        <w:t xml:space="preserve">s as part of their reporting activity </w:t>
      </w:r>
      <w:r w:rsidR="3F2CC0E8" w:rsidRPr="001C68CF">
        <w:rPr>
          <w:rFonts w:ascii="Times New Roman" w:eastAsia="Times New Roman" w:hAnsi="Times New Roman" w:cs="Times New Roman"/>
          <w:noProof/>
          <w:color w:val="000000" w:themeColor="text1"/>
          <w:sz w:val="24"/>
          <w:szCs w:val="24"/>
          <w:lang w:val="en-GB"/>
        </w:rPr>
        <w:t xml:space="preserve">and by counterpart </w:t>
      </w:r>
      <w:r w:rsidR="002F4913" w:rsidRPr="001C68CF">
        <w:rPr>
          <w:rFonts w:ascii="Times New Roman" w:eastAsia="Times New Roman" w:hAnsi="Times New Roman" w:cs="Times New Roman"/>
          <w:noProof/>
          <w:color w:val="000000" w:themeColor="text1"/>
          <w:sz w:val="24"/>
          <w:szCs w:val="24"/>
          <w:lang w:val="en-GB"/>
        </w:rPr>
        <w:t>Financial Intelligence Unit</w:t>
      </w:r>
      <w:r w:rsidR="3F2CC0E8" w:rsidRPr="001C68CF">
        <w:rPr>
          <w:rFonts w:ascii="Times New Roman" w:eastAsia="Times New Roman" w:hAnsi="Times New Roman" w:cs="Times New Roman"/>
          <w:noProof/>
          <w:color w:val="000000" w:themeColor="text1"/>
          <w:sz w:val="24"/>
          <w:szCs w:val="24"/>
          <w:lang w:val="en-GB"/>
        </w:rPr>
        <w:t>s</w:t>
      </w:r>
      <w:r w:rsidR="000C7129" w:rsidRPr="001C68CF">
        <w:rPr>
          <w:rFonts w:ascii="Times New Roman" w:eastAsia="Times New Roman" w:hAnsi="Times New Roman" w:cs="Times New Roman"/>
          <w:noProof/>
          <w:color w:val="000000" w:themeColor="text1"/>
          <w:sz w:val="24"/>
          <w:szCs w:val="24"/>
          <w:lang w:val="en-GB"/>
        </w:rPr>
        <w:t xml:space="preserve">. </w:t>
      </w:r>
    </w:p>
    <w:p w14:paraId="183EA4F3" w14:textId="53E4838C" w:rsidR="00F26AC6" w:rsidRPr="001C68CF" w:rsidRDefault="000C7129"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Such provision of information is</w:t>
      </w:r>
      <w:r w:rsidR="005C7EA9" w:rsidRPr="001C68CF">
        <w:rPr>
          <w:rFonts w:ascii="Times New Roman" w:eastAsia="Times New Roman" w:hAnsi="Times New Roman" w:cs="Times New Roman"/>
          <w:noProof/>
          <w:color w:val="000000" w:themeColor="text1"/>
          <w:sz w:val="24"/>
          <w:szCs w:val="24"/>
          <w:lang w:val="en-GB"/>
        </w:rPr>
        <w:t xml:space="preserve"> subject to certain conditions, </w:t>
      </w:r>
      <w:r w:rsidR="00FF1607" w:rsidRPr="001C68CF">
        <w:rPr>
          <w:rFonts w:ascii="Times New Roman" w:eastAsia="Times New Roman" w:hAnsi="Times New Roman" w:cs="Times New Roman"/>
          <w:noProof/>
          <w:color w:val="000000" w:themeColor="text1"/>
          <w:sz w:val="24"/>
          <w:szCs w:val="24"/>
          <w:lang w:val="en-GB"/>
        </w:rPr>
        <w:t xml:space="preserve">with </w:t>
      </w:r>
      <w:r w:rsidR="005C7EA9" w:rsidRPr="001C68CF">
        <w:rPr>
          <w:rFonts w:ascii="Times New Roman" w:eastAsia="Times New Roman" w:hAnsi="Times New Roman" w:cs="Times New Roman"/>
          <w:noProof/>
          <w:color w:val="000000" w:themeColor="text1"/>
          <w:sz w:val="24"/>
          <w:szCs w:val="24"/>
          <w:lang w:val="en-GB"/>
        </w:rPr>
        <w:t xml:space="preserve">notably the possibility for the </w:t>
      </w:r>
      <w:r w:rsidR="002F4913" w:rsidRPr="001C68CF">
        <w:rPr>
          <w:rFonts w:ascii="Times New Roman" w:eastAsia="Times New Roman" w:hAnsi="Times New Roman" w:cs="Times New Roman"/>
          <w:noProof/>
          <w:color w:val="000000" w:themeColor="text1"/>
          <w:sz w:val="24"/>
          <w:szCs w:val="24"/>
          <w:lang w:val="en-GB"/>
        </w:rPr>
        <w:t>Financial Intelligence Unit</w:t>
      </w:r>
      <w:r w:rsidR="00D945DA" w:rsidRPr="001C68CF">
        <w:rPr>
          <w:rFonts w:ascii="Times New Roman" w:eastAsia="Times New Roman" w:hAnsi="Times New Roman" w:cs="Times New Roman"/>
          <w:noProof/>
          <w:color w:val="000000" w:themeColor="text1"/>
          <w:sz w:val="24"/>
          <w:szCs w:val="24"/>
          <w:lang w:val="en-GB"/>
        </w:rPr>
        <w:t>, in line with the principle of autonomy enshrined in Articles 3</w:t>
      </w:r>
      <w:r w:rsidR="00735256" w:rsidRPr="001C68CF">
        <w:rPr>
          <w:rFonts w:ascii="Times New Roman" w:eastAsia="Times New Roman" w:hAnsi="Times New Roman" w:cs="Times New Roman"/>
          <w:noProof/>
          <w:color w:val="000000" w:themeColor="text1"/>
          <w:sz w:val="24"/>
          <w:szCs w:val="24"/>
          <w:lang w:val="en-GB"/>
        </w:rPr>
        <w:t>3</w:t>
      </w:r>
      <w:r w:rsidR="00D945DA" w:rsidRPr="001C68CF">
        <w:rPr>
          <w:rFonts w:ascii="Times New Roman" w:eastAsia="Times New Roman" w:hAnsi="Times New Roman" w:cs="Times New Roman"/>
          <w:noProof/>
          <w:color w:val="000000" w:themeColor="text1"/>
          <w:sz w:val="24"/>
          <w:szCs w:val="24"/>
          <w:lang w:val="en-GB"/>
        </w:rPr>
        <w:t xml:space="preserve"> and </w:t>
      </w:r>
      <w:r w:rsidR="00735256" w:rsidRPr="001C68CF">
        <w:rPr>
          <w:rFonts w:ascii="Times New Roman" w:eastAsia="Times New Roman" w:hAnsi="Times New Roman" w:cs="Times New Roman"/>
          <w:noProof/>
          <w:color w:val="000000" w:themeColor="text1"/>
          <w:sz w:val="24"/>
          <w:szCs w:val="24"/>
          <w:lang w:val="en-GB"/>
        </w:rPr>
        <w:t>34</w:t>
      </w:r>
      <w:r w:rsidR="00D945DA" w:rsidRPr="001C68CF">
        <w:rPr>
          <w:rFonts w:ascii="Times New Roman" w:eastAsia="Times New Roman" w:hAnsi="Times New Roman" w:cs="Times New Roman"/>
          <w:noProof/>
          <w:color w:val="000000" w:themeColor="text1"/>
          <w:sz w:val="24"/>
          <w:szCs w:val="24"/>
          <w:lang w:val="en-GB"/>
        </w:rPr>
        <w:t xml:space="preserve"> of the </w:t>
      </w:r>
      <w:r w:rsidR="00A2601B">
        <w:rPr>
          <w:rFonts w:ascii="Times New Roman" w:eastAsia="Times New Roman" w:hAnsi="Times New Roman" w:cs="Times New Roman"/>
          <w:noProof/>
          <w:color w:val="000000" w:themeColor="text1"/>
          <w:sz w:val="24"/>
          <w:szCs w:val="24"/>
          <w:lang w:val="en-GB"/>
        </w:rPr>
        <w:t>new AML Directive</w:t>
      </w:r>
      <w:r w:rsidR="00D945DA" w:rsidRPr="001C68CF">
        <w:rPr>
          <w:rFonts w:ascii="Times New Roman" w:eastAsia="Times New Roman" w:hAnsi="Times New Roman" w:cs="Times New Roman"/>
          <w:noProof/>
          <w:color w:val="000000" w:themeColor="text1"/>
          <w:sz w:val="24"/>
          <w:szCs w:val="24"/>
          <w:lang w:val="en-GB"/>
        </w:rPr>
        <w:t xml:space="preserve">, to refuse a request in line with the refusal grounds provided by the Directive and to limit the use of the information provided “for intelligence purposes only”, excluding any possible use as evidence in a criminal proceeding. </w:t>
      </w:r>
      <w:r w:rsidR="00D945DA" w:rsidRPr="001C68CF">
        <w:rPr>
          <w:rFonts w:ascii="Times New Roman" w:hAnsi="Times New Roman"/>
          <w:noProof/>
          <w:color w:val="000000" w:themeColor="text1"/>
          <w:sz w:val="24"/>
          <w:lang w:val="en-GB"/>
        </w:rPr>
        <w:t>Several law enforcement agencies</w:t>
      </w:r>
      <w:r w:rsidR="00A5083C" w:rsidRPr="0074402D">
        <w:rPr>
          <w:rFonts w:ascii="Times New Roman" w:hAnsi="Times New Roman"/>
          <w:noProof/>
          <w:color w:val="000000" w:themeColor="text1"/>
          <w:sz w:val="24"/>
          <w:lang w:val="en-GB"/>
        </w:rPr>
        <w:t xml:space="preserve">, </w:t>
      </w:r>
      <w:r w:rsidR="003B04A6">
        <w:rPr>
          <w:rFonts w:ascii="Times New Roman" w:hAnsi="Times New Roman"/>
          <w:noProof/>
          <w:color w:val="000000" w:themeColor="text1"/>
          <w:sz w:val="24"/>
          <w:lang w:val="en-GB"/>
        </w:rPr>
        <w:t>referring to</w:t>
      </w:r>
      <w:r w:rsidR="00A5083C" w:rsidRPr="0074402D">
        <w:rPr>
          <w:rFonts w:ascii="Times New Roman" w:hAnsi="Times New Roman"/>
          <w:noProof/>
          <w:color w:val="000000" w:themeColor="text1"/>
          <w:sz w:val="24"/>
          <w:lang w:val="en-GB"/>
        </w:rPr>
        <w:t xml:space="preserve"> </w:t>
      </w:r>
      <w:r w:rsidR="009C3A8A" w:rsidRPr="001C68CF">
        <w:rPr>
          <w:rFonts w:ascii="Times New Roman" w:hAnsi="Times New Roman"/>
          <w:noProof/>
          <w:color w:val="000000" w:themeColor="text1"/>
          <w:sz w:val="24"/>
          <w:lang w:val="en-GB"/>
        </w:rPr>
        <w:t xml:space="preserve">at that time </w:t>
      </w:r>
      <w:r w:rsidR="00A5083C" w:rsidRPr="0074402D">
        <w:rPr>
          <w:rFonts w:ascii="Times New Roman" w:hAnsi="Times New Roman"/>
          <w:noProof/>
          <w:color w:val="000000" w:themeColor="text1"/>
          <w:sz w:val="24"/>
          <w:lang w:val="en-GB"/>
        </w:rPr>
        <w:t>to art. 55 of the Fourth Anti-Money Laundering Directive</w:t>
      </w:r>
      <w:r w:rsidR="00A5083C" w:rsidRPr="001C68CF">
        <w:rPr>
          <w:rStyle w:val="FootnoteReference"/>
          <w:rFonts w:ascii="Times New Roman" w:hAnsi="Times New Roman"/>
          <w:noProof/>
          <w:color w:val="000000" w:themeColor="text1"/>
          <w:sz w:val="24"/>
          <w:lang w:val="en-GB"/>
        </w:rPr>
        <w:footnoteReference w:id="17"/>
      </w:r>
      <w:r w:rsidR="00A5083C" w:rsidRPr="0074402D">
        <w:rPr>
          <w:rFonts w:ascii="Times New Roman" w:hAnsi="Times New Roman"/>
          <w:noProof/>
          <w:color w:val="000000" w:themeColor="text1"/>
          <w:sz w:val="24"/>
          <w:lang w:val="en-GB"/>
        </w:rPr>
        <w:t>,</w:t>
      </w:r>
      <w:r w:rsidR="00A5083C" w:rsidRPr="001C68CF">
        <w:rPr>
          <w:rFonts w:ascii="Times New Roman" w:hAnsi="Times New Roman"/>
          <w:b/>
          <w:bCs/>
          <w:noProof/>
          <w:color w:val="000000" w:themeColor="text1"/>
          <w:sz w:val="24"/>
          <w:lang w:val="en-GB"/>
        </w:rPr>
        <w:t xml:space="preserve"> </w:t>
      </w:r>
      <w:r w:rsidR="00D945DA" w:rsidRPr="001C68CF">
        <w:rPr>
          <w:rFonts w:ascii="Times New Roman" w:hAnsi="Times New Roman"/>
          <w:b/>
          <w:bCs/>
          <w:noProof/>
          <w:color w:val="000000" w:themeColor="text1"/>
          <w:sz w:val="24"/>
          <w:lang w:val="en-GB"/>
        </w:rPr>
        <w:t>signa</w:t>
      </w:r>
      <w:r w:rsidR="00A14882">
        <w:rPr>
          <w:rFonts w:ascii="Times New Roman" w:hAnsi="Times New Roman"/>
          <w:b/>
          <w:bCs/>
          <w:noProof/>
          <w:color w:val="000000" w:themeColor="text1"/>
          <w:sz w:val="24"/>
          <w:lang w:val="en-GB"/>
        </w:rPr>
        <w:t>l</w:t>
      </w:r>
      <w:r w:rsidR="00D945DA" w:rsidRPr="001C68CF">
        <w:rPr>
          <w:rFonts w:ascii="Times New Roman" w:hAnsi="Times New Roman"/>
          <w:b/>
          <w:bCs/>
          <w:noProof/>
          <w:color w:val="000000" w:themeColor="text1"/>
          <w:sz w:val="24"/>
          <w:lang w:val="en-GB"/>
        </w:rPr>
        <w:t>led that the limitation for using the information only for intelligence purposes constitutes a relevant hindrance</w:t>
      </w:r>
      <w:r w:rsidR="00D945DA" w:rsidRPr="001C68CF">
        <w:rPr>
          <w:rStyle w:val="FootnoteReference"/>
          <w:rFonts w:ascii="Times New Roman" w:eastAsia="Times New Roman" w:hAnsi="Times New Roman" w:cs="Times New Roman"/>
          <w:noProof/>
          <w:color w:val="000000" w:themeColor="text1"/>
          <w:sz w:val="24"/>
          <w:szCs w:val="24"/>
          <w:lang w:val="en-GB"/>
        </w:rPr>
        <w:footnoteReference w:id="18"/>
      </w:r>
      <w:r w:rsidR="00D945DA" w:rsidRPr="001C68CF">
        <w:rPr>
          <w:rFonts w:ascii="Times New Roman" w:eastAsia="Times New Roman" w:hAnsi="Times New Roman" w:cs="Times New Roman"/>
          <w:noProof/>
          <w:color w:val="000000" w:themeColor="text1"/>
          <w:sz w:val="24"/>
          <w:szCs w:val="24"/>
          <w:lang w:val="en-GB"/>
        </w:rPr>
        <w:t>.</w:t>
      </w:r>
      <w:r w:rsidR="009C3A8A" w:rsidRPr="001C68CF">
        <w:rPr>
          <w:rFonts w:ascii="Times New Roman" w:eastAsia="Times New Roman" w:hAnsi="Times New Roman" w:cs="Times New Roman"/>
          <w:noProof/>
          <w:color w:val="000000" w:themeColor="text1"/>
          <w:sz w:val="24"/>
          <w:szCs w:val="24"/>
          <w:lang w:val="en-GB"/>
        </w:rPr>
        <w:t xml:space="preserve"> </w:t>
      </w:r>
      <w:r w:rsidR="00D32B88" w:rsidRPr="001C68CF">
        <w:rPr>
          <w:rFonts w:ascii="Times New Roman" w:eastAsia="Times New Roman" w:hAnsi="Times New Roman" w:cs="Times New Roman"/>
          <w:noProof/>
          <w:color w:val="000000" w:themeColor="text1"/>
          <w:sz w:val="24"/>
          <w:szCs w:val="24"/>
          <w:lang w:val="en-GB"/>
        </w:rPr>
        <w:t>In addition to bei</w:t>
      </w:r>
      <w:r w:rsidR="00B225E5" w:rsidRPr="001C68CF">
        <w:rPr>
          <w:rFonts w:ascii="Times New Roman" w:eastAsia="Times New Roman" w:hAnsi="Times New Roman" w:cs="Times New Roman"/>
          <w:noProof/>
          <w:color w:val="000000" w:themeColor="text1"/>
          <w:sz w:val="24"/>
          <w:szCs w:val="24"/>
          <w:lang w:val="en-GB"/>
        </w:rPr>
        <w:t xml:space="preserve">ng able to share </w:t>
      </w:r>
      <w:r w:rsidR="00D32B88" w:rsidRPr="001C68CF">
        <w:rPr>
          <w:rFonts w:ascii="Times New Roman" w:eastAsia="Times New Roman" w:hAnsi="Times New Roman" w:cs="Times New Roman"/>
          <w:noProof/>
          <w:color w:val="000000" w:themeColor="text1"/>
          <w:sz w:val="24"/>
          <w:szCs w:val="24"/>
          <w:lang w:val="en-GB"/>
        </w:rPr>
        <w:t xml:space="preserve">the information they hold, </w:t>
      </w:r>
      <w:r w:rsidR="00D54C75" w:rsidRPr="001C68CF">
        <w:rPr>
          <w:rFonts w:ascii="Times New Roman" w:eastAsia="Times New Roman" w:hAnsi="Times New Roman" w:cs="Times New Roman"/>
          <w:noProof/>
          <w:color w:val="000000" w:themeColor="text1"/>
          <w:sz w:val="24"/>
          <w:szCs w:val="24"/>
          <w:lang w:val="en-GB"/>
        </w:rPr>
        <w:t xml:space="preserve">half of the </w:t>
      </w:r>
      <w:r w:rsidR="002F4913" w:rsidRPr="001C68CF">
        <w:rPr>
          <w:rFonts w:ascii="Times New Roman" w:eastAsia="Times New Roman" w:hAnsi="Times New Roman" w:cs="Times New Roman"/>
          <w:noProof/>
          <w:color w:val="000000" w:themeColor="text1"/>
          <w:sz w:val="24"/>
          <w:szCs w:val="24"/>
          <w:lang w:val="en-GB"/>
        </w:rPr>
        <w:t>Financial Intelligence Unit</w:t>
      </w:r>
      <w:r w:rsidR="19A1FCA8" w:rsidRPr="001C68CF">
        <w:rPr>
          <w:rFonts w:ascii="Times New Roman" w:eastAsia="Times New Roman" w:hAnsi="Times New Roman" w:cs="Times New Roman"/>
          <w:noProof/>
          <w:color w:val="000000" w:themeColor="text1"/>
          <w:sz w:val="24"/>
          <w:szCs w:val="24"/>
          <w:lang w:val="en-GB"/>
        </w:rPr>
        <w:t>s re</w:t>
      </w:r>
      <w:r w:rsidR="00D54C75" w:rsidRPr="001C68CF">
        <w:rPr>
          <w:rFonts w:ascii="Times New Roman" w:eastAsia="Times New Roman" w:hAnsi="Times New Roman" w:cs="Times New Roman"/>
          <w:noProof/>
          <w:color w:val="000000" w:themeColor="text1"/>
          <w:sz w:val="24"/>
          <w:szCs w:val="24"/>
          <w:lang w:val="en-GB"/>
        </w:rPr>
        <w:t xml:space="preserve">sponding to the questionnaire indicated </w:t>
      </w:r>
      <w:r w:rsidR="19A1FCA8" w:rsidRPr="001C68CF">
        <w:rPr>
          <w:rFonts w:ascii="Times New Roman" w:eastAsia="Times New Roman" w:hAnsi="Times New Roman" w:cs="Times New Roman"/>
          <w:noProof/>
          <w:color w:val="000000" w:themeColor="text1"/>
          <w:sz w:val="24"/>
          <w:szCs w:val="24"/>
          <w:lang w:val="en-GB"/>
        </w:rPr>
        <w:t xml:space="preserve">that </w:t>
      </w:r>
      <w:r w:rsidR="00D54C75" w:rsidRPr="001C68CF">
        <w:rPr>
          <w:rFonts w:ascii="Times New Roman" w:eastAsia="Times New Roman" w:hAnsi="Times New Roman" w:cs="Times New Roman"/>
          <w:noProof/>
          <w:color w:val="000000" w:themeColor="text1"/>
          <w:sz w:val="24"/>
          <w:szCs w:val="24"/>
          <w:lang w:val="en-GB"/>
        </w:rPr>
        <w:t xml:space="preserve">they can also provide </w:t>
      </w:r>
      <w:r w:rsidR="00EF38A7" w:rsidRPr="001C68CF">
        <w:rPr>
          <w:rFonts w:ascii="Times New Roman" w:eastAsia="Times New Roman" w:hAnsi="Times New Roman" w:cs="Times New Roman"/>
          <w:noProof/>
          <w:color w:val="000000" w:themeColor="text1"/>
          <w:sz w:val="24"/>
          <w:szCs w:val="24"/>
          <w:lang w:val="en-GB"/>
        </w:rPr>
        <w:t>law enforcement</w:t>
      </w:r>
      <w:r w:rsidR="19A1FCA8" w:rsidRPr="001C68CF">
        <w:rPr>
          <w:rFonts w:ascii="Times New Roman" w:eastAsia="Times New Roman" w:hAnsi="Times New Roman" w:cs="Times New Roman"/>
          <w:noProof/>
          <w:color w:val="000000" w:themeColor="text1"/>
          <w:sz w:val="24"/>
          <w:szCs w:val="24"/>
          <w:lang w:val="en-GB"/>
        </w:rPr>
        <w:t xml:space="preserve"> certain information held by obliged entities or other pub</w:t>
      </w:r>
      <w:r w:rsidR="2E7883BE" w:rsidRPr="001C68CF">
        <w:rPr>
          <w:rFonts w:ascii="Times New Roman" w:eastAsia="Times New Roman" w:hAnsi="Times New Roman" w:cs="Times New Roman"/>
          <w:noProof/>
          <w:color w:val="000000" w:themeColor="text1"/>
          <w:sz w:val="24"/>
          <w:szCs w:val="24"/>
          <w:lang w:val="en-GB"/>
        </w:rPr>
        <w:t>lic authorities</w:t>
      </w:r>
      <w:r w:rsidR="00653F23" w:rsidRPr="001C68CF">
        <w:rPr>
          <w:rFonts w:ascii="Times New Roman" w:eastAsia="Times New Roman" w:hAnsi="Times New Roman" w:cs="Times New Roman"/>
          <w:noProof/>
          <w:color w:val="000000" w:themeColor="text1"/>
          <w:sz w:val="24"/>
          <w:szCs w:val="24"/>
          <w:lang w:val="en-GB"/>
        </w:rPr>
        <w:t>, mostly in the course of criminal proceedings</w:t>
      </w:r>
      <w:r w:rsidR="006A571D" w:rsidRPr="001C68CF">
        <w:rPr>
          <w:rFonts w:ascii="Times New Roman" w:eastAsia="Times New Roman" w:hAnsi="Times New Roman" w:cs="Times New Roman"/>
          <w:noProof/>
          <w:color w:val="000000" w:themeColor="text1"/>
          <w:sz w:val="24"/>
          <w:szCs w:val="24"/>
          <w:lang w:val="en-GB"/>
        </w:rPr>
        <w:t xml:space="preserve"> and with judicial approval</w:t>
      </w:r>
      <w:r w:rsidR="00653F23" w:rsidRPr="001C68CF">
        <w:rPr>
          <w:rFonts w:ascii="Times New Roman" w:eastAsia="Times New Roman" w:hAnsi="Times New Roman" w:cs="Times New Roman"/>
          <w:noProof/>
          <w:color w:val="000000" w:themeColor="text1"/>
          <w:sz w:val="24"/>
          <w:szCs w:val="24"/>
          <w:lang w:val="en-GB"/>
        </w:rPr>
        <w:t>.</w:t>
      </w:r>
      <w:r w:rsidR="002D1D09" w:rsidRPr="001C68CF">
        <w:rPr>
          <w:rFonts w:ascii="Times New Roman" w:eastAsia="Times New Roman" w:hAnsi="Times New Roman" w:cs="Times New Roman"/>
          <w:noProof/>
          <w:color w:val="000000" w:themeColor="text1"/>
          <w:sz w:val="24"/>
          <w:szCs w:val="24"/>
          <w:lang w:val="en-GB"/>
        </w:rPr>
        <w:t xml:space="preserve"> </w:t>
      </w:r>
    </w:p>
    <w:p w14:paraId="1D27906E" w14:textId="33C07E04" w:rsidR="36402775" w:rsidRPr="001C68CF" w:rsidDel="00781B0C" w:rsidRDefault="002D1D09"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Beyond the </w:t>
      </w:r>
      <w:r w:rsidR="003C5F4A" w:rsidRPr="001C68CF">
        <w:rPr>
          <w:rFonts w:ascii="Times New Roman" w:eastAsia="Times New Roman" w:hAnsi="Times New Roman" w:cs="Times New Roman"/>
          <w:noProof/>
          <w:color w:val="000000" w:themeColor="text1"/>
          <w:sz w:val="24"/>
          <w:szCs w:val="24"/>
          <w:lang w:val="en-GB"/>
        </w:rPr>
        <w:t xml:space="preserve">request/response logic of the Directive, </w:t>
      </w:r>
      <w:r w:rsidR="008A30EE" w:rsidRPr="001C68CF">
        <w:rPr>
          <w:rFonts w:ascii="Times New Roman" w:eastAsia="Times New Roman" w:hAnsi="Times New Roman" w:cs="Times New Roman"/>
          <w:noProof/>
          <w:color w:val="000000" w:themeColor="text1"/>
          <w:sz w:val="24"/>
          <w:szCs w:val="24"/>
          <w:lang w:val="en-GB"/>
        </w:rPr>
        <w:t xml:space="preserve">practitioners have pointed to </w:t>
      </w:r>
      <w:r w:rsidR="005613B4" w:rsidRPr="001C68CF">
        <w:rPr>
          <w:rFonts w:ascii="Times New Roman" w:eastAsia="Times New Roman" w:hAnsi="Times New Roman" w:cs="Times New Roman"/>
          <w:noProof/>
          <w:color w:val="000000" w:themeColor="text1"/>
          <w:sz w:val="24"/>
          <w:szCs w:val="24"/>
          <w:lang w:val="en-GB"/>
        </w:rPr>
        <w:t>practices</w:t>
      </w:r>
      <w:r w:rsidR="0099055D" w:rsidRPr="001C68CF">
        <w:rPr>
          <w:rFonts w:ascii="Times New Roman" w:eastAsia="Times New Roman" w:hAnsi="Times New Roman" w:cs="Times New Roman"/>
          <w:noProof/>
          <w:color w:val="000000" w:themeColor="text1"/>
          <w:sz w:val="24"/>
          <w:szCs w:val="24"/>
          <w:lang w:val="en-GB"/>
        </w:rPr>
        <w:t xml:space="preserve"> outside the scope of the Directive</w:t>
      </w:r>
      <w:r w:rsidR="001116AE" w:rsidRPr="001C68CF">
        <w:rPr>
          <w:rFonts w:ascii="Times New Roman" w:eastAsia="Times New Roman" w:hAnsi="Times New Roman" w:cs="Times New Roman"/>
          <w:noProof/>
          <w:color w:val="000000" w:themeColor="text1"/>
          <w:sz w:val="24"/>
          <w:szCs w:val="24"/>
          <w:lang w:val="en-GB"/>
        </w:rPr>
        <w:t xml:space="preserve"> that</w:t>
      </w:r>
      <w:r w:rsidR="008A30EE" w:rsidRPr="001C68CF">
        <w:rPr>
          <w:rFonts w:ascii="Times New Roman" w:eastAsia="Times New Roman" w:hAnsi="Times New Roman" w:cs="Times New Roman"/>
          <w:noProof/>
          <w:color w:val="000000" w:themeColor="text1"/>
          <w:sz w:val="24"/>
          <w:szCs w:val="24"/>
          <w:lang w:val="en-GB"/>
        </w:rPr>
        <w:t xml:space="preserve"> </w:t>
      </w:r>
      <w:r w:rsidR="001116AE" w:rsidRPr="001C68CF">
        <w:rPr>
          <w:rFonts w:ascii="Times New Roman" w:eastAsia="Times New Roman" w:hAnsi="Times New Roman" w:cs="Times New Roman"/>
          <w:noProof/>
          <w:color w:val="000000" w:themeColor="text1"/>
          <w:sz w:val="24"/>
          <w:szCs w:val="24"/>
          <w:lang w:val="en-GB"/>
        </w:rPr>
        <w:t xml:space="preserve">would </w:t>
      </w:r>
      <w:r w:rsidR="008A30EE" w:rsidRPr="001C68CF">
        <w:rPr>
          <w:rFonts w:ascii="Times New Roman" w:eastAsia="Times New Roman" w:hAnsi="Times New Roman" w:cs="Times New Roman"/>
          <w:noProof/>
          <w:color w:val="000000" w:themeColor="text1"/>
          <w:sz w:val="24"/>
          <w:szCs w:val="24"/>
          <w:lang w:val="en-GB"/>
        </w:rPr>
        <w:t>play a</w:t>
      </w:r>
      <w:r w:rsidR="005613B4" w:rsidRPr="001C68CF">
        <w:rPr>
          <w:rFonts w:ascii="Times New Roman" w:eastAsia="Times New Roman" w:hAnsi="Times New Roman" w:cs="Times New Roman"/>
          <w:noProof/>
          <w:color w:val="000000" w:themeColor="text1"/>
          <w:sz w:val="24"/>
          <w:szCs w:val="24"/>
          <w:lang w:val="en-GB"/>
        </w:rPr>
        <w:t xml:space="preserve"> crucial role in improving </w:t>
      </w:r>
      <w:r w:rsidR="005613B4" w:rsidRPr="001C68CF">
        <w:rPr>
          <w:rFonts w:ascii="Times New Roman" w:eastAsia="Times New Roman" w:hAnsi="Times New Roman" w:cs="Times New Roman"/>
          <w:b/>
          <w:bCs/>
          <w:noProof/>
          <w:color w:val="000000" w:themeColor="text1"/>
          <w:sz w:val="24"/>
          <w:szCs w:val="24"/>
          <w:lang w:val="en-GB"/>
        </w:rPr>
        <w:t>inter-agency cooperation</w:t>
      </w:r>
      <w:r w:rsidR="005613B4" w:rsidRPr="001C68CF">
        <w:rPr>
          <w:rFonts w:ascii="Times New Roman" w:eastAsia="Times New Roman" w:hAnsi="Times New Roman" w:cs="Times New Roman"/>
          <w:noProof/>
          <w:color w:val="000000" w:themeColor="text1"/>
          <w:sz w:val="24"/>
          <w:szCs w:val="24"/>
          <w:lang w:val="en-GB"/>
        </w:rPr>
        <w:t xml:space="preserve"> with </w:t>
      </w:r>
      <w:r w:rsidR="002F4913" w:rsidRPr="001C68CF">
        <w:rPr>
          <w:rFonts w:ascii="Times New Roman" w:eastAsia="Times New Roman" w:hAnsi="Times New Roman" w:cs="Times New Roman"/>
          <w:noProof/>
          <w:color w:val="000000" w:themeColor="text1"/>
          <w:sz w:val="24"/>
          <w:szCs w:val="24"/>
          <w:lang w:val="en-GB"/>
        </w:rPr>
        <w:t>Financial Intelligence Unit</w:t>
      </w:r>
      <w:r w:rsidR="005613B4" w:rsidRPr="001C68CF">
        <w:rPr>
          <w:rFonts w:ascii="Times New Roman" w:eastAsia="Times New Roman" w:hAnsi="Times New Roman" w:cs="Times New Roman"/>
          <w:noProof/>
          <w:color w:val="000000" w:themeColor="text1"/>
          <w:sz w:val="24"/>
          <w:szCs w:val="24"/>
          <w:lang w:val="en-GB"/>
        </w:rPr>
        <w:t xml:space="preserve">s, such as the posting of liaison officers from law enforcement authorities to the </w:t>
      </w:r>
      <w:r w:rsidR="002F4913" w:rsidRPr="001C68CF">
        <w:rPr>
          <w:rFonts w:ascii="Times New Roman" w:eastAsia="Times New Roman" w:hAnsi="Times New Roman" w:cs="Times New Roman"/>
          <w:noProof/>
          <w:color w:val="000000" w:themeColor="text1"/>
          <w:sz w:val="24"/>
          <w:szCs w:val="24"/>
          <w:lang w:val="en-GB"/>
        </w:rPr>
        <w:t>Financial Intelligence Unit</w:t>
      </w:r>
      <w:r w:rsidR="008A30EE" w:rsidRPr="001C68CF">
        <w:rPr>
          <w:rFonts w:ascii="Times New Roman" w:eastAsia="Times New Roman" w:hAnsi="Times New Roman" w:cs="Times New Roman"/>
          <w:noProof/>
          <w:color w:val="000000" w:themeColor="text1"/>
          <w:sz w:val="24"/>
          <w:szCs w:val="24"/>
          <w:lang w:val="en-GB"/>
        </w:rPr>
        <w:t xml:space="preserve"> and vice-versa, </w:t>
      </w:r>
      <w:r w:rsidR="003602B6" w:rsidRPr="001C68CF">
        <w:rPr>
          <w:rFonts w:ascii="Times New Roman" w:eastAsia="Times New Roman" w:hAnsi="Times New Roman" w:cs="Times New Roman"/>
          <w:noProof/>
          <w:color w:val="000000" w:themeColor="text1"/>
          <w:sz w:val="24"/>
          <w:szCs w:val="24"/>
          <w:lang w:val="en-GB"/>
        </w:rPr>
        <w:t xml:space="preserve">long-term or ad hoc </w:t>
      </w:r>
      <w:r w:rsidR="008A30EE" w:rsidRPr="001C68CF">
        <w:rPr>
          <w:rFonts w:ascii="Times New Roman" w:eastAsia="Times New Roman" w:hAnsi="Times New Roman" w:cs="Times New Roman"/>
          <w:noProof/>
          <w:color w:val="000000" w:themeColor="text1"/>
          <w:sz w:val="24"/>
          <w:szCs w:val="24"/>
          <w:lang w:val="en-GB"/>
        </w:rPr>
        <w:t xml:space="preserve">inter-agency cooperation structures, as well as public-private partnerships. These various </w:t>
      </w:r>
      <w:r w:rsidR="008A30EE" w:rsidRPr="001C68CF">
        <w:rPr>
          <w:rFonts w:ascii="Times New Roman" w:eastAsia="Times New Roman" w:hAnsi="Times New Roman" w:cs="Times New Roman"/>
          <w:b/>
          <w:bCs/>
          <w:noProof/>
          <w:color w:val="000000" w:themeColor="text1"/>
          <w:sz w:val="24"/>
          <w:szCs w:val="24"/>
          <w:lang w:val="en-GB"/>
        </w:rPr>
        <w:t>models</w:t>
      </w:r>
      <w:r w:rsidR="007C68F1" w:rsidRPr="001C68CF">
        <w:rPr>
          <w:rFonts w:ascii="Times New Roman" w:eastAsia="Times New Roman" w:hAnsi="Times New Roman" w:cs="Times New Roman"/>
          <w:noProof/>
          <w:color w:val="000000" w:themeColor="text1"/>
          <w:sz w:val="24"/>
          <w:szCs w:val="24"/>
          <w:lang w:val="en-GB"/>
        </w:rPr>
        <w:t>,</w:t>
      </w:r>
      <w:r w:rsidR="008A30EE" w:rsidRPr="001C68CF">
        <w:rPr>
          <w:rFonts w:ascii="Times New Roman" w:eastAsia="Times New Roman" w:hAnsi="Times New Roman" w:cs="Times New Roman"/>
          <w:noProof/>
          <w:color w:val="000000" w:themeColor="text1"/>
          <w:sz w:val="24"/>
          <w:szCs w:val="24"/>
          <w:lang w:val="en-GB"/>
        </w:rPr>
        <w:t xml:space="preserve"> developed over the last few years</w:t>
      </w:r>
      <w:r w:rsidR="007C68F1" w:rsidRPr="001C68CF">
        <w:rPr>
          <w:rFonts w:ascii="Times New Roman" w:eastAsia="Times New Roman" w:hAnsi="Times New Roman" w:cs="Times New Roman"/>
          <w:noProof/>
          <w:color w:val="000000" w:themeColor="text1"/>
          <w:sz w:val="24"/>
          <w:szCs w:val="24"/>
          <w:lang w:val="en-GB"/>
        </w:rPr>
        <w:t>,</w:t>
      </w:r>
      <w:r w:rsidR="008A30EE" w:rsidRPr="001C68CF">
        <w:rPr>
          <w:rFonts w:ascii="Times New Roman" w:eastAsia="Times New Roman" w:hAnsi="Times New Roman" w:cs="Times New Roman"/>
          <w:noProof/>
          <w:color w:val="000000" w:themeColor="text1"/>
          <w:sz w:val="24"/>
          <w:szCs w:val="24"/>
          <w:lang w:val="en-GB"/>
        </w:rPr>
        <w:t xml:space="preserve"> </w:t>
      </w:r>
      <w:r w:rsidR="008B7F93" w:rsidRPr="001C68CF">
        <w:rPr>
          <w:rFonts w:ascii="Times New Roman" w:eastAsia="Times New Roman" w:hAnsi="Times New Roman" w:cs="Times New Roman"/>
          <w:b/>
          <w:bCs/>
          <w:noProof/>
          <w:color w:val="000000" w:themeColor="text1"/>
          <w:sz w:val="24"/>
          <w:szCs w:val="24"/>
          <w:lang w:val="en-GB"/>
        </w:rPr>
        <w:t>allow</w:t>
      </w:r>
      <w:r w:rsidR="008A30EE" w:rsidRPr="001C68CF">
        <w:rPr>
          <w:rFonts w:ascii="Times New Roman" w:eastAsia="Times New Roman" w:hAnsi="Times New Roman" w:cs="Times New Roman"/>
          <w:b/>
          <w:bCs/>
          <w:noProof/>
          <w:color w:val="000000" w:themeColor="text1"/>
          <w:sz w:val="24"/>
          <w:szCs w:val="24"/>
          <w:lang w:val="en-GB"/>
        </w:rPr>
        <w:t xml:space="preserve"> for an</w:t>
      </w:r>
      <w:r w:rsidR="008B7F93" w:rsidRPr="001C68CF">
        <w:rPr>
          <w:rFonts w:ascii="Times New Roman" w:eastAsia="Times New Roman" w:hAnsi="Times New Roman" w:cs="Times New Roman"/>
          <w:b/>
          <w:bCs/>
          <w:noProof/>
          <w:color w:val="000000" w:themeColor="text1"/>
          <w:sz w:val="24"/>
          <w:szCs w:val="24"/>
          <w:lang w:val="en-GB"/>
        </w:rPr>
        <w:t xml:space="preserve"> exchange of information</w:t>
      </w:r>
      <w:r w:rsidR="008A30EE" w:rsidRPr="001C68CF">
        <w:rPr>
          <w:rFonts w:ascii="Times New Roman" w:eastAsia="Times New Roman" w:hAnsi="Times New Roman" w:cs="Times New Roman"/>
          <w:b/>
          <w:bCs/>
          <w:noProof/>
          <w:color w:val="000000" w:themeColor="text1"/>
          <w:sz w:val="24"/>
          <w:szCs w:val="24"/>
          <w:lang w:val="en-GB"/>
        </w:rPr>
        <w:t xml:space="preserve"> that is often faster and more effective than simple responses to requests for information</w:t>
      </w:r>
      <w:r w:rsidR="008B7F93" w:rsidRPr="001C68CF">
        <w:rPr>
          <w:rFonts w:ascii="Times New Roman" w:eastAsia="Times New Roman" w:hAnsi="Times New Roman" w:cs="Times New Roman"/>
          <w:noProof/>
          <w:color w:val="000000" w:themeColor="text1"/>
          <w:sz w:val="24"/>
          <w:szCs w:val="24"/>
          <w:lang w:val="en-GB"/>
        </w:rPr>
        <w:t>.</w:t>
      </w:r>
      <w:r w:rsidR="003F7DFD" w:rsidRPr="001C68CF">
        <w:rPr>
          <w:rFonts w:ascii="Times New Roman" w:eastAsia="Times New Roman" w:hAnsi="Times New Roman" w:cs="Times New Roman"/>
          <w:noProof/>
          <w:color w:val="000000" w:themeColor="text1"/>
          <w:sz w:val="24"/>
          <w:szCs w:val="24"/>
          <w:lang w:val="en-GB"/>
        </w:rPr>
        <w:t xml:space="preserve"> </w:t>
      </w:r>
    </w:p>
    <w:p w14:paraId="1CC2CE26" w14:textId="4B69C5A2" w:rsidR="001A5169" w:rsidRPr="001C68CF" w:rsidRDefault="001A5169"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b/>
          <w:bCs/>
          <w:noProof/>
          <w:color w:val="000000" w:themeColor="text1"/>
          <w:sz w:val="24"/>
          <w:szCs w:val="24"/>
          <w:lang w:val="en-GB"/>
        </w:rPr>
        <w:t>Europol has also reported considerable benefits</w:t>
      </w:r>
      <w:r w:rsidRPr="001C68CF">
        <w:rPr>
          <w:rFonts w:ascii="Times New Roman" w:eastAsia="Times New Roman" w:hAnsi="Times New Roman" w:cs="Times New Roman"/>
          <w:noProof/>
          <w:color w:val="000000" w:themeColor="text1"/>
          <w:sz w:val="24"/>
          <w:szCs w:val="24"/>
          <w:lang w:val="en-GB"/>
        </w:rPr>
        <w:t xml:space="preserve"> from the </w:t>
      </w:r>
      <w:r w:rsidR="00CE2FBF" w:rsidRPr="001C68CF">
        <w:rPr>
          <w:rFonts w:ascii="Times New Roman" w:eastAsia="Times New Roman" w:hAnsi="Times New Roman" w:cs="Times New Roman"/>
          <w:noProof/>
          <w:color w:val="000000" w:themeColor="text1"/>
          <w:sz w:val="24"/>
          <w:szCs w:val="24"/>
          <w:lang w:val="en-GB"/>
        </w:rPr>
        <w:t xml:space="preserve">Directive </w:t>
      </w:r>
      <w:r w:rsidRPr="001C68CF">
        <w:rPr>
          <w:rFonts w:ascii="Times New Roman" w:eastAsia="Times New Roman" w:hAnsi="Times New Roman" w:cs="Times New Roman"/>
          <w:noProof/>
          <w:color w:val="000000" w:themeColor="text1"/>
          <w:sz w:val="24"/>
          <w:szCs w:val="24"/>
          <w:lang w:val="en-GB"/>
        </w:rPr>
        <w:t>provisions enabling</w:t>
      </w:r>
      <w:r w:rsidR="00BC582B" w:rsidRPr="001C68CF">
        <w:rPr>
          <w:rFonts w:ascii="Times New Roman" w:eastAsia="Times New Roman" w:hAnsi="Times New Roman" w:cs="Times New Roman"/>
          <w:noProof/>
          <w:color w:val="000000" w:themeColor="text1"/>
          <w:sz w:val="24"/>
          <w:szCs w:val="24"/>
          <w:lang w:val="en-GB"/>
        </w:rPr>
        <w:t xml:space="preserve"> it</w:t>
      </w:r>
      <w:r w:rsidRPr="001C68CF">
        <w:rPr>
          <w:rFonts w:ascii="Times New Roman" w:eastAsia="Times New Roman" w:hAnsi="Times New Roman" w:cs="Times New Roman"/>
          <w:noProof/>
          <w:color w:val="000000" w:themeColor="text1"/>
          <w:sz w:val="24"/>
          <w:szCs w:val="24"/>
          <w:lang w:val="en-GB"/>
        </w:rPr>
        <w:t xml:space="preserve"> to request competent authorities and </w:t>
      </w:r>
      <w:r w:rsidR="002F4913" w:rsidRPr="001C68CF">
        <w:rPr>
          <w:rFonts w:ascii="Times New Roman" w:eastAsia="Times New Roman" w:hAnsi="Times New Roman" w:cs="Times New Roman"/>
          <w:noProof/>
          <w:color w:val="000000" w:themeColor="text1"/>
          <w:sz w:val="24"/>
          <w:szCs w:val="24"/>
          <w:lang w:val="en-GB"/>
        </w:rPr>
        <w:t>Financial Intelligence Unit</w:t>
      </w:r>
      <w:r w:rsidRPr="001C68CF">
        <w:rPr>
          <w:rFonts w:ascii="Times New Roman" w:eastAsia="Times New Roman" w:hAnsi="Times New Roman" w:cs="Times New Roman"/>
          <w:noProof/>
          <w:color w:val="000000" w:themeColor="text1"/>
          <w:sz w:val="24"/>
          <w:szCs w:val="24"/>
          <w:lang w:val="en-GB"/>
        </w:rPr>
        <w:t xml:space="preserve">s for bank account and financial information, </w:t>
      </w:r>
      <w:r w:rsidRPr="001C68CF">
        <w:rPr>
          <w:rFonts w:ascii="Times New Roman" w:eastAsia="Times New Roman" w:hAnsi="Times New Roman" w:cs="Times New Roman"/>
          <w:b/>
          <w:bCs/>
          <w:noProof/>
          <w:color w:val="000000" w:themeColor="text1"/>
          <w:sz w:val="24"/>
          <w:szCs w:val="24"/>
          <w:lang w:val="en-GB"/>
        </w:rPr>
        <w:t xml:space="preserve">with </w:t>
      </w:r>
      <w:r w:rsidR="00EC0552" w:rsidRPr="001C68CF">
        <w:rPr>
          <w:rFonts w:ascii="Times New Roman" w:eastAsia="Times New Roman" w:hAnsi="Times New Roman" w:cs="Times New Roman"/>
          <w:b/>
          <w:bCs/>
          <w:noProof/>
          <w:color w:val="000000" w:themeColor="text1"/>
          <w:sz w:val="24"/>
          <w:szCs w:val="24"/>
          <w:lang w:val="en-GB"/>
        </w:rPr>
        <w:t>more than 160 requests over the years 2023/2024 and a response rate of 75%</w:t>
      </w:r>
      <w:r w:rsidR="00EC0552" w:rsidRPr="001C68CF">
        <w:rPr>
          <w:rFonts w:ascii="Times New Roman" w:eastAsia="Times New Roman" w:hAnsi="Times New Roman" w:cs="Times New Roman"/>
          <w:noProof/>
          <w:color w:val="000000" w:themeColor="text1"/>
          <w:sz w:val="24"/>
          <w:szCs w:val="24"/>
          <w:lang w:val="en-GB"/>
        </w:rPr>
        <w:t>. This information, enriched with additional cross-checks, has proven essential to identify previously unknown high-profile suspects, to uncover hidden connections, to map criminal financial circuits</w:t>
      </w:r>
      <w:r w:rsidR="007C68F1" w:rsidRPr="001C68CF">
        <w:rPr>
          <w:rFonts w:ascii="Times New Roman" w:eastAsia="Times New Roman" w:hAnsi="Times New Roman" w:cs="Times New Roman"/>
          <w:noProof/>
          <w:color w:val="000000" w:themeColor="text1"/>
          <w:sz w:val="24"/>
          <w:szCs w:val="24"/>
          <w:lang w:val="en-GB"/>
        </w:rPr>
        <w:t>,</w:t>
      </w:r>
      <w:r w:rsidR="00EC0552" w:rsidRPr="001C68CF">
        <w:rPr>
          <w:rFonts w:ascii="Times New Roman" w:eastAsia="Times New Roman" w:hAnsi="Times New Roman" w:cs="Times New Roman"/>
          <w:noProof/>
          <w:color w:val="000000" w:themeColor="text1"/>
          <w:sz w:val="24"/>
          <w:szCs w:val="24"/>
          <w:lang w:val="en-GB"/>
        </w:rPr>
        <w:t xml:space="preserve"> and to freeze and recover illicit assets. At the same time, Europol still observes some </w:t>
      </w:r>
      <w:r w:rsidR="00EC0552" w:rsidRPr="001C68CF">
        <w:rPr>
          <w:rFonts w:ascii="Times New Roman" w:eastAsia="Times New Roman" w:hAnsi="Times New Roman" w:cs="Times New Roman"/>
          <w:b/>
          <w:bCs/>
          <w:noProof/>
          <w:color w:val="000000" w:themeColor="text1"/>
          <w:sz w:val="24"/>
          <w:szCs w:val="24"/>
          <w:lang w:val="en-GB"/>
        </w:rPr>
        <w:t>delays in the responses</w:t>
      </w:r>
      <w:r w:rsidR="00EC0552" w:rsidRPr="001C68CF">
        <w:rPr>
          <w:rFonts w:ascii="Times New Roman" w:eastAsia="Times New Roman" w:hAnsi="Times New Roman" w:cs="Times New Roman"/>
          <w:noProof/>
          <w:color w:val="000000" w:themeColor="text1"/>
          <w:sz w:val="24"/>
          <w:szCs w:val="24"/>
          <w:lang w:val="en-GB"/>
        </w:rPr>
        <w:t xml:space="preserve">, with an average of </w:t>
      </w:r>
      <w:r w:rsidR="006C4AB5" w:rsidRPr="001C68CF">
        <w:rPr>
          <w:rFonts w:ascii="Times New Roman" w:eastAsia="Times New Roman" w:hAnsi="Times New Roman" w:cs="Times New Roman"/>
          <w:noProof/>
          <w:color w:val="000000" w:themeColor="text1"/>
          <w:sz w:val="24"/>
          <w:szCs w:val="24"/>
          <w:lang w:val="en-GB"/>
        </w:rPr>
        <w:t xml:space="preserve">a </w:t>
      </w:r>
      <w:r w:rsidR="00EC0552" w:rsidRPr="001C68CF">
        <w:rPr>
          <w:rFonts w:ascii="Times New Roman" w:eastAsia="Times New Roman" w:hAnsi="Times New Roman" w:cs="Times New Roman"/>
          <w:noProof/>
          <w:color w:val="000000" w:themeColor="text1"/>
          <w:sz w:val="24"/>
          <w:szCs w:val="24"/>
          <w:lang w:val="en-GB"/>
        </w:rPr>
        <w:t>50-day</w:t>
      </w:r>
      <w:r w:rsidR="006C4AB5" w:rsidRPr="001C68CF">
        <w:rPr>
          <w:rFonts w:ascii="Times New Roman" w:eastAsia="Times New Roman" w:hAnsi="Times New Roman" w:cs="Times New Roman"/>
          <w:noProof/>
          <w:color w:val="000000" w:themeColor="text1"/>
          <w:sz w:val="24"/>
          <w:szCs w:val="24"/>
          <w:lang w:val="en-GB"/>
        </w:rPr>
        <w:t>s</w:t>
      </w:r>
      <w:r w:rsidR="00EC0552" w:rsidRPr="001C68CF">
        <w:rPr>
          <w:rFonts w:ascii="Times New Roman" w:eastAsia="Times New Roman" w:hAnsi="Times New Roman" w:cs="Times New Roman"/>
          <w:noProof/>
          <w:color w:val="000000" w:themeColor="text1"/>
          <w:sz w:val="24"/>
          <w:szCs w:val="24"/>
          <w:lang w:val="en-GB"/>
        </w:rPr>
        <w:t xml:space="preserve"> response delay undermining the effectiveness of cross-border financial investigations.</w:t>
      </w:r>
    </w:p>
    <w:p w14:paraId="629D4E88" w14:textId="33CFB19E" w:rsidR="00604A40" w:rsidRPr="001C68CF" w:rsidRDefault="006C3DFA" w:rsidP="004B0960">
      <w:pPr>
        <w:spacing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As regards </w:t>
      </w:r>
      <w:r w:rsidR="00CF0121" w:rsidRPr="001C68CF">
        <w:rPr>
          <w:rFonts w:ascii="Times New Roman" w:eastAsia="Times New Roman" w:hAnsi="Times New Roman" w:cs="Times New Roman"/>
          <w:noProof/>
          <w:color w:val="000000" w:themeColor="text1"/>
          <w:sz w:val="24"/>
          <w:szCs w:val="24"/>
          <w:lang w:val="en-GB"/>
        </w:rPr>
        <w:t xml:space="preserve">the </w:t>
      </w:r>
      <w:r w:rsidR="00CF0121" w:rsidRPr="001C68CF">
        <w:rPr>
          <w:rFonts w:ascii="Times New Roman" w:eastAsia="Times New Roman" w:hAnsi="Times New Roman" w:cs="Times New Roman"/>
          <w:b/>
          <w:bCs/>
          <w:noProof/>
          <w:color w:val="000000" w:themeColor="text1"/>
          <w:sz w:val="24"/>
          <w:szCs w:val="24"/>
          <w:lang w:val="en-GB"/>
        </w:rPr>
        <w:t xml:space="preserve">challenges in obtaining information from </w:t>
      </w:r>
      <w:r w:rsidRPr="001C68CF">
        <w:rPr>
          <w:rFonts w:ascii="Times New Roman" w:eastAsia="Times New Roman" w:hAnsi="Times New Roman" w:cs="Times New Roman"/>
          <w:b/>
          <w:bCs/>
          <w:noProof/>
          <w:color w:val="000000" w:themeColor="text1"/>
          <w:sz w:val="24"/>
          <w:szCs w:val="24"/>
          <w:lang w:val="en-GB"/>
        </w:rPr>
        <w:t>obliged entities</w:t>
      </w:r>
      <w:r w:rsidR="00F73A07" w:rsidRPr="001C68CF">
        <w:rPr>
          <w:rStyle w:val="FootnoteReference"/>
          <w:rFonts w:ascii="Times New Roman" w:eastAsia="Times New Roman" w:hAnsi="Times New Roman" w:cs="Times New Roman"/>
          <w:noProof/>
          <w:color w:val="000000" w:themeColor="text1"/>
          <w:sz w:val="24"/>
          <w:szCs w:val="24"/>
          <w:lang w:val="en-GB"/>
        </w:rPr>
        <w:footnoteReference w:id="19"/>
      </w:r>
      <w:r w:rsidRPr="001C68CF">
        <w:rPr>
          <w:rFonts w:ascii="Times New Roman" w:eastAsia="Times New Roman" w:hAnsi="Times New Roman" w:cs="Times New Roman"/>
          <w:noProof/>
          <w:color w:val="000000" w:themeColor="text1"/>
          <w:sz w:val="24"/>
          <w:szCs w:val="24"/>
          <w:lang w:val="en-GB"/>
        </w:rPr>
        <w:t xml:space="preserve">, </w:t>
      </w:r>
      <w:r w:rsidR="00895256" w:rsidRPr="001C68CF">
        <w:rPr>
          <w:rFonts w:ascii="Times New Roman" w:eastAsia="Times New Roman" w:hAnsi="Times New Roman" w:cs="Times New Roman"/>
          <w:noProof/>
          <w:color w:val="000000" w:themeColor="text1"/>
          <w:sz w:val="24"/>
          <w:szCs w:val="24"/>
          <w:lang w:val="en-GB"/>
        </w:rPr>
        <w:t>several issues</w:t>
      </w:r>
      <w:r w:rsidR="00CF0121" w:rsidRPr="001C68CF">
        <w:rPr>
          <w:rFonts w:ascii="Times New Roman" w:eastAsia="Times New Roman" w:hAnsi="Times New Roman" w:cs="Times New Roman"/>
          <w:noProof/>
          <w:color w:val="000000" w:themeColor="text1"/>
          <w:sz w:val="24"/>
          <w:szCs w:val="24"/>
          <w:lang w:val="en-GB"/>
        </w:rPr>
        <w:t xml:space="preserve"> </w:t>
      </w:r>
      <w:r w:rsidR="001575AB" w:rsidRPr="001C68CF">
        <w:rPr>
          <w:rFonts w:ascii="Times New Roman" w:eastAsia="Times New Roman" w:hAnsi="Times New Roman" w:cs="Times New Roman"/>
          <w:noProof/>
          <w:color w:val="000000" w:themeColor="text1"/>
          <w:sz w:val="24"/>
          <w:szCs w:val="24"/>
          <w:lang w:val="en-GB"/>
        </w:rPr>
        <w:t xml:space="preserve">remain. Some of these </w:t>
      </w:r>
      <w:r w:rsidR="00895256" w:rsidRPr="001C68CF">
        <w:rPr>
          <w:rFonts w:ascii="Times New Roman" w:eastAsia="Times New Roman" w:hAnsi="Times New Roman" w:cs="Times New Roman"/>
          <w:noProof/>
          <w:color w:val="000000" w:themeColor="text1"/>
          <w:sz w:val="24"/>
          <w:szCs w:val="24"/>
          <w:lang w:val="en-GB"/>
        </w:rPr>
        <w:t xml:space="preserve">problems </w:t>
      </w:r>
      <w:r w:rsidR="001575AB" w:rsidRPr="001C68CF">
        <w:rPr>
          <w:rFonts w:ascii="Times New Roman" w:eastAsia="Times New Roman" w:hAnsi="Times New Roman" w:cs="Times New Roman"/>
          <w:noProof/>
          <w:color w:val="000000" w:themeColor="text1"/>
          <w:sz w:val="24"/>
          <w:szCs w:val="24"/>
          <w:lang w:val="en-GB"/>
        </w:rPr>
        <w:t>are common to</w:t>
      </w:r>
      <w:r w:rsidR="00CC1507" w:rsidRPr="001C68CF">
        <w:rPr>
          <w:rFonts w:ascii="Times New Roman" w:eastAsia="Times New Roman" w:hAnsi="Times New Roman" w:cs="Times New Roman"/>
          <w:noProof/>
          <w:color w:val="000000" w:themeColor="text1"/>
          <w:sz w:val="24"/>
          <w:szCs w:val="24"/>
          <w:lang w:val="en-GB"/>
        </w:rPr>
        <w:t xml:space="preserve"> the intelligence gathering phase and </w:t>
      </w:r>
      <w:r w:rsidR="00CF0121" w:rsidRPr="001C68CF">
        <w:rPr>
          <w:rFonts w:ascii="Times New Roman" w:eastAsia="Times New Roman" w:hAnsi="Times New Roman" w:cs="Times New Roman"/>
          <w:noProof/>
          <w:color w:val="000000" w:themeColor="text1"/>
          <w:sz w:val="24"/>
          <w:szCs w:val="24"/>
          <w:lang w:val="en-GB"/>
        </w:rPr>
        <w:t>during criminal proceedings</w:t>
      </w:r>
      <w:r w:rsidR="00BD570C" w:rsidRPr="001C68CF">
        <w:rPr>
          <w:rFonts w:ascii="Times New Roman" w:eastAsia="Times New Roman" w:hAnsi="Times New Roman" w:cs="Times New Roman"/>
          <w:noProof/>
          <w:color w:val="000000" w:themeColor="text1"/>
          <w:sz w:val="24"/>
          <w:szCs w:val="24"/>
          <w:lang w:val="en-GB"/>
        </w:rPr>
        <w:t xml:space="preserve">: </w:t>
      </w:r>
      <w:r w:rsidR="006C1A89" w:rsidRPr="001C68CF">
        <w:rPr>
          <w:rFonts w:ascii="Times New Roman" w:eastAsia="Times New Roman" w:hAnsi="Times New Roman" w:cs="Times New Roman"/>
          <w:noProof/>
          <w:color w:val="000000" w:themeColor="text1"/>
          <w:sz w:val="24"/>
          <w:szCs w:val="24"/>
          <w:lang w:val="en-GB"/>
        </w:rPr>
        <w:t>faced with</w:t>
      </w:r>
      <w:r w:rsidR="00BD570C" w:rsidRPr="001C68CF">
        <w:rPr>
          <w:rFonts w:ascii="Times New Roman" w:eastAsia="Times New Roman" w:hAnsi="Times New Roman" w:cs="Times New Roman"/>
          <w:noProof/>
          <w:color w:val="000000" w:themeColor="text1"/>
          <w:sz w:val="24"/>
          <w:szCs w:val="24"/>
          <w:lang w:val="en-GB"/>
        </w:rPr>
        <w:t xml:space="preserve"> large amounts of </w:t>
      </w:r>
      <w:r w:rsidR="006C1A89" w:rsidRPr="001C68CF">
        <w:rPr>
          <w:rFonts w:ascii="Times New Roman" w:eastAsia="Times New Roman" w:hAnsi="Times New Roman" w:cs="Times New Roman"/>
          <w:noProof/>
          <w:color w:val="000000" w:themeColor="text1"/>
          <w:sz w:val="24"/>
          <w:szCs w:val="24"/>
          <w:lang w:val="en-GB"/>
        </w:rPr>
        <w:t xml:space="preserve">financial data </w:t>
      </w:r>
      <w:r w:rsidR="00BD570C" w:rsidRPr="001C68CF">
        <w:rPr>
          <w:rFonts w:ascii="Times New Roman" w:eastAsia="Times New Roman" w:hAnsi="Times New Roman" w:cs="Times New Roman"/>
          <w:noProof/>
          <w:color w:val="000000" w:themeColor="text1"/>
          <w:sz w:val="24"/>
          <w:szCs w:val="24"/>
          <w:lang w:val="en-GB"/>
        </w:rPr>
        <w:t>to process</w:t>
      </w:r>
      <w:r w:rsidR="006C1A89" w:rsidRPr="001C68CF">
        <w:rPr>
          <w:rFonts w:ascii="Times New Roman" w:eastAsia="Times New Roman" w:hAnsi="Times New Roman" w:cs="Times New Roman"/>
          <w:noProof/>
          <w:color w:val="000000" w:themeColor="text1"/>
          <w:sz w:val="24"/>
          <w:szCs w:val="24"/>
          <w:lang w:val="en-GB"/>
        </w:rPr>
        <w:t>, authorities have pointed to the need</w:t>
      </w:r>
      <w:r w:rsidR="00816784" w:rsidRPr="001C68CF">
        <w:rPr>
          <w:rFonts w:ascii="Times New Roman" w:eastAsia="Times New Roman" w:hAnsi="Times New Roman" w:cs="Times New Roman"/>
          <w:noProof/>
          <w:color w:val="000000" w:themeColor="text1"/>
          <w:sz w:val="24"/>
          <w:szCs w:val="24"/>
          <w:lang w:val="en-GB"/>
        </w:rPr>
        <w:t xml:space="preserve"> for</w:t>
      </w:r>
      <w:r w:rsidR="00BD570C" w:rsidRPr="001C68CF">
        <w:rPr>
          <w:rFonts w:ascii="Times New Roman" w:eastAsia="Times New Roman" w:hAnsi="Times New Roman" w:cs="Times New Roman"/>
          <w:noProof/>
          <w:color w:val="000000" w:themeColor="text1"/>
          <w:sz w:val="24"/>
          <w:szCs w:val="24"/>
          <w:lang w:val="en-GB"/>
        </w:rPr>
        <w:t xml:space="preserve"> a common format of </w:t>
      </w:r>
      <w:r w:rsidR="009B19D1" w:rsidRPr="001C68CF">
        <w:rPr>
          <w:rFonts w:ascii="Times New Roman" w:eastAsia="Times New Roman" w:hAnsi="Times New Roman" w:cs="Times New Roman"/>
          <w:noProof/>
          <w:color w:val="000000" w:themeColor="text1"/>
          <w:sz w:val="24"/>
          <w:szCs w:val="24"/>
          <w:lang w:val="en-GB"/>
        </w:rPr>
        <w:t xml:space="preserve">the information </w:t>
      </w:r>
      <w:r w:rsidR="006C1A89" w:rsidRPr="001C68CF">
        <w:rPr>
          <w:rFonts w:ascii="Times New Roman" w:eastAsia="Times New Roman" w:hAnsi="Times New Roman" w:cs="Times New Roman"/>
          <w:noProof/>
          <w:color w:val="000000" w:themeColor="text1"/>
          <w:sz w:val="24"/>
          <w:szCs w:val="24"/>
          <w:lang w:val="en-GB"/>
        </w:rPr>
        <w:t xml:space="preserve">financial </w:t>
      </w:r>
      <w:r w:rsidR="009B19D1" w:rsidRPr="001C68CF">
        <w:rPr>
          <w:rFonts w:ascii="Times New Roman" w:eastAsia="Times New Roman" w:hAnsi="Times New Roman" w:cs="Times New Roman"/>
          <w:noProof/>
          <w:color w:val="000000" w:themeColor="text1"/>
          <w:sz w:val="24"/>
          <w:szCs w:val="24"/>
          <w:lang w:val="en-GB"/>
        </w:rPr>
        <w:t>entities</w:t>
      </w:r>
      <w:r w:rsidR="0004314E" w:rsidRPr="001C68CF">
        <w:rPr>
          <w:rFonts w:ascii="Times New Roman" w:eastAsia="Times New Roman" w:hAnsi="Times New Roman" w:cs="Times New Roman"/>
          <w:noProof/>
          <w:color w:val="000000" w:themeColor="text1"/>
          <w:sz w:val="24"/>
          <w:szCs w:val="24"/>
          <w:lang w:val="en-GB"/>
        </w:rPr>
        <w:t xml:space="preserve"> provide to </w:t>
      </w:r>
      <w:r w:rsidR="009B19D1" w:rsidRPr="001C68CF">
        <w:rPr>
          <w:rFonts w:ascii="Times New Roman" w:eastAsia="Times New Roman" w:hAnsi="Times New Roman" w:cs="Times New Roman"/>
          <w:noProof/>
          <w:color w:val="000000" w:themeColor="text1"/>
          <w:sz w:val="24"/>
          <w:szCs w:val="24"/>
          <w:lang w:val="en-GB"/>
        </w:rPr>
        <w:t>authoritie</w:t>
      </w:r>
      <w:r w:rsidR="00157D4D" w:rsidRPr="001C68CF">
        <w:rPr>
          <w:rFonts w:ascii="Times New Roman" w:eastAsia="Times New Roman" w:hAnsi="Times New Roman" w:cs="Times New Roman"/>
          <w:noProof/>
          <w:color w:val="000000" w:themeColor="text1"/>
          <w:sz w:val="24"/>
          <w:szCs w:val="24"/>
          <w:lang w:val="en-GB"/>
        </w:rPr>
        <w:t>s,</w:t>
      </w:r>
      <w:r w:rsidR="008D660D" w:rsidRPr="001C68CF">
        <w:rPr>
          <w:rFonts w:ascii="Times New Roman" w:eastAsia="Times New Roman" w:hAnsi="Times New Roman" w:cs="Times New Roman"/>
          <w:noProof/>
          <w:color w:val="000000" w:themeColor="text1"/>
          <w:sz w:val="24"/>
          <w:szCs w:val="24"/>
          <w:lang w:val="en-GB"/>
        </w:rPr>
        <w:t xml:space="preserve"> technologi</w:t>
      </w:r>
      <w:r w:rsidR="00816784" w:rsidRPr="001C68CF">
        <w:rPr>
          <w:rFonts w:ascii="Times New Roman" w:eastAsia="Times New Roman" w:hAnsi="Times New Roman" w:cs="Times New Roman"/>
          <w:noProof/>
          <w:color w:val="000000" w:themeColor="text1"/>
          <w:sz w:val="24"/>
          <w:szCs w:val="24"/>
          <w:lang w:val="en-GB"/>
        </w:rPr>
        <w:t>cal solutions to process information from various sources</w:t>
      </w:r>
      <w:r w:rsidR="00157D4D" w:rsidRPr="001C68CF">
        <w:rPr>
          <w:rFonts w:ascii="Times New Roman" w:eastAsia="Times New Roman" w:hAnsi="Times New Roman" w:cs="Times New Roman"/>
          <w:noProof/>
          <w:color w:val="000000" w:themeColor="text1"/>
          <w:sz w:val="24"/>
          <w:szCs w:val="24"/>
          <w:lang w:val="en-GB"/>
        </w:rPr>
        <w:t xml:space="preserve"> </w:t>
      </w:r>
      <w:r w:rsidR="00816784" w:rsidRPr="001C68CF">
        <w:rPr>
          <w:rFonts w:ascii="Times New Roman" w:eastAsia="Times New Roman" w:hAnsi="Times New Roman" w:cs="Times New Roman"/>
          <w:noProof/>
          <w:color w:val="000000" w:themeColor="text1"/>
          <w:sz w:val="24"/>
          <w:szCs w:val="24"/>
          <w:lang w:val="en-GB"/>
        </w:rPr>
        <w:t xml:space="preserve">and </w:t>
      </w:r>
      <w:r w:rsidR="00496E7B" w:rsidRPr="001C68CF">
        <w:rPr>
          <w:rFonts w:ascii="Times New Roman" w:eastAsia="Times New Roman" w:hAnsi="Times New Roman" w:cs="Times New Roman"/>
          <w:noProof/>
          <w:color w:val="000000" w:themeColor="text1"/>
          <w:sz w:val="24"/>
          <w:szCs w:val="24"/>
          <w:lang w:val="en-GB"/>
        </w:rPr>
        <w:t>export/import systems to automate the request and receipt of financial information</w:t>
      </w:r>
      <w:r w:rsidR="00F82010" w:rsidRPr="001C68CF">
        <w:rPr>
          <w:rFonts w:ascii="Times New Roman" w:eastAsia="Times New Roman" w:hAnsi="Times New Roman" w:cs="Times New Roman"/>
          <w:noProof/>
          <w:color w:val="000000" w:themeColor="text1"/>
          <w:sz w:val="24"/>
          <w:szCs w:val="24"/>
          <w:lang w:val="en-GB"/>
        </w:rPr>
        <w:t xml:space="preserve"> through secure channels</w:t>
      </w:r>
      <w:r w:rsidR="00032FC2" w:rsidRPr="001C68CF">
        <w:rPr>
          <w:rFonts w:ascii="Times New Roman" w:eastAsia="Times New Roman" w:hAnsi="Times New Roman" w:cs="Times New Roman"/>
          <w:noProof/>
          <w:color w:val="000000" w:themeColor="text1"/>
          <w:sz w:val="24"/>
          <w:szCs w:val="24"/>
          <w:lang w:val="en-GB"/>
        </w:rPr>
        <w:t xml:space="preserve">. </w:t>
      </w:r>
    </w:p>
    <w:p w14:paraId="788C6A7A" w14:textId="51B6DD3A" w:rsidR="6FF88B56" w:rsidRPr="001C68CF" w:rsidRDefault="00E177FD" w:rsidP="004B0960">
      <w:pPr>
        <w:spacing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In addition, </w:t>
      </w:r>
      <w:r w:rsidR="00073FF0" w:rsidRPr="001C68CF">
        <w:rPr>
          <w:rFonts w:ascii="Times New Roman" w:eastAsia="Times New Roman" w:hAnsi="Times New Roman" w:cs="Times New Roman"/>
          <w:noProof/>
          <w:color w:val="000000" w:themeColor="text1"/>
          <w:sz w:val="24"/>
          <w:szCs w:val="24"/>
          <w:lang w:val="en-GB"/>
        </w:rPr>
        <w:t>when building up a case</w:t>
      </w:r>
      <w:r w:rsidR="00515D52">
        <w:rPr>
          <w:rFonts w:ascii="Times New Roman" w:eastAsia="Times New Roman" w:hAnsi="Times New Roman" w:cs="Times New Roman"/>
          <w:noProof/>
          <w:color w:val="000000" w:themeColor="text1"/>
          <w:sz w:val="24"/>
          <w:szCs w:val="24"/>
          <w:lang w:val="en-GB"/>
        </w:rPr>
        <w:t>,</w:t>
      </w:r>
      <w:r w:rsidR="00073FF0" w:rsidRPr="001C68CF">
        <w:rPr>
          <w:rFonts w:ascii="Times New Roman" w:eastAsia="Times New Roman" w:hAnsi="Times New Roman" w:cs="Times New Roman"/>
          <w:noProof/>
          <w:color w:val="000000" w:themeColor="text1"/>
          <w:sz w:val="24"/>
          <w:szCs w:val="24"/>
          <w:lang w:val="en-GB"/>
        </w:rPr>
        <w:t xml:space="preserve"> </w:t>
      </w:r>
      <w:r w:rsidR="00A431E4" w:rsidRPr="001C68CF">
        <w:rPr>
          <w:rFonts w:ascii="Times New Roman" w:eastAsia="Times New Roman" w:hAnsi="Times New Roman" w:cs="Times New Roman"/>
          <w:noProof/>
          <w:color w:val="000000" w:themeColor="text1"/>
          <w:sz w:val="24"/>
          <w:szCs w:val="24"/>
          <w:lang w:val="en-GB"/>
        </w:rPr>
        <w:t xml:space="preserve">law enforcement authorities </w:t>
      </w:r>
      <w:r w:rsidR="00073FF0" w:rsidRPr="001C68CF">
        <w:rPr>
          <w:rFonts w:ascii="Times New Roman" w:eastAsia="Times New Roman" w:hAnsi="Times New Roman" w:cs="Times New Roman"/>
          <w:noProof/>
          <w:color w:val="000000" w:themeColor="text1"/>
          <w:sz w:val="24"/>
          <w:szCs w:val="24"/>
          <w:lang w:val="en-GB"/>
        </w:rPr>
        <w:t xml:space="preserve">cannot usually </w:t>
      </w:r>
      <w:r w:rsidR="00A431E4" w:rsidRPr="001C68CF">
        <w:rPr>
          <w:rFonts w:ascii="Times New Roman" w:eastAsia="Times New Roman" w:hAnsi="Times New Roman" w:cs="Times New Roman"/>
          <w:noProof/>
          <w:color w:val="000000" w:themeColor="text1"/>
          <w:sz w:val="24"/>
          <w:szCs w:val="24"/>
          <w:lang w:val="en-GB"/>
        </w:rPr>
        <w:t xml:space="preserve">request information directly </w:t>
      </w:r>
      <w:r w:rsidR="00CB3F0B" w:rsidRPr="001C68CF">
        <w:rPr>
          <w:rFonts w:ascii="Times New Roman" w:eastAsia="Times New Roman" w:hAnsi="Times New Roman" w:cs="Times New Roman"/>
          <w:noProof/>
          <w:color w:val="000000" w:themeColor="text1"/>
          <w:sz w:val="24"/>
          <w:szCs w:val="24"/>
          <w:lang w:val="en-GB"/>
        </w:rPr>
        <w:t>from obliged entities</w:t>
      </w:r>
      <w:r w:rsidR="007C68F1" w:rsidRPr="001C68CF">
        <w:rPr>
          <w:rFonts w:ascii="Times New Roman" w:eastAsia="Times New Roman" w:hAnsi="Times New Roman" w:cs="Times New Roman"/>
          <w:noProof/>
          <w:color w:val="000000" w:themeColor="text1"/>
          <w:sz w:val="24"/>
          <w:szCs w:val="24"/>
          <w:lang w:val="en-GB"/>
        </w:rPr>
        <w:t xml:space="preserve"> in the pre-investigative phase</w:t>
      </w:r>
      <w:r w:rsidR="00CB3F0B" w:rsidRPr="001C68CF">
        <w:rPr>
          <w:rFonts w:ascii="Times New Roman" w:eastAsia="Times New Roman" w:hAnsi="Times New Roman" w:cs="Times New Roman"/>
          <w:noProof/>
          <w:color w:val="000000" w:themeColor="text1"/>
          <w:sz w:val="24"/>
          <w:szCs w:val="24"/>
          <w:lang w:val="en-GB"/>
        </w:rPr>
        <w:t>.</w:t>
      </w:r>
      <w:r w:rsidR="00247AA5" w:rsidRPr="001C68CF">
        <w:rPr>
          <w:rFonts w:ascii="Times New Roman" w:eastAsia="Times New Roman" w:hAnsi="Times New Roman" w:cs="Times New Roman"/>
          <w:noProof/>
          <w:color w:val="000000" w:themeColor="text1"/>
          <w:sz w:val="24"/>
          <w:szCs w:val="24"/>
          <w:lang w:val="en-GB"/>
        </w:rPr>
        <w:t xml:space="preserve"> Considering the difficulties that this poses to </w:t>
      </w:r>
      <w:r w:rsidR="00EF38A7" w:rsidRPr="001C68CF">
        <w:rPr>
          <w:rFonts w:ascii="Times New Roman" w:eastAsia="Times New Roman" w:hAnsi="Times New Roman" w:cs="Times New Roman"/>
          <w:noProof/>
          <w:color w:val="000000" w:themeColor="text1"/>
          <w:sz w:val="24"/>
          <w:szCs w:val="24"/>
          <w:lang w:val="en-GB"/>
        </w:rPr>
        <w:t>law enforcement agencies</w:t>
      </w:r>
      <w:r w:rsidR="00247AA5" w:rsidRPr="001C68CF">
        <w:rPr>
          <w:rFonts w:ascii="Times New Roman" w:eastAsia="Times New Roman" w:hAnsi="Times New Roman" w:cs="Times New Roman"/>
          <w:noProof/>
          <w:color w:val="000000" w:themeColor="text1"/>
          <w:sz w:val="24"/>
          <w:szCs w:val="24"/>
          <w:lang w:val="en-GB"/>
        </w:rPr>
        <w:t>, especially in cases such as economic crimes where the financial trail is key to establish whether criminal acts have been committed, m</w:t>
      </w:r>
      <w:r w:rsidR="00DA5883" w:rsidRPr="001C68CF">
        <w:rPr>
          <w:rFonts w:ascii="Times New Roman" w:eastAsia="Times New Roman" w:hAnsi="Times New Roman" w:cs="Times New Roman"/>
          <w:noProof/>
          <w:color w:val="000000" w:themeColor="text1"/>
          <w:sz w:val="24"/>
          <w:szCs w:val="24"/>
          <w:lang w:val="en-GB"/>
        </w:rPr>
        <w:t xml:space="preserve">ore than </w:t>
      </w:r>
      <w:r w:rsidR="00F83EC9" w:rsidRPr="001C68CF">
        <w:rPr>
          <w:rFonts w:ascii="Times New Roman" w:eastAsia="Times New Roman" w:hAnsi="Times New Roman" w:cs="Times New Roman"/>
          <w:noProof/>
          <w:color w:val="000000" w:themeColor="text1"/>
          <w:sz w:val="24"/>
          <w:szCs w:val="24"/>
          <w:lang w:val="en-GB"/>
        </w:rPr>
        <w:t xml:space="preserve">two thirds of law enforcement authorities consulted </w:t>
      </w:r>
      <w:r w:rsidR="00BB3D6D" w:rsidRPr="001C68CF">
        <w:rPr>
          <w:rFonts w:ascii="Times New Roman" w:eastAsia="Times New Roman" w:hAnsi="Times New Roman" w:cs="Times New Roman"/>
          <w:noProof/>
          <w:color w:val="000000" w:themeColor="text1"/>
          <w:sz w:val="24"/>
          <w:szCs w:val="24"/>
          <w:lang w:val="en-GB"/>
        </w:rPr>
        <w:t xml:space="preserve">called for having the possibility of </w:t>
      </w:r>
      <w:r w:rsidR="1A3E43F2" w:rsidRPr="001C68CF">
        <w:rPr>
          <w:rFonts w:ascii="Times New Roman" w:eastAsia="Times New Roman" w:hAnsi="Times New Roman" w:cs="Times New Roman"/>
          <w:noProof/>
          <w:color w:val="000000" w:themeColor="text1"/>
          <w:sz w:val="24"/>
          <w:szCs w:val="24"/>
          <w:lang w:val="en-GB"/>
        </w:rPr>
        <w:t>direct</w:t>
      </w:r>
      <w:r w:rsidR="00BB3D6D" w:rsidRPr="001C68CF">
        <w:rPr>
          <w:rFonts w:ascii="Times New Roman" w:eastAsia="Times New Roman" w:hAnsi="Times New Roman" w:cs="Times New Roman"/>
          <w:noProof/>
          <w:color w:val="000000" w:themeColor="text1"/>
          <w:sz w:val="24"/>
          <w:szCs w:val="24"/>
          <w:lang w:val="en-GB"/>
        </w:rPr>
        <w:t>ly</w:t>
      </w:r>
      <w:r w:rsidR="1A3E43F2" w:rsidRPr="001C68CF">
        <w:rPr>
          <w:rFonts w:ascii="Times New Roman" w:eastAsia="Times New Roman" w:hAnsi="Times New Roman" w:cs="Times New Roman"/>
          <w:noProof/>
          <w:color w:val="000000" w:themeColor="text1"/>
          <w:sz w:val="24"/>
          <w:szCs w:val="24"/>
          <w:lang w:val="en-GB"/>
        </w:rPr>
        <w:t xml:space="preserve"> exchang</w:t>
      </w:r>
      <w:r w:rsidR="00BB3D6D" w:rsidRPr="001C68CF">
        <w:rPr>
          <w:rFonts w:ascii="Times New Roman" w:eastAsia="Times New Roman" w:hAnsi="Times New Roman" w:cs="Times New Roman"/>
          <w:noProof/>
          <w:color w:val="000000" w:themeColor="text1"/>
          <w:sz w:val="24"/>
          <w:szCs w:val="24"/>
          <w:lang w:val="en-GB"/>
        </w:rPr>
        <w:t>ing</w:t>
      </w:r>
      <w:r w:rsidR="1A3E43F2" w:rsidRPr="001C68CF">
        <w:rPr>
          <w:rFonts w:ascii="Times New Roman" w:eastAsia="Times New Roman" w:hAnsi="Times New Roman" w:cs="Times New Roman"/>
          <w:noProof/>
          <w:color w:val="000000" w:themeColor="text1"/>
          <w:sz w:val="24"/>
          <w:szCs w:val="24"/>
          <w:lang w:val="en-GB"/>
        </w:rPr>
        <w:t xml:space="preserve"> information </w:t>
      </w:r>
      <w:r w:rsidR="00186386" w:rsidRPr="001C68CF">
        <w:rPr>
          <w:rFonts w:ascii="Times New Roman" w:eastAsia="Times New Roman" w:hAnsi="Times New Roman" w:cs="Times New Roman"/>
          <w:noProof/>
          <w:color w:val="000000" w:themeColor="text1"/>
          <w:sz w:val="24"/>
          <w:szCs w:val="24"/>
          <w:lang w:val="en-GB"/>
        </w:rPr>
        <w:t xml:space="preserve">with </w:t>
      </w:r>
      <w:r w:rsidR="00CA4A28" w:rsidRPr="001C68CF">
        <w:rPr>
          <w:rFonts w:ascii="Times New Roman" w:eastAsia="Times New Roman" w:hAnsi="Times New Roman" w:cs="Times New Roman"/>
          <w:noProof/>
          <w:color w:val="000000" w:themeColor="text1"/>
          <w:sz w:val="24"/>
          <w:szCs w:val="24"/>
          <w:lang w:val="en-GB"/>
        </w:rPr>
        <w:t>obliged</w:t>
      </w:r>
      <w:r w:rsidR="00186386" w:rsidRPr="001C68CF">
        <w:rPr>
          <w:rFonts w:ascii="Times New Roman" w:eastAsia="Times New Roman" w:hAnsi="Times New Roman" w:cs="Times New Roman"/>
          <w:noProof/>
          <w:color w:val="000000" w:themeColor="text1"/>
          <w:sz w:val="24"/>
          <w:szCs w:val="24"/>
          <w:lang w:val="en-GB"/>
        </w:rPr>
        <w:t xml:space="preserve"> entities </w:t>
      </w:r>
      <w:r w:rsidR="00247AA5" w:rsidRPr="001C68CF">
        <w:rPr>
          <w:rFonts w:ascii="Times New Roman" w:eastAsia="Times New Roman" w:hAnsi="Times New Roman" w:cs="Times New Roman"/>
          <w:noProof/>
          <w:color w:val="000000" w:themeColor="text1"/>
          <w:sz w:val="24"/>
          <w:szCs w:val="24"/>
          <w:lang w:val="en-GB"/>
        </w:rPr>
        <w:t xml:space="preserve">at an early </w:t>
      </w:r>
      <w:r w:rsidR="006C1A89" w:rsidRPr="001C68CF">
        <w:rPr>
          <w:rFonts w:ascii="Times New Roman" w:eastAsia="Times New Roman" w:hAnsi="Times New Roman" w:cs="Times New Roman"/>
          <w:noProof/>
          <w:color w:val="000000" w:themeColor="text1"/>
          <w:sz w:val="24"/>
          <w:szCs w:val="24"/>
          <w:lang w:val="en-GB"/>
        </w:rPr>
        <w:t>stage</w:t>
      </w:r>
      <w:r w:rsidR="00247AA5" w:rsidRPr="001C68CF">
        <w:rPr>
          <w:rFonts w:ascii="Times New Roman" w:eastAsia="Times New Roman" w:hAnsi="Times New Roman" w:cs="Times New Roman"/>
          <w:noProof/>
          <w:color w:val="000000" w:themeColor="text1"/>
          <w:sz w:val="24"/>
          <w:szCs w:val="24"/>
          <w:lang w:val="en-GB"/>
        </w:rPr>
        <w:t xml:space="preserve"> of the investigations</w:t>
      </w:r>
      <w:r w:rsidR="1A3E43F2" w:rsidRPr="001C68CF">
        <w:rPr>
          <w:rFonts w:ascii="Times New Roman" w:eastAsia="Times New Roman" w:hAnsi="Times New Roman" w:cs="Times New Roman"/>
          <w:noProof/>
          <w:color w:val="000000" w:themeColor="text1"/>
          <w:sz w:val="24"/>
          <w:szCs w:val="24"/>
          <w:lang w:val="en-GB"/>
        </w:rPr>
        <w:t xml:space="preserve">, </w:t>
      </w:r>
      <w:r w:rsidR="00247AA5" w:rsidRPr="001C68CF">
        <w:rPr>
          <w:rFonts w:ascii="Times New Roman" w:eastAsia="Times New Roman" w:hAnsi="Times New Roman" w:cs="Times New Roman"/>
          <w:noProof/>
          <w:color w:val="000000" w:themeColor="text1"/>
          <w:sz w:val="24"/>
          <w:szCs w:val="24"/>
          <w:lang w:val="en-GB"/>
        </w:rPr>
        <w:t>mostly for reasons of</w:t>
      </w:r>
      <w:r w:rsidR="1A3E43F2" w:rsidRPr="001C68CF">
        <w:rPr>
          <w:rFonts w:ascii="Times New Roman" w:eastAsia="Times New Roman" w:hAnsi="Times New Roman" w:cs="Times New Roman"/>
          <w:noProof/>
          <w:color w:val="000000" w:themeColor="text1"/>
          <w:sz w:val="24"/>
          <w:szCs w:val="24"/>
          <w:lang w:val="en-GB"/>
        </w:rPr>
        <w:t xml:space="preserve"> speed</w:t>
      </w:r>
      <w:r w:rsidR="6FF88B56" w:rsidRPr="001C68CF">
        <w:rPr>
          <w:rFonts w:ascii="Times New Roman" w:eastAsia="Times New Roman" w:hAnsi="Times New Roman" w:cs="Times New Roman"/>
          <w:noProof/>
          <w:color w:val="000000" w:themeColor="text1"/>
          <w:sz w:val="24"/>
          <w:szCs w:val="24"/>
          <w:lang w:val="en-GB"/>
        </w:rPr>
        <w:t>.</w:t>
      </w:r>
      <w:r w:rsidR="00ED2D5C" w:rsidRPr="001C68CF">
        <w:rPr>
          <w:rFonts w:ascii="Times New Roman" w:eastAsia="Times New Roman" w:hAnsi="Times New Roman" w:cs="Times New Roman"/>
          <w:noProof/>
          <w:color w:val="000000" w:themeColor="text1"/>
          <w:sz w:val="24"/>
          <w:szCs w:val="24"/>
          <w:lang w:val="en-GB"/>
        </w:rPr>
        <w:t xml:space="preserve"> </w:t>
      </w:r>
      <w:r w:rsidR="0074604E" w:rsidRPr="001C68CF">
        <w:rPr>
          <w:rFonts w:ascii="Times New Roman" w:eastAsia="Times New Roman" w:hAnsi="Times New Roman" w:cs="Times New Roman"/>
          <w:noProof/>
          <w:color w:val="000000" w:themeColor="text1"/>
          <w:sz w:val="24"/>
          <w:szCs w:val="24"/>
          <w:lang w:val="en-GB"/>
        </w:rPr>
        <w:t>At the same time, some law enforcement</w:t>
      </w:r>
      <w:r w:rsidR="6FF88B56" w:rsidRPr="001C68CF">
        <w:rPr>
          <w:rFonts w:ascii="Times New Roman" w:eastAsia="Times New Roman" w:hAnsi="Times New Roman" w:cs="Times New Roman"/>
          <w:noProof/>
          <w:color w:val="000000" w:themeColor="text1"/>
          <w:sz w:val="24"/>
          <w:szCs w:val="24"/>
          <w:lang w:val="en-GB"/>
        </w:rPr>
        <w:t xml:space="preserve"> authorities preferred </w:t>
      </w:r>
      <w:r w:rsidR="0074604E" w:rsidRPr="001C68CF">
        <w:rPr>
          <w:rFonts w:ascii="Times New Roman" w:eastAsia="Times New Roman" w:hAnsi="Times New Roman" w:cs="Times New Roman"/>
          <w:noProof/>
          <w:color w:val="000000" w:themeColor="text1"/>
          <w:sz w:val="24"/>
          <w:szCs w:val="24"/>
          <w:lang w:val="en-GB"/>
        </w:rPr>
        <w:t>to maintain the</w:t>
      </w:r>
      <w:r w:rsidR="3AF207E9" w:rsidRPr="001C68CF">
        <w:rPr>
          <w:rFonts w:ascii="Times New Roman" w:eastAsia="Times New Roman" w:hAnsi="Times New Roman" w:cs="Times New Roman"/>
          <w:noProof/>
          <w:color w:val="000000" w:themeColor="text1"/>
          <w:sz w:val="24"/>
          <w:szCs w:val="24"/>
          <w:lang w:val="en-GB"/>
        </w:rPr>
        <w:t xml:space="preserve"> intermediary role</w:t>
      </w:r>
      <w:r w:rsidR="003602B6" w:rsidRPr="001C68CF">
        <w:rPr>
          <w:rFonts w:ascii="Times New Roman" w:eastAsia="Times New Roman" w:hAnsi="Times New Roman" w:cs="Times New Roman"/>
          <w:noProof/>
          <w:color w:val="000000" w:themeColor="text1"/>
          <w:sz w:val="24"/>
          <w:szCs w:val="24"/>
          <w:lang w:val="en-GB"/>
        </w:rPr>
        <w:t xml:space="preserve"> of</w:t>
      </w:r>
      <w:r w:rsidR="0074604E" w:rsidRPr="001C68CF">
        <w:rPr>
          <w:rFonts w:ascii="Times New Roman" w:eastAsia="Times New Roman" w:hAnsi="Times New Roman" w:cs="Times New Roman"/>
          <w:noProof/>
          <w:color w:val="000000" w:themeColor="text1"/>
          <w:sz w:val="24"/>
          <w:szCs w:val="24"/>
          <w:lang w:val="en-GB"/>
        </w:rPr>
        <w:t xml:space="preserve"> </w:t>
      </w:r>
      <w:r w:rsidR="002F4913" w:rsidRPr="001C68CF">
        <w:rPr>
          <w:rFonts w:ascii="Times New Roman" w:eastAsia="Times New Roman" w:hAnsi="Times New Roman" w:cs="Times New Roman"/>
          <w:noProof/>
          <w:color w:val="000000" w:themeColor="text1"/>
          <w:sz w:val="24"/>
          <w:szCs w:val="24"/>
          <w:lang w:val="en-GB"/>
        </w:rPr>
        <w:t>Financial Intelligence Unit</w:t>
      </w:r>
      <w:r w:rsidR="003602B6" w:rsidRPr="001C68CF">
        <w:rPr>
          <w:rFonts w:ascii="Times New Roman" w:eastAsia="Times New Roman" w:hAnsi="Times New Roman" w:cs="Times New Roman"/>
          <w:noProof/>
          <w:color w:val="000000" w:themeColor="text1"/>
          <w:sz w:val="24"/>
          <w:szCs w:val="24"/>
          <w:lang w:val="en-GB"/>
        </w:rPr>
        <w:t xml:space="preserve">s </w:t>
      </w:r>
      <w:r w:rsidR="0074604E" w:rsidRPr="001C68CF">
        <w:rPr>
          <w:rFonts w:ascii="Times New Roman" w:eastAsia="Times New Roman" w:hAnsi="Times New Roman" w:cs="Times New Roman"/>
          <w:noProof/>
          <w:color w:val="000000" w:themeColor="text1"/>
          <w:sz w:val="24"/>
          <w:szCs w:val="24"/>
          <w:lang w:val="en-GB"/>
        </w:rPr>
        <w:t xml:space="preserve">in exchanges with obliged entities </w:t>
      </w:r>
      <w:r w:rsidR="006C1A89" w:rsidRPr="001C68CF">
        <w:rPr>
          <w:rFonts w:ascii="Times New Roman" w:eastAsia="Times New Roman" w:hAnsi="Times New Roman" w:cs="Times New Roman"/>
          <w:noProof/>
          <w:color w:val="000000" w:themeColor="text1"/>
          <w:sz w:val="24"/>
          <w:szCs w:val="24"/>
          <w:lang w:val="en-GB"/>
        </w:rPr>
        <w:t>in this</w:t>
      </w:r>
      <w:r w:rsidR="0074604E" w:rsidRPr="001C68CF">
        <w:rPr>
          <w:rFonts w:ascii="Times New Roman" w:eastAsia="Times New Roman" w:hAnsi="Times New Roman" w:cs="Times New Roman"/>
          <w:noProof/>
          <w:color w:val="000000" w:themeColor="text1"/>
          <w:sz w:val="24"/>
          <w:szCs w:val="24"/>
          <w:lang w:val="en-GB"/>
        </w:rPr>
        <w:t xml:space="preserve"> phase</w:t>
      </w:r>
      <w:r w:rsidR="3AF207E9" w:rsidRPr="001C68CF">
        <w:rPr>
          <w:rFonts w:ascii="Times New Roman" w:eastAsia="Times New Roman" w:hAnsi="Times New Roman" w:cs="Times New Roman"/>
          <w:noProof/>
          <w:color w:val="000000" w:themeColor="text1"/>
          <w:sz w:val="24"/>
          <w:szCs w:val="24"/>
          <w:lang w:val="en-GB"/>
        </w:rPr>
        <w:t xml:space="preserve">, </w:t>
      </w:r>
      <w:r w:rsidR="0074604E" w:rsidRPr="001C68CF">
        <w:rPr>
          <w:rFonts w:ascii="Times New Roman" w:eastAsia="Times New Roman" w:hAnsi="Times New Roman" w:cs="Times New Roman"/>
          <w:noProof/>
          <w:color w:val="000000" w:themeColor="text1"/>
          <w:sz w:val="24"/>
          <w:szCs w:val="24"/>
          <w:lang w:val="en-GB"/>
        </w:rPr>
        <w:t xml:space="preserve">on the basis that this </w:t>
      </w:r>
      <w:r w:rsidR="3AF207E9" w:rsidRPr="001C68CF">
        <w:rPr>
          <w:rFonts w:ascii="Times New Roman" w:eastAsia="Times New Roman" w:hAnsi="Times New Roman" w:cs="Times New Roman"/>
          <w:noProof/>
          <w:color w:val="000000" w:themeColor="text1"/>
          <w:sz w:val="24"/>
          <w:szCs w:val="24"/>
          <w:lang w:val="en-GB"/>
        </w:rPr>
        <w:t>ensur</w:t>
      </w:r>
      <w:r w:rsidR="007C7127" w:rsidRPr="001C68CF">
        <w:rPr>
          <w:rFonts w:ascii="Times New Roman" w:eastAsia="Times New Roman" w:hAnsi="Times New Roman" w:cs="Times New Roman"/>
          <w:noProof/>
          <w:color w:val="000000" w:themeColor="text1"/>
          <w:sz w:val="24"/>
          <w:szCs w:val="24"/>
          <w:lang w:val="en-GB"/>
        </w:rPr>
        <w:t>es</w:t>
      </w:r>
      <w:r w:rsidR="3AF207E9" w:rsidRPr="001C68CF">
        <w:rPr>
          <w:rFonts w:ascii="Times New Roman" w:eastAsia="Times New Roman" w:hAnsi="Times New Roman" w:cs="Times New Roman"/>
          <w:noProof/>
          <w:color w:val="000000" w:themeColor="text1"/>
          <w:sz w:val="24"/>
          <w:szCs w:val="24"/>
          <w:lang w:val="en-GB"/>
        </w:rPr>
        <w:t xml:space="preserve"> </w:t>
      </w:r>
      <w:r w:rsidR="67D986CC" w:rsidRPr="001C68CF">
        <w:rPr>
          <w:rFonts w:ascii="Times New Roman" w:eastAsia="Times New Roman" w:hAnsi="Times New Roman" w:cs="Times New Roman"/>
          <w:noProof/>
          <w:color w:val="000000" w:themeColor="text1"/>
          <w:sz w:val="24"/>
          <w:szCs w:val="24"/>
          <w:lang w:val="en-GB"/>
        </w:rPr>
        <w:t>confidentiality</w:t>
      </w:r>
      <w:r w:rsidR="67E2DC93" w:rsidRPr="001C68CF">
        <w:rPr>
          <w:rFonts w:ascii="Times New Roman" w:eastAsia="Times New Roman" w:hAnsi="Times New Roman" w:cs="Times New Roman"/>
          <w:noProof/>
          <w:color w:val="000000" w:themeColor="text1"/>
          <w:sz w:val="24"/>
          <w:szCs w:val="24"/>
          <w:lang w:val="en-GB"/>
        </w:rPr>
        <w:t xml:space="preserve"> </w:t>
      </w:r>
      <w:r w:rsidR="007C7127" w:rsidRPr="001C68CF">
        <w:rPr>
          <w:rFonts w:ascii="Times New Roman" w:eastAsia="Times New Roman" w:hAnsi="Times New Roman" w:cs="Times New Roman"/>
          <w:noProof/>
          <w:color w:val="000000" w:themeColor="text1"/>
          <w:sz w:val="24"/>
          <w:szCs w:val="24"/>
          <w:lang w:val="en-GB"/>
        </w:rPr>
        <w:t xml:space="preserve">of </w:t>
      </w:r>
      <w:r w:rsidR="00EF38A7" w:rsidRPr="001C68CF">
        <w:rPr>
          <w:rFonts w:ascii="Times New Roman" w:eastAsia="Times New Roman" w:hAnsi="Times New Roman" w:cs="Times New Roman"/>
          <w:noProof/>
          <w:color w:val="000000" w:themeColor="text1"/>
          <w:sz w:val="24"/>
          <w:szCs w:val="24"/>
          <w:lang w:val="en-GB"/>
        </w:rPr>
        <w:t xml:space="preserve">law enforcement </w:t>
      </w:r>
      <w:r w:rsidR="007C7127" w:rsidRPr="001C68CF">
        <w:rPr>
          <w:rFonts w:ascii="Times New Roman" w:eastAsia="Times New Roman" w:hAnsi="Times New Roman" w:cs="Times New Roman"/>
          <w:noProof/>
          <w:color w:val="000000" w:themeColor="text1"/>
          <w:sz w:val="24"/>
          <w:szCs w:val="24"/>
          <w:lang w:val="en-GB"/>
        </w:rPr>
        <w:t>investigation</w:t>
      </w:r>
      <w:r w:rsidR="006C1A89" w:rsidRPr="001C68CF">
        <w:rPr>
          <w:rFonts w:ascii="Times New Roman" w:eastAsia="Times New Roman" w:hAnsi="Times New Roman" w:cs="Times New Roman"/>
          <w:noProof/>
          <w:color w:val="000000" w:themeColor="text1"/>
          <w:sz w:val="24"/>
          <w:szCs w:val="24"/>
          <w:lang w:val="en-GB"/>
        </w:rPr>
        <w:t>s</w:t>
      </w:r>
      <w:r w:rsidR="4D16D643" w:rsidRPr="001C68CF">
        <w:rPr>
          <w:rFonts w:ascii="Times New Roman" w:eastAsia="Times New Roman" w:hAnsi="Times New Roman" w:cs="Times New Roman"/>
          <w:noProof/>
          <w:color w:val="000000" w:themeColor="text1"/>
          <w:sz w:val="24"/>
          <w:szCs w:val="24"/>
          <w:lang w:val="en-GB"/>
        </w:rPr>
        <w:t>.</w:t>
      </w:r>
      <w:r w:rsidR="00604A40" w:rsidRPr="001C68CF">
        <w:rPr>
          <w:rFonts w:ascii="Times New Roman" w:eastAsia="Times New Roman" w:hAnsi="Times New Roman" w:cs="Times New Roman"/>
          <w:noProof/>
          <w:color w:val="000000" w:themeColor="text1"/>
          <w:sz w:val="24"/>
          <w:szCs w:val="24"/>
          <w:lang w:val="en-GB"/>
        </w:rPr>
        <w:t xml:space="preserve"> </w:t>
      </w:r>
    </w:p>
    <w:p w14:paraId="776355C4" w14:textId="4B8A698E" w:rsidR="006E1938" w:rsidRPr="001C68CF" w:rsidRDefault="00D45CB2" w:rsidP="004B0960">
      <w:pPr>
        <w:spacing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Moreover, </w:t>
      </w:r>
      <w:r w:rsidR="00FF7613" w:rsidRPr="001C68CF">
        <w:rPr>
          <w:rFonts w:ascii="Times New Roman" w:eastAsia="Times New Roman" w:hAnsi="Times New Roman" w:cs="Times New Roman"/>
          <w:b/>
          <w:bCs/>
          <w:noProof/>
          <w:color w:val="000000" w:themeColor="text1"/>
          <w:sz w:val="24"/>
          <w:szCs w:val="24"/>
          <w:lang w:val="en-GB"/>
        </w:rPr>
        <w:t>insofar as th</w:t>
      </w:r>
      <w:r w:rsidR="00247AA5" w:rsidRPr="001C68CF">
        <w:rPr>
          <w:rFonts w:ascii="Times New Roman" w:eastAsia="Times New Roman" w:hAnsi="Times New Roman" w:cs="Times New Roman"/>
          <w:b/>
          <w:bCs/>
          <w:noProof/>
          <w:color w:val="000000" w:themeColor="text1"/>
          <w:sz w:val="24"/>
          <w:szCs w:val="24"/>
          <w:lang w:val="en-GB"/>
        </w:rPr>
        <w:t>e</w:t>
      </w:r>
      <w:r w:rsidR="00FF7613" w:rsidRPr="001C68CF">
        <w:rPr>
          <w:rFonts w:ascii="Times New Roman" w:eastAsia="Times New Roman" w:hAnsi="Times New Roman" w:cs="Times New Roman"/>
          <w:b/>
          <w:bCs/>
          <w:noProof/>
          <w:color w:val="000000" w:themeColor="text1"/>
          <w:sz w:val="24"/>
          <w:szCs w:val="24"/>
          <w:lang w:val="en-GB"/>
        </w:rPr>
        <w:t xml:space="preserve"> power </w:t>
      </w:r>
      <w:r w:rsidR="00E61CF7" w:rsidRPr="001C68CF">
        <w:rPr>
          <w:rFonts w:ascii="Times New Roman" w:eastAsia="Times New Roman" w:hAnsi="Times New Roman" w:cs="Times New Roman"/>
          <w:b/>
          <w:bCs/>
          <w:noProof/>
          <w:color w:val="000000" w:themeColor="text1"/>
          <w:sz w:val="24"/>
          <w:szCs w:val="24"/>
          <w:lang w:val="en-GB"/>
        </w:rPr>
        <w:t xml:space="preserve">for law enforcement </w:t>
      </w:r>
      <w:r w:rsidR="00247AA5" w:rsidRPr="001C68CF">
        <w:rPr>
          <w:rFonts w:ascii="Times New Roman" w:eastAsia="Times New Roman" w:hAnsi="Times New Roman" w:cs="Times New Roman"/>
          <w:b/>
          <w:bCs/>
          <w:noProof/>
          <w:color w:val="000000" w:themeColor="text1"/>
          <w:sz w:val="24"/>
          <w:szCs w:val="24"/>
          <w:lang w:val="en-GB"/>
        </w:rPr>
        <w:t xml:space="preserve">to request information from </w:t>
      </w:r>
      <w:r w:rsidR="00CA4A28" w:rsidRPr="001C68CF">
        <w:rPr>
          <w:rFonts w:ascii="Times New Roman" w:eastAsia="Times New Roman" w:hAnsi="Times New Roman" w:cs="Times New Roman"/>
          <w:b/>
          <w:bCs/>
          <w:noProof/>
          <w:color w:val="000000" w:themeColor="text1"/>
          <w:sz w:val="24"/>
          <w:szCs w:val="24"/>
          <w:lang w:val="en-GB"/>
        </w:rPr>
        <w:t xml:space="preserve">obliged </w:t>
      </w:r>
      <w:r w:rsidR="00247AA5" w:rsidRPr="001C68CF">
        <w:rPr>
          <w:rFonts w:ascii="Times New Roman" w:eastAsia="Times New Roman" w:hAnsi="Times New Roman" w:cs="Times New Roman"/>
          <w:b/>
          <w:bCs/>
          <w:noProof/>
          <w:color w:val="000000" w:themeColor="text1"/>
          <w:sz w:val="24"/>
          <w:szCs w:val="24"/>
          <w:lang w:val="en-GB"/>
        </w:rPr>
        <w:t xml:space="preserve">entities </w:t>
      </w:r>
      <w:r w:rsidR="00FF7613" w:rsidRPr="001C68CF">
        <w:rPr>
          <w:rFonts w:ascii="Times New Roman" w:eastAsia="Times New Roman" w:hAnsi="Times New Roman" w:cs="Times New Roman"/>
          <w:b/>
          <w:bCs/>
          <w:noProof/>
          <w:color w:val="000000" w:themeColor="text1"/>
          <w:sz w:val="24"/>
          <w:szCs w:val="24"/>
          <w:lang w:val="en-GB"/>
        </w:rPr>
        <w:t xml:space="preserve">is limited to criminal proceedings, </w:t>
      </w:r>
      <w:r w:rsidR="00E11DAF" w:rsidRPr="001C68CF">
        <w:rPr>
          <w:rFonts w:ascii="Times New Roman" w:eastAsia="Times New Roman" w:hAnsi="Times New Roman" w:cs="Times New Roman"/>
          <w:b/>
          <w:bCs/>
          <w:noProof/>
          <w:color w:val="000000" w:themeColor="text1"/>
          <w:sz w:val="24"/>
          <w:szCs w:val="24"/>
          <w:lang w:val="en-GB"/>
        </w:rPr>
        <w:t>this implies the use of the European Investigation Order</w:t>
      </w:r>
      <w:r w:rsidR="00F26AC6" w:rsidRPr="001C68CF">
        <w:rPr>
          <w:rFonts w:ascii="Times New Roman" w:eastAsia="Times New Roman" w:hAnsi="Times New Roman" w:cs="Times New Roman"/>
          <w:b/>
          <w:bCs/>
          <w:noProof/>
          <w:color w:val="000000" w:themeColor="text1"/>
          <w:sz w:val="24"/>
          <w:szCs w:val="24"/>
          <w:lang w:val="en-GB"/>
        </w:rPr>
        <w:t xml:space="preserve"> (EIO)</w:t>
      </w:r>
      <w:r w:rsidR="00E11DAF" w:rsidRPr="001C68CF">
        <w:rPr>
          <w:rFonts w:ascii="Times New Roman" w:eastAsia="Times New Roman" w:hAnsi="Times New Roman" w:cs="Times New Roman"/>
          <w:noProof/>
          <w:color w:val="000000" w:themeColor="text1"/>
          <w:sz w:val="24"/>
          <w:szCs w:val="24"/>
          <w:lang w:val="en-GB"/>
        </w:rPr>
        <w:t xml:space="preserve"> </w:t>
      </w:r>
      <w:r w:rsidR="00E11DAF" w:rsidRPr="001C68CF">
        <w:rPr>
          <w:rFonts w:ascii="Times New Roman" w:eastAsia="Times New Roman" w:hAnsi="Times New Roman" w:cs="Times New Roman"/>
          <w:b/>
          <w:bCs/>
          <w:noProof/>
          <w:color w:val="000000" w:themeColor="text1"/>
          <w:sz w:val="24"/>
          <w:szCs w:val="24"/>
          <w:lang w:val="en-GB"/>
        </w:rPr>
        <w:t xml:space="preserve">for </w:t>
      </w:r>
      <w:r w:rsidR="007B5AF5" w:rsidRPr="001C68CF">
        <w:rPr>
          <w:rFonts w:ascii="Times New Roman" w:eastAsia="Times New Roman" w:hAnsi="Times New Roman" w:cs="Times New Roman"/>
          <w:b/>
          <w:bCs/>
          <w:noProof/>
          <w:color w:val="000000" w:themeColor="text1"/>
          <w:sz w:val="24"/>
          <w:szCs w:val="24"/>
          <w:lang w:val="en-GB"/>
        </w:rPr>
        <w:t>exchanging information</w:t>
      </w:r>
      <w:r w:rsidR="00E11DAF" w:rsidRPr="001C68CF">
        <w:rPr>
          <w:rFonts w:ascii="Times New Roman" w:eastAsia="Times New Roman" w:hAnsi="Times New Roman" w:cs="Times New Roman"/>
          <w:b/>
          <w:bCs/>
          <w:noProof/>
          <w:color w:val="000000" w:themeColor="text1"/>
          <w:sz w:val="24"/>
          <w:szCs w:val="24"/>
          <w:lang w:val="en-GB"/>
        </w:rPr>
        <w:t xml:space="preserve"> across borders</w:t>
      </w:r>
      <w:r w:rsidR="00FF56A4" w:rsidRPr="001C68CF">
        <w:rPr>
          <w:rStyle w:val="FootnoteReference"/>
          <w:rFonts w:ascii="Times New Roman" w:eastAsia="Times New Roman" w:hAnsi="Times New Roman" w:cs="Times New Roman"/>
          <w:b/>
          <w:bCs/>
          <w:noProof/>
          <w:color w:val="000000" w:themeColor="text1"/>
          <w:sz w:val="24"/>
          <w:szCs w:val="24"/>
          <w:lang w:val="en-GB"/>
        </w:rPr>
        <w:footnoteReference w:id="20"/>
      </w:r>
      <w:r w:rsidR="00E11DAF" w:rsidRPr="001C68CF">
        <w:rPr>
          <w:rFonts w:ascii="Times New Roman" w:eastAsia="Times New Roman" w:hAnsi="Times New Roman" w:cs="Times New Roman"/>
          <w:noProof/>
          <w:color w:val="000000" w:themeColor="text1"/>
          <w:sz w:val="24"/>
          <w:szCs w:val="24"/>
          <w:lang w:val="en-GB"/>
        </w:rPr>
        <w:t xml:space="preserve">. </w:t>
      </w:r>
      <w:r w:rsidR="00247AA5" w:rsidRPr="001C68CF">
        <w:rPr>
          <w:rFonts w:ascii="Times New Roman" w:eastAsia="Times New Roman" w:hAnsi="Times New Roman" w:cs="Times New Roman"/>
          <w:noProof/>
          <w:color w:val="000000" w:themeColor="text1"/>
          <w:sz w:val="24"/>
          <w:szCs w:val="24"/>
          <w:lang w:val="en-GB"/>
        </w:rPr>
        <w:t>According to s</w:t>
      </w:r>
      <w:r w:rsidR="00340D9E" w:rsidRPr="001C68CF">
        <w:rPr>
          <w:rFonts w:ascii="Times New Roman" w:eastAsia="Times New Roman" w:hAnsi="Times New Roman" w:cs="Times New Roman"/>
          <w:noProof/>
          <w:color w:val="000000" w:themeColor="text1"/>
          <w:sz w:val="24"/>
          <w:szCs w:val="24"/>
          <w:lang w:val="en-GB"/>
        </w:rPr>
        <w:t>ome law enforcement authorities</w:t>
      </w:r>
      <w:r w:rsidR="00247AA5" w:rsidRPr="001C68CF">
        <w:rPr>
          <w:rFonts w:ascii="Times New Roman" w:eastAsia="Times New Roman" w:hAnsi="Times New Roman" w:cs="Times New Roman"/>
          <w:noProof/>
          <w:color w:val="000000" w:themeColor="text1"/>
          <w:sz w:val="24"/>
          <w:szCs w:val="24"/>
          <w:lang w:val="en-GB"/>
        </w:rPr>
        <w:t xml:space="preserve">, </w:t>
      </w:r>
      <w:r w:rsidR="0027635A" w:rsidRPr="001C68CF">
        <w:rPr>
          <w:rFonts w:ascii="Times New Roman" w:eastAsia="Times New Roman" w:hAnsi="Times New Roman" w:cs="Times New Roman"/>
          <w:noProof/>
          <w:color w:val="000000" w:themeColor="text1"/>
          <w:sz w:val="24"/>
          <w:szCs w:val="24"/>
          <w:lang w:val="en-GB"/>
        </w:rPr>
        <w:t xml:space="preserve">this </w:t>
      </w:r>
      <w:r w:rsidR="00247AA5" w:rsidRPr="001C68CF">
        <w:rPr>
          <w:rFonts w:ascii="Times New Roman" w:eastAsia="Times New Roman" w:hAnsi="Times New Roman" w:cs="Times New Roman"/>
          <w:noProof/>
          <w:color w:val="000000" w:themeColor="text1"/>
          <w:sz w:val="24"/>
          <w:szCs w:val="24"/>
          <w:lang w:val="en-GB"/>
        </w:rPr>
        <w:t>represents a considerable challenge: the EIO can take up to 30 days to be recognise</w:t>
      </w:r>
      <w:r w:rsidR="00F26AC6" w:rsidRPr="001C68CF">
        <w:rPr>
          <w:rFonts w:ascii="Times New Roman" w:eastAsia="Times New Roman" w:hAnsi="Times New Roman" w:cs="Times New Roman"/>
          <w:noProof/>
          <w:color w:val="000000" w:themeColor="text1"/>
          <w:sz w:val="24"/>
          <w:szCs w:val="24"/>
          <w:lang w:val="en-GB"/>
        </w:rPr>
        <w:t>d</w:t>
      </w:r>
      <w:r w:rsidR="00247AA5" w:rsidRPr="001C68CF">
        <w:rPr>
          <w:rFonts w:ascii="Times New Roman" w:eastAsia="Times New Roman" w:hAnsi="Times New Roman" w:cs="Times New Roman"/>
          <w:noProof/>
          <w:color w:val="000000" w:themeColor="text1"/>
          <w:sz w:val="24"/>
          <w:szCs w:val="24"/>
          <w:lang w:val="en-GB"/>
        </w:rPr>
        <w:t>, while</w:t>
      </w:r>
      <w:r w:rsidR="002B320B" w:rsidRPr="001C68CF">
        <w:rPr>
          <w:rFonts w:ascii="Times New Roman" w:eastAsia="Times New Roman" w:hAnsi="Times New Roman" w:cs="Times New Roman"/>
          <w:noProof/>
          <w:color w:val="000000" w:themeColor="text1"/>
          <w:sz w:val="24"/>
          <w:szCs w:val="24"/>
          <w:lang w:val="en-GB"/>
        </w:rPr>
        <w:t xml:space="preserve"> criminals move money across borders</w:t>
      </w:r>
      <w:r w:rsidR="00247AA5" w:rsidRPr="001C68CF">
        <w:rPr>
          <w:rFonts w:ascii="Times New Roman" w:eastAsia="Times New Roman" w:hAnsi="Times New Roman" w:cs="Times New Roman"/>
          <w:noProof/>
          <w:color w:val="000000" w:themeColor="text1"/>
          <w:sz w:val="24"/>
          <w:szCs w:val="24"/>
          <w:lang w:val="en-GB"/>
        </w:rPr>
        <w:t xml:space="preserve"> in the matter of minutes if not seconds</w:t>
      </w:r>
      <w:r w:rsidR="002B320B" w:rsidRPr="001C68CF">
        <w:rPr>
          <w:rFonts w:ascii="Times New Roman" w:eastAsia="Times New Roman" w:hAnsi="Times New Roman" w:cs="Times New Roman"/>
          <w:noProof/>
          <w:color w:val="000000" w:themeColor="text1"/>
          <w:sz w:val="24"/>
          <w:szCs w:val="24"/>
          <w:lang w:val="en-GB"/>
        </w:rPr>
        <w:t>.</w:t>
      </w:r>
      <w:r w:rsidR="00371F32" w:rsidRPr="001C68CF">
        <w:rPr>
          <w:rFonts w:ascii="Times New Roman" w:eastAsia="Times New Roman" w:hAnsi="Times New Roman" w:cs="Times New Roman"/>
          <w:noProof/>
          <w:color w:val="000000" w:themeColor="text1"/>
          <w:sz w:val="24"/>
          <w:szCs w:val="24"/>
          <w:lang w:val="en-GB"/>
        </w:rPr>
        <w:t xml:space="preserve"> </w:t>
      </w:r>
      <w:r w:rsidR="00A414B7" w:rsidRPr="001C68CF">
        <w:rPr>
          <w:rFonts w:ascii="Times New Roman" w:eastAsia="Times New Roman" w:hAnsi="Times New Roman" w:cs="Times New Roman"/>
          <w:noProof/>
          <w:color w:val="000000" w:themeColor="text1"/>
          <w:sz w:val="24"/>
          <w:szCs w:val="24"/>
          <w:lang w:val="en-GB"/>
        </w:rPr>
        <w:t>By contrast, s</w:t>
      </w:r>
      <w:r w:rsidR="00371F32" w:rsidRPr="001C68CF">
        <w:rPr>
          <w:rFonts w:ascii="Times New Roman" w:eastAsia="Times New Roman" w:hAnsi="Times New Roman" w:cs="Times New Roman"/>
          <w:noProof/>
          <w:color w:val="000000" w:themeColor="text1"/>
          <w:sz w:val="24"/>
          <w:szCs w:val="24"/>
          <w:lang w:val="en-GB"/>
        </w:rPr>
        <w:t xml:space="preserve">ome Member States where </w:t>
      </w:r>
      <w:r w:rsidR="00EF38A7" w:rsidRPr="001C68CF">
        <w:rPr>
          <w:rFonts w:ascii="Times New Roman" w:eastAsia="Times New Roman" w:hAnsi="Times New Roman" w:cs="Times New Roman"/>
          <w:noProof/>
          <w:color w:val="000000" w:themeColor="text1"/>
          <w:sz w:val="24"/>
          <w:szCs w:val="24"/>
          <w:lang w:val="en-GB"/>
        </w:rPr>
        <w:t>law enforcement authorities</w:t>
      </w:r>
      <w:r w:rsidR="00602084" w:rsidRPr="001C68CF">
        <w:rPr>
          <w:rFonts w:ascii="Times New Roman" w:eastAsia="Times New Roman" w:hAnsi="Times New Roman" w:cs="Times New Roman"/>
          <w:noProof/>
          <w:color w:val="000000" w:themeColor="text1"/>
          <w:sz w:val="24"/>
          <w:szCs w:val="24"/>
          <w:lang w:val="en-GB"/>
        </w:rPr>
        <w:t xml:space="preserve"> </w:t>
      </w:r>
      <w:r w:rsidR="00371F32" w:rsidRPr="001C68CF">
        <w:rPr>
          <w:rFonts w:ascii="Times New Roman" w:eastAsia="Times New Roman" w:hAnsi="Times New Roman" w:cs="Times New Roman"/>
          <w:noProof/>
          <w:color w:val="000000" w:themeColor="text1"/>
          <w:sz w:val="24"/>
          <w:szCs w:val="24"/>
          <w:lang w:val="en-GB"/>
        </w:rPr>
        <w:t xml:space="preserve">can </w:t>
      </w:r>
      <w:r w:rsidR="00AB66DE" w:rsidRPr="001C68CF">
        <w:rPr>
          <w:rFonts w:ascii="Times New Roman" w:eastAsia="Times New Roman" w:hAnsi="Times New Roman" w:cs="Times New Roman"/>
          <w:noProof/>
          <w:color w:val="000000" w:themeColor="text1"/>
          <w:sz w:val="24"/>
          <w:szCs w:val="24"/>
          <w:lang w:val="en-GB"/>
        </w:rPr>
        <w:t xml:space="preserve">directly exchange with </w:t>
      </w:r>
      <w:r w:rsidR="00CA4A28" w:rsidRPr="001C68CF">
        <w:rPr>
          <w:rFonts w:ascii="Times New Roman" w:eastAsia="Times New Roman" w:hAnsi="Times New Roman" w:cs="Times New Roman"/>
          <w:noProof/>
          <w:color w:val="000000" w:themeColor="text1"/>
          <w:sz w:val="24"/>
          <w:szCs w:val="24"/>
          <w:lang w:val="en-GB"/>
        </w:rPr>
        <w:t xml:space="preserve">obliged </w:t>
      </w:r>
      <w:r w:rsidR="00AB66DE" w:rsidRPr="001C68CF">
        <w:rPr>
          <w:rFonts w:ascii="Times New Roman" w:eastAsia="Times New Roman" w:hAnsi="Times New Roman" w:cs="Times New Roman"/>
          <w:noProof/>
          <w:color w:val="000000" w:themeColor="text1"/>
          <w:sz w:val="24"/>
          <w:szCs w:val="24"/>
          <w:lang w:val="en-GB"/>
        </w:rPr>
        <w:t xml:space="preserve">entities at an early investigative stage </w:t>
      </w:r>
      <w:r w:rsidR="00A414B7" w:rsidRPr="001C68CF">
        <w:rPr>
          <w:rFonts w:ascii="Times New Roman" w:eastAsia="Times New Roman" w:hAnsi="Times New Roman" w:cs="Times New Roman"/>
          <w:noProof/>
          <w:color w:val="000000" w:themeColor="text1"/>
          <w:sz w:val="24"/>
          <w:szCs w:val="24"/>
          <w:lang w:val="en-GB"/>
        </w:rPr>
        <w:t xml:space="preserve">have signalled that they </w:t>
      </w:r>
      <w:r w:rsidR="00067867" w:rsidRPr="001C68CF">
        <w:rPr>
          <w:rFonts w:ascii="Times New Roman" w:eastAsia="Times New Roman" w:hAnsi="Times New Roman" w:cs="Times New Roman"/>
          <w:noProof/>
          <w:color w:val="000000" w:themeColor="text1"/>
          <w:sz w:val="24"/>
          <w:szCs w:val="24"/>
          <w:lang w:val="en-GB"/>
        </w:rPr>
        <w:t>are also able to exchange information quicker across borders. At the same time,</w:t>
      </w:r>
      <w:r w:rsidR="00A414B7" w:rsidRPr="001C68CF">
        <w:rPr>
          <w:rFonts w:ascii="Times New Roman" w:eastAsia="Times New Roman" w:hAnsi="Times New Roman" w:cs="Times New Roman"/>
          <w:noProof/>
          <w:color w:val="000000" w:themeColor="text1"/>
          <w:sz w:val="24"/>
          <w:szCs w:val="24"/>
          <w:lang w:val="en-GB"/>
        </w:rPr>
        <w:t xml:space="preserve"> it is important to remind that</w:t>
      </w:r>
      <w:r w:rsidR="00067867" w:rsidRPr="001C68CF">
        <w:rPr>
          <w:rFonts w:ascii="Times New Roman" w:eastAsia="Times New Roman" w:hAnsi="Times New Roman" w:cs="Times New Roman"/>
          <w:noProof/>
          <w:color w:val="000000" w:themeColor="text1"/>
          <w:sz w:val="24"/>
          <w:szCs w:val="24"/>
          <w:lang w:val="en-GB"/>
        </w:rPr>
        <w:t xml:space="preserve"> the limitation of such power to the </w:t>
      </w:r>
      <w:r w:rsidR="00371170" w:rsidRPr="001C68CF">
        <w:rPr>
          <w:rFonts w:ascii="Times New Roman" w:eastAsia="Times New Roman" w:hAnsi="Times New Roman" w:cs="Times New Roman"/>
          <w:noProof/>
          <w:color w:val="000000" w:themeColor="text1"/>
          <w:sz w:val="24"/>
          <w:szCs w:val="24"/>
          <w:lang w:val="en-GB"/>
        </w:rPr>
        <w:t>investigative stage and t</w:t>
      </w:r>
      <w:r w:rsidR="004851BB" w:rsidRPr="001C68CF">
        <w:rPr>
          <w:rFonts w:ascii="Times New Roman" w:eastAsia="Times New Roman" w:hAnsi="Times New Roman" w:cs="Times New Roman"/>
          <w:noProof/>
          <w:color w:val="000000" w:themeColor="text1"/>
          <w:sz w:val="24"/>
          <w:szCs w:val="24"/>
          <w:lang w:val="en-GB"/>
        </w:rPr>
        <w:t>he requirement of judicial authorisation</w:t>
      </w:r>
      <w:r w:rsidR="00371170" w:rsidRPr="001C68CF">
        <w:rPr>
          <w:rFonts w:ascii="Times New Roman" w:eastAsia="Times New Roman" w:hAnsi="Times New Roman" w:cs="Times New Roman"/>
          <w:noProof/>
          <w:color w:val="000000" w:themeColor="text1"/>
          <w:sz w:val="24"/>
          <w:szCs w:val="24"/>
          <w:lang w:val="en-GB"/>
        </w:rPr>
        <w:t xml:space="preserve"> in most Member States </w:t>
      </w:r>
      <w:r w:rsidR="00A414B7" w:rsidRPr="001C68CF">
        <w:rPr>
          <w:rFonts w:ascii="Times New Roman" w:eastAsia="Times New Roman" w:hAnsi="Times New Roman" w:cs="Times New Roman"/>
          <w:noProof/>
          <w:color w:val="000000" w:themeColor="text1"/>
          <w:sz w:val="24"/>
          <w:szCs w:val="24"/>
          <w:lang w:val="en-GB"/>
        </w:rPr>
        <w:t>reflects the importance of</w:t>
      </w:r>
      <w:r w:rsidR="00F050D0" w:rsidRPr="001C68CF">
        <w:rPr>
          <w:rFonts w:ascii="Times New Roman" w:eastAsia="Times New Roman" w:hAnsi="Times New Roman" w:cs="Times New Roman"/>
          <w:noProof/>
          <w:color w:val="000000" w:themeColor="text1"/>
          <w:sz w:val="24"/>
          <w:szCs w:val="24"/>
          <w:lang w:val="en-GB"/>
        </w:rPr>
        <w:t xml:space="preserve"> protect</w:t>
      </w:r>
      <w:r w:rsidR="00A414B7" w:rsidRPr="001C68CF">
        <w:rPr>
          <w:rFonts w:ascii="Times New Roman" w:eastAsia="Times New Roman" w:hAnsi="Times New Roman" w:cs="Times New Roman"/>
          <w:noProof/>
          <w:color w:val="000000" w:themeColor="text1"/>
          <w:sz w:val="24"/>
          <w:szCs w:val="24"/>
          <w:lang w:val="en-GB"/>
        </w:rPr>
        <w:t>ing</w:t>
      </w:r>
      <w:r w:rsidR="00F050D0" w:rsidRPr="001C68CF">
        <w:rPr>
          <w:rFonts w:ascii="Times New Roman" w:eastAsia="Times New Roman" w:hAnsi="Times New Roman" w:cs="Times New Roman"/>
          <w:noProof/>
          <w:color w:val="000000" w:themeColor="text1"/>
          <w:sz w:val="24"/>
          <w:szCs w:val="24"/>
          <w:lang w:val="en-GB"/>
        </w:rPr>
        <w:t xml:space="preserve"> </w:t>
      </w:r>
      <w:r w:rsidR="00F26AC6" w:rsidRPr="001C68CF">
        <w:rPr>
          <w:rFonts w:ascii="Times New Roman" w:eastAsia="Times New Roman" w:hAnsi="Times New Roman" w:cs="Times New Roman"/>
          <w:noProof/>
          <w:color w:val="000000" w:themeColor="text1"/>
          <w:sz w:val="24"/>
          <w:szCs w:val="24"/>
          <w:lang w:val="en-GB"/>
        </w:rPr>
        <w:t xml:space="preserve">the </w:t>
      </w:r>
      <w:r w:rsidR="00371170" w:rsidRPr="001C68CF">
        <w:rPr>
          <w:rFonts w:ascii="Times New Roman" w:eastAsia="Times New Roman" w:hAnsi="Times New Roman" w:cs="Times New Roman"/>
          <w:noProof/>
          <w:color w:val="000000" w:themeColor="text1"/>
          <w:sz w:val="24"/>
          <w:szCs w:val="24"/>
          <w:lang w:val="en-GB"/>
        </w:rPr>
        <w:t>sensitiv</w:t>
      </w:r>
      <w:r w:rsidR="00F050D0" w:rsidRPr="001C68CF">
        <w:rPr>
          <w:rFonts w:ascii="Times New Roman" w:eastAsia="Times New Roman" w:hAnsi="Times New Roman" w:cs="Times New Roman"/>
          <w:noProof/>
          <w:color w:val="000000" w:themeColor="text1"/>
          <w:sz w:val="24"/>
          <w:szCs w:val="24"/>
          <w:lang w:val="en-GB"/>
        </w:rPr>
        <w:t xml:space="preserve">e information </w:t>
      </w:r>
      <w:r w:rsidR="00F26AC6" w:rsidRPr="001C68CF">
        <w:rPr>
          <w:rFonts w:ascii="Times New Roman" w:eastAsia="Times New Roman" w:hAnsi="Times New Roman" w:cs="Times New Roman"/>
          <w:noProof/>
          <w:color w:val="000000" w:themeColor="text1"/>
          <w:sz w:val="24"/>
          <w:szCs w:val="24"/>
          <w:lang w:val="en-GB"/>
        </w:rPr>
        <w:t>which</w:t>
      </w:r>
      <w:r w:rsidR="00F050D0" w:rsidRPr="001C68CF">
        <w:rPr>
          <w:rFonts w:ascii="Times New Roman" w:eastAsia="Times New Roman" w:hAnsi="Times New Roman" w:cs="Times New Roman"/>
          <w:noProof/>
          <w:color w:val="000000" w:themeColor="text1"/>
          <w:sz w:val="24"/>
          <w:szCs w:val="24"/>
          <w:lang w:val="en-GB"/>
        </w:rPr>
        <w:t xml:space="preserve"> f</w:t>
      </w:r>
      <w:r w:rsidR="004851BB" w:rsidRPr="001C68CF">
        <w:rPr>
          <w:rFonts w:ascii="Times New Roman" w:eastAsia="Times New Roman" w:hAnsi="Times New Roman" w:cs="Times New Roman"/>
          <w:noProof/>
          <w:color w:val="000000" w:themeColor="text1"/>
          <w:sz w:val="24"/>
          <w:szCs w:val="24"/>
          <w:lang w:val="en-GB"/>
        </w:rPr>
        <w:t>inancial transaction data</w:t>
      </w:r>
      <w:r w:rsidR="00F26AC6" w:rsidRPr="001C68CF">
        <w:rPr>
          <w:rFonts w:ascii="Times New Roman" w:eastAsia="Times New Roman" w:hAnsi="Times New Roman" w:cs="Times New Roman"/>
          <w:noProof/>
          <w:color w:val="000000" w:themeColor="text1"/>
          <w:sz w:val="24"/>
          <w:szCs w:val="24"/>
          <w:lang w:val="en-GB"/>
        </w:rPr>
        <w:t xml:space="preserve"> is</w:t>
      </w:r>
      <w:r w:rsidR="00E2145C" w:rsidRPr="001C68CF">
        <w:rPr>
          <w:rFonts w:ascii="Times New Roman" w:eastAsia="Times New Roman" w:hAnsi="Times New Roman" w:cs="Times New Roman"/>
          <w:noProof/>
          <w:color w:val="000000" w:themeColor="text1"/>
          <w:sz w:val="24"/>
          <w:szCs w:val="24"/>
          <w:lang w:val="en-GB"/>
        </w:rPr>
        <w:t>.</w:t>
      </w:r>
    </w:p>
    <w:p w14:paraId="745935BB" w14:textId="1665CD6D" w:rsidR="008406AF" w:rsidRPr="001C68CF" w:rsidRDefault="00204D53"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b/>
          <w:bCs/>
          <w:noProof/>
          <w:color w:val="000000" w:themeColor="text1"/>
          <w:sz w:val="24"/>
          <w:szCs w:val="24"/>
          <w:lang w:val="en-GB"/>
        </w:rPr>
        <w:t>Another challenge</w:t>
      </w:r>
      <w:r w:rsidRPr="001C68CF">
        <w:rPr>
          <w:rFonts w:ascii="Times New Roman" w:eastAsia="Times New Roman" w:hAnsi="Times New Roman" w:cs="Times New Roman"/>
          <w:noProof/>
          <w:color w:val="000000" w:themeColor="text1"/>
          <w:sz w:val="24"/>
          <w:szCs w:val="24"/>
          <w:lang w:val="en-GB"/>
        </w:rPr>
        <w:t xml:space="preserve"> </w:t>
      </w:r>
      <w:r w:rsidR="00A414B7" w:rsidRPr="001C68CF">
        <w:rPr>
          <w:rFonts w:ascii="Times New Roman" w:eastAsia="Times New Roman" w:hAnsi="Times New Roman" w:cs="Times New Roman"/>
          <w:noProof/>
          <w:color w:val="000000" w:themeColor="text1"/>
          <w:sz w:val="24"/>
          <w:szCs w:val="24"/>
          <w:lang w:val="en-GB"/>
        </w:rPr>
        <w:t xml:space="preserve">often </w:t>
      </w:r>
      <w:r w:rsidR="00202431" w:rsidRPr="001C68CF">
        <w:rPr>
          <w:rFonts w:ascii="Times New Roman" w:eastAsia="Times New Roman" w:hAnsi="Times New Roman" w:cs="Times New Roman"/>
          <w:noProof/>
          <w:color w:val="000000" w:themeColor="text1"/>
          <w:sz w:val="24"/>
          <w:szCs w:val="24"/>
          <w:lang w:val="en-GB"/>
        </w:rPr>
        <w:t xml:space="preserve">raised </w:t>
      </w:r>
      <w:r w:rsidRPr="001C68CF">
        <w:rPr>
          <w:rFonts w:ascii="Times New Roman" w:eastAsia="Times New Roman" w:hAnsi="Times New Roman" w:cs="Times New Roman"/>
          <w:noProof/>
          <w:color w:val="000000" w:themeColor="text1"/>
          <w:sz w:val="24"/>
          <w:szCs w:val="24"/>
          <w:lang w:val="en-GB"/>
        </w:rPr>
        <w:t xml:space="preserve">in relation to </w:t>
      </w:r>
      <w:r w:rsidR="00202431" w:rsidRPr="001C68CF">
        <w:rPr>
          <w:rFonts w:ascii="Times New Roman" w:eastAsia="Times New Roman" w:hAnsi="Times New Roman" w:cs="Times New Roman"/>
          <w:noProof/>
          <w:color w:val="000000" w:themeColor="text1"/>
          <w:sz w:val="24"/>
          <w:szCs w:val="24"/>
          <w:lang w:val="en-GB"/>
        </w:rPr>
        <w:t xml:space="preserve">cooperation with obliged entities is </w:t>
      </w:r>
      <w:r w:rsidR="00F26AC6" w:rsidRPr="001C68CF">
        <w:rPr>
          <w:rFonts w:ascii="Times New Roman" w:eastAsia="Times New Roman" w:hAnsi="Times New Roman" w:cs="Times New Roman"/>
          <w:b/>
          <w:bCs/>
          <w:noProof/>
          <w:color w:val="000000" w:themeColor="text1"/>
          <w:sz w:val="24"/>
          <w:szCs w:val="24"/>
          <w:lang w:val="en-GB"/>
        </w:rPr>
        <w:t xml:space="preserve">accessing </w:t>
      </w:r>
      <w:r w:rsidR="00202431" w:rsidRPr="001C68CF">
        <w:rPr>
          <w:rFonts w:ascii="Times New Roman" w:eastAsia="Times New Roman" w:hAnsi="Times New Roman" w:cs="Times New Roman"/>
          <w:b/>
          <w:bCs/>
          <w:noProof/>
          <w:color w:val="000000" w:themeColor="text1"/>
          <w:sz w:val="24"/>
          <w:szCs w:val="24"/>
          <w:lang w:val="en-GB"/>
        </w:rPr>
        <w:t>information on crypto assets</w:t>
      </w:r>
      <w:r w:rsidR="00202431" w:rsidRPr="001C68CF">
        <w:rPr>
          <w:rFonts w:ascii="Times New Roman" w:eastAsia="Times New Roman" w:hAnsi="Times New Roman" w:cs="Times New Roman"/>
          <w:noProof/>
          <w:color w:val="000000" w:themeColor="text1"/>
          <w:sz w:val="24"/>
          <w:szCs w:val="24"/>
          <w:lang w:val="en-GB"/>
        </w:rPr>
        <w:t xml:space="preserve">. </w:t>
      </w:r>
      <w:r w:rsidR="00DF76A6" w:rsidRPr="001C68CF">
        <w:rPr>
          <w:rFonts w:ascii="Times New Roman" w:eastAsia="Times New Roman" w:hAnsi="Times New Roman" w:cs="Times New Roman"/>
          <w:noProof/>
          <w:color w:val="000000" w:themeColor="text1"/>
          <w:sz w:val="24"/>
          <w:szCs w:val="24"/>
          <w:lang w:val="en-GB"/>
        </w:rPr>
        <w:t>Seve</w:t>
      </w:r>
      <w:r w:rsidR="00F42666" w:rsidRPr="001C68CF">
        <w:rPr>
          <w:rFonts w:ascii="Times New Roman" w:eastAsia="Times New Roman" w:hAnsi="Times New Roman" w:cs="Times New Roman"/>
          <w:noProof/>
          <w:color w:val="000000" w:themeColor="text1"/>
          <w:sz w:val="24"/>
          <w:szCs w:val="24"/>
          <w:lang w:val="en-GB"/>
        </w:rPr>
        <w:t>ral Member States h</w:t>
      </w:r>
      <w:r w:rsidR="00A63BF5" w:rsidRPr="001C68CF">
        <w:rPr>
          <w:rFonts w:ascii="Times New Roman" w:eastAsia="Times New Roman" w:hAnsi="Times New Roman" w:cs="Times New Roman"/>
          <w:noProof/>
          <w:color w:val="000000" w:themeColor="text1"/>
          <w:sz w:val="24"/>
          <w:szCs w:val="24"/>
          <w:lang w:val="en-GB"/>
        </w:rPr>
        <w:t xml:space="preserve">ave highlighted the lack of replies to </w:t>
      </w:r>
      <w:r w:rsidR="00EF38A7" w:rsidRPr="001C68CF">
        <w:rPr>
          <w:rFonts w:ascii="Times New Roman" w:eastAsia="Times New Roman" w:hAnsi="Times New Roman" w:cs="Times New Roman"/>
          <w:noProof/>
          <w:color w:val="000000" w:themeColor="text1"/>
          <w:sz w:val="24"/>
          <w:szCs w:val="24"/>
          <w:lang w:val="en-GB"/>
        </w:rPr>
        <w:t>law enforcement</w:t>
      </w:r>
      <w:r w:rsidR="00A63BF5" w:rsidRPr="001C68CF">
        <w:rPr>
          <w:rFonts w:ascii="Times New Roman" w:eastAsia="Times New Roman" w:hAnsi="Times New Roman" w:cs="Times New Roman"/>
          <w:noProof/>
          <w:color w:val="000000" w:themeColor="text1"/>
          <w:sz w:val="24"/>
          <w:szCs w:val="24"/>
          <w:lang w:val="en-GB"/>
        </w:rPr>
        <w:t xml:space="preserve"> requests from virtual asset service providers</w:t>
      </w:r>
      <w:r w:rsidRPr="001C68CF">
        <w:rPr>
          <w:rFonts w:ascii="Times New Roman" w:eastAsia="Times New Roman" w:hAnsi="Times New Roman" w:cs="Times New Roman"/>
          <w:noProof/>
          <w:color w:val="000000" w:themeColor="text1"/>
          <w:sz w:val="24"/>
          <w:szCs w:val="24"/>
          <w:lang w:val="en-GB"/>
        </w:rPr>
        <w:t xml:space="preserve"> based </w:t>
      </w:r>
      <w:r w:rsidR="00A63BF5" w:rsidRPr="001C68CF">
        <w:rPr>
          <w:rFonts w:ascii="Times New Roman" w:eastAsia="Times New Roman" w:hAnsi="Times New Roman" w:cs="Times New Roman"/>
          <w:noProof/>
          <w:color w:val="000000" w:themeColor="text1"/>
          <w:sz w:val="24"/>
          <w:szCs w:val="24"/>
          <w:lang w:val="en-GB"/>
        </w:rPr>
        <w:t>in third countries</w:t>
      </w:r>
      <w:r w:rsidRPr="001C68CF">
        <w:rPr>
          <w:rFonts w:ascii="Times New Roman" w:eastAsia="Times New Roman" w:hAnsi="Times New Roman" w:cs="Times New Roman"/>
          <w:noProof/>
          <w:color w:val="000000" w:themeColor="text1"/>
          <w:sz w:val="24"/>
          <w:szCs w:val="24"/>
          <w:lang w:val="en-GB"/>
        </w:rPr>
        <w:t xml:space="preserve"> but offer</w:t>
      </w:r>
      <w:r w:rsidR="00A63BF5" w:rsidRPr="001C68CF">
        <w:rPr>
          <w:rFonts w:ascii="Times New Roman" w:eastAsia="Times New Roman" w:hAnsi="Times New Roman" w:cs="Times New Roman"/>
          <w:noProof/>
          <w:color w:val="000000" w:themeColor="text1"/>
          <w:sz w:val="24"/>
          <w:szCs w:val="24"/>
          <w:lang w:val="en-GB"/>
        </w:rPr>
        <w:t>ing</w:t>
      </w:r>
      <w:r w:rsidRPr="001C68CF">
        <w:rPr>
          <w:rFonts w:ascii="Times New Roman" w:eastAsia="Times New Roman" w:hAnsi="Times New Roman" w:cs="Times New Roman"/>
          <w:noProof/>
          <w:color w:val="000000" w:themeColor="text1"/>
          <w:sz w:val="24"/>
          <w:szCs w:val="24"/>
          <w:lang w:val="en-GB"/>
        </w:rPr>
        <w:t xml:space="preserve"> services within the EU.</w:t>
      </w:r>
      <w:r w:rsidR="009E4A18" w:rsidRPr="001C68CF">
        <w:rPr>
          <w:rFonts w:ascii="Times New Roman" w:eastAsia="Times New Roman" w:hAnsi="Times New Roman" w:cs="Times New Roman"/>
          <w:noProof/>
          <w:color w:val="000000" w:themeColor="text1"/>
          <w:sz w:val="24"/>
          <w:szCs w:val="24"/>
          <w:lang w:val="en-GB"/>
        </w:rPr>
        <w:t xml:space="preserve"> This is </w:t>
      </w:r>
      <w:r w:rsidR="000B7D05" w:rsidRPr="001C68CF">
        <w:rPr>
          <w:rFonts w:ascii="Times New Roman" w:eastAsia="Times New Roman" w:hAnsi="Times New Roman" w:cs="Times New Roman"/>
          <w:noProof/>
          <w:color w:val="000000" w:themeColor="text1"/>
          <w:sz w:val="24"/>
          <w:szCs w:val="24"/>
          <w:lang w:val="en-GB"/>
        </w:rPr>
        <w:t xml:space="preserve">a considerable issue considering that the criminal exploitation of cryptocurrency as a payment method is encountered </w:t>
      </w:r>
      <w:r w:rsidR="00F15538" w:rsidRPr="001C68CF">
        <w:rPr>
          <w:rFonts w:ascii="Times New Roman" w:eastAsia="Times New Roman" w:hAnsi="Times New Roman" w:cs="Times New Roman"/>
          <w:noProof/>
          <w:color w:val="000000" w:themeColor="text1"/>
          <w:sz w:val="24"/>
          <w:szCs w:val="24"/>
          <w:lang w:val="en-GB"/>
        </w:rPr>
        <w:t xml:space="preserve">not only in cybercrimes but also </w:t>
      </w:r>
      <w:r w:rsidR="000B7D05" w:rsidRPr="001C68CF">
        <w:rPr>
          <w:rFonts w:ascii="Times New Roman" w:eastAsia="Times New Roman" w:hAnsi="Times New Roman" w:cs="Times New Roman"/>
          <w:noProof/>
          <w:color w:val="000000" w:themeColor="text1"/>
          <w:sz w:val="24"/>
          <w:szCs w:val="24"/>
          <w:lang w:val="en-GB"/>
        </w:rPr>
        <w:t>increasingly in crime areas such as drug trafficking or migrant smuggling</w:t>
      </w:r>
      <w:r w:rsidR="00F15538" w:rsidRPr="001C68CF">
        <w:rPr>
          <w:rStyle w:val="FootnoteReference"/>
          <w:rFonts w:ascii="Times New Roman" w:eastAsia="Times New Roman" w:hAnsi="Times New Roman" w:cs="Times New Roman"/>
          <w:noProof/>
          <w:color w:val="000000" w:themeColor="text1"/>
          <w:sz w:val="24"/>
          <w:szCs w:val="24"/>
          <w:lang w:val="en-GB"/>
        </w:rPr>
        <w:footnoteReference w:id="21"/>
      </w:r>
      <w:r w:rsidR="000B7D05" w:rsidRPr="001C68CF">
        <w:rPr>
          <w:rFonts w:ascii="Times New Roman" w:eastAsia="Times New Roman" w:hAnsi="Times New Roman" w:cs="Times New Roman"/>
          <w:noProof/>
          <w:color w:val="000000" w:themeColor="text1"/>
          <w:sz w:val="24"/>
          <w:szCs w:val="24"/>
          <w:lang w:val="en-GB"/>
        </w:rPr>
        <w:t>.</w:t>
      </w:r>
      <w:r w:rsidR="008E4C00" w:rsidRPr="001C68CF">
        <w:rPr>
          <w:rFonts w:ascii="Times New Roman" w:eastAsia="Times New Roman" w:hAnsi="Times New Roman" w:cs="Times New Roman"/>
          <w:noProof/>
          <w:color w:val="000000" w:themeColor="text1"/>
          <w:sz w:val="24"/>
          <w:szCs w:val="24"/>
          <w:lang w:val="en-GB"/>
        </w:rPr>
        <w:t xml:space="preserve"> </w:t>
      </w:r>
      <w:r w:rsidR="008406AF" w:rsidRPr="001C68CF">
        <w:rPr>
          <w:rFonts w:ascii="Times New Roman" w:eastAsia="Times New Roman" w:hAnsi="Times New Roman" w:cs="Times New Roman"/>
          <w:noProof/>
          <w:color w:val="000000" w:themeColor="text1"/>
          <w:sz w:val="24"/>
          <w:szCs w:val="24"/>
          <w:lang w:val="en-GB"/>
        </w:rPr>
        <w:t xml:space="preserve">Among the </w:t>
      </w:r>
      <w:r w:rsidR="008406AF" w:rsidRPr="001C68CF">
        <w:rPr>
          <w:rFonts w:ascii="Times New Roman" w:eastAsia="Times New Roman" w:hAnsi="Times New Roman" w:cs="Times New Roman"/>
          <w:b/>
          <w:bCs/>
          <w:noProof/>
          <w:color w:val="000000" w:themeColor="text1"/>
          <w:sz w:val="24"/>
          <w:szCs w:val="24"/>
          <w:lang w:val="en-GB"/>
        </w:rPr>
        <w:t>best practices</w:t>
      </w:r>
      <w:r w:rsidR="008406AF" w:rsidRPr="001C68CF">
        <w:rPr>
          <w:rFonts w:ascii="Times New Roman" w:eastAsia="Times New Roman" w:hAnsi="Times New Roman" w:cs="Times New Roman"/>
          <w:noProof/>
          <w:color w:val="000000" w:themeColor="text1"/>
          <w:sz w:val="24"/>
          <w:szCs w:val="24"/>
          <w:lang w:val="en-GB"/>
        </w:rPr>
        <w:t xml:space="preserve"> </w:t>
      </w:r>
      <w:r w:rsidR="00A414B7" w:rsidRPr="001C68CF">
        <w:rPr>
          <w:rFonts w:ascii="Times New Roman" w:eastAsia="Times New Roman" w:hAnsi="Times New Roman" w:cs="Times New Roman"/>
          <w:noProof/>
          <w:color w:val="000000" w:themeColor="text1"/>
          <w:sz w:val="24"/>
          <w:szCs w:val="24"/>
          <w:lang w:val="en-GB"/>
        </w:rPr>
        <w:t>flagged by Member States to</w:t>
      </w:r>
      <w:r w:rsidR="008406AF" w:rsidRPr="001C68CF">
        <w:rPr>
          <w:rFonts w:ascii="Times New Roman" w:eastAsia="Times New Roman" w:hAnsi="Times New Roman" w:cs="Times New Roman"/>
          <w:noProof/>
          <w:color w:val="000000" w:themeColor="text1"/>
          <w:sz w:val="24"/>
          <w:szCs w:val="24"/>
          <w:lang w:val="en-GB"/>
        </w:rPr>
        <w:t xml:space="preserve"> address some of the</w:t>
      </w:r>
      <w:r w:rsidR="009F6261" w:rsidRPr="001C68CF">
        <w:rPr>
          <w:rFonts w:ascii="Times New Roman" w:eastAsia="Times New Roman" w:hAnsi="Times New Roman" w:cs="Times New Roman"/>
          <w:noProof/>
          <w:color w:val="000000" w:themeColor="text1"/>
          <w:sz w:val="24"/>
          <w:szCs w:val="24"/>
          <w:lang w:val="en-GB"/>
        </w:rPr>
        <w:t xml:space="preserve"> </w:t>
      </w:r>
      <w:r w:rsidR="00A414B7" w:rsidRPr="001C68CF">
        <w:rPr>
          <w:rFonts w:ascii="Times New Roman" w:eastAsia="Times New Roman" w:hAnsi="Times New Roman" w:cs="Times New Roman"/>
          <w:noProof/>
          <w:color w:val="000000" w:themeColor="text1"/>
          <w:sz w:val="24"/>
          <w:szCs w:val="24"/>
          <w:lang w:val="en-GB"/>
        </w:rPr>
        <w:t xml:space="preserve">challenges when cooperating with </w:t>
      </w:r>
      <w:r w:rsidR="00CA4A28" w:rsidRPr="001C68CF">
        <w:rPr>
          <w:rFonts w:ascii="Times New Roman" w:eastAsia="Times New Roman" w:hAnsi="Times New Roman" w:cs="Times New Roman"/>
          <w:noProof/>
          <w:color w:val="000000" w:themeColor="text1"/>
          <w:sz w:val="24"/>
          <w:szCs w:val="24"/>
          <w:lang w:val="en-GB"/>
        </w:rPr>
        <w:t xml:space="preserve">obliged </w:t>
      </w:r>
      <w:r w:rsidR="00A414B7" w:rsidRPr="001C68CF">
        <w:rPr>
          <w:rFonts w:ascii="Times New Roman" w:eastAsia="Times New Roman" w:hAnsi="Times New Roman" w:cs="Times New Roman"/>
          <w:noProof/>
          <w:color w:val="000000" w:themeColor="text1"/>
          <w:sz w:val="24"/>
          <w:szCs w:val="24"/>
          <w:lang w:val="en-GB"/>
        </w:rPr>
        <w:t>entities</w:t>
      </w:r>
      <w:r w:rsidR="008406AF" w:rsidRPr="001C68CF">
        <w:rPr>
          <w:rFonts w:ascii="Times New Roman" w:eastAsia="Times New Roman" w:hAnsi="Times New Roman" w:cs="Times New Roman"/>
          <w:noProof/>
          <w:color w:val="000000" w:themeColor="text1"/>
          <w:sz w:val="24"/>
          <w:szCs w:val="24"/>
          <w:lang w:val="en-GB"/>
        </w:rPr>
        <w:t xml:space="preserve"> is the establishment of public-private partnerships among obliged entities, </w:t>
      </w:r>
      <w:r w:rsidR="002F4913" w:rsidRPr="001C68CF">
        <w:rPr>
          <w:rFonts w:ascii="Times New Roman" w:eastAsia="Times New Roman" w:hAnsi="Times New Roman" w:cs="Times New Roman"/>
          <w:noProof/>
          <w:color w:val="000000" w:themeColor="text1"/>
          <w:sz w:val="24"/>
          <w:szCs w:val="24"/>
          <w:lang w:val="en-GB"/>
        </w:rPr>
        <w:t>Financial Intelligence Unit</w:t>
      </w:r>
      <w:r w:rsidR="008406AF" w:rsidRPr="001C68CF">
        <w:rPr>
          <w:rFonts w:ascii="Times New Roman" w:eastAsia="Times New Roman" w:hAnsi="Times New Roman" w:cs="Times New Roman"/>
          <w:noProof/>
          <w:color w:val="000000" w:themeColor="text1"/>
          <w:sz w:val="24"/>
          <w:szCs w:val="24"/>
          <w:lang w:val="en-GB"/>
        </w:rPr>
        <w:t xml:space="preserve">s and </w:t>
      </w:r>
      <w:r w:rsidR="00E2145C" w:rsidRPr="001C68CF">
        <w:rPr>
          <w:rFonts w:ascii="Times New Roman" w:eastAsia="Times New Roman" w:hAnsi="Times New Roman" w:cs="Times New Roman"/>
          <w:noProof/>
          <w:color w:val="000000" w:themeColor="text1"/>
          <w:sz w:val="24"/>
          <w:szCs w:val="24"/>
          <w:lang w:val="en-GB"/>
        </w:rPr>
        <w:t>competent</w:t>
      </w:r>
      <w:r w:rsidR="008406AF" w:rsidRPr="001C68CF">
        <w:rPr>
          <w:rFonts w:ascii="Times New Roman" w:eastAsia="Times New Roman" w:hAnsi="Times New Roman" w:cs="Times New Roman"/>
          <w:noProof/>
          <w:color w:val="000000" w:themeColor="text1"/>
          <w:sz w:val="24"/>
          <w:szCs w:val="24"/>
          <w:lang w:val="en-GB"/>
        </w:rPr>
        <w:t xml:space="preserve"> authorities</w:t>
      </w:r>
      <w:r w:rsidR="44073028" w:rsidRPr="001C68CF">
        <w:rPr>
          <w:rFonts w:ascii="Times New Roman" w:eastAsia="Times New Roman" w:hAnsi="Times New Roman" w:cs="Times New Roman"/>
          <w:noProof/>
          <w:color w:val="000000" w:themeColor="text1"/>
          <w:sz w:val="24"/>
          <w:szCs w:val="24"/>
          <w:lang w:val="en-GB"/>
        </w:rPr>
        <w:t xml:space="preserve">, where </w:t>
      </w:r>
      <w:r w:rsidR="7D2D1536" w:rsidRPr="001C68CF">
        <w:rPr>
          <w:rFonts w:ascii="Times New Roman" w:eastAsia="Times New Roman" w:hAnsi="Times New Roman" w:cs="Times New Roman"/>
          <w:noProof/>
          <w:color w:val="000000" w:themeColor="text1"/>
          <w:sz w:val="24"/>
          <w:szCs w:val="24"/>
          <w:lang w:val="en-GB"/>
        </w:rPr>
        <w:t>dynamic</w:t>
      </w:r>
      <w:r w:rsidR="44073028" w:rsidRPr="001C68CF">
        <w:rPr>
          <w:rFonts w:ascii="Times New Roman" w:eastAsia="Times New Roman" w:hAnsi="Times New Roman" w:cs="Times New Roman"/>
          <w:noProof/>
          <w:color w:val="000000" w:themeColor="text1"/>
          <w:sz w:val="24"/>
          <w:szCs w:val="24"/>
          <w:lang w:val="en-GB"/>
        </w:rPr>
        <w:t xml:space="preserve"> flow</w:t>
      </w:r>
      <w:r w:rsidR="6B9DA420" w:rsidRPr="001C68CF">
        <w:rPr>
          <w:rFonts w:ascii="Times New Roman" w:eastAsia="Times New Roman" w:hAnsi="Times New Roman" w:cs="Times New Roman"/>
          <w:noProof/>
          <w:color w:val="000000" w:themeColor="text1"/>
          <w:sz w:val="24"/>
          <w:szCs w:val="24"/>
          <w:lang w:val="en-GB"/>
        </w:rPr>
        <w:t>s</w:t>
      </w:r>
      <w:r w:rsidR="44073028" w:rsidRPr="001C68CF">
        <w:rPr>
          <w:rFonts w:ascii="Times New Roman" w:eastAsia="Times New Roman" w:hAnsi="Times New Roman" w:cs="Times New Roman"/>
          <w:noProof/>
          <w:color w:val="000000" w:themeColor="text1"/>
          <w:sz w:val="24"/>
          <w:szCs w:val="24"/>
          <w:lang w:val="en-GB"/>
        </w:rPr>
        <w:t xml:space="preserve"> of information travel both ways to </w:t>
      </w:r>
      <w:r w:rsidR="008406AF" w:rsidRPr="001C68CF">
        <w:rPr>
          <w:rFonts w:ascii="Times New Roman" w:eastAsia="Times New Roman" w:hAnsi="Times New Roman" w:cs="Times New Roman"/>
          <w:noProof/>
          <w:color w:val="000000" w:themeColor="text1"/>
          <w:sz w:val="24"/>
          <w:szCs w:val="24"/>
          <w:lang w:val="en-GB"/>
        </w:rPr>
        <w:t>enable</w:t>
      </w:r>
      <w:r w:rsidR="44073028" w:rsidRPr="001C68CF">
        <w:rPr>
          <w:rFonts w:ascii="Times New Roman" w:eastAsia="Times New Roman" w:hAnsi="Times New Roman" w:cs="Times New Roman"/>
          <w:noProof/>
          <w:color w:val="000000" w:themeColor="text1"/>
          <w:sz w:val="24"/>
          <w:szCs w:val="24"/>
          <w:lang w:val="en-GB"/>
        </w:rPr>
        <w:t xml:space="preserve"> </w:t>
      </w:r>
      <w:r w:rsidR="6A5C8166" w:rsidRPr="001C68CF">
        <w:rPr>
          <w:rFonts w:ascii="Times New Roman" w:eastAsia="Times New Roman" w:hAnsi="Times New Roman" w:cs="Times New Roman"/>
          <w:noProof/>
          <w:color w:val="000000" w:themeColor="text1"/>
          <w:sz w:val="24"/>
          <w:szCs w:val="24"/>
          <w:lang w:val="en-GB"/>
        </w:rPr>
        <w:t>closer and targeted collaboration</w:t>
      </w:r>
      <w:r w:rsidR="008406AF" w:rsidRPr="001C68CF">
        <w:rPr>
          <w:rFonts w:ascii="Times New Roman" w:eastAsia="Times New Roman" w:hAnsi="Times New Roman" w:cs="Times New Roman"/>
          <w:noProof/>
          <w:color w:val="000000" w:themeColor="text1"/>
          <w:sz w:val="24"/>
          <w:szCs w:val="24"/>
          <w:lang w:val="en-GB"/>
        </w:rPr>
        <w:t xml:space="preserve"> on concrete cases</w:t>
      </w:r>
      <w:r w:rsidR="34AB0992" w:rsidRPr="001C68CF">
        <w:rPr>
          <w:rFonts w:ascii="Times New Roman" w:eastAsia="Times New Roman" w:hAnsi="Times New Roman" w:cs="Times New Roman"/>
          <w:noProof/>
          <w:color w:val="000000" w:themeColor="text1"/>
          <w:sz w:val="24"/>
          <w:szCs w:val="24"/>
          <w:lang w:val="en-GB"/>
        </w:rPr>
        <w:t xml:space="preserve">. </w:t>
      </w:r>
      <w:r w:rsidR="00203610" w:rsidRPr="001C68CF">
        <w:rPr>
          <w:rFonts w:ascii="Times New Roman" w:eastAsia="Times New Roman" w:hAnsi="Times New Roman" w:cs="Times New Roman"/>
          <w:noProof/>
          <w:color w:val="000000" w:themeColor="text1"/>
          <w:sz w:val="24"/>
          <w:szCs w:val="24"/>
          <w:lang w:val="en-GB"/>
        </w:rPr>
        <w:t xml:space="preserve">While about half of Member States present some form of public-private cooperation, in most cases it is limited to the exchange of typologies and trends. Where the partnerships allow for the exchange of operational information, authorities and financial actors </w:t>
      </w:r>
      <w:r w:rsidR="00E2145C" w:rsidRPr="001C68CF">
        <w:rPr>
          <w:rFonts w:ascii="Times New Roman" w:eastAsia="Times New Roman" w:hAnsi="Times New Roman" w:cs="Times New Roman"/>
          <w:noProof/>
          <w:color w:val="000000" w:themeColor="text1"/>
          <w:sz w:val="24"/>
          <w:szCs w:val="24"/>
          <w:lang w:val="en-GB"/>
        </w:rPr>
        <w:t>can</w:t>
      </w:r>
      <w:r w:rsidR="00203610" w:rsidRPr="001C68CF">
        <w:rPr>
          <w:rFonts w:ascii="Times New Roman" w:eastAsia="Times New Roman" w:hAnsi="Times New Roman" w:cs="Times New Roman"/>
          <w:noProof/>
          <w:color w:val="000000" w:themeColor="text1"/>
          <w:sz w:val="24"/>
          <w:szCs w:val="24"/>
          <w:lang w:val="en-GB"/>
        </w:rPr>
        <w:t xml:space="preserve"> work together in a secure environment to uncover and disrupt illicit financial schemes, deliver</w:t>
      </w:r>
      <w:r w:rsidR="00E2145C" w:rsidRPr="001C68CF">
        <w:rPr>
          <w:rFonts w:ascii="Times New Roman" w:eastAsia="Times New Roman" w:hAnsi="Times New Roman" w:cs="Times New Roman"/>
          <w:noProof/>
          <w:color w:val="000000" w:themeColor="text1"/>
          <w:sz w:val="24"/>
          <w:szCs w:val="24"/>
          <w:lang w:val="en-GB"/>
        </w:rPr>
        <w:t>ing</w:t>
      </w:r>
      <w:r w:rsidR="00203610" w:rsidRPr="001C68CF">
        <w:rPr>
          <w:rFonts w:ascii="Times New Roman" w:eastAsia="Times New Roman" w:hAnsi="Times New Roman" w:cs="Times New Roman"/>
          <w:noProof/>
          <w:color w:val="000000" w:themeColor="text1"/>
          <w:sz w:val="24"/>
          <w:szCs w:val="24"/>
          <w:lang w:val="en-GB"/>
        </w:rPr>
        <w:t xml:space="preserve"> valuable information for investigators</w:t>
      </w:r>
      <w:r w:rsidR="00E2145C" w:rsidRPr="001C68CF">
        <w:rPr>
          <w:rStyle w:val="FootnoteReference"/>
          <w:rFonts w:ascii="Times New Roman" w:eastAsia="Times New Roman" w:hAnsi="Times New Roman" w:cs="Times New Roman"/>
          <w:noProof/>
          <w:color w:val="000000" w:themeColor="text1"/>
          <w:sz w:val="24"/>
          <w:szCs w:val="24"/>
          <w:lang w:val="en-GB"/>
        </w:rPr>
        <w:footnoteReference w:id="22"/>
      </w:r>
      <w:r w:rsidR="00E2145C" w:rsidRPr="001C68CF">
        <w:rPr>
          <w:rFonts w:ascii="Times New Roman" w:eastAsia="Times New Roman" w:hAnsi="Times New Roman" w:cs="Times New Roman"/>
          <w:noProof/>
          <w:color w:val="000000" w:themeColor="text1"/>
          <w:sz w:val="24"/>
          <w:szCs w:val="24"/>
          <w:lang w:val="en-GB"/>
        </w:rPr>
        <w:t>.</w:t>
      </w:r>
    </w:p>
    <w:p w14:paraId="4BB91F95" w14:textId="18003711" w:rsidR="00327460" w:rsidRPr="001C68CF" w:rsidRDefault="00327460"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Overall, the capacity of law enforcement authorities to obtain and process financial information has </w:t>
      </w:r>
      <w:r w:rsidR="009C3A8A" w:rsidRPr="001C68CF">
        <w:rPr>
          <w:rFonts w:ascii="Times New Roman" w:eastAsia="Times New Roman" w:hAnsi="Times New Roman" w:cs="Times New Roman"/>
          <w:noProof/>
          <w:color w:val="000000" w:themeColor="text1"/>
          <w:sz w:val="24"/>
          <w:szCs w:val="24"/>
          <w:lang w:val="en-GB"/>
        </w:rPr>
        <w:t>increased</w:t>
      </w:r>
      <w:r w:rsidRPr="001C68CF">
        <w:rPr>
          <w:rFonts w:ascii="Times New Roman" w:eastAsia="Times New Roman" w:hAnsi="Times New Roman" w:cs="Times New Roman"/>
          <w:noProof/>
          <w:color w:val="000000" w:themeColor="text1"/>
          <w:sz w:val="24"/>
          <w:szCs w:val="24"/>
          <w:lang w:val="en-GB"/>
        </w:rPr>
        <w:t xml:space="preserve">, thanks to the improvements brought by the Directive as well as by other developments in the area of public-private cooperation and inter-agency collaboration. At the same time, a number of challenges remain, such as the insufficient capacities for processing large amounts of data, the barriers for authorities to exchange with obliged entities when building up the case, and the cross-border challenges, considering the speed at which money can be transferred across borders. Some of the models developed over the last years, notably public-private partnerships, help in addressing these challenges, while the recent legislative instruments adopted, such as the new Anti-Money Laundering rules and </w:t>
      </w:r>
      <w:r w:rsidR="00E17418" w:rsidRPr="00E17418">
        <w:rPr>
          <w:rFonts w:ascii="Times New Roman" w:eastAsia="Times New Roman" w:hAnsi="Times New Roman" w:cs="Times New Roman"/>
          <w:noProof/>
          <w:color w:val="000000" w:themeColor="text1"/>
          <w:sz w:val="24"/>
          <w:szCs w:val="24"/>
          <w:lang w:val="en-GB"/>
        </w:rPr>
        <w:t>Directive (EU) 2024/1260</w:t>
      </w:r>
      <w:r w:rsidRPr="001C68CF">
        <w:rPr>
          <w:rFonts w:ascii="Times New Roman" w:eastAsia="Times New Roman" w:hAnsi="Times New Roman" w:cs="Times New Roman"/>
          <w:noProof/>
          <w:color w:val="000000" w:themeColor="text1"/>
          <w:sz w:val="24"/>
          <w:szCs w:val="24"/>
          <w:lang w:val="en-GB"/>
        </w:rPr>
        <w:t xml:space="preserve">, will also contribute to a better access by competent authorities to financial information. Considering the need to implement these important initiatives, </w:t>
      </w:r>
      <w:bookmarkStart w:id="3" w:name="_Hlk234315147"/>
      <w:r w:rsidRPr="0074402D">
        <w:rPr>
          <w:rFonts w:ascii="Times New Roman" w:eastAsia="Times New Roman" w:hAnsi="Times New Roman" w:cs="Times New Roman"/>
          <w:b/>
          <w:bCs/>
          <w:noProof/>
          <w:color w:val="000000" w:themeColor="text1"/>
          <w:sz w:val="24"/>
          <w:szCs w:val="24"/>
          <w:lang w:val="en-GB"/>
        </w:rPr>
        <w:t xml:space="preserve">it is not possible to conclude, at this point in time, about the need and proportionality for extending the definition of financial information. </w:t>
      </w:r>
    </w:p>
    <w:bookmarkEnd w:id="3"/>
    <w:p w14:paraId="519E6BAA" w14:textId="40B2E531" w:rsidR="008406AF" w:rsidRPr="001C68CF" w:rsidRDefault="00EC05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lang w:val="en-GB"/>
        </w:rPr>
      </w:pPr>
      <w:r w:rsidRPr="001C68CF">
        <w:rPr>
          <w:rFonts w:ascii="Times New Roman" w:eastAsia="Times New Roman" w:hAnsi="Times New Roman" w:cs="Times New Roman"/>
          <w:b/>
          <w:bCs/>
          <w:noProof/>
          <w:sz w:val="24"/>
          <w:szCs w:val="24"/>
          <w:lang w:val="en-GB"/>
        </w:rPr>
        <w:t>CONCLUSION</w:t>
      </w:r>
    </w:p>
    <w:p w14:paraId="11975E17" w14:textId="77D71ABC" w:rsidR="002C77BB" w:rsidRPr="001C68CF" w:rsidRDefault="006774FA" w:rsidP="004B0960">
      <w:pPr>
        <w:spacing w:after="240" w:line="240" w:lineRule="auto"/>
        <w:jc w:val="both"/>
        <w:rPr>
          <w:rFonts w:ascii="Times New Roman" w:eastAsia="Times New Roman" w:hAnsi="Times New Roman" w:cs="Times New Roman"/>
          <w:noProof/>
          <w:color w:val="000000" w:themeColor="text1"/>
          <w:sz w:val="24"/>
          <w:szCs w:val="24"/>
          <w:lang w:val="en-GB"/>
        </w:rPr>
      </w:pPr>
      <w:r w:rsidRPr="001C68CF">
        <w:rPr>
          <w:rFonts w:ascii="Times New Roman" w:eastAsia="Times New Roman" w:hAnsi="Times New Roman" w:cs="Times New Roman"/>
          <w:noProof/>
          <w:color w:val="000000" w:themeColor="text1"/>
          <w:sz w:val="24"/>
          <w:szCs w:val="24"/>
          <w:lang w:val="en-GB"/>
        </w:rPr>
        <w:t xml:space="preserve">Directive 2019/1153 has </w:t>
      </w:r>
      <w:r w:rsidR="00CE2FBF" w:rsidRPr="001C68CF">
        <w:rPr>
          <w:rFonts w:ascii="Times New Roman" w:eastAsia="Times New Roman" w:hAnsi="Times New Roman" w:cs="Times New Roman"/>
          <w:noProof/>
          <w:color w:val="000000" w:themeColor="text1"/>
          <w:sz w:val="24"/>
          <w:szCs w:val="24"/>
          <w:lang w:val="en-GB"/>
        </w:rPr>
        <w:t xml:space="preserve">largely </w:t>
      </w:r>
      <w:r w:rsidRPr="001C68CF">
        <w:rPr>
          <w:rFonts w:ascii="Times New Roman" w:eastAsia="Times New Roman" w:hAnsi="Times New Roman" w:cs="Times New Roman"/>
          <w:noProof/>
          <w:color w:val="000000" w:themeColor="text1"/>
          <w:sz w:val="24"/>
          <w:szCs w:val="24"/>
          <w:lang w:val="en-GB"/>
        </w:rPr>
        <w:t xml:space="preserve">contributed to improving the capacity of law enforcement authorities to access financial and other information for preventing, detecting, investigating and prosecuting criminal offences. </w:t>
      </w:r>
      <w:r w:rsidR="00CA4A28" w:rsidRPr="001C68CF">
        <w:rPr>
          <w:rFonts w:ascii="Times New Roman" w:eastAsia="Times New Roman" w:hAnsi="Times New Roman" w:cs="Times New Roman"/>
          <w:b/>
          <w:bCs/>
          <w:noProof/>
          <w:color w:val="000000" w:themeColor="text1"/>
          <w:sz w:val="24"/>
          <w:szCs w:val="24"/>
          <w:lang w:val="en-GB"/>
        </w:rPr>
        <w:t xml:space="preserve">Although </w:t>
      </w:r>
      <w:r w:rsidR="00CA4A28" w:rsidRPr="001C68CF">
        <w:rPr>
          <w:rFonts w:ascii="Times New Roman" w:hAnsi="Times New Roman"/>
          <w:b/>
          <w:bCs/>
          <w:noProof/>
          <w:sz w:val="24"/>
          <w:lang w:val="en-GB"/>
        </w:rPr>
        <w:t>some gaps remain and should be addressed,</w:t>
      </w:r>
      <w:r w:rsidR="00CA4A28" w:rsidRPr="001C68CF">
        <w:rPr>
          <w:rFonts w:ascii="Times New Roman" w:hAnsi="Times New Roman"/>
          <w:noProof/>
          <w:sz w:val="24"/>
          <w:lang w:val="en-GB"/>
        </w:rPr>
        <w:t xml:space="preserve"> </w:t>
      </w:r>
      <w:r w:rsidR="00CA4A28" w:rsidRPr="001C68CF">
        <w:rPr>
          <w:rFonts w:ascii="Times New Roman" w:hAnsi="Times New Roman"/>
          <w:b/>
          <w:bCs/>
          <w:noProof/>
          <w:color w:val="000000" w:themeColor="text1"/>
          <w:sz w:val="24"/>
          <w:lang w:val="en-GB"/>
        </w:rPr>
        <w:t>the majority of</w:t>
      </w:r>
      <w:r w:rsidRPr="001C68CF">
        <w:rPr>
          <w:rFonts w:ascii="Times New Roman" w:hAnsi="Times New Roman"/>
          <w:b/>
          <w:bCs/>
          <w:noProof/>
          <w:sz w:val="24"/>
          <w:lang w:val="en-GB"/>
        </w:rPr>
        <w:t xml:space="preserve"> Member States </w:t>
      </w:r>
      <w:r w:rsidR="00CA4A28" w:rsidRPr="001C68CF">
        <w:rPr>
          <w:rFonts w:ascii="Times New Roman" w:hAnsi="Times New Roman"/>
          <w:b/>
          <w:bCs/>
          <w:noProof/>
          <w:sz w:val="24"/>
          <w:lang w:val="en-GB"/>
        </w:rPr>
        <w:t xml:space="preserve">have transposed </w:t>
      </w:r>
      <w:r w:rsidRPr="001C68CF">
        <w:rPr>
          <w:rFonts w:ascii="Times New Roman" w:hAnsi="Times New Roman"/>
          <w:b/>
          <w:bCs/>
          <w:noProof/>
          <w:sz w:val="24"/>
          <w:lang w:val="en-GB"/>
        </w:rPr>
        <w:t>the Directive</w:t>
      </w:r>
      <w:r w:rsidR="00B74A1D" w:rsidRPr="001C68CF">
        <w:rPr>
          <w:rFonts w:ascii="Times New Roman" w:hAnsi="Times New Roman"/>
          <w:b/>
          <w:bCs/>
          <w:noProof/>
          <w:sz w:val="24"/>
          <w:lang w:val="en-GB"/>
        </w:rPr>
        <w:t xml:space="preserve"> </w:t>
      </w:r>
      <w:r w:rsidR="00CA4A28" w:rsidRPr="001C68CF">
        <w:rPr>
          <w:rFonts w:ascii="Times New Roman" w:hAnsi="Times New Roman"/>
          <w:b/>
          <w:bCs/>
          <w:noProof/>
          <w:sz w:val="24"/>
          <w:lang w:val="en-GB"/>
        </w:rPr>
        <w:t>in a way that</w:t>
      </w:r>
      <w:r w:rsidRPr="001C68CF">
        <w:rPr>
          <w:rFonts w:ascii="Times New Roman" w:hAnsi="Times New Roman"/>
          <w:b/>
          <w:bCs/>
          <w:noProof/>
          <w:sz w:val="24"/>
          <w:lang w:val="en-GB"/>
        </w:rPr>
        <w:t xml:space="preserve"> ensures compl</w:t>
      </w:r>
      <w:r w:rsidR="00CA4A28" w:rsidRPr="001C68CF">
        <w:rPr>
          <w:rFonts w:ascii="Times New Roman" w:hAnsi="Times New Roman"/>
          <w:b/>
          <w:bCs/>
          <w:noProof/>
          <w:sz w:val="24"/>
          <w:lang w:val="en-GB"/>
        </w:rPr>
        <w:t>iance</w:t>
      </w:r>
      <w:r w:rsidRPr="001C68CF">
        <w:rPr>
          <w:rFonts w:ascii="Times New Roman" w:hAnsi="Times New Roman"/>
          <w:b/>
          <w:bCs/>
          <w:noProof/>
          <w:sz w:val="24"/>
          <w:lang w:val="en-GB"/>
        </w:rPr>
        <w:t xml:space="preserve"> with the aims and level of safeguards provided for in the Directive</w:t>
      </w:r>
      <w:r w:rsidRPr="001C68CF">
        <w:rPr>
          <w:rFonts w:ascii="Times New Roman" w:hAnsi="Times New Roman"/>
          <w:noProof/>
          <w:sz w:val="24"/>
          <w:lang w:val="en-GB"/>
        </w:rPr>
        <w:t>.</w:t>
      </w:r>
      <w:r w:rsidRPr="001C68CF">
        <w:rPr>
          <w:rFonts w:ascii="Times New Roman" w:eastAsia="Times New Roman" w:hAnsi="Times New Roman" w:cs="Times New Roman"/>
          <w:noProof/>
          <w:sz w:val="24"/>
          <w:szCs w:val="24"/>
          <w:lang w:val="en-GB"/>
        </w:rPr>
        <w:t xml:space="preserve"> </w:t>
      </w:r>
      <w:r w:rsidR="00434D1F" w:rsidRPr="001C68CF">
        <w:rPr>
          <w:rFonts w:ascii="Times New Roman" w:eastAsia="Times New Roman" w:hAnsi="Times New Roman" w:cs="Times New Roman"/>
          <w:noProof/>
          <w:sz w:val="24"/>
          <w:szCs w:val="24"/>
          <w:lang w:val="en-GB"/>
        </w:rPr>
        <w:t>Without prejudice to any enforcement action that could be taken to remedy remaining breaches,</w:t>
      </w:r>
      <w:r w:rsidR="00434D1F" w:rsidRPr="001C68CF">
        <w:rPr>
          <w:rFonts w:ascii="Times New Roman" w:eastAsia="Times New Roman" w:hAnsi="Times New Roman" w:cs="Times New Roman"/>
          <w:noProof/>
          <w:color w:val="000000" w:themeColor="text1"/>
          <w:sz w:val="24"/>
          <w:szCs w:val="24"/>
          <w:lang w:val="en-GB"/>
        </w:rPr>
        <w:t xml:space="preserve"> t</w:t>
      </w:r>
      <w:r w:rsidR="002C77BB" w:rsidRPr="001C68CF">
        <w:rPr>
          <w:rFonts w:ascii="Times New Roman" w:eastAsia="Times New Roman" w:hAnsi="Times New Roman" w:cs="Times New Roman"/>
          <w:noProof/>
          <w:color w:val="000000" w:themeColor="text1"/>
          <w:sz w:val="24"/>
          <w:szCs w:val="24"/>
          <w:lang w:val="en-GB"/>
        </w:rPr>
        <w:t>he Commission will continue working with the Member States to ensure that Directive 2019/1153 is applied</w:t>
      </w:r>
      <w:r w:rsidR="00F26AC6" w:rsidRPr="001C68CF">
        <w:rPr>
          <w:rFonts w:ascii="Times New Roman" w:eastAsia="Times New Roman" w:hAnsi="Times New Roman" w:cs="Times New Roman"/>
          <w:noProof/>
          <w:color w:val="000000" w:themeColor="text1"/>
          <w:sz w:val="24"/>
          <w:szCs w:val="24"/>
          <w:lang w:val="en-GB"/>
        </w:rPr>
        <w:t xml:space="preserve"> effectively</w:t>
      </w:r>
      <w:r w:rsidR="00CE2FBF" w:rsidRPr="001C68CF">
        <w:rPr>
          <w:rFonts w:ascii="Times New Roman" w:eastAsia="Times New Roman" w:hAnsi="Times New Roman" w:cs="Times New Roman"/>
          <w:noProof/>
          <w:color w:val="000000" w:themeColor="text1"/>
          <w:sz w:val="24"/>
          <w:szCs w:val="24"/>
          <w:lang w:val="en-GB"/>
        </w:rPr>
        <w:t>.</w:t>
      </w:r>
      <w:r w:rsidR="002C77BB" w:rsidRPr="001C68CF">
        <w:rPr>
          <w:rFonts w:ascii="Times New Roman" w:eastAsia="Times New Roman" w:hAnsi="Times New Roman" w:cs="Times New Roman"/>
          <w:noProof/>
          <w:color w:val="000000" w:themeColor="text1"/>
          <w:sz w:val="24"/>
          <w:szCs w:val="24"/>
          <w:lang w:val="en-GB"/>
        </w:rPr>
        <w:t xml:space="preserve"> </w:t>
      </w:r>
      <w:r w:rsidR="005B4F46" w:rsidRPr="001C68CF">
        <w:rPr>
          <w:rFonts w:ascii="Times New Roman" w:eastAsia="Times New Roman" w:hAnsi="Times New Roman" w:cs="Times New Roman"/>
          <w:noProof/>
          <w:color w:val="000000" w:themeColor="text1"/>
          <w:sz w:val="24"/>
          <w:szCs w:val="24"/>
          <w:lang w:val="en-GB"/>
        </w:rPr>
        <w:t>As a first step, the Commission</w:t>
      </w:r>
      <w:r w:rsidR="00547B88" w:rsidRPr="001C68CF">
        <w:rPr>
          <w:rFonts w:ascii="Times New Roman" w:eastAsia="Times New Roman" w:hAnsi="Times New Roman" w:cs="Times New Roman"/>
          <w:noProof/>
          <w:color w:val="000000" w:themeColor="text1"/>
          <w:sz w:val="24"/>
          <w:szCs w:val="24"/>
          <w:lang w:val="en-GB"/>
        </w:rPr>
        <w:t xml:space="preserve"> </w:t>
      </w:r>
      <w:r w:rsidR="000E7D56" w:rsidRPr="001C68CF">
        <w:rPr>
          <w:rFonts w:ascii="Times New Roman" w:eastAsia="Times New Roman" w:hAnsi="Times New Roman" w:cs="Times New Roman"/>
          <w:noProof/>
          <w:color w:val="000000" w:themeColor="text1"/>
          <w:sz w:val="24"/>
          <w:szCs w:val="24"/>
          <w:lang w:val="en-GB"/>
        </w:rPr>
        <w:t xml:space="preserve">plans </w:t>
      </w:r>
      <w:r w:rsidR="009C7B94" w:rsidRPr="001C68CF">
        <w:rPr>
          <w:rFonts w:ascii="Times New Roman" w:eastAsia="Times New Roman" w:hAnsi="Times New Roman" w:cs="Times New Roman"/>
          <w:noProof/>
          <w:color w:val="000000" w:themeColor="text1"/>
          <w:sz w:val="24"/>
          <w:szCs w:val="24"/>
          <w:lang w:val="en-GB"/>
        </w:rPr>
        <w:t>to</w:t>
      </w:r>
      <w:r w:rsidR="005B4F46" w:rsidRPr="001C68CF">
        <w:rPr>
          <w:rFonts w:ascii="Times New Roman" w:eastAsia="Times New Roman" w:hAnsi="Times New Roman" w:cs="Times New Roman"/>
          <w:noProof/>
          <w:color w:val="000000" w:themeColor="text1"/>
          <w:sz w:val="24"/>
          <w:szCs w:val="24"/>
          <w:lang w:val="en-GB"/>
        </w:rPr>
        <w:t xml:space="preserve"> adopt, in 2026, an implementing act to ensure </w:t>
      </w:r>
      <w:r w:rsidR="008D4BDB" w:rsidRPr="001C68CF">
        <w:rPr>
          <w:rFonts w:ascii="Times New Roman" w:eastAsia="Times New Roman" w:hAnsi="Times New Roman" w:cs="Times New Roman"/>
          <w:noProof/>
          <w:color w:val="000000" w:themeColor="text1"/>
          <w:sz w:val="24"/>
          <w:szCs w:val="24"/>
          <w:lang w:val="en-GB"/>
        </w:rPr>
        <w:t xml:space="preserve">that </w:t>
      </w:r>
      <w:r w:rsidR="005B4F46" w:rsidRPr="001C68CF">
        <w:rPr>
          <w:rFonts w:ascii="Times New Roman" w:eastAsia="Times New Roman" w:hAnsi="Times New Roman" w:cs="Times New Roman"/>
          <w:noProof/>
          <w:color w:val="000000" w:themeColor="text1"/>
          <w:sz w:val="24"/>
          <w:szCs w:val="24"/>
          <w:lang w:val="en-GB"/>
        </w:rPr>
        <w:t>financial entities provide transaction records in a common format across the EU, a long-standing demand of law enforcement authorities</w:t>
      </w:r>
      <w:r w:rsidR="009B398B" w:rsidRPr="001C68CF">
        <w:rPr>
          <w:rFonts w:ascii="Times New Roman" w:eastAsia="Times New Roman" w:hAnsi="Times New Roman" w:cs="Times New Roman"/>
          <w:noProof/>
          <w:color w:val="000000" w:themeColor="text1"/>
          <w:sz w:val="24"/>
          <w:szCs w:val="24"/>
          <w:lang w:val="en-GB"/>
        </w:rPr>
        <w:t>, as required by the amendment to the Directive adopted in May 2024</w:t>
      </w:r>
      <w:r w:rsidR="009B398B" w:rsidRPr="001C68CF">
        <w:rPr>
          <w:rStyle w:val="FootnoteReference"/>
          <w:rFonts w:ascii="Times New Roman" w:eastAsia="Times New Roman" w:hAnsi="Times New Roman" w:cs="Times New Roman"/>
          <w:noProof/>
          <w:color w:val="000000" w:themeColor="text1"/>
          <w:sz w:val="24"/>
          <w:szCs w:val="24"/>
          <w:lang w:val="en-GB"/>
        </w:rPr>
        <w:footnoteReference w:id="23"/>
      </w:r>
      <w:r w:rsidR="002C77BB" w:rsidRPr="001C68CF">
        <w:rPr>
          <w:rFonts w:ascii="Times New Roman" w:eastAsia="Times New Roman" w:hAnsi="Times New Roman" w:cs="Times New Roman"/>
          <w:noProof/>
          <w:color w:val="000000" w:themeColor="text1"/>
          <w:sz w:val="24"/>
          <w:szCs w:val="24"/>
          <w:lang w:val="en-GB"/>
        </w:rPr>
        <w:t xml:space="preserve">. </w:t>
      </w:r>
    </w:p>
    <w:p w14:paraId="519F2082" w14:textId="63ECE67D" w:rsidR="0090511A" w:rsidRDefault="006774FA" w:rsidP="00CE4BF8">
      <w:pPr>
        <w:spacing w:after="240" w:line="240" w:lineRule="auto"/>
        <w:jc w:val="both"/>
        <w:rPr>
          <w:rFonts w:ascii="Times New Roman" w:eastAsia="Times New Roman" w:hAnsi="Times New Roman" w:cs="Times New Roman"/>
          <w:noProof/>
          <w:sz w:val="24"/>
          <w:szCs w:val="24"/>
          <w:lang w:val="en-GB"/>
        </w:rPr>
      </w:pPr>
      <w:r w:rsidRPr="001C68CF">
        <w:rPr>
          <w:rFonts w:ascii="Times New Roman" w:eastAsia="Times New Roman" w:hAnsi="Times New Roman" w:cs="Times New Roman"/>
          <w:noProof/>
          <w:sz w:val="24"/>
          <w:szCs w:val="24"/>
          <w:lang w:val="en-GB"/>
        </w:rPr>
        <w:t xml:space="preserve">At the same time, the Directive is part of a broader </w:t>
      </w:r>
      <w:r w:rsidR="00A414B7" w:rsidRPr="001C68CF">
        <w:rPr>
          <w:rFonts w:ascii="Times New Roman" w:eastAsia="Times New Roman" w:hAnsi="Times New Roman" w:cs="Times New Roman"/>
          <w:noProof/>
          <w:sz w:val="24"/>
          <w:szCs w:val="24"/>
          <w:lang w:val="en-GB"/>
        </w:rPr>
        <w:t xml:space="preserve">toolbox </w:t>
      </w:r>
      <w:r w:rsidRPr="001C68CF">
        <w:rPr>
          <w:rFonts w:ascii="Times New Roman" w:eastAsia="Times New Roman" w:hAnsi="Times New Roman" w:cs="Times New Roman"/>
          <w:noProof/>
          <w:sz w:val="24"/>
          <w:szCs w:val="24"/>
          <w:lang w:val="en-GB"/>
        </w:rPr>
        <w:t xml:space="preserve">of instruments aimed at fighting money laundering and criminal finances, some of which have been recently reinforced. </w:t>
      </w:r>
      <w:r w:rsidR="008A5F60" w:rsidRPr="001C68CF">
        <w:rPr>
          <w:rFonts w:ascii="Times New Roman" w:eastAsia="Times New Roman" w:hAnsi="Times New Roman" w:cs="Times New Roman"/>
          <w:noProof/>
          <w:sz w:val="24"/>
          <w:szCs w:val="24"/>
          <w:lang w:val="en-GB"/>
        </w:rPr>
        <w:t xml:space="preserve">Considering </w:t>
      </w:r>
      <w:r w:rsidR="008A5F60" w:rsidRPr="001C68CF">
        <w:rPr>
          <w:rFonts w:ascii="Times New Roman" w:eastAsia="Times New Roman" w:hAnsi="Times New Roman" w:cs="Times New Roman"/>
          <w:b/>
          <w:bCs/>
          <w:noProof/>
          <w:sz w:val="24"/>
          <w:szCs w:val="24"/>
          <w:lang w:val="en-GB"/>
        </w:rPr>
        <w:t>the European Commission’s policy of simplification and burden reduction</w:t>
      </w:r>
      <w:r w:rsidR="008A5F60" w:rsidRPr="001C68CF">
        <w:rPr>
          <w:rFonts w:ascii="Times New Roman" w:eastAsia="Times New Roman" w:hAnsi="Times New Roman" w:cs="Times New Roman"/>
          <w:noProof/>
          <w:sz w:val="24"/>
          <w:szCs w:val="24"/>
          <w:lang w:val="en-GB"/>
        </w:rPr>
        <w:t>, t</w:t>
      </w:r>
      <w:r w:rsidR="00A34F3F" w:rsidRPr="001C68CF">
        <w:rPr>
          <w:rFonts w:ascii="Times New Roman" w:eastAsia="Times New Roman" w:hAnsi="Times New Roman" w:cs="Times New Roman"/>
          <w:noProof/>
          <w:sz w:val="24"/>
          <w:szCs w:val="24"/>
          <w:lang w:val="en-GB"/>
        </w:rPr>
        <w:t xml:space="preserve">his report </w:t>
      </w:r>
      <w:r w:rsidR="008A5F60" w:rsidRPr="001C68CF">
        <w:rPr>
          <w:rFonts w:ascii="Times New Roman" w:eastAsia="Times New Roman" w:hAnsi="Times New Roman" w:cs="Times New Roman"/>
          <w:noProof/>
          <w:sz w:val="24"/>
          <w:szCs w:val="24"/>
          <w:lang w:val="en-GB"/>
        </w:rPr>
        <w:t xml:space="preserve">presents </w:t>
      </w:r>
      <w:r w:rsidRPr="001C68CF">
        <w:rPr>
          <w:rFonts w:ascii="Times New Roman" w:eastAsia="Times New Roman" w:hAnsi="Times New Roman" w:cs="Times New Roman"/>
          <w:noProof/>
          <w:sz w:val="24"/>
          <w:szCs w:val="24"/>
          <w:lang w:val="en-GB"/>
        </w:rPr>
        <w:t xml:space="preserve">the links </w:t>
      </w:r>
      <w:r w:rsidR="008A5F60" w:rsidRPr="001C68CF">
        <w:rPr>
          <w:rFonts w:ascii="Times New Roman" w:eastAsia="Times New Roman" w:hAnsi="Times New Roman" w:cs="Times New Roman"/>
          <w:noProof/>
          <w:sz w:val="24"/>
          <w:szCs w:val="24"/>
          <w:lang w:val="en-GB"/>
        </w:rPr>
        <w:t xml:space="preserve">of the Directive </w:t>
      </w:r>
      <w:r w:rsidRPr="001C68CF">
        <w:rPr>
          <w:rFonts w:ascii="Times New Roman" w:eastAsia="Times New Roman" w:hAnsi="Times New Roman" w:cs="Times New Roman"/>
          <w:noProof/>
          <w:sz w:val="24"/>
          <w:szCs w:val="24"/>
          <w:lang w:val="en-GB"/>
        </w:rPr>
        <w:t xml:space="preserve">with these instruments, and with other pieces of legislation, </w:t>
      </w:r>
      <w:r w:rsidR="008A5F60" w:rsidRPr="001C68CF">
        <w:rPr>
          <w:rFonts w:ascii="Times New Roman" w:eastAsia="Times New Roman" w:hAnsi="Times New Roman" w:cs="Times New Roman"/>
          <w:noProof/>
          <w:sz w:val="24"/>
          <w:szCs w:val="24"/>
          <w:lang w:val="en-GB"/>
        </w:rPr>
        <w:t>and the practical implications of some of the Directive’s provisions, as well as their relevance for</w:t>
      </w:r>
      <w:r w:rsidR="004F6CEE" w:rsidRPr="001C68CF">
        <w:rPr>
          <w:rFonts w:ascii="Times New Roman" w:eastAsia="Times New Roman" w:hAnsi="Times New Roman" w:cs="Times New Roman"/>
          <w:noProof/>
          <w:sz w:val="24"/>
          <w:szCs w:val="24"/>
          <w:lang w:val="en-GB"/>
        </w:rPr>
        <w:t xml:space="preserve"> ensuring adequate</w:t>
      </w:r>
      <w:r w:rsidR="00B1038C" w:rsidRPr="001C68CF">
        <w:rPr>
          <w:rFonts w:ascii="Times New Roman" w:eastAsia="Times New Roman" w:hAnsi="Times New Roman" w:cs="Times New Roman"/>
          <w:noProof/>
          <w:sz w:val="24"/>
          <w:szCs w:val="24"/>
          <w:lang w:val="en-GB"/>
        </w:rPr>
        <w:t xml:space="preserve"> safeguards</w:t>
      </w:r>
      <w:r w:rsidR="00563D50" w:rsidRPr="001C68CF">
        <w:rPr>
          <w:rFonts w:ascii="Times New Roman" w:eastAsia="Times New Roman" w:hAnsi="Times New Roman" w:cs="Times New Roman"/>
          <w:noProof/>
          <w:sz w:val="24"/>
          <w:szCs w:val="24"/>
          <w:lang w:val="en-GB"/>
        </w:rPr>
        <w:t>.</w:t>
      </w:r>
      <w:r w:rsidR="00E61CF7" w:rsidRPr="001C68CF">
        <w:rPr>
          <w:rFonts w:ascii="Times New Roman" w:eastAsia="Times New Roman" w:hAnsi="Times New Roman" w:cs="Times New Roman"/>
          <w:noProof/>
          <w:sz w:val="24"/>
          <w:szCs w:val="24"/>
          <w:lang w:val="en-GB"/>
        </w:rPr>
        <w:t xml:space="preserve"> </w:t>
      </w:r>
      <w:r w:rsidR="00E61CF7" w:rsidRPr="0074402D">
        <w:rPr>
          <w:rFonts w:ascii="Times New Roman" w:eastAsia="Times New Roman" w:hAnsi="Times New Roman" w:cs="Times New Roman"/>
          <w:noProof/>
          <w:sz w:val="24"/>
          <w:szCs w:val="24"/>
          <w:lang w:val="en-GB"/>
        </w:rPr>
        <w:t>Th</w:t>
      </w:r>
      <w:r w:rsidR="0037678F">
        <w:rPr>
          <w:rFonts w:ascii="Times New Roman" w:eastAsia="Times New Roman" w:hAnsi="Times New Roman" w:cs="Times New Roman"/>
          <w:noProof/>
          <w:sz w:val="24"/>
          <w:szCs w:val="24"/>
          <w:lang w:val="en-GB"/>
        </w:rPr>
        <w:t>o</w:t>
      </w:r>
      <w:r w:rsidR="00E61CF7" w:rsidRPr="0074402D">
        <w:rPr>
          <w:rFonts w:ascii="Times New Roman" w:eastAsia="Times New Roman" w:hAnsi="Times New Roman" w:cs="Times New Roman"/>
          <w:noProof/>
          <w:sz w:val="24"/>
          <w:szCs w:val="24"/>
          <w:lang w:val="en-GB"/>
        </w:rPr>
        <w:t xml:space="preserve">se findings can be a basis for further discussions with stakeholders to address some of the challenges in terms of administrative burden and regarding </w:t>
      </w:r>
      <w:r w:rsidR="009B0EC8" w:rsidRPr="001C68CF">
        <w:rPr>
          <w:rFonts w:ascii="Times New Roman" w:eastAsia="Times New Roman" w:hAnsi="Times New Roman" w:cs="Times New Roman"/>
          <w:noProof/>
          <w:sz w:val="24"/>
          <w:szCs w:val="24"/>
          <w:lang w:val="en-GB"/>
        </w:rPr>
        <w:t xml:space="preserve">potential </w:t>
      </w:r>
      <w:r w:rsidR="00E61CF7" w:rsidRPr="0074402D">
        <w:rPr>
          <w:rFonts w:ascii="Times New Roman" w:eastAsia="Times New Roman" w:hAnsi="Times New Roman" w:cs="Times New Roman"/>
          <w:noProof/>
          <w:sz w:val="24"/>
          <w:szCs w:val="24"/>
          <w:lang w:val="en-GB"/>
        </w:rPr>
        <w:t>discrepancies with other legislative instruments.</w:t>
      </w:r>
    </w:p>
    <w:p w14:paraId="28BB6995" w14:textId="77777777" w:rsidR="008A0437" w:rsidRPr="001C68CF" w:rsidRDefault="008A0437" w:rsidP="008A0437">
      <w:pPr>
        <w:spacing w:after="240" w:line="240" w:lineRule="auto"/>
        <w:jc w:val="both"/>
        <w:rPr>
          <w:rFonts w:ascii="Times New Roman" w:eastAsia="Times New Roman" w:hAnsi="Times New Roman" w:cs="Times New Roman"/>
          <w:i/>
          <w:iCs/>
          <w:noProof/>
          <w:sz w:val="24"/>
          <w:szCs w:val="24"/>
          <w:u w:val="single"/>
          <w:lang w:val="en-GB"/>
        </w:rPr>
      </w:pPr>
      <w:r>
        <w:rPr>
          <w:rFonts w:ascii="Times New Roman" w:eastAsia="Times New Roman" w:hAnsi="Times New Roman" w:cs="Times New Roman"/>
          <w:noProof/>
          <w:sz w:val="24"/>
          <w:szCs w:val="24"/>
          <w:lang w:val="en-GB"/>
        </w:rPr>
        <w:t xml:space="preserve">Finally, it is too soon to conclude on the need and proportionality of </w:t>
      </w:r>
      <w:r w:rsidRPr="001602A2">
        <w:rPr>
          <w:rFonts w:ascii="Times New Roman" w:eastAsia="Times New Roman" w:hAnsi="Times New Roman" w:cs="Times New Roman"/>
          <w:noProof/>
          <w:sz w:val="24"/>
          <w:szCs w:val="24"/>
          <w:lang w:val="en-GB"/>
        </w:rPr>
        <w:t>extending the definition of financial information</w:t>
      </w:r>
      <w:r>
        <w:rPr>
          <w:rFonts w:ascii="Times New Roman" w:eastAsia="Times New Roman" w:hAnsi="Times New Roman" w:cs="Times New Roman"/>
          <w:noProof/>
          <w:sz w:val="24"/>
          <w:szCs w:val="24"/>
          <w:lang w:val="en-GB"/>
        </w:rPr>
        <w:t xml:space="preserve">. Apart from the measures introduced by the Directive, there is still a variety of factors with an impact on the </w:t>
      </w:r>
      <w:r>
        <w:rPr>
          <w:rFonts w:ascii="Times New Roman" w:eastAsia="Times New Roman" w:hAnsi="Times New Roman" w:cs="Times New Roman"/>
          <w:noProof/>
          <w:color w:val="000000" w:themeColor="text1"/>
          <w:sz w:val="24"/>
          <w:szCs w:val="24"/>
          <w:lang w:val="en-GB"/>
        </w:rPr>
        <w:t xml:space="preserve">ability </w:t>
      </w:r>
      <w:r w:rsidRPr="001C68CF">
        <w:rPr>
          <w:rFonts w:ascii="Times New Roman" w:eastAsia="Times New Roman" w:hAnsi="Times New Roman" w:cs="Times New Roman"/>
          <w:noProof/>
          <w:color w:val="000000" w:themeColor="text1"/>
          <w:sz w:val="24"/>
          <w:szCs w:val="24"/>
          <w:lang w:val="en-GB"/>
        </w:rPr>
        <w:t xml:space="preserve">of law enforcement authorities to obtain and process financial information </w:t>
      </w:r>
      <w:r>
        <w:rPr>
          <w:rFonts w:ascii="Times New Roman" w:eastAsia="Times New Roman" w:hAnsi="Times New Roman" w:cs="Times New Roman"/>
          <w:noProof/>
          <w:sz w:val="24"/>
          <w:szCs w:val="24"/>
          <w:lang w:val="en-GB"/>
        </w:rPr>
        <w:t xml:space="preserve">that remain to be improved, such as the capacity of law enforcement to process large amounts of data, the use of public-private partnerships in financial investigations or swift cross-border exchange of information. Moreover, the full extent of the improvements brought by recent legislation on financial investigations has not unfolded yet, given that relevant legislation is still in the process of being transposed or entering into force. </w:t>
      </w:r>
    </w:p>
    <w:p w14:paraId="36558C52" w14:textId="77777777" w:rsidR="008A0437" w:rsidRDefault="008A0437" w:rsidP="00CE4BF8">
      <w:pPr>
        <w:spacing w:after="240" w:line="240" w:lineRule="auto"/>
        <w:jc w:val="both"/>
        <w:rPr>
          <w:rFonts w:ascii="Times New Roman" w:eastAsia="Times New Roman" w:hAnsi="Times New Roman" w:cs="Times New Roman"/>
          <w:noProof/>
          <w:sz w:val="24"/>
          <w:szCs w:val="24"/>
          <w:lang w:val="en-GB"/>
        </w:rPr>
      </w:pPr>
    </w:p>
    <w:sectPr w:rsidR="008A0437" w:rsidSect="00CE4BF8">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A0C2F" w14:textId="77777777" w:rsidR="007D496B" w:rsidRDefault="007D496B">
      <w:pPr>
        <w:spacing w:after="0" w:line="240" w:lineRule="auto"/>
      </w:pPr>
      <w:r>
        <w:separator/>
      </w:r>
    </w:p>
  </w:endnote>
  <w:endnote w:type="continuationSeparator" w:id="0">
    <w:p w14:paraId="405CC786" w14:textId="77777777" w:rsidR="007D496B" w:rsidRDefault="007D496B">
      <w:pPr>
        <w:spacing w:after="0" w:line="240" w:lineRule="auto"/>
      </w:pPr>
      <w:r>
        <w:continuationSeparator/>
      </w:r>
    </w:p>
  </w:endnote>
  <w:endnote w:type="continuationNotice" w:id="1">
    <w:p w14:paraId="56E71AC0" w14:textId="77777777" w:rsidR="007D496B" w:rsidRDefault="007D49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62DC8" w14:textId="5969DA83" w:rsidR="00A977D1" w:rsidRPr="00A977D1" w:rsidRDefault="00A977D1" w:rsidP="00A977D1">
    <w:pPr>
      <w:pStyle w:val="FooterCoverPage"/>
      <w:rPr>
        <w:rFonts w:ascii="Arial" w:hAnsi="Arial" w:cs="Arial"/>
        <w:b/>
        <w:sz w:val="48"/>
      </w:rPr>
    </w:pPr>
    <w:r w:rsidRPr="00A977D1">
      <w:rPr>
        <w:rFonts w:ascii="Arial" w:hAnsi="Arial" w:cs="Arial"/>
        <w:b/>
        <w:sz w:val="48"/>
      </w:rPr>
      <w:t>EN</w:t>
    </w:r>
    <w:r w:rsidRPr="00A977D1">
      <w:rPr>
        <w:rFonts w:ascii="Arial" w:hAnsi="Arial" w:cs="Arial"/>
        <w:b/>
        <w:sz w:val="48"/>
      </w:rPr>
      <w:tab/>
    </w:r>
    <w:r w:rsidRPr="00A977D1">
      <w:rPr>
        <w:rFonts w:ascii="Arial" w:hAnsi="Arial" w:cs="Arial"/>
        <w:b/>
        <w:sz w:val="48"/>
      </w:rPr>
      <w:tab/>
    </w:r>
    <w:r w:rsidRPr="00A977D1">
      <w:tab/>
    </w:r>
    <w:r w:rsidRPr="00A977D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E4B1D" w14:textId="40976212" w:rsidR="00A977D1" w:rsidRPr="00A977D1" w:rsidRDefault="00A977D1" w:rsidP="00A977D1">
    <w:pPr>
      <w:pStyle w:val="FooterCoverPage"/>
      <w:rPr>
        <w:rFonts w:ascii="Arial" w:hAnsi="Arial" w:cs="Arial"/>
        <w:b/>
        <w:sz w:val="48"/>
      </w:rPr>
    </w:pPr>
    <w:r w:rsidRPr="00A977D1">
      <w:rPr>
        <w:rFonts w:ascii="Arial" w:hAnsi="Arial" w:cs="Arial"/>
        <w:b/>
        <w:sz w:val="48"/>
      </w:rPr>
      <w:t>EN</w:t>
    </w:r>
    <w:r w:rsidRPr="00A977D1">
      <w:rPr>
        <w:rFonts w:ascii="Arial" w:hAnsi="Arial" w:cs="Arial"/>
        <w:b/>
        <w:sz w:val="48"/>
      </w:rPr>
      <w:tab/>
    </w:r>
    <w:r w:rsidRPr="00A977D1">
      <w:rPr>
        <w:rFonts w:ascii="Arial" w:hAnsi="Arial" w:cs="Arial"/>
        <w:b/>
        <w:sz w:val="48"/>
      </w:rPr>
      <w:tab/>
    </w:r>
    <w:r w:rsidRPr="00A977D1">
      <w:tab/>
    </w:r>
    <w:r w:rsidRPr="00A977D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ED2FA" w14:textId="77777777" w:rsidR="00A977D1" w:rsidRPr="00A977D1" w:rsidRDefault="00A977D1" w:rsidP="00A977D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319AE" w14:textId="77777777" w:rsidR="00000000" w:rsidRDefault="00A977D1">
    <w:r>
      <w:cr/>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061804"/>
      <w:docPartObj>
        <w:docPartGallery w:val="Page Numbers (Bottom of Page)"/>
        <w:docPartUnique/>
      </w:docPartObj>
    </w:sdtPr>
    <w:sdtEndPr>
      <w:rPr>
        <w:noProof/>
      </w:rPr>
    </w:sdtEndPr>
    <w:sdtContent>
      <w:p w14:paraId="17539677" w14:textId="6703A508" w:rsidR="007317F3" w:rsidRDefault="007317F3">
        <w:pPr>
          <w:pStyle w:val="Footer"/>
          <w:jc w:val="center"/>
        </w:pPr>
        <w:r w:rsidRPr="00135710">
          <w:rPr>
            <w:rFonts w:ascii="Times New Roman" w:hAnsi="Times New Roman" w:cs="Times New Roman"/>
          </w:rPr>
          <w:fldChar w:fldCharType="begin"/>
        </w:r>
        <w:r w:rsidRPr="00135710">
          <w:rPr>
            <w:rFonts w:ascii="Times New Roman" w:hAnsi="Times New Roman" w:cs="Times New Roman"/>
          </w:rPr>
          <w:instrText xml:space="preserve"> PAGE   \* MERGEFORMAT </w:instrText>
        </w:r>
        <w:r w:rsidRPr="00135710">
          <w:rPr>
            <w:rFonts w:ascii="Times New Roman" w:hAnsi="Times New Roman" w:cs="Times New Roman"/>
          </w:rPr>
          <w:fldChar w:fldCharType="separate"/>
        </w:r>
        <w:r w:rsidR="00A977D1">
          <w:rPr>
            <w:rFonts w:ascii="Times New Roman" w:hAnsi="Times New Roman" w:cs="Times New Roman"/>
            <w:noProof/>
          </w:rPr>
          <w:t>1</w:t>
        </w:r>
        <w:r w:rsidRPr="00135710">
          <w:rPr>
            <w:rFonts w:ascii="Times New Roman" w:hAnsi="Times New Roman" w:cs="Times New Roman"/>
            <w:noProof/>
          </w:rPr>
          <w:fldChar w:fldCharType="end"/>
        </w:r>
      </w:p>
    </w:sdtContent>
  </w:sdt>
  <w:p w14:paraId="7CC006DA" w14:textId="77777777" w:rsidR="007317F3" w:rsidRDefault="007317F3" w:rsidP="3D4ED9B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D3C67" w14:textId="77777777" w:rsidR="00000000" w:rsidRDefault="00A977D1">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4261F" w14:textId="77777777" w:rsidR="007D496B" w:rsidRDefault="007D496B">
      <w:pPr>
        <w:spacing w:after="0" w:line="240" w:lineRule="auto"/>
      </w:pPr>
      <w:r>
        <w:separator/>
      </w:r>
    </w:p>
  </w:footnote>
  <w:footnote w:type="continuationSeparator" w:id="0">
    <w:p w14:paraId="490AED54" w14:textId="77777777" w:rsidR="007D496B" w:rsidRDefault="007D496B">
      <w:pPr>
        <w:spacing w:after="0" w:line="240" w:lineRule="auto"/>
      </w:pPr>
      <w:r>
        <w:continuationSeparator/>
      </w:r>
    </w:p>
  </w:footnote>
  <w:footnote w:type="continuationNotice" w:id="1">
    <w:p w14:paraId="780F3385" w14:textId="77777777" w:rsidR="007D496B" w:rsidRDefault="007D496B">
      <w:pPr>
        <w:spacing w:after="0" w:line="240" w:lineRule="auto"/>
      </w:pPr>
    </w:p>
  </w:footnote>
  <w:footnote w:id="2">
    <w:p w14:paraId="078FDFF5" w14:textId="26978B20" w:rsidR="00E06F0C" w:rsidRPr="001C68CF" w:rsidRDefault="00E06F0C"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 xml:space="preserve">The Directive covers authorities competent for the prevention, detection, investigation or prosecution of criminal offences as designated by Member States; tax authorities and anti-corruption agencies might also be covered to the extent that they are competent for such tasks pursuant to national law. </w:t>
      </w:r>
    </w:p>
  </w:footnote>
  <w:footnote w:id="3">
    <w:p w14:paraId="6D655E29" w14:textId="100B5AD9" w:rsidR="003304CA" w:rsidRPr="001C68CF" w:rsidRDefault="003304CA"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w:t>
      </w:r>
      <w:r w:rsidR="00E06F0C" w:rsidRPr="001C68CF">
        <w:rPr>
          <w:rFonts w:ascii="Times New Roman" w:hAnsi="Times New Roman" w:cs="Times New Roman"/>
          <w:lang w:val="en-GB"/>
        </w:rPr>
        <w:t>OJ L</w:t>
      </w:r>
      <w:r w:rsidR="008E4C00" w:rsidRPr="001C68CF">
        <w:rPr>
          <w:rFonts w:ascii="Times New Roman" w:hAnsi="Times New Roman" w:cs="Times New Roman"/>
          <w:lang w:val="en-GB"/>
        </w:rPr>
        <w:t> </w:t>
      </w:r>
      <w:r w:rsidR="00E06F0C" w:rsidRPr="001C68CF">
        <w:rPr>
          <w:rFonts w:ascii="Times New Roman" w:hAnsi="Times New Roman" w:cs="Times New Roman"/>
          <w:lang w:val="en-GB"/>
        </w:rPr>
        <w:t>141, 5.6.2015, p. 73</w:t>
      </w:r>
      <w:r w:rsidR="001C68CF" w:rsidRPr="001C68CF">
        <w:rPr>
          <w:rFonts w:ascii="Times New Roman" w:hAnsi="Times New Roman" w:cs="Times New Roman"/>
          <w:lang w:val="en-GB"/>
        </w:rPr>
        <w:t>, ELI: </w:t>
      </w:r>
      <w:hyperlink r:id="rId1" w:tooltip="Gives access to this document through its ELI URI." w:history="1">
        <w:r w:rsidR="001C68CF" w:rsidRPr="001C68CF">
          <w:rPr>
            <w:rStyle w:val="Hyperlink"/>
            <w:rFonts w:ascii="Times New Roman" w:hAnsi="Times New Roman" w:cs="Times New Roman"/>
            <w:lang w:val="en-GB"/>
          </w:rPr>
          <w:t>http://data.europa.eu/eli/dir/2015/849/oj</w:t>
        </w:r>
      </w:hyperlink>
      <w:r w:rsidRPr="001C68CF">
        <w:rPr>
          <w:rFonts w:ascii="Times New Roman" w:hAnsi="Times New Roman" w:cs="Times New Roman"/>
          <w:lang w:val="en-GB"/>
        </w:rPr>
        <w:t>).</w:t>
      </w:r>
    </w:p>
  </w:footnote>
  <w:footnote w:id="4">
    <w:p w14:paraId="021D2A0A" w14:textId="25893B81" w:rsidR="3D4ED9B4" w:rsidRPr="001C68CF" w:rsidRDefault="3D4ED9B4"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Article 21(1) of the Directive.</w:t>
      </w:r>
    </w:p>
  </w:footnote>
  <w:footnote w:id="5">
    <w:p w14:paraId="1DA37882" w14:textId="0C381E5C" w:rsidR="008A3CF1" w:rsidRPr="001C68CF" w:rsidRDefault="008A3CF1"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hyperlink r:id="rId2" w:tgtFrame="_blank" w:history="1">
        <w:r w:rsidRPr="001C68CF">
          <w:rPr>
            <w:rStyle w:val="Hyperlink"/>
            <w:rFonts w:ascii="Times New Roman" w:hAnsi="Times New Roman" w:cs="Times New Roman"/>
            <w:lang w:val="en-GB"/>
          </w:rPr>
          <w:t>EUR-Lex - 52025DC0148 - EN - EUR-Lex</w:t>
        </w:r>
      </w:hyperlink>
    </w:p>
  </w:footnote>
  <w:footnote w:id="6">
    <w:p w14:paraId="6820F736" w14:textId="448733AF" w:rsidR="00C560E1" w:rsidRPr="001C68CF" w:rsidRDefault="00C560E1"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FB0CA5" w:rsidRPr="001C68CF">
        <w:rPr>
          <w:rFonts w:ascii="Times New Roman" w:hAnsi="Times New Roman" w:cs="Times New Roman"/>
          <w:lang w:val="en-GB"/>
        </w:rPr>
        <w:t>Directive (EU) 2024/1640 of the European Parliament and of the Council of 31 May 2024 on the mechanisms to be put in place by Member States for the prevention of the use of the financial system for the purposes of money laundering or terrorist financing, amending Directive(EU) 2019/1937, and amending and repealing Directive (EU) 2015/849 (OJ L, 2024/1640, 19.6.2024</w:t>
      </w:r>
      <w:r w:rsidR="001C68CF" w:rsidRPr="001C68CF">
        <w:rPr>
          <w:rFonts w:ascii="Times New Roman" w:hAnsi="Times New Roman" w:cs="Times New Roman"/>
          <w:lang w:val="en-GB"/>
        </w:rPr>
        <w:t>, ELI: </w:t>
      </w:r>
      <w:hyperlink r:id="rId3" w:tooltip="Gives access to this document through its ELI URI." w:history="1">
        <w:r w:rsidR="001C68CF" w:rsidRPr="001C68CF">
          <w:rPr>
            <w:rStyle w:val="Hyperlink"/>
            <w:rFonts w:ascii="Times New Roman" w:hAnsi="Times New Roman" w:cs="Times New Roman"/>
            <w:lang w:val="en-GB"/>
          </w:rPr>
          <w:t>http://data.europa.eu/eli/dir/2024/1640/oj</w:t>
        </w:r>
      </w:hyperlink>
      <w:r w:rsidR="00FB0CA5" w:rsidRPr="001C68CF">
        <w:rPr>
          <w:rFonts w:ascii="Times New Roman" w:hAnsi="Times New Roman" w:cs="Times New Roman"/>
          <w:lang w:val="en-GB"/>
        </w:rPr>
        <w:t>)</w:t>
      </w:r>
      <w:r w:rsidR="001C68CF" w:rsidRPr="001C68CF">
        <w:rPr>
          <w:rFonts w:ascii="Times New Roman" w:hAnsi="Times New Roman" w:cs="Times New Roman"/>
          <w:lang w:val="en-GB"/>
        </w:rPr>
        <w:t>.</w:t>
      </w:r>
    </w:p>
  </w:footnote>
  <w:footnote w:id="7">
    <w:p w14:paraId="5388A009" w14:textId="49E265D2" w:rsidR="001C68CF" w:rsidRPr="001C68CF" w:rsidRDefault="001C68CF" w:rsidP="001C68CF">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Pr="001C68CF">
        <w:rPr>
          <w:rFonts w:ascii="Times New Roman" w:hAnsi="Times New Roman" w:cs="Times New Roman"/>
          <w:lang w:val="en-GB"/>
        </w:rPr>
        <w:t xml:space="preserve"> </w:t>
      </w:r>
      <w:r w:rsidRPr="001C68CF">
        <w:rPr>
          <w:rFonts w:ascii="Times New Roman" w:hAnsi="Times New Roman" w:cs="Times New Roman"/>
          <w:lang w:val="en-GB"/>
        </w:rPr>
        <w:tab/>
        <w:t>Regulation (EU) 2024/1624 of the European Parliament and of the Council of 31 May 2024 on the prevention of the use of the financial system for the purposes of money laundering or terrorist financing (OJ L, 2024/1624, 19.6.2024, ELI: http://data.europa.eu/eli/reg/2024/1624/oj).</w:t>
      </w:r>
    </w:p>
  </w:footnote>
  <w:footnote w:id="8">
    <w:p w14:paraId="14CCBCB3" w14:textId="729AF2E8" w:rsidR="00C560E1" w:rsidRPr="001C68CF" w:rsidRDefault="00C560E1"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FB0CA5" w:rsidRPr="001C68CF">
        <w:rPr>
          <w:rFonts w:ascii="Times New Roman" w:hAnsi="Times New Roman" w:cs="Times New Roman"/>
          <w:lang w:val="en-GB"/>
        </w:rPr>
        <w:t>Regulation (EU) 2024/1620 of the European Parliament and of the Council of 31 May 2024 establishing the Authority for Anti-Money Laundering and Countering the Financing of Terrorism and amending Regulations (EU) No 1093/2010, (EU) No 1094/2010 and (EU) No 1095/2010 (OJ L, 2024/1620, 19.6.2024</w:t>
      </w:r>
      <w:r w:rsidR="001C68CF">
        <w:rPr>
          <w:rFonts w:ascii="Times New Roman" w:hAnsi="Times New Roman" w:cs="Times New Roman"/>
          <w:lang w:val="en-GB"/>
        </w:rPr>
        <w:t xml:space="preserve">, </w:t>
      </w:r>
      <w:r w:rsidR="001C68CF" w:rsidRPr="001C68CF">
        <w:rPr>
          <w:rFonts w:ascii="Times New Roman" w:hAnsi="Times New Roman" w:cs="Times New Roman"/>
        </w:rPr>
        <w:t>ELI: </w:t>
      </w:r>
      <w:hyperlink r:id="rId4" w:tooltip="Gives access to this document through its ELI URI." w:history="1">
        <w:r w:rsidR="001C68CF" w:rsidRPr="001C68CF">
          <w:rPr>
            <w:rStyle w:val="Hyperlink"/>
            <w:rFonts w:ascii="Times New Roman" w:hAnsi="Times New Roman" w:cs="Times New Roman"/>
          </w:rPr>
          <w:t>http://data.europa.eu/eli/reg/2024/1620/oj</w:t>
        </w:r>
      </w:hyperlink>
      <w:r w:rsidR="00FB0CA5" w:rsidRPr="001C68CF">
        <w:rPr>
          <w:rFonts w:ascii="Times New Roman" w:hAnsi="Times New Roman" w:cs="Times New Roman"/>
          <w:lang w:val="en-GB"/>
        </w:rPr>
        <w:t>)</w:t>
      </w:r>
      <w:r w:rsidR="001C68CF">
        <w:rPr>
          <w:rFonts w:ascii="Times New Roman" w:hAnsi="Times New Roman" w:cs="Times New Roman"/>
          <w:lang w:val="en-GB"/>
        </w:rPr>
        <w:t>.</w:t>
      </w:r>
    </w:p>
  </w:footnote>
  <w:footnote w:id="9">
    <w:p w14:paraId="559F72E6" w14:textId="6AFF9F9E" w:rsidR="00237B60" w:rsidRPr="001C68CF" w:rsidRDefault="00237B60"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FB0CA5" w:rsidRPr="001C68CF">
        <w:rPr>
          <w:rFonts w:ascii="Times New Roman" w:hAnsi="Times New Roman" w:cs="Times New Roman"/>
          <w:lang w:val="en-GB"/>
        </w:rPr>
        <w:t>Directive (EU) 2024/1260 of the European Parliament and of the Council of 24 April 2024 on asset recovery and confiscation (OJ L, 2024/1260, 2.5.2024</w:t>
      </w:r>
      <w:r w:rsidR="001C68CF">
        <w:rPr>
          <w:rFonts w:ascii="Times New Roman" w:hAnsi="Times New Roman" w:cs="Times New Roman"/>
          <w:lang w:val="en-GB"/>
        </w:rPr>
        <w:t xml:space="preserve">, </w:t>
      </w:r>
      <w:r w:rsidR="001C68CF" w:rsidRPr="001C68CF">
        <w:rPr>
          <w:rFonts w:ascii="Times New Roman" w:hAnsi="Times New Roman" w:cs="Times New Roman"/>
        </w:rPr>
        <w:t>ELI: </w:t>
      </w:r>
      <w:hyperlink r:id="rId5" w:tooltip="Gives access to this document through its ELI URI." w:history="1">
        <w:r w:rsidR="001C68CF" w:rsidRPr="001C68CF">
          <w:rPr>
            <w:rStyle w:val="Hyperlink"/>
            <w:rFonts w:ascii="Times New Roman" w:hAnsi="Times New Roman" w:cs="Times New Roman"/>
          </w:rPr>
          <w:t>http://data.europa.eu/eli/dir/2024/1260/oj</w:t>
        </w:r>
      </w:hyperlink>
      <w:r w:rsidR="00FB0CA5" w:rsidRPr="001C68CF">
        <w:rPr>
          <w:rFonts w:ascii="Times New Roman" w:hAnsi="Times New Roman" w:cs="Times New Roman"/>
          <w:lang w:val="en-GB"/>
        </w:rPr>
        <w:t>).</w:t>
      </w:r>
    </w:p>
  </w:footnote>
  <w:footnote w:id="10">
    <w:p w14:paraId="18FD388F" w14:textId="00C9BE09" w:rsidR="007B53A6" w:rsidRPr="001C68CF" w:rsidRDefault="007B53A6"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Directive (EU) 2024/1654 of the European Parliament and of the Council of 31 May 2024 amending Directive (EU) 2019/1153 as regards access by competent authorities to centralised bank account registries through the interconnection system and technical measures to facilitate the use of transaction records</w:t>
      </w:r>
      <w:r w:rsidR="00F80487" w:rsidRPr="001C68CF">
        <w:rPr>
          <w:rFonts w:ascii="Times New Roman" w:hAnsi="Times New Roman" w:cs="Times New Roman"/>
          <w:lang w:val="en-GB"/>
        </w:rPr>
        <w:t xml:space="preserve"> (OJ L, 2024/1654, 19.6.2024, ELI: http://data.europa.eu/eli/dir/2024/1654/oj).</w:t>
      </w:r>
    </w:p>
  </w:footnote>
  <w:footnote w:id="11">
    <w:p w14:paraId="4917C5AC" w14:textId="568C1EF5" w:rsidR="007F6C82" w:rsidRPr="001C68CF" w:rsidRDefault="007F6C82" w:rsidP="001C68CF">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 xml:space="preserve">Pursuant to </w:t>
      </w:r>
      <w:r w:rsidR="001C68CF">
        <w:rPr>
          <w:rFonts w:ascii="Times New Roman" w:hAnsi="Times New Roman" w:cs="Times New Roman"/>
          <w:lang w:val="en-GB"/>
        </w:rPr>
        <w:t>A</w:t>
      </w:r>
      <w:r w:rsidRPr="001C68CF">
        <w:rPr>
          <w:rFonts w:ascii="Times New Roman" w:hAnsi="Times New Roman" w:cs="Times New Roman"/>
          <w:lang w:val="en-GB"/>
        </w:rPr>
        <w:t xml:space="preserve">rticle 2 </w:t>
      </w:r>
      <w:r w:rsidR="001C68CF">
        <w:rPr>
          <w:rFonts w:ascii="Times New Roman" w:hAnsi="Times New Roman" w:cs="Times New Roman"/>
          <w:lang w:val="en-GB"/>
        </w:rPr>
        <w:t xml:space="preserve">of </w:t>
      </w:r>
      <w:r w:rsidRPr="001C68CF">
        <w:rPr>
          <w:rFonts w:ascii="Times New Roman" w:hAnsi="Times New Roman" w:cs="Times New Roman"/>
          <w:lang w:val="en-GB"/>
        </w:rPr>
        <w:t>Directive 2024/1654</w:t>
      </w:r>
      <w:r w:rsidR="001C68CF">
        <w:rPr>
          <w:rFonts w:ascii="Times New Roman" w:hAnsi="Times New Roman" w:cs="Times New Roman"/>
          <w:lang w:val="en-GB"/>
        </w:rPr>
        <w:t>,</w:t>
      </w:r>
      <w:r w:rsidRPr="001C68CF">
        <w:rPr>
          <w:rFonts w:ascii="Times New Roman" w:hAnsi="Times New Roman" w:cs="Times New Roman"/>
          <w:lang w:val="en-GB"/>
        </w:rPr>
        <w:t xml:space="preserve"> “Member States shall bring into force the laws, regulations and administrative provisions necessary to comply with this Directive by 10 July 2027”.</w:t>
      </w:r>
    </w:p>
  </w:footnote>
  <w:footnote w:id="12">
    <w:p w14:paraId="264C2643" w14:textId="77777777" w:rsidR="00796726" w:rsidRPr="00B11FC3" w:rsidRDefault="00796726" w:rsidP="00796726">
      <w:pPr>
        <w:pStyle w:val="FootnoteText"/>
        <w:ind w:left="567" w:hanging="567"/>
        <w:jc w:val="both"/>
        <w:rPr>
          <w:rFonts w:ascii="Times New Roman" w:hAnsi="Times New Roman" w:cs="Times New Roman"/>
          <w:lang w:val="en-GB"/>
        </w:rPr>
      </w:pPr>
      <w:r w:rsidRPr="00B11FC3">
        <w:rPr>
          <w:rStyle w:val="FootnoteReference"/>
          <w:rFonts w:ascii="Times New Roman" w:hAnsi="Times New Roman" w:cs="Times New Roman"/>
          <w:lang w:val="en-GB"/>
        </w:rPr>
        <w:footnoteRef/>
      </w:r>
      <w:r w:rsidRPr="001C68CF">
        <w:rPr>
          <w:rFonts w:ascii="Times New Roman" w:hAnsi="Times New Roman" w:cs="Times New Roman"/>
          <w:lang w:val="en-GB"/>
        </w:rPr>
        <w:tab/>
      </w:r>
      <w:r w:rsidRPr="00B11FC3">
        <w:rPr>
          <w:rFonts w:ascii="Times New Roman" w:hAnsi="Times New Roman" w:cs="Times New Roman"/>
          <w:lang w:val="en-GB"/>
        </w:rPr>
        <w:t>Direct link: https://home-affairs.ec.europa.eu/competent-authorities-designated-pursuant-article-3-directive-eu-20191153_en</w:t>
      </w:r>
    </w:p>
  </w:footnote>
  <w:footnote w:id="13">
    <w:p w14:paraId="3A4FBB48" w14:textId="588C85FA" w:rsidR="00D54318" w:rsidRPr="001C68CF" w:rsidRDefault="00D54318"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w:t>
      </w:r>
      <w:r w:rsidR="00014286">
        <w:rPr>
          <w:rFonts w:ascii="Times New Roman" w:hAnsi="Times New Roman" w:cs="Times New Roman"/>
          <w:lang w:val="en-GB"/>
        </w:rPr>
        <w:t xml:space="preserve"> </w:t>
      </w:r>
      <w:r w:rsidR="00F92E4A">
        <w:rPr>
          <w:rFonts w:ascii="Times New Roman" w:hAnsi="Times New Roman" w:cs="Times New Roman"/>
          <w:lang w:val="en-GB"/>
        </w:rPr>
        <w:t>(</w:t>
      </w:r>
      <w:r w:rsidR="00F92E4A" w:rsidRPr="00F92E4A">
        <w:rPr>
          <w:rFonts w:ascii="Times New Roman" w:hAnsi="Times New Roman" w:cs="Times New Roman"/>
          <w:lang w:val="en-GB"/>
        </w:rPr>
        <w:t>OJ L 119, 4.5.2016, p.</w:t>
      </w:r>
      <w:r w:rsidR="00F92E4A">
        <w:rPr>
          <w:rFonts w:ascii="Times New Roman" w:hAnsi="Times New Roman" w:cs="Times New Roman"/>
          <w:lang w:val="en-GB"/>
        </w:rPr>
        <w:t> </w:t>
      </w:r>
      <w:r w:rsidR="00F92E4A" w:rsidRPr="00F92E4A">
        <w:rPr>
          <w:rFonts w:ascii="Times New Roman" w:hAnsi="Times New Roman" w:cs="Times New Roman"/>
          <w:lang w:val="en-GB"/>
        </w:rPr>
        <w:t>89</w:t>
      </w:r>
      <w:r w:rsidR="00F92E4A">
        <w:rPr>
          <w:rFonts w:ascii="Times New Roman" w:hAnsi="Times New Roman" w:cs="Times New Roman"/>
          <w:lang w:val="en-GB"/>
        </w:rPr>
        <w:t xml:space="preserve">, </w:t>
      </w:r>
      <w:r w:rsidR="00F92E4A" w:rsidRPr="00F92E4A">
        <w:rPr>
          <w:rFonts w:ascii="Times New Roman" w:hAnsi="Times New Roman" w:cs="Times New Roman"/>
        </w:rPr>
        <w:t>ELI: </w:t>
      </w:r>
      <w:hyperlink r:id="rId6" w:tooltip="Gives access to this document through its ELI URI." w:history="1">
        <w:r w:rsidR="00F92E4A" w:rsidRPr="00F92E4A">
          <w:rPr>
            <w:rStyle w:val="Hyperlink"/>
            <w:rFonts w:ascii="Times New Roman" w:hAnsi="Times New Roman" w:cs="Times New Roman"/>
          </w:rPr>
          <w:t>http://data.europa.eu/eli/dir/2016/680/oj</w:t>
        </w:r>
      </w:hyperlink>
      <w:r w:rsidR="00F92E4A">
        <w:rPr>
          <w:rFonts w:ascii="Times New Roman" w:hAnsi="Times New Roman" w:cs="Times New Roman"/>
          <w:lang w:val="en-GB"/>
        </w:rPr>
        <w:t>).</w:t>
      </w:r>
    </w:p>
  </w:footnote>
  <w:footnote w:id="14">
    <w:p w14:paraId="040FF05B" w14:textId="6418E00C" w:rsidR="00164E9B" w:rsidRPr="001C68CF" w:rsidRDefault="00164E9B"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D2643A" w:rsidRPr="001C68CF">
        <w:rPr>
          <w:rFonts w:ascii="Times New Roman" w:hAnsi="Times New Roman" w:cs="Times New Roman"/>
          <w:lang w:val="en-GB"/>
        </w:rPr>
        <w:t xml:space="preserve">See in particular </w:t>
      </w:r>
      <w:r w:rsidRPr="001C68CF">
        <w:rPr>
          <w:rFonts w:ascii="Times New Roman" w:hAnsi="Times New Roman" w:cs="Times New Roman"/>
          <w:lang w:val="en-GB"/>
        </w:rPr>
        <w:t>Article 21(1)</w:t>
      </w:r>
      <w:r w:rsidR="005B32A2">
        <w:rPr>
          <w:rFonts w:ascii="Times New Roman" w:hAnsi="Times New Roman" w:cs="Times New Roman"/>
          <w:lang w:val="en-GB"/>
        </w:rPr>
        <w:t xml:space="preserve">, point </w:t>
      </w:r>
      <w:r w:rsidRPr="001C68CF">
        <w:rPr>
          <w:rFonts w:ascii="Times New Roman" w:hAnsi="Times New Roman" w:cs="Times New Roman"/>
          <w:lang w:val="en-GB"/>
        </w:rPr>
        <w:t>(c)</w:t>
      </w:r>
      <w:r w:rsidR="005B32A2">
        <w:rPr>
          <w:rFonts w:ascii="Times New Roman" w:hAnsi="Times New Roman" w:cs="Times New Roman"/>
          <w:lang w:val="en-GB"/>
        </w:rPr>
        <w:t>,</w:t>
      </w:r>
      <w:r w:rsidRPr="001C68CF">
        <w:rPr>
          <w:rFonts w:ascii="Times New Roman" w:hAnsi="Times New Roman" w:cs="Times New Roman"/>
          <w:lang w:val="en-GB"/>
        </w:rPr>
        <w:t xml:space="preserve"> </w:t>
      </w:r>
      <w:r w:rsidR="00D2643A" w:rsidRPr="001C68CF">
        <w:rPr>
          <w:rFonts w:ascii="Times New Roman" w:hAnsi="Times New Roman" w:cs="Times New Roman"/>
          <w:lang w:val="en-GB"/>
        </w:rPr>
        <w:t xml:space="preserve">of </w:t>
      </w:r>
      <w:r w:rsidR="00B06821">
        <w:rPr>
          <w:rFonts w:ascii="Times New Roman" w:hAnsi="Times New Roman" w:cs="Times New Roman"/>
          <w:lang w:val="en-GB"/>
        </w:rPr>
        <w:t xml:space="preserve">the new AML </w:t>
      </w:r>
      <w:r w:rsidR="00D2643A" w:rsidRPr="001C68CF">
        <w:rPr>
          <w:rFonts w:ascii="Times New Roman" w:hAnsi="Times New Roman" w:cs="Times New Roman"/>
          <w:lang w:val="en-GB"/>
        </w:rPr>
        <w:t>Directive</w:t>
      </w:r>
      <w:r w:rsidR="00D807E8" w:rsidRPr="001C68CF">
        <w:rPr>
          <w:rFonts w:ascii="Times New Roman" w:hAnsi="Times New Roman" w:cs="Times New Roman"/>
          <w:lang w:val="en-GB"/>
        </w:rPr>
        <w:t>, which provide</w:t>
      </w:r>
      <w:r w:rsidR="006C3161" w:rsidRPr="001C68CF">
        <w:rPr>
          <w:rFonts w:ascii="Times New Roman" w:hAnsi="Times New Roman" w:cs="Times New Roman"/>
          <w:lang w:val="en-GB"/>
        </w:rPr>
        <w:t>s</w:t>
      </w:r>
      <w:r w:rsidR="00D807E8" w:rsidRPr="001C68CF">
        <w:rPr>
          <w:rFonts w:ascii="Times New Roman" w:hAnsi="Times New Roman" w:cs="Times New Roman"/>
          <w:lang w:val="en-GB"/>
        </w:rPr>
        <w:t xml:space="preserve"> </w:t>
      </w:r>
      <w:r w:rsidR="002F4913" w:rsidRPr="001C68CF">
        <w:rPr>
          <w:rFonts w:ascii="Times New Roman" w:hAnsi="Times New Roman" w:cs="Times New Roman"/>
          <w:lang w:val="en-GB"/>
        </w:rPr>
        <w:t>Financial Intelligence Unit</w:t>
      </w:r>
      <w:r w:rsidR="00D807E8" w:rsidRPr="001C68CF">
        <w:rPr>
          <w:rFonts w:ascii="Times New Roman" w:hAnsi="Times New Roman" w:cs="Times New Roman"/>
          <w:lang w:val="en-GB"/>
        </w:rPr>
        <w:t>s with direct or indirect access to law enforcement information</w:t>
      </w:r>
      <w:r w:rsidR="00C30BDB" w:rsidRPr="001C68CF">
        <w:rPr>
          <w:rFonts w:ascii="Times New Roman" w:hAnsi="Times New Roman" w:cs="Times New Roman"/>
          <w:lang w:val="en-GB"/>
        </w:rPr>
        <w:t xml:space="preserve"> (clarifying in Article 21(3) </w:t>
      </w:r>
      <w:r w:rsidR="005B32A2">
        <w:rPr>
          <w:rFonts w:ascii="Times New Roman" w:hAnsi="Times New Roman" w:cs="Times New Roman"/>
          <w:lang w:val="en-GB"/>
        </w:rPr>
        <w:t xml:space="preserve">of that Directive </w:t>
      </w:r>
      <w:r w:rsidR="00C30BDB" w:rsidRPr="001C68CF">
        <w:rPr>
          <w:rFonts w:ascii="Times New Roman" w:hAnsi="Times New Roman" w:cs="Times New Roman"/>
          <w:lang w:val="en-GB"/>
        </w:rPr>
        <w:t>that “whenever possible, the FIU is granted direct access”</w:t>
      </w:r>
      <w:r w:rsidR="00CF06CE" w:rsidRPr="001C68CF">
        <w:rPr>
          <w:rFonts w:ascii="Times New Roman" w:hAnsi="Times New Roman" w:cs="Times New Roman"/>
          <w:lang w:val="en-GB"/>
        </w:rPr>
        <w:t xml:space="preserve"> to such information)</w:t>
      </w:r>
      <w:r w:rsidR="00D807E8" w:rsidRPr="001C68CF">
        <w:rPr>
          <w:rFonts w:ascii="Times New Roman" w:hAnsi="Times New Roman" w:cs="Times New Roman"/>
          <w:lang w:val="en-GB"/>
        </w:rPr>
        <w:t xml:space="preserve">, and Article 22 of </w:t>
      </w:r>
      <w:r w:rsidR="005B32A2">
        <w:rPr>
          <w:rFonts w:ascii="Times New Roman" w:hAnsi="Times New Roman" w:cs="Times New Roman"/>
          <w:lang w:val="en-GB"/>
        </w:rPr>
        <w:t>that</w:t>
      </w:r>
      <w:r w:rsidR="00D807E8" w:rsidRPr="001C68CF">
        <w:rPr>
          <w:rFonts w:ascii="Times New Roman" w:hAnsi="Times New Roman" w:cs="Times New Roman"/>
          <w:lang w:val="en-GB"/>
        </w:rPr>
        <w:t xml:space="preserve"> </w:t>
      </w:r>
      <w:r w:rsidR="005B32A2">
        <w:rPr>
          <w:rFonts w:ascii="Times New Roman" w:hAnsi="Times New Roman" w:cs="Times New Roman"/>
          <w:lang w:val="en-GB"/>
        </w:rPr>
        <w:t>D</w:t>
      </w:r>
      <w:r w:rsidR="00D807E8" w:rsidRPr="001C68CF">
        <w:rPr>
          <w:rFonts w:ascii="Times New Roman" w:hAnsi="Times New Roman" w:cs="Times New Roman"/>
          <w:lang w:val="en-GB"/>
        </w:rPr>
        <w:t xml:space="preserve">irective, which enables </w:t>
      </w:r>
      <w:r w:rsidR="002F4913" w:rsidRPr="001C68CF">
        <w:rPr>
          <w:rFonts w:ascii="Times New Roman" w:hAnsi="Times New Roman" w:cs="Times New Roman"/>
          <w:lang w:val="en-GB"/>
        </w:rPr>
        <w:t>Financial Intelligence Unit</w:t>
      </w:r>
      <w:r w:rsidR="00D807E8" w:rsidRPr="001C68CF">
        <w:rPr>
          <w:rFonts w:ascii="Times New Roman" w:hAnsi="Times New Roman" w:cs="Times New Roman"/>
          <w:lang w:val="en-GB"/>
        </w:rPr>
        <w:t>s to respond in a</w:t>
      </w:r>
      <w:r w:rsidR="005B32A2">
        <w:rPr>
          <w:rFonts w:ascii="Times New Roman" w:hAnsi="Times New Roman" w:cs="Times New Roman"/>
          <w:lang w:val="en-GB"/>
        </w:rPr>
        <w:t xml:space="preserve"> </w:t>
      </w:r>
      <w:r w:rsidR="00D807E8" w:rsidRPr="001C68CF">
        <w:rPr>
          <w:rFonts w:ascii="Times New Roman" w:hAnsi="Times New Roman" w:cs="Times New Roman"/>
          <w:lang w:val="en-GB"/>
        </w:rPr>
        <w:t>timely manner to reasoned requests for information justified by concerns relating to money laundering, its predicate offences or terrorist financing from a set of authorities. </w:t>
      </w:r>
    </w:p>
  </w:footnote>
  <w:footnote w:id="15">
    <w:p w14:paraId="6BF868AA" w14:textId="53454190" w:rsidR="00D807E8" w:rsidRPr="001C68CF" w:rsidRDefault="00D807E8"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 xml:space="preserve">For example, the fact that </w:t>
      </w:r>
      <w:r w:rsidR="003D3394" w:rsidRPr="001C68CF">
        <w:rPr>
          <w:rFonts w:ascii="Times New Roman" w:hAnsi="Times New Roman" w:cs="Times New Roman"/>
          <w:lang w:val="en-GB"/>
        </w:rPr>
        <w:t xml:space="preserve">the </w:t>
      </w:r>
      <w:r w:rsidR="00A2601B" w:rsidRPr="00F3136D">
        <w:rPr>
          <w:rFonts w:ascii="Times New Roman" w:eastAsia="Times New Roman" w:hAnsi="Times New Roman" w:cs="Times New Roman"/>
          <w:color w:val="000000" w:themeColor="text1"/>
          <w:lang w:val="en-GB"/>
        </w:rPr>
        <w:t>new AML Directive</w:t>
      </w:r>
      <w:r w:rsidR="003D3394" w:rsidRPr="001C68CF">
        <w:rPr>
          <w:rFonts w:ascii="Times New Roman" w:hAnsi="Times New Roman" w:cs="Times New Roman"/>
          <w:lang w:val="en-GB"/>
        </w:rPr>
        <w:t xml:space="preserve"> contemplates the possibility of direct access by the </w:t>
      </w:r>
      <w:r w:rsidR="002F4913" w:rsidRPr="001C68CF">
        <w:rPr>
          <w:rFonts w:ascii="Times New Roman" w:hAnsi="Times New Roman" w:cs="Times New Roman"/>
          <w:lang w:val="en-GB"/>
        </w:rPr>
        <w:t>Financial Intelligence Unit</w:t>
      </w:r>
      <w:r w:rsidR="003D3394" w:rsidRPr="001C68CF">
        <w:rPr>
          <w:rFonts w:ascii="Times New Roman" w:hAnsi="Times New Roman" w:cs="Times New Roman"/>
          <w:lang w:val="en-GB"/>
        </w:rPr>
        <w:t xml:space="preserve"> to law enforcement information (while </w:t>
      </w:r>
      <w:r w:rsidR="000C34D0" w:rsidRPr="001C68CF">
        <w:rPr>
          <w:rFonts w:ascii="Times New Roman" w:hAnsi="Times New Roman" w:cs="Times New Roman"/>
          <w:lang w:val="en-GB"/>
        </w:rPr>
        <w:t xml:space="preserve">Article 8 of </w:t>
      </w:r>
      <w:r w:rsidR="00B06821">
        <w:rPr>
          <w:rFonts w:ascii="Times New Roman" w:hAnsi="Times New Roman" w:cs="Times New Roman"/>
          <w:lang w:val="en-GB"/>
        </w:rPr>
        <w:t xml:space="preserve">the </w:t>
      </w:r>
      <w:r w:rsidR="003D3394" w:rsidRPr="001C68CF">
        <w:rPr>
          <w:rFonts w:ascii="Times New Roman" w:hAnsi="Times New Roman" w:cs="Times New Roman"/>
          <w:lang w:val="en-GB"/>
        </w:rPr>
        <w:t>Directive</w:t>
      </w:r>
      <w:r w:rsidR="00B06821">
        <w:rPr>
          <w:rFonts w:ascii="Times New Roman" w:hAnsi="Times New Roman" w:cs="Times New Roman"/>
          <w:lang w:val="en-GB"/>
        </w:rPr>
        <w:t xml:space="preserve"> </w:t>
      </w:r>
      <w:r w:rsidR="003D3394" w:rsidRPr="001C68CF">
        <w:rPr>
          <w:rFonts w:ascii="Times New Roman" w:hAnsi="Times New Roman" w:cs="Times New Roman"/>
          <w:lang w:val="en-GB"/>
        </w:rPr>
        <w:t xml:space="preserve">only regulates access upon request), that it enables the </w:t>
      </w:r>
      <w:r w:rsidR="002F4913" w:rsidRPr="001C68CF">
        <w:rPr>
          <w:rFonts w:ascii="Times New Roman" w:hAnsi="Times New Roman" w:cs="Times New Roman"/>
          <w:lang w:val="en-GB"/>
        </w:rPr>
        <w:t>Financial Intelligence Unit</w:t>
      </w:r>
      <w:r w:rsidR="003D3394" w:rsidRPr="001C68CF">
        <w:rPr>
          <w:rFonts w:ascii="Times New Roman" w:hAnsi="Times New Roman" w:cs="Times New Roman"/>
          <w:lang w:val="en-GB"/>
        </w:rPr>
        <w:t xml:space="preserve"> to reply to</w:t>
      </w:r>
      <w:r w:rsidRPr="001C68CF">
        <w:rPr>
          <w:rFonts w:ascii="Times New Roman" w:hAnsi="Times New Roman" w:cs="Times New Roman"/>
          <w:lang w:val="en-GB"/>
        </w:rPr>
        <w:t xml:space="preserve"> public authorities that have the function of investigating or prosecuting money laundering, its predicate offences or terrorist financing, or that have the function of tracing, seizing or freezing and confiscating criminal assets</w:t>
      </w:r>
      <w:r w:rsidR="003D3394" w:rsidRPr="001C68CF">
        <w:rPr>
          <w:rFonts w:ascii="Times New Roman" w:hAnsi="Times New Roman" w:cs="Times New Roman"/>
          <w:lang w:val="en-GB"/>
        </w:rPr>
        <w:t xml:space="preserve"> (while </w:t>
      </w:r>
      <w:r w:rsidR="000C34D0" w:rsidRPr="001C68CF">
        <w:rPr>
          <w:rFonts w:ascii="Times New Roman" w:hAnsi="Times New Roman" w:cs="Times New Roman"/>
          <w:lang w:val="en-GB"/>
        </w:rPr>
        <w:t xml:space="preserve">Article 7 of </w:t>
      </w:r>
      <w:r w:rsidR="005B32A2">
        <w:rPr>
          <w:rFonts w:ascii="Times New Roman" w:hAnsi="Times New Roman" w:cs="Times New Roman"/>
          <w:lang w:val="en-GB"/>
        </w:rPr>
        <w:t xml:space="preserve">the </w:t>
      </w:r>
      <w:r w:rsidR="003D3394" w:rsidRPr="001C68CF">
        <w:rPr>
          <w:rFonts w:ascii="Times New Roman" w:hAnsi="Times New Roman" w:cs="Times New Roman"/>
          <w:lang w:val="en-GB"/>
        </w:rPr>
        <w:t xml:space="preserve">Directive only enables the </w:t>
      </w:r>
      <w:r w:rsidR="002F4913" w:rsidRPr="001C68CF">
        <w:rPr>
          <w:rFonts w:ascii="Times New Roman" w:hAnsi="Times New Roman" w:cs="Times New Roman"/>
          <w:lang w:val="en-GB"/>
        </w:rPr>
        <w:t>Financial Intelligence Unit</w:t>
      </w:r>
      <w:r w:rsidR="003D3394" w:rsidRPr="001C68CF">
        <w:rPr>
          <w:rFonts w:ascii="Times New Roman" w:hAnsi="Times New Roman" w:cs="Times New Roman"/>
          <w:lang w:val="en-GB"/>
        </w:rPr>
        <w:t xml:space="preserve"> to reply to designated authorities) and that it requires the authority to provide feedback to the </w:t>
      </w:r>
      <w:r w:rsidR="002F4913" w:rsidRPr="001C68CF">
        <w:rPr>
          <w:rFonts w:ascii="Times New Roman" w:hAnsi="Times New Roman" w:cs="Times New Roman"/>
          <w:lang w:val="en-GB"/>
        </w:rPr>
        <w:t>Financial Intelligence Unit</w:t>
      </w:r>
      <w:r w:rsidR="003D3394" w:rsidRPr="001C68CF">
        <w:rPr>
          <w:rFonts w:ascii="Times New Roman" w:hAnsi="Times New Roman" w:cs="Times New Roman"/>
          <w:lang w:val="en-GB"/>
        </w:rPr>
        <w:t xml:space="preserve">, an obligation which is not contemplated in </w:t>
      </w:r>
      <w:r w:rsidR="005B32A2">
        <w:rPr>
          <w:rFonts w:ascii="Times New Roman" w:hAnsi="Times New Roman" w:cs="Times New Roman"/>
          <w:lang w:val="en-GB"/>
        </w:rPr>
        <w:t xml:space="preserve">the </w:t>
      </w:r>
      <w:r w:rsidR="003D3394" w:rsidRPr="001C68CF">
        <w:rPr>
          <w:rFonts w:ascii="Times New Roman" w:hAnsi="Times New Roman" w:cs="Times New Roman"/>
          <w:lang w:val="en-GB"/>
        </w:rPr>
        <w:t>Directive.</w:t>
      </w:r>
    </w:p>
  </w:footnote>
  <w:footnote w:id="16">
    <w:p w14:paraId="35C19200" w14:textId="22F11186" w:rsidR="00B27976" w:rsidRPr="001C68CF" w:rsidRDefault="00B27976" w:rsidP="00B06821">
      <w:pPr>
        <w:spacing w:after="0" w:line="240" w:lineRule="auto"/>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Directive (EU) 2023/977 of the European Parliament and of the Council of 10 May 2023 on the exchange of information between the law enforcement authorities of Member States and repealing Council Framework Decision 2006/960/JHA</w:t>
      </w:r>
      <w:r w:rsidR="00B06821">
        <w:rPr>
          <w:rFonts w:ascii="Times New Roman" w:hAnsi="Times New Roman" w:cs="Times New Roman"/>
          <w:lang w:val="en-GB"/>
        </w:rPr>
        <w:t xml:space="preserve"> (</w:t>
      </w:r>
      <w:r w:rsidR="00B06821" w:rsidRPr="00B06821">
        <w:rPr>
          <w:rFonts w:ascii="Times New Roman" w:hAnsi="Times New Roman" w:cs="Times New Roman"/>
          <w:lang w:val="en-GB"/>
        </w:rPr>
        <w:t>OJ L 134, 22.5.2023, p. 1</w:t>
      </w:r>
      <w:r w:rsidR="00B06821">
        <w:rPr>
          <w:rFonts w:ascii="Times New Roman" w:hAnsi="Times New Roman" w:cs="Times New Roman"/>
          <w:lang w:val="en-GB"/>
        </w:rPr>
        <w:t xml:space="preserve">, </w:t>
      </w:r>
      <w:r w:rsidR="00B06821" w:rsidRPr="00B06821">
        <w:rPr>
          <w:rFonts w:ascii="Times New Roman" w:hAnsi="Times New Roman" w:cs="Times New Roman"/>
          <w:sz w:val="20"/>
          <w:szCs w:val="20"/>
          <w:lang w:val="en-GB"/>
        </w:rPr>
        <w:t>ELI:</w:t>
      </w:r>
      <w:r w:rsidR="00B06821">
        <w:rPr>
          <w:rFonts w:ascii="Times New Roman" w:hAnsi="Times New Roman" w:cs="Times New Roman"/>
          <w:sz w:val="20"/>
          <w:szCs w:val="20"/>
          <w:lang w:val="en-GB"/>
        </w:rPr>
        <w:t> </w:t>
      </w:r>
      <w:r w:rsidR="00B06821" w:rsidRPr="00B06821">
        <w:rPr>
          <w:rFonts w:ascii="Times New Roman" w:hAnsi="Times New Roman" w:cs="Times New Roman"/>
          <w:sz w:val="20"/>
          <w:szCs w:val="20"/>
          <w:lang w:val="en-GB"/>
        </w:rPr>
        <w:t>http://data.europa.eu/eli/dir/2023/977/oj</w:t>
      </w:r>
      <w:r w:rsidR="00B06821">
        <w:rPr>
          <w:rFonts w:ascii="Times New Roman" w:hAnsi="Times New Roman" w:cs="Times New Roman"/>
          <w:sz w:val="20"/>
          <w:szCs w:val="20"/>
          <w:lang w:val="en-GB"/>
        </w:rPr>
        <w:t>).</w:t>
      </w:r>
    </w:p>
  </w:footnote>
  <w:footnote w:id="17">
    <w:p w14:paraId="5278751F" w14:textId="315A9ADB" w:rsidR="00A5083C" w:rsidRPr="0074402D" w:rsidRDefault="00A5083C" w:rsidP="0074402D">
      <w:pPr>
        <w:pStyle w:val="FootnoteText"/>
        <w:ind w:left="567" w:hanging="567"/>
        <w:jc w:val="both"/>
        <w:rPr>
          <w:rFonts w:ascii="Times New Roman" w:hAnsi="Times New Roman" w:cs="Times New Roman"/>
          <w:lang w:val="en-GB"/>
        </w:rPr>
      </w:pPr>
      <w:r w:rsidRPr="0074402D">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547B88" w:rsidRPr="0074402D">
        <w:rPr>
          <w:rFonts w:ascii="Times New Roman" w:hAnsi="Times New Roman" w:cs="Times New Roman"/>
          <w:lang w:val="en-GB"/>
        </w:rPr>
        <w:t xml:space="preserve">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w:t>
      </w:r>
      <w:r w:rsidR="00547B88" w:rsidRPr="0037678F">
        <w:rPr>
          <w:rFonts w:ascii="Times New Roman" w:hAnsi="Times New Roman" w:cs="Times New Roman"/>
          <w:lang w:val="en-GB"/>
        </w:rPr>
        <w:t>2005/60/EC of the European Parliament and of the Council and Commission Directive 2006/70/EC (OJ L 141, 5.6.2015, pp. 73</w:t>
      </w:r>
      <w:r w:rsidR="0037678F" w:rsidRPr="0037678F">
        <w:rPr>
          <w:rFonts w:ascii="Times New Roman" w:hAnsi="Times New Roman" w:cs="Times New Roman"/>
          <w:lang w:val="en-GB"/>
        </w:rPr>
        <w:t xml:space="preserve">, </w:t>
      </w:r>
      <w:r w:rsidR="0037678F" w:rsidRPr="0037678F">
        <w:rPr>
          <w:rFonts w:ascii="Times New Roman" w:hAnsi="Times New Roman" w:cs="Times New Roman"/>
        </w:rPr>
        <w:t>ELI: </w:t>
      </w:r>
      <w:hyperlink r:id="rId7" w:tooltip="Gives access to this document through its ELI URI." w:history="1">
        <w:r w:rsidR="0037678F" w:rsidRPr="0037678F">
          <w:rPr>
            <w:rStyle w:val="Hyperlink"/>
            <w:rFonts w:ascii="Times New Roman" w:hAnsi="Times New Roman" w:cs="Times New Roman"/>
          </w:rPr>
          <w:t>http://data.europa.eu/eli/dir/2015/849/oj</w:t>
        </w:r>
      </w:hyperlink>
      <w:r w:rsidR="0037678F" w:rsidRPr="0037678F">
        <w:rPr>
          <w:rFonts w:ascii="Times New Roman" w:hAnsi="Times New Roman" w:cs="Times New Roman"/>
          <w:lang w:val="en-GB"/>
        </w:rPr>
        <w:t>).</w:t>
      </w:r>
    </w:p>
  </w:footnote>
  <w:footnote w:id="18">
    <w:p w14:paraId="69DDF6AC" w14:textId="1485AF34" w:rsidR="00D945DA" w:rsidRPr="0074402D" w:rsidRDefault="00D945DA"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Pr="001C68CF">
        <w:rPr>
          <w:rFonts w:ascii="Times New Roman" w:hAnsi="Times New Roman" w:cs="Times New Roman"/>
          <w:lang w:val="en-GB"/>
        </w:rPr>
        <w:t xml:space="preserve">This limitation derives, among other reasons, from the fact that Financial Intelligence Units deal with the analysis of suspicious facts but are not normally in a position to assess if crimes are being or have been committed. The exchange of evidentiary material is thereafter carried out by means of ad-hoc law enforcement or judicial cooperation mechanisms and channels. See EU FIUs Platform, ‘Mapping Exercise and Gap Analysis on FIUs’ Powers and Obstacles for Obtaining and Exchanging Information’ (2016) at </w:t>
      </w:r>
      <w:hyperlink r:id="rId8" w:history="1">
        <w:r w:rsidR="006247F6" w:rsidRPr="006247F6">
          <w:rPr>
            <w:rStyle w:val="Hyperlink"/>
            <w:rFonts w:ascii="Times New Roman" w:hAnsi="Times New Roman" w:cs="Times New Roman"/>
            <w:lang w:val="en-GB"/>
          </w:rPr>
          <w:t>https://ec.europa.eu/transparency/expert-groups-register/core/api/front/expertGroupAddtitionalInfo/33583/download</w:t>
        </w:r>
      </w:hyperlink>
      <w:r w:rsidR="00023BDB" w:rsidRPr="0074402D">
        <w:rPr>
          <w:rFonts w:ascii="Times New Roman" w:hAnsi="Times New Roman" w:cs="Times New Roman"/>
          <w:lang w:val="en-GB"/>
        </w:rPr>
        <w:t>.</w:t>
      </w:r>
    </w:p>
    <w:p w14:paraId="651235D2" w14:textId="518BBB1F" w:rsidR="00023BDB" w:rsidRPr="001C68CF" w:rsidRDefault="00023BDB" w:rsidP="008E4C00">
      <w:pPr>
        <w:pStyle w:val="FootnoteText"/>
        <w:ind w:left="567"/>
        <w:jc w:val="both"/>
        <w:rPr>
          <w:rFonts w:ascii="Times New Roman" w:hAnsi="Times New Roman" w:cs="Times New Roman"/>
          <w:lang w:val="en-GB"/>
        </w:rPr>
      </w:pPr>
      <w:r w:rsidRPr="0074402D">
        <w:rPr>
          <w:rFonts w:ascii="Times New Roman" w:hAnsi="Times New Roman" w:cs="Times New Roman"/>
          <w:lang w:val="en-GB"/>
        </w:rPr>
        <w:t xml:space="preserve">A similar issue, encountered with regard to the exchange of tax information, </w:t>
      </w:r>
      <w:r w:rsidR="00787B59" w:rsidRPr="0074402D">
        <w:rPr>
          <w:rFonts w:ascii="Times New Roman" w:hAnsi="Times New Roman" w:cs="Times New Roman"/>
          <w:lang w:val="en-GB"/>
        </w:rPr>
        <w:t xml:space="preserve">was resolved after the </w:t>
      </w:r>
      <w:r w:rsidR="00092827" w:rsidRPr="001C68CF">
        <w:rPr>
          <w:rFonts w:ascii="Times New Roman" w:hAnsi="Times New Roman" w:cs="Times New Roman"/>
          <w:lang w:val="en-GB"/>
        </w:rPr>
        <w:t>entry</w:t>
      </w:r>
      <w:r w:rsidR="00787B59" w:rsidRPr="0074402D">
        <w:rPr>
          <w:rFonts w:ascii="Times New Roman" w:hAnsi="Times New Roman" w:cs="Times New Roman"/>
          <w:lang w:val="en-GB"/>
        </w:rPr>
        <w:t xml:space="preserve"> into force of </w:t>
      </w:r>
      <w:r w:rsidR="00BE68B1" w:rsidRPr="0074402D">
        <w:rPr>
          <w:rFonts w:ascii="Times New Roman" w:hAnsi="Times New Roman" w:cs="Times New Roman"/>
          <w:lang w:val="en-GB"/>
        </w:rPr>
        <w:t xml:space="preserve">Council Directive (EU) 2023/2226 of 17 October 2023 amending Directive 2011/16/EU on administrative cooperation in the field of taxation, which </w:t>
      </w:r>
      <w:r w:rsidR="00DC3538" w:rsidRPr="0074402D">
        <w:rPr>
          <w:rFonts w:ascii="Times New Roman" w:hAnsi="Times New Roman" w:cs="Times New Roman"/>
          <w:lang w:val="en-GB"/>
        </w:rPr>
        <w:t>provided that such information “may be used for the assessment, administration and enforcement of the national law of Member States concerning the taxes referred to in Article 2 as well as […] anti-money laundering and countering the financing of terrorism” (</w:t>
      </w:r>
      <w:r w:rsidR="0037678F">
        <w:rPr>
          <w:rFonts w:ascii="Times New Roman" w:hAnsi="Times New Roman" w:cs="Times New Roman"/>
          <w:lang w:val="en-GB"/>
        </w:rPr>
        <w:t>Article</w:t>
      </w:r>
      <w:r w:rsidR="00DC3538" w:rsidRPr="0074402D">
        <w:rPr>
          <w:rFonts w:ascii="Times New Roman" w:hAnsi="Times New Roman" w:cs="Times New Roman"/>
          <w:lang w:val="en-GB"/>
        </w:rPr>
        <w:t xml:space="preserve"> 16</w:t>
      </w:r>
      <w:r w:rsidR="008F0A45" w:rsidRPr="0074402D">
        <w:rPr>
          <w:rFonts w:ascii="Times New Roman" w:hAnsi="Times New Roman" w:cs="Times New Roman"/>
          <w:lang w:val="en-GB"/>
        </w:rPr>
        <w:t xml:space="preserve"> (1) consolidated version of Directive 2011/16/EU)</w:t>
      </w:r>
      <w:r w:rsidR="00DC3538" w:rsidRPr="0074402D">
        <w:rPr>
          <w:rFonts w:ascii="Times New Roman" w:hAnsi="Times New Roman" w:cs="Times New Roman"/>
          <w:lang w:val="en-GB"/>
        </w:rPr>
        <w:t>.</w:t>
      </w:r>
    </w:p>
  </w:footnote>
  <w:footnote w:id="19">
    <w:p w14:paraId="352D5B0E" w14:textId="3E7F8FCC" w:rsidR="00F73A07" w:rsidRPr="001C68CF" w:rsidRDefault="00F73A07"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283B43" w:rsidRPr="001C68CF">
        <w:rPr>
          <w:rFonts w:ascii="Times New Roman" w:hAnsi="Times New Roman" w:cs="Times New Roman"/>
          <w:lang w:val="en-GB"/>
        </w:rPr>
        <w:t>E</w:t>
      </w:r>
      <w:r w:rsidR="002B221E" w:rsidRPr="001C68CF">
        <w:rPr>
          <w:rFonts w:ascii="Times New Roman" w:hAnsi="Times New Roman" w:cs="Times New Roman"/>
          <w:lang w:val="en-GB"/>
        </w:rPr>
        <w:t xml:space="preserve">ntities that are obliged to take appropriate steps to identify and assess the risks of money laundering and terrorist financing pursuant to the Anti-Money Laundering rules, such as </w:t>
      </w:r>
      <w:r w:rsidR="00E57188" w:rsidRPr="001C68CF">
        <w:rPr>
          <w:rFonts w:ascii="Times New Roman" w:hAnsi="Times New Roman" w:cs="Times New Roman"/>
          <w:lang w:val="en-GB"/>
        </w:rPr>
        <w:t>credit institutions, financial institution, certain profession</w:t>
      </w:r>
      <w:r w:rsidR="00B1477A" w:rsidRPr="001C68CF">
        <w:rPr>
          <w:rFonts w:ascii="Times New Roman" w:hAnsi="Times New Roman" w:cs="Times New Roman"/>
          <w:lang w:val="en-GB"/>
        </w:rPr>
        <w:t>al</w:t>
      </w:r>
      <w:r w:rsidR="00EC0B2E" w:rsidRPr="001C68CF">
        <w:rPr>
          <w:rFonts w:ascii="Times New Roman" w:hAnsi="Times New Roman" w:cs="Times New Roman"/>
          <w:lang w:val="en-GB"/>
        </w:rPr>
        <w:t>s</w:t>
      </w:r>
      <w:r w:rsidR="001A2C18" w:rsidRPr="001C68CF">
        <w:rPr>
          <w:rFonts w:ascii="Times New Roman" w:hAnsi="Times New Roman" w:cs="Times New Roman"/>
          <w:lang w:val="en-GB"/>
        </w:rPr>
        <w:t xml:space="preserve"> (e</w:t>
      </w:r>
      <w:r w:rsidR="002B221E" w:rsidRPr="001C68CF">
        <w:rPr>
          <w:rFonts w:ascii="Times New Roman" w:hAnsi="Times New Roman" w:cs="Times New Roman"/>
          <w:lang w:val="en-GB"/>
        </w:rPr>
        <w:t>.</w:t>
      </w:r>
      <w:r w:rsidR="001A2C18" w:rsidRPr="001C68CF">
        <w:rPr>
          <w:rFonts w:ascii="Times New Roman" w:hAnsi="Times New Roman" w:cs="Times New Roman"/>
          <w:lang w:val="en-GB"/>
        </w:rPr>
        <w:t xml:space="preserve">g. </w:t>
      </w:r>
      <w:r w:rsidR="002B221E" w:rsidRPr="001C68CF">
        <w:rPr>
          <w:rFonts w:ascii="Times New Roman" w:hAnsi="Times New Roman" w:cs="Times New Roman"/>
          <w:lang w:val="en-GB"/>
        </w:rPr>
        <w:t>n</w:t>
      </w:r>
      <w:r w:rsidR="001A2C18" w:rsidRPr="001C68CF">
        <w:rPr>
          <w:rFonts w:ascii="Times New Roman" w:hAnsi="Times New Roman" w:cs="Times New Roman"/>
          <w:lang w:val="en-GB"/>
        </w:rPr>
        <w:t>otaries, lawyers, auditors, external accountants, etc</w:t>
      </w:r>
      <w:r w:rsidR="00F422CA" w:rsidRPr="001C68CF">
        <w:rPr>
          <w:rFonts w:ascii="Times New Roman" w:hAnsi="Times New Roman" w:cs="Times New Roman"/>
          <w:lang w:val="en-GB"/>
        </w:rPr>
        <w:t>.</w:t>
      </w:r>
      <w:r w:rsidR="001A2C18" w:rsidRPr="001C68CF">
        <w:rPr>
          <w:rFonts w:ascii="Times New Roman" w:hAnsi="Times New Roman" w:cs="Times New Roman"/>
          <w:lang w:val="en-GB"/>
        </w:rPr>
        <w:t xml:space="preserve">), trust or company service providers, </w:t>
      </w:r>
      <w:r w:rsidR="00FB4C77" w:rsidRPr="001C68CF">
        <w:rPr>
          <w:rFonts w:ascii="Times New Roman" w:hAnsi="Times New Roman" w:cs="Times New Roman"/>
          <w:lang w:val="en-GB"/>
        </w:rPr>
        <w:t>estate agents, traders, football clubs</w:t>
      </w:r>
      <w:r w:rsidR="00F422CA" w:rsidRPr="001C68CF">
        <w:rPr>
          <w:rFonts w:ascii="Times New Roman" w:hAnsi="Times New Roman" w:cs="Times New Roman"/>
          <w:lang w:val="en-GB"/>
        </w:rPr>
        <w:t>, etc</w:t>
      </w:r>
      <w:r w:rsidR="00FB4C77" w:rsidRPr="001C68CF">
        <w:rPr>
          <w:rFonts w:ascii="Times New Roman" w:hAnsi="Times New Roman" w:cs="Times New Roman"/>
          <w:lang w:val="en-GB"/>
        </w:rPr>
        <w:t>.</w:t>
      </w:r>
    </w:p>
  </w:footnote>
  <w:footnote w:id="20">
    <w:p w14:paraId="0B809B86" w14:textId="4AD1F2B9" w:rsidR="00FF56A4" w:rsidRPr="001C68CF" w:rsidRDefault="00FF56A4" w:rsidP="0037678F">
      <w:pPr>
        <w:pStyle w:val="FootnoteText"/>
        <w:ind w:left="567" w:hanging="567"/>
        <w:jc w:val="both"/>
        <w:rPr>
          <w:lang w:val="en-GB"/>
        </w:rPr>
      </w:pPr>
      <w:r w:rsidRPr="001C68CF">
        <w:rPr>
          <w:rStyle w:val="FootnoteReference"/>
          <w:lang w:val="en-GB"/>
        </w:rPr>
        <w:footnoteRef/>
      </w:r>
      <w:r w:rsidR="008E4C00" w:rsidRPr="001C68CF">
        <w:rPr>
          <w:lang w:val="en-GB"/>
        </w:rPr>
        <w:tab/>
      </w:r>
      <w:r w:rsidRPr="001C68CF">
        <w:rPr>
          <w:rFonts w:ascii="Times New Roman" w:hAnsi="Times New Roman" w:cs="Times New Roman"/>
          <w:lang w:val="en-GB"/>
        </w:rPr>
        <w:t xml:space="preserve">Directive 2014/41/EU of the European Parliament and of the Council of 3 April 2014 regarding the European Investigation Order in criminal </w:t>
      </w:r>
      <w:r w:rsidRPr="0037678F">
        <w:rPr>
          <w:rFonts w:ascii="Times New Roman" w:hAnsi="Times New Roman" w:cs="Times New Roman"/>
          <w:lang w:val="en-GB"/>
        </w:rPr>
        <w:t xml:space="preserve">matters </w:t>
      </w:r>
      <w:r w:rsidR="0037678F" w:rsidRPr="0037678F">
        <w:rPr>
          <w:rFonts w:ascii="Times New Roman" w:hAnsi="Times New Roman" w:cs="Times New Roman"/>
          <w:lang w:val="en-GB"/>
        </w:rPr>
        <w:t xml:space="preserve">(OJ L 130, 1.5.2014, p. 1, </w:t>
      </w:r>
      <w:r w:rsidR="0037678F" w:rsidRPr="0037678F">
        <w:rPr>
          <w:rFonts w:ascii="Times New Roman" w:hAnsi="Times New Roman" w:cs="Times New Roman"/>
        </w:rPr>
        <w:t>ELI: </w:t>
      </w:r>
      <w:hyperlink r:id="rId9" w:tooltip="Gives access to this document through its ELI URI." w:history="1">
        <w:r w:rsidR="0037678F" w:rsidRPr="0037678F">
          <w:rPr>
            <w:rStyle w:val="Hyperlink"/>
            <w:rFonts w:ascii="Times New Roman" w:hAnsi="Times New Roman" w:cs="Times New Roman"/>
          </w:rPr>
          <w:t>http://data.europa.eu/eli/dir/2014/41/oj</w:t>
        </w:r>
      </w:hyperlink>
      <w:r w:rsidR="0037678F" w:rsidRPr="0037678F">
        <w:rPr>
          <w:rFonts w:ascii="Times New Roman" w:hAnsi="Times New Roman" w:cs="Times New Roman"/>
          <w:lang w:val="en-GB"/>
        </w:rPr>
        <w:t>).</w:t>
      </w:r>
    </w:p>
  </w:footnote>
  <w:footnote w:id="21">
    <w:p w14:paraId="46CB767B" w14:textId="1539FDDA" w:rsidR="00F15538" w:rsidRPr="001C68CF" w:rsidRDefault="00F15538"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AF1B26" w:rsidRPr="001C68CF">
        <w:rPr>
          <w:rFonts w:ascii="Times New Roman" w:hAnsi="Times New Roman" w:cs="Times New Roman"/>
          <w:lang w:val="en-GB"/>
        </w:rPr>
        <w:t>https://www.europol.europa.eu/cms/sites/default/files/documents/EU-SOCTA-2025.pdf </w:t>
      </w:r>
    </w:p>
  </w:footnote>
  <w:footnote w:id="22">
    <w:p w14:paraId="1194142C" w14:textId="3CA2FB7E" w:rsidR="00E2145C" w:rsidRPr="001C68CF" w:rsidRDefault="00E2145C"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hyperlink r:id="rId10" w:history="1">
        <w:r w:rsidRPr="001C68CF">
          <w:rPr>
            <w:rStyle w:val="Hyperlink"/>
            <w:rFonts w:ascii="Times New Roman" w:hAnsi="Times New Roman" w:cs="Times New Roman"/>
            <w:lang w:val="en-GB"/>
          </w:rPr>
          <w:t>Policy-Summary-EFIPPP-Practical-Guide-operational-cooperation-1.pdf</w:t>
        </w:r>
      </w:hyperlink>
    </w:p>
  </w:footnote>
  <w:footnote w:id="23">
    <w:p w14:paraId="2E6B0F9F" w14:textId="76629CF9" w:rsidR="009B398B" w:rsidRPr="001C68CF" w:rsidRDefault="009B398B" w:rsidP="008E4C00">
      <w:pPr>
        <w:pStyle w:val="FootnoteText"/>
        <w:ind w:left="567" w:hanging="567"/>
        <w:jc w:val="both"/>
        <w:rPr>
          <w:rFonts w:ascii="Times New Roman" w:hAnsi="Times New Roman" w:cs="Times New Roman"/>
          <w:lang w:val="en-GB"/>
        </w:rPr>
      </w:pPr>
      <w:r w:rsidRPr="001C68CF">
        <w:rPr>
          <w:rStyle w:val="FootnoteReference"/>
          <w:rFonts w:ascii="Times New Roman" w:hAnsi="Times New Roman" w:cs="Times New Roman"/>
          <w:lang w:val="en-GB"/>
        </w:rPr>
        <w:footnoteRef/>
      </w:r>
      <w:r w:rsidR="008E4C00" w:rsidRPr="001C68CF">
        <w:rPr>
          <w:rFonts w:ascii="Times New Roman" w:hAnsi="Times New Roman" w:cs="Times New Roman"/>
          <w:lang w:val="en-GB"/>
        </w:rPr>
        <w:tab/>
      </w:r>
      <w:r w:rsidR="00F80487" w:rsidRPr="001C68CF">
        <w:rPr>
          <w:rFonts w:ascii="Times New Roman" w:hAnsi="Times New Roman" w:cs="Times New Roman"/>
          <w:lang w:val="en-GB"/>
        </w:rPr>
        <w:t>Article</w:t>
      </w:r>
      <w:r w:rsidR="008E4C00" w:rsidRPr="001C68CF">
        <w:rPr>
          <w:rFonts w:ascii="Times New Roman" w:hAnsi="Times New Roman" w:cs="Times New Roman"/>
          <w:lang w:val="en-GB"/>
        </w:rPr>
        <w:t> </w:t>
      </w:r>
      <w:r w:rsidR="00F80487" w:rsidRPr="001C68CF">
        <w:rPr>
          <w:rFonts w:ascii="Times New Roman" w:hAnsi="Times New Roman" w:cs="Times New Roman"/>
          <w:lang w:val="en-GB"/>
        </w:rPr>
        <w:t xml:space="preserve">6a </w:t>
      </w:r>
      <w:r w:rsidR="009B0EC8" w:rsidRPr="001C68CF">
        <w:rPr>
          <w:rFonts w:ascii="Times New Roman" w:hAnsi="Times New Roman" w:cs="Times New Roman"/>
          <w:lang w:val="en-GB"/>
        </w:rPr>
        <w:t xml:space="preserve">of </w:t>
      </w:r>
      <w:r w:rsidRPr="001C68CF">
        <w:rPr>
          <w:rFonts w:ascii="Times New Roman" w:hAnsi="Times New Roman" w:cs="Times New Roman"/>
          <w:lang w:val="en-GB"/>
        </w:rPr>
        <w:t>Directive (EU) 2019/1153</w:t>
      </w:r>
      <w:r w:rsidR="00F80487" w:rsidRPr="001C68CF">
        <w:rPr>
          <w:rFonts w:ascii="Times New Roman" w:hAnsi="Times New Roman" w:cs="Times New Roman"/>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05BDF" w14:textId="77777777" w:rsidR="00A977D1" w:rsidRPr="00A977D1" w:rsidRDefault="00A977D1" w:rsidP="00A977D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6EC59" w14:textId="77777777" w:rsidR="00A977D1" w:rsidRPr="00A977D1" w:rsidRDefault="00A977D1" w:rsidP="00A977D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36E35" w14:textId="77777777" w:rsidR="00A977D1" w:rsidRPr="00A977D1" w:rsidRDefault="00A977D1" w:rsidP="00A977D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AC0A5" w14:textId="77777777" w:rsidR="00000000" w:rsidRDefault="00A977D1">
    <w:r>
      <w:c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7317F3" w14:paraId="1A5E98D3" w14:textId="77777777" w:rsidTr="3D4ED9B4">
      <w:trPr>
        <w:trHeight w:val="300"/>
      </w:trPr>
      <w:tc>
        <w:tcPr>
          <w:tcW w:w="3005" w:type="dxa"/>
        </w:tcPr>
        <w:p w14:paraId="31767382" w14:textId="77777777" w:rsidR="007317F3" w:rsidRDefault="007317F3" w:rsidP="3D4ED9B4">
          <w:pPr>
            <w:pStyle w:val="Header"/>
            <w:ind w:left="-115"/>
          </w:pPr>
        </w:p>
      </w:tc>
      <w:tc>
        <w:tcPr>
          <w:tcW w:w="3005" w:type="dxa"/>
        </w:tcPr>
        <w:p w14:paraId="283A066A" w14:textId="77777777" w:rsidR="007317F3" w:rsidRDefault="007317F3" w:rsidP="3D4ED9B4">
          <w:pPr>
            <w:pStyle w:val="Header"/>
            <w:jc w:val="center"/>
          </w:pPr>
        </w:p>
      </w:tc>
      <w:tc>
        <w:tcPr>
          <w:tcW w:w="3005" w:type="dxa"/>
        </w:tcPr>
        <w:p w14:paraId="5514CF39" w14:textId="77777777" w:rsidR="007317F3" w:rsidRDefault="007317F3" w:rsidP="3D4ED9B4">
          <w:pPr>
            <w:pStyle w:val="Header"/>
            <w:ind w:right="-115"/>
            <w:jc w:val="right"/>
          </w:pPr>
        </w:p>
      </w:tc>
    </w:tr>
  </w:tbl>
  <w:p w14:paraId="3A198555" w14:textId="77777777" w:rsidR="007317F3" w:rsidRDefault="007317F3" w:rsidP="3D4ED9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FBAB6" w14:textId="77777777" w:rsidR="00000000" w:rsidRDefault="00A977D1">
    <w:r>
      <w:cr/>
    </w:r>
  </w:p>
</w:hdr>
</file>

<file path=word/intelligence2.xml><?xml version="1.0" encoding="utf-8"?>
<int2:intelligence xmlns:int2="http://schemas.microsoft.com/office/intelligence/2020/intelligence" xmlns:oel="http://schemas.microsoft.com/office/2019/extlst">
  <int2:observations>
    <int2:textHash int2:hashCode="ni8UUdXdlt6RIo" int2:id="AsdPOBu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64C9"/>
    <w:multiLevelType w:val="hybridMultilevel"/>
    <w:tmpl w:val="95020E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8E725E"/>
    <w:multiLevelType w:val="hybridMultilevel"/>
    <w:tmpl w:val="8E7238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915609"/>
    <w:multiLevelType w:val="hybridMultilevel"/>
    <w:tmpl w:val="AA364E9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DF7BE6"/>
    <w:multiLevelType w:val="hybridMultilevel"/>
    <w:tmpl w:val="E7AA0C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31B4F14"/>
    <w:multiLevelType w:val="hybridMultilevel"/>
    <w:tmpl w:val="CCB6E8AE"/>
    <w:lvl w:ilvl="0" w:tplc="18090017">
      <w:start w:val="1"/>
      <w:numFmt w:val="lowerLetter"/>
      <w:lvlText w:val="%1)"/>
      <w:lvlJc w:val="left"/>
      <w:pPr>
        <w:ind w:left="686" w:hanging="360"/>
      </w:pPr>
    </w:lvl>
    <w:lvl w:ilvl="1" w:tplc="18090019" w:tentative="1">
      <w:start w:val="1"/>
      <w:numFmt w:val="lowerLetter"/>
      <w:lvlText w:val="%2."/>
      <w:lvlJc w:val="left"/>
      <w:pPr>
        <w:ind w:left="1406" w:hanging="360"/>
      </w:pPr>
    </w:lvl>
    <w:lvl w:ilvl="2" w:tplc="1809001B" w:tentative="1">
      <w:start w:val="1"/>
      <w:numFmt w:val="lowerRoman"/>
      <w:lvlText w:val="%3."/>
      <w:lvlJc w:val="right"/>
      <w:pPr>
        <w:ind w:left="2126" w:hanging="180"/>
      </w:pPr>
    </w:lvl>
    <w:lvl w:ilvl="3" w:tplc="1809000F" w:tentative="1">
      <w:start w:val="1"/>
      <w:numFmt w:val="decimal"/>
      <w:lvlText w:val="%4."/>
      <w:lvlJc w:val="left"/>
      <w:pPr>
        <w:ind w:left="2846" w:hanging="360"/>
      </w:pPr>
    </w:lvl>
    <w:lvl w:ilvl="4" w:tplc="18090019" w:tentative="1">
      <w:start w:val="1"/>
      <w:numFmt w:val="lowerLetter"/>
      <w:lvlText w:val="%5."/>
      <w:lvlJc w:val="left"/>
      <w:pPr>
        <w:ind w:left="3566" w:hanging="360"/>
      </w:pPr>
    </w:lvl>
    <w:lvl w:ilvl="5" w:tplc="1809001B" w:tentative="1">
      <w:start w:val="1"/>
      <w:numFmt w:val="lowerRoman"/>
      <w:lvlText w:val="%6."/>
      <w:lvlJc w:val="right"/>
      <w:pPr>
        <w:ind w:left="4286" w:hanging="180"/>
      </w:pPr>
    </w:lvl>
    <w:lvl w:ilvl="6" w:tplc="1809000F" w:tentative="1">
      <w:start w:val="1"/>
      <w:numFmt w:val="decimal"/>
      <w:lvlText w:val="%7."/>
      <w:lvlJc w:val="left"/>
      <w:pPr>
        <w:ind w:left="5006" w:hanging="360"/>
      </w:pPr>
    </w:lvl>
    <w:lvl w:ilvl="7" w:tplc="18090019" w:tentative="1">
      <w:start w:val="1"/>
      <w:numFmt w:val="lowerLetter"/>
      <w:lvlText w:val="%8."/>
      <w:lvlJc w:val="left"/>
      <w:pPr>
        <w:ind w:left="5726" w:hanging="360"/>
      </w:pPr>
    </w:lvl>
    <w:lvl w:ilvl="8" w:tplc="1809001B" w:tentative="1">
      <w:start w:val="1"/>
      <w:numFmt w:val="lowerRoman"/>
      <w:lvlText w:val="%9."/>
      <w:lvlJc w:val="right"/>
      <w:pPr>
        <w:ind w:left="6446" w:hanging="180"/>
      </w:pPr>
    </w:lvl>
  </w:abstractNum>
  <w:abstractNum w:abstractNumId="5" w15:restartNumberingAfterBreak="0">
    <w:nsid w:val="05EA1400"/>
    <w:multiLevelType w:val="hybridMultilevel"/>
    <w:tmpl w:val="101088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FA7317"/>
    <w:multiLevelType w:val="hybridMultilevel"/>
    <w:tmpl w:val="221A83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767370E"/>
    <w:multiLevelType w:val="hybridMultilevel"/>
    <w:tmpl w:val="8EDC13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0A178D"/>
    <w:multiLevelType w:val="hybridMultilevel"/>
    <w:tmpl w:val="5328B3A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80C640E"/>
    <w:multiLevelType w:val="hybridMultilevel"/>
    <w:tmpl w:val="7D96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9D84EE8"/>
    <w:multiLevelType w:val="hybridMultilevel"/>
    <w:tmpl w:val="CACC8C0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B476206"/>
    <w:multiLevelType w:val="hybridMultilevel"/>
    <w:tmpl w:val="7248D1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B527D8F"/>
    <w:multiLevelType w:val="hybridMultilevel"/>
    <w:tmpl w:val="78082D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F4045BB"/>
    <w:multiLevelType w:val="hybridMultilevel"/>
    <w:tmpl w:val="ABCAFCF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00E14C1"/>
    <w:multiLevelType w:val="hybridMultilevel"/>
    <w:tmpl w:val="AC3038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0106A7C"/>
    <w:multiLevelType w:val="hybridMultilevel"/>
    <w:tmpl w:val="AF76D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0F83989"/>
    <w:multiLevelType w:val="hybridMultilevel"/>
    <w:tmpl w:val="0AD4DB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2E80AB7"/>
    <w:multiLevelType w:val="hybridMultilevel"/>
    <w:tmpl w:val="8124A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5201C0E"/>
    <w:multiLevelType w:val="hybridMultilevel"/>
    <w:tmpl w:val="E35AB4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C2B5550"/>
    <w:multiLevelType w:val="hybridMultilevel"/>
    <w:tmpl w:val="2CB225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727215"/>
    <w:multiLevelType w:val="hybridMultilevel"/>
    <w:tmpl w:val="AE36FC6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1F27052"/>
    <w:multiLevelType w:val="hybridMultilevel"/>
    <w:tmpl w:val="918413C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2926699"/>
    <w:multiLevelType w:val="hybridMultilevel"/>
    <w:tmpl w:val="A20650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44E084B"/>
    <w:multiLevelType w:val="hybridMultilevel"/>
    <w:tmpl w:val="A45839AC"/>
    <w:lvl w:ilvl="0" w:tplc="E19243CC">
      <w:start w:val="1"/>
      <w:numFmt w:val="lowerLetter"/>
      <w:lvlText w:val="%1)"/>
      <w:lvlJc w:val="left"/>
      <w:pPr>
        <w:ind w:left="720"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5A06690"/>
    <w:multiLevelType w:val="multilevel"/>
    <w:tmpl w:val="FFFFFFFF"/>
    <w:lvl w:ilvl="0">
      <w:start w:val="1"/>
      <w:numFmt w:val="bullet"/>
      <w:pStyle w:val="MBTbullets"/>
      <w:lvlText w:val=""/>
      <w:lvlJc w:val="left"/>
      <w:pPr>
        <w:ind w:left="425" w:hanging="425"/>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6F2424E"/>
    <w:multiLevelType w:val="hybridMultilevel"/>
    <w:tmpl w:val="9A6C94E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8B9763A"/>
    <w:multiLevelType w:val="hybridMultilevel"/>
    <w:tmpl w:val="DC1E09D6"/>
    <w:lvl w:ilvl="0" w:tplc="33A493AC">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9572148"/>
    <w:multiLevelType w:val="hybridMultilevel"/>
    <w:tmpl w:val="0CCEA3E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96D06AC"/>
    <w:multiLevelType w:val="hybridMultilevel"/>
    <w:tmpl w:val="8CA2C9B8"/>
    <w:lvl w:ilvl="0" w:tplc="3BBE624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039248A"/>
    <w:multiLevelType w:val="hybridMultilevel"/>
    <w:tmpl w:val="0EF42C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2440E8E"/>
    <w:multiLevelType w:val="hybridMultilevel"/>
    <w:tmpl w:val="1C646BC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27A2163"/>
    <w:multiLevelType w:val="hybridMultilevel"/>
    <w:tmpl w:val="19A8C30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35565A90"/>
    <w:multiLevelType w:val="hybridMultilevel"/>
    <w:tmpl w:val="FF006F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78C31D6"/>
    <w:multiLevelType w:val="hybridMultilevel"/>
    <w:tmpl w:val="28F817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A336B61"/>
    <w:multiLevelType w:val="hybridMultilevel"/>
    <w:tmpl w:val="879855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3E8B18D4"/>
    <w:multiLevelType w:val="hybridMultilevel"/>
    <w:tmpl w:val="87286C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2AD1A58"/>
    <w:multiLevelType w:val="hybridMultilevel"/>
    <w:tmpl w:val="AFA036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3B827E7"/>
    <w:multiLevelType w:val="hybridMultilevel"/>
    <w:tmpl w:val="0540BA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6155B86"/>
    <w:multiLevelType w:val="hybridMultilevel"/>
    <w:tmpl w:val="BD38C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887406B"/>
    <w:multiLevelType w:val="hybridMultilevel"/>
    <w:tmpl w:val="06E2602A"/>
    <w:lvl w:ilvl="0" w:tplc="B8FC2DAC">
      <w:start w:val="1"/>
      <w:numFmt w:val="decimal"/>
      <w:lvlText w:val="%1."/>
      <w:lvlJc w:val="left"/>
      <w:pPr>
        <w:ind w:left="720" w:hanging="360"/>
      </w:pPr>
    </w:lvl>
    <w:lvl w:ilvl="1" w:tplc="AE20B42C">
      <w:start w:val="1"/>
      <w:numFmt w:val="lowerLetter"/>
      <w:lvlText w:val="%2."/>
      <w:lvlJc w:val="left"/>
      <w:pPr>
        <w:ind w:left="1440" w:hanging="360"/>
      </w:pPr>
    </w:lvl>
    <w:lvl w:ilvl="2" w:tplc="90B4E76E">
      <w:start w:val="1"/>
      <w:numFmt w:val="lowerRoman"/>
      <w:lvlText w:val="%3."/>
      <w:lvlJc w:val="right"/>
      <w:pPr>
        <w:ind w:left="2160" w:hanging="180"/>
      </w:pPr>
    </w:lvl>
    <w:lvl w:ilvl="3" w:tplc="1960BB60">
      <w:start w:val="1"/>
      <w:numFmt w:val="decimal"/>
      <w:lvlText w:val="%4."/>
      <w:lvlJc w:val="left"/>
      <w:pPr>
        <w:ind w:left="2880" w:hanging="360"/>
      </w:pPr>
    </w:lvl>
    <w:lvl w:ilvl="4" w:tplc="CCFA3A5A">
      <w:start w:val="1"/>
      <w:numFmt w:val="lowerLetter"/>
      <w:lvlText w:val="%5."/>
      <w:lvlJc w:val="left"/>
      <w:pPr>
        <w:ind w:left="3600" w:hanging="360"/>
      </w:pPr>
    </w:lvl>
    <w:lvl w:ilvl="5" w:tplc="2082A3B2">
      <w:start w:val="1"/>
      <w:numFmt w:val="lowerRoman"/>
      <w:lvlText w:val="%6."/>
      <w:lvlJc w:val="right"/>
      <w:pPr>
        <w:ind w:left="4320" w:hanging="180"/>
      </w:pPr>
    </w:lvl>
    <w:lvl w:ilvl="6" w:tplc="73F893BE">
      <w:start w:val="1"/>
      <w:numFmt w:val="decimal"/>
      <w:lvlText w:val="%7."/>
      <w:lvlJc w:val="left"/>
      <w:pPr>
        <w:ind w:left="5040" w:hanging="360"/>
      </w:pPr>
    </w:lvl>
    <w:lvl w:ilvl="7" w:tplc="85AC90AE">
      <w:start w:val="1"/>
      <w:numFmt w:val="lowerLetter"/>
      <w:lvlText w:val="%8."/>
      <w:lvlJc w:val="left"/>
      <w:pPr>
        <w:ind w:left="5760" w:hanging="360"/>
      </w:pPr>
    </w:lvl>
    <w:lvl w:ilvl="8" w:tplc="D05844DC">
      <w:start w:val="1"/>
      <w:numFmt w:val="lowerRoman"/>
      <w:lvlText w:val="%9."/>
      <w:lvlJc w:val="right"/>
      <w:pPr>
        <w:ind w:left="6480" w:hanging="180"/>
      </w:pPr>
    </w:lvl>
  </w:abstractNum>
  <w:abstractNum w:abstractNumId="40" w15:restartNumberingAfterBreak="0">
    <w:nsid w:val="49B26330"/>
    <w:multiLevelType w:val="hybridMultilevel"/>
    <w:tmpl w:val="0AEE8BA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A060E23"/>
    <w:multiLevelType w:val="hybridMultilevel"/>
    <w:tmpl w:val="020849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C521CD0"/>
    <w:multiLevelType w:val="hybridMultilevel"/>
    <w:tmpl w:val="1D581A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FA40CE1"/>
    <w:multiLevelType w:val="hybridMultilevel"/>
    <w:tmpl w:val="79A2BF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2392CE5"/>
    <w:multiLevelType w:val="hybridMultilevel"/>
    <w:tmpl w:val="35B0EC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2A96F28"/>
    <w:multiLevelType w:val="hybridMultilevel"/>
    <w:tmpl w:val="67EC374C"/>
    <w:lvl w:ilvl="0" w:tplc="18090005">
      <w:start w:val="1"/>
      <w:numFmt w:val="bullet"/>
      <w:lvlText w:val=""/>
      <w:lvlJc w:val="left"/>
      <w:pPr>
        <w:ind w:left="663" w:hanging="360"/>
      </w:pPr>
      <w:rPr>
        <w:rFonts w:ascii="Wingdings" w:hAnsi="Wingdings" w:hint="default"/>
      </w:rPr>
    </w:lvl>
    <w:lvl w:ilvl="1" w:tplc="18090003" w:tentative="1">
      <w:start w:val="1"/>
      <w:numFmt w:val="bullet"/>
      <w:lvlText w:val="o"/>
      <w:lvlJc w:val="left"/>
      <w:pPr>
        <w:ind w:left="1383" w:hanging="360"/>
      </w:pPr>
      <w:rPr>
        <w:rFonts w:ascii="Courier New" w:hAnsi="Courier New" w:cs="Courier New" w:hint="default"/>
      </w:rPr>
    </w:lvl>
    <w:lvl w:ilvl="2" w:tplc="18090005" w:tentative="1">
      <w:start w:val="1"/>
      <w:numFmt w:val="bullet"/>
      <w:lvlText w:val=""/>
      <w:lvlJc w:val="left"/>
      <w:pPr>
        <w:ind w:left="2103" w:hanging="360"/>
      </w:pPr>
      <w:rPr>
        <w:rFonts w:ascii="Wingdings" w:hAnsi="Wingdings" w:hint="default"/>
      </w:rPr>
    </w:lvl>
    <w:lvl w:ilvl="3" w:tplc="18090001" w:tentative="1">
      <w:start w:val="1"/>
      <w:numFmt w:val="bullet"/>
      <w:lvlText w:val=""/>
      <w:lvlJc w:val="left"/>
      <w:pPr>
        <w:ind w:left="2823" w:hanging="360"/>
      </w:pPr>
      <w:rPr>
        <w:rFonts w:ascii="Symbol" w:hAnsi="Symbol" w:hint="default"/>
      </w:rPr>
    </w:lvl>
    <w:lvl w:ilvl="4" w:tplc="18090003" w:tentative="1">
      <w:start w:val="1"/>
      <w:numFmt w:val="bullet"/>
      <w:lvlText w:val="o"/>
      <w:lvlJc w:val="left"/>
      <w:pPr>
        <w:ind w:left="3543" w:hanging="360"/>
      </w:pPr>
      <w:rPr>
        <w:rFonts w:ascii="Courier New" w:hAnsi="Courier New" w:cs="Courier New" w:hint="default"/>
      </w:rPr>
    </w:lvl>
    <w:lvl w:ilvl="5" w:tplc="18090005" w:tentative="1">
      <w:start w:val="1"/>
      <w:numFmt w:val="bullet"/>
      <w:lvlText w:val=""/>
      <w:lvlJc w:val="left"/>
      <w:pPr>
        <w:ind w:left="4263" w:hanging="360"/>
      </w:pPr>
      <w:rPr>
        <w:rFonts w:ascii="Wingdings" w:hAnsi="Wingdings" w:hint="default"/>
      </w:rPr>
    </w:lvl>
    <w:lvl w:ilvl="6" w:tplc="18090001" w:tentative="1">
      <w:start w:val="1"/>
      <w:numFmt w:val="bullet"/>
      <w:lvlText w:val=""/>
      <w:lvlJc w:val="left"/>
      <w:pPr>
        <w:ind w:left="4983" w:hanging="360"/>
      </w:pPr>
      <w:rPr>
        <w:rFonts w:ascii="Symbol" w:hAnsi="Symbol" w:hint="default"/>
      </w:rPr>
    </w:lvl>
    <w:lvl w:ilvl="7" w:tplc="18090003" w:tentative="1">
      <w:start w:val="1"/>
      <w:numFmt w:val="bullet"/>
      <w:lvlText w:val="o"/>
      <w:lvlJc w:val="left"/>
      <w:pPr>
        <w:ind w:left="5703" w:hanging="360"/>
      </w:pPr>
      <w:rPr>
        <w:rFonts w:ascii="Courier New" w:hAnsi="Courier New" w:cs="Courier New" w:hint="default"/>
      </w:rPr>
    </w:lvl>
    <w:lvl w:ilvl="8" w:tplc="18090005" w:tentative="1">
      <w:start w:val="1"/>
      <w:numFmt w:val="bullet"/>
      <w:lvlText w:val=""/>
      <w:lvlJc w:val="left"/>
      <w:pPr>
        <w:ind w:left="6423" w:hanging="360"/>
      </w:pPr>
      <w:rPr>
        <w:rFonts w:ascii="Wingdings" w:hAnsi="Wingdings" w:hint="default"/>
      </w:rPr>
    </w:lvl>
  </w:abstractNum>
  <w:abstractNum w:abstractNumId="46" w15:restartNumberingAfterBreak="0">
    <w:nsid w:val="60DC1118"/>
    <w:multiLevelType w:val="hybridMultilevel"/>
    <w:tmpl w:val="DFB25B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5F0059F"/>
    <w:multiLevelType w:val="hybridMultilevel"/>
    <w:tmpl w:val="BB8A2F5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8C7273"/>
    <w:multiLevelType w:val="hybridMultilevel"/>
    <w:tmpl w:val="015C721C"/>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9" w15:restartNumberingAfterBreak="0">
    <w:nsid w:val="70356A65"/>
    <w:multiLevelType w:val="hybridMultilevel"/>
    <w:tmpl w:val="C130E3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0891757"/>
    <w:multiLevelType w:val="hybridMultilevel"/>
    <w:tmpl w:val="10889A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399757A"/>
    <w:multiLevelType w:val="hybridMultilevel"/>
    <w:tmpl w:val="4B5C638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51B6C17"/>
    <w:multiLevelType w:val="hybridMultilevel"/>
    <w:tmpl w:val="FE3292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A3C27BB"/>
    <w:multiLevelType w:val="hybridMultilevel"/>
    <w:tmpl w:val="C0CC0B1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AF42CD4"/>
    <w:multiLevelType w:val="hybridMultilevel"/>
    <w:tmpl w:val="F2E0213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9"/>
  </w:num>
  <w:num w:numId="2">
    <w:abstractNumId w:val="24"/>
  </w:num>
  <w:num w:numId="3">
    <w:abstractNumId w:val="44"/>
  </w:num>
  <w:num w:numId="4">
    <w:abstractNumId w:val="20"/>
  </w:num>
  <w:num w:numId="5">
    <w:abstractNumId w:val="16"/>
  </w:num>
  <w:num w:numId="6">
    <w:abstractNumId w:val="23"/>
  </w:num>
  <w:num w:numId="7">
    <w:abstractNumId w:val="3"/>
  </w:num>
  <w:num w:numId="8">
    <w:abstractNumId w:val="11"/>
  </w:num>
  <w:num w:numId="9">
    <w:abstractNumId w:val="32"/>
  </w:num>
  <w:num w:numId="10">
    <w:abstractNumId w:val="0"/>
  </w:num>
  <w:num w:numId="11">
    <w:abstractNumId w:val="30"/>
  </w:num>
  <w:num w:numId="12">
    <w:abstractNumId w:val="42"/>
  </w:num>
  <w:num w:numId="13">
    <w:abstractNumId w:val="53"/>
  </w:num>
  <w:num w:numId="14">
    <w:abstractNumId w:val="47"/>
  </w:num>
  <w:num w:numId="15">
    <w:abstractNumId w:val="41"/>
  </w:num>
  <w:num w:numId="16">
    <w:abstractNumId w:val="14"/>
  </w:num>
  <w:num w:numId="17">
    <w:abstractNumId w:val="50"/>
  </w:num>
  <w:num w:numId="18">
    <w:abstractNumId w:val="25"/>
  </w:num>
  <w:num w:numId="19">
    <w:abstractNumId w:val="29"/>
  </w:num>
  <w:num w:numId="20">
    <w:abstractNumId w:val="17"/>
  </w:num>
  <w:num w:numId="21">
    <w:abstractNumId w:val="34"/>
  </w:num>
  <w:num w:numId="22">
    <w:abstractNumId w:val="8"/>
  </w:num>
  <w:num w:numId="23">
    <w:abstractNumId w:val="36"/>
  </w:num>
  <w:num w:numId="24">
    <w:abstractNumId w:val="35"/>
  </w:num>
  <w:num w:numId="25">
    <w:abstractNumId w:val="28"/>
  </w:num>
  <w:num w:numId="26">
    <w:abstractNumId w:val="26"/>
  </w:num>
  <w:num w:numId="27">
    <w:abstractNumId w:val="33"/>
  </w:num>
  <w:num w:numId="28">
    <w:abstractNumId w:val="45"/>
  </w:num>
  <w:num w:numId="29">
    <w:abstractNumId w:val="38"/>
  </w:num>
  <w:num w:numId="30">
    <w:abstractNumId w:val="52"/>
  </w:num>
  <w:num w:numId="31">
    <w:abstractNumId w:val="31"/>
  </w:num>
  <w:num w:numId="32">
    <w:abstractNumId w:val="2"/>
  </w:num>
  <w:num w:numId="33">
    <w:abstractNumId w:val="43"/>
  </w:num>
  <w:num w:numId="34">
    <w:abstractNumId w:val="54"/>
  </w:num>
  <w:num w:numId="35">
    <w:abstractNumId w:val="21"/>
  </w:num>
  <w:num w:numId="36">
    <w:abstractNumId w:val="12"/>
  </w:num>
  <w:num w:numId="37">
    <w:abstractNumId w:val="51"/>
  </w:num>
  <w:num w:numId="38">
    <w:abstractNumId w:val="27"/>
  </w:num>
  <w:num w:numId="39">
    <w:abstractNumId w:val="46"/>
  </w:num>
  <w:num w:numId="40">
    <w:abstractNumId w:val="40"/>
  </w:num>
  <w:num w:numId="41">
    <w:abstractNumId w:val="9"/>
  </w:num>
  <w:num w:numId="42">
    <w:abstractNumId w:val="7"/>
  </w:num>
  <w:num w:numId="43">
    <w:abstractNumId w:val="49"/>
  </w:num>
  <w:num w:numId="44">
    <w:abstractNumId w:val="15"/>
  </w:num>
  <w:num w:numId="45">
    <w:abstractNumId w:val="13"/>
  </w:num>
  <w:num w:numId="46">
    <w:abstractNumId w:val="6"/>
  </w:num>
  <w:num w:numId="47">
    <w:abstractNumId w:val="22"/>
  </w:num>
  <w:num w:numId="48">
    <w:abstractNumId w:val="37"/>
  </w:num>
  <w:num w:numId="49">
    <w:abstractNumId w:val="10"/>
  </w:num>
  <w:num w:numId="50">
    <w:abstractNumId w:val="48"/>
  </w:num>
  <w:num w:numId="51">
    <w:abstractNumId w:val="5"/>
  </w:num>
  <w:num w:numId="52">
    <w:abstractNumId w:val="1"/>
  </w:num>
  <w:num w:numId="53">
    <w:abstractNumId w:val="18"/>
  </w:num>
  <w:num w:numId="54">
    <w:abstractNumId w:val="4"/>
  </w:num>
  <w:num w:numId="55">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C851AB8-D6BC-4859-88CF-EF5027F4908C"/>
    <w:docVar w:name="LW_COVERPAGE_TYPE" w:val="1"/>
    <w:docVar w:name="LW_CROSSREFERENCE" w:val="&lt;UNUSED&gt;"/>
    <w:docVar w:name="LW_DocType" w:val="NORMAL"/>
    <w:docVar w:name="LW_EMISSION" w:val="29.7.2026"/>
    <w:docVar w:name="LW_EMISSION_ISODATE" w:val="2026-07-29"/>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Directive (EU) 2019/1153 laying down rules facilitating the use of financial and other information for the prevention, detection, investigation or prosecution of certain criminal offences, and repealing Council Decision 2000/642/JHA, including the assessment of the need for, and proportionality of, extending the definition of financial information"/>
    <w:docVar w:name="LW_TYPE.DOC.CP" w:val="REPORT FROM THE COMMISSION TO THE EUROPEAN PARLIAMENT AND THE COUNCIL"/>
    <w:docVar w:name="LwApiVersions" w:val="LW4CoDe 1.24.5.0; LW 9.2, Build 20251112"/>
  </w:docVars>
  <w:rsids>
    <w:rsidRoot w:val="00447D5A"/>
    <w:rsid w:val="00000397"/>
    <w:rsid w:val="00001025"/>
    <w:rsid w:val="000016F1"/>
    <w:rsid w:val="00002860"/>
    <w:rsid w:val="0000371A"/>
    <w:rsid w:val="00004013"/>
    <w:rsid w:val="00004211"/>
    <w:rsid w:val="0000538D"/>
    <w:rsid w:val="0001205B"/>
    <w:rsid w:val="00012776"/>
    <w:rsid w:val="000129F0"/>
    <w:rsid w:val="0001307C"/>
    <w:rsid w:val="000135C8"/>
    <w:rsid w:val="00014286"/>
    <w:rsid w:val="00017690"/>
    <w:rsid w:val="00021EC8"/>
    <w:rsid w:val="0002202B"/>
    <w:rsid w:val="0002212D"/>
    <w:rsid w:val="000222DC"/>
    <w:rsid w:val="00023046"/>
    <w:rsid w:val="000230DC"/>
    <w:rsid w:val="00023BDB"/>
    <w:rsid w:val="00023D56"/>
    <w:rsid w:val="00026E12"/>
    <w:rsid w:val="00031A3B"/>
    <w:rsid w:val="00032F41"/>
    <w:rsid w:val="00032FC2"/>
    <w:rsid w:val="000376B1"/>
    <w:rsid w:val="000379CE"/>
    <w:rsid w:val="00037D2F"/>
    <w:rsid w:val="00040A51"/>
    <w:rsid w:val="00041C65"/>
    <w:rsid w:val="00042C8B"/>
    <w:rsid w:val="0004314E"/>
    <w:rsid w:val="00043BCE"/>
    <w:rsid w:val="00043C10"/>
    <w:rsid w:val="00044437"/>
    <w:rsid w:val="00046BA5"/>
    <w:rsid w:val="0004765E"/>
    <w:rsid w:val="0005006B"/>
    <w:rsid w:val="00050C29"/>
    <w:rsid w:val="000514F3"/>
    <w:rsid w:val="00051E06"/>
    <w:rsid w:val="00052182"/>
    <w:rsid w:val="0005450A"/>
    <w:rsid w:val="0006065A"/>
    <w:rsid w:val="00060DC6"/>
    <w:rsid w:val="00061557"/>
    <w:rsid w:val="000624D2"/>
    <w:rsid w:val="00063835"/>
    <w:rsid w:val="00063DC7"/>
    <w:rsid w:val="00064F24"/>
    <w:rsid w:val="0006653C"/>
    <w:rsid w:val="00067867"/>
    <w:rsid w:val="0007105A"/>
    <w:rsid w:val="0007124B"/>
    <w:rsid w:val="0007304B"/>
    <w:rsid w:val="000737B7"/>
    <w:rsid w:val="00073DEB"/>
    <w:rsid w:val="00073FF0"/>
    <w:rsid w:val="00074047"/>
    <w:rsid w:val="0007549F"/>
    <w:rsid w:val="00077264"/>
    <w:rsid w:val="000779FA"/>
    <w:rsid w:val="00080321"/>
    <w:rsid w:val="000807CA"/>
    <w:rsid w:val="00082B3A"/>
    <w:rsid w:val="00082C13"/>
    <w:rsid w:val="00082DA8"/>
    <w:rsid w:val="00084438"/>
    <w:rsid w:val="00086E93"/>
    <w:rsid w:val="0009089D"/>
    <w:rsid w:val="000918CD"/>
    <w:rsid w:val="00092827"/>
    <w:rsid w:val="00092D85"/>
    <w:rsid w:val="0009398E"/>
    <w:rsid w:val="00094ED5"/>
    <w:rsid w:val="00095EC1"/>
    <w:rsid w:val="00097374"/>
    <w:rsid w:val="00097940"/>
    <w:rsid w:val="00097BBA"/>
    <w:rsid w:val="000A0042"/>
    <w:rsid w:val="000A1314"/>
    <w:rsid w:val="000A285B"/>
    <w:rsid w:val="000A76CC"/>
    <w:rsid w:val="000B08C5"/>
    <w:rsid w:val="000B11E2"/>
    <w:rsid w:val="000B1FDF"/>
    <w:rsid w:val="000B2E37"/>
    <w:rsid w:val="000B335A"/>
    <w:rsid w:val="000B587A"/>
    <w:rsid w:val="000B6189"/>
    <w:rsid w:val="000B6DF4"/>
    <w:rsid w:val="000B76EB"/>
    <w:rsid w:val="000B7D05"/>
    <w:rsid w:val="000C0A23"/>
    <w:rsid w:val="000C16E5"/>
    <w:rsid w:val="000C34D0"/>
    <w:rsid w:val="000C3CA7"/>
    <w:rsid w:val="000C47F0"/>
    <w:rsid w:val="000C507C"/>
    <w:rsid w:val="000C5F52"/>
    <w:rsid w:val="000C6EA5"/>
    <w:rsid w:val="000C710C"/>
    <w:rsid w:val="000C7129"/>
    <w:rsid w:val="000C7248"/>
    <w:rsid w:val="000C7D75"/>
    <w:rsid w:val="000D12D5"/>
    <w:rsid w:val="000D1499"/>
    <w:rsid w:val="000D48D4"/>
    <w:rsid w:val="000D6B32"/>
    <w:rsid w:val="000E0A09"/>
    <w:rsid w:val="000E29F1"/>
    <w:rsid w:val="000E40F5"/>
    <w:rsid w:val="000E50E4"/>
    <w:rsid w:val="000E5952"/>
    <w:rsid w:val="000E77B4"/>
    <w:rsid w:val="000E77C4"/>
    <w:rsid w:val="000E7D56"/>
    <w:rsid w:val="000F25B6"/>
    <w:rsid w:val="000F44B7"/>
    <w:rsid w:val="000F5105"/>
    <w:rsid w:val="00100A22"/>
    <w:rsid w:val="001017E2"/>
    <w:rsid w:val="00102A75"/>
    <w:rsid w:val="0010354E"/>
    <w:rsid w:val="001051C1"/>
    <w:rsid w:val="001058D6"/>
    <w:rsid w:val="00105BD0"/>
    <w:rsid w:val="001068A6"/>
    <w:rsid w:val="001068ED"/>
    <w:rsid w:val="00107AA9"/>
    <w:rsid w:val="00110D07"/>
    <w:rsid w:val="00111087"/>
    <w:rsid w:val="0011127F"/>
    <w:rsid w:val="001114CA"/>
    <w:rsid w:val="001116AE"/>
    <w:rsid w:val="001145A1"/>
    <w:rsid w:val="001156F6"/>
    <w:rsid w:val="00115786"/>
    <w:rsid w:val="00115A93"/>
    <w:rsid w:val="00115F49"/>
    <w:rsid w:val="00116A05"/>
    <w:rsid w:val="00120460"/>
    <w:rsid w:val="00122C30"/>
    <w:rsid w:val="0012373F"/>
    <w:rsid w:val="001243DC"/>
    <w:rsid w:val="00127FB9"/>
    <w:rsid w:val="0013114C"/>
    <w:rsid w:val="00131754"/>
    <w:rsid w:val="00133003"/>
    <w:rsid w:val="001349BC"/>
    <w:rsid w:val="00134BCC"/>
    <w:rsid w:val="00135710"/>
    <w:rsid w:val="001368E4"/>
    <w:rsid w:val="00140422"/>
    <w:rsid w:val="00140A30"/>
    <w:rsid w:val="00141214"/>
    <w:rsid w:val="00141376"/>
    <w:rsid w:val="00141526"/>
    <w:rsid w:val="00141E62"/>
    <w:rsid w:val="00141E92"/>
    <w:rsid w:val="00141FCB"/>
    <w:rsid w:val="00142729"/>
    <w:rsid w:val="001427DD"/>
    <w:rsid w:val="00143465"/>
    <w:rsid w:val="0014360C"/>
    <w:rsid w:val="0014530F"/>
    <w:rsid w:val="0014542D"/>
    <w:rsid w:val="001454C0"/>
    <w:rsid w:val="001525CA"/>
    <w:rsid w:val="00152E45"/>
    <w:rsid w:val="00153F7B"/>
    <w:rsid w:val="00154B07"/>
    <w:rsid w:val="00155DD3"/>
    <w:rsid w:val="0015747E"/>
    <w:rsid w:val="001575AB"/>
    <w:rsid w:val="00157D4D"/>
    <w:rsid w:val="001602A2"/>
    <w:rsid w:val="00161415"/>
    <w:rsid w:val="0016260E"/>
    <w:rsid w:val="00162E02"/>
    <w:rsid w:val="00162E08"/>
    <w:rsid w:val="001638DD"/>
    <w:rsid w:val="00164053"/>
    <w:rsid w:val="00164E9B"/>
    <w:rsid w:val="0016598F"/>
    <w:rsid w:val="00167807"/>
    <w:rsid w:val="00167A8F"/>
    <w:rsid w:val="001718AA"/>
    <w:rsid w:val="00174139"/>
    <w:rsid w:val="00176911"/>
    <w:rsid w:val="00177A3F"/>
    <w:rsid w:val="00177E29"/>
    <w:rsid w:val="00180BFE"/>
    <w:rsid w:val="00181394"/>
    <w:rsid w:val="00181663"/>
    <w:rsid w:val="00182DF1"/>
    <w:rsid w:val="0018535A"/>
    <w:rsid w:val="00185CAC"/>
    <w:rsid w:val="00186386"/>
    <w:rsid w:val="0018666C"/>
    <w:rsid w:val="00187E62"/>
    <w:rsid w:val="001937D8"/>
    <w:rsid w:val="001967BC"/>
    <w:rsid w:val="0019732D"/>
    <w:rsid w:val="0019762A"/>
    <w:rsid w:val="001978D9"/>
    <w:rsid w:val="00197E5A"/>
    <w:rsid w:val="001A021F"/>
    <w:rsid w:val="001A0ECE"/>
    <w:rsid w:val="001A0F5F"/>
    <w:rsid w:val="001A2C18"/>
    <w:rsid w:val="001A2E12"/>
    <w:rsid w:val="001A3079"/>
    <w:rsid w:val="001A3A1E"/>
    <w:rsid w:val="001A5169"/>
    <w:rsid w:val="001A63D2"/>
    <w:rsid w:val="001A7355"/>
    <w:rsid w:val="001B05CD"/>
    <w:rsid w:val="001B123A"/>
    <w:rsid w:val="001B2A1A"/>
    <w:rsid w:val="001B31F9"/>
    <w:rsid w:val="001B3278"/>
    <w:rsid w:val="001B33F9"/>
    <w:rsid w:val="001B40CA"/>
    <w:rsid w:val="001B47B5"/>
    <w:rsid w:val="001B48E2"/>
    <w:rsid w:val="001B5D68"/>
    <w:rsid w:val="001B6B3F"/>
    <w:rsid w:val="001B7A38"/>
    <w:rsid w:val="001B7DA9"/>
    <w:rsid w:val="001C0B0E"/>
    <w:rsid w:val="001C0F78"/>
    <w:rsid w:val="001C189E"/>
    <w:rsid w:val="001C2C97"/>
    <w:rsid w:val="001C4CC5"/>
    <w:rsid w:val="001C56A9"/>
    <w:rsid w:val="001C68CF"/>
    <w:rsid w:val="001CC8CE"/>
    <w:rsid w:val="001D035F"/>
    <w:rsid w:val="001D1312"/>
    <w:rsid w:val="001D133C"/>
    <w:rsid w:val="001D2333"/>
    <w:rsid w:val="001D256B"/>
    <w:rsid w:val="001D3522"/>
    <w:rsid w:val="001D43DD"/>
    <w:rsid w:val="001D586C"/>
    <w:rsid w:val="001D58FA"/>
    <w:rsid w:val="001D5CB7"/>
    <w:rsid w:val="001D5DBA"/>
    <w:rsid w:val="001D6896"/>
    <w:rsid w:val="001D6A78"/>
    <w:rsid w:val="001D791B"/>
    <w:rsid w:val="001E062C"/>
    <w:rsid w:val="001E08F1"/>
    <w:rsid w:val="001E1B34"/>
    <w:rsid w:val="001E2830"/>
    <w:rsid w:val="001E464A"/>
    <w:rsid w:val="001E7045"/>
    <w:rsid w:val="001E738A"/>
    <w:rsid w:val="001E73C2"/>
    <w:rsid w:val="001F1368"/>
    <w:rsid w:val="001F1EF1"/>
    <w:rsid w:val="001F1FB3"/>
    <w:rsid w:val="001F32C7"/>
    <w:rsid w:val="001F34E3"/>
    <w:rsid w:val="001F4661"/>
    <w:rsid w:val="001F4A99"/>
    <w:rsid w:val="001F5220"/>
    <w:rsid w:val="001F72B7"/>
    <w:rsid w:val="00202431"/>
    <w:rsid w:val="00203610"/>
    <w:rsid w:val="00203914"/>
    <w:rsid w:val="00204A31"/>
    <w:rsid w:val="00204B41"/>
    <w:rsid w:val="00204D53"/>
    <w:rsid w:val="00205EFC"/>
    <w:rsid w:val="00211CF8"/>
    <w:rsid w:val="00213CD1"/>
    <w:rsid w:val="00217D22"/>
    <w:rsid w:val="00220127"/>
    <w:rsid w:val="002203AC"/>
    <w:rsid w:val="00220E12"/>
    <w:rsid w:val="00221402"/>
    <w:rsid w:val="00222E14"/>
    <w:rsid w:val="0022488F"/>
    <w:rsid w:val="00226F20"/>
    <w:rsid w:val="002325DB"/>
    <w:rsid w:val="002340D7"/>
    <w:rsid w:val="00234950"/>
    <w:rsid w:val="00236FE9"/>
    <w:rsid w:val="002376FF"/>
    <w:rsid w:val="0023772C"/>
    <w:rsid w:val="00237B60"/>
    <w:rsid w:val="0024107C"/>
    <w:rsid w:val="00241A26"/>
    <w:rsid w:val="00243F22"/>
    <w:rsid w:val="00245201"/>
    <w:rsid w:val="002467B7"/>
    <w:rsid w:val="00247AA5"/>
    <w:rsid w:val="002515E5"/>
    <w:rsid w:val="00252020"/>
    <w:rsid w:val="00253327"/>
    <w:rsid w:val="0025389A"/>
    <w:rsid w:val="002548A1"/>
    <w:rsid w:val="002567E4"/>
    <w:rsid w:val="00256B53"/>
    <w:rsid w:val="0025792E"/>
    <w:rsid w:val="002600B9"/>
    <w:rsid w:val="0026037C"/>
    <w:rsid w:val="002614FB"/>
    <w:rsid w:val="00261B05"/>
    <w:rsid w:val="00261CA3"/>
    <w:rsid w:val="002624FC"/>
    <w:rsid w:val="0026368B"/>
    <w:rsid w:val="002636B4"/>
    <w:rsid w:val="00264BBA"/>
    <w:rsid w:val="002668B4"/>
    <w:rsid w:val="00266EF3"/>
    <w:rsid w:val="0026723E"/>
    <w:rsid w:val="00267397"/>
    <w:rsid w:val="00267DD6"/>
    <w:rsid w:val="00271FBE"/>
    <w:rsid w:val="0027207D"/>
    <w:rsid w:val="002724BC"/>
    <w:rsid w:val="00272A01"/>
    <w:rsid w:val="002760E8"/>
    <w:rsid w:val="0027635A"/>
    <w:rsid w:val="00277803"/>
    <w:rsid w:val="00283B43"/>
    <w:rsid w:val="00284C17"/>
    <w:rsid w:val="00285EB5"/>
    <w:rsid w:val="00286DB1"/>
    <w:rsid w:val="0028707A"/>
    <w:rsid w:val="002906DD"/>
    <w:rsid w:val="00291BC1"/>
    <w:rsid w:val="002939FC"/>
    <w:rsid w:val="00293FDC"/>
    <w:rsid w:val="002960CC"/>
    <w:rsid w:val="00296820"/>
    <w:rsid w:val="00297972"/>
    <w:rsid w:val="00297AE9"/>
    <w:rsid w:val="002A14BB"/>
    <w:rsid w:val="002A1EC4"/>
    <w:rsid w:val="002A2253"/>
    <w:rsid w:val="002A2492"/>
    <w:rsid w:val="002A249E"/>
    <w:rsid w:val="002A2898"/>
    <w:rsid w:val="002A2EE8"/>
    <w:rsid w:val="002A46E0"/>
    <w:rsid w:val="002A5ED8"/>
    <w:rsid w:val="002A63BE"/>
    <w:rsid w:val="002A6C35"/>
    <w:rsid w:val="002A71B7"/>
    <w:rsid w:val="002B2208"/>
    <w:rsid w:val="002B221E"/>
    <w:rsid w:val="002B320B"/>
    <w:rsid w:val="002B40C6"/>
    <w:rsid w:val="002B4685"/>
    <w:rsid w:val="002B4ECB"/>
    <w:rsid w:val="002B7506"/>
    <w:rsid w:val="002B7ABE"/>
    <w:rsid w:val="002C07F7"/>
    <w:rsid w:val="002C0C4A"/>
    <w:rsid w:val="002C25A2"/>
    <w:rsid w:val="002C5399"/>
    <w:rsid w:val="002C6241"/>
    <w:rsid w:val="002C678D"/>
    <w:rsid w:val="002C7682"/>
    <w:rsid w:val="002C77BB"/>
    <w:rsid w:val="002D11C4"/>
    <w:rsid w:val="002D1748"/>
    <w:rsid w:val="002D1D09"/>
    <w:rsid w:val="002D630F"/>
    <w:rsid w:val="002D6EF1"/>
    <w:rsid w:val="002E2260"/>
    <w:rsid w:val="002E31F2"/>
    <w:rsid w:val="002E5D2A"/>
    <w:rsid w:val="002F0B80"/>
    <w:rsid w:val="002F2564"/>
    <w:rsid w:val="002F2785"/>
    <w:rsid w:val="002F412F"/>
    <w:rsid w:val="002F4913"/>
    <w:rsid w:val="002F4E34"/>
    <w:rsid w:val="002F5BDC"/>
    <w:rsid w:val="002F5F33"/>
    <w:rsid w:val="002FD0F9"/>
    <w:rsid w:val="00301FD5"/>
    <w:rsid w:val="00302805"/>
    <w:rsid w:val="0030325B"/>
    <w:rsid w:val="00304C78"/>
    <w:rsid w:val="00304F91"/>
    <w:rsid w:val="0030788C"/>
    <w:rsid w:val="00307CA7"/>
    <w:rsid w:val="0031106C"/>
    <w:rsid w:val="00311DDF"/>
    <w:rsid w:val="00312F09"/>
    <w:rsid w:val="00314035"/>
    <w:rsid w:val="0031499D"/>
    <w:rsid w:val="00315518"/>
    <w:rsid w:val="00316641"/>
    <w:rsid w:val="00316A4B"/>
    <w:rsid w:val="00316E7A"/>
    <w:rsid w:val="0031747B"/>
    <w:rsid w:val="0032147C"/>
    <w:rsid w:val="00321648"/>
    <w:rsid w:val="00322017"/>
    <w:rsid w:val="00322400"/>
    <w:rsid w:val="0032263F"/>
    <w:rsid w:val="00324378"/>
    <w:rsid w:val="0032505E"/>
    <w:rsid w:val="003256B9"/>
    <w:rsid w:val="003266EC"/>
    <w:rsid w:val="00327460"/>
    <w:rsid w:val="003304CA"/>
    <w:rsid w:val="00330948"/>
    <w:rsid w:val="003315BD"/>
    <w:rsid w:val="00331945"/>
    <w:rsid w:val="00331D79"/>
    <w:rsid w:val="003324E1"/>
    <w:rsid w:val="00332946"/>
    <w:rsid w:val="00334A01"/>
    <w:rsid w:val="00334E81"/>
    <w:rsid w:val="003403AF"/>
    <w:rsid w:val="00340D9E"/>
    <w:rsid w:val="00345042"/>
    <w:rsid w:val="00345DD8"/>
    <w:rsid w:val="00350171"/>
    <w:rsid w:val="00350403"/>
    <w:rsid w:val="0035508D"/>
    <w:rsid w:val="0036003E"/>
    <w:rsid w:val="003602B6"/>
    <w:rsid w:val="00360DED"/>
    <w:rsid w:val="003614CC"/>
    <w:rsid w:val="00361768"/>
    <w:rsid w:val="003617E1"/>
    <w:rsid w:val="00362383"/>
    <w:rsid w:val="0036349E"/>
    <w:rsid w:val="00363E78"/>
    <w:rsid w:val="00364E1D"/>
    <w:rsid w:val="0036523C"/>
    <w:rsid w:val="003678B9"/>
    <w:rsid w:val="00370537"/>
    <w:rsid w:val="00370D5C"/>
    <w:rsid w:val="00371170"/>
    <w:rsid w:val="00371F32"/>
    <w:rsid w:val="00373595"/>
    <w:rsid w:val="00375B9B"/>
    <w:rsid w:val="0037678F"/>
    <w:rsid w:val="0038097E"/>
    <w:rsid w:val="003811EF"/>
    <w:rsid w:val="0038191E"/>
    <w:rsid w:val="00383736"/>
    <w:rsid w:val="003871B0"/>
    <w:rsid w:val="003912F4"/>
    <w:rsid w:val="003920D9"/>
    <w:rsid w:val="00394B58"/>
    <w:rsid w:val="00395939"/>
    <w:rsid w:val="00396F10"/>
    <w:rsid w:val="003975CB"/>
    <w:rsid w:val="00397995"/>
    <w:rsid w:val="003A07D2"/>
    <w:rsid w:val="003A1097"/>
    <w:rsid w:val="003A260A"/>
    <w:rsid w:val="003A3203"/>
    <w:rsid w:val="003A3351"/>
    <w:rsid w:val="003A3B1D"/>
    <w:rsid w:val="003A53CD"/>
    <w:rsid w:val="003B04A6"/>
    <w:rsid w:val="003B1F12"/>
    <w:rsid w:val="003B5317"/>
    <w:rsid w:val="003B56ED"/>
    <w:rsid w:val="003B64C0"/>
    <w:rsid w:val="003C216E"/>
    <w:rsid w:val="003C24C8"/>
    <w:rsid w:val="003C4658"/>
    <w:rsid w:val="003C50E9"/>
    <w:rsid w:val="003C5C93"/>
    <w:rsid w:val="003C5F4A"/>
    <w:rsid w:val="003C72A8"/>
    <w:rsid w:val="003C787F"/>
    <w:rsid w:val="003C7CA6"/>
    <w:rsid w:val="003D0C25"/>
    <w:rsid w:val="003D0D24"/>
    <w:rsid w:val="003D3394"/>
    <w:rsid w:val="003D33CC"/>
    <w:rsid w:val="003D3471"/>
    <w:rsid w:val="003D5A07"/>
    <w:rsid w:val="003D616F"/>
    <w:rsid w:val="003E0252"/>
    <w:rsid w:val="003E0584"/>
    <w:rsid w:val="003E2335"/>
    <w:rsid w:val="003E2504"/>
    <w:rsid w:val="003E3EE3"/>
    <w:rsid w:val="003E43AB"/>
    <w:rsid w:val="003E59C2"/>
    <w:rsid w:val="003E75A8"/>
    <w:rsid w:val="003EA9B8"/>
    <w:rsid w:val="003F0CCC"/>
    <w:rsid w:val="003F2FBE"/>
    <w:rsid w:val="003F41F2"/>
    <w:rsid w:val="003F6DAB"/>
    <w:rsid w:val="003F7DFD"/>
    <w:rsid w:val="00400B0F"/>
    <w:rsid w:val="00400F37"/>
    <w:rsid w:val="0040268E"/>
    <w:rsid w:val="0040475B"/>
    <w:rsid w:val="00404C74"/>
    <w:rsid w:val="0040614B"/>
    <w:rsid w:val="004072D3"/>
    <w:rsid w:val="00411D6F"/>
    <w:rsid w:val="00414226"/>
    <w:rsid w:val="00414E12"/>
    <w:rsid w:val="004159BE"/>
    <w:rsid w:val="00415B24"/>
    <w:rsid w:val="004179EE"/>
    <w:rsid w:val="00420BEB"/>
    <w:rsid w:val="00421820"/>
    <w:rsid w:val="004218C3"/>
    <w:rsid w:val="004240A6"/>
    <w:rsid w:val="00425216"/>
    <w:rsid w:val="004259A2"/>
    <w:rsid w:val="00425D0A"/>
    <w:rsid w:val="00426064"/>
    <w:rsid w:val="00426FD8"/>
    <w:rsid w:val="004300DC"/>
    <w:rsid w:val="00431422"/>
    <w:rsid w:val="00431635"/>
    <w:rsid w:val="00431880"/>
    <w:rsid w:val="00431F38"/>
    <w:rsid w:val="00433B96"/>
    <w:rsid w:val="00434D1F"/>
    <w:rsid w:val="0043559D"/>
    <w:rsid w:val="004361B4"/>
    <w:rsid w:val="0043629E"/>
    <w:rsid w:val="004362A2"/>
    <w:rsid w:val="00440F1A"/>
    <w:rsid w:val="00441B14"/>
    <w:rsid w:val="004426BC"/>
    <w:rsid w:val="00443D87"/>
    <w:rsid w:val="00444E0F"/>
    <w:rsid w:val="0044502A"/>
    <w:rsid w:val="00445182"/>
    <w:rsid w:val="004469FD"/>
    <w:rsid w:val="004475BD"/>
    <w:rsid w:val="00447D5A"/>
    <w:rsid w:val="00450232"/>
    <w:rsid w:val="00450CD2"/>
    <w:rsid w:val="004512B4"/>
    <w:rsid w:val="00452EA6"/>
    <w:rsid w:val="004531D8"/>
    <w:rsid w:val="00453DFB"/>
    <w:rsid w:val="00454B3C"/>
    <w:rsid w:val="00455899"/>
    <w:rsid w:val="00455AB2"/>
    <w:rsid w:val="00457385"/>
    <w:rsid w:val="00460531"/>
    <w:rsid w:val="00461D40"/>
    <w:rsid w:val="004626D3"/>
    <w:rsid w:val="00463E99"/>
    <w:rsid w:val="00463F0B"/>
    <w:rsid w:val="00464573"/>
    <w:rsid w:val="00464F8E"/>
    <w:rsid w:val="00465986"/>
    <w:rsid w:val="004666A6"/>
    <w:rsid w:val="00467C31"/>
    <w:rsid w:val="004703BF"/>
    <w:rsid w:val="004704FB"/>
    <w:rsid w:val="00471788"/>
    <w:rsid w:val="00472242"/>
    <w:rsid w:val="00474E23"/>
    <w:rsid w:val="00475F13"/>
    <w:rsid w:val="004778AC"/>
    <w:rsid w:val="00477DAE"/>
    <w:rsid w:val="00480E01"/>
    <w:rsid w:val="00481F40"/>
    <w:rsid w:val="004836A6"/>
    <w:rsid w:val="00483798"/>
    <w:rsid w:val="00483E8C"/>
    <w:rsid w:val="00484724"/>
    <w:rsid w:val="004851BB"/>
    <w:rsid w:val="00487594"/>
    <w:rsid w:val="0048C8B6"/>
    <w:rsid w:val="004901CE"/>
    <w:rsid w:val="00494F66"/>
    <w:rsid w:val="00495F42"/>
    <w:rsid w:val="00496E7B"/>
    <w:rsid w:val="00497075"/>
    <w:rsid w:val="00497E9E"/>
    <w:rsid w:val="004A0213"/>
    <w:rsid w:val="004A1AB4"/>
    <w:rsid w:val="004A2E15"/>
    <w:rsid w:val="004A3573"/>
    <w:rsid w:val="004A60EF"/>
    <w:rsid w:val="004A655D"/>
    <w:rsid w:val="004B0960"/>
    <w:rsid w:val="004B0B46"/>
    <w:rsid w:val="004B350D"/>
    <w:rsid w:val="004B3527"/>
    <w:rsid w:val="004B479C"/>
    <w:rsid w:val="004B4F76"/>
    <w:rsid w:val="004C043D"/>
    <w:rsid w:val="004C0D22"/>
    <w:rsid w:val="004C1D8F"/>
    <w:rsid w:val="004C36C1"/>
    <w:rsid w:val="004C39D1"/>
    <w:rsid w:val="004C5422"/>
    <w:rsid w:val="004C60EF"/>
    <w:rsid w:val="004C6766"/>
    <w:rsid w:val="004C7FCB"/>
    <w:rsid w:val="004D068F"/>
    <w:rsid w:val="004D122E"/>
    <w:rsid w:val="004D2843"/>
    <w:rsid w:val="004D5840"/>
    <w:rsid w:val="004D5F4F"/>
    <w:rsid w:val="004D60A7"/>
    <w:rsid w:val="004E364B"/>
    <w:rsid w:val="004E5FE9"/>
    <w:rsid w:val="004F0050"/>
    <w:rsid w:val="004F095E"/>
    <w:rsid w:val="004F1693"/>
    <w:rsid w:val="004F310B"/>
    <w:rsid w:val="004F4F9B"/>
    <w:rsid w:val="004F5E94"/>
    <w:rsid w:val="004F6CEE"/>
    <w:rsid w:val="004F701C"/>
    <w:rsid w:val="004F778F"/>
    <w:rsid w:val="005024DA"/>
    <w:rsid w:val="00502541"/>
    <w:rsid w:val="005034EC"/>
    <w:rsid w:val="00504053"/>
    <w:rsid w:val="005040FC"/>
    <w:rsid w:val="00506621"/>
    <w:rsid w:val="00506BAF"/>
    <w:rsid w:val="00507A94"/>
    <w:rsid w:val="00512AA3"/>
    <w:rsid w:val="00513297"/>
    <w:rsid w:val="005135BB"/>
    <w:rsid w:val="0051525F"/>
    <w:rsid w:val="00515D52"/>
    <w:rsid w:val="005161C5"/>
    <w:rsid w:val="00517C16"/>
    <w:rsid w:val="00523075"/>
    <w:rsid w:val="00523A93"/>
    <w:rsid w:val="005240DE"/>
    <w:rsid w:val="00526363"/>
    <w:rsid w:val="00527E64"/>
    <w:rsid w:val="005305FC"/>
    <w:rsid w:val="00532511"/>
    <w:rsid w:val="00534357"/>
    <w:rsid w:val="00534618"/>
    <w:rsid w:val="00534EC1"/>
    <w:rsid w:val="0053602D"/>
    <w:rsid w:val="00536A10"/>
    <w:rsid w:val="0053723E"/>
    <w:rsid w:val="00540938"/>
    <w:rsid w:val="005462DC"/>
    <w:rsid w:val="00547214"/>
    <w:rsid w:val="0054742C"/>
    <w:rsid w:val="00547487"/>
    <w:rsid w:val="00547B88"/>
    <w:rsid w:val="0055098A"/>
    <w:rsid w:val="00551F03"/>
    <w:rsid w:val="00551FD3"/>
    <w:rsid w:val="00552141"/>
    <w:rsid w:val="00555BA9"/>
    <w:rsid w:val="00555C25"/>
    <w:rsid w:val="00556DFB"/>
    <w:rsid w:val="005578D6"/>
    <w:rsid w:val="00557BB8"/>
    <w:rsid w:val="00560F0B"/>
    <w:rsid w:val="0056109E"/>
    <w:rsid w:val="005613B4"/>
    <w:rsid w:val="005616CC"/>
    <w:rsid w:val="005629D3"/>
    <w:rsid w:val="00563D50"/>
    <w:rsid w:val="00563DCD"/>
    <w:rsid w:val="0056402B"/>
    <w:rsid w:val="00564757"/>
    <w:rsid w:val="00565BBC"/>
    <w:rsid w:val="0056694C"/>
    <w:rsid w:val="00570865"/>
    <w:rsid w:val="00571718"/>
    <w:rsid w:val="00571AFC"/>
    <w:rsid w:val="00572BC7"/>
    <w:rsid w:val="00574978"/>
    <w:rsid w:val="00574C8B"/>
    <w:rsid w:val="0057775A"/>
    <w:rsid w:val="00577C70"/>
    <w:rsid w:val="00577E6E"/>
    <w:rsid w:val="00577F05"/>
    <w:rsid w:val="0058045A"/>
    <w:rsid w:val="00581A10"/>
    <w:rsid w:val="00582817"/>
    <w:rsid w:val="005857F7"/>
    <w:rsid w:val="005864F4"/>
    <w:rsid w:val="005908C2"/>
    <w:rsid w:val="00590B39"/>
    <w:rsid w:val="00592937"/>
    <w:rsid w:val="00592A30"/>
    <w:rsid w:val="00594A3C"/>
    <w:rsid w:val="00596EB8"/>
    <w:rsid w:val="00597A96"/>
    <w:rsid w:val="005A3273"/>
    <w:rsid w:val="005A3673"/>
    <w:rsid w:val="005A40FB"/>
    <w:rsid w:val="005A520B"/>
    <w:rsid w:val="005B0606"/>
    <w:rsid w:val="005B0ED6"/>
    <w:rsid w:val="005B32A2"/>
    <w:rsid w:val="005B487B"/>
    <w:rsid w:val="005B4887"/>
    <w:rsid w:val="005B4F46"/>
    <w:rsid w:val="005B6999"/>
    <w:rsid w:val="005B712C"/>
    <w:rsid w:val="005C09C9"/>
    <w:rsid w:val="005C143E"/>
    <w:rsid w:val="005C440A"/>
    <w:rsid w:val="005C4D55"/>
    <w:rsid w:val="005C4FED"/>
    <w:rsid w:val="005C7EA9"/>
    <w:rsid w:val="005D120C"/>
    <w:rsid w:val="005D4C48"/>
    <w:rsid w:val="005D6054"/>
    <w:rsid w:val="005E0AD5"/>
    <w:rsid w:val="005E1B1C"/>
    <w:rsid w:val="005E1DFB"/>
    <w:rsid w:val="005E2314"/>
    <w:rsid w:val="005E5F5B"/>
    <w:rsid w:val="005E613A"/>
    <w:rsid w:val="005E66E5"/>
    <w:rsid w:val="005E6F2A"/>
    <w:rsid w:val="005E74FF"/>
    <w:rsid w:val="005F0FC9"/>
    <w:rsid w:val="005F1180"/>
    <w:rsid w:val="005F1861"/>
    <w:rsid w:val="005F6B93"/>
    <w:rsid w:val="00600E8A"/>
    <w:rsid w:val="00601406"/>
    <w:rsid w:val="00602084"/>
    <w:rsid w:val="00602483"/>
    <w:rsid w:val="00603767"/>
    <w:rsid w:val="00604A40"/>
    <w:rsid w:val="00606757"/>
    <w:rsid w:val="006076D7"/>
    <w:rsid w:val="00611BCB"/>
    <w:rsid w:val="00615BFF"/>
    <w:rsid w:val="0061606A"/>
    <w:rsid w:val="00616342"/>
    <w:rsid w:val="0061634C"/>
    <w:rsid w:val="00616540"/>
    <w:rsid w:val="00621479"/>
    <w:rsid w:val="00623001"/>
    <w:rsid w:val="006247F6"/>
    <w:rsid w:val="0063008F"/>
    <w:rsid w:val="00631146"/>
    <w:rsid w:val="00631872"/>
    <w:rsid w:val="00633418"/>
    <w:rsid w:val="00640426"/>
    <w:rsid w:val="0064193E"/>
    <w:rsid w:val="00641DE6"/>
    <w:rsid w:val="00643CC2"/>
    <w:rsid w:val="0064530B"/>
    <w:rsid w:val="00645697"/>
    <w:rsid w:val="00645CB0"/>
    <w:rsid w:val="006465FE"/>
    <w:rsid w:val="00650BBF"/>
    <w:rsid w:val="00650FBF"/>
    <w:rsid w:val="00653090"/>
    <w:rsid w:val="00653AF5"/>
    <w:rsid w:val="00653EFF"/>
    <w:rsid w:val="00653F23"/>
    <w:rsid w:val="00656969"/>
    <w:rsid w:val="00656C78"/>
    <w:rsid w:val="00657551"/>
    <w:rsid w:val="006607F6"/>
    <w:rsid w:val="006619E2"/>
    <w:rsid w:val="00662608"/>
    <w:rsid w:val="00663367"/>
    <w:rsid w:val="00663DBB"/>
    <w:rsid w:val="006657A9"/>
    <w:rsid w:val="00665B89"/>
    <w:rsid w:val="00665FC3"/>
    <w:rsid w:val="006669BC"/>
    <w:rsid w:val="006711D8"/>
    <w:rsid w:val="006713D4"/>
    <w:rsid w:val="00674575"/>
    <w:rsid w:val="00675465"/>
    <w:rsid w:val="006774FA"/>
    <w:rsid w:val="0068118C"/>
    <w:rsid w:val="0068149D"/>
    <w:rsid w:val="00681566"/>
    <w:rsid w:val="00681F39"/>
    <w:rsid w:val="0068329C"/>
    <w:rsid w:val="00683984"/>
    <w:rsid w:val="00684E92"/>
    <w:rsid w:val="0068577D"/>
    <w:rsid w:val="00685AB9"/>
    <w:rsid w:val="00686315"/>
    <w:rsid w:val="006901C2"/>
    <w:rsid w:val="00690547"/>
    <w:rsid w:val="006907F1"/>
    <w:rsid w:val="0069302E"/>
    <w:rsid w:val="006955F3"/>
    <w:rsid w:val="00697140"/>
    <w:rsid w:val="0069FAE4"/>
    <w:rsid w:val="006A1AAF"/>
    <w:rsid w:val="006A2677"/>
    <w:rsid w:val="006A26C1"/>
    <w:rsid w:val="006A27E3"/>
    <w:rsid w:val="006A3A91"/>
    <w:rsid w:val="006A3E09"/>
    <w:rsid w:val="006A571D"/>
    <w:rsid w:val="006A5F53"/>
    <w:rsid w:val="006A6ADF"/>
    <w:rsid w:val="006A7F3B"/>
    <w:rsid w:val="006B38A6"/>
    <w:rsid w:val="006B4AD9"/>
    <w:rsid w:val="006B5170"/>
    <w:rsid w:val="006B6BE5"/>
    <w:rsid w:val="006B6EFF"/>
    <w:rsid w:val="006B7388"/>
    <w:rsid w:val="006C0240"/>
    <w:rsid w:val="006C19B4"/>
    <w:rsid w:val="006C1A89"/>
    <w:rsid w:val="006C3161"/>
    <w:rsid w:val="006C3DFA"/>
    <w:rsid w:val="006C4AB5"/>
    <w:rsid w:val="006C61CC"/>
    <w:rsid w:val="006D425C"/>
    <w:rsid w:val="006D5B42"/>
    <w:rsid w:val="006D6231"/>
    <w:rsid w:val="006D7B1D"/>
    <w:rsid w:val="006E078F"/>
    <w:rsid w:val="006E1938"/>
    <w:rsid w:val="006E25B1"/>
    <w:rsid w:val="006E3274"/>
    <w:rsid w:val="006E40D6"/>
    <w:rsid w:val="006E413A"/>
    <w:rsid w:val="006E4DDC"/>
    <w:rsid w:val="006E50F9"/>
    <w:rsid w:val="006E61EF"/>
    <w:rsid w:val="006E6B5D"/>
    <w:rsid w:val="006E7361"/>
    <w:rsid w:val="006F44B3"/>
    <w:rsid w:val="006F49BE"/>
    <w:rsid w:val="00701280"/>
    <w:rsid w:val="007018B3"/>
    <w:rsid w:val="00702BB0"/>
    <w:rsid w:val="00702E2D"/>
    <w:rsid w:val="007031C9"/>
    <w:rsid w:val="00705BEA"/>
    <w:rsid w:val="0070669D"/>
    <w:rsid w:val="00710E59"/>
    <w:rsid w:val="007110AB"/>
    <w:rsid w:val="0071160C"/>
    <w:rsid w:val="007120F7"/>
    <w:rsid w:val="00712E4F"/>
    <w:rsid w:val="00713A2F"/>
    <w:rsid w:val="007145DE"/>
    <w:rsid w:val="00714652"/>
    <w:rsid w:val="00714E62"/>
    <w:rsid w:val="00714F1C"/>
    <w:rsid w:val="0071677E"/>
    <w:rsid w:val="0071715F"/>
    <w:rsid w:val="00723FC8"/>
    <w:rsid w:val="00724761"/>
    <w:rsid w:val="00724870"/>
    <w:rsid w:val="007265BA"/>
    <w:rsid w:val="00726A51"/>
    <w:rsid w:val="00726BF9"/>
    <w:rsid w:val="007277ED"/>
    <w:rsid w:val="00727853"/>
    <w:rsid w:val="007317F3"/>
    <w:rsid w:val="00733684"/>
    <w:rsid w:val="007339ED"/>
    <w:rsid w:val="00733BA4"/>
    <w:rsid w:val="007351F5"/>
    <w:rsid w:val="00735256"/>
    <w:rsid w:val="00735974"/>
    <w:rsid w:val="0073598B"/>
    <w:rsid w:val="00735DE6"/>
    <w:rsid w:val="00736044"/>
    <w:rsid w:val="007371DE"/>
    <w:rsid w:val="007403A4"/>
    <w:rsid w:val="00741496"/>
    <w:rsid w:val="007421C7"/>
    <w:rsid w:val="007428CC"/>
    <w:rsid w:val="007431A3"/>
    <w:rsid w:val="0074402D"/>
    <w:rsid w:val="00745333"/>
    <w:rsid w:val="0074604E"/>
    <w:rsid w:val="00747B5C"/>
    <w:rsid w:val="00747D14"/>
    <w:rsid w:val="007501F3"/>
    <w:rsid w:val="00754822"/>
    <w:rsid w:val="00754D51"/>
    <w:rsid w:val="00755A44"/>
    <w:rsid w:val="00757A13"/>
    <w:rsid w:val="00757B70"/>
    <w:rsid w:val="00757E45"/>
    <w:rsid w:val="0075D04B"/>
    <w:rsid w:val="0076097B"/>
    <w:rsid w:val="007618A4"/>
    <w:rsid w:val="00763B17"/>
    <w:rsid w:val="00763DCA"/>
    <w:rsid w:val="007663FF"/>
    <w:rsid w:val="007669F0"/>
    <w:rsid w:val="0076795D"/>
    <w:rsid w:val="00767B57"/>
    <w:rsid w:val="0077129A"/>
    <w:rsid w:val="00772A09"/>
    <w:rsid w:val="00773B41"/>
    <w:rsid w:val="00774016"/>
    <w:rsid w:val="007749FD"/>
    <w:rsid w:val="0077670E"/>
    <w:rsid w:val="00776D99"/>
    <w:rsid w:val="00777067"/>
    <w:rsid w:val="0077742F"/>
    <w:rsid w:val="007802DD"/>
    <w:rsid w:val="00781B0C"/>
    <w:rsid w:val="007824E7"/>
    <w:rsid w:val="00782813"/>
    <w:rsid w:val="00782B2F"/>
    <w:rsid w:val="00783551"/>
    <w:rsid w:val="007848DD"/>
    <w:rsid w:val="00787303"/>
    <w:rsid w:val="00787B59"/>
    <w:rsid w:val="00790EFD"/>
    <w:rsid w:val="00791749"/>
    <w:rsid w:val="00791E07"/>
    <w:rsid w:val="007928A0"/>
    <w:rsid w:val="00792D47"/>
    <w:rsid w:val="0079394B"/>
    <w:rsid w:val="00793AA2"/>
    <w:rsid w:val="00793CB7"/>
    <w:rsid w:val="0079472F"/>
    <w:rsid w:val="0079562D"/>
    <w:rsid w:val="00795D28"/>
    <w:rsid w:val="00796007"/>
    <w:rsid w:val="00796726"/>
    <w:rsid w:val="00797A51"/>
    <w:rsid w:val="007A02F9"/>
    <w:rsid w:val="007A086B"/>
    <w:rsid w:val="007A0C7A"/>
    <w:rsid w:val="007A0EE9"/>
    <w:rsid w:val="007A0FFA"/>
    <w:rsid w:val="007A10D0"/>
    <w:rsid w:val="007A1938"/>
    <w:rsid w:val="007A1FA4"/>
    <w:rsid w:val="007A24C3"/>
    <w:rsid w:val="007A327C"/>
    <w:rsid w:val="007A36C6"/>
    <w:rsid w:val="007A411E"/>
    <w:rsid w:val="007A588C"/>
    <w:rsid w:val="007A58F1"/>
    <w:rsid w:val="007A655B"/>
    <w:rsid w:val="007A6883"/>
    <w:rsid w:val="007A7981"/>
    <w:rsid w:val="007B12CE"/>
    <w:rsid w:val="007B16FF"/>
    <w:rsid w:val="007B17AE"/>
    <w:rsid w:val="007B1D96"/>
    <w:rsid w:val="007B2801"/>
    <w:rsid w:val="007B4467"/>
    <w:rsid w:val="007B4CF8"/>
    <w:rsid w:val="007B52F0"/>
    <w:rsid w:val="007B53A6"/>
    <w:rsid w:val="007B53E8"/>
    <w:rsid w:val="007B5881"/>
    <w:rsid w:val="007B5AF5"/>
    <w:rsid w:val="007B6228"/>
    <w:rsid w:val="007B74B3"/>
    <w:rsid w:val="007B7C1E"/>
    <w:rsid w:val="007C055F"/>
    <w:rsid w:val="007C13F7"/>
    <w:rsid w:val="007C1532"/>
    <w:rsid w:val="007C24C2"/>
    <w:rsid w:val="007C5326"/>
    <w:rsid w:val="007C68F1"/>
    <w:rsid w:val="007C7127"/>
    <w:rsid w:val="007D0A3A"/>
    <w:rsid w:val="007D0FCB"/>
    <w:rsid w:val="007D273D"/>
    <w:rsid w:val="007D36D5"/>
    <w:rsid w:val="007D41D8"/>
    <w:rsid w:val="007D496B"/>
    <w:rsid w:val="007D746B"/>
    <w:rsid w:val="007D7A50"/>
    <w:rsid w:val="007E2451"/>
    <w:rsid w:val="007E3309"/>
    <w:rsid w:val="007E33BD"/>
    <w:rsid w:val="007E48C9"/>
    <w:rsid w:val="007E565D"/>
    <w:rsid w:val="007E5A59"/>
    <w:rsid w:val="007E5F7A"/>
    <w:rsid w:val="007E7BA2"/>
    <w:rsid w:val="007F0198"/>
    <w:rsid w:val="007F091A"/>
    <w:rsid w:val="007F0A77"/>
    <w:rsid w:val="007F2DEF"/>
    <w:rsid w:val="007F3C0D"/>
    <w:rsid w:val="007F54EF"/>
    <w:rsid w:val="007F5B69"/>
    <w:rsid w:val="007F5C08"/>
    <w:rsid w:val="007F6C82"/>
    <w:rsid w:val="007F6CDE"/>
    <w:rsid w:val="00800B17"/>
    <w:rsid w:val="008020B6"/>
    <w:rsid w:val="0080211F"/>
    <w:rsid w:val="00803115"/>
    <w:rsid w:val="008051BC"/>
    <w:rsid w:val="00805D9A"/>
    <w:rsid w:val="008071C3"/>
    <w:rsid w:val="00807836"/>
    <w:rsid w:val="00807BA9"/>
    <w:rsid w:val="00807F73"/>
    <w:rsid w:val="008106AB"/>
    <w:rsid w:val="00810953"/>
    <w:rsid w:val="008123E4"/>
    <w:rsid w:val="008165D6"/>
    <w:rsid w:val="00816784"/>
    <w:rsid w:val="00821FC5"/>
    <w:rsid w:val="00822470"/>
    <w:rsid w:val="00822EFB"/>
    <w:rsid w:val="0082352A"/>
    <w:rsid w:val="0082495B"/>
    <w:rsid w:val="00826D31"/>
    <w:rsid w:val="008273B7"/>
    <w:rsid w:val="00827B58"/>
    <w:rsid w:val="008322A5"/>
    <w:rsid w:val="0083320C"/>
    <w:rsid w:val="008332BC"/>
    <w:rsid w:val="008350D5"/>
    <w:rsid w:val="008350FF"/>
    <w:rsid w:val="0083623D"/>
    <w:rsid w:val="008364E4"/>
    <w:rsid w:val="00837D24"/>
    <w:rsid w:val="008405A7"/>
    <w:rsid w:val="008406AF"/>
    <w:rsid w:val="00840ABB"/>
    <w:rsid w:val="0084286C"/>
    <w:rsid w:val="00844536"/>
    <w:rsid w:val="00845176"/>
    <w:rsid w:val="0084638F"/>
    <w:rsid w:val="00847F85"/>
    <w:rsid w:val="00850ABE"/>
    <w:rsid w:val="00850BD3"/>
    <w:rsid w:val="00850C35"/>
    <w:rsid w:val="008521CE"/>
    <w:rsid w:val="00853063"/>
    <w:rsid w:val="00854306"/>
    <w:rsid w:val="00854677"/>
    <w:rsid w:val="00854760"/>
    <w:rsid w:val="008550A1"/>
    <w:rsid w:val="00855C64"/>
    <w:rsid w:val="00856233"/>
    <w:rsid w:val="00856DD8"/>
    <w:rsid w:val="0086239C"/>
    <w:rsid w:val="008625D8"/>
    <w:rsid w:val="00862822"/>
    <w:rsid w:val="00863A1D"/>
    <w:rsid w:val="008642D4"/>
    <w:rsid w:val="00865469"/>
    <w:rsid w:val="00867513"/>
    <w:rsid w:val="00872E13"/>
    <w:rsid w:val="00874D94"/>
    <w:rsid w:val="0087505E"/>
    <w:rsid w:val="00875E8E"/>
    <w:rsid w:val="00876126"/>
    <w:rsid w:val="00876735"/>
    <w:rsid w:val="00876AB4"/>
    <w:rsid w:val="00877036"/>
    <w:rsid w:val="0088061D"/>
    <w:rsid w:val="0088093C"/>
    <w:rsid w:val="00883990"/>
    <w:rsid w:val="0088492C"/>
    <w:rsid w:val="00884F04"/>
    <w:rsid w:val="00886332"/>
    <w:rsid w:val="00886834"/>
    <w:rsid w:val="00886A71"/>
    <w:rsid w:val="008876D9"/>
    <w:rsid w:val="00890118"/>
    <w:rsid w:val="00891CBE"/>
    <w:rsid w:val="00895256"/>
    <w:rsid w:val="00895F92"/>
    <w:rsid w:val="00896447"/>
    <w:rsid w:val="008A0437"/>
    <w:rsid w:val="008A22E1"/>
    <w:rsid w:val="008A30EE"/>
    <w:rsid w:val="008A3CF1"/>
    <w:rsid w:val="008A431E"/>
    <w:rsid w:val="008A5F60"/>
    <w:rsid w:val="008A6080"/>
    <w:rsid w:val="008A6A28"/>
    <w:rsid w:val="008A79D6"/>
    <w:rsid w:val="008B0C60"/>
    <w:rsid w:val="008B21C6"/>
    <w:rsid w:val="008B2D99"/>
    <w:rsid w:val="008B46AC"/>
    <w:rsid w:val="008B50B3"/>
    <w:rsid w:val="008B57D2"/>
    <w:rsid w:val="008B7530"/>
    <w:rsid w:val="008B7F93"/>
    <w:rsid w:val="008C02D4"/>
    <w:rsid w:val="008C2CAB"/>
    <w:rsid w:val="008C3082"/>
    <w:rsid w:val="008C3CD4"/>
    <w:rsid w:val="008C529A"/>
    <w:rsid w:val="008C7B53"/>
    <w:rsid w:val="008D07D5"/>
    <w:rsid w:val="008D0D53"/>
    <w:rsid w:val="008D0E68"/>
    <w:rsid w:val="008D333E"/>
    <w:rsid w:val="008D360A"/>
    <w:rsid w:val="008D3E42"/>
    <w:rsid w:val="008D4BDB"/>
    <w:rsid w:val="008D5AD9"/>
    <w:rsid w:val="008D5D37"/>
    <w:rsid w:val="008D5F56"/>
    <w:rsid w:val="008D660D"/>
    <w:rsid w:val="008DDC5A"/>
    <w:rsid w:val="008E1ECD"/>
    <w:rsid w:val="008E2837"/>
    <w:rsid w:val="008E2A6B"/>
    <w:rsid w:val="008E2B62"/>
    <w:rsid w:val="008E334E"/>
    <w:rsid w:val="008E4C00"/>
    <w:rsid w:val="008E5A16"/>
    <w:rsid w:val="008E6838"/>
    <w:rsid w:val="008E7338"/>
    <w:rsid w:val="008F0A45"/>
    <w:rsid w:val="008F1413"/>
    <w:rsid w:val="008F2264"/>
    <w:rsid w:val="008F294A"/>
    <w:rsid w:val="008F6701"/>
    <w:rsid w:val="008F723F"/>
    <w:rsid w:val="00903AEC"/>
    <w:rsid w:val="00903C0B"/>
    <w:rsid w:val="0090511A"/>
    <w:rsid w:val="009057C4"/>
    <w:rsid w:val="00906173"/>
    <w:rsid w:val="009062A3"/>
    <w:rsid w:val="00906DE4"/>
    <w:rsid w:val="00906FC1"/>
    <w:rsid w:val="00907D18"/>
    <w:rsid w:val="00912D3C"/>
    <w:rsid w:val="00914E32"/>
    <w:rsid w:val="00915991"/>
    <w:rsid w:val="00915BA9"/>
    <w:rsid w:val="0091662D"/>
    <w:rsid w:val="00920F5F"/>
    <w:rsid w:val="0092526E"/>
    <w:rsid w:val="00926C67"/>
    <w:rsid w:val="009270A7"/>
    <w:rsid w:val="00930BD8"/>
    <w:rsid w:val="009336E1"/>
    <w:rsid w:val="0093511D"/>
    <w:rsid w:val="009371FB"/>
    <w:rsid w:val="00937403"/>
    <w:rsid w:val="009408AF"/>
    <w:rsid w:val="0094157E"/>
    <w:rsid w:val="0094265B"/>
    <w:rsid w:val="00942DCB"/>
    <w:rsid w:val="0094461F"/>
    <w:rsid w:val="0094584D"/>
    <w:rsid w:val="00945CBA"/>
    <w:rsid w:val="00945D9E"/>
    <w:rsid w:val="00946514"/>
    <w:rsid w:val="00946BFC"/>
    <w:rsid w:val="00947C4A"/>
    <w:rsid w:val="00951209"/>
    <w:rsid w:val="009513AD"/>
    <w:rsid w:val="0095336C"/>
    <w:rsid w:val="00953C5F"/>
    <w:rsid w:val="0095656C"/>
    <w:rsid w:val="0095677D"/>
    <w:rsid w:val="009574E1"/>
    <w:rsid w:val="00957888"/>
    <w:rsid w:val="009641B7"/>
    <w:rsid w:val="00964BFB"/>
    <w:rsid w:val="00965949"/>
    <w:rsid w:val="00965F4E"/>
    <w:rsid w:val="00966F9B"/>
    <w:rsid w:val="009672DC"/>
    <w:rsid w:val="00967ECF"/>
    <w:rsid w:val="00967FA0"/>
    <w:rsid w:val="009708A7"/>
    <w:rsid w:val="00970B91"/>
    <w:rsid w:val="00971779"/>
    <w:rsid w:val="0097238D"/>
    <w:rsid w:val="00973990"/>
    <w:rsid w:val="00973E76"/>
    <w:rsid w:val="00975D05"/>
    <w:rsid w:val="00976084"/>
    <w:rsid w:val="0097652A"/>
    <w:rsid w:val="00981F03"/>
    <w:rsid w:val="00982E2A"/>
    <w:rsid w:val="009849ED"/>
    <w:rsid w:val="00984A74"/>
    <w:rsid w:val="00985108"/>
    <w:rsid w:val="00986314"/>
    <w:rsid w:val="00987474"/>
    <w:rsid w:val="00987FA0"/>
    <w:rsid w:val="0099055D"/>
    <w:rsid w:val="009905DE"/>
    <w:rsid w:val="00991349"/>
    <w:rsid w:val="00991B14"/>
    <w:rsid w:val="00991E75"/>
    <w:rsid w:val="0099262A"/>
    <w:rsid w:val="00992D55"/>
    <w:rsid w:val="00994EB1"/>
    <w:rsid w:val="0099515E"/>
    <w:rsid w:val="00995CAE"/>
    <w:rsid w:val="00997935"/>
    <w:rsid w:val="009A020B"/>
    <w:rsid w:val="009A04BA"/>
    <w:rsid w:val="009A10B9"/>
    <w:rsid w:val="009A2140"/>
    <w:rsid w:val="009A2F0B"/>
    <w:rsid w:val="009A337E"/>
    <w:rsid w:val="009A3EE2"/>
    <w:rsid w:val="009A4DF7"/>
    <w:rsid w:val="009A6459"/>
    <w:rsid w:val="009A64CE"/>
    <w:rsid w:val="009A66BB"/>
    <w:rsid w:val="009A736A"/>
    <w:rsid w:val="009A7488"/>
    <w:rsid w:val="009B0890"/>
    <w:rsid w:val="009B0EC8"/>
    <w:rsid w:val="009B19D1"/>
    <w:rsid w:val="009B370C"/>
    <w:rsid w:val="009B398B"/>
    <w:rsid w:val="009B3F9C"/>
    <w:rsid w:val="009B43F3"/>
    <w:rsid w:val="009B64B0"/>
    <w:rsid w:val="009B6F21"/>
    <w:rsid w:val="009C02B3"/>
    <w:rsid w:val="009C02E7"/>
    <w:rsid w:val="009C1674"/>
    <w:rsid w:val="009C2F7A"/>
    <w:rsid w:val="009C2FC6"/>
    <w:rsid w:val="009C3A8A"/>
    <w:rsid w:val="009C47F6"/>
    <w:rsid w:val="009C4A5A"/>
    <w:rsid w:val="009C4AD6"/>
    <w:rsid w:val="009C7B94"/>
    <w:rsid w:val="009CACA0"/>
    <w:rsid w:val="009D0341"/>
    <w:rsid w:val="009D1FA3"/>
    <w:rsid w:val="009D2A59"/>
    <w:rsid w:val="009D6354"/>
    <w:rsid w:val="009D6467"/>
    <w:rsid w:val="009E0D75"/>
    <w:rsid w:val="009E1A72"/>
    <w:rsid w:val="009E4A18"/>
    <w:rsid w:val="009E52F9"/>
    <w:rsid w:val="009E62B3"/>
    <w:rsid w:val="009E63C8"/>
    <w:rsid w:val="009E6C62"/>
    <w:rsid w:val="009F029F"/>
    <w:rsid w:val="009F22A8"/>
    <w:rsid w:val="009F31FE"/>
    <w:rsid w:val="009F3516"/>
    <w:rsid w:val="009F354C"/>
    <w:rsid w:val="009F35AE"/>
    <w:rsid w:val="009F36F8"/>
    <w:rsid w:val="009F4980"/>
    <w:rsid w:val="009F5469"/>
    <w:rsid w:val="009F6261"/>
    <w:rsid w:val="009F69CC"/>
    <w:rsid w:val="009F6E1F"/>
    <w:rsid w:val="00A006BC"/>
    <w:rsid w:val="00A01E0D"/>
    <w:rsid w:val="00A02957"/>
    <w:rsid w:val="00A02DEE"/>
    <w:rsid w:val="00A02F82"/>
    <w:rsid w:val="00A0316D"/>
    <w:rsid w:val="00A049B9"/>
    <w:rsid w:val="00A04AC8"/>
    <w:rsid w:val="00A12BD0"/>
    <w:rsid w:val="00A14435"/>
    <w:rsid w:val="00A14882"/>
    <w:rsid w:val="00A14F0E"/>
    <w:rsid w:val="00A15FB6"/>
    <w:rsid w:val="00A16174"/>
    <w:rsid w:val="00A23947"/>
    <w:rsid w:val="00A2452E"/>
    <w:rsid w:val="00A2549B"/>
    <w:rsid w:val="00A2601B"/>
    <w:rsid w:val="00A2632D"/>
    <w:rsid w:val="00A26C5E"/>
    <w:rsid w:val="00A30EA8"/>
    <w:rsid w:val="00A3180E"/>
    <w:rsid w:val="00A31F41"/>
    <w:rsid w:val="00A324FF"/>
    <w:rsid w:val="00A3259E"/>
    <w:rsid w:val="00A3268C"/>
    <w:rsid w:val="00A32CA5"/>
    <w:rsid w:val="00A330B8"/>
    <w:rsid w:val="00A33DF8"/>
    <w:rsid w:val="00A34F3F"/>
    <w:rsid w:val="00A35F53"/>
    <w:rsid w:val="00A361CA"/>
    <w:rsid w:val="00A3776B"/>
    <w:rsid w:val="00A414B7"/>
    <w:rsid w:val="00A423D3"/>
    <w:rsid w:val="00A428BB"/>
    <w:rsid w:val="00A42E3B"/>
    <w:rsid w:val="00A431E4"/>
    <w:rsid w:val="00A432FE"/>
    <w:rsid w:val="00A43EFE"/>
    <w:rsid w:val="00A461BF"/>
    <w:rsid w:val="00A46404"/>
    <w:rsid w:val="00A47E4B"/>
    <w:rsid w:val="00A50361"/>
    <w:rsid w:val="00A5083C"/>
    <w:rsid w:val="00A51C43"/>
    <w:rsid w:val="00A51E5E"/>
    <w:rsid w:val="00A54088"/>
    <w:rsid w:val="00A545C7"/>
    <w:rsid w:val="00A54AA2"/>
    <w:rsid w:val="00A54C92"/>
    <w:rsid w:val="00A55DFD"/>
    <w:rsid w:val="00A55FA3"/>
    <w:rsid w:val="00A56321"/>
    <w:rsid w:val="00A57A79"/>
    <w:rsid w:val="00A60DAC"/>
    <w:rsid w:val="00A61812"/>
    <w:rsid w:val="00A621D0"/>
    <w:rsid w:val="00A62BB4"/>
    <w:rsid w:val="00A63BF5"/>
    <w:rsid w:val="00A65258"/>
    <w:rsid w:val="00A66CA5"/>
    <w:rsid w:val="00A672B3"/>
    <w:rsid w:val="00A673D2"/>
    <w:rsid w:val="00A67635"/>
    <w:rsid w:val="00A70D5E"/>
    <w:rsid w:val="00A711AF"/>
    <w:rsid w:val="00A7236F"/>
    <w:rsid w:val="00A72733"/>
    <w:rsid w:val="00A74496"/>
    <w:rsid w:val="00A8090B"/>
    <w:rsid w:val="00A83453"/>
    <w:rsid w:val="00A84E2F"/>
    <w:rsid w:val="00A8511C"/>
    <w:rsid w:val="00A8763A"/>
    <w:rsid w:val="00A87CEB"/>
    <w:rsid w:val="00A8C423"/>
    <w:rsid w:val="00A908D2"/>
    <w:rsid w:val="00A916F4"/>
    <w:rsid w:val="00A91909"/>
    <w:rsid w:val="00A92AAF"/>
    <w:rsid w:val="00A94105"/>
    <w:rsid w:val="00A947A3"/>
    <w:rsid w:val="00A95324"/>
    <w:rsid w:val="00A95566"/>
    <w:rsid w:val="00A955DB"/>
    <w:rsid w:val="00A95A65"/>
    <w:rsid w:val="00A95CA3"/>
    <w:rsid w:val="00A969B3"/>
    <w:rsid w:val="00A96C8B"/>
    <w:rsid w:val="00A97425"/>
    <w:rsid w:val="00A977D1"/>
    <w:rsid w:val="00A9C481"/>
    <w:rsid w:val="00AA7D9E"/>
    <w:rsid w:val="00AB2DB7"/>
    <w:rsid w:val="00AB3D4F"/>
    <w:rsid w:val="00AB66DE"/>
    <w:rsid w:val="00AB77FB"/>
    <w:rsid w:val="00AC0474"/>
    <w:rsid w:val="00AC0A5D"/>
    <w:rsid w:val="00AC39B0"/>
    <w:rsid w:val="00AC52E8"/>
    <w:rsid w:val="00AC600E"/>
    <w:rsid w:val="00AD0046"/>
    <w:rsid w:val="00AD08EA"/>
    <w:rsid w:val="00AD1DF7"/>
    <w:rsid w:val="00AD23C6"/>
    <w:rsid w:val="00AD3502"/>
    <w:rsid w:val="00AD386B"/>
    <w:rsid w:val="00AD4443"/>
    <w:rsid w:val="00AD4701"/>
    <w:rsid w:val="00AD5E78"/>
    <w:rsid w:val="00AD6CCB"/>
    <w:rsid w:val="00AD6F76"/>
    <w:rsid w:val="00AD7F1B"/>
    <w:rsid w:val="00AE242B"/>
    <w:rsid w:val="00AE2444"/>
    <w:rsid w:val="00AE26CD"/>
    <w:rsid w:val="00AE2921"/>
    <w:rsid w:val="00AE2BB3"/>
    <w:rsid w:val="00AE35A7"/>
    <w:rsid w:val="00AE40C6"/>
    <w:rsid w:val="00AE500C"/>
    <w:rsid w:val="00AF1315"/>
    <w:rsid w:val="00AF1B26"/>
    <w:rsid w:val="00AF1E94"/>
    <w:rsid w:val="00AF1FBB"/>
    <w:rsid w:val="00AF2127"/>
    <w:rsid w:val="00AF364B"/>
    <w:rsid w:val="00AF36F7"/>
    <w:rsid w:val="00AF38FB"/>
    <w:rsid w:val="00AF3AC4"/>
    <w:rsid w:val="00AF4C1C"/>
    <w:rsid w:val="00AF50E9"/>
    <w:rsid w:val="00AF53DC"/>
    <w:rsid w:val="00AF75A9"/>
    <w:rsid w:val="00B01287"/>
    <w:rsid w:val="00B01EFB"/>
    <w:rsid w:val="00B02273"/>
    <w:rsid w:val="00B03DF3"/>
    <w:rsid w:val="00B045BD"/>
    <w:rsid w:val="00B0656F"/>
    <w:rsid w:val="00B06821"/>
    <w:rsid w:val="00B1038C"/>
    <w:rsid w:val="00B11268"/>
    <w:rsid w:val="00B11BB3"/>
    <w:rsid w:val="00B11DC7"/>
    <w:rsid w:val="00B11FC3"/>
    <w:rsid w:val="00B12056"/>
    <w:rsid w:val="00B12393"/>
    <w:rsid w:val="00B14164"/>
    <w:rsid w:val="00B1477A"/>
    <w:rsid w:val="00B149A1"/>
    <w:rsid w:val="00B1524E"/>
    <w:rsid w:val="00B165E0"/>
    <w:rsid w:val="00B16A3D"/>
    <w:rsid w:val="00B17891"/>
    <w:rsid w:val="00B17B98"/>
    <w:rsid w:val="00B21B0A"/>
    <w:rsid w:val="00B21ED1"/>
    <w:rsid w:val="00B225E5"/>
    <w:rsid w:val="00B25248"/>
    <w:rsid w:val="00B25E7D"/>
    <w:rsid w:val="00B27976"/>
    <w:rsid w:val="00B31E5D"/>
    <w:rsid w:val="00B31F57"/>
    <w:rsid w:val="00B32294"/>
    <w:rsid w:val="00B33D6F"/>
    <w:rsid w:val="00B344A7"/>
    <w:rsid w:val="00B34C07"/>
    <w:rsid w:val="00B3560A"/>
    <w:rsid w:val="00B37718"/>
    <w:rsid w:val="00B41091"/>
    <w:rsid w:val="00B410D7"/>
    <w:rsid w:val="00B41859"/>
    <w:rsid w:val="00B41E68"/>
    <w:rsid w:val="00B42A7C"/>
    <w:rsid w:val="00B44722"/>
    <w:rsid w:val="00B44D97"/>
    <w:rsid w:val="00B44DC1"/>
    <w:rsid w:val="00B45CCD"/>
    <w:rsid w:val="00B4691E"/>
    <w:rsid w:val="00B46C7E"/>
    <w:rsid w:val="00B52035"/>
    <w:rsid w:val="00B5386E"/>
    <w:rsid w:val="00B53CC7"/>
    <w:rsid w:val="00B54B90"/>
    <w:rsid w:val="00B57BD4"/>
    <w:rsid w:val="00B57E2C"/>
    <w:rsid w:val="00B612D5"/>
    <w:rsid w:val="00B6587E"/>
    <w:rsid w:val="00B658F4"/>
    <w:rsid w:val="00B665F2"/>
    <w:rsid w:val="00B668EA"/>
    <w:rsid w:val="00B71368"/>
    <w:rsid w:val="00B73292"/>
    <w:rsid w:val="00B738B5"/>
    <w:rsid w:val="00B74A1D"/>
    <w:rsid w:val="00B764F9"/>
    <w:rsid w:val="00B775B4"/>
    <w:rsid w:val="00B77A1D"/>
    <w:rsid w:val="00B7D681"/>
    <w:rsid w:val="00B810B6"/>
    <w:rsid w:val="00B848E9"/>
    <w:rsid w:val="00B84A6A"/>
    <w:rsid w:val="00B85FA4"/>
    <w:rsid w:val="00B87FB6"/>
    <w:rsid w:val="00B92217"/>
    <w:rsid w:val="00B93128"/>
    <w:rsid w:val="00B9313E"/>
    <w:rsid w:val="00B9465A"/>
    <w:rsid w:val="00B95C47"/>
    <w:rsid w:val="00B96B7D"/>
    <w:rsid w:val="00BA07BD"/>
    <w:rsid w:val="00BA1DA7"/>
    <w:rsid w:val="00BA39AE"/>
    <w:rsid w:val="00BA4695"/>
    <w:rsid w:val="00BA4EA4"/>
    <w:rsid w:val="00BA772B"/>
    <w:rsid w:val="00BB070B"/>
    <w:rsid w:val="00BB1C07"/>
    <w:rsid w:val="00BB24B0"/>
    <w:rsid w:val="00BB3D6D"/>
    <w:rsid w:val="00BB553A"/>
    <w:rsid w:val="00BB65AB"/>
    <w:rsid w:val="00BB78DE"/>
    <w:rsid w:val="00BB7CDA"/>
    <w:rsid w:val="00BC2291"/>
    <w:rsid w:val="00BC440E"/>
    <w:rsid w:val="00BC4866"/>
    <w:rsid w:val="00BC582B"/>
    <w:rsid w:val="00BC5E8C"/>
    <w:rsid w:val="00BC70F1"/>
    <w:rsid w:val="00BD570C"/>
    <w:rsid w:val="00BD6244"/>
    <w:rsid w:val="00BE4D9A"/>
    <w:rsid w:val="00BE511F"/>
    <w:rsid w:val="00BE578C"/>
    <w:rsid w:val="00BE68B1"/>
    <w:rsid w:val="00BE6F70"/>
    <w:rsid w:val="00BE6F90"/>
    <w:rsid w:val="00BF1827"/>
    <w:rsid w:val="00BF200D"/>
    <w:rsid w:val="00BF31BA"/>
    <w:rsid w:val="00BF4F9B"/>
    <w:rsid w:val="00BF751F"/>
    <w:rsid w:val="00BF7D6E"/>
    <w:rsid w:val="00C01265"/>
    <w:rsid w:val="00C02378"/>
    <w:rsid w:val="00C023ED"/>
    <w:rsid w:val="00C03F17"/>
    <w:rsid w:val="00C04C44"/>
    <w:rsid w:val="00C05175"/>
    <w:rsid w:val="00C05A07"/>
    <w:rsid w:val="00C06D8B"/>
    <w:rsid w:val="00C06E47"/>
    <w:rsid w:val="00C06F81"/>
    <w:rsid w:val="00C0776C"/>
    <w:rsid w:val="00C079F6"/>
    <w:rsid w:val="00C07C1D"/>
    <w:rsid w:val="00C07ED1"/>
    <w:rsid w:val="00C1108C"/>
    <w:rsid w:val="00C11D59"/>
    <w:rsid w:val="00C140BF"/>
    <w:rsid w:val="00C1453D"/>
    <w:rsid w:val="00C14944"/>
    <w:rsid w:val="00C1764C"/>
    <w:rsid w:val="00C20EF0"/>
    <w:rsid w:val="00C21369"/>
    <w:rsid w:val="00C2559E"/>
    <w:rsid w:val="00C255BA"/>
    <w:rsid w:val="00C26652"/>
    <w:rsid w:val="00C2753E"/>
    <w:rsid w:val="00C275D1"/>
    <w:rsid w:val="00C2779F"/>
    <w:rsid w:val="00C29F5B"/>
    <w:rsid w:val="00C3015B"/>
    <w:rsid w:val="00C30BDB"/>
    <w:rsid w:val="00C30D2B"/>
    <w:rsid w:val="00C32C43"/>
    <w:rsid w:val="00C35CB5"/>
    <w:rsid w:val="00C360DB"/>
    <w:rsid w:val="00C36221"/>
    <w:rsid w:val="00C456CA"/>
    <w:rsid w:val="00C4603A"/>
    <w:rsid w:val="00C46A7A"/>
    <w:rsid w:val="00C51767"/>
    <w:rsid w:val="00C53064"/>
    <w:rsid w:val="00C530FA"/>
    <w:rsid w:val="00C55003"/>
    <w:rsid w:val="00C551B8"/>
    <w:rsid w:val="00C560E1"/>
    <w:rsid w:val="00C57FFA"/>
    <w:rsid w:val="00C61391"/>
    <w:rsid w:val="00C629D4"/>
    <w:rsid w:val="00C6333B"/>
    <w:rsid w:val="00C6352D"/>
    <w:rsid w:val="00C637F4"/>
    <w:rsid w:val="00C6521C"/>
    <w:rsid w:val="00C65C91"/>
    <w:rsid w:val="00C675F2"/>
    <w:rsid w:val="00C700C1"/>
    <w:rsid w:val="00C709B4"/>
    <w:rsid w:val="00C76265"/>
    <w:rsid w:val="00C76D5C"/>
    <w:rsid w:val="00C805F4"/>
    <w:rsid w:val="00C8161C"/>
    <w:rsid w:val="00C82EB1"/>
    <w:rsid w:val="00C839EF"/>
    <w:rsid w:val="00C861F4"/>
    <w:rsid w:val="00C8683D"/>
    <w:rsid w:val="00C90632"/>
    <w:rsid w:val="00C9088B"/>
    <w:rsid w:val="00C91260"/>
    <w:rsid w:val="00C93B28"/>
    <w:rsid w:val="00C94199"/>
    <w:rsid w:val="00C941A2"/>
    <w:rsid w:val="00C94EF8"/>
    <w:rsid w:val="00C96747"/>
    <w:rsid w:val="00C9686A"/>
    <w:rsid w:val="00CA35D0"/>
    <w:rsid w:val="00CA3F46"/>
    <w:rsid w:val="00CA4A28"/>
    <w:rsid w:val="00CA4B54"/>
    <w:rsid w:val="00CA7DEC"/>
    <w:rsid w:val="00CA7E7D"/>
    <w:rsid w:val="00CB0188"/>
    <w:rsid w:val="00CB0FEA"/>
    <w:rsid w:val="00CB23E9"/>
    <w:rsid w:val="00CB3F0B"/>
    <w:rsid w:val="00CB572C"/>
    <w:rsid w:val="00CB5961"/>
    <w:rsid w:val="00CB596D"/>
    <w:rsid w:val="00CC139C"/>
    <w:rsid w:val="00CC14A8"/>
    <w:rsid w:val="00CC1507"/>
    <w:rsid w:val="00CC30BC"/>
    <w:rsid w:val="00CC456C"/>
    <w:rsid w:val="00CC4623"/>
    <w:rsid w:val="00CC5791"/>
    <w:rsid w:val="00CC6A3F"/>
    <w:rsid w:val="00CD1633"/>
    <w:rsid w:val="00CD19CB"/>
    <w:rsid w:val="00CD41E3"/>
    <w:rsid w:val="00CD4E8C"/>
    <w:rsid w:val="00CD6A64"/>
    <w:rsid w:val="00CD6DC1"/>
    <w:rsid w:val="00CE0551"/>
    <w:rsid w:val="00CE1143"/>
    <w:rsid w:val="00CE11DA"/>
    <w:rsid w:val="00CE17BF"/>
    <w:rsid w:val="00CE2895"/>
    <w:rsid w:val="00CE2FBF"/>
    <w:rsid w:val="00CE34B4"/>
    <w:rsid w:val="00CE3546"/>
    <w:rsid w:val="00CE4BF8"/>
    <w:rsid w:val="00CE680A"/>
    <w:rsid w:val="00CF0121"/>
    <w:rsid w:val="00CF06CE"/>
    <w:rsid w:val="00CF0D0F"/>
    <w:rsid w:val="00CF1A38"/>
    <w:rsid w:val="00CF2496"/>
    <w:rsid w:val="00CF36FD"/>
    <w:rsid w:val="00CF66E5"/>
    <w:rsid w:val="00CF781D"/>
    <w:rsid w:val="00D0137F"/>
    <w:rsid w:val="00D015D1"/>
    <w:rsid w:val="00D02E3E"/>
    <w:rsid w:val="00D02E87"/>
    <w:rsid w:val="00D03016"/>
    <w:rsid w:val="00D04262"/>
    <w:rsid w:val="00D04CDB"/>
    <w:rsid w:val="00D06B5B"/>
    <w:rsid w:val="00D06F40"/>
    <w:rsid w:val="00D06FE8"/>
    <w:rsid w:val="00D10CB1"/>
    <w:rsid w:val="00D11109"/>
    <w:rsid w:val="00D17335"/>
    <w:rsid w:val="00D174FC"/>
    <w:rsid w:val="00D20AA7"/>
    <w:rsid w:val="00D21743"/>
    <w:rsid w:val="00D21C23"/>
    <w:rsid w:val="00D23AFA"/>
    <w:rsid w:val="00D24A9F"/>
    <w:rsid w:val="00D24CD5"/>
    <w:rsid w:val="00D24D84"/>
    <w:rsid w:val="00D2641C"/>
    <w:rsid w:val="00D2643A"/>
    <w:rsid w:val="00D27DA6"/>
    <w:rsid w:val="00D300CD"/>
    <w:rsid w:val="00D31014"/>
    <w:rsid w:val="00D32B88"/>
    <w:rsid w:val="00D36B81"/>
    <w:rsid w:val="00D3F746"/>
    <w:rsid w:val="00D4312D"/>
    <w:rsid w:val="00D434E5"/>
    <w:rsid w:val="00D45CB2"/>
    <w:rsid w:val="00D46DBD"/>
    <w:rsid w:val="00D5093E"/>
    <w:rsid w:val="00D51DFE"/>
    <w:rsid w:val="00D540EA"/>
    <w:rsid w:val="00D54318"/>
    <w:rsid w:val="00D549D8"/>
    <w:rsid w:val="00D54C75"/>
    <w:rsid w:val="00D555A5"/>
    <w:rsid w:val="00D573E8"/>
    <w:rsid w:val="00D6083D"/>
    <w:rsid w:val="00D61B50"/>
    <w:rsid w:val="00D62FDE"/>
    <w:rsid w:val="00D6509F"/>
    <w:rsid w:val="00D65679"/>
    <w:rsid w:val="00D66341"/>
    <w:rsid w:val="00D666D5"/>
    <w:rsid w:val="00D7064A"/>
    <w:rsid w:val="00D73544"/>
    <w:rsid w:val="00D7494C"/>
    <w:rsid w:val="00D807E8"/>
    <w:rsid w:val="00D81457"/>
    <w:rsid w:val="00D8580E"/>
    <w:rsid w:val="00D902BC"/>
    <w:rsid w:val="00D916EE"/>
    <w:rsid w:val="00D918D0"/>
    <w:rsid w:val="00D945DA"/>
    <w:rsid w:val="00D94E41"/>
    <w:rsid w:val="00D95D14"/>
    <w:rsid w:val="00D96179"/>
    <w:rsid w:val="00D9790F"/>
    <w:rsid w:val="00DA10DE"/>
    <w:rsid w:val="00DA118A"/>
    <w:rsid w:val="00DA15AF"/>
    <w:rsid w:val="00DA1D35"/>
    <w:rsid w:val="00DA3960"/>
    <w:rsid w:val="00DA3B4E"/>
    <w:rsid w:val="00DA5883"/>
    <w:rsid w:val="00DA6736"/>
    <w:rsid w:val="00DB0892"/>
    <w:rsid w:val="00DB2731"/>
    <w:rsid w:val="00DB2C80"/>
    <w:rsid w:val="00DB3B2D"/>
    <w:rsid w:val="00DB54D6"/>
    <w:rsid w:val="00DB619A"/>
    <w:rsid w:val="00DC0437"/>
    <w:rsid w:val="00DC110D"/>
    <w:rsid w:val="00DC1136"/>
    <w:rsid w:val="00DC14A5"/>
    <w:rsid w:val="00DC3538"/>
    <w:rsid w:val="00DC5A2C"/>
    <w:rsid w:val="00DC5B9A"/>
    <w:rsid w:val="00DC6D7E"/>
    <w:rsid w:val="00DD126F"/>
    <w:rsid w:val="00DD2878"/>
    <w:rsid w:val="00DD2FE3"/>
    <w:rsid w:val="00DD3958"/>
    <w:rsid w:val="00DD3C9B"/>
    <w:rsid w:val="00DD3CC0"/>
    <w:rsid w:val="00DD4997"/>
    <w:rsid w:val="00DD504E"/>
    <w:rsid w:val="00DD5385"/>
    <w:rsid w:val="00DD7DDD"/>
    <w:rsid w:val="00DE02E0"/>
    <w:rsid w:val="00DE04DA"/>
    <w:rsid w:val="00DE1CC2"/>
    <w:rsid w:val="00DE2097"/>
    <w:rsid w:val="00DE2D77"/>
    <w:rsid w:val="00DE3890"/>
    <w:rsid w:val="00DE6ECC"/>
    <w:rsid w:val="00DE761E"/>
    <w:rsid w:val="00DE7AD7"/>
    <w:rsid w:val="00DE7FA2"/>
    <w:rsid w:val="00DF01A8"/>
    <w:rsid w:val="00DF124F"/>
    <w:rsid w:val="00DF15F5"/>
    <w:rsid w:val="00DF2A85"/>
    <w:rsid w:val="00DF2EA2"/>
    <w:rsid w:val="00DF30AA"/>
    <w:rsid w:val="00DF698D"/>
    <w:rsid w:val="00DF760A"/>
    <w:rsid w:val="00DF76A6"/>
    <w:rsid w:val="00E039D4"/>
    <w:rsid w:val="00E03B32"/>
    <w:rsid w:val="00E04D85"/>
    <w:rsid w:val="00E0552F"/>
    <w:rsid w:val="00E063EE"/>
    <w:rsid w:val="00E06F0C"/>
    <w:rsid w:val="00E079BF"/>
    <w:rsid w:val="00E10763"/>
    <w:rsid w:val="00E11DAF"/>
    <w:rsid w:val="00E12108"/>
    <w:rsid w:val="00E14350"/>
    <w:rsid w:val="00E14FEC"/>
    <w:rsid w:val="00E17418"/>
    <w:rsid w:val="00E177FD"/>
    <w:rsid w:val="00E17D77"/>
    <w:rsid w:val="00E2011D"/>
    <w:rsid w:val="00E20B32"/>
    <w:rsid w:val="00E2145C"/>
    <w:rsid w:val="00E220C7"/>
    <w:rsid w:val="00E228D1"/>
    <w:rsid w:val="00E22BA9"/>
    <w:rsid w:val="00E24946"/>
    <w:rsid w:val="00E3137C"/>
    <w:rsid w:val="00E31C7C"/>
    <w:rsid w:val="00E32D40"/>
    <w:rsid w:val="00E3423D"/>
    <w:rsid w:val="00E348D8"/>
    <w:rsid w:val="00E3505D"/>
    <w:rsid w:val="00E3711B"/>
    <w:rsid w:val="00E37A69"/>
    <w:rsid w:val="00E4103A"/>
    <w:rsid w:val="00E414CC"/>
    <w:rsid w:val="00E41A49"/>
    <w:rsid w:val="00E45768"/>
    <w:rsid w:val="00E45B9D"/>
    <w:rsid w:val="00E45CC3"/>
    <w:rsid w:val="00E46D30"/>
    <w:rsid w:val="00E46DDF"/>
    <w:rsid w:val="00E5042B"/>
    <w:rsid w:val="00E5469C"/>
    <w:rsid w:val="00E5514F"/>
    <w:rsid w:val="00E56088"/>
    <w:rsid w:val="00E56E99"/>
    <w:rsid w:val="00E56F9B"/>
    <w:rsid w:val="00E57188"/>
    <w:rsid w:val="00E576C2"/>
    <w:rsid w:val="00E60A8D"/>
    <w:rsid w:val="00E61CF7"/>
    <w:rsid w:val="00E62318"/>
    <w:rsid w:val="00E62380"/>
    <w:rsid w:val="00E64ABD"/>
    <w:rsid w:val="00E66F4B"/>
    <w:rsid w:val="00E737FC"/>
    <w:rsid w:val="00E73B84"/>
    <w:rsid w:val="00E74F76"/>
    <w:rsid w:val="00E75F77"/>
    <w:rsid w:val="00E80410"/>
    <w:rsid w:val="00E8307A"/>
    <w:rsid w:val="00E83903"/>
    <w:rsid w:val="00E84B6D"/>
    <w:rsid w:val="00E85A92"/>
    <w:rsid w:val="00E8759D"/>
    <w:rsid w:val="00E87E50"/>
    <w:rsid w:val="00E904BE"/>
    <w:rsid w:val="00E91427"/>
    <w:rsid w:val="00E91D64"/>
    <w:rsid w:val="00E92E37"/>
    <w:rsid w:val="00E9564D"/>
    <w:rsid w:val="00E959F0"/>
    <w:rsid w:val="00E95F14"/>
    <w:rsid w:val="00E97FE5"/>
    <w:rsid w:val="00EA1FED"/>
    <w:rsid w:val="00EA225D"/>
    <w:rsid w:val="00EA327F"/>
    <w:rsid w:val="00EA3B3E"/>
    <w:rsid w:val="00EA5397"/>
    <w:rsid w:val="00EB0613"/>
    <w:rsid w:val="00EB0A43"/>
    <w:rsid w:val="00EB0AFD"/>
    <w:rsid w:val="00EB23F0"/>
    <w:rsid w:val="00EB3153"/>
    <w:rsid w:val="00EB3F8E"/>
    <w:rsid w:val="00EB4A77"/>
    <w:rsid w:val="00EB62A9"/>
    <w:rsid w:val="00EB67E4"/>
    <w:rsid w:val="00EB75A5"/>
    <w:rsid w:val="00EC0106"/>
    <w:rsid w:val="00EC0552"/>
    <w:rsid w:val="00EC0B2E"/>
    <w:rsid w:val="00EC2213"/>
    <w:rsid w:val="00EC3A5C"/>
    <w:rsid w:val="00EC431D"/>
    <w:rsid w:val="00EC644B"/>
    <w:rsid w:val="00ED084E"/>
    <w:rsid w:val="00ED0BF1"/>
    <w:rsid w:val="00ED2245"/>
    <w:rsid w:val="00ED2D5C"/>
    <w:rsid w:val="00ED4594"/>
    <w:rsid w:val="00ED52A1"/>
    <w:rsid w:val="00ED55DF"/>
    <w:rsid w:val="00EE09BA"/>
    <w:rsid w:val="00EE0BB6"/>
    <w:rsid w:val="00EE2316"/>
    <w:rsid w:val="00EE2690"/>
    <w:rsid w:val="00EE3A3A"/>
    <w:rsid w:val="00EE57D5"/>
    <w:rsid w:val="00EE5843"/>
    <w:rsid w:val="00EE60A7"/>
    <w:rsid w:val="00EE7CA9"/>
    <w:rsid w:val="00EF13EF"/>
    <w:rsid w:val="00EF1C91"/>
    <w:rsid w:val="00EF2C5C"/>
    <w:rsid w:val="00EF38A7"/>
    <w:rsid w:val="00EF4323"/>
    <w:rsid w:val="00EF78A1"/>
    <w:rsid w:val="00F03013"/>
    <w:rsid w:val="00F035E3"/>
    <w:rsid w:val="00F0441D"/>
    <w:rsid w:val="00F050D0"/>
    <w:rsid w:val="00F05297"/>
    <w:rsid w:val="00F0679E"/>
    <w:rsid w:val="00F108C2"/>
    <w:rsid w:val="00F111EB"/>
    <w:rsid w:val="00F113E4"/>
    <w:rsid w:val="00F11C7E"/>
    <w:rsid w:val="00F125FD"/>
    <w:rsid w:val="00F1288E"/>
    <w:rsid w:val="00F13266"/>
    <w:rsid w:val="00F139AB"/>
    <w:rsid w:val="00F13B20"/>
    <w:rsid w:val="00F1410D"/>
    <w:rsid w:val="00F15538"/>
    <w:rsid w:val="00F156F8"/>
    <w:rsid w:val="00F15A5B"/>
    <w:rsid w:val="00F161CB"/>
    <w:rsid w:val="00F20491"/>
    <w:rsid w:val="00F20A3E"/>
    <w:rsid w:val="00F21A93"/>
    <w:rsid w:val="00F228E3"/>
    <w:rsid w:val="00F22E5E"/>
    <w:rsid w:val="00F26AC6"/>
    <w:rsid w:val="00F26C62"/>
    <w:rsid w:val="00F30055"/>
    <w:rsid w:val="00F3031C"/>
    <w:rsid w:val="00F3046C"/>
    <w:rsid w:val="00F309C6"/>
    <w:rsid w:val="00F3136D"/>
    <w:rsid w:val="00F33F4B"/>
    <w:rsid w:val="00F3531C"/>
    <w:rsid w:val="00F3569A"/>
    <w:rsid w:val="00F36190"/>
    <w:rsid w:val="00F36503"/>
    <w:rsid w:val="00F367A7"/>
    <w:rsid w:val="00F36C3E"/>
    <w:rsid w:val="00F422CA"/>
    <w:rsid w:val="00F42317"/>
    <w:rsid w:val="00F42666"/>
    <w:rsid w:val="00F42CDC"/>
    <w:rsid w:val="00F433A2"/>
    <w:rsid w:val="00F4447C"/>
    <w:rsid w:val="00F44696"/>
    <w:rsid w:val="00F449D2"/>
    <w:rsid w:val="00F4524C"/>
    <w:rsid w:val="00F45D47"/>
    <w:rsid w:val="00F46E82"/>
    <w:rsid w:val="00F47060"/>
    <w:rsid w:val="00F47818"/>
    <w:rsid w:val="00F50D65"/>
    <w:rsid w:val="00F51951"/>
    <w:rsid w:val="00F53288"/>
    <w:rsid w:val="00F549BD"/>
    <w:rsid w:val="00F54FF2"/>
    <w:rsid w:val="00F56195"/>
    <w:rsid w:val="00F60D43"/>
    <w:rsid w:val="00F61484"/>
    <w:rsid w:val="00F615BA"/>
    <w:rsid w:val="00F618F4"/>
    <w:rsid w:val="00F61AA7"/>
    <w:rsid w:val="00F61C08"/>
    <w:rsid w:val="00F63F5F"/>
    <w:rsid w:val="00F64002"/>
    <w:rsid w:val="00F6404C"/>
    <w:rsid w:val="00F640E5"/>
    <w:rsid w:val="00F641BA"/>
    <w:rsid w:val="00F70633"/>
    <w:rsid w:val="00F719CE"/>
    <w:rsid w:val="00F72995"/>
    <w:rsid w:val="00F72B93"/>
    <w:rsid w:val="00F73A07"/>
    <w:rsid w:val="00F74FBF"/>
    <w:rsid w:val="00F75DCC"/>
    <w:rsid w:val="00F80487"/>
    <w:rsid w:val="00F80AC5"/>
    <w:rsid w:val="00F81140"/>
    <w:rsid w:val="00F81E74"/>
    <w:rsid w:val="00F82010"/>
    <w:rsid w:val="00F8362F"/>
    <w:rsid w:val="00F83D5A"/>
    <w:rsid w:val="00F83EC9"/>
    <w:rsid w:val="00F87CC0"/>
    <w:rsid w:val="00F91B28"/>
    <w:rsid w:val="00F91D5D"/>
    <w:rsid w:val="00F92E4A"/>
    <w:rsid w:val="00F94200"/>
    <w:rsid w:val="00F97F83"/>
    <w:rsid w:val="00FA06DB"/>
    <w:rsid w:val="00FA0C7B"/>
    <w:rsid w:val="00FA0CB7"/>
    <w:rsid w:val="00FA1D53"/>
    <w:rsid w:val="00FA5697"/>
    <w:rsid w:val="00FA688D"/>
    <w:rsid w:val="00FA6B5F"/>
    <w:rsid w:val="00FA7124"/>
    <w:rsid w:val="00FA77A0"/>
    <w:rsid w:val="00FA7B12"/>
    <w:rsid w:val="00FB071F"/>
    <w:rsid w:val="00FB0CA5"/>
    <w:rsid w:val="00FB16B0"/>
    <w:rsid w:val="00FB2F55"/>
    <w:rsid w:val="00FB4C77"/>
    <w:rsid w:val="00FB5139"/>
    <w:rsid w:val="00FB5BB9"/>
    <w:rsid w:val="00FB650A"/>
    <w:rsid w:val="00FB75BA"/>
    <w:rsid w:val="00FC1402"/>
    <w:rsid w:val="00FC1FFB"/>
    <w:rsid w:val="00FC274F"/>
    <w:rsid w:val="00FC3338"/>
    <w:rsid w:val="00FC376F"/>
    <w:rsid w:val="00FC394A"/>
    <w:rsid w:val="00FC5317"/>
    <w:rsid w:val="00FC5747"/>
    <w:rsid w:val="00FD04AA"/>
    <w:rsid w:val="00FD06C4"/>
    <w:rsid w:val="00FD130F"/>
    <w:rsid w:val="00FD1D84"/>
    <w:rsid w:val="00FD3270"/>
    <w:rsid w:val="00FD4636"/>
    <w:rsid w:val="00FD46EB"/>
    <w:rsid w:val="00FD6194"/>
    <w:rsid w:val="00FD73A3"/>
    <w:rsid w:val="00FE402D"/>
    <w:rsid w:val="00FE44BD"/>
    <w:rsid w:val="00FF027E"/>
    <w:rsid w:val="00FF1607"/>
    <w:rsid w:val="00FF18EE"/>
    <w:rsid w:val="00FF2FD9"/>
    <w:rsid w:val="00FF4760"/>
    <w:rsid w:val="00FF518A"/>
    <w:rsid w:val="00FF56A4"/>
    <w:rsid w:val="00FF5A6A"/>
    <w:rsid w:val="00FF5EDD"/>
    <w:rsid w:val="00FF7613"/>
    <w:rsid w:val="00FF7A25"/>
    <w:rsid w:val="010AB354"/>
    <w:rsid w:val="013C5A4A"/>
    <w:rsid w:val="013C9839"/>
    <w:rsid w:val="015DD6CB"/>
    <w:rsid w:val="0162D5E9"/>
    <w:rsid w:val="0162F155"/>
    <w:rsid w:val="016B8DF6"/>
    <w:rsid w:val="0186642A"/>
    <w:rsid w:val="01965320"/>
    <w:rsid w:val="019F833A"/>
    <w:rsid w:val="01A9F5AE"/>
    <w:rsid w:val="01B2BAAB"/>
    <w:rsid w:val="01E9E182"/>
    <w:rsid w:val="01EE7196"/>
    <w:rsid w:val="01F32038"/>
    <w:rsid w:val="01F45C17"/>
    <w:rsid w:val="01FAF1D1"/>
    <w:rsid w:val="020907E8"/>
    <w:rsid w:val="0217976E"/>
    <w:rsid w:val="022680DB"/>
    <w:rsid w:val="022EC4EB"/>
    <w:rsid w:val="023098E2"/>
    <w:rsid w:val="023AD9D2"/>
    <w:rsid w:val="0242EADC"/>
    <w:rsid w:val="025B1097"/>
    <w:rsid w:val="025B15DE"/>
    <w:rsid w:val="026267F2"/>
    <w:rsid w:val="0267360C"/>
    <w:rsid w:val="02723066"/>
    <w:rsid w:val="0295EE8E"/>
    <w:rsid w:val="02A9DBFE"/>
    <w:rsid w:val="02AA6CC8"/>
    <w:rsid w:val="02AC82F5"/>
    <w:rsid w:val="02BE22F2"/>
    <w:rsid w:val="02D0F151"/>
    <w:rsid w:val="02D6CA03"/>
    <w:rsid w:val="02D7C11D"/>
    <w:rsid w:val="02E5C58C"/>
    <w:rsid w:val="02F54617"/>
    <w:rsid w:val="0314D9B6"/>
    <w:rsid w:val="0342FA77"/>
    <w:rsid w:val="035F47FE"/>
    <w:rsid w:val="036A34C8"/>
    <w:rsid w:val="036E77C5"/>
    <w:rsid w:val="0371293C"/>
    <w:rsid w:val="03A6E87C"/>
    <w:rsid w:val="03A84F79"/>
    <w:rsid w:val="03AB2D57"/>
    <w:rsid w:val="03AFC9C7"/>
    <w:rsid w:val="03B6AE6D"/>
    <w:rsid w:val="03C97FB6"/>
    <w:rsid w:val="03CB3ACF"/>
    <w:rsid w:val="03CF49F7"/>
    <w:rsid w:val="03D24AF7"/>
    <w:rsid w:val="03D58D80"/>
    <w:rsid w:val="03D5C8C3"/>
    <w:rsid w:val="03DF7956"/>
    <w:rsid w:val="03E6FCC7"/>
    <w:rsid w:val="03E7ABC4"/>
    <w:rsid w:val="03FF7C4C"/>
    <w:rsid w:val="040B0BF2"/>
    <w:rsid w:val="04111482"/>
    <w:rsid w:val="041EBAD4"/>
    <w:rsid w:val="04297778"/>
    <w:rsid w:val="042E9F17"/>
    <w:rsid w:val="046D08FB"/>
    <w:rsid w:val="046F7772"/>
    <w:rsid w:val="0483C192"/>
    <w:rsid w:val="04897F28"/>
    <w:rsid w:val="048F9F33"/>
    <w:rsid w:val="049BF617"/>
    <w:rsid w:val="04A1061D"/>
    <w:rsid w:val="04BF8371"/>
    <w:rsid w:val="04C60B56"/>
    <w:rsid w:val="04ECDC3A"/>
    <w:rsid w:val="0509D72E"/>
    <w:rsid w:val="05379663"/>
    <w:rsid w:val="05610313"/>
    <w:rsid w:val="056D63AF"/>
    <w:rsid w:val="056EB22C"/>
    <w:rsid w:val="057030C7"/>
    <w:rsid w:val="059D8D38"/>
    <w:rsid w:val="05A9D188"/>
    <w:rsid w:val="05ACAED8"/>
    <w:rsid w:val="05AEE33C"/>
    <w:rsid w:val="05CC97CA"/>
    <w:rsid w:val="05DD59C9"/>
    <w:rsid w:val="05F89D86"/>
    <w:rsid w:val="05FD9CAF"/>
    <w:rsid w:val="06131611"/>
    <w:rsid w:val="061D6710"/>
    <w:rsid w:val="062269E8"/>
    <w:rsid w:val="064F0329"/>
    <w:rsid w:val="06515FAC"/>
    <w:rsid w:val="06552272"/>
    <w:rsid w:val="065A8997"/>
    <w:rsid w:val="06690774"/>
    <w:rsid w:val="06710657"/>
    <w:rsid w:val="06916E39"/>
    <w:rsid w:val="06A21AF4"/>
    <w:rsid w:val="06A8982A"/>
    <w:rsid w:val="06B6E664"/>
    <w:rsid w:val="06E24F42"/>
    <w:rsid w:val="06E8BEF7"/>
    <w:rsid w:val="06E9147A"/>
    <w:rsid w:val="06E9C53B"/>
    <w:rsid w:val="06F72C7C"/>
    <w:rsid w:val="07091FBD"/>
    <w:rsid w:val="0712C2F7"/>
    <w:rsid w:val="071B2C43"/>
    <w:rsid w:val="0725951B"/>
    <w:rsid w:val="0727B4FC"/>
    <w:rsid w:val="073A7267"/>
    <w:rsid w:val="0752CBE0"/>
    <w:rsid w:val="0754E53C"/>
    <w:rsid w:val="0756A1B0"/>
    <w:rsid w:val="07703227"/>
    <w:rsid w:val="07724FD5"/>
    <w:rsid w:val="07727597"/>
    <w:rsid w:val="077886B3"/>
    <w:rsid w:val="0788D1EA"/>
    <w:rsid w:val="0793D00D"/>
    <w:rsid w:val="079C3C96"/>
    <w:rsid w:val="07A61416"/>
    <w:rsid w:val="07B64591"/>
    <w:rsid w:val="07B7B9FF"/>
    <w:rsid w:val="07BC3A42"/>
    <w:rsid w:val="07EAE66C"/>
    <w:rsid w:val="07ED9C13"/>
    <w:rsid w:val="07F035FE"/>
    <w:rsid w:val="07F24E4C"/>
    <w:rsid w:val="07F7C67A"/>
    <w:rsid w:val="080E745B"/>
    <w:rsid w:val="08148916"/>
    <w:rsid w:val="08271123"/>
    <w:rsid w:val="084F771C"/>
    <w:rsid w:val="088C8453"/>
    <w:rsid w:val="08B38E4A"/>
    <w:rsid w:val="08E73B18"/>
    <w:rsid w:val="08F03B6C"/>
    <w:rsid w:val="08F4C399"/>
    <w:rsid w:val="09026F96"/>
    <w:rsid w:val="0911611F"/>
    <w:rsid w:val="0913EACD"/>
    <w:rsid w:val="092793D8"/>
    <w:rsid w:val="093BE84C"/>
    <w:rsid w:val="0968236B"/>
    <w:rsid w:val="096D8020"/>
    <w:rsid w:val="097A7F1E"/>
    <w:rsid w:val="097B169D"/>
    <w:rsid w:val="097B8E84"/>
    <w:rsid w:val="099F1A26"/>
    <w:rsid w:val="09B81C08"/>
    <w:rsid w:val="09C3C709"/>
    <w:rsid w:val="09F110BB"/>
    <w:rsid w:val="0A002022"/>
    <w:rsid w:val="0A14755A"/>
    <w:rsid w:val="0A16FE3D"/>
    <w:rsid w:val="0A212219"/>
    <w:rsid w:val="0A4EAE07"/>
    <w:rsid w:val="0A51483B"/>
    <w:rsid w:val="0A5FBA22"/>
    <w:rsid w:val="0A8AAB54"/>
    <w:rsid w:val="0A9E3CAD"/>
    <w:rsid w:val="0AAEF46F"/>
    <w:rsid w:val="0AB57657"/>
    <w:rsid w:val="0ABC1EDA"/>
    <w:rsid w:val="0AC66509"/>
    <w:rsid w:val="0ACA0045"/>
    <w:rsid w:val="0AE16F2F"/>
    <w:rsid w:val="0AE2A4FF"/>
    <w:rsid w:val="0AEBA972"/>
    <w:rsid w:val="0AF1414C"/>
    <w:rsid w:val="0B048AA5"/>
    <w:rsid w:val="0B0A82B1"/>
    <w:rsid w:val="0B158CAE"/>
    <w:rsid w:val="0B19EB66"/>
    <w:rsid w:val="0B1BF780"/>
    <w:rsid w:val="0B2A23C6"/>
    <w:rsid w:val="0B6A40B1"/>
    <w:rsid w:val="0B6FBE83"/>
    <w:rsid w:val="0B8D3118"/>
    <w:rsid w:val="0BA981C3"/>
    <w:rsid w:val="0BAD36D9"/>
    <w:rsid w:val="0BB38FCD"/>
    <w:rsid w:val="0BE89850"/>
    <w:rsid w:val="0BEC65C9"/>
    <w:rsid w:val="0BF53422"/>
    <w:rsid w:val="0BFDA2B8"/>
    <w:rsid w:val="0C1C64F4"/>
    <w:rsid w:val="0C1E717D"/>
    <w:rsid w:val="0C45086D"/>
    <w:rsid w:val="0C45106D"/>
    <w:rsid w:val="0C51B6D3"/>
    <w:rsid w:val="0C533EA0"/>
    <w:rsid w:val="0C54F04A"/>
    <w:rsid w:val="0C6D2914"/>
    <w:rsid w:val="0C8875F5"/>
    <w:rsid w:val="0C919952"/>
    <w:rsid w:val="0C92BCAF"/>
    <w:rsid w:val="0CB11D16"/>
    <w:rsid w:val="0CB9C23E"/>
    <w:rsid w:val="0CD2600D"/>
    <w:rsid w:val="0CDFCDFC"/>
    <w:rsid w:val="0CE1C751"/>
    <w:rsid w:val="0CE7BAAA"/>
    <w:rsid w:val="0CEDA8D8"/>
    <w:rsid w:val="0CF87A33"/>
    <w:rsid w:val="0CFD633E"/>
    <w:rsid w:val="0D096B7D"/>
    <w:rsid w:val="0D0F36FF"/>
    <w:rsid w:val="0D349697"/>
    <w:rsid w:val="0D35E60C"/>
    <w:rsid w:val="0D461003"/>
    <w:rsid w:val="0D52020C"/>
    <w:rsid w:val="0D532CF8"/>
    <w:rsid w:val="0D58A48F"/>
    <w:rsid w:val="0D63F834"/>
    <w:rsid w:val="0D6F0C73"/>
    <w:rsid w:val="0D6FC7B2"/>
    <w:rsid w:val="0D7F7D5D"/>
    <w:rsid w:val="0D9E8592"/>
    <w:rsid w:val="0DA272D4"/>
    <w:rsid w:val="0DA5600E"/>
    <w:rsid w:val="0DAFEEE9"/>
    <w:rsid w:val="0DD2DCB5"/>
    <w:rsid w:val="0DDD2794"/>
    <w:rsid w:val="0DF14D17"/>
    <w:rsid w:val="0DFF8661"/>
    <w:rsid w:val="0E023387"/>
    <w:rsid w:val="0E193D28"/>
    <w:rsid w:val="0E279E91"/>
    <w:rsid w:val="0E3531B6"/>
    <w:rsid w:val="0E3B2D1D"/>
    <w:rsid w:val="0E3C0CE5"/>
    <w:rsid w:val="0E3E51E0"/>
    <w:rsid w:val="0E8DEDD9"/>
    <w:rsid w:val="0EB04799"/>
    <w:rsid w:val="0EB21074"/>
    <w:rsid w:val="0EB9779A"/>
    <w:rsid w:val="0EBF3857"/>
    <w:rsid w:val="0ED5EC70"/>
    <w:rsid w:val="0ED88970"/>
    <w:rsid w:val="0EE55975"/>
    <w:rsid w:val="0EE70002"/>
    <w:rsid w:val="0EEFC213"/>
    <w:rsid w:val="0F1A53D7"/>
    <w:rsid w:val="0F1AD9A4"/>
    <w:rsid w:val="0F1F262B"/>
    <w:rsid w:val="0F1F34BB"/>
    <w:rsid w:val="0F2E3EF3"/>
    <w:rsid w:val="0F4E3F09"/>
    <w:rsid w:val="0F51C5A5"/>
    <w:rsid w:val="0F562940"/>
    <w:rsid w:val="0F5ED914"/>
    <w:rsid w:val="0F6D6BCA"/>
    <w:rsid w:val="0F70FC2F"/>
    <w:rsid w:val="0F7F234C"/>
    <w:rsid w:val="0F87F507"/>
    <w:rsid w:val="0F932E4F"/>
    <w:rsid w:val="0FA4DDE2"/>
    <w:rsid w:val="0FB0FB39"/>
    <w:rsid w:val="0FB1ED2A"/>
    <w:rsid w:val="0FCD2C6C"/>
    <w:rsid w:val="0FD1A841"/>
    <w:rsid w:val="0FE22B1F"/>
    <w:rsid w:val="0FE656FA"/>
    <w:rsid w:val="0FEAAFD3"/>
    <w:rsid w:val="0FEBF3B0"/>
    <w:rsid w:val="0FEDC94E"/>
    <w:rsid w:val="0FF92A70"/>
    <w:rsid w:val="100AAA49"/>
    <w:rsid w:val="10250DF6"/>
    <w:rsid w:val="102808CC"/>
    <w:rsid w:val="104421E2"/>
    <w:rsid w:val="10623BD2"/>
    <w:rsid w:val="1085A5EF"/>
    <w:rsid w:val="108CF6FD"/>
    <w:rsid w:val="10938527"/>
    <w:rsid w:val="10971D28"/>
    <w:rsid w:val="109E3920"/>
    <w:rsid w:val="10BB92AB"/>
    <w:rsid w:val="10C33C9E"/>
    <w:rsid w:val="10CB9B0B"/>
    <w:rsid w:val="10CBB7AC"/>
    <w:rsid w:val="10EA495F"/>
    <w:rsid w:val="10EC6B08"/>
    <w:rsid w:val="10F9688D"/>
    <w:rsid w:val="10FC4484"/>
    <w:rsid w:val="110586FE"/>
    <w:rsid w:val="1113D770"/>
    <w:rsid w:val="11177C5E"/>
    <w:rsid w:val="111FEDD3"/>
    <w:rsid w:val="11207F5F"/>
    <w:rsid w:val="11210138"/>
    <w:rsid w:val="112C106F"/>
    <w:rsid w:val="112E9EE1"/>
    <w:rsid w:val="11500C60"/>
    <w:rsid w:val="115A7D56"/>
    <w:rsid w:val="116BFC94"/>
    <w:rsid w:val="117264AB"/>
    <w:rsid w:val="117FC00E"/>
    <w:rsid w:val="118F3546"/>
    <w:rsid w:val="11A30513"/>
    <w:rsid w:val="11A7A9B7"/>
    <w:rsid w:val="11AE76AF"/>
    <w:rsid w:val="11BA07A0"/>
    <w:rsid w:val="11C0F005"/>
    <w:rsid w:val="11C53270"/>
    <w:rsid w:val="11D063F1"/>
    <w:rsid w:val="121B77C5"/>
    <w:rsid w:val="1227DCD1"/>
    <w:rsid w:val="122AB532"/>
    <w:rsid w:val="12469500"/>
    <w:rsid w:val="124F47BF"/>
    <w:rsid w:val="1269E8B9"/>
    <w:rsid w:val="12759763"/>
    <w:rsid w:val="127C76C8"/>
    <w:rsid w:val="128886AA"/>
    <w:rsid w:val="12897893"/>
    <w:rsid w:val="129B978D"/>
    <w:rsid w:val="12F9BE24"/>
    <w:rsid w:val="13055A7D"/>
    <w:rsid w:val="1305CE0B"/>
    <w:rsid w:val="131C04AB"/>
    <w:rsid w:val="133ED722"/>
    <w:rsid w:val="1342ACED"/>
    <w:rsid w:val="134F4A7D"/>
    <w:rsid w:val="137F5D9D"/>
    <w:rsid w:val="13A40C22"/>
    <w:rsid w:val="13CC8695"/>
    <w:rsid w:val="13E79FEA"/>
    <w:rsid w:val="14109A8A"/>
    <w:rsid w:val="1419F305"/>
    <w:rsid w:val="142ED8FE"/>
    <w:rsid w:val="14323B75"/>
    <w:rsid w:val="143DDCD5"/>
    <w:rsid w:val="146B722A"/>
    <w:rsid w:val="147FFD82"/>
    <w:rsid w:val="14896E6E"/>
    <w:rsid w:val="1494E2F6"/>
    <w:rsid w:val="1495242D"/>
    <w:rsid w:val="14A9C295"/>
    <w:rsid w:val="14D08DFF"/>
    <w:rsid w:val="14E1871F"/>
    <w:rsid w:val="14EAB5DB"/>
    <w:rsid w:val="14EF5833"/>
    <w:rsid w:val="15140B08"/>
    <w:rsid w:val="15292C01"/>
    <w:rsid w:val="152C5AEC"/>
    <w:rsid w:val="1554096F"/>
    <w:rsid w:val="155E6067"/>
    <w:rsid w:val="15644E3F"/>
    <w:rsid w:val="156C1E9B"/>
    <w:rsid w:val="1570A8CC"/>
    <w:rsid w:val="158B98D7"/>
    <w:rsid w:val="1597C682"/>
    <w:rsid w:val="15980EAC"/>
    <w:rsid w:val="15A7C473"/>
    <w:rsid w:val="15AB4861"/>
    <w:rsid w:val="15CB3AD7"/>
    <w:rsid w:val="15E6480C"/>
    <w:rsid w:val="162A1C80"/>
    <w:rsid w:val="165E3410"/>
    <w:rsid w:val="166A1301"/>
    <w:rsid w:val="1674AD64"/>
    <w:rsid w:val="16772846"/>
    <w:rsid w:val="167ED2C5"/>
    <w:rsid w:val="16863A28"/>
    <w:rsid w:val="168806B6"/>
    <w:rsid w:val="16A3FA6C"/>
    <w:rsid w:val="16A479B0"/>
    <w:rsid w:val="16A6180C"/>
    <w:rsid w:val="16D5E7A3"/>
    <w:rsid w:val="16FA190E"/>
    <w:rsid w:val="170D767F"/>
    <w:rsid w:val="17262819"/>
    <w:rsid w:val="1739B100"/>
    <w:rsid w:val="174AFAAB"/>
    <w:rsid w:val="174DA212"/>
    <w:rsid w:val="175C5FF8"/>
    <w:rsid w:val="176A4A9E"/>
    <w:rsid w:val="177AD1C8"/>
    <w:rsid w:val="177DE811"/>
    <w:rsid w:val="17824180"/>
    <w:rsid w:val="1785B9A5"/>
    <w:rsid w:val="17887A5D"/>
    <w:rsid w:val="178F9E2C"/>
    <w:rsid w:val="179028E9"/>
    <w:rsid w:val="17AB4D42"/>
    <w:rsid w:val="17C76DD1"/>
    <w:rsid w:val="17DA2A9E"/>
    <w:rsid w:val="17F684D3"/>
    <w:rsid w:val="17F81005"/>
    <w:rsid w:val="18007A6C"/>
    <w:rsid w:val="18097952"/>
    <w:rsid w:val="18122AC9"/>
    <w:rsid w:val="1827C956"/>
    <w:rsid w:val="1827D3DD"/>
    <w:rsid w:val="18300037"/>
    <w:rsid w:val="183EBD24"/>
    <w:rsid w:val="184A8112"/>
    <w:rsid w:val="185E0352"/>
    <w:rsid w:val="1862A4CB"/>
    <w:rsid w:val="187F0753"/>
    <w:rsid w:val="188EA13D"/>
    <w:rsid w:val="1897D815"/>
    <w:rsid w:val="189E45A9"/>
    <w:rsid w:val="18A55391"/>
    <w:rsid w:val="18ABC68A"/>
    <w:rsid w:val="18BCD6DB"/>
    <w:rsid w:val="18BD0E57"/>
    <w:rsid w:val="18C015B6"/>
    <w:rsid w:val="18E1D44F"/>
    <w:rsid w:val="18EC1F24"/>
    <w:rsid w:val="18ED5372"/>
    <w:rsid w:val="190D347B"/>
    <w:rsid w:val="190F2208"/>
    <w:rsid w:val="1910E85A"/>
    <w:rsid w:val="19299272"/>
    <w:rsid w:val="192F77AE"/>
    <w:rsid w:val="19452430"/>
    <w:rsid w:val="19560387"/>
    <w:rsid w:val="196802AA"/>
    <w:rsid w:val="19704E29"/>
    <w:rsid w:val="198C7DA8"/>
    <w:rsid w:val="19A1FCA8"/>
    <w:rsid w:val="19B4E3CF"/>
    <w:rsid w:val="19CCC89C"/>
    <w:rsid w:val="19DBCD38"/>
    <w:rsid w:val="19E9CCBD"/>
    <w:rsid w:val="19FDC023"/>
    <w:rsid w:val="19FDEC84"/>
    <w:rsid w:val="1A024635"/>
    <w:rsid w:val="1A0FC403"/>
    <w:rsid w:val="1A2313B6"/>
    <w:rsid w:val="1A3E43F2"/>
    <w:rsid w:val="1A4A5B4B"/>
    <w:rsid w:val="1A6FE8A3"/>
    <w:rsid w:val="1A9BAFDB"/>
    <w:rsid w:val="1AB97EAB"/>
    <w:rsid w:val="1AC005CB"/>
    <w:rsid w:val="1ACA7DCF"/>
    <w:rsid w:val="1AD3B27F"/>
    <w:rsid w:val="1AF42AE3"/>
    <w:rsid w:val="1B0000BC"/>
    <w:rsid w:val="1B1E4364"/>
    <w:rsid w:val="1B2520C2"/>
    <w:rsid w:val="1B36E500"/>
    <w:rsid w:val="1B603559"/>
    <w:rsid w:val="1B80D9EB"/>
    <w:rsid w:val="1B843BB5"/>
    <w:rsid w:val="1BA61DAB"/>
    <w:rsid w:val="1BBEDE44"/>
    <w:rsid w:val="1BC1E9CB"/>
    <w:rsid w:val="1BDB0B2C"/>
    <w:rsid w:val="1BE041FC"/>
    <w:rsid w:val="1BEFC065"/>
    <w:rsid w:val="1C0CDF79"/>
    <w:rsid w:val="1C19CA21"/>
    <w:rsid w:val="1C27DC2B"/>
    <w:rsid w:val="1C439CB4"/>
    <w:rsid w:val="1C52C796"/>
    <w:rsid w:val="1C5F8A47"/>
    <w:rsid w:val="1C60AF7B"/>
    <w:rsid w:val="1C6E5329"/>
    <w:rsid w:val="1C743497"/>
    <w:rsid w:val="1C7BED9E"/>
    <w:rsid w:val="1C90CBA8"/>
    <w:rsid w:val="1C965B71"/>
    <w:rsid w:val="1CB68568"/>
    <w:rsid w:val="1CC5992C"/>
    <w:rsid w:val="1CC78961"/>
    <w:rsid w:val="1CF0F967"/>
    <w:rsid w:val="1CFCA15B"/>
    <w:rsid w:val="1D3EC7CF"/>
    <w:rsid w:val="1D4FE429"/>
    <w:rsid w:val="1D59DE04"/>
    <w:rsid w:val="1D64604C"/>
    <w:rsid w:val="1D678825"/>
    <w:rsid w:val="1D6C0E8C"/>
    <w:rsid w:val="1D73870B"/>
    <w:rsid w:val="1D865D99"/>
    <w:rsid w:val="1DAEABE1"/>
    <w:rsid w:val="1DB4B300"/>
    <w:rsid w:val="1DC80DE6"/>
    <w:rsid w:val="1DE0D580"/>
    <w:rsid w:val="1DF352E4"/>
    <w:rsid w:val="1E20EA98"/>
    <w:rsid w:val="1E3AD344"/>
    <w:rsid w:val="1E3E97C6"/>
    <w:rsid w:val="1E438A2C"/>
    <w:rsid w:val="1E51E977"/>
    <w:rsid w:val="1E65B19B"/>
    <w:rsid w:val="1E6D2225"/>
    <w:rsid w:val="1E780FBF"/>
    <w:rsid w:val="1E8F326F"/>
    <w:rsid w:val="1E994D23"/>
    <w:rsid w:val="1EA113CD"/>
    <w:rsid w:val="1EA4276C"/>
    <w:rsid w:val="1EA7832E"/>
    <w:rsid w:val="1EC3BE26"/>
    <w:rsid w:val="1ED0FB69"/>
    <w:rsid w:val="1EDB029B"/>
    <w:rsid w:val="1EE2096A"/>
    <w:rsid w:val="1EF50E59"/>
    <w:rsid w:val="1F0F8C45"/>
    <w:rsid w:val="1F18B905"/>
    <w:rsid w:val="1F1F0148"/>
    <w:rsid w:val="1F1FE3C0"/>
    <w:rsid w:val="1F2B1E57"/>
    <w:rsid w:val="1F41D519"/>
    <w:rsid w:val="1F6919F7"/>
    <w:rsid w:val="1F7403FA"/>
    <w:rsid w:val="1F9250EA"/>
    <w:rsid w:val="1FB1423F"/>
    <w:rsid w:val="1FCDED93"/>
    <w:rsid w:val="1FE423C4"/>
    <w:rsid w:val="1FF26EFC"/>
    <w:rsid w:val="1FF65869"/>
    <w:rsid w:val="2004674B"/>
    <w:rsid w:val="200BA4B1"/>
    <w:rsid w:val="20147D47"/>
    <w:rsid w:val="2018DEDF"/>
    <w:rsid w:val="201D703F"/>
    <w:rsid w:val="202D2C64"/>
    <w:rsid w:val="203B7943"/>
    <w:rsid w:val="20482C2C"/>
    <w:rsid w:val="205ED15B"/>
    <w:rsid w:val="20604754"/>
    <w:rsid w:val="20745F87"/>
    <w:rsid w:val="208D2914"/>
    <w:rsid w:val="2091A0FF"/>
    <w:rsid w:val="20A3053B"/>
    <w:rsid w:val="20A49769"/>
    <w:rsid w:val="20A92137"/>
    <w:rsid w:val="20E77C21"/>
    <w:rsid w:val="20F81457"/>
    <w:rsid w:val="20FAF448"/>
    <w:rsid w:val="20FBD75C"/>
    <w:rsid w:val="21050417"/>
    <w:rsid w:val="2111E073"/>
    <w:rsid w:val="212274CB"/>
    <w:rsid w:val="212DABC6"/>
    <w:rsid w:val="2151F288"/>
    <w:rsid w:val="216743EB"/>
    <w:rsid w:val="217A5057"/>
    <w:rsid w:val="217D1DF5"/>
    <w:rsid w:val="219B44D8"/>
    <w:rsid w:val="21AE39C6"/>
    <w:rsid w:val="21BD1AC1"/>
    <w:rsid w:val="21EE4F66"/>
    <w:rsid w:val="21F532B9"/>
    <w:rsid w:val="21F8BEC6"/>
    <w:rsid w:val="21FDA8B3"/>
    <w:rsid w:val="22025C7A"/>
    <w:rsid w:val="22037D38"/>
    <w:rsid w:val="221DAA1B"/>
    <w:rsid w:val="22402334"/>
    <w:rsid w:val="224AFA12"/>
    <w:rsid w:val="225B44F3"/>
    <w:rsid w:val="226DE19C"/>
    <w:rsid w:val="22760ACF"/>
    <w:rsid w:val="2279C612"/>
    <w:rsid w:val="227EB162"/>
    <w:rsid w:val="228C787B"/>
    <w:rsid w:val="22A30E0E"/>
    <w:rsid w:val="22ACD040"/>
    <w:rsid w:val="22CEF974"/>
    <w:rsid w:val="22D75B33"/>
    <w:rsid w:val="22DCF802"/>
    <w:rsid w:val="22F899E5"/>
    <w:rsid w:val="2304ED07"/>
    <w:rsid w:val="2321CB9A"/>
    <w:rsid w:val="2324B7C6"/>
    <w:rsid w:val="2324E4AD"/>
    <w:rsid w:val="233974CC"/>
    <w:rsid w:val="2339D0AB"/>
    <w:rsid w:val="233BF5E1"/>
    <w:rsid w:val="23468421"/>
    <w:rsid w:val="234FA693"/>
    <w:rsid w:val="23515DED"/>
    <w:rsid w:val="23804415"/>
    <w:rsid w:val="23A93797"/>
    <w:rsid w:val="23CDB02B"/>
    <w:rsid w:val="23E746FF"/>
    <w:rsid w:val="23E9A1BE"/>
    <w:rsid w:val="23F3BFB5"/>
    <w:rsid w:val="2400AC2B"/>
    <w:rsid w:val="240ACD05"/>
    <w:rsid w:val="2413F4C7"/>
    <w:rsid w:val="2416EA38"/>
    <w:rsid w:val="24202048"/>
    <w:rsid w:val="2428BCA4"/>
    <w:rsid w:val="24383ABE"/>
    <w:rsid w:val="244909B2"/>
    <w:rsid w:val="245235C1"/>
    <w:rsid w:val="24572F30"/>
    <w:rsid w:val="245865EB"/>
    <w:rsid w:val="245F5543"/>
    <w:rsid w:val="2475E639"/>
    <w:rsid w:val="24789F77"/>
    <w:rsid w:val="24A104E5"/>
    <w:rsid w:val="24A36C52"/>
    <w:rsid w:val="24A819ED"/>
    <w:rsid w:val="24C61A36"/>
    <w:rsid w:val="24E1D496"/>
    <w:rsid w:val="2509B6FF"/>
    <w:rsid w:val="2511A23B"/>
    <w:rsid w:val="25183494"/>
    <w:rsid w:val="251DC9AA"/>
    <w:rsid w:val="252085F8"/>
    <w:rsid w:val="252C19C0"/>
    <w:rsid w:val="253666E4"/>
    <w:rsid w:val="253F7BC7"/>
    <w:rsid w:val="25408A2F"/>
    <w:rsid w:val="254EAB1D"/>
    <w:rsid w:val="255F34C4"/>
    <w:rsid w:val="2571F330"/>
    <w:rsid w:val="2584D20F"/>
    <w:rsid w:val="25881F67"/>
    <w:rsid w:val="259F5052"/>
    <w:rsid w:val="25AF5823"/>
    <w:rsid w:val="25B4B0AB"/>
    <w:rsid w:val="25CD9398"/>
    <w:rsid w:val="25DD57F4"/>
    <w:rsid w:val="25E2E0E8"/>
    <w:rsid w:val="25E5FB84"/>
    <w:rsid w:val="26292A88"/>
    <w:rsid w:val="262AFBDC"/>
    <w:rsid w:val="262B0F37"/>
    <w:rsid w:val="26372057"/>
    <w:rsid w:val="26505C07"/>
    <w:rsid w:val="266FF68D"/>
    <w:rsid w:val="2679A335"/>
    <w:rsid w:val="26925A42"/>
    <w:rsid w:val="26B482E6"/>
    <w:rsid w:val="26D18AD5"/>
    <w:rsid w:val="26E2B028"/>
    <w:rsid w:val="26EA53C6"/>
    <w:rsid w:val="26F5C296"/>
    <w:rsid w:val="27161186"/>
    <w:rsid w:val="271AD092"/>
    <w:rsid w:val="271BD967"/>
    <w:rsid w:val="271F2639"/>
    <w:rsid w:val="2722E979"/>
    <w:rsid w:val="27366B30"/>
    <w:rsid w:val="2757230F"/>
    <w:rsid w:val="2767F384"/>
    <w:rsid w:val="27932AD6"/>
    <w:rsid w:val="279573DE"/>
    <w:rsid w:val="27A27AA9"/>
    <w:rsid w:val="27A5ED00"/>
    <w:rsid w:val="27B54244"/>
    <w:rsid w:val="27BBF4B2"/>
    <w:rsid w:val="27C3BFCA"/>
    <w:rsid w:val="27CE4936"/>
    <w:rsid w:val="27DF07F2"/>
    <w:rsid w:val="27F5DDF3"/>
    <w:rsid w:val="27FF4BAC"/>
    <w:rsid w:val="2805C0DC"/>
    <w:rsid w:val="2816EB3A"/>
    <w:rsid w:val="28178E14"/>
    <w:rsid w:val="2832B2FA"/>
    <w:rsid w:val="283D6522"/>
    <w:rsid w:val="2842D3F3"/>
    <w:rsid w:val="285171B6"/>
    <w:rsid w:val="2865B1A3"/>
    <w:rsid w:val="28698B97"/>
    <w:rsid w:val="286A9352"/>
    <w:rsid w:val="28992963"/>
    <w:rsid w:val="28BC46DF"/>
    <w:rsid w:val="28C26F32"/>
    <w:rsid w:val="28DA48AA"/>
    <w:rsid w:val="28E7135E"/>
    <w:rsid w:val="2933DC6C"/>
    <w:rsid w:val="297A30DC"/>
    <w:rsid w:val="297E344A"/>
    <w:rsid w:val="298D653D"/>
    <w:rsid w:val="2990E38F"/>
    <w:rsid w:val="29E42B27"/>
    <w:rsid w:val="29EEF0FA"/>
    <w:rsid w:val="29EF747B"/>
    <w:rsid w:val="2A398A80"/>
    <w:rsid w:val="2A408CA1"/>
    <w:rsid w:val="2A551EAD"/>
    <w:rsid w:val="2A59060F"/>
    <w:rsid w:val="2A8D9249"/>
    <w:rsid w:val="2A9001D8"/>
    <w:rsid w:val="2A9A32B0"/>
    <w:rsid w:val="2AA5809A"/>
    <w:rsid w:val="2AB49BA6"/>
    <w:rsid w:val="2AB9DD95"/>
    <w:rsid w:val="2ABCCA52"/>
    <w:rsid w:val="2ACE7E89"/>
    <w:rsid w:val="2B158BBC"/>
    <w:rsid w:val="2B399985"/>
    <w:rsid w:val="2B3B7718"/>
    <w:rsid w:val="2B55977E"/>
    <w:rsid w:val="2B76A6C8"/>
    <w:rsid w:val="2B93D87F"/>
    <w:rsid w:val="2B944CF5"/>
    <w:rsid w:val="2BB03EDD"/>
    <w:rsid w:val="2BBB9601"/>
    <w:rsid w:val="2BC0D2E7"/>
    <w:rsid w:val="2BE1D7B6"/>
    <w:rsid w:val="2BE2B846"/>
    <w:rsid w:val="2BFC842A"/>
    <w:rsid w:val="2C0B4B0C"/>
    <w:rsid w:val="2C13767C"/>
    <w:rsid w:val="2C146F87"/>
    <w:rsid w:val="2C1BC777"/>
    <w:rsid w:val="2C2CB47F"/>
    <w:rsid w:val="2C56A53C"/>
    <w:rsid w:val="2C5AE866"/>
    <w:rsid w:val="2C6576CD"/>
    <w:rsid w:val="2C724EE5"/>
    <w:rsid w:val="2C739A90"/>
    <w:rsid w:val="2C7D21F5"/>
    <w:rsid w:val="2C8DEAF6"/>
    <w:rsid w:val="2C967D37"/>
    <w:rsid w:val="2CA95C8F"/>
    <w:rsid w:val="2CD6ABB6"/>
    <w:rsid w:val="2CDE5026"/>
    <w:rsid w:val="2CEFA39C"/>
    <w:rsid w:val="2D032357"/>
    <w:rsid w:val="2D08AC91"/>
    <w:rsid w:val="2D091AAE"/>
    <w:rsid w:val="2D0973F2"/>
    <w:rsid w:val="2D0C92DE"/>
    <w:rsid w:val="2D1AA391"/>
    <w:rsid w:val="2D221651"/>
    <w:rsid w:val="2D3DE5E0"/>
    <w:rsid w:val="2D432010"/>
    <w:rsid w:val="2D51149C"/>
    <w:rsid w:val="2D5B146B"/>
    <w:rsid w:val="2D5E3082"/>
    <w:rsid w:val="2D633192"/>
    <w:rsid w:val="2D63C864"/>
    <w:rsid w:val="2D68B13D"/>
    <w:rsid w:val="2D75CDB1"/>
    <w:rsid w:val="2D7CE505"/>
    <w:rsid w:val="2D86287F"/>
    <w:rsid w:val="2DA6102B"/>
    <w:rsid w:val="2DA8B0D8"/>
    <w:rsid w:val="2DADC499"/>
    <w:rsid w:val="2DDB21F4"/>
    <w:rsid w:val="2DE29DEA"/>
    <w:rsid w:val="2DEF41E2"/>
    <w:rsid w:val="2E071ACD"/>
    <w:rsid w:val="2E0940A1"/>
    <w:rsid w:val="2E279AFC"/>
    <w:rsid w:val="2E3476F2"/>
    <w:rsid w:val="2E44C481"/>
    <w:rsid w:val="2E47D3E6"/>
    <w:rsid w:val="2E6AEAF3"/>
    <w:rsid w:val="2E6F4D02"/>
    <w:rsid w:val="2E7883BE"/>
    <w:rsid w:val="2E90AC9F"/>
    <w:rsid w:val="2E98EE5F"/>
    <w:rsid w:val="2E9B89D2"/>
    <w:rsid w:val="2EB6CC42"/>
    <w:rsid w:val="2EBAB762"/>
    <w:rsid w:val="2EE487D7"/>
    <w:rsid w:val="2EF88330"/>
    <w:rsid w:val="2F007B09"/>
    <w:rsid w:val="2F066690"/>
    <w:rsid w:val="2F15170D"/>
    <w:rsid w:val="2F178A7B"/>
    <w:rsid w:val="2F1B8E79"/>
    <w:rsid w:val="2F25B8DD"/>
    <w:rsid w:val="2F26BFCC"/>
    <w:rsid w:val="2F29A19D"/>
    <w:rsid w:val="2F29DDFC"/>
    <w:rsid w:val="2F5C5999"/>
    <w:rsid w:val="2F72D39C"/>
    <w:rsid w:val="2F810679"/>
    <w:rsid w:val="2F82C9B0"/>
    <w:rsid w:val="2F885F21"/>
    <w:rsid w:val="2FA9B953"/>
    <w:rsid w:val="2FB74E22"/>
    <w:rsid w:val="2FBEE078"/>
    <w:rsid w:val="2FC59C7C"/>
    <w:rsid w:val="2FE3D6BA"/>
    <w:rsid w:val="2FE7E87B"/>
    <w:rsid w:val="2FEAC54A"/>
    <w:rsid w:val="2FF3DD0B"/>
    <w:rsid w:val="302113CD"/>
    <w:rsid w:val="302CD7B4"/>
    <w:rsid w:val="3079497E"/>
    <w:rsid w:val="30851969"/>
    <w:rsid w:val="30999687"/>
    <w:rsid w:val="30ABA397"/>
    <w:rsid w:val="30B698BC"/>
    <w:rsid w:val="30D7F521"/>
    <w:rsid w:val="30DADE5B"/>
    <w:rsid w:val="30F97A61"/>
    <w:rsid w:val="310027C8"/>
    <w:rsid w:val="3140A2CB"/>
    <w:rsid w:val="314F7DF8"/>
    <w:rsid w:val="315478B6"/>
    <w:rsid w:val="31715CA6"/>
    <w:rsid w:val="317589CA"/>
    <w:rsid w:val="3178A898"/>
    <w:rsid w:val="3181732C"/>
    <w:rsid w:val="319D65E9"/>
    <w:rsid w:val="31A827E6"/>
    <w:rsid w:val="31A9263D"/>
    <w:rsid w:val="31BB20CE"/>
    <w:rsid w:val="31D2FB4C"/>
    <w:rsid w:val="32158392"/>
    <w:rsid w:val="3216DB87"/>
    <w:rsid w:val="321E806D"/>
    <w:rsid w:val="3221720B"/>
    <w:rsid w:val="32250EA2"/>
    <w:rsid w:val="3235DF21"/>
    <w:rsid w:val="3239745F"/>
    <w:rsid w:val="3257B82F"/>
    <w:rsid w:val="325D0929"/>
    <w:rsid w:val="325F5D3F"/>
    <w:rsid w:val="329B3EA8"/>
    <w:rsid w:val="32BB79BE"/>
    <w:rsid w:val="32CD0BD7"/>
    <w:rsid w:val="32DCA444"/>
    <w:rsid w:val="32E25292"/>
    <w:rsid w:val="32F39863"/>
    <w:rsid w:val="32FDF1CF"/>
    <w:rsid w:val="32FFFB0C"/>
    <w:rsid w:val="330165D7"/>
    <w:rsid w:val="3303D435"/>
    <w:rsid w:val="33220AFD"/>
    <w:rsid w:val="33228BF0"/>
    <w:rsid w:val="332DC3D5"/>
    <w:rsid w:val="33352318"/>
    <w:rsid w:val="33389840"/>
    <w:rsid w:val="333CC6D7"/>
    <w:rsid w:val="33412671"/>
    <w:rsid w:val="338BC405"/>
    <w:rsid w:val="3391C6F5"/>
    <w:rsid w:val="3399C2FC"/>
    <w:rsid w:val="339AF3DB"/>
    <w:rsid w:val="33AA9E9E"/>
    <w:rsid w:val="33B47BD5"/>
    <w:rsid w:val="33B4E148"/>
    <w:rsid w:val="33B67075"/>
    <w:rsid w:val="33B9A55E"/>
    <w:rsid w:val="33C61B28"/>
    <w:rsid w:val="33CDB646"/>
    <w:rsid w:val="33E28A4B"/>
    <w:rsid w:val="33EE4A27"/>
    <w:rsid w:val="33FFDE42"/>
    <w:rsid w:val="3414474A"/>
    <w:rsid w:val="34213A85"/>
    <w:rsid w:val="3444F4DE"/>
    <w:rsid w:val="344AD6EF"/>
    <w:rsid w:val="345364BB"/>
    <w:rsid w:val="34560CC1"/>
    <w:rsid w:val="34598C73"/>
    <w:rsid w:val="348F298B"/>
    <w:rsid w:val="3492A740"/>
    <w:rsid w:val="34A79FEA"/>
    <w:rsid w:val="34AB0992"/>
    <w:rsid w:val="34AE25A2"/>
    <w:rsid w:val="34BBAB99"/>
    <w:rsid w:val="34CD5F4C"/>
    <w:rsid w:val="34EB3DB9"/>
    <w:rsid w:val="34EC7BC0"/>
    <w:rsid w:val="35045133"/>
    <w:rsid w:val="351B1BF1"/>
    <w:rsid w:val="35287CDB"/>
    <w:rsid w:val="353260DB"/>
    <w:rsid w:val="353A4B1B"/>
    <w:rsid w:val="3547FEA2"/>
    <w:rsid w:val="35484E9D"/>
    <w:rsid w:val="354FEB19"/>
    <w:rsid w:val="3579DEB7"/>
    <w:rsid w:val="358C517A"/>
    <w:rsid w:val="3594373A"/>
    <w:rsid w:val="359B383E"/>
    <w:rsid w:val="35AF054E"/>
    <w:rsid w:val="35B431DB"/>
    <w:rsid w:val="35BF8F2B"/>
    <w:rsid w:val="35EBE53E"/>
    <w:rsid w:val="3619A89A"/>
    <w:rsid w:val="362C5AE5"/>
    <w:rsid w:val="36402775"/>
    <w:rsid w:val="3649EF85"/>
    <w:rsid w:val="364C0081"/>
    <w:rsid w:val="368CE3EC"/>
    <w:rsid w:val="3693509B"/>
    <w:rsid w:val="369786CB"/>
    <w:rsid w:val="36ABED69"/>
    <w:rsid w:val="36BED54C"/>
    <w:rsid w:val="36C16AD7"/>
    <w:rsid w:val="36C3B2CC"/>
    <w:rsid w:val="36D4760F"/>
    <w:rsid w:val="36DE6A98"/>
    <w:rsid w:val="3711DA86"/>
    <w:rsid w:val="37178607"/>
    <w:rsid w:val="3721A8B3"/>
    <w:rsid w:val="37226D5B"/>
    <w:rsid w:val="372A9E12"/>
    <w:rsid w:val="372CC4B7"/>
    <w:rsid w:val="37388764"/>
    <w:rsid w:val="373BFA81"/>
    <w:rsid w:val="373C2BAA"/>
    <w:rsid w:val="374BF0D2"/>
    <w:rsid w:val="37567E8B"/>
    <w:rsid w:val="3757C906"/>
    <w:rsid w:val="375C95F0"/>
    <w:rsid w:val="3765A74D"/>
    <w:rsid w:val="3768748E"/>
    <w:rsid w:val="376F7CD3"/>
    <w:rsid w:val="37858D73"/>
    <w:rsid w:val="37BE8007"/>
    <w:rsid w:val="37C84596"/>
    <w:rsid w:val="37CB9BFC"/>
    <w:rsid w:val="37D06F9A"/>
    <w:rsid w:val="37DDFCB5"/>
    <w:rsid w:val="3835C4E8"/>
    <w:rsid w:val="386D7DCC"/>
    <w:rsid w:val="388B29E4"/>
    <w:rsid w:val="388D10FC"/>
    <w:rsid w:val="38A140AA"/>
    <w:rsid w:val="38A5520E"/>
    <w:rsid w:val="38AED1FE"/>
    <w:rsid w:val="38CF486F"/>
    <w:rsid w:val="38DABBA0"/>
    <w:rsid w:val="38E5F28B"/>
    <w:rsid w:val="38E6C1B0"/>
    <w:rsid w:val="38EA01BB"/>
    <w:rsid w:val="38F88F1B"/>
    <w:rsid w:val="38FE9871"/>
    <w:rsid w:val="39020297"/>
    <w:rsid w:val="390C0777"/>
    <w:rsid w:val="390EDE60"/>
    <w:rsid w:val="395F8EBC"/>
    <w:rsid w:val="398A0FB1"/>
    <w:rsid w:val="3994667B"/>
    <w:rsid w:val="399A3456"/>
    <w:rsid w:val="399A4F93"/>
    <w:rsid w:val="39ACA1E4"/>
    <w:rsid w:val="39AE0F65"/>
    <w:rsid w:val="39AEC265"/>
    <w:rsid w:val="39E586FD"/>
    <w:rsid w:val="39E65979"/>
    <w:rsid w:val="3A0D4140"/>
    <w:rsid w:val="3A3422B0"/>
    <w:rsid w:val="3A34C79A"/>
    <w:rsid w:val="3A437F62"/>
    <w:rsid w:val="3A4A217E"/>
    <w:rsid w:val="3A4F6CE2"/>
    <w:rsid w:val="3A51A658"/>
    <w:rsid w:val="3A5405D2"/>
    <w:rsid w:val="3A561E6A"/>
    <w:rsid w:val="3A5CDB60"/>
    <w:rsid w:val="3A8F8FD5"/>
    <w:rsid w:val="3A94CA77"/>
    <w:rsid w:val="3A9D08DA"/>
    <w:rsid w:val="3AA42BE0"/>
    <w:rsid w:val="3AA9F425"/>
    <w:rsid w:val="3ABF67C9"/>
    <w:rsid w:val="3AD074EF"/>
    <w:rsid w:val="3AF207E9"/>
    <w:rsid w:val="3AF3735B"/>
    <w:rsid w:val="3B018C59"/>
    <w:rsid w:val="3B0487AA"/>
    <w:rsid w:val="3B1FE3FD"/>
    <w:rsid w:val="3B237457"/>
    <w:rsid w:val="3B3726F5"/>
    <w:rsid w:val="3B3A45AF"/>
    <w:rsid w:val="3B404879"/>
    <w:rsid w:val="3B4EA646"/>
    <w:rsid w:val="3B500A82"/>
    <w:rsid w:val="3B83FEED"/>
    <w:rsid w:val="3B853219"/>
    <w:rsid w:val="3B920D38"/>
    <w:rsid w:val="3BA1C7C7"/>
    <w:rsid w:val="3BA9D0E2"/>
    <w:rsid w:val="3BC3A07B"/>
    <w:rsid w:val="3BE9CD11"/>
    <w:rsid w:val="3BEEB0EC"/>
    <w:rsid w:val="3BF78D14"/>
    <w:rsid w:val="3BFE692F"/>
    <w:rsid w:val="3C0917AB"/>
    <w:rsid w:val="3C117E07"/>
    <w:rsid w:val="3C161CD3"/>
    <w:rsid w:val="3C1BE743"/>
    <w:rsid w:val="3C24A04C"/>
    <w:rsid w:val="3C26A0B4"/>
    <w:rsid w:val="3C361089"/>
    <w:rsid w:val="3C3A867E"/>
    <w:rsid w:val="3C5B790B"/>
    <w:rsid w:val="3C6C87C3"/>
    <w:rsid w:val="3C7C6F0C"/>
    <w:rsid w:val="3C7E82BC"/>
    <w:rsid w:val="3C7F994D"/>
    <w:rsid w:val="3C81EDA7"/>
    <w:rsid w:val="3C91984F"/>
    <w:rsid w:val="3C978253"/>
    <w:rsid w:val="3CA591DE"/>
    <w:rsid w:val="3CB56B37"/>
    <w:rsid w:val="3CC046C9"/>
    <w:rsid w:val="3CC244ED"/>
    <w:rsid w:val="3CD85538"/>
    <w:rsid w:val="3D139648"/>
    <w:rsid w:val="3D160BB2"/>
    <w:rsid w:val="3D29FEB7"/>
    <w:rsid w:val="3D311A4B"/>
    <w:rsid w:val="3D4C691D"/>
    <w:rsid w:val="3D4ED9B4"/>
    <w:rsid w:val="3D777988"/>
    <w:rsid w:val="3D8C8DBF"/>
    <w:rsid w:val="3DA478A9"/>
    <w:rsid w:val="3DB43740"/>
    <w:rsid w:val="3DCC39AD"/>
    <w:rsid w:val="3DD7D173"/>
    <w:rsid w:val="3DE28677"/>
    <w:rsid w:val="3DFE163C"/>
    <w:rsid w:val="3E20B7CA"/>
    <w:rsid w:val="3E4A2954"/>
    <w:rsid w:val="3E5976A9"/>
    <w:rsid w:val="3E70343A"/>
    <w:rsid w:val="3E748A37"/>
    <w:rsid w:val="3E757711"/>
    <w:rsid w:val="3E95691B"/>
    <w:rsid w:val="3E9FD51E"/>
    <w:rsid w:val="3EA0A2F7"/>
    <w:rsid w:val="3EA328D8"/>
    <w:rsid w:val="3EB26D8C"/>
    <w:rsid w:val="3EBA81DC"/>
    <w:rsid w:val="3ED06245"/>
    <w:rsid w:val="3ED11C0F"/>
    <w:rsid w:val="3ED96A27"/>
    <w:rsid w:val="3EDDB8CD"/>
    <w:rsid w:val="3EE05914"/>
    <w:rsid w:val="3EE7A78B"/>
    <w:rsid w:val="3F15BC87"/>
    <w:rsid w:val="3F26CC92"/>
    <w:rsid w:val="3F2CC0E8"/>
    <w:rsid w:val="3F3570A5"/>
    <w:rsid w:val="3F3F6D2B"/>
    <w:rsid w:val="3F527E74"/>
    <w:rsid w:val="3F53CF87"/>
    <w:rsid w:val="3F61BFE2"/>
    <w:rsid w:val="3F65F10B"/>
    <w:rsid w:val="3F6B6B9C"/>
    <w:rsid w:val="3F74BA39"/>
    <w:rsid w:val="3F887D49"/>
    <w:rsid w:val="3F93584E"/>
    <w:rsid w:val="3F95DE64"/>
    <w:rsid w:val="3F9AE985"/>
    <w:rsid w:val="3F9B4396"/>
    <w:rsid w:val="3FC50AB4"/>
    <w:rsid w:val="3FEA3C18"/>
    <w:rsid w:val="3FFD52BF"/>
    <w:rsid w:val="4003A219"/>
    <w:rsid w:val="4059D641"/>
    <w:rsid w:val="405C01FF"/>
    <w:rsid w:val="40706A0D"/>
    <w:rsid w:val="40713230"/>
    <w:rsid w:val="407911A7"/>
    <w:rsid w:val="409E0E39"/>
    <w:rsid w:val="40ABDFDD"/>
    <w:rsid w:val="40B01530"/>
    <w:rsid w:val="40CC3924"/>
    <w:rsid w:val="40DADCD5"/>
    <w:rsid w:val="40E205C3"/>
    <w:rsid w:val="41050C53"/>
    <w:rsid w:val="410D4BF0"/>
    <w:rsid w:val="410EF00D"/>
    <w:rsid w:val="41103C13"/>
    <w:rsid w:val="411D88E3"/>
    <w:rsid w:val="412FF758"/>
    <w:rsid w:val="414FB797"/>
    <w:rsid w:val="4152204F"/>
    <w:rsid w:val="4153A245"/>
    <w:rsid w:val="415D04B0"/>
    <w:rsid w:val="41633724"/>
    <w:rsid w:val="416BD322"/>
    <w:rsid w:val="4188854A"/>
    <w:rsid w:val="41A77ECC"/>
    <w:rsid w:val="41B01505"/>
    <w:rsid w:val="41C48333"/>
    <w:rsid w:val="41CC9122"/>
    <w:rsid w:val="41D20987"/>
    <w:rsid w:val="41D580A4"/>
    <w:rsid w:val="41D61E45"/>
    <w:rsid w:val="41D75CC4"/>
    <w:rsid w:val="41E7AF23"/>
    <w:rsid w:val="421070C3"/>
    <w:rsid w:val="4231105E"/>
    <w:rsid w:val="4231F350"/>
    <w:rsid w:val="424B4645"/>
    <w:rsid w:val="424E4E52"/>
    <w:rsid w:val="425CFF46"/>
    <w:rsid w:val="426CE82D"/>
    <w:rsid w:val="42703248"/>
    <w:rsid w:val="4274A278"/>
    <w:rsid w:val="42823E2A"/>
    <w:rsid w:val="4294108E"/>
    <w:rsid w:val="42974969"/>
    <w:rsid w:val="42B1D9DC"/>
    <w:rsid w:val="42C0AA47"/>
    <w:rsid w:val="42C0D34B"/>
    <w:rsid w:val="42D04877"/>
    <w:rsid w:val="42EA2190"/>
    <w:rsid w:val="42F098D2"/>
    <w:rsid w:val="42F216CF"/>
    <w:rsid w:val="43078708"/>
    <w:rsid w:val="4316396F"/>
    <w:rsid w:val="43201C8F"/>
    <w:rsid w:val="43353210"/>
    <w:rsid w:val="4339036A"/>
    <w:rsid w:val="434BC938"/>
    <w:rsid w:val="4353B2B0"/>
    <w:rsid w:val="435EC4D2"/>
    <w:rsid w:val="436A6D21"/>
    <w:rsid w:val="43751ED2"/>
    <w:rsid w:val="437E4511"/>
    <w:rsid w:val="4396A8AF"/>
    <w:rsid w:val="4399DF03"/>
    <w:rsid w:val="43A2080A"/>
    <w:rsid w:val="43C802EB"/>
    <w:rsid w:val="43C867CE"/>
    <w:rsid w:val="43D4846C"/>
    <w:rsid w:val="43DA5FA2"/>
    <w:rsid w:val="43FDC89C"/>
    <w:rsid w:val="4404AA96"/>
    <w:rsid w:val="440567AB"/>
    <w:rsid w:val="44073028"/>
    <w:rsid w:val="441004BD"/>
    <w:rsid w:val="441340F1"/>
    <w:rsid w:val="441D667A"/>
    <w:rsid w:val="4423C0B5"/>
    <w:rsid w:val="442F41A4"/>
    <w:rsid w:val="443B4E1F"/>
    <w:rsid w:val="444C9419"/>
    <w:rsid w:val="44715AFF"/>
    <w:rsid w:val="447B4877"/>
    <w:rsid w:val="447C3839"/>
    <w:rsid w:val="44860A50"/>
    <w:rsid w:val="4495A179"/>
    <w:rsid w:val="4499526E"/>
    <w:rsid w:val="44AC0E73"/>
    <w:rsid w:val="44BDF2DE"/>
    <w:rsid w:val="44C1C229"/>
    <w:rsid w:val="44CBA303"/>
    <w:rsid w:val="44F034D2"/>
    <w:rsid w:val="44FBA96D"/>
    <w:rsid w:val="45103CA2"/>
    <w:rsid w:val="451C60BB"/>
    <w:rsid w:val="453A1D8D"/>
    <w:rsid w:val="45402266"/>
    <w:rsid w:val="456BBA14"/>
    <w:rsid w:val="456CF487"/>
    <w:rsid w:val="457DFC70"/>
    <w:rsid w:val="45805D20"/>
    <w:rsid w:val="458DA610"/>
    <w:rsid w:val="458F906A"/>
    <w:rsid w:val="4591D4C2"/>
    <w:rsid w:val="45944A6D"/>
    <w:rsid w:val="45CE477A"/>
    <w:rsid w:val="45D4C71F"/>
    <w:rsid w:val="45DD5755"/>
    <w:rsid w:val="45FA85A5"/>
    <w:rsid w:val="45FECD72"/>
    <w:rsid w:val="46037009"/>
    <w:rsid w:val="461D6F56"/>
    <w:rsid w:val="46506854"/>
    <w:rsid w:val="46512FE8"/>
    <w:rsid w:val="4659ADED"/>
    <w:rsid w:val="465BF374"/>
    <w:rsid w:val="465D21D1"/>
    <w:rsid w:val="465F452D"/>
    <w:rsid w:val="46622EFF"/>
    <w:rsid w:val="466581ED"/>
    <w:rsid w:val="46678DE5"/>
    <w:rsid w:val="4675D525"/>
    <w:rsid w:val="4676342C"/>
    <w:rsid w:val="467717D7"/>
    <w:rsid w:val="46783CF0"/>
    <w:rsid w:val="467E0D63"/>
    <w:rsid w:val="4680564D"/>
    <w:rsid w:val="468B3B32"/>
    <w:rsid w:val="46C6E376"/>
    <w:rsid w:val="46CAA53A"/>
    <w:rsid w:val="46CB586A"/>
    <w:rsid w:val="46CBC719"/>
    <w:rsid w:val="46CDC2EB"/>
    <w:rsid w:val="46CFE412"/>
    <w:rsid w:val="46E3D5F2"/>
    <w:rsid w:val="46FD24D9"/>
    <w:rsid w:val="470316CC"/>
    <w:rsid w:val="4716565A"/>
    <w:rsid w:val="4725E2CB"/>
    <w:rsid w:val="4728795C"/>
    <w:rsid w:val="474DC64D"/>
    <w:rsid w:val="47762455"/>
    <w:rsid w:val="477D8787"/>
    <w:rsid w:val="477FA43C"/>
    <w:rsid w:val="4783D9B7"/>
    <w:rsid w:val="4789DEFD"/>
    <w:rsid w:val="479BED2A"/>
    <w:rsid w:val="47A5CE29"/>
    <w:rsid w:val="47B1A841"/>
    <w:rsid w:val="47BC57E6"/>
    <w:rsid w:val="47F7DE20"/>
    <w:rsid w:val="48040709"/>
    <w:rsid w:val="4804BAD6"/>
    <w:rsid w:val="480E4474"/>
    <w:rsid w:val="48103842"/>
    <w:rsid w:val="482CFAC3"/>
    <w:rsid w:val="48329FB3"/>
    <w:rsid w:val="4839E015"/>
    <w:rsid w:val="483FEB8D"/>
    <w:rsid w:val="485148D0"/>
    <w:rsid w:val="4857DE73"/>
    <w:rsid w:val="48696E6C"/>
    <w:rsid w:val="4874E18B"/>
    <w:rsid w:val="488A4342"/>
    <w:rsid w:val="48929739"/>
    <w:rsid w:val="48A0F965"/>
    <w:rsid w:val="48AC61BF"/>
    <w:rsid w:val="48BF9E7B"/>
    <w:rsid w:val="48C76E49"/>
    <w:rsid w:val="48D62A90"/>
    <w:rsid w:val="48E10734"/>
    <w:rsid w:val="48E64A82"/>
    <w:rsid w:val="48EC3C1F"/>
    <w:rsid w:val="48F78164"/>
    <w:rsid w:val="49015078"/>
    <w:rsid w:val="49038354"/>
    <w:rsid w:val="4921E12B"/>
    <w:rsid w:val="4951BD2B"/>
    <w:rsid w:val="496C33D0"/>
    <w:rsid w:val="497BDA79"/>
    <w:rsid w:val="497F8DF4"/>
    <w:rsid w:val="4980E682"/>
    <w:rsid w:val="498D46CE"/>
    <w:rsid w:val="49940FF1"/>
    <w:rsid w:val="49A38D0F"/>
    <w:rsid w:val="49C9F103"/>
    <w:rsid w:val="49CEE509"/>
    <w:rsid w:val="49D43243"/>
    <w:rsid w:val="49E0ECC8"/>
    <w:rsid w:val="49E2D22C"/>
    <w:rsid w:val="49E2DFA7"/>
    <w:rsid w:val="49E4C0FD"/>
    <w:rsid w:val="49EFB1A5"/>
    <w:rsid w:val="49F7E4DC"/>
    <w:rsid w:val="4A11E400"/>
    <w:rsid w:val="4A150774"/>
    <w:rsid w:val="4A187874"/>
    <w:rsid w:val="4A3FE7CD"/>
    <w:rsid w:val="4A44B59D"/>
    <w:rsid w:val="4A5F0652"/>
    <w:rsid w:val="4A5F9BDB"/>
    <w:rsid w:val="4A601E05"/>
    <w:rsid w:val="4A65F3C1"/>
    <w:rsid w:val="4A6B5C71"/>
    <w:rsid w:val="4A7E8EFA"/>
    <w:rsid w:val="4A935E2A"/>
    <w:rsid w:val="4AAA7C50"/>
    <w:rsid w:val="4AB1144C"/>
    <w:rsid w:val="4AB47078"/>
    <w:rsid w:val="4AC2630D"/>
    <w:rsid w:val="4AC85DA2"/>
    <w:rsid w:val="4AD74C5A"/>
    <w:rsid w:val="4ADADA15"/>
    <w:rsid w:val="4ADB833D"/>
    <w:rsid w:val="4AE13CA4"/>
    <w:rsid w:val="4AE446CF"/>
    <w:rsid w:val="4AE9AC24"/>
    <w:rsid w:val="4AEA0199"/>
    <w:rsid w:val="4AF9435A"/>
    <w:rsid w:val="4B012C79"/>
    <w:rsid w:val="4B0417BD"/>
    <w:rsid w:val="4B06BF09"/>
    <w:rsid w:val="4B11AF56"/>
    <w:rsid w:val="4B163135"/>
    <w:rsid w:val="4B2565A2"/>
    <w:rsid w:val="4B32B779"/>
    <w:rsid w:val="4B4C9784"/>
    <w:rsid w:val="4B510F23"/>
    <w:rsid w:val="4B5FE584"/>
    <w:rsid w:val="4B61FC94"/>
    <w:rsid w:val="4B64C77F"/>
    <w:rsid w:val="4B69DD82"/>
    <w:rsid w:val="4B6AEABF"/>
    <w:rsid w:val="4B6C55D6"/>
    <w:rsid w:val="4B835DC7"/>
    <w:rsid w:val="4B8A58CD"/>
    <w:rsid w:val="4BA86F60"/>
    <w:rsid w:val="4BB09FD2"/>
    <w:rsid w:val="4BC3AF2C"/>
    <w:rsid w:val="4BC519FF"/>
    <w:rsid w:val="4BCA29BD"/>
    <w:rsid w:val="4BF84750"/>
    <w:rsid w:val="4BFB7CBA"/>
    <w:rsid w:val="4C1B0618"/>
    <w:rsid w:val="4C213713"/>
    <w:rsid w:val="4C21A86C"/>
    <w:rsid w:val="4C2B3C90"/>
    <w:rsid w:val="4C3544A2"/>
    <w:rsid w:val="4C573E55"/>
    <w:rsid w:val="4C58BB64"/>
    <w:rsid w:val="4C5A372E"/>
    <w:rsid w:val="4C6E36A1"/>
    <w:rsid w:val="4C6FF06B"/>
    <w:rsid w:val="4C726248"/>
    <w:rsid w:val="4C73E558"/>
    <w:rsid w:val="4C78642B"/>
    <w:rsid w:val="4C892324"/>
    <w:rsid w:val="4C9BDA64"/>
    <w:rsid w:val="4CBEB495"/>
    <w:rsid w:val="4CBEDD2B"/>
    <w:rsid w:val="4CCC2AA3"/>
    <w:rsid w:val="4CD39666"/>
    <w:rsid w:val="4CE11B2A"/>
    <w:rsid w:val="4CFB1946"/>
    <w:rsid w:val="4CFED634"/>
    <w:rsid w:val="4D0653DE"/>
    <w:rsid w:val="4D16D643"/>
    <w:rsid w:val="4D2C8E38"/>
    <w:rsid w:val="4D31D596"/>
    <w:rsid w:val="4D3968D8"/>
    <w:rsid w:val="4D4A290D"/>
    <w:rsid w:val="4D5045F1"/>
    <w:rsid w:val="4D5C6425"/>
    <w:rsid w:val="4D63059D"/>
    <w:rsid w:val="4D95140E"/>
    <w:rsid w:val="4DBB5FEC"/>
    <w:rsid w:val="4DBCEB84"/>
    <w:rsid w:val="4DC44AA9"/>
    <w:rsid w:val="4DC6E60A"/>
    <w:rsid w:val="4DCD1D85"/>
    <w:rsid w:val="4DD427BA"/>
    <w:rsid w:val="4DE09E39"/>
    <w:rsid w:val="4E059E23"/>
    <w:rsid w:val="4E21217B"/>
    <w:rsid w:val="4E33F5BB"/>
    <w:rsid w:val="4E37FAB6"/>
    <w:rsid w:val="4E5E2D0C"/>
    <w:rsid w:val="4E6D9EDF"/>
    <w:rsid w:val="4E71F781"/>
    <w:rsid w:val="4E8147B8"/>
    <w:rsid w:val="4E84A50C"/>
    <w:rsid w:val="4E8A3C44"/>
    <w:rsid w:val="4E8F0DF8"/>
    <w:rsid w:val="4E9BCF92"/>
    <w:rsid w:val="4EA6A041"/>
    <w:rsid w:val="4EC27E86"/>
    <w:rsid w:val="4ECAC0AF"/>
    <w:rsid w:val="4ED439E4"/>
    <w:rsid w:val="4ED92704"/>
    <w:rsid w:val="4EDE5F2E"/>
    <w:rsid w:val="4EF4F84D"/>
    <w:rsid w:val="4F08C8D8"/>
    <w:rsid w:val="4F1A0D48"/>
    <w:rsid w:val="4F354819"/>
    <w:rsid w:val="4F37111C"/>
    <w:rsid w:val="4F5F319E"/>
    <w:rsid w:val="4F62EAB9"/>
    <w:rsid w:val="4F665072"/>
    <w:rsid w:val="4F78BC21"/>
    <w:rsid w:val="4F835661"/>
    <w:rsid w:val="4FA309F4"/>
    <w:rsid w:val="4FC00044"/>
    <w:rsid w:val="4FCCE39D"/>
    <w:rsid w:val="4FDC5A31"/>
    <w:rsid w:val="4FE8565B"/>
    <w:rsid w:val="4FE8BAC2"/>
    <w:rsid w:val="4FF326F7"/>
    <w:rsid w:val="4FFF4121"/>
    <w:rsid w:val="502434A7"/>
    <w:rsid w:val="50408D12"/>
    <w:rsid w:val="5054ECA8"/>
    <w:rsid w:val="506D14AC"/>
    <w:rsid w:val="50847162"/>
    <w:rsid w:val="50A12D21"/>
    <w:rsid w:val="50C99EC2"/>
    <w:rsid w:val="50D43826"/>
    <w:rsid w:val="50D67485"/>
    <w:rsid w:val="50EBD31F"/>
    <w:rsid w:val="50ED28B6"/>
    <w:rsid w:val="50F11408"/>
    <w:rsid w:val="50F48B6D"/>
    <w:rsid w:val="5105A095"/>
    <w:rsid w:val="510AF179"/>
    <w:rsid w:val="5139923D"/>
    <w:rsid w:val="51598947"/>
    <w:rsid w:val="515CC52D"/>
    <w:rsid w:val="51A8B064"/>
    <w:rsid w:val="51B0D72F"/>
    <w:rsid w:val="51BF1853"/>
    <w:rsid w:val="51D30AAC"/>
    <w:rsid w:val="51E52D82"/>
    <w:rsid w:val="51FA4F12"/>
    <w:rsid w:val="5234028F"/>
    <w:rsid w:val="52435C1E"/>
    <w:rsid w:val="524811A5"/>
    <w:rsid w:val="526B7D30"/>
    <w:rsid w:val="52711DDE"/>
    <w:rsid w:val="5292E0AD"/>
    <w:rsid w:val="529ECB6D"/>
    <w:rsid w:val="52AB933F"/>
    <w:rsid w:val="52AC381E"/>
    <w:rsid w:val="52BB0518"/>
    <w:rsid w:val="52BF5071"/>
    <w:rsid w:val="52D752B8"/>
    <w:rsid w:val="52EC681C"/>
    <w:rsid w:val="52ECC232"/>
    <w:rsid w:val="52FDB88C"/>
    <w:rsid w:val="5301DB79"/>
    <w:rsid w:val="53247A9A"/>
    <w:rsid w:val="5336F2F4"/>
    <w:rsid w:val="53433658"/>
    <w:rsid w:val="535554B7"/>
    <w:rsid w:val="536B06D5"/>
    <w:rsid w:val="5389E718"/>
    <w:rsid w:val="538E3D6F"/>
    <w:rsid w:val="53A3BD6A"/>
    <w:rsid w:val="53AB7B2B"/>
    <w:rsid w:val="53CBD509"/>
    <w:rsid w:val="53D10C20"/>
    <w:rsid w:val="53E3C3E2"/>
    <w:rsid w:val="53EC8075"/>
    <w:rsid w:val="53FCCB30"/>
    <w:rsid w:val="5408E8D2"/>
    <w:rsid w:val="541D3077"/>
    <w:rsid w:val="5426AE9B"/>
    <w:rsid w:val="542708C8"/>
    <w:rsid w:val="54314FF6"/>
    <w:rsid w:val="544F53AF"/>
    <w:rsid w:val="54586706"/>
    <w:rsid w:val="5466FFCC"/>
    <w:rsid w:val="546E4343"/>
    <w:rsid w:val="547B326D"/>
    <w:rsid w:val="548D90C2"/>
    <w:rsid w:val="548DD80E"/>
    <w:rsid w:val="54B0285B"/>
    <w:rsid w:val="54CD9204"/>
    <w:rsid w:val="54D800F9"/>
    <w:rsid w:val="54EF4ADB"/>
    <w:rsid w:val="55007D67"/>
    <w:rsid w:val="55102A44"/>
    <w:rsid w:val="551582E6"/>
    <w:rsid w:val="5518ED21"/>
    <w:rsid w:val="55215E66"/>
    <w:rsid w:val="553BCEC3"/>
    <w:rsid w:val="55444B0B"/>
    <w:rsid w:val="55561BE8"/>
    <w:rsid w:val="556BA9DD"/>
    <w:rsid w:val="556C2ABA"/>
    <w:rsid w:val="556ED4E3"/>
    <w:rsid w:val="5576468E"/>
    <w:rsid w:val="557AF796"/>
    <w:rsid w:val="558B4D70"/>
    <w:rsid w:val="55949CFF"/>
    <w:rsid w:val="55A0EAC7"/>
    <w:rsid w:val="55AE4711"/>
    <w:rsid w:val="55BB6315"/>
    <w:rsid w:val="55DBC5CA"/>
    <w:rsid w:val="55F6F679"/>
    <w:rsid w:val="55F92598"/>
    <w:rsid w:val="561E1C97"/>
    <w:rsid w:val="5622FA4B"/>
    <w:rsid w:val="562800CF"/>
    <w:rsid w:val="56380E52"/>
    <w:rsid w:val="563DA49A"/>
    <w:rsid w:val="565751EC"/>
    <w:rsid w:val="565D6DF5"/>
    <w:rsid w:val="566296CF"/>
    <w:rsid w:val="566ADE8E"/>
    <w:rsid w:val="56715078"/>
    <w:rsid w:val="5674A394"/>
    <w:rsid w:val="56751249"/>
    <w:rsid w:val="568BD587"/>
    <w:rsid w:val="569E3D9B"/>
    <w:rsid w:val="56A88009"/>
    <w:rsid w:val="56A8B3D7"/>
    <w:rsid w:val="56C768E2"/>
    <w:rsid w:val="56C81E6B"/>
    <w:rsid w:val="56CC3BCC"/>
    <w:rsid w:val="56CDDF79"/>
    <w:rsid w:val="56DF6A7B"/>
    <w:rsid w:val="56E02B1A"/>
    <w:rsid w:val="56E196FC"/>
    <w:rsid w:val="57083F67"/>
    <w:rsid w:val="571C12B1"/>
    <w:rsid w:val="572F4B21"/>
    <w:rsid w:val="5745B32A"/>
    <w:rsid w:val="57779660"/>
    <w:rsid w:val="578204DD"/>
    <w:rsid w:val="57934F80"/>
    <w:rsid w:val="579DF73A"/>
    <w:rsid w:val="579F498C"/>
    <w:rsid w:val="57DBC6EA"/>
    <w:rsid w:val="57FE5A50"/>
    <w:rsid w:val="57FFEAA5"/>
    <w:rsid w:val="580ABBB4"/>
    <w:rsid w:val="582DFD45"/>
    <w:rsid w:val="5831E135"/>
    <w:rsid w:val="58502611"/>
    <w:rsid w:val="585206C1"/>
    <w:rsid w:val="5854D3CC"/>
    <w:rsid w:val="586F6DA1"/>
    <w:rsid w:val="5875DE3D"/>
    <w:rsid w:val="5879B4E2"/>
    <w:rsid w:val="588A45FF"/>
    <w:rsid w:val="58B12184"/>
    <w:rsid w:val="58C245F3"/>
    <w:rsid w:val="58C42EDE"/>
    <w:rsid w:val="58C727EB"/>
    <w:rsid w:val="58D32F62"/>
    <w:rsid w:val="58F97292"/>
    <w:rsid w:val="5915120E"/>
    <w:rsid w:val="591547C9"/>
    <w:rsid w:val="592BCF49"/>
    <w:rsid w:val="593DC4FE"/>
    <w:rsid w:val="594D1758"/>
    <w:rsid w:val="594EAFBE"/>
    <w:rsid w:val="5959C380"/>
    <w:rsid w:val="5961BD9F"/>
    <w:rsid w:val="5966F972"/>
    <w:rsid w:val="596A1422"/>
    <w:rsid w:val="596D4F10"/>
    <w:rsid w:val="5985E64A"/>
    <w:rsid w:val="598C329F"/>
    <w:rsid w:val="5992B97E"/>
    <w:rsid w:val="599A7CCF"/>
    <w:rsid w:val="59A757E7"/>
    <w:rsid w:val="59A7DA25"/>
    <w:rsid w:val="59AB3EEE"/>
    <w:rsid w:val="59B0C632"/>
    <w:rsid w:val="59B21DF4"/>
    <w:rsid w:val="59B3B222"/>
    <w:rsid w:val="59B50A9E"/>
    <w:rsid w:val="59C8E409"/>
    <w:rsid w:val="59CFE691"/>
    <w:rsid w:val="59D43B39"/>
    <w:rsid w:val="59FFDDEE"/>
    <w:rsid w:val="5A0EF596"/>
    <w:rsid w:val="5A261641"/>
    <w:rsid w:val="5A2B3C59"/>
    <w:rsid w:val="5A3C4F5E"/>
    <w:rsid w:val="5A428A0D"/>
    <w:rsid w:val="5A4EB070"/>
    <w:rsid w:val="5A672403"/>
    <w:rsid w:val="5A770EF4"/>
    <w:rsid w:val="5A81613B"/>
    <w:rsid w:val="5A860B7F"/>
    <w:rsid w:val="5A86DA43"/>
    <w:rsid w:val="5AA148C0"/>
    <w:rsid w:val="5AA7FAA7"/>
    <w:rsid w:val="5ABE0643"/>
    <w:rsid w:val="5AC18E99"/>
    <w:rsid w:val="5ACC6F42"/>
    <w:rsid w:val="5AEDD08C"/>
    <w:rsid w:val="5AF2B08A"/>
    <w:rsid w:val="5AF330B0"/>
    <w:rsid w:val="5B0000BE"/>
    <w:rsid w:val="5B084C19"/>
    <w:rsid w:val="5B0B63C3"/>
    <w:rsid w:val="5B25B7A8"/>
    <w:rsid w:val="5B4A99B3"/>
    <w:rsid w:val="5BA38FC3"/>
    <w:rsid w:val="5BC3BD49"/>
    <w:rsid w:val="5BCD9F44"/>
    <w:rsid w:val="5BDB577C"/>
    <w:rsid w:val="5BFA7D2A"/>
    <w:rsid w:val="5C0D98E8"/>
    <w:rsid w:val="5C0EA934"/>
    <w:rsid w:val="5C44004E"/>
    <w:rsid w:val="5C6106B7"/>
    <w:rsid w:val="5C65B732"/>
    <w:rsid w:val="5CA082C6"/>
    <w:rsid w:val="5CB18D8A"/>
    <w:rsid w:val="5CBAE807"/>
    <w:rsid w:val="5CE163F5"/>
    <w:rsid w:val="5D03A9B6"/>
    <w:rsid w:val="5D06657B"/>
    <w:rsid w:val="5D16FBDE"/>
    <w:rsid w:val="5D23229D"/>
    <w:rsid w:val="5D234FEB"/>
    <w:rsid w:val="5D375BC4"/>
    <w:rsid w:val="5D4E4998"/>
    <w:rsid w:val="5D52440F"/>
    <w:rsid w:val="5D5877B3"/>
    <w:rsid w:val="5D607D13"/>
    <w:rsid w:val="5D631F1C"/>
    <w:rsid w:val="5D7A092A"/>
    <w:rsid w:val="5D7F3CDF"/>
    <w:rsid w:val="5D8954CE"/>
    <w:rsid w:val="5D9989E6"/>
    <w:rsid w:val="5D9BA763"/>
    <w:rsid w:val="5DA8B941"/>
    <w:rsid w:val="5DAA5B7D"/>
    <w:rsid w:val="5DC2CBFA"/>
    <w:rsid w:val="5DDE4EB3"/>
    <w:rsid w:val="5DDF35D2"/>
    <w:rsid w:val="5DE3C335"/>
    <w:rsid w:val="5E098C69"/>
    <w:rsid w:val="5E18B80C"/>
    <w:rsid w:val="5E1B1198"/>
    <w:rsid w:val="5E21D430"/>
    <w:rsid w:val="5E3181B7"/>
    <w:rsid w:val="5E3A9048"/>
    <w:rsid w:val="5E3C0598"/>
    <w:rsid w:val="5E547552"/>
    <w:rsid w:val="5E5FB5B8"/>
    <w:rsid w:val="5E6B1E89"/>
    <w:rsid w:val="5E9316BB"/>
    <w:rsid w:val="5E9DDA9F"/>
    <w:rsid w:val="5EB93BAF"/>
    <w:rsid w:val="5EBD10B8"/>
    <w:rsid w:val="5EBD6855"/>
    <w:rsid w:val="5EC0DF4E"/>
    <w:rsid w:val="5EE23F63"/>
    <w:rsid w:val="5EE90E23"/>
    <w:rsid w:val="5F082172"/>
    <w:rsid w:val="5F0E59B8"/>
    <w:rsid w:val="5F3B576D"/>
    <w:rsid w:val="5F52B838"/>
    <w:rsid w:val="5F6A7D8A"/>
    <w:rsid w:val="5F804B26"/>
    <w:rsid w:val="5F8DDC63"/>
    <w:rsid w:val="5F9EFF91"/>
    <w:rsid w:val="5FBDB493"/>
    <w:rsid w:val="5FE84786"/>
    <w:rsid w:val="600205C2"/>
    <w:rsid w:val="60060507"/>
    <w:rsid w:val="601FF5E9"/>
    <w:rsid w:val="602A0D43"/>
    <w:rsid w:val="602F6519"/>
    <w:rsid w:val="603768C4"/>
    <w:rsid w:val="60544F3B"/>
    <w:rsid w:val="60557229"/>
    <w:rsid w:val="6062AFFD"/>
    <w:rsid w:val="607A6602"/>
    <w:rsid w:val="607D74D0"/>
    <w:rsid w:val="608ADA24"/>
    <w:rsid w:val="609EF3E6"/>
    <w:rsid w:val="60A8B1BF"/>
    <w:rsid w:val="60AF5F13"/>
    <w:rsid w:val="60CDD9D5"/>
    <w:rsid w:val="60DB4426"/>
    <w:rsid w:val="60E969EC"/>
    <w:rsid w:val="60F35F45"/>
    <w:rsid w:val="612ABD2A"/>
    <w:rsid w:val="615A41F3"/>
    <w:rsid w:val="6173AB61"/>
    <w:rsid w:val="618D58C5"/>
    <w:rsid w:val="6194861F"/>
    <w:rsid w:val="61A3F61E"/>
    <w:rsid w:val="61B11A7C"/>
    <w:rsid w:val="61C18157"/>
    <w:rsid w:val="61C64186"/>
    <w:rsid w:val="61CBE746"/>
    <w:rsid w:val="61CE3A19"/>
    <w:rsid w:val="61D6D7E7"/>
    <w:rsid w:val="61F143FE"/>
    <w:rsid w:val="61F9D73C"/>
    <w:rsid w:val="622B9B9B"/>
    <w:rsid w:val="624EA0DF"/>
    <w:rsid w:val="6252BCE8"/>
    <w:rsid w:val="62627E55"/>
    <w:rsid w:val="626F311A"/>
    <w:rsid w:val="627E1CDA"/>
    <w:rsid w:val="627F6692"/>
    <w:rsid w:val="62803428"/>
    <w:rsid w:val="629E1D87"/>
    <w:rsid w:val="62BE5F18"/>
    <w:rsid w:val="62C3959D"/>
    <w:rsid w:val="62DFF05D"/>
    <w:rsid w:val="62E8FD26"/>
    <w:rsid w:val="63011208"/>
    <w:rsid w:val="630758B2"/>
    <w:rsid w:val="6313922C"/>
    <w:rsid w:val="631AD668"/>
    <w:rsid w:val="63285659"/>
    <w:rsid w:val="632D60FD"/>
    <w:rsid w:val="634EA443"/>
    <w:rsid w:val="6355B31D"/>
    <w:rsid w:val="637842F0"/>
    <w:rsid w:val="6378AB6B"/>
    <w:rsid w:val="63B643DF"/>
    <w:rsid w:val="63B71B68"/>
    <w:rsid w:val="63BB8D51"/>
    <w:rsid w:val="63BD40B0"/>
    <w:rsid w:val="63D95EBC"/>
    <w:rsid w:val="63E8FCE6"/>
    <w:rsid w:val="63F26C82"/>
    <w:rsid w:val="63FD6AF2"/>
    <w:rsid w:val="641F33CC"/>
    <w:rsid w:val="642913FB"/>
    <w:rsid w:val="644EE961"/>
    <w:rsid w:val="6458A0FE"/>
    <w:rsid w:val="645BB70D"/>
    <w:rsid w:val="64A1FAD2"/>
    <w:rsid w:val="64BA2779"/>
    <w:rsid w:val="64BDA870"/>
    <w:rsid w:val="64BF3712"/>
    <w:rsid w:val="64BF9CD9"/>
    <w:rsid w:val="64D14FBE"/>
    <w:rsid w:val="64DE11BF"/>
    <w:rsid w:val="64E009D6"/>
    <w:rsid w:val="64F34FF3"/>
    <w:rsid w:val="6504CD2F"/>
    <w:rsid w:val="651259E0"/>
    <w:rsid w:val="65169C73"/>
    <w:rsid w:val="65221539"/>
    <w:rsid w:val="652D10B7"/>
    <w:rsid w:val="6531FD7A"/>
    <w:rsid w:val="65489F25"/>
    <w:rsid w:val="655C81BD"/>
    <w:rsid w:val="656B2612"/>
    <w:rsid w:val="656BE193"/>
    <w:rsid w:val="656CA01E"/>
    <w:rsid w:val="659168D7"/>
    <w:rsid w:val="65A908F1"/>
    <w:rsid w:val="65BAAFBB"/>
    <w:rsid w:val="65C01682"/>
    <w:rsid w:val="65C02262"/>
    <w:rsid w:val="65E69AF6"/>
    <w:rsid w:val="65EF831B"/>
    <w:rsid w:val="66245727"/>
    <w:rsid w:val="6641C0C6"/>
    <w:rsid w:val="6641ED20"/>
    <w:rsid w:val="6645B524"/>
    <w:rsid w:val="6662A507"/>
    <w:rsid w:val="666DEAA9"/>
    <w:rsid w:val="668B1A0A"/>
    <w:rsid w:val="66A09EE0"/>
    <w:rsid w:val="66A62D58"/>
    <w:rsid w:val="66AD3034"/>
    <w:rsid w:val="66AFAC49"/>
    <w:rsid w:val="66B09B8C"/>
    <w:rsid w:val="66BAFF91"/>
    <w:rsid w:val="66CD55B8"/>
    <w:rsid w:val="66D0617B"/>
    <w:rsid w:val="66D88C6C"/>
    <w:rsid w:val="66FDC067"/>
    <w:rsid w:val="672A1483"/>
    <w:rsid w:val="67438DC9"/>
    <w:rsid w:val="67546CAC"/>
    <w:rsid w:val="676C117F"/>
    <w:rsid w:val="676F765E"/>
    <w:rsid w:val="6780368F"/>
    <w:rsid w:val="67BF2E1D"/>
    <w:rsid w:val="67C5F4EB"/>
    <w:rsid w:val="67CC2A71"/>
    <w:rsid w:val="67D986CC"/>
    <w:rsid w:val="67E2712A"/>
    <w:rsid w:val="67E2DC93"/>
    <w:rsid w:val="67EC7A87"/>
    <w:rsid w:val="67ED3760"/>
    <w:rsid w:val="67F0B9AD"/>
    <w:rsid w:val="681AFECA"/>
    <w:rsid w:val="681FFA70"/>
    <w:rsid w:val="6833CA73"/>
    <w:rsid w:val="684349FE"/>
    <w:rsid w:val="68483DDE"/>
    <w:rsid w:val="684E6E08"/>
    <w:rsid w:val="68644178"/>
    <w:rsid w:val="686B3A55"/>
    <w:rsid w:val="686C5F5F"/>
    <w:rsid w:val="687F4582"/>
    <w:rsid w:val="6889444D"/>
    <w:rsid w:val="6898DD10"/>
    <w:rsid w:val="68A7339C"/>
    <w:rsid w:val="68BF50C6"/>
    <w:rsid w:val="68EBD3D7"/>
    <w:rsid w:val="6903CF14"/>
    <w:rsid w:val="690CBAD8"/>
    <w:rsid w:val="690F7F39"/>
    <w:rsid w:val="691F8F27"/>
    <w:rsid w:val="692DA729"/>
    <w:rsid w:val="6935CF34"/>
    <w:rsid w:val="694AB88C"/>
    <w:rsid w:val="697978C1"/>
    <w:rsid w:val="697E0949"/>
    <w:rsid w:val="69A7EDA1"/>
    <w:rsid w:val="69C48921"/>
    <w:rsid w:val="69DE8EAA"/>
    <w:rsid w:val="69DF19EC"/>
    <w:rsid w:val="6A15E7B1"/>
    <w:rsid w:val="6A269443"/>
    <w:rsid w:val="6A36E40F"/>
    <w:rsid w:val="6A382AC0"/>
    <w:rsid w:val="6A39894F"/>
    <w:rsid w:val="6A484C1A"/>
    <w:rsid w:val="6A495A5B"/>
    <w:rsid w:val="6A5C8166"/>
    <w:rsid w:val="6A712F86"/>
    <w:rsid w:val="6A73B35B"/>
    <w:rsid w:val="6A7B0E59"/>
    <w:rsid w:val="6AA59704"/>
    <w:rsid w:val="6AC4774D"/>
    <w:rsid w:val="6AD1CC8A"/>
    <w:rsid w:val="6AE670F8"/>
    <w:rsid w:val="6B0F6BD3"/>
    <w:rsid w:val="6B14EE0F"/>
    <w:rsid w:val="6B1B88A4"/>
    <w:rsid w:val="6B2E76B7"/>
    <w:rsid w:val="6B305F2F"/>
    <w:rsid w:val="6B32F82D"/>
    <w:rsid w:val="6B598724"/>
    <w:rsid w:val="6B632ADE"/>
    <w:rsid w:val="6B8713D7"/>
    <w:rsid w:val="6B8B784E"/>
    <w:rsid w:val="6B8F4DED"/>
    <w:rsid w:val="6B9D3EF1"/>
    <w:rsid w:val="6B9DA420"/>
    <w:rsid w:val="6BAEBEB3"/>
    <w:rsid w:val="6BB3460C"/>
    <w:rsid w:val="6BD48DFE"/>
    <w:rsid w:val="6BD53BFD"/>
    <w:rsid w:val="6BD97B5C"/>
    <w:rsid w:val="6BFF3C52"/>
    <w:rsid w:val="6C092BEA"/>
    <w:rsid w:val="6C2DA4EE"/>
    <w:rsid w:val="6C3A279B"/>
    <w:rsid w:val="6C4359FF"/>
    <w:rsid w:val="6C443F18"/>
    <w:rsid w:val="6C760285"/>
    <w:rsid w:val="6C776574"/>
    <w:rsid w:val="6C77FB39"/>
    <w:rsid w:val="6C7A0B95"/>
    <w:rsid w:val="6C7EE575"/>
    <w:rsid w:val="6C862634"/>
    <w:rsid w:val="6C914B10"/>
    <w:rsid w:val="6C957AF2"/>
    <w:rsid w:val="6C983A33"/>
    <w:rsid w:val="6C9CD1B8"/>
    <w:rsid w:val="6C9F67F0"/>
    <w:rsid w:val="6CA74922"/>
    <w:rsid w:val="6CBC1D02"/>
    <w:rsid w:val="6D1AA4E8"/>
    <w:rsid w:val="6D29553C"/>
    <w:rsid w:val="6D2E9A7E"/>
    <w:rsid w:val="6D46CB1F"/>
    <w:rsid w:val="6D520F29"/>
    <w:rsid w:val="6D60CDA8"/>
    <w:rsid w:val="6D744723"/>
    <w:rsid w:val="6D756C03"/>
    <w:rsid w:val="6D836DBC"/>
    <w:rsid w:val="6D985914"/>
    <w:rsid w:val="6DA9F351"/>
    <w:rsid w:val="6DAD94A7"/>
    <w:rsid w:val="6DAF8D6C"/>
    <w:rsid w:val="6DB23813"/>
    <w:rsid w:val="6DCD9372"/>
    <w:rsid w:val="6DD9D02A"/>
    <w:rsid w:val="6DF2A510"/>
    <w:rsid w:val="6DFF8636"/>
    <w:rsid w:val="6E014451"/>
    <w:rsid w:val="6E04596A"/>
    <w:rsid w:val="6E36AE96"/>
    <w:rsid w:val="6E4B86D8"/>
    <w:rsid w:val="6E6ADBB1"/>
    <w:rsid w:val="6E732759"/>
    <w:rsid w:val="6E7D125B"/>
    <w:rsid w:val="6E934D8F"/>
    <w:rsid w:val="6E96381E"/>
    <w:rsid w:val="6EA1736F"/>
    <w:rsid w:val="6EA437E7"/>
    <w:rsid w:val="6EC28216"/>
    <w:rsid w:val="6EF2BD47"/>
    <w:rsid w:val="6EF395EE"/>
    <w:rsid w:val="6EFB3702"/>
    <w:rsid w:val="6F096287"/>
    <w:rsid w:val="6F26BD28"/>
    <w:rsid w:val="6F3BA23B"/>
    <w:rsid w:val="6F5282E8"/>
    <w:rsid w:val="6F6172A6"/>
    <w:rsid w:val="6F89D33B"/>
    <w:rsid w:val="6F976B38"/>
    <w:rsid w:val="6FBCF38C"/>
    <w:rsid w:val="6FC03953"/>
    <w:rsid w:val="6FC88B80"/>
    <w:rsid w:val="6FCE3BE5"/>
    <w:rsid w:val="6FE16CBE"/>
    <w:rsid w:val="6FE44559"/>
    <w:rsid w:val="6FE4AA56"/>
    <w:rsid w:val="6FE6FC99"/>
    <w:rsid w:val="6FF82DCD"/>
    <w:rsid w:val="6FF88B56"/>
    <w:rsid w:val="70123B93"/>
    <w:rsid w:val="7028A5E3"/>
    <w:rsid w:val="703E095B"/>
    <w:rsid w:val="70439397"/>
    <w:rsid w:val="70474F9B"/>
    <w:rsid w:val="70488F4C"/>
    <w:rsid w:val="7067CDEC"/>
    <w:rsid w:val="7075A2A0"/>
    <w:rsid w:val="709D5654"/>
    <w:rsid w:val="70C39510"/>
    <w:rsid w:val="70DADFAA"/>
    <w:rsid w:val="70F8B80D"/>
    <w:rsid w:val="7106097E"/>
    <w:rsid w:val="710E03CE"/>
    <w:rsid w:val="7113E9F0"/>
    <w:rsid w:val="7118DE7A"/>
    <w:rsid w:val="7119559A"/>
    <w:rsid w:val="7127487F"/>
    <w:rsid w:val="712EE3C4"/>
    <w:rsid w:val="713DB290"/>
    <w:rsid w:val="716CEC2B"/>
    <w:rsid w:val="7173A7AE"/>
    <w:rsid w:val="71831488"/>
    <w:rsid w:val="718990D9"/>
    <w:rsid w:val="71ABFCFA"/>
    <w:rsid w:val="71DBC27E"/>
    <w:rsid w:val="71ED8CC0"/>
    <w:rsid w:val="722817BB"/>
    <w:rsid w:val="7236373A"/>
    <w:rsid w:val="7252DC84"/>
    <w:rsid w:val="7256A301"/>
    <w:rsid w:val="72612EA8"/>
    <w:rsid w:val="7268C443"/>
    <w:rsid w:val="726B61BB"/>
    <w:rsid w:val="7277E462"/>
    <w:rsid w:val="7277F3C4"/>
    <w:rsid w:val="727A439B"/>
    <w:rsid w:val="72853674"/>
    <w:rsid w:val="728738BF"/>
    <w:rsid w:val="72955E42"/>
    <w:rsid w:val="72968376"/>
    <w:rsid w:val="72B39E3C"/>
    <w:rsid w:val="72CF7FAE"/>
    <w:rsid w:val="72DF10C8"/>
    <w:rsid w:val="72F299D6"/>
    <w:rsid w:val="72F6CE85"/>
    <w:rsid w:val="7315E6FB"/>
    <w:rsid w:val="7319F139"/>
    <w:rsid w:val="731C5760"/>
    <w:rsid w:val="732E964D"/>
    <w:rsid w:val="7390C89B"/>
    <w:rsid w:val="73B3124E"/>
    <w:rsid w:val="73D5D648"/>
    <w:rsid w:val="73FCBD69"/>
    <w:rsid w:val="74020ACC"/>
    <w:rsid w:val="74049709"/>
    <w:rsid w:val="7441E517"/>
    <w:rsid w:val="7445CB3A"/>
    <w:rsid w:val="744D1B07"/>
    <w:rsid w:val="7462F3B1"/>
    <w:rsid w:val="7489210B"/>
    <w:rsid w:val="749E93A0"/>
    <w:rsid w:val="74A04A90"/>
    <w:rsid w:val="74AB5E2F"/>
    <w:rsid w:val="74B3E234"/>
    <w:rsid w:val="74BB4E45"/>
    <w:rsid w:val="74CA9485"/>
    <w:rsid w:val="74CAB966"/>
    <w:rsid w:val="74E23626"/>
    <w:rsid w:val="74E36805"/>
    <w:rsid w:val="750F2F0C"/>
    <w:rsid w:val="75219A22"/>
    <w:rsid w:val="75277A3F"/>
    <w:rsid w:val="75280B6D"/>
    <w:rsid w:val="7528342E"/>
    <w:rsid w:val="752CD15C"/>
    <w:rsid w:val="75300982"/>
    <w:rsid w:val="75420296"/>
    <w:rsid w:val="756F6CD5"/>
    <w:rsid w:val="75712397"/>
    <w:rsid w:val="7580C31E"/>
    <w:rsid w:val="7586A0FF"/>
    <w:rsid w:val="75AA0A3F"/>
    <w:rsid w:val="75BFAA7D"/>
    <w:rsid w:val="75D157ED"/>
    <w:rsid w:val="75D63778"/>
    <w:rsid w:val="763B98C0"/>
    <w:rsid w:val="7649D987"/>
    <w:rsid w:val="7663A808"/>
    <w:rsid w:val="7672C138"/>
    <w:rsid w:val="7674DC56"/>
    <w:rsid w:val="769AF02E"/>
    <w:rsid w:val="76A82A01"/>
    <w:rsid w:val="76D332FF"/>
    <w:rsid w:val="76DE26EA"/>
    <w:rsid w:val="76E46289"/>
    <w:rsid w:val="76E87100"/>
    <w:rsid w:val="76F12D90"/>
    <w:rsid w:val="76FC2A3D"/>
    <w:rsid w:val="76FE7CA2"/>
    <w:rsid w:val="771855D2"/>
    <w:rsid w:val="772226CC"/>
    <w:rsid w:val="772A7C7E"/>
    <w:rsid w:val="7748FA53"/>
    <w:rsid w:val="774D6C08"/>
    <w:rsid w:val="775FF2B2"/>
    <w:rsid w:val="7760C385"/>
    <w:rsid w:val="7774EF5E"/>
    <w:rsid w:val="777F13E0"/>
    <w:rsid w:val="778718A1"/>
    <w:rsid w:val="778B14D5"/>
    <w:rsid w:val="779038EC"/>
    <w:rsid w:val="779617FB"/>
    <w:rsid w:val="77C8A0E3"/>
    <w:rsid w:val="77DC393B"/>
    <w:rsid w:val="77DFD7F2"/>
    <w:rsid w:val="77F1B5B3"/>
    <w:rsid w:val="77F2479B"/>
    <w:rsid w:val="77F30C5F"/>
    <w:rsid w:val="77F6B12B"/>
    <w:rsid w:val="77FE9F88"/>
    <w:rsid w:val="78142069"/>
    <w:rsid w:val="782F5A8B"/>
    <w:rsid w:val="783B7670"/>
    <w:rsid w:val="7844A55D"/>
    <w:rsid w:val="7849C537"/>
    <w:rsid w:val="78591EBE"/>
    <w:rsid w:val="78788139"/>
    <w:rsid w:val="7880451D"/>
    <w:rsid w:val="78A756D6"/>
    <w:rsid w:val="78AE5FA8"/>
    <w:rsid w:val="78B42BB7"/>
    <w:rsid w:val="78FA532F"/>
    <w:rsid w:val="790ACBE0"/>
    <w:rsid w:val="790FBB1C"/>
    <w:rsid w:val="791907CC"/>
    <w:rsid w:val="793B6A58"/>
    <w:rsid w:val="7954219D"/>
    <w:rsid w:val="7963D409"/>
    <w:rsid w:val="7975BCA2"/>
    <w:rsid w:val="7979B48A"/>
    <w:rsid w:val="79829802"/>
    <w:rsid w:val="79972690"/>
    <w:rsid w:val="7997FE4D"/>
    <w:rsid w:val="799D0464"/>
    <w:rsid w:val="79AEDB5B"/>
    <w:rsid w:val="79BBA5C5"/>
    <w:rsid w:val="79BF90A2"/>
    <w:rsid w:val="79C92E6F"/>
    <w:rsid w:val="79D1EA04"/>
    <w:rsid w:val="79DEB405"/>
    <w:rsid w:val="79DF9CD4"/>
    <w:rsid w:val="79F2DA42"/>
    <w:rsid w:val="79FDE4EB"/>
    <w:rsid w:val="7A043AEB"/>
    <w:rsid w:val="7A07EF8D"/>
    <w:rsid w:val="7A31AE3F"/>
    <w:rsid w:val="7A441750"/>
    <w:rsid w:val="7A5F1286"/>
    <w:rsid w:val="7A6AC31F"/>
    <w:rsid w:val="7A6C796B"/>
    <w:rsid w:val="7A8330D3"/>
    <w:rsid w:val="7A88BCCB"/>
    <w:rsid w:val="7AAB0B8E"/>
    <w:rsid w:val="7ABBA1E5"/>
    <w:rsid w:val="7AD1C28C"/>
    <w:rsid w:val="7AE91CCE"/>
    <w:rsid w:val="7AE9DCB2"/>
    <w:rsid w:val="7B0AC324"/>
    <w:rsid w:val="7B1B5A23"/>
    <w:rsid w:val="7B2B309D"/>
    <w:rsid w:val="7B3C2A11"/>
    <w:rsid w:val="7B4EE7AE"/>
    <w:rsid w:val="7B76C625"/>
    <w:rsid w:val="7B78CD2C"/>
    <w:rsid w:val="7B9B8D60"/>
    <w:rsid w:val="7BB6B0D8"/>
    <w:rsid w:val="7BBA43CA"/>
    <w:rsid w:val="7BD1B1CD"/>
    <w:rsid w:val="7BD8D58D"/>
    <w:rsid w:val="7BE6CC67"/>
    <w:rsid w:val="7BED9DFC"/>
    <w:rsid w:val="7BF64454"/>
    <w:rsid w:val="7C01D6F2"/>
    <w:rsid w:val="7C0D0328"/>
    <w:rsid w:val="7C14FA2B"/>
    <w:rsid w:val="7C16C049"/>
    <w:rsid w:val="7C331B9F"/>
    <w:rsid w:val="7C381889"/>
    <w:rsid w:val="7C3C2E6E"/>
    <w:rsid w:val="7C405D80"/>
    <w:rsid w:val="7C4EDAF1"/>
    <w:rsid w:val="7C50D1CF"/>
    <w:rsid w:val="7C55A227"/>
    <w:rsid w:val="7C7EEEE9"/>
    <w:rsid w:val="7C8FE364"/>
    <w:rsid w:val="7C98F840"/>
    <w:rsid w:val="7CB402F6"/>
    <w:rsid w:val="7CBB0A42"/>
    <w:rsid w:val="7CC3E309"/>
    <w:rsid w:val="7CCBA565"/>
    <w:rsid w:val="7CEDA4FC"/>
    <w:rsid w:val="7CF35822"/>
    <w:rsid w:val="7CF6E14A"/>
    <w:rsid w:val="7CF778FF"/>
    <w:rsid w:val="7CFD3EB5"/>
    <w:rsid w:val="7CFED3F2"/>
    <w:rsid w:val="7D1FDDFA"/>
    <w:rsid w:val="7D2060C2"/>
    <w:rsid w:val="7D20EA38"/>
    <w:rsid w:val="7D2D1536"/>
    <w:rsid w:val="7D355432"/>
    <w:rsid w:val="7D355B80"/>
    <w:rsid w:val="7D380D87"/>
    <w:rsid w:val="7D4F8F0D"/>
    <w:rsid w:val="7D64FDA3"/>
    <w:rsid w:val="7D7F537E"/>
    <w:rsid w:val="7D882C9F"/>
    <w:rsid w:val="7D8A8895"/>
    <w:rsid w:val="7DBC09CC"/>
    <w:rsid w:val="7DBEDFF1"/>
    <w:rsid w:val="7DD1AA46"/>
    <w:rsid w:val="7DD5DC6B"/>
    <w:rsid w:val="7DD76F00"/>
    <w:rsid w:val="7DEAA56E"/>
    <w:rsid w:val="7DEB3DAF"/>
    <w:rsid w:val="7DFD0845"/>
    <w:rsid w:val="7E1DDBD9"/>
    <w:rsid w:val="7E34F99A"/>
    <w:rsid w:val="7E3D8950"/>
    <w:rsid w:val="7E444608"/>
    <w:rsid w:val="7E4A761B"/>
    <w:rsid w:val="7E5DC21C"/>
    <w:rsid w:val="7E6C565A"/>
    <w:rsid w:val="7E6C7C7A"/>
    <w:rsid w:val="7E7FFE03"/>
    <w:rsid w:val="7E99D521"/>
    <w:rsid w:val="7EA6D0B4"/>
    <w:rsid w:val="7ED6B710"/>
    <w:rsid w:val="7ED8D065"/>
    <w:rsid w:val="7EDD495C"/>
    <w:rsid w:val="7EE8F0CA"/>
    <w:rsid w:val="7F023B0B"/>
    <w:rsid w:val="7F119CAE"/>
    <w:rsid w:val="7F2E8011"/>
    <w:rsid w:val="7F37173D"/>
    <w:rsid w:val="7F3FD9B6"/>
    <w:rsid w:val="7F486967"/>
    <w:rsid w:val="7F4888D7"/>
    <w:rsid w:val="7F4D570E"/>
    <w:rsid w:val="7F6E5D76"/>
    <w:rsid w:val="7F8A8492"/>
    <w:rsid w:val="7FA18453"/>
    <w:rsid w:val="7FA3E028"/>
    <w:rsid w:val="7FB012D5"/>
    <w:rsid w:val="7FB0B69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AB2B68"/>
  <w15:chartTrackingRefBased/>
  <w15:docId w15:val="{3AE3FEFF-74BD-4351-929F-6E448E1D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IE"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18A"/>
  </w:style>
  <w:style w:type="paragraph" w:styleId="Heading1">
    <w:name w:val="heading 1"/>
    <w:basedOn w:val="Normal"/>
    <w:next w:val="Normal"/>
    <w:link w:val="Heading1Char"/>
    <w:uiPriority w:val="9"/>
    <w:qFormat/>
    <w:rsid w:val="00DA118A"/>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118A"/>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DA118A"/>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A118A"/>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A118A"/>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A118A"/>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A118A"/>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A118A"/>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A118A"/>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C,Colorful List - Accent 11,Colorful List Accent 1,Paragraphe de liste1,Paragraphe de liste11,List Paragraph (numbered (a)),List_Paragraph,Multilevel para_II,List Paragraph1,Rec para,Dot pt,F5 List Paragraph,No Spacing1,Bullet 1,L,3"/>
    <w:basedOn w:val="Normal"/>
    <w:link w:val="ListParagraphChar"/>
    <w:uiPriority w:val="34"/>
    <w:qFormat/>
    <w:rsid w:val="00447D5A"/>
    <w:pPr>
      <w:ind w:left="720"/>
      <w:contextualSpacing/>
    </w:pPr>
  </w:style>
  <w:style w:type="table" w:styleId="TableGrid">
    <w:name w:val="Table Grid"/>
    <w:basedOn w:val="TableNormal"/>
    <w:uiPriority w:val="39"/>
    <w:rsid w:val="00DB3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2D"/>
    <w:rPr>
      <w:color w:val="0563C1"/>
      <w:u w:val="single"/>
    </w:rPr>
  </w:style>
  <w:style w:type="character" w:customStyle="1" w:styleId="Heading1Char">
    <w:name w:val="Heading 1 Char"/>
    <w:basedOn w:val="DefaultParagraphFont"/>
    <w:link w:val="Heading1"/>
    <w:uiPriority w:val="9"/>
    <w:rsid w:val="00DA11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118A"/>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DA118A"/>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A118A"/>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A118A"/>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A118A"/>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A118A"/>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A118A"/>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A118A"/>
    <w:rPr>
      <w:b/>
      <w:bCs/>
      <w:i/>
      <w:iCs/>
    </w:rPr>
  </w:style>
  <w:style w:type="paragraph" w:styleId="Caption">
    <w:name w:val="caption"/>
    <w:basedOn w:val="Normal"/>
    <w:next w:val="Normal"/>
    <w:uiPriority w:val="35"/>
    <w:semiHidden/>
    <w:unhideWhenUsed/>
    <w:qFormat/>
    <w:rsid w:val="00DA118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A118A"/>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A118A"/>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A118A"/>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A118A"/>
    <w:rPr>
      <w:color w:val="44546A" w:themeColor="text2"/>
      <w:sz w:val="28"/>
      <w:szCs w:val="28"/>
    </w:rPr>
  </w:style>
  <w:style w:type="character" w:styleId="Strong">
    <w:name w:val="Strong"/>
    <w:basedOn w:val="DefaultParagraphFont"/>
    <w:uiPriority w:val="22"/>
    <w:qFormat/>
    <w:rsid w:val="00DA118A"/>
    <w:rPr>
      <w:b/>
      <w:bCs/>
    </w:rPr>
  </w:style>
  <w:style w:type="character" w:styleId="Emphasis">
    <w:name w:val="Emphasis"/>
    <w:basedOn w:val="DefaultParagraphFont"/>
    <w:uiPriority w:val="20"/>
    <w:qFormat/>
    <w:rsid w:val="00DA118A"/>
    <w:rPr>
      <w:i/>
      <w:iCs/>
      <w:color w:val="000000" w:themeColor="text1"/>
    </w:rPr>
  </w:style>
  <w:style w:type="paragraph" w:styleId="NoSpacing">
    <w:name w:val="No Spacing"/>
    <w:uiPriority w:val="1"/>
    <w:qFormat/>
    <w:rsid w:val="00DA118A"/>
    <w:pPr>
      <w:spacing w:after="0" w:line="240" w:lineRule="auto"/>
    </w:pPr>
  </w:style>
  <w:style w:type="paragraph" w:styleId="Quote">
    <w:name w:val="Quote"/>
    <w:basedOn w:val="Normal"/>
    <w:next w:val="Normal"/>
    <w:link w:val="QuoteChar"/>
    <w:uiPriority w:val="29"/>
    <w:qFormat/>
    <w:rsid w:val="00DA118A"/>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A118A"/>
    <w:rPr>
      <w:i/>
      <w:iCs/>
      <w:color w:val="7B7B7B" w:themeColor="accent3" w:themeShade="BF"/>
      <w:sz w:val="24"/>
      <w:szCs w:val="24"/>
    </w:rPr>
  </w:style>
  <w:style w:type="paragraph" w:styleId="IntenseQuote">
    <w:name w:val="Intense Quote"/>
    <w:basedOn w:val="Normal"/>
    <w:next w:val="Normal"/>
    <w:link w:val="IntenseQuoteChar"/>
    <w:uiPriority w:val="30"/>
    <w:qFormat/>
    <w:rsid w:val="00DA118A"/>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DA118A"/>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DA118A"/>
    <w:rPr>
      <w:i/>
      <w:iCs/>
      <w:color w:val="595959" w:themeColor="text1" w:themeTint="A6"/>
    </w:rPr>
  </w:style>
  <w:style w:type="character" w:styleId="IntenseEmphasis">
    <w:name w:val="Intense Emphasis"/>
    <w:basedOn w:val="DefaultParagraphFont"/>
    <w:uiPriority w:val="21"/>
    <w:qFormat/>
    <w:rsid w:val="00DA118A"/>
    <w:rPr>
      <w:b/>
      <w:bCs/>
      <w:i/>
      <w:iCs/>
      <w:color w:val="auto"/>
    </w:rPr>
  </w:style>
  <w:style w:type="character" w:styleId="SubtleReference">
    <w:name w:val="Subtle Reference"/>
    <w:basedOn w:val="DefaultParagraphFont"/>
    <w:uiPriority w:val="31"/>
    <w:qFormat/>
    <w:rsid w:val="00DA118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A118A"/>
    <w:rPr>
      <w:b/>
      <w:bCs/>
      <w:caps w:val="0"/>
      <w:smallCaps/>
      <w:color w:val="auto"/>
      <w:spacing w:val="0"/>
      <w:u w:val="single"/>
    </w:rPr>
  </w:style>
  <w:style w:type="character" w:styleId="BookTitle">
    <w:name w:val="Book Title"/>
    <w:basedOn w:val="DefaultParagraphFont"/>
    <w:uiPriority w:val="33"/>
    <w:qFormat/>
    <w:rsid w:val="00DA118A"/>
    <w:rPr>
      <w:b/>
      <w:bCs/>
      <w:caps w:val="0"/>
      <w:smallCaps/>
      <w:spacing w:val="0"/>
    </w:rPr>
  </w:style>
  <w:style w:type="paragraph" w:styleId="TOCHeading">
    <w:name w:val="TOC Heading"/>
    <w:basedOn w:val="Heading1"/>
    <w:next w:val="Normal"/>
    <w:uiPriority w:val="39"/>
    <w:unhideWhenUsed/>
    <w:qFormat/>
    <w:rsid w:val="00DA118A"/>
    <w:pPr>
      <w:outlineLvl w:val="9"/>
    </w:pPr>
  </w:style>
  <w:style w:type="paragraph" w:customStyle="1" w:styleId="MBT">
    <w:name w:val="M BT"/>
    <w:basedOn w:val="Normal"/>
    <w:link w:val="MBTChar"/>
    <w:uiPriority w:val="1"/>
    <w:qFormat/>
    <w:rsid w:val="00A95566"/>
    <w:pPr>
      <w:widowControl w:val="0"/>
      <w:spacing w:before="120" w:after="120"/>
      <w:jc w:val="both"/>
    </w:pPr>
    <w:rPr>
      <w:rFonts w:ascii="Arial" w:eastAsia="Times New Roman" w:hAnsi="Arial" w:cs="Times New Roman"/>
      <w:sz w:val="22"/>
      <w:szCs w:val="22"/>
      <w:lang w:val="en-GB" w:eastAsia="fr-FR"/>
    </w:rPr>
  </w:style>
  <w:style w:type="character" w:customStyle="1" w:styleId="MBTChar">
    <w:name w:val="M BT Char"/>
    <w:basedOn w:val="DefaultParagraphFont"/>
    <w:link w:val="MBT"/>
    <w:uiPriority w:val="1"/>
    <w:rsid w:val="00A95566"/>
    <w:rPr>
      <w:rFonts w:ascii="Arial" w:eastAsia="Times New Roman" w:hAnsi="Arial" w:cs="Times New Roman"/>
      <w:sz w:val="22"/>
      <w:szCs w:val="22"/>
      <w:lang w:val="en-GB" w:eastAsia="fr-FR"/>
    </w:rPr>
  </w:style>
  <w:style w:type="paragraph" w:customStyle="1" w:styleId="MBTbullets">
    <w:name w:val="M BT bullets"/>
    <w:basedOn w:val="Normal"/>
    <w:link w:val="MBTbulletsChar"/>
    <w:uiPriority w:val="1"/>
    <w:qFormat/>
    <w:rsid w:val="009A04BA"/>
    <w:pPr>
      <w:widowControl w:val="0"/>
      <w:numPr>
        <w:numId w:val="2"/>
      </w:numPr>
      <w:spacing w:before="120" w:after="120"/>
      <w:contextualSpacing/>
      <w:jc w:val="both"/>
    </w:pPr>
    <w:rPr>
      <w:rFonts w:ascii="Arial" w:eastAsia="Times New Roman" w:hAnsi="Arial" w:cs="Arial"/>
      <w:sz w:val="22"/>
      <w:szCs w:val="22"/>
      <w:lang w:val="en-GB" w:eastAsia="fr-FR"/>
    </w:rPr>
  </w:style>
  <w:style w:type="character" w:customStyle="1" w:styleId="MBTbulletsChar">
    <w:name w:val="M BT bullets Char"/>
    <w:basedOn w:val="DefaultParagraphFont"/>
    <w:link w:val="MBTbullets"/>
    <w:uiPriority w:val="1"/>
    <w:rsid w:val="009A04BA"/>
    <w:rPr>
      <w:rFonts w:ascii="Arial" w:eastAsia="Times New Roman" w:hAnsi="Arial" w:cs="Arial"/>
      <w:sz w:val="22"/>
      <w:szCs w:val="22"/>
      <w:lang w:val="en-GB" w:eastAsia="fr-FR"/>
    </w:rPr>
  </w:style>
  <w:style w:type="paragraph" w:styleId="CommentText">
    <w:name w:val="annotation text"/>
    <w:basedOn w:val="Normal"/>
    <w:link w:val="CommentTextChar"/>
    <w:uiPriority w:val="99"/>
    <w:unhideWhenUsed/>
    <w:rsid w:val="009A04BA"/>
    <w:pPr>
      <w:spacing w:line="240" w:lineRule="auto"/>
    </w:pPr>
    <w:rPr>
      <w:sz w:val="20"/>
      <w:szCs w:val="20"/>
    </w:rPr>
  </w:style>
  <w:style w:type="character" w:customStyle="1" w:styleId="CommentTextChar">
    <w:name w:val="Comment Text Char"/>
    <w:basedOn w:val="DefaultParagraphFont"/>
    <w:link w:val="CommentText"/>
    <w:uiPriority w:val="99"/>
    <w:rsid w:val="009A04BA"/>
    <w:rPr>
      <w:sz w:val="20"/>
      <w:szCs w:val="20"/>
    </w:rPr>
  </w:style>
  <w:style w:type="character" w:styleId="CommentReference">
    <w:name w:val="annotation reference"/>
    <w:basedOn w:val="DefaultParagraphFont"/>
    <w:uiPriority w:val="99"/>
    <w:semiHidden/>
    <w:unhideWhenUsed/>
    <w:rsid w:val="009A04BA"/>
    <w:rPr>
      <w:sz w:val="16"/>
      <w:szCs w:val="16"/>
    </w:rPr>
  </w:style>
  <w:style w:type="paragraph" w:styleId="CommentSubject">
    <w:name w:val="annotation subject"/>
    <w:basedOn w:val="CommentText"/>
    <w:next w:val="CommentText"/>
    <w:link w:val="CommentSubjectChar"/>
    <w:uiPriority w:val="99"/>
    <w:semiHidden/>
    <w:unhideWhenUsed/>
    <w:rsid w:val="00E64ABD"/>
    <w:rPr>
      <w:b/>
      <w:bCs/>
    </w:rPr>
  </w:style>
  <w:style w:type="character" w:customStyle="1" w:styleId="CommentSubjectChar">
    <w:name w:val="Comment Subject Char"/>
    <w:basedOn w:val="CommentTextChar"/>
    <w:link w:val="CommentSubject"/>
    <w:uiPriority w:val="99"/>
    <w:semiHidden/>
    <w:rsid w:val="00E64ABD"/>
    <w:rPr>
      <w:b/>
      <w:bCs/>
      <w:sz w:val="20"/>
      <w:szCs w:val="20"/>
    </w:rPr>
  </w:style>
  <w:style w:type="paragraph" w:customStyle="1" w:styleId="Default">
    <w:name w:val="Default"/>
    <w:basedOn w:val="Normal"/>
    <w:uiPriority w:val="1"/>
    <w:rsid w:val="15E6480C"/>
    <w:pPr>
      <w:spacing w:after="0" w:line="240" w:lineRule="auto"/>
    </w:pPr>
    <w:rPr>
      <w:color w:val="000000" w:themeColor="text1"/>
      <w:sz w:val="24"/>
      <w:szCs w:val="24"/>
      <w:lang w:val="fr-BE"/>
    </w:rPr>
  </w:style>
  <w:style w:type="paragraph" w:styleId="Revision">
    <w:name w:val="Revision"/>
    <w:hidden/>
    <w:uiPriority w:val="99"/>
    <w:semiHidden/>
    <w:rsid w:val="00F63F5F"/>
    <w:pPr>
      <w:spacing w:after="0" w:line="240" w:lineRule="auto"/>
    </w:pPr>
  </w:style>
  <w:style w:type="paragraph" w:styleId="FootnoteText">
    <w:name w:val="footnote text"/>
    <w:basedOn w:val="Normal"/>
    <w:link w:val="FootnoteTextChar"/>
    <w:uiPriority w:val="99"/>
    <w:unhideWhenUsed/>
    <w:rsid w:val="3D4ED9B4"/>
    <w:pPr>
      <w:spacing w:after="0" w:line="240" w:lineRule="auto"/>
    </w:pPr>
    <w:rPr>
      <w:sz w:val="20"/>
      <w:szCs w:val="20"/>
    </w:rPr>
  </w:style>
  <w:style w:type="paragraph" w:styleId="Header">
    <w:name w:val="header"/>
    <w:basedOn w:val="Normal"/>
    <w:link w:val="HeaderChar"/>
    <w:uiPriority w:val="99"/>
    <w:unhideWhenUsed/>
    <w:rsid w:val="3D4ED9B4"/>
    <w:pPr>
      <w:tabs>
        <w:tab w:val="center" w:pos="4680"/>
        <w:tab w:val="right" w:pos="9360"/>
      </w:tabs>
      <w:spacing w:after="0" w:line="240" w:lineRule="auto"/>
    </w:pPr>
  </w:style>
  <w:style w:type="paragraph" w:styleId="Footer">
    <w:name w:val="footer"/>
    <w:basedOn w:val="Normal"/>
    <w:link w:val="FooterChar"/>
    <w:uiPriority w:val="99"/>
    <w:unhideWhenUsed/>
    <w:rsid w:val="3D4ED9B4"/>
    <w:pPr>
      <w:tabs>
        <w:tab w:val="center" w:pos="4680"/>
        <w:tab w:val="right" w:pos="9360"/>
      </w:tabs>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Mention">
    <w:name w:val="Mention"/>
    <w:basedOn w:val="DefaultParagraphFont"/>
    <w:uiPriority w:val="99"/>
    <w:unhideWhenUsed/>
    <w:rsid w:val="002E31F2"/>
    <w:rPr>
      <w:color w:val="2B579A"/>
      <w:shd w:val="clear" w:color="auto" w:fill="E1DFDD"/>
    </w:rPr>
  </w:style>
  <w:style w:type="character" w:customStyle="1" w:styleId="UnresolvedMention">
    <w:name w:val="Unresolved Mention"/>
    <w:basedOn w:val="DefaultParagraphFont"/>
    <w:uiPriority w:val="99"/>
    <w:semiHidden/>
    <w:unhideWhenUsed/>
    <w:rsid w:val="003304CA"/>
    <w:rPr>
      <w:color w:val="605E5C"/>
      <w:shd w:val="clear" w:color="auto" w:fill="E1DFDD"/>
    </w:rPr>
  </w:style>
  <w:style w:type="character" w:customStyle="1" w:styleId="FooterChar">
    <w:name w:val="Footer Char"/>
    <w:basedOn w:val="DefaultParagraphFont"/>
    <w:link w:val="Footer"/>
    <w:uiPriority w:val="99"/>
    <w:rsid w:val="00F87CC0"/>
  </w:style>
  <w:style w:type="character" w:customStyle="1" w:styleId="Marker">
    <w:name w:val="Marker"/>
    <w:basedOn w:val="DefaultParagraphFont"/>
    <w:rsid w:val="007749FD"/>
    <w:rPr>
      <w:color w:val="0000FF"/>
      <w:shd w:val="clear" w:color="auto" w:fill="auto"/>
    </w:rPr>
  </w:style>
  <w:style w:type="paragraph" w:customStyle="1" w:styleId="Pagedecouverture">
    <w:name w:val="Page de couverture"/>
    <w:basedOn w:val="Normal"/>
    <w:next w:val="Normal"/>
    <w:link w:val="PagedecouvertureChar"/>
    <w:rsid w:val="007749FD"/>
    <w:pPr>
      <w:spacing w:after="0" w:line="240" w:lineRule="auto"/>
      <w:jc w:val="both"/>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rsid w:val="007749F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7749FD"/>
    <w:rPr>
      <w:rFonts w:ascii="Times New Roman" w:eastAsiaTheme="minorHAnsi" w:hAnsi="Times New Roman" w:cs="Times New Roman"/>
      <w:sz w:val="24"/>
      <w:szCs w:val="22"/>
    </w:rPr>
  </w:style>
  <w:style w:type="character" w:customStyle="1" w:styleId="FooterCoverPageChar">
    <w:name w:val="Footer Cover Page Char"/>
    <w:basedOn w:val="PagedecouvertureChar"/>
    <w:link w:val="FooterCoverPage"/>
    <w:rsid w:val="007749FD"/>
    <w:rPr>
      <w:rFonts w:ascii="Times New Roman" w:eastAsiaTheme="minorHAnsi" w:hAnsi="Times New Roman" w:cs="Times New Roman"/>
      <w:sz w:val="24"/>
      <w:szCs w:val="22"/>
    </w:rPr>
  </w:style>
  <w:style w:type="paragraph" w:customStyle="1" w:styleId="FooterSensitivity">
    <w:name w:val="Footer Sensitivity"/>
    <w:basedOn w:val="Normal"/>
    <w:link w:val="FooterSensitivityChar"/>
    <w:rsid w:val="007749F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7749FD"/>
    <w:rPr>
      <w:rFonts w:ascii="Times New Roman" w:eastAsiaTheme="minorHAnsi" w:hAnsi="Times New Roman" w:cs="Times New Roman"/>
      <w:b/>
      <w:sz w:val="32"/>
      <w:szCs w:val="22"/>
    </w:rPr>
  </w:style>
  <w:style w:type="paragraph" w:customStyle="1" w:styleId="HeaderCoverPage">
    <w:name w:val="Header Cover Page"/>
    <w:basedOn w:val="Normal"/>
    <w:link w:val="HeaderCoverPageChar"/>
    <w:rsid w:val="007749F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7749FD"/>
    <w:rPr>
      <w:rFonts w:ascii="Times New Roman" w:eastAsiaTheme="minorHAnsi" w:hAnsi="Times New Roman" w:cs="Times New Roman"/>
      <w:sz w:val="24"/>
      <w:szCs w:val="22"/>
    </w:rPr>
  </w:style>
  <w:style w:type="paragraph" w:customStyle="1" w:styleId="HeaderSensitivity">
    <w:name w:val="Header Sensitivity"/>
    <w:basedOn w:val="Normal"/>
    <w:link w:val="HeaderSensitivityChar"/>
    <w:rsid w:val="007749F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7749FD"/>
    <w:rPr>
      <w:rFonts w:ascii="Times New Roman" w:eastAsiaTheme="minorHAnsi" w:hAnsi="Times New Roman" w:cs="Times New Roman"/>
      <w:b/>
      <w:sz w:val="32"/>
      <w:szCs w:val="22"/>
    </w:rPr>
  </w:style>
  <w:style w:type="paragraph" w:customStyle="1" w:styleId="HeaderSensitivityRight">
    <w:name w:val="Header Sensitivity Right"/>
    <w:basedOn w:val="Normal"/>
    <w:link w:val="HeaderSensitivityRightChar"/>
    <w:rsid w:val="007749F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7749FD"/>
    <w:rPr>
      <w:rFonts w:ascii="Times New Roman" w:eastAsiaTheme="minorHAnsi" w:hAnsi="Times New Roman" w:cs="Times New Roman"/>
      <w:sz w:val="28"/>
      <w:szCs w:val="22"/>
    </w:rPr>
  </w:style>
  <w:style w:type="character" w:styleId="FollowedHyperlink">
    <w:name w:val="FollowedHyperlink"/>
    <w:basedOn w:val="DefaultParagraphFont"/>
    <w:uiPriority w:val="99"/>
    <w:semiHidden/>
    <w:unhideWhenUsed/>
    <w:rsid w:val="00C53064"/>
    <w:rPr>
      <w:color w:val="954F72" w:themeColor="followedHyperlink"/>
      <w:u w:val="single"/>
    </w:rPr>
  </w:style>
  <w:style w:type="character" w:customStyle="1" w:styleId="Bodytext1">
    <w:name w:val="Body text|1_"/>
    <w:basedOn w:val="DefaultParagraphFont"/>
    <w:link w:val="Bodytext10"/>
    <w:rsid w:val="00111087"/>
  </w:style>
  <w:style w:type="paragraph" w:customStyle="1" w:styleId="Bodytext10">
    <w:name w:val="Body text|1"/>
    <w:basedOn w:val="Normal"/>
    <w:link w:val="Bodytext1"/>
    <w:rsid w:val="00111087"/>
    <w:pPr>
      <w:widowControl w:val="0"/>
      <w:spacing w:after="150" w:line="307" w:lineRule="auto"/>
    </w:pPr>
  </w:style>
  <w:style w:type="character" w:customStyle="1" w:styleId="FootnoteTextChar">
    <w:name w:val="Footnote Text Char"/>
    <w:basedOn w:val="DefaultParagraphFont"/>
    <w:link w:val="FootnoteText"/>
    <w:uiPriority w:val="99"/>
    <w:rsid w:val="00111087"/>
    <w:rPr>
      <w:sz w:val="20"/>
      <w:szCs w:val="20"/>
    </w:rPr>
  </w:style>
  <w:style w:type="character" w:customStyle="1" w:styleId="HeaderChar">
    <w:name w:val="Header Char"/>
    <w:basedOn w:val="DefaultParagraphFont"/>
    <w:link w:val="Header"/>
    <w:uiPriority w:val="99"/>
    <w:rsid w:val="00111087"/>
  </w:style>
  <w:style w:type="paragraph" w:styleId="BalloonText">
    <w:name w:val="Balloon Text"/>
    <w:basedOn w:val="Normal"/>
    <w:link w:val="BalloonTextChar"/>
    <w:uiPriority w:val="99"/>
    <w:semiHidden/>
    <w:unhideWhenUsed/>
    <w:rsid w:val="00111087"/>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111087"/>
    <w:rPr>
      <w:rFonts w:ascii="Segoe UI" w:eastAsiaTheme="minorHAnsi" w:hAnsi="Segoe UI" w:cs="Segoe UI"/>
      <w:sz w:val="18"/>
      <w:szCs w:val="18"/>
      <w:lang w:val="en-GB"/>
    </w:rPr>
  </w:style>
  <w:style w:type="character" w:customStyle="1" w:styleId="ListParagraphChar">
    <w:name w:val="List Paragraph Char"/>
    <w:aliases w:val="EC Char,Colorful List - Accent 11 Char,Colorful List Accent 1 Char,Paragraphe de liste1 Char,Paragraphe de liste11 Char,List Paragraph (numbered (a)) Char,List_Paragraph Char,Multilevel para_II Char,List Paragraph1 Char,Rec para Char"/>
    <w:basedOn w:val="DefaultParagraphFont"/>
    <w:link w:val="ListParagraph"/>
    <w:uiPriority w:val="34"/>
    <w:qFormat/>
    <w:locked/>
    <w:rsid w:val="00111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50763">
      <w:bodyDiv w:val="1"/>
      <w:marLeft w:val="0"/>
      <w:marRight w:val="0"/>
      <w:marTop w:val="0"/>
      <w:marBottom w:val="0"/>
      <w:divBdr>
        <w:top w:val="none" w:sz="0" w:space="0" w:color="auto"/>
        <w:left w:val="none" w:sz="0" w:space="0" w:color="auto"/>
        <w:bottom w:val="none" w:sz="0" w:space="0" w:color="auto"/>
        <w:right w:val="none" w:sz="0" w:space="0" w:color="auto"/>
      </w:divBdr>
    </w:div>
    <w:div w:id="113523842">
      <w:bodyDiv w:val="1"/>
      <w:marLeft w:val="0"/>
      <w:marRight w:val="0"/>
      <w:marTop w:val="0"/>
      <w:marBottom w:val="0"/>
      <w:divBdr>
        <w:top w:val="none" w:sz="0" w:space="0" w:color="auto"/>
        <w:left w:val="none" w:sz="0" w:space="0" w:color="auto"/>
        <w:bottom w:val="none" w:sz="0" w:space="0" w:color="auto"/>
        <w:right w:val="none" w:sz="0" w:space="0" w:color="auto"/>
      </w:divBdr>
    </w:div>
    <w:div w:id="261962757">
      <w:bodyDiv w:val="1"/>
      <w:marLeft w:val="0"/>
      <w:marRight w:val="0"/>
      <w:marTop w:val="0"/>
      <w:marBottom w:val="0"/>
      <w:divBdr>
        <w:top w:val="none" w:sz="0" w:space="0" w:color="auto"/>
        <w:left w:val="none" w:sz="0" w:space="0" w:color="auto"/>
        <w:bottom w:val="none" w:sz="0" w:space="0" w:color="auto"/>
        <w:right w:val="none" w:sz="0" w:space="0" w:color="auto"/>
      </w:divBdr>
    </w:div>
    <w:div w:id="377626293">
      <w:bodyDiv w:val="1"/>
      <w:marLeft w:val="0"/>
      <w:marRight w:val="0"/>
      <w:marTop w:val="0"/>
      <w:marBottom w:val="0"/>
      <w:divBdr>
        <w:top w:val="none" w:sz="0" w:space="0" w:color="auto"/>
        <w:left w:val="none" w:sz="0" w:space="0" w:color="auto"/>
        <w:bottom w:val="none" w:sz="0" w:space="0" w:color="auto"/>
        <w:right w:val="none" w:sz="0" w:space="0" w:color="auto"/>
      </w:divBdr>
    </w:div>
    <w:div w:id="387460638">
      <w:bodyDiv w:val="1"/>
      <w:marLeft w:val="0"/>
      <w:marRight w:val="0"/>
      <w:marTop w:val="0"/>
      <w:marBottom w:val="0"/>
      <w:divBdr>
        <w:top w:val="none" w:sz="0" w:space="0" w:color="auto"/>
        <w:left w:val="none" w:sz="0" w:space="0" w:color="auto"/>
        <w:bottom w:val="none" w:sz="0" w:space="0" w:color="auto"/>
        <w:right w:val="none" w:sz="0" w:space="0" w:color="auto"/>
      </w:divBdr>
    </w:div>
    <w:div w:id="389571817">
      <w:bodyDiv w:val="1"/>
      <w:marLeft w:val="0"/>
      <w:marRight w:val="0"/>
      <w:marTop w:val="0"/>
      <w:marBottom w:val="0"/>
      <w:divBdr>
        <w:top w:val="none" w:sz="0" w:space="0" w:color="auto"/>
        <w:left w:val="none" w:sz="0" w:space="0" w:color="auto"/>
        <w:bottom w:val="none" w:sz="0" w:space="0" w:color="auto"/>
        <w:right w:val="none" w:sz="0" w:space="0" w:color="auto"/>
      </w:divBdr>
    </w:div>
    <w:div w:id="398603750">
      <w:bodyDiv w:val="1"/>
      <w:marLeft w:val="0"/>
      <w:marRight w:val="0"/>
      <w:marTop w:val="0"/>
      <w:marBottom w:val="0"/>
      <w:divBdr>
        <w:top w:val="none" w:sz="0" w:space="0" w:color="auto"/>
        <w:left w:val="none" w:sz="0" w:space="0" w:color="auto"/>
        <w:bottom w:val="none" w:sz="0" w:space="0" w:color="auto"/>
        <w:right w:val="none" w:sz="0" w:space="0" w:color="auto"/>
      </w:divBdr>
    </w:div>
    <w:div w:id="456795836">
      <w:bodyDiv w:val="1"/>
      <w:marLeft w:val="0"/>
      <w:marRight w:val="0"/>
      <w:marTop w:val="0"/>
      <w:marBottom w:val="0"/>
      <w:divBdr>
        <w:top w:val="none" w:sz="0" w:space="0" w:color="auto"/>
        <w:left w:val="none" w:sz="0" w:space="0" w:color="auto"/>
        <w:bottom w:val="none" w:sz="0" w:space="0" w:color="auto"/>
        <w:right w:val="none" w:sz="0" w:space="0" w:color="auto"/>
      </w:divBdr>
    </w:div>
    <w:div w:id="485556266">
      <w:bodyDiv w:val="1"/>
      <w:marLeft w:val="0"/>
      <w:marRight w:val="0"/>
      <w:marTop w:val="0"/>
      <w:marBottom w:val="0"/>
      <w:divBdr>
        <w:top w:val="none" w:sz="0" w:space="0" w:color="auto"/>
        <w:left w:val="none" w:sz="0" w:space="0" w:color="auto"/>
        <w:bottom w:val="none" w:sz="0" w:space="0" w:color="auto"/>
        <w:right w:val="none" w:sz="0" w:space="0" w:color="auto"/>
      </w:divBdr>
    </w:div>
    <w:div w:id="577861612">
      <w:bodyDiv w:val="1"/>
      <w:marLeft w:val="0"/>
      <w:marRight w:val="0"/>
      <w:marTop w:val="0"/>
      <w:marBottom w:val="0"/>
      <w:divBdr>
        <w:top w:val="none" w:sz="0" w:space="0" w:color="auto"/>
        <w:left w:val="none" w:sz="0" w:space="0" w:color="auto"/>
        <w:bottom w:val="none" w:sz="0" w:space="0" w:color="auto"/>
        <w:right w:val="none" w:sz="0" w:space="0" w:color="auto"/>
      </w:divBdr>
      <w:divsChild>
        <w:div w:id="1238172580">
          <w:marLeft w:val="0"/>
          <w:marRight w:val="0"/>
          <w:marTop w:val="0"/>
          <w:marBottom w:val="0"/>
          <w:divBdr>
            <w:top w:val="none" w:sz="0" w:space="0" w:color="auto"/>
            <w:left w:val="none" w:sz="0" w:space="0" w:color="auto"/>
            <w:bottom w:val="none" w:sz="0" w:space="0" w:color="auto"/>
            <w:right w:val="none" w:sz="0" w:space="0" w:color="auto"/>
          </w:divBdr>
        </w:div>
      </w:divsChild>
    </w:div>
    <w:div w:id="598878961">
      <w:bodyDiv w:val="1"/>
      <w:marLeft w:val="0"/>
      <w:marRight w:val="0"/>
      <w:marTop w:val="0"/>
      <w:marBottom w:val="0"/>
      <w:divBdr>
        <w:top w:val="none" w:sz="0" w:space="0" w:color="auto"/>
        <w:left w:val="none" w:sz="0" w:space="0" w:color="auto"/>
        <w:bottom w:val="none" w:sz="0" w:space="0" w:color="auto"/>
        <w:right w:val="none" w:sz="0" w:space="0" w:color="auto"/>
      </w:divBdr>
    </w:div>
    <w:div w:id="694774864">
      <w:bodyDiv w:val="1"/>
      <w:marLeft w:val="0"/>
      <w:marRight w:val="0"/>
      <w:marTop w:val="0"/>
      <w:marBottom w:val="0"/>
      <w:divBdr>
        <w:top w:val="none" w:sz="0" w:space="0" w:color="auto"/>
        <w:left w:val="none" w:sz="0" w:space="0" w:color="auto"/>
        <w:bottom w:val="none" w:sz="0" w:space="0" w:color="auto"/>
        <w:right w:val="none" w:sz="0" w:space="0" w:color="auto"/>
      </w:divBdr>
      <w:divsChild>
        <w:div w:id="2070763049">
          <w:marLeft w:val="0"/>
          <w:marRight w:val="0"/>
          <w:marTop w:val="0"/>
          <w:marBottom w:val="0"/>
          <w:divBdr>
            <w:top w:val="none" w:sz="0" w:space="0" w:color="auto"/>
            <w:left w:val="none" w:sz="0" w:space="0" w:color="auto"/>
            <w:bottom w:val="none" w:sz="0" w:space="0" w:color="auto"/>
            <w:right w:val="none" w:sz="0" w:space="0" w:color="auto"/>
          </w:divBdr>
        </w:div>
      </w:divsChild>
    </w:div>
    <w:div w:id="771516542">
      <w:bodyDiv w:val="1"/>
      <w:marLeft w:val="0"/>
      <w:marRight w:val="0"/>
      <w:marTop w:val="0"/>
      <w:marBottom w:val="0"/>
      <w:divBdr>
        <w:top w:val="none" w:sz="0" w:space="0" w:color="auto"/>
        <w:left w:val="none" w:sz="0" w:space="0" w:color="auto"/>
        <w:bottom w:val="none" w:sz="0" w:space="0" w:color="auto"/>
        <w:right w:val="none" w:sz="0" w:space="0" w:color="auto"/>
      </w:divBdr>
    </w:div>
    <w:div w:id="777486069">
      <w:bodyDiv w:val="1"/>
      <w:marLeft w:val="0"/>
      <w:marRight w:val="0"/>
      <w:marTop w:val="0"/>
      <w:marBottom w:val="0"/>
      <w:divBdr>
        <w:top w:val="none" w:sz="0" w:space="0" w:color="auto"/>
        <w:left w:val="none" w:sz="0" w:space="0" w:color="auto"/>
        <w:bottom w:val="none" w:sz="0" w:space="0" w:color="auto"/>
        <w:right w:val="none" w:sz="0" w:space="0" w:color="auto"/>
      </w:divBdr>
      <w:divsChild>
        <w:div w:id="1728915463">
          <w:marLeft w:val="0"/>
          <w:marRight w:val="0"/>
          <w:marTop w:val="0"/>
          <w:marBottom w:val="0"/>
          <w:divBdr>
            <w:top w:val="none" w:sz="0" w:space="0" w:color="auto"/>
            <w:left w:val="none" w:sz="0" w:space="0" w:color="auto"/>
            <w:bottom w:val="none" w:sz="0" w:space="0" w:color="auto"/>
            <w:right w:val="none" w:sz="0" w:space="0" w:color="auto"/>
          </w:divBdr>
        </w:div>
      </w:divsChild>
    </w:div>
    <w:div w:id="878400897">
      <w:bodyDiv w:val="1"/>
      <w:marLeft w:val="0"/>
      <w:marRight w:val="0"/>
      <w:marTop w:val="0"/>
      <w:marBottom w:val="0"/>
      <w:divBdr>
        <w:top w:val="none" w:sz="0" w:space="0" w:color="auto"/>
        <w:left w:val="none" w:sz="0" w:space="0" w:color="auto"/>
        <w:bottom w:val="none" w:sz="0" w:space="0" w:color="auto"/>
        <w:right w:val="none" w:sz="0" w:space="0" w:color="auto"/>
      </w:divBdr>
      <w:divsChild>
        <w:div w:id="1699886919">
          <w:marLeft w:val="0"/>
          <w:marRight w:val="0"/>
          <w:marTop w:val="0"/>
          <w:marBottom w:val="0"/>
          <w:divBdr>
            <w:top w:val="none" w:sz="0" w:space="0" w:color="auto"/>
            <w:left w:val="none" w:sz="0" w:space="0" w:color="auto"/>
            <w:bottom w:val="none" w:sz="0" w:space="0" w:color="auto"/>
            <w:right w:val="none" w:sz="0" w:space="0" w:color="auto"/>
          </w:divBdr>
        </w:div>
      </w:divsChild>
    </w:div>
    <w:div w:id="889731523">
      <w:bodyDiv w:val="1"/>
      <w:marLeft w:val="0"/>
      <w:marRight w:val="0"/>
      <w:marTop w:val="0"/>
      <w:marBottom w:val="0"/>
      <w:divBdr>
        <w:top w:val="none" w:sz="0" w:space="0" w:color="auto"/>
        <w:left w:val="none" w:sz="0" w:space="0" w:color="auto"/>
        <w:bottom w:val="none" w:sz="0" w:space="0" w:color="auto"/>
        <w:right w:val="none" w:sz="0" w:space="0" w:color="auto"/>
      </w:divBdr>
      <w:divsChild>
        <w:div w:id="11881667">
          <w:marLeft w:val="0"/>
          <w:marRight w:val="0"/>
          <w:marTop w:val="0"/>
          <w:marBottom w:val="0"/>
          <w:divBdr>
            <w:top w:val="none" w:sz="0" w:space="0" w:color="auto"/>
            <w:left w:val="none" w:sz="0" w:space="0" w:color="auto"/>
            <w:bottom w:val="none" w:sz="0" w:space="0" w:color="auto"/>
            <w:right w:val="none" w:sz="0" w:space="0" w:color="auto"/>
          </w:divBdr>
        </w:div>
        <w:div w:id="102069268">
          <w:marLeft w:val="0"/>
          <w:marRight w:val="0"/>
          <w:marTop w:val="0"/>
          <w:marBottom w:val="0"/>
          <w:divBdr>
            <w:top w:val="none" w:sz="0" w:space="0" w:color="auto"/>
            <w:left w:val="none" w:sz="0" w:space="0" w:color="auto"/>
            <w:bottom w:val="none" w:sz="0" w:space="0" w:color="auto"/>
            <w:right w:val="none" w:sz="0" w:space="0" w:color="auto"/>
          </w:divBdr>
        </w:div>
        <w:div w:id="106242275">
          <w:marLeft w:val="0"/>
          <w:marRight w:val="0"/>
          <w:marTop w:val="0"/>
          <w:marBottom w:val="0"/>
          <w:divBdr>
            <w:top w:val="none" w:sz="0" w:space="0" w:color="auto"/>
            <w:left w:val="none" w:sz="0" w:space="0" w:color="auto"/>
            <w:bottom w:val="none" w:sz="0" w:space="0" w:color="auto"/>
            <w:right w:val="none" w:sz="0" w:space="0" w:color="auto"/>
          </w:divBdr>
        </w:div>
        <w:div w:id="654995848">
          <w:marLeft w:val="0"/>
          <w:marRight w:val="0"/>
          <w:marTop w:val="0"/>
          <w:marBottom w:val="0"/>
          <w:divBdr>
            <w:top w:val="none" w:sz="0" w:space="0" w:color="auto"/>
            <w:left w:val="none" w:sz="0" w:space="0" w:color="auto"/>
            <w:bottom w:val="none" w:sz="0" w:space="0" w:color="auto"/>
            <w:right w:val="none" w:sz="0" w:space="0" w:color="auto"/>
          </w:divBdr>
        </w:div>
        <w:div w:id="679308939">
          <w:marLeft w:val="0"/>
          <w:marRight w:val="0"/>
          <w:marTop w:val="0"/>
          <w:marBottom w:val="0"/>
          <w:divBdr>
            <w:top w:val="none" w:sz="0" w:space="0" w:color="auto"/>
            <w:left w:val="none" w:sz="0" w:space="0" w:color="auto"/>
            <w:bottom w:val="none" w:sz="0" w:space="0" w:color="auto"/>
            <w:right w:val="none" w:sz="0" w:space="0" w:color="auto"/>
          </w:divBdr>
        </w:div>
        <w:div w:id="1385594553">
          <w:marLeft w:val="0"/>
          <w:marRight w:val="0"/>
          <w:marTop w:val="0"/>
          <w:marBottom w:val="0"/>
          <w:divBdr>
            <w:top w:val="none" w:sz="0" w:space="0" w:color="auto"/>
            <w:left w:val="none" w:sz="0" w:space="0" w:color="auto"/>
            <w:bottom w:val="none" w:sz="0" w:space="0" w:color="auto"/>
            <w:right w:val="none" w:sz="0" w:space="0" w:color="auto"/>
          </w:divBdr>
        </w:div>
      </w:divsChild>
    </w:div>
    <w:div w:id="932977900">
      <w:bodyDiv w:val="1"/>
      <w:marLeft w:val="0"/>
      <w:marRight w:val="0"/>
      <w:marTop w:val="0"/>
      <w:marBottom w:val="0"/>
      <w:divBdr>
        <w:top w:val="none" w:sz="0" w:space="0" w:color="auto"/>
        <w:left w:val="none" w:sz="0" w:space="0" w:color="auto"/>
        <w:bottom w:val="none" w:sz="0" w:space="0" w:color="auto"/>
        <w:right w:val="none" w:sz="0" w:space="0" w:color="auto"/>
      </w:divBdr>
      <w:divsChild>
        <w:div w:id="13383533">
          <w:marLeft w:val="0"/>
          <w:marRight w:val="0"/>
          <w:marTop w:val="0"/>
          <w:marBottom w:val="0"/>
          <w:divBdr>
            <w:top w:val="none" w:sz="0" w:space="0" w:color="auto"/>
            <w:left w:val="none" w:sz="0" w:space="0" w:color="auto"/>
            <w:bottom w:val="none" w:sz="0" w:space="0" w:color="auto"/>
            <w:right w:val="none" w:sz="0" w:space="0" w:color="auto"/>
          </w:divBdr>
        </w:div>
        <w:div w:id="242565760">
          <w:marLeft w:val="0"/>
          <w:marRight w:val="0"/>
          <w:marTop w:val="0"/>
          <w:marBottom w:val="0"/>
          <w:divBdr>
            <w:top w:val="none" w:sz="0" w:space="0" w:color="auto"/>
            <w:left w:val="none" w:sz="0" w:space="0" w:color="auto"/>
            <w:bottom w:val="none" w:sz="0" w:space="0" w:color="auto"/>
            <w:right w:val="none" w:sz="0" w:space="0" w:color="auto"/>
          </w:divBdr>
        </w:div>
        <w:div w:id="862665969">
          <w:marLeft w:val="0"/>
          <w:marRight w:val="0"/>
          <w:marTop w:val="0"/>
          <w:marBottom w:val="0"/>
          <w:divBdr>
            <w:top w:val="none" w:sz="0" w:space="0" w:color="auto"/>
            <w:left w:val="none" w:sz="0" w:space="0" w:color="auto"/>
            <w:bottom w:val="none" w:sz="0" w:space="0" w:color="auto"/>
            <w:right w:val="none" w:sz="0" w:space="0" w:color="auto"/>
          </w:divBdr>
        </w:div>
        <w:div w:id="969359999">
          <w:marLeft w:val="0"/>
          <w:marRight w:val="0"/>
          <w:marTop w:val="0"/>
          <w:marBottom w:val="0"/>
          <w:divBdr>
            <w:top w:val="none" w:sz="0" w:space="0" w:color="auto"/>
            <w:left w:val="none" w:sz="0" w:space="0" w:color="auto"/>
            <w:bottom w:val="none" w:sz="0" w:space="0" w:color="auto"/>
            <w:right w:val="none" w:sz="0" w:space="0" w:color="auto"/>
          </w:divBdr>
        </w:div>
        <w:div w:id="2060470562">
          <w:marLeft w:val="0"/>
          <w:marRight w:val="0"/>
          <w:marTop w:val="0"/>
          <w:marBottom w:val="0"/>
          <w:divBdr>
            <w:top w:val="none" w:sz="0" w:space="0" w:color="auto"/>
            <w:left w:val="none" w:sz="0" w:space="0" w:color="auto"/>
            <w:bottom w:val="none" w:sz="0" w:space="0" w:color="auto"/>
            <w:right w:val="none" w:sz="0" w:space="0" w:color="auto"/>
          </w:divBdr>
        </w:div>
      </w:divsChild>
    </w:div>
    <w:div w:id="981419788">
      <w:bodyDiv w:val="1"/>
      <w:marLeft w:val="0"/>
      <w:marRight w:val="0"/>
      <w:marTop w:val="0"/>
      <w:marBottom w:val="0"/>
      <w:divBdr>
        <w:top w:val="none" w:sz="0" w:space="0" w:color="auto"/>
        <w:left w:val="none" w:sz="0" w:space="0" w:color="auto"/>
        <w:bottom w:val="none" w:sz="0" w:space="0" w:color="auto"/>
        <w:right w:val="none" w:sz="0" w:space="0" w:color="auto"/>
      </w:divBdr>
      <w:divsChild>
        <w:div w:id="1969118429">
          <w:marLeft w:val="0"/>
          <w:marRight w:val="0"/>
          <w:marTop w:val="0"/>
          <w:marBottom w:val="0"/>
          <w:divBdr>
            <w:top w:val="none" w:sz="0" w:space="0" w:color="auto"/>
            <w:left w:val="none" w:sz="0" w:space="0" w:color="auto"/>
            <w:bottom w:val="none" w:sz="0" w:space="0" w:color="auto"/>
            <w:right w:val="none" w:sz="0" w:space="0" w:color="auto"/>
          </w:divBdr>
        </w:div>
      </w:divsChild>
    </w:div>
    <w:div w:id="1160999253">
      <w:bodyDiv w:val="1"/>
      <w:marLeft w:val="0"/>
      <w:marRight w:val="0"/>
      <w:marTop w:val="0"/>
      <w:marBottom w:val="0"/>
      <w:divBdr>
        <w:top w:val="none" w:sz="0" w:space="0" w:color="auto"/>
        <w:left w:val="none" w:sz="0" w:space="0" w:color="auto"/>
        <w:bottom w:val="none" w:sz="0" w:space="0" w:color="auto"/>
        <w:right w:val="none" w:sz="0" w:space="0" w:color="auto"/>
      </w:divBdr>
      <w:divsChild>
        <w:div w:id="1888567709">
          <w:marLeft w:val="0"/>
          <w:marRight w:val="0"/>
          <w:marTop w:val="0"/>
          <w:marBottom w:val="0"/>
          <w:divBdr>
            <w:top w:val="none" w:sz="0" w:space="0" w:color="auto"/>
            <w:left w:val="none" w:sz="0" w:space="0" w:color="auto"/>
            <w:bottom w:val="none" w:sz="0" w:space="0" w:color="auto"/>
            <w:right w:val="none" w:sz="0" w:space="0" w:color="auto"/>
          </w:divBdr>
          <w:divsChild>
            <w:div w:id="10053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118344">
      <w:bodyDiv w:val="1"/>
      <w:marLeft w:val="0"/>
      <w:marRight w:val="0"/>
      <w:marTop w:val="0"/>
      <w:marBottom w:val="0"/>
      <w:divBdr>
        <w:top w:val="none" w:sz="0" w:space="0" w:color="auto"/>
        <w:left w:val="none" w:sz="0" w:space="0" w:color="auto"/>
        <w:bottom w:val="none" w:sz="0" w:space="0" w:color="auto"/>
        <w:right w:val="none" w:sz="0" w:space="0" w:color="auto"/>
      </w:divBdr>
    </w:div>
    <w:div w:id="1245577498">
      <w:bodyDiv w:val="1"/>
      <w:marLeft w:val="0"/>
      <w:marRight w:val="0"/>
      <w:marTop w:val="0"/>
      <w:marBottom w:val="0"/>
      <w:divBdr>
        <w:top w:val="none" w:sz="0" w:space="0" w:color="auto"/>
        <w:left w:val="none" w:sz="0" w:space="0" w:color="auto"/>
        <w:bottom w:val="none" w:sz="0" w:space="0" w:color="auto"/>
        <w:right w:val="none" w:sz="0" w:space="0" w:color="auto"/>
      </w:divBdr>
      <w:divsChild>
        <w:div w:id="109782640">
          <w:marLeft w:val="0"/>
          <w:marRight w:val="0"/>
          <w:marTop w:val="0"/>
          <w:marBottom w:val="0"/>
          <w:divBdr>
            <w:top w:val="none" w:sz="0" w:space="0" w:color="auto"/>
            <w:left w:val="none" w:sz="0" w:space="0" w:color="auto"/>
            <w:bottom w:val="none" w:sz="0" w:space="0" w:color="auto"/>
            <w:right w:val="none" w:sz="0" w:space="0" w:color="auto"/>
          </w:divBdr>
        </w:div>
        <w:div w:id="728653638">
          <w:marLeft w:val="0"/>
          <w:marRight w:val="0"/>
          <w:marTop w:val="0"/>
          <w:marBottom w:val="0"/>
          <w:divBdr>
            <w:top w:val="none" w:sz="0" w:space="0" w:color="auto"/>
            <w:left w:val="none" w:sz="0" w:space="0" w:color="auto"/>
            <w:bottom w:val="none" w:sz="0" w:space="0" w:color="auto"/>
            <w:right w:val="none" w:sz="0" w:space="0" w:color="auto"/>
          </w:divBdr>
        </w:div>
        <w:div w:id="823665898">
          <w:marLeft w:val="0"/>
          <w:marRight w:val="0"/>
          <w:marTop w:val="0"/>
          <w:marBottom w:val="0"/>
          <w:divBdr>
            <w:top w:val="none" w:sz="0" w:space="0" w:color="auto"/>
            <w:left w:val="none" w:sz="0" w:space="0" w:color="auto"/>
            <w:bottom w:val="none" w:sz="0" w:space="0" w:color="auto"/>
            <w:right w:val="none" w:sz="0" w:space="0" w:color="auto"/>
          </w:divBdr>
        </w:div>
        <w:div w:id="874007845">
          <w:marLeft w:val="0"/>
          <w:marRight w:val="0"/>
          <w:marTop w:val="0"/>
          <w:marBottom w:val="0"/>
          <w:divBdr>
            <w:top w:val="none" w:sz="0" w:space="0" w:color="auto"/>
            <w:left w:val="none" w:sz="0" w:space="0" w:color="auto"/>
            <w:bottom w:val="none" w:sz="0" w:space="0" w:color="auto"/>
            <w:right w:val="none" w:sz="0" w:space="0" w:color="auto"/>
          </w:divBdr>
        </w:div>
        <w:div w:id="937064157">
          <w:marLeft w:val="0"/>
          <w:marRight w:val="0"/>
          <w:marTop w:val="0"/>
          <w:marBottom w:val="0"/>
          <w:divBdr>
            <w:top w:val="none" w:sz="0" w:space="0" w:color="auto"/>
            <w:left w:val="none" w:sz="0" w:space="0" w:color="auto"/>
            <w:bottom w:val="none" w:sz="0" w:space="0" w:color="auto"/>
            <w:right w:val="none" w:sz="0" w:space="0" w:color="auto"/>
          </w:divBdr>
        </w:div>
        <w:div w:id="1009796273">
          <w:marLeft w:val="0"/>
          <w:marRight w:val="0"/>
          <w:marTop w:val="0"/>
          <w:marBottom w:val="0"/>
          <w:divBdr>
            <w:top w:val="none" w:sz="0" w:space="0" w:color="auto"/>
            <w:left w:val="none" w:sz="0" w:space="0" w:color="auto"/>
            <w:bottom w:val="none" w:sz="0" w:space="0" w:color="auto"/>
            <w:right w:val="none" w:sz="0" w:space="0" w:color="auto"/>
          </w:divBdr>
        </w:div>
      </w:divsChild>
    </w:div>
    <w:div w:id="1273561237">
      <w:bodyDiv w:val="1"/>
      <w:marLeft w:val="0"/>
      <w:marRight w:val="0"/>
      <w:marTop w:val="0"/>
      <w:marBottom w:val="0"/>
      <w:divBdr>
        <w:top w:val="none" w:sz="0" w:space="0" w:color="auto"/>
        <w:left w:val="none" w:sz="0" w:space="0" w:color="auto"/>
        <w:bottom w:val="none" w:sz="0" w:space="0" w:color="auto"/>
        <w:right w:val="none" w:sz="0" w:space="0" w:color="auto"/>
      </w:divBdr>
      <w:divsChild>
        <w:div w:id="496506359">
          <w:marLeft w:val="0"/>
          <w:marRight w:val="0"/>
          <w:marTop w:val="0"/>
          <w:marBottom w:val="0"/>
          <w:divBdr>
            <w:top w:val="none" w:sz="0" w:space="0" w:color="auto"/>
            <w:left w:val="none" w:sz="0" w:space="0" w:color="auto"/>
            <w:bottom w:val="none" w:sz="0" w:space="0" w:color="auto"/>
            <w:right w:val="none" w:sz="0" w:space="0" w:color="auto"/>
          </w:divBdr>
        </w:div>
      </w:divsChild>
    </w:div>
    <w:div w:id="1294172069">
      <w:bodyDiv w:val="1"/>
      <w:marLeft w:val="0"/>
      <w:marRight w:val="0"/>
      <w:marTop w:val="0"/>
      <w:marBottom w:val="0"/>
      <w:divBdr>
        <w:top w:val="none" w:sz="0" w:space="0" w:color="auto"/>
        <w:left w:val="none" w:sz="0" w:space="0" w:color="auto"/>
        <w:bottom w:val="none" w:sz="0" w:space="0" w:color="auto"/>
        <w:right w:val="none" w:sz="0" w:space="0" w:color="auto"/>
      </w:divBdr>
    </w:div>
    <w:div w:id="1361975637">
      <w:bodyDiv w:val="1"/>
      <w:marLeft w:val="0"/>
      <w:marRight w:val="0"/>
      <w:marTop w:val="0"/>
      <w:marBottom w:val="0"/>
      <w:divBdr>
        <w:top w:val="none" w:sz="0" w:space="0" w:color="auto"/>
        <w:left w:val="none" w:sz="0" w:space="0" w:color="auto"/>
        <w:bottom w:val="none" w:sz="0" w:space="0" w:color="auto"/>
        <w:right w:val="none" w:sz="0" w:space="0" w:color="auto"/>
      </w:divBdr>
    </w:div>
    <w:div w:id="1510486065">
      <w:bodyDiv w:val="1"/>
      <w:marLeft w:val="0"/>
      <w:marRight w:val="0"/>
      <w:marTop w:val="0"/>
      <w:marBottom w:val="0"/>
      <w:divBdr>
        <w:top w:val="none" w:sz="0" w:space="0" w:color="auto"/>
        <w:left w:val="none" w:sz="0" w:space="0" w:color="auto"/>
        <w:bottom w:val="none" w:sz="0" w:space="0" w:color="auto"/>
        <w:right w:val="none" w:sz="0" w:space="0" w:color="auto"/>
      </w:divBdr>
      <w:divsChild>
        <w:div w:id="70548919">
          <w:marLeft w:val="0"/>
          <w:marRight w:val="0"/>
          <w:marTop w:val="0"/>
          <w:marBottom w:val="0"/>
          <w:divBdr>
            <w:top w:val="none" w:sz="0" w:space="0" w:color="auto"/>
            <w:left w:val="none" w:sz="0" w:space="0" w:color="auto"/>
            <w:bottom w:val="none" w:sz="0" w:space="0" w:color="auto"/>
            <w:right w:val="none" w:sz="0" w:space="0" w:color="auto"/>
          </w:divBdr>
        </w:div>
      </w:divsChild>
    </w:div>
    <w:div w:id="1568832840">
      <w:bodyDiv w:val="1"/>
      <w:marLeft w:val="0"/>
      <w:marRight w:val="0"/>
      <w:marTop w:val="0"/>
      <w:marBottom w:val="0"/>
      <w:divBdr>
        <w:top w:val="none" w:sz="0" w:space="0" w:color="auto"/>
        <w:left w:val="none" w:sz="0" w:space="0" w:color="auto"/>
        <w:bottom w:val="none" w:sz="0" w:space="0" w:color="auto"/>
        <w:right w:val="none" w:sz="0" w:space="0" w:color="auto"/>
      </w:divBdr>
    </w:div>
    <w:div w:id="1577855402">
      <w:bodyDiv w:val="1"/>
      <w:marLeft w:val="0"/>
      <w:marRight w:val="0"/>
      <w:marTop w:val="0"/>
      <w:marBottom w:val="0"/>
      <w:divBdr>
        <w:top w:val="none" w:sz="0" w:space="0" w:color="auto"/>
        <w:left w:val="none" w:sz="0" w:space="0" w:color="auto"/>
        <w:bottom w:val="none" w:sz="0" w:space="0" w:color="auto"/>
        <w:right w:val="none" w:sz="0" w:space="0" w:color="auto"/>
      </w:divBdr>
    </w:div>
    <w:div w:id="1699504017">
      <w:bodyDiv w:val="1"/>
      <w:marLeft w:val="0"/>
      <w:marRight w:val="0"/>
      <w:marTop w:val="0"/>
      <w:marBottom w:val="0"/>
      <w:divBdr>
        <w:top w:val="none" w:sz="0" w:space="0" w:color="auto"/>
        <w:left w:val="none" w:sz="0" w:space="0" w:color="auto"/>
        <w:bottom w:val="none" w:sz="0" w:space="0" w:color="auto"/>
        <w:right w:val="none" w:sz="0" w:space="0" w:color="auto"/>
      </w:divBdr>
    </w:div>
    <w:div w:id="1758743509">
      <w:bodyDiv w:val="1"/>
      <w:marLeft w:val="0"/>
      <w:marRight w:val="0"/>
      <w:marTop w:val="0"/>
      <w:marBottom w:val="0"/>
      <w:divBdr>
        <w:top w:val="none" w:sz="0" w:space="0" w:color="auto"/>
        <w:left w:val="none" w:sz="0" w:space="0" w:color="auto"/>
        <w:bottom w:val="none" w:sz="0" w:space="0" w:color="auto"/>
        <w:right w:val="none" w:sz="0" w:space="0" w:color="auto"/>
      </w:divBdr>
      <w:divsChild>
        <w:div w:id="113716545">
          <w:marLeft w:val="0"/>
          <w:marRight w:val="0"/>
          <w:marTop w:val="0"/>
          <w:marBottom w:val="0"/>
          <w:divBdr>
            <w:top w:val="none" w:sz="0" w:space="0" w:color="auto"/>
            <w:left w:val="none" w:sz="0" w:space="0" w:color="auto"/>
            <w:bottom w:val="none" w:sz="0" w:space="0" w:color="auto"/>
            <w:right w:val="none" w:sz="0" w:space="0" w:color="auto"/>
          </w:divBdr>
        </w:div>
        <w:div w:id="603149537">
          <w:marLeft w:val="0"/>
          <w:marRight w:val="0"/>
          <w:marTop w:val="0"/>
          <w:marBottom w:val="0"/>
          <w:divBdr>
            <w:top w:val="none" w:sz="0" w:space="0" w:color="auto"/>
            <w:left w:val="none" w:sz="0" w:space="0" w:color="auto"/>
            <w:bottom w:val="none" w:sz="0" w:space="0" w:color="auto"/>
            <w:right w:val="none" w:sz="0" w:space="0" w:color="auto"/>
          </w:divBdr>
        </w:div>
        <w:div w:id="952983406">
          <w:marLeft w:val="0"/>
          <w:marRight w:val="0"/>
          <w:marTop w:val="0"/>
          <w:marBottom w:val="0"/>
          <w:divBdr>
            <w:top w:val="none" w:sz="0" w:space="0" w:color="auto"/>
            <w:left w:val="none" w:sz="0" w:space="0" w:color="auto"/>
            <w:bottom w:val="none" w:sz="0" w:space="0" w:color="auto"/>
            <w:right w:val="none" w:sz="0" w:space="0" w:color="auto"/>
          </w:divBdr>
        </w:div>
        <w:div w:id="1184708365">
          <w:marLeft w:val="0"/>
          <w:marRight w:val="0"/>
          <w:marTop w:val="0"/>
          <w:marBottom w:val="0"/>
          <w:divBdr>
            <w:top w:val="none" w:sz="0" w:space="0" w:color="auto"/>
            <w:left w:val="none" w:sz="0" w:space="0" w:color="auto"/>
            <w:bottom w:val="none" w:sz="0" w:space="0" w:color="auto"/>
            <w:right w:val="none" w:sz="0" w:space="0" w:color="auto"/>
          </w:divBdr>
        </w:div>
        <w:div w:id="1263731627">
          <w:marLeft w:val="0"/>
          <w:marRight w:val="0"/>
          <w:marTop w:val="0"/>
          <w:marBottom w:val="0"/>
          <w:divBdr>
            <w:top w:val="none" w:sz="0" w:space="0" w:color="auto"/>
            <w:left w:val="none" w:sz="0" w:space="0" w:color="auto"/>
            <w:bottom w:val="none" w:sz="0" w:space="0" w:color="auto"/>
            <w:right w:val="none" w:sz="0" w:space="0" w:color="auto"/>
          </w:divBdr>
        </w:div>
        <w:div w:id="2104758065">
          <w:marLeft w:val="0"/>
          <w:marRight w:val="0"/>
          <w:marTop w:val="0"/>
          <w:marBottom w:val="0"/>
          <w:divBdr>
            <w:top w:val="none" w:sz="0" w:space="0" w:color="auto"/>
            <w:left w:val="none" w:sz="0" w:space="0" w:color="auto"/>
            <w:bottom w:val="none" w:sz="0" w:space="0" w:color="auto"/>
            <w:right w:val="none" w:sz="0" w:space="0" w:color="auto"/>
          </w:divBdr>
        </w:div>
      </w:divsChild>
    </w:div>
    <w:div w:id="1780638646">
      <w:bodyDiv w:val="1"/>
      <w:marLeft w:val="0"/>
      <w:marRight w:val="0"/>
      <w:marTop w:val="0"/>
      <w:marBottom w:val="0"/>
      <w:divBdr>
        <w:top w:val="none" w:sz="0" w:space="0" w:color="auto"/>
        <w:left w:val="none" w:sz="0" w:space="0" w:color="auto"/>
        <w:bottom w:val="none" w:sz="0" w:space="0" w:color="auto"/>
        <w:right w:val="none" w:sz="0" w:space="0" w:color="auto"/>
      </w:divBdr>
    </w:div>
    <w:div w:id="1875845989">
      <w:bodyDiv w:val="1"/>
      <w:marLeft w:val="0"/>
      <w:marRight w:val="0"/>
      <w:marTop w:val="0"/>
      <w:marBottom w:val="0"/>
      <w:divBdr>
        <w:top w:val="none" w:sz="0" w:space="0" w:color="auto"/>
        <w:left w:val="none" w:sz="0" w:space="0" w:color="auto"/>
        <w:bottom w:val="none" w:sz="0" w:space="0" w:color="auto"/>
        <w:right w:val="none" w:sz="0" w:space="0" w:color="auto"/>
      </w:divBdr>
      <w:divsChild>
        <w:div w:id="69206144">
          <w:marLeft w:val="0"/>
          <w:marRight w:val="0"/>
          <w:marTop w:val="0"/>
          <w:marBottom w:val="0"/>
          <w:divBdr>
            <w:top w:val="none" w:sz="0" w:space="0" w:color="auto"/>
            <w:left w:val="none" w:sz="0" w:space="0" w:color="auto"/>
            <w:bottom w:val="none" w:sz="0" w:space="0" w:color="auto"/>
            <w:right w:val="none" w:sz="0" w:space="0" w:color="auto"/>
          </w:divBdr>
        </w:div>
        <w:div w:id="678772426">
          <w:marLeft w:val="0"/>
          <w:marRight w:val="0"/>
          <w:marTop w:val="0"/>
          <w:marBottom w:val="0"/>
          <w:divBdr>
            <w:top w:val="none" w:sz="0" w:space="0" w:color="auto"/>
            <w:left w:val="none" w:sz="0" w:space="0" w:color="auto"/>
            <w:bottom w:val="none" w:sz="0" w:space="0" w:color="auto"/>
            <w:right w:val="none" w:sz="0" w:space="0" w:color="auto"/>
          </w:divBdr>
        </w:div>
        <w:div w:id="933394676">
          <w:marLeft w:val="0"/>
          <w:marRight w:val="0"/>
          <w:marTop w:val="0"/>
          <w:marBottom w:val="0"/>
          <w:divBdr>
            <w:top w:val="none" w:sz="0" w:space="0" w:color="auto"/>
            <w:left w:val="none" w:sz="0" w:space="0" w:color="auto"/>
            <w:bottom w:val="none" w:sz="0" w:space="0" w:color="auto"/>
            <w:right w:val="none" w:sz="0" w:space="0" w:color="auto"/>
          </w:divBdr>
        </w:div>
        <w:div w:id="995307673">
          <w:marLeft w:val="0"/>
          <w:marRight w:val="0"/>
          <w:marTop w:val="0"/>
          <w:marBottom w:val="0"/>
          <w:divBdr>
            <w:top w:val="none" w:sz="0" w:space="0" w:color="auto"/>
            <w:left w:val="none" w:sz="0" w:space="0" w:color="auto"/>
            <w:bottom w:val="none" w:sz="0" w:space="0" w:color="auto"/>
            <w:right w:val="none" w:sz="0" w:space="0" w:color="auto"/>
          </w:divBdr>
        </w:div>
        <w:div w:id="1612736632">
          <w:marLeft w:val="0"/>
          <w:marRight w:val="0"/>
          <w:marTop w:val="0"/>
          <w:marBottom w:val="0"/>
          <w:divBdr>
            <w:top w:val="none" w:sz="0" w:space="0" w:color="auto"/>
            <w:left w:val="none" w:sz="0" w:space="0" w:color="auto"/>
            <w:bottom w:val="none" w:sz="0" w:space="0" w:color="auto"/>
            <w:right w:val="none" w:sz="0" w:space="0" w:color="auto"/>
          </w:divBdr>
        </w:div>
        <w:div w:id="1902792778">
          <w:marLeft w:val="0"/>
          <w:marRight w:val="0"/>
          <w:marTop w:val="0"/>
          <w:marBottom w:val="0"/>
          <w:divBdr>
            <w:top w:val="none" w:sz="0" w:space="0" w:color="auto"/>
            <w:left w:val="none" w:sz="0" w:space="0" w:color="auto"/>
            <w:bottom w:val="none" w:sz="0" w:space="0" w:color="auto"/>
            <w:right w:val="none" w:sz="0" w:space="0" w:color="auto"/>
          </w:divBdr>
        </w:div>
      </w:divsChild>
    </w:div>
    <w:div w:id="1882397108">
      <w:bodyDiv w:val="1"/>
      <w:marLeft w:val="0"/>
      <w:marRight w:val="0"/>
      <w:marTop w:val="0"/>
      <w:marBottom w:val="0"/>
      <w:divBdr>
        <w:top w:val="none" w:sz="0" w:space="0" w:color="auto"/>
        <w:left w:val="none" w:sz="0" w:space="0" w:color="auto"/>
        <w:bottom w:val="none" w:sz="0" w:space="0" w:color="auto"/>
        <w:right w:val="none" w:sz="0" w:space="0" w:color="auto"/>
      </w:divBdr>
    </w:div>
    <w:div w:id="1887259838">
      <w:bodyDiv w:val="1"/>
      <w:marLeft w:val="0"/>
      <w:marRight w:val="0"/>
      <w:marTop w:val="0"/>
      <w:marBottom w:val="0"/>
      <w:divBdr>
        <w:top w:val="none" w:sz="0" w:space="0" w:color="auto"/>
        <w:left w:val="none" w:sz="0" w:space="0" w:color="auto"/>
        <w:bottom w:val="none" w:sz="0" w:space="0" w:color="auto"/>
        <w:right w:val="none" w:sz="0" w:space="0" w:color="auto"/>
      </w:divBdr>
    </w:div>
    <w:div w:id="1904950855">
      <w:bodyDiv w:val="1"/>
      <w:marLeft w:val="0"/>
      <w:marRight w:val="0"/>
      <w:marTop w:val="0"/>
      <w:marBottom w:val="0"/>
      <w:divBdr>
        <w:top w:val="none" w:sz="0" w:space="0" w:color="auto"/>
        <w:left w:val="none" w:sz="0" w:space="0" w:color="auto"/>
        <w:bottom w:val="none" w:sz="0" w:space="0" w:color="auto"/>
        <w:right w:val="none" w:sz="0" w:space="0" w:color="auto"/>
      </w:divBdr>
      <w:divsChild>
        <w:div w:id="158742274">
          <w:marLeft w:val="0"/>
          <w:marRight w:val="0"/>
          <w:marTop w:val="0"/>
          <w:marBottom w:val="0"/>
          <w:divBdr>
            <w:top w:val="none" w:sz="0" w:space="0" w:color="auto"/>
            <w:left w:val="none" w:sz="0" w:space="0" w:color="auto"/>
            <w:bottom w:val="none" w:sz="0" w:space="0" w:color="auto"/>
            <w:right w:val="none" w:sz="0" w:space="0" w:color="auto"/>
          </w:divBdr>
        </w:div>
        <w:div w:id="425804284">
          <w:marLeft w:val="0"/>
          <w:marRight w:val="0"/>
          <w:marTop w:val="0"/>
          <w:marBottom w:val="0"/>
          <w:divBdr>
            <w:top w:val="none" w:sz="0" w:space="0" w:color="auto"/>
            <w:left w:val="none" w:sz="0" w:space="0" w:color="auto"/>
            <w:bottom w:val="none" w:sz="0" w:space="0" w:color="auto"/>
            <w:right w:val="none" w:sz="0" w:space="0" w:color="auto"/>
          </w:divBdr>
        </w:div>
        <w:div w:id="1440447754">
          <w:marLeft w:val="0"/>
          <w:marRight w:val="0"/>
          <w:marTop w:val="0"/>
          <w:marBottom w:val="0"/>
          <w:divBdr>
            <w:top w:val="none" w:sz="0" w:space="0" w:color="auto"/>
            <w:left w:val="none" w:sz="0" w:space="0" w:color="auto"/>
            <w:bottom w:val="none" w:sz="0" w:space="0" w:color="auto"/>
            <w:right w:val="none" w:sz="0" w:space="0" w:color="auto"/>
          </w:divBdr>
        </w:div>
        <w:div w:id="1618022057">
          <w:marLeft w:val="0"/>
          <w:marRight w:val="0"/>
          <w:marTop w:val="0"/>
          <w:marBottom w:val="0"/>
          <w:divBdr>
            <w:top w:val="none" w:sz="0" w:space="0" w:color="auto"/>
            <w:left w:val="none" w:sz="0" w:space="0" w:color="auto"/>
            <w:bottom w:val="none" w:sz="0" w:space="0" w:color="auto"/>
            <w:right w:val="none" w:sz="0" w:space="0" w:color="auto"/>
          </w:divBdr>
        </w:div>
        <w:div w:id="1812282649">
          <w:marLeft w:val="0"/>
          <w:marRight w:val="0"/>
          <w:marTop w:val="0"/>
          <w:marBottom w:val="0"/>
          <w:divBdr>
            <w:top w:val="none" w:sz="0" w:space="0" w:color="auto"/>
            <w:left w:val="none" w:sz="0" w:space="0" w:color="auto"/>
            <w:bottom w:val="none" w:sz="0" w:space="0" w:color="auto"/>
            <w:right w:val="none" w:sz="0" w:space="0" w:color="auto"/>
          </w:divBdr>
        </w:div>
        <w:div w:id="1940984980">
          <w:marLeft w:val="0"/>
          <w:marRight w:val="0"/>
          <w:marTop w:val="0"/>
          <w:marBottom w:val="0"/>
          <w:divBdr>
            <w:top w:val="none" w:sz="0" w:space="0" w:color="auto"/>
            <w:left w:val="none" w:sz="0" w:space="0" w:color="auto"/>
            <w:bottom w:val="none" w:sz="0" w:space="0" w:color="auto"/>
            <w:right w:val="none" w:sz="0" w:space="0" w:color="auto"/>
          </w:divBdr>
        </w:div>
      </w:divsChild>
    </w:div>
    <w:div w:id="2025013858">
      <w:bodyDiv w:val="1"/>
      <w:marLeft w:val="0"/>
      <w:marRight w:val="0"/>
      <w:marTop w:val="0"/>
      <w:marBottom w:val="0"/>
      <w:divBdr>
        <w:top w:val="none" w:sz="0" w:space="0" w:color="auto"/>
        <w:left w:val="none" w:sz="0" w:space="0" w:color="auto"/>
        <w:bottom w:val="none" w:sz="0" w:space="0" w:color="auto"/>
        <w:right w:val="none" w:sz="0" w:space="0" w:color="auto"/>
      </w:divBdr>
    </w:div>
    <w:div w:id="2096776902">
      <w:bodyDiv w:val="1"/>
      <w:marLeft w:val="0"/>
      <w:marRight w:val="0"/>
      <w:marTop w:val="0"/>
      <w:marBottom w:val="0"/>
      <w:divBdr>
        <w:top w:val="none" w:sz="0" w:space="0" w:color="auto"/>
        <w:left w:val="none" w:sz="0" w:space="0" w:color="auto"/>
        <w:bottom w:val="none" w:sz="0" w:space="0" w:color="auto"/>
        <w:right w:val="none" w:sz="0" w:space="0" w:color="auto"/>
      </w:divBdr>
      <w:divsChild>
        <w:div w:id="592786040">
          <w:marLeft w:val="0"/>
          <w:marRight w:val="0"/>
          <w:marTop w:val="0"/>
          <w:marBottom w:val="0"/>
          <w:divBdr>
            <w:top w:val="none" w:sz="0" w:space="0" w:color="auto"/>
            <w:left w:val="none" w:sz="0" w:space="0" w:color="auto"/>
            <w:bottom w:val="none" w:sz="0" w:space="0" w:color="auto"/>
            <w:right w:val="none" w:sz="0" w:space="0" w:color="auto"/>
          </w:divBdr>
        </w:div>
        <w:div w:id="741635871">
          <w:marLeft w:val="0"/>
          <w:marRight w:val="0"/>
          <w:marTop w:val="0"/>
          <w:marBottom w:val="0"/>
          <w:divBdr>
            <w:top w:val="none" w:sz="0" w:space="0" w:color="auto"/>
            <w:left w:val="none" w:sz="0" w:space="0" w:color="auto"/>
            <w:bottom w:val="none" w:sz="0" w:space="0" w:color="auto"/>
            <w:right w:val="none" w:sz="0" w:space="0" w:color="auto"/>
          </w:divBdr>
        </w:div>
        <w:div w:id="890656604">
          <w:marLeft w:val="0"/>
          <w:marRight w:val="0"/>
          <w:marTop w:val="0"/>
          <w:marBottom w:val="0"/>
          <w:divBdr>
            <w:top w:val="none" w:sz="0" w:space="0" w:color="auto"/>
            <w:left w:val="none" w:sz="0" w:space="0" w:color="auto"/>
            <w:bottom w:val="none" w:sz="0" w:space="0" w:color="auto"/>
            <w:right w:val="none" w:sz="0" w:space="0" w:color="auto"/>
          </w:divBdr>
        </w:div>
        <w:div w:id="2003240047">
          <w:marLeft w:val="0"/>
          <w:marRight w:val="0"/>
          <w:marTop w:val="0"/>
          <w:marBottom w:val="0"/>
          <w:divBdr>
            <w:top w:val="none" w:sz="0" w:space="0" w:color="auto"/>
            <w:left w:val="none" w:sz="0" w:space="0" w:color="auto"/>
            <w:bottom w:val="none" w:sz="0" w:space="0" w:color="auto"/>
            <w:right w:val="none" w:sz="0" w:space="0" w:color="auto"/>
          </w:divBdr>
        </w:div>
        <w:div w:id="2107994456">
          <w:marLeft w:val="0"/>
          <w:marRight w:val="0"/>
          <w:marTop w:val="0"/>
          <w:marBottom w:val="0"/>
          <w:divBdr>
            <w:top w:val="none" w:sz="0" w:space="0" w:color="auto"/>
            <w:left w:val="none" w:sz="0" w:space="0" w:color="auto"/>
            <w:bottom w:val="none" w:sz="0" w:space="0" w:color="auto"/>
            <w:right w:val="none" w:sz="0" w:space="0" w:color="auto"/>
          </w:divBdr>
        </w:div>
      </w:divsChild>
    </w:div>
    <w:div w:id="2107923011">
      <w:bodyDiv w:val="1"/>
      <w:marLeft w:val="0"/>
      <w:marRight w:val="0"/>
      <w:marTop w:val="0"/>
      <w:marBottom w:val="0"/>
      <w:divBdr>
        <w:top w:val="none" w:sz="0" w:space="0" w:color="auto"/>
        <w:left w:val="none" w:sz="0" w:space="0" w:color="auto"/>
        <w:bottom w:val="none" w:sz="0" w:space="0" w:color="auto"/>
        <w:right w:val="none" w:sz="0" w:space="0" w:color="auto"/>
      </w:divBdr>
      <w:divsChild>
        <w:div w:id="69086798">
          <w:marLeft w:val="0"/>
          <w:marRight w:val="0"/>
          <w:marTop w:val="0"/>
          <w:marBottom w:val="0"/>
          <w:divBdr>
            <w:top w:val="none" w:sz="0" w:space="0" w:color="auto"/>
            <w:left w:val="none" w:sz="0" w:space="0" w:color="auto"/>
            <w:bottom w:val="none" w:sz="0" w:space="0" w:color="auto"/>
            <w:right w:val="none" w:sz="0" w:space="0" w:color="auto"/>
          </w:divBdr>
        </w:div>
        <w:div w:id="945816585">
          <w:marLeft w:val="0"/>
          <w:marRight w:val="0"/>
          <w:marTop w:val="0"/>
          <w:marBottom w:val="0"/>
          <w:divBdr>
            <w:top w:val="none" w:sz="0" w:space="0" w:color="auto"/>
            <w:left w:val="none" w:sz="0" w:space="0" w:color="auto"/>
            <w:bottom w:val="none" w:sz="0" w:space="0" w:color="auto"/>
            <w:right w:val="none" w:sz="0" w:space="0" w:color="auto"/>
          </w:divBdr>
        </w:div>
        <w:div w:id="1376587877">
          <w:marLeft w:val="0"/>
          <w:marRight w:val="0"/>
          <w:marTop w:val="0"/>
          <w:marBottom w:val="0"/>
          <w:divBdr>
            <w:top w:val="none" w:sz="0" w:space="0" w:color="auto"/>
            <w:left w:val="none" w:sz="0" w:space="0" w:color="auto"/>
            <w:bottom w:val="none" w:sz="0" w:space="0" w:color="auto"/>
            <w:right w:val="none" w:sz="0" w:space="0" w:color="auto"/>
          </w:divBdr>
        </w:div>
        <w:div w:id="1529368356">
          <w:marLeft w:val="0"/>
          <w:marRight w:val="0"/>
          <w:marTop w:val="0"/>
          <w:marBottom w:val="0"/>
          <w:divBdr>
            <w:top w:val="none" w:sz="0" w:space="0" w:color="auto"/>
            <w:left w:val="none" w:sz="0" w:space="0" w:color="auto"/>
            <w:bottom w:val="none" w:sz="0" w:space="0" w:color="auto"/>
            <w:right w:val="none" w:sz="0" w:space="0" w:color="auto"/>
          </w:divBdr>
        </w:div>
        <w:div w:id="1606423240">
          <w:marLeft w:val="0"/>
          <w:marRight w:val="0"/>
          <w:marTop w:val="0"/>
          <w:marBottom w:val="0"/>
          <w:divBdr>
            <w:top w:val="none" w:sz="0" w:space="0" w:color="auto"/>
            <w:left w:val="none" w:sz="0" w:space="0" w:color="auto"/>
            <w:bottom w:val="none" w:sz="0" w:space="0" w:color="auto"/>
            <w:right w:val="none" w:sz="0" w:space="0" w:color="auto"/>
          </w:divBdr>
        </w:div>
        <w:div w:id="1967007325">
          <w:marLeft w:val="0"/>
          <w:marRight w:val="0"/>
          <w:marTop w:val="0"/>
          <w:marBottom w:val="0"/>
          <w:divBdr>
            <w:top w:val="none" w:sz="0" w:space="0" w:color="auto"/>
            <w:left w:val="none" w:sz="0" w:space="0" w:color="auto"/>
            <w:bottom w:val="none" w:sz="0" w:space="0" w:color="auto"/>
            <w:right w:val="none" w:sz="0" w:space="0" w:color="auto"/>
          </w:divBdr>
        </w:div>
      </w:divsChild>
    </w:div>
    <w:div w:id="2116778493">
      <w:bodyDiv w:val="1"/>
      <w:marLeft w:val="0"/>
      <w:marRight w:val="0"/>
      <w:marTop w:val="0"/>
      <w:marBottom w:val="0"/>
      <w:divBdr>
        <w:top w:val="none" w:sz="0" w:space="0" w:color="auto"/>
        <w:left w:val="none" w:sz="0" w:space="0" w:color="auto"/>
        <w:bottom w:val="none" w:sz="0" w:space="0" w:color="auto"/>
        <w:right w:val="none" w:sz="0" w:space="0" w:color="auto"/>
      </w:divBdr>
      <w:divsChild>
        <w:div w:id="1184900013">
          <w:marLeft w:val="0"/>
          <w:marRight w:val="0"/>
          <w:marTop w:val="0"/>
          <w:marBottom w:val="0"/>
          <w:divBdr>
            <w:top w:val="none" w:sz="0" w:space="0" w:color="auto"/>
            <w:left w:val="none" w:sz="0" w:space="0" w:color="auto"/>
            <w:bottom w:val="none" w:sz="0" w:space="0" w:color="auto"/>
            <w:right w:val="none" w:sz="0" w:space="0" w:color="auto"/>
          </w:divBdr>
        </w:div>
      </w:divsChild>
    </w:div>
    <w:div w:id="2130321574">
      <w:bodyDiv w:val="1"/>
      <w:marLeft w:val="0"/>
      <w:marRight w:val="0"/>
      <w:marTop w:val="0"/>
      <w:marBottom w:val="0"/>
      <w:divBdr>
        <w:top w:val="none" w:sz="0" w:space="0" w:color="auto"/>
        <w:left w:val="none" w:sz="0" w:space="0" w:color="auto"/>
        <w:bottom w:val="none" w:sz="0" w:space="0" w:color="auto"/>
        <w:right w:val="none" w:sz="0" w:space="0" w:color="auto"/>
      </w:divBdr>
      <w:divsChild>
        <w:div w:id="880556526">
          <w:marLeft w:val="0"/>
          <w:marRight w:val="0"/>
          <w:marTop w:val="0"/>
          <w:marBottom w:val="0"/>
          <w:divBdr>
            <w:top w:val="none" w:sz="0" w:space="0" w:color="auto"/>
            <w:left w:val="none" w:sz="0" w:space="0" w:color="auto"/>
            <w:bottom w:val="none" w:sz="0" w:space="0" w:color="auto"/>
            <w:right w:val="none" w:sz="0" w:space="0" w:color="auto"/>
          </w:divBdr>
          <w:divsChild>
            <w:div w:id="14668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ome-affairs.ec.europa.eu/policies/internal-security/organised-crime/money-laundering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transparency/expert-groups-register/core/api/front/expertGroupAddtitionalInfo/33583/download" TargetMode="External"/><Relationship Id="rId3" Type="http://schemas.openxmlformats.org/officeDocument/2006/relationships/hyperlink" Target="http://data.europa.eu/eli/dir/2024/1640/oj" TargetMode="External"/><Relationship Id="rId7" Type="http://schemas.openxmlformats.org/officeDocument/2006/relationships/hyperlink" Target="http://data.europa.eu/eli/dir/2015/849/oj" TargetMode="External"/><Relationship Id="rId2" Type="http://schemas.openxmlformats.org/officeDocument/2006/relationships/hyperlink" Target="https://eur-lex.europa.eu/legal-content/EN/TXT/?uri=CELEX%3A52025DC0148" TargetMode="External"/><Relationship Id="rId1" Type="http://schemas.openxmlformats.org/officeDocument/2006/relationships/hyperlink" Target="http://data.europa.eu/eli/dir/2015/849/oj" TargetMode="External"/><Relationship Id="rId6" Type="http://schemas.openxmlformats.org/officeDocument/2006/relationships/hyperlink" Target="http://data.europa.eu/eli/dir/2016/680/oj" TargetMode="External"/><Relationship Id="rId5" Type="http://schemas.openxmlformats.org/officeDocument/2006/relationships/hyperlink" Target="http://data.europa.eu/eli/dir/2024/1260/oj" TargetMode="External"/><Relationship Id="rId10" Type="http://schemas.openxmlformats.org/officeDocument/2006/relationships/hyperlink" Target="https://efippp.eu/wp-content/uploads/2025/01/Policy-Summary-EFIPPP-Practical-Guide-operational-cooperation-1.pdf" TargetMode="External"/><Relationship Id="rId4" Type="http://schemas.openxmlformats.org/officeDocument/2006/relationships/hyperlink" Target="http://data.europa.eu/eli/reg/2024/1620/oj" TargetMode="External"/><Relationship Id="rId9" Type="http://schemas.openxmlformats.org/officeDocument/2006/relationships/hyperlink" Target="http://data.europa.eu/eli/dir/20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6a56c37ce641a47da8b3d629849f611c">
  <xsd:schema xmlns:xsd="http://www.w3.org/2001/XMLSchema" xmlns:xs="http://www.w3.org/2001/XMLSchema" xmlns:p="http://schemas.microsoft.com/office/2006/metadata/properties" xmlns:ns2="aecc2f25-bdff-447c-a363-d6113a15eb9a" targetNamespace="http://schemas.microsoft.com/office/2006/metadata/properties" ma:root="true" ma:fieldsID="7b17ab71513af735bde582f561fecea0"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87974-4CBB-44D7-A709-56D0D03923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045273-0D10-4E8A-973A-A53DF9669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EB97D2-A955-40B5-8A8E-5D90FBE6F026}">
  <ds:schemaRefs>
    <ds:schemaRef ds:uri="http://schemas.microsoft.com/sharepoint/v3/contenttype/forms"/>
  </ds:schemaRefs>
</ds:datastoreItem>
</file>

<file path=customXml/itemProps4.xml><?xml version="1.0" encoding="utf-8"?>
<ds:datastoreItem xmlns:ds="http://schemas.openxmlformats.org/officeDocument/2006/customXml" ds:itemID="{DEBA2FD3-1F75-42A0-B20B-7BB38F31A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5801</Words>
  <Characters>33068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38792</CharactersWithSpaces>
  <SharedDoc>false</SharedDoc>
  <HLinks>
    <vt:vector size="30" baseType="variant">
      <vt:variant>
        <vt:i4>7798861</vt:i4>
      </vt:variant>
      <vt:variant>
        <vt:i4>0</vt:i4>
      </vt:variant>
      <vt:variant>
        <vt:i4>0</vt:i4>
      </vt:variant>
      <vt:variant>
        <vt:i4>5</vt:i4>
      </vt:variant>
      <vt:variant>
        <vt:lpwstr>https://home-affairs.ec.europa.eu/policies/internal-security/organised-crime/money-laundering_en</vt:lpwstr>
      </vt:variant>
      <vt:variant>
        <vt:lpwstr/>
      </vt:variant>
      <vt:variant>
        <vt:i4>1966157</vt:i4>
      </vt:variant>
      <vt:variant>
        <vt:i4>12</vt:i4>
      </vt:variant>
      <vt:variant>
        <vt:i4>0</vt:i4>
      </vt:variant>
      <vt:variant>
        <vt:i4>5</vt:i4>
      </vt:variant>
      <vt:variant>
        <vt:lpwstr>https://efippp.eu/wp-content/uploads/2025/01/Policy-Summary-EFIPPP-Practical-Guide-operational-cooperation-1.pdf</vt:lpwstr>
      </vt:variant>
      <vt:variant>
        <vt:lpwstr/>
      </vt:variant>
      <vt:variant>
        <vt:i4>5046293</vt:i4>
      </vt:variant>
      <vt:variant>
        <vt:i4>9</vt:i4>
      </vt:variant>
      <vt:variant>
        <vt:i4>0</vt:i4>
      </vt:variant>
      <vt:variant>
        <vt:i4>5</vt:i4>
      </vt:variant>
      <vt:variant>
        <vt:lpwstr>https://www.europol.europa.eu/cms/sites/default/files/documents/EU-SOCTA-2025.pdf</vt:lpwstr>
      </vt:variant>
      <vt:variant>
        <vt:lpwstr/>
      </vt:variant>
      <vt:variant>
        <vt:i4>4653121</vt:i4>
      </vt:variant>
      <vt:variant>
        <vt:i4>3</vt:i4>
      </vt:variant>
      <vt:variant>
        <vt:i4>0</vt:i4>
      </vt:variant>
      <vt:variant>
        <vt:i4>5</vt:i4>
      </vt:variant>
      <vt:variant>
        <vt:lpwstr>https://ec.europa.eu/transparency/expert-groups-register/core/api/front/expertGroupAddtitionalInfo/33583/download</vt:lpwstr>
      </vt:variant>
      <vt:variant>
        <vt:lpwstr/>
      </vt:variant>
      <vt:variant>
        <vt:i4>7995427</vt:i4>
      </vt:variant>
      <vt:variant>
        <vt:i4>0</vt:i4>
      </vt:variant>
      <vt:variant>
        <vt:i4>0</vt:i4>
      </vt:variant>
      <vt:variant>
        <vt:i4>5</vt:i4>
      </vt:variant>
      <vt:variant>
        <vt:lpwstr>https://eur-lex.europa.eu/legal-content/EN/TXT/?uri=CELEX%3A52025DC0148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2026-05-04T13:00:00Z</cp:lastPrinted>
  <dcterms:created xsi:type="dcterms:W3CDTF">2026-07-07T15:30:00Z</dcterms:created>
  <dcterms:modified xsi:type="dcterms:W3CDTF">2026-07-18T12:59:00Z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2024-06-28T11:00:33Z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9ed56437-ed47-4b56-8efa-58c68d744ac2</vt:lpwstr>
  </property>
  <property fmtid="{D5CDD505-2E9C-101B-9397-08002B2CF9AE}" pid="8" name="MSIP_Label_6bd9ddd1-4d20-43f6-abfa-fc3c07406f94_ContentBits">
    <vt:lpwstr>0</vt:lpwstr>
  </property>
  <property fmtid="{D5CDD505-2E9C-101B-9397-08002B2CF9AE}" pid="9" name="ContentTypeId">
    <vt:lpwstr>0x010100BAC49111DA9BD745A0EB6E7980F333A8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ies>
</file>