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E0B33" w14:textId="689A94D6" w:rsidR="00D40F53" w:rsidRDefault="00AF760A" w:rsidP="00AF760A">
      <w:pPr>
        <w:pStyle w:val="Pagedecouverture"/>
        <w:rPr>
          <w:noProof/>
        </w:rPr>
      </w:pPr>
      <w:r>
        <w:rPr>
          <w:noProof/>
        </w:rPr>
        <w:pict w14:anchorId="71B186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8F825FA4-F403-4214-B7AA-3D20AED93E2A" style="width:455.25pt;height:368.25pt">
            <v:imagedata r:id="rId10" o:title=""/>
          </v:shape>
        </w:pict>
      </w:r>
    </w:p>
    <w:p w14:paraId="10407760" w14:textId="77777777" w:rsidR="00D40F53" w:rsidRDefault="00D40F53" w:rsidP="00D40F53">
      <w:pPr>
        <w:rPr>
          <w:noProof/>
        </w:rPr>
        <w:sectPr w:rsidR="00D40F53" w:rsidSect="00AF76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A0F3D23" w14:textId="77777777" w:rsidR="00876C29" w:rsidRDefault="00876C29" w:rsidP="00876C29">
      <w:pPr>
        <w:pStyle w:val="CRSeparator"/>
        <w:rPr>
          <w:noProof/>
        </w:rPr>
      </w:pPr>
      <w:bookmarkStart w:id="0" w:name="_GoBack"/>
      <w:bookmarkEnd w:id="0"/>
    </w:p>
    <w:p w14:paraId="5636D96F" w14:textId="51DFB7A2" w:rsidR="00876C29" w:rsidRPr="00876C29" w:rsidRDefault="00876C29" w:rsidP="00876C29">
      <w:pPr>
        <w:pStyle w:val="CRReference"/>
        <w:rPr>
          <w:noProof/>
        </w:rPr>
      </w:pPr>
      <w:r w:rsidRPr="00876C29">
        <w:rPr>
          <w:noProof/>
        </w:rPr>
        <w:fldChar w:fldCharType="begin"/>
      </w:r>
      <w:r w:rsidRPr="00876C29">
        <w:rPr>
          <w:noProof/>
        </w:rPr>
        <w:instrText xml:space="preserve"> QUOTE "</w:instrText>
      </w:r>
      <w:r w:rsidRPr="00876C29">
        <w:rPr>
          <w:rStyle w:val="CRMarker"/>
          <w:noProof/>
        </w:rPr>
        <w:instrText>ê</w:instrText>
      </w:r>
      <w:r w:rsidRPr="00876C29">
        <w:rPr>
          <w:noProof/>
        </w:rPr>
        <w:instrText xml:space="preserve">" </w:instrText>
      </w:r>
      <w:r w:rsidRPr="00876C29">
        <w:rPr>
          <w:noProof/>
        </w:rPr>
        <w:fldChar w:fldCharType="separate"/>
      </w:r>
      <w:r w:rsidRPr="00876C29">
        <w:rPr>
          <w:rStyle w:val="CRMarker"/>
          <w:noProof/>
        </w:rPr>
        <w:t>ê</w:t>
      </w:r>
      <w:r w:rsidRPr="00876C29">
        <w:rPr>
          <w:noProof/>
        </w:rPr>
        <w:fldChar w:fldCharType="end"/>
      </w:r>
      <w:r w:rsidRPr="00876C29">
        <w:rPr>
          <w:noProof/>
        </w:rPr>
        <w:t> </w:t>
      </w:r>
      <w:r>
        <w:rPr>
          <w:noProof/>
        </w:rPr>
        <w:t>2023/2674 Art. 1, pt 23 et Annexe</w:t>
      </w:r>
    </w:p>
    <w:p w14:paraId="209F0FD4" w14:textId="1272687B" w:rsidR="00780FC6" w:rsidRDefault="00780FC6" w:rsidP="00690E24">
      <w:pPr>
        <w:pStyle w:val="Annexetitre"/>
        <w:rPr>
          <w:noProof/>
        </w:rPr>
      </w:pPr>
      <w:r>
        <w:rPr>
          <w:noProof/>
        </w:rPr>
        <w:t>ANNEXE</w:t>
      </w:r>
      <w:r w:rsidR="00876C29">
        <w:rPr>
          <w:noProof/>
        </w:rPr>
        <w:t> </w:t>
      </w:r>
      <w:r>
        <w:rPr>
          <w:noProof/>
        </w:rPr>
        <w:t>I</w:t>
      </w:r>
    </w:p>
    <w:p w14:paraId="112F020C" w14:textId="77777777" w:rsidR="00780FC6" w:rsidRDefault="00780FC6" w:rsidP="00DD6423">
      <w:pPr>
        <w:pStyle w:val="ManualHeading1"/>
        <w:rPr>
          <w:noProof/>
        </w:rPr>
      </w:pPr>
      <w:r>
        <w:rPr>
          <w:i/>
          <w:iCs/>
          <w:noProof/>
        </w:rPr>
        <w:t>Liste des thèmes</w:t>
      </w:r>
    </w:p>
    <w:p w14:paraId="536E4B84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Économie</w:t>
      </w:r>
    </w:p>
    <w:p w14:paraId="4953F9E5" w14:textId="77777777" w:rsidR="00780FC6" w:rsidRDefault="00780FC6" w:rsidP="00780FC6">
      <w:pPr>
        <w:rPr>
          <w:noProof/>
        </w:rPr>
      </w:pPr>
      <w:r>
        <w:rPr>
          <w:noProof/>
        </w:rPr>
        <w:t>Informations générales concernant l’exploitation</w:t>
      </w:r>
    </w:p>
    <w:p w14:paraId="35A69218" w14:textId="77777777" w:rsidR="00780FC6" w:rsidRDefault="00780FC6" w:rsidP="00780FC6">
      <w:pPr>
        <w:rPr>
          <w:noProof/>
        </w:rPr>
      </w:pPr>
      <w:r>
        <w:rPr>
          <w:noProof/>
        </w:rPr>
        <w:t>Mode de faire-valoir</w:t>
      </w:r>
    </w:p>
    <w:p w14:paraId="523F7CA2" w14:textId="77777777" w:rsidR="00780FC6" w:rsidRDefault="00780FC6" w:rsidP="00780FC6">
      <w:pPr>
        <w:rPr>
          <w:noProof/>
        </w:rPr>
      </w:pPr>
      <w:r>
        <w:rPr>
          <w:noProof/>
        </w:rPr>
        <w:t>Biens et investissements</w:t>
      </w:r>
    </w:p>
    <w:p w14:paraId="689D2B7D" w14:textId="77777777" w:rsidR="00780FC6" w:rsidRDefault="00780FC6" w:rsidP="00780FC6">
      <w:pPr>
        <w:rPr>
          <w:noProof/>
        </w:rPr>
      </w:pPr>
      <w:r>
        <w:rPr>
          <w:noProof/>
        </w:rPr>
        <w:t>Quotas et autres droits</w:t>
      </w:r>
    </w:p>
    <w:p w14:paraId="709A560A" w14:textId="77777777" w:rsidR="00780FC6" w:rsidRDefault="00780FC6" w:rsidP="00780FC6">
      <w:pPr>
        <w:rPr>
          <w:noProof/>
        </w:rPr>
      </w:pPr>
      <w:r>
        <w:rPr>
          <w:noProof/>
        </w:rPr>
        <w:t>Dettes et crédits</w:t>
      </w:r>
    </w:p>
    <w:p w14:paraId="6BE3B298" w14:textId="77777777" w:rsidR="00780FC6" w:rsidRDefault="00780FC6" w:rsidP="00780FC6">
      <w:pPr>
        <w:rPr>
          <w:noProof/>
        </w:rPr>
      </w:pPr>
      <w:r>
        <w:rPr>
          <w:noProof/>
        </w:rPr>
        <w:t>Taxe sur la valeur ajoutée</w:t>
      </w:r>
    </w:p>
    <w:p w14:paraId="19475FE4" w14:textId="77777777" w:rsidR="00780FC6" w:rsidRDefault="00780FC6" w:rsidP="00780FC6">
      <w:pPr>
        <w:rPr>
          <w:noProof/>
        </w:rPr>
      </w:pPr>
      <w:r>
        <w:rPr>
          <w:noProof/>
        </w:rPr>
        <w:t>Intrants</w:t>
      </w:r>
    </w:p>
    <w:p w14:paraId="62366C3E" w14:textId="77777777" w:rsidR="00780FC6" w:rsidRDefault="00780FC6" w:rsidP="00780FC6">
      <w:pPr>
        <w:rPr>
          <w:noProof/>
        </w:rPr>
      </w:pPr>
      <w:r>
        <w:rPr>
          <w:noProof/>
        </w:rPr>
        <w:t>Utilisation des terres et cultures</w:t>
      </w:r>
    </w:p>
    <w:p w14:paraId="5CE36C20" w14:textId="77777777" w:rsidR="00780FC6" w:rsidRDefault="00780FC6" w:rsidP="00780FC6">
      <w:pPr>
        <w:rPr>
          <w:noProof/>
        </w:rPr>
      </w:pPr>
      <w:r>
        <w:rPr>
          <w:noProof/>
        </w:rPr>
        <w:t>Production animale</w:t>
      </w:r>
    </w:p>
    <w:p w14:paraId="1BB7ED28" w14:textId="77777777" w:rsidR="00780FC6" w:rsidRDefault="00780FC6" w:rsidP="00780FC6">
      <w:pPr>
        <w:rPr>
          <w:noProof/>
        </w:rPr>
      </w:pPr>
      <w:r>
        <w:rPr>
          <w:noProof/>
        </w:rPr>
        <w:t>Produits et services animaux</w:t>
      </w:r>
    </w:p>
    <w:p w14:paraId="7A11CFB9" w14:textId="77777777" w:rsidR="00780FC6" w:rsidRDefault="00780FC6" w:rsidP="00780FC6">
      <w:pPr>
        <w:rPr>
          <w:noProof/>
        </w:rPr>
      </w:pPr>
      <w:r>
        <w:rPr>
          <w:noProof/>
        </w:rPr>
        <w:t>Intégration des marchés</w:t>
      </w:r>
    </w:p>
    <w:p w14:paraId="185AF541" w14:textId="703358B8" w:rsidR="00780FC6" w:rsidRDefault="00780FC6" w:rsidP="00780FC6">
      <w:pPr>
        <w:rPr>
          <w:noProof/>
        </w:rPr>
      </w:pPr>
      <w:r>
        <w:rPr>
          <w:noProof/>
        </w:rPr>
        <w:t>Produits de qualité</w:t>
      </w:r>
      <w:r w:rsidR="00B42FBA">
        <w:rPr>
          <w:noProof/>
        </w:rPr>
        <w:t xml:space="preserve"> </w:t>
      </w:r>
      <w:r>
        <w:rPr>
          <w:noProof/>
        </w:rPr>
        <w:t>— indications géographiques</w:t>
      </w:r>
    </w:p>
    <w:p w14:paraId="747F7AA1" w14:textId="77777777" w:rsidR="00780FC6" w:rsidRDefault="00780FC6" w:rsidP="00780FC6">
      <w:pPr>
        <w:rPr>
          <w:noProof/>
        </w:rPr>
      </w:pPr>
      <w:r>
        <w:rPr>
          <w:noProof/>
        </w:rPr>
        <w:t>Adhésion à des organisations de producteurs</w:t>
      </w:r>
    </w:p>
    <w:p w14:paraId="59905F48" w14:textId="77777777" w:rsidR="00780FC6" w:rsidRDefault="00780FC6" w:rsidP="00780FC6">
      <w:pPr>
        <w:rPr>
          <w:noProof/>
        </w:rPr>
      </w:pPr>
      <w:r>
        <w:rPr>
          <w:noProof/>
        </w:rPr>
        <w:t>Gestion des risques</w:t>
      </w:r>
    </w:p>
    <w:p w14:paraId="12A44379" w14:textId="77777777" w:rsidR="00780FC6" w:rsidRDefault="00780FC6" w:rsidP="00780FC6">
      <w:pPr>
        <w:rPr>
          <w:noProof/>
        </w:rPr>
      </w:pPr>
      <w:r>
        <w:rPr>
          <w:noProof/>
        </w:rPr>
        <w:t>Innovation et transition numérique</w:t>
      </w:r>
    </w:p>
    <w:p w14:paraId="42BD252A" w14:textId="77777777" w:rsidR="00780FC6" w:rsidRDefault="00780FC6" w:rsidP="00780FC6">
      <w:pPr>
        <w:rPr>
          <w:noProof/>
        </w:rPr>
      </w:pPr>
      <w:r>
        <w:rPr>
          <w:noProof/>
        </w:rPr>
        <w:t>Autres activités lucratives liées à l’exploitation</w:t>
      </w:r>
    </w:p>
    <w:p w14:paraId="6D479C8A" w14:textId="77777777" w:rsidR="00780FC6" w:rsidRDefault="00780FC6" w:rsidP="00780FC6">
      <w:pPr>
        <w:rPr>
          <w:noProof/>
        </w:rPr>
      </w:pPr>
      <w:r>
        <w:rPr>
          <w:noProof/>
        </w:rPr>
        <w:t>Subventions</w:t>
      </w:r>
    </w:p>
    <w:p w14:paraId="6F4D43A1" w14:textId="77777777" w:rsidR="00780FC6" w:rsidRDefault="00780FC6" w:rsidP="00780FC6">
      <w:pPr>
        <w:rPr>
          <w:noProof/>
        </w:rPr>
      </w:pPr>
      <w:r>
        <w:rPr>
          <w:noProof/>
        </w:rPr>
        <w:t>Part indicative du revenu hors exploitation</w:t>
      </w:r>
    </w:p>
    <w:p w14:paraId="02286E1B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Environnement</w:t>
      </w:r>
    </w:p>
    <w:p w14:paraId="6414A399" w14:textId="77777777" w:rsidR="00780FC6" w:rsidRDefault="00780FC6" w:rsidP="00780FC6">
      <w:pPr>
        <w:rPr>
          <w:noProof/>
        </w:rPr>
      </w:pPr>
      <w:r>
        <w:rPr>
          <w:noProof/>
        </w:rPr>
        <w:t>Pratiques agricoles</w:t>
      </w:r>
    </w:p>
    <w:p w14:paraId="06D521B8" w14:textId="77777777" w:rsidR="00780FC6" w:rsidRDefault="00780FC6" w:rsidP="00780FC6">
      <w:pPr>
        <w:rPr>
          <w:noProof/>
        </w:rPr>
      </w:pPr>
      <w:r>
        <w:rPr>
          <w:noProof/>
        </w:rPr>
        <w:t>Gestion des sols</w:t>
      </w:r>
    </w:p>
    <w:p w14:paraId="397B40FF" w14:textId="77777777" w:rsidR="00780FC6" w:rsidRDefault="00780FC6" w:rsidP="00780FC6">
      <w:pPr>
        <w:rPr>
          <w:noProof/>
        </w:rPr>
      </w:pPr>
      <w:r>
        <w:rPr>
          <w:noProof/>
        </w:rPr>
        <w:t>Utilisation et gestion des nutriments</w:t>
      </w:r>
    </w:p>
    <w:p w14:paraId="48795678" w14:textId="77777777" w:rsidR="00780FC6" w:rsidRDefault="00780FC6" w:rsidP="00780FC6">
      <w:pPr>
        <w:rPr>
          <w:noProof/>
        </w:rPr>
      </w:pPr>
      <w:r>
        <w:rPr>
          <w:noProof/>
        </w:rPr>
        <w:t>Agriculture carbonée</w:t>
      </w:r>
    </w:p>
    <w:p w14:paraId="71F71FA5" w14:textId="77777777" w:rsidR="00780FC6" w:rsidRDefault="00780FC6" w:rsidP="00780FC6">
      <w:pPr>
        <w:rPr>
          <w:noProof/>
        </w:rPr>
      </w:pPr>
      <w:r>
        <w:rPr>
          <w:noProof/>
        </w:rPr>
        <w:t>Émissions et absorptions de gaz à effet de serre</w:t>
      </w:r>
    </w:p>
    <w:p w14:paraId="3085E5EB" w14:textId="77777777" w:rsidR="00780FC6" w:rsidRDefault="00780FC6" w:rsidP="00780FC6">
      <w:pPr>
        <w:rPr>
          <w:noProof/>
        </w:rPr>
      </w:pPr>
      <w:r>
        <w:rPr>
          <w:noProof/>
        </w:rPr>
        <w:t>Pollution atmosphérique</w:t>
      </w:r>
    </w:p>
    <w:p w14:paraId="1BD22E48" w14:textId="77777777" w:rsidR="00780FC6" w:rsidRDefault="00780FC6" w:rsidP="00780FC6">
      <w:pPr>
        <w:rPr>
          <w:noProof/>
        </w:rPr>
      </w:pPr>
      <w:r>
        <w:rPr>
          <w:noProof/>
        </w:rPr>
        <w:t>Utilisation et gestion de l’eau</w:t>
      </w:r>
    </w:p>
    <w:p w14:paraId="694645B0" w14:textId="77777777" w:rsidR="00780FC6" w:rsidRDefault="00780FC6" w:rsidP="00780FC6">
      <w:pPr>
        <w:rPr>
          <w:noProof/>
        </w:rPr>
      </w:pPr>
      <w:r>
        <w:rPr>
          <w:noProof/>
        </w:rPr>
        <w:t>Protection des végétaux</w:t>
      </w:r>
    </w:p>
    <w:p w14:paraId="47EC605B" w14:textId="77777777" w:rsidR="00780FC6" w:rsidRDefault="00780FC6" w:rsidP="00780FC6">
      <w:pPr>
        <w:rPr>
          <w:noProof/>
        </w:rPr>
      </w:pPr>
      <w:r>
        <w:rPr>
          <w:noProof/>
        </w:rPr>
        <w:t>Utilisation d’antimicrobiens</w:t>
      </w:r>
    </w:p>
    <w:p w14:paraId="523960B8" w14:textId="77777777" w:rsidR="00780FC6" w:rsidRDefault="00780FC6" w:rsidP="00780FC6">
      <w:pPr>
        <w:rPr>
          <w:noProof/>
        </w:rPr>
      </w:pPr>
      <w:r>
        <w:rPr>
          <w:noProof/>
        </w:rPr>
        <w:t>Bien-être animal</w:t>
      </w:r>
    </w:p>
    <w:p w14:paraId="7E404EA1" w14:textId="77777777" w:rsidR="00780FC6" w:rsidRDefault="00780FC6" w:rsidP="00780FC6">
      <w:pPr>
        <w:rPr>
          <w:noProof/>
        </w:rPr>
      </w:pPr>
      <w:r>
        <w:rPr>
          <w:noProof/>
        </w:rPr>
        <w:t>Biodiversité</w:t>
      </w:r>
    </w:p>
    <w:p w14:paraId="041563E3" w14:textId="77777777" w:rsidR="00780FC6" w:rsidRDefault="00780FC6" w:rsidP="00780FC6">
      <w:pPr>
        <w:rPr>
          <w:noProof/>
        </w:rPr>
      </w:pPr>
      <w:r>
        <w:rPr>
          <w:noProof/>
        </w:rPr>
        <w:t>Agriculture biologique</w:t>
      </w:r>
    </w:p>
    <w:p w14:paraId="43A5B66F" w14:textId="77777777" w:rsidR="00780FC6" w:rsidRDefault="00780FC6" w:rsidP="00780FC6">
      <w:pPr>
        <w:rPr>
          <w:noProof/>
        </w:rPr>
      </w:pPr>
      <w:r>
        <w:rPr>
          <w:noProof/>
        </w:rPr>
        <w:t>Systèmes de certification</w:t>
      </w:r>
    </w:p>
    <w:p w14:paraId="4754984A" w14:textId="77777777" w:rsidR="00780FC6" w:rsidRDefault="00780FC6" w:rsidP="00780FC6">
      <w:pPr>
        <w:rPr>
          <w:noProof/>
        </w:rPr>
      </w:pPr>
      <w:r>
        <w:rPr>
          <w:noProof/>
        </w:rPr>
        <w:t>Consommation et production d’énergie</w:t>
      </w:r>
    </w:p>
    <w:p w14:paraId="1363322A" w14:textId="77777777" w:rsidR="00780FC6" w:rsidRDefault="00780FC6" w:rsidP="00780FC6">
      <w:pPr>
        <w:rPr>
          <w:noProof/>
        </w:rPr>
      </w:pPr>
      <w:r>
        <w:rPr>
          <w:noProof/>
        </w:rPr>
        <w:t>Perte alimentaire au niveau de la production primaire</w:t>
      </w:r>
    </w:p>
    <w:p w14:paraId="5F884295" w14:textId="77777777" w:rsidR="00780FC6" w:rsidRDefault="00780FC6" w:rsidP="00780FC6">
      <w:pPr>
        <w:rPr>
          <w:noProof/>
        </w:rPr>
      </w:pPr>
      <w:r>
        <w:rPr>
          <w:noProof/>
        </w:rPr>
        <w:t>Gestion des déchets</w:t>
      </w:r>
    </w:p>
    <w:p w14:paraId="096F395B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Social</w:t>
      </w:r>
    </w:p>
    <w:p w14:paraId="0AF808C4" w14:textId="77777777" w:rsidR="00780FC6" w:rsidRDefault="00780FC6" w:rsidP="00780FC6">
      <w:pPr>
        <w:rPr>
          <w:noProof/>
        </w:rPr>
      </w:pPr>
      <w:r>
        <w:rPr>
          <w:noProof/>
        </w:rPr>
        <w:t>Main-d’œuvre</w:t>
      </w:r>
    </w:p>
    <w:p w14:paraId="6874FD39" w14:textId="77777777" w:rsidR="00780FC6" w:rsidRDefault="00780FC6" w:rsidP="00780FC6">
      <w:pPr>
        <w:rPr>
          <w:noProof/>
        </w:rPr>
      </w:pPr>
      <w:r>
        <w:rPr>
          <w:noProof/>
        </w:rPr>
        <w:t>Formation</w:t>
      </w:r>
    </w:p>
    <w:p w14:paraId="6B23727C" w14:textId="77777777" w:rsidR="00780FC6" w:rsidRDefault="00780FC6" w:rsidP="00780FC6">
      <w:pPr>
        <w:rPr>
          <w:noProof/>
        </w:rPr>
      </w:pPr>
      <w:r>
        <w:rPr>
          <w:noProof/>
        </w:rPr>
        <w:t>Équilibre hommes-femmes</w:t>
      </w:r>
    </w:p>
    <w:p w14:paraId="49EBE5C6" w14:textId="77777777" w:rsidR="00780FC6" w:rsidRDefault="00780FC6" w:rsidP="00780FC6">
      <w:pPr>
        <w:rPr>
          <w:noProof/>
        </w:rPr>
      </w:pPr>
      <w:r>
        <w:rPr>
          <w:noProof/>
        </w:rPr>
        <w:t>Conditions de travail</w:t>
      </w:r>
    </w:p>
    <w:p w14:paraId="79DAB7F7" w14:textId="77777777" w:rsidR="00780FC6" w:rsidRDefault="00780FC6" w:rsidP="00780FC6">
      <w:pPr>
        <w:rPr>
          <w:noProof/>
        </w:rPr>
      </w:pPr>
      <w:r>
        <w:rPr>
          <w:noProof/>
        </w:rPr>
        <w:t>Inclusion sociale</w:t>
      </w:r>
    </w:p>
    <w:p w14:paraId="56D0732B" w14:textId="77777777" w:rsidR="00780FC6" w:rsidRDefault="00780FC6" w:rsidP="00780FC6">
      <w:pPr>
        <w:rPr>
          <w:noProof/>
        </w:rPr>
      </w:pPr>
      <w:r>
        <w:rPr>
          <w:noProof/>
        </w:rPr>
        <w:t>Sécurité sociale</w:t>
      </w:r>
    </w:p>
    <w:p w14:paraId="15DF1CF4" w14:textId="77777777" w:rsidR="00780FC6" w:rsidRDefault="00780FC6" w:rsidP="00780FC6">
      <w:pPr>
        <w:rPr>
          <w:noProof/>
        </w:rPr>
      </w:pPr>
      <w:r>
        <w:rPr>
          <w:noProof/>
        </w:rPr>
        <w:t>Infrastructures et services essentiels</w:t>
      </w:r>
    </w:p>
    <w:p w14:paraId="2B66786F" w14:textId="77777777" w:rsidR="00780FC6" w:rsidRDefault="00780FC6" w:rsidP="00780FC6">
      <w:pPr>
        <w:rPr>
          <w:noProof/>
        </w:rPr>
      </w:pPr>
      <w:r>
        <w:rPr>
          <w:noProof/>
        </w:rPr>
        <w:t>Renouvellement générationnel</w:t>
      </w:r>
    </w:p>
    <w:p w14:paraId="5C16E375" w14:textId="23FFAF21" w:rsidR="00780FC6" w:rsidRPr="00780FC6" w:rsidRDefault="00780FC6" w:rsidP="00780FC6">
      <w:pPr>
        <w:jc w:val="center"/>
        <w:rPr>
          <w:rFonts w:eastAsia="Times New Roman"/>
          <w:noProof/>
          <w:szCs w:val="20"/>
          <w:lang w:eastAsia="en-GB"/>
        </w:rPr>
      </w:pPr>
      <w:r w:rsidRPr="009D14E0">
        <w:rPr>
          <w:rFonts w:eastAsia="Times New Roman"/>
          <w:noProof/>
          <w:szCs w:val="20"/>
          <w:lang w:eastAsia="en-GB"/>
        </w:rPr>
        <w:t>_____________</w:t>
      </w:r>
    </w:p>
    <w:p w14:paraId="3E020E37" w14:textId="77777777" w:rsidR="00D40F53" w:rsidRDefault="00D40F53" w:rsidP="00D40F53">
      <w:pPr>
        <w:rPr>
          <w:noProof/>
        </w:rPr>
        <w:sectPr w:rsidR="00D40F53" w:rsidSect="00AF760A">
          <w:headerReference w:type="even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398FB38F" w14:textId="77777777" w:rsidR="00876C29" w:rsidRPr="001F0A05" w:rsidRDefault="00876C29" w:rsidP="00876C29">
      <w:pPr>
        <w:pStyle w:val="CRSeparator"/>
        <w:rPr>
          <w:noProof/>
        </w:rPr>
      </w:pPr>
    </w:p>
    <w:p w14:paraId="6012B05C" w14:textId="46D55C17" w:rsidR="00876C29" w:rsidRPr="00876C29" w:rsidRDefault="00876C29" w:rsidP="00876C29">
      <w:pPr>
        <w:pStyle w:val="CRReference"/>
        <w:rPr>
          <w:noProof/>
        </w:rPr>
      </w:pPr>
      <w:r w:rsidRPr="00876C29">
        <w:rPr>
          <w:noProof/>
        </w:rPr>
        <w:fldChar w:fldCharType="begin"/>
      </w:r>
      <w:r w:rsidRPr="00876C29">
        <w:rPr>
          <w:noProof/>
        </w:rPr>
        <w:instrText xml:space="preserve"> QUOTE "</w:instrText>
      </w:r>
      <w:r w:rsidRPr="00876C29">
        <w:rPr>
          <w:rStyle w:val="CRMarker"/>
          <w:noProof/>
        </w:rPr>
        <w:instrText>ê</w:instrText>
      </w:r>
      <w:r w:rsidRPr="00876C29">
        <w:rPr>
          <w:noProof/>
        </w:rPr>
        <w:instrText xml:space="preserve">" </w:instrText>
      </w:r>
      <w:r w:rsidRPr="00876C29">
        <w:rPr>
          <w:noProof/>
        </w:rPr>
        <w:fldChar w:fldCharType="separate"/>
      </w:r>
      <w:r w:rsidRPr="00876C29">
        <w:rPr>
          <w:rStyle w:val="CRMarker"/>
          <w:noProof/>
        </w:rPr>
        <w:t>ê</w:t>
      </w:r>
      <w:r w:rsidRPr="00876C29">
        <w:rPr>
          <w:noProof/>
        </w:rPr>
        <w:fldChar w:fldCharType="end"/>
      </w:r>
      <w:r w:rsidRPr="00876C29">
        <w:rPr>
          <w:noProof/>
        </w:rPr>
        <w:t> </w:t>
      </w:r>
      <w:r>
        <w:rPr>
          <w:noProof/>
        </w:rPr>
        <w:t>1217/2009</w:t>
      </w:r>
    </w:p>
    <w:p w14:paraId="321C8665" w14:textId="6C372F63" w:rsidR="00780FC6" w:rsidRDefault="00780FC6" w:rsidP="00690E24">
      <w:pPr>
        <w:pStyle w:val="Annexetitre"/>
        <w:rPr>
          <w:noProof/>
        </w:rPr>
      </w:pPr>
      <w:r w:rsidRPr="00876C29">
        <w:rPr>
          <w:noProof/>
        </w:rPr>
        <w:t>ANNEXE</w:t>
      </w:r>
      <w:r w:rsidR="00876C29" w:rsidRPr="00876C29">
        <w:rPr>
          <w:noProof/>
        </w:rPr>
        <w:t> </w:t>
      </w:r>
      <w:r w:rsidR="00876C29" w:rsidRPr="00BF1F43">
        <w:rPr>
          <w:noProof/>
        </w:rPr>
        <w:t>I</w:t>
      </w:r>
      <w:r w:rsidRPr="00876C29">
        <w:rPr>
          <w:noProof/>
        </w:rPr>
        <w:t>I</w:t>
      </w:r>
    </w:p>
    <w:p w14:paraId="7E541D59" w14:textId="77777777" w:rsidR="00876C29" w:rsidRDefault="00876C29" w:rsidP="00876C29">
      <w:pPr>
        <w:pStyle w:val="CRSeparator"/>
        <w:rPr>
          <w:noProof/>
        </w:rPr>
      </w:pPr>
    </w:p>
    <w:p w14:paraId="484F2380" w14:textId="4DA59BBF" w:rsidR="00876C29" w:rsidRPr="00876C29" w:rsidRDefault="00876C29" w:rsidP="00876C29">
      <w:pPr>
        <w:pStyle w:val="CRReference"/>
        <w:rPr>
          <w:noProof/>
        </w:rPr>
      </w:pPr>
      <w:r w:rsidRPr="00876C29">
        <w:rPr>
          <w:noProof/>
        </w:rPr>
        <w:fldChar w:fldCharType="begin"/>
      </w:r>
      <w:r w:rsidRPr="00876C29">
        <w:rPr>
          <w:noProof/>
        </w:rPr>
        <w:instrText xml:space="preserve"> QUOTE "</w:instrText>
      </w:r>
      <w:r w:rsidRPr="00876C29">
        <w:rPr>
          <w:rStyle w:val="CRMarker"/>
          <w:noProof/>
        </w:rPr>
        <w:instrText>ê</w:instrText>
      </w:r>
      <w:r w:rsidRPr="00876C29">
        <w:rPr>
          <w:noProof/>
        </w:rPr>
        <w:instrText xml:space="preserve">" </w:instrText>
      </w:r>
      <w:r w:rsidRPr="00876C29">
        <w:rPr>
          <w:noProof/>
        </w:rPr>
        <w:fldChar w:fldCharType="separate"/>
      </w:r>
      <w:r w:rsidRPr="00876C29">
        <w:rPr>
          <w:rStyle w:val="CRMarker"/>
          <w:noProof/>
        </w:rPr>
        <w:t>ê</w:t>
      </w:r>
      <w:r w:rsidRPr="00876C29">
        <w:rPr>
          <w:noProof/>
        </w:rPr>
        <w:fldChar w:fldCharType="end"/>
      </w:r>
      <w:r w:rsidRPr="00876C29">
        <w:rPr>
          <w:noProof/>
        </w:rPr>
        <w:t> </w:t>
      </w:r>
      <w:r>
        <w:rPr>
          <w:noProof/>
        </w:rPr>
        <w:t>2023/2674 Art. 1, pt 24</w:t>
      </w:r>
    </w:p>
    <w:p w14:paraId="41FC7DB5" w14:textId="77777777" w:rsidR="00780FC6" w:rsidRDefault="00780FC6" w:rsidP="00DD6423">
      <w:pPr>
        <w:pStyle w:val="ManualHeading1"/>
        <w:rPr>
          <w:i/>
          <w:iCs/>
          <w:noProof/>
        </w:rPr>
      </w:pPr>
      <w:r>
        <w:rPr>
          <w:i/>
          <w:iCs/>
          <w:noProof/>
        </w:rPr>
        <w:t>Liste des circonscriptions RIDEA</w:t>
      </w:r>
    </w:p>
    <w:p w14:paraId="5E92BF11" w14:textId="77777777" w:rsidR="00876C29" w:rsidRDefault="00876C29" w:rsidP="00876C29">
      <w:pPr>
        <w:pStyle w:val="CRSeparator"/>
        <w:rPr>
          <w:noProof/>
        </w:rPr>
      </w:pPr>
    </w:p>
    <w:p w14:paraId="55FE0258" w14:textId="27F53AFC" w:rsidR="00876C29" w:rsidRPr="00876C29" w:rsidRDefault="00876C29" w:rsidP="00876C29">
      <w:pPr>
        <w:pStyle w:val="CRReference"/>
        <w:rPr>
          <w:noProof/>
        </w:rPr>
      </w:pPr>
      <w:r w:rsidRPr="006615AC">
        <w:rPr>
          <w:noProof/>
        </w:rPr>
        <w:fldChar w:fldCharType="begin"/>
      </w:r>
      <w:r w:rsidRPr="006615AC">
        <w:rPr>
          <w:noProof/>
        </w:rPr>
        <w:instrText xml:space="preserve"> QUOTE "</w:instrText>
      </w:r>
      <w:r w:rsidRPr="006615AC">
        <w:rPr>
          <w:rStyle w:val="CRMarker"/>
          <w:noProof/>
        </w:rPr>
        <w:instrText>ê</w:instrText>
      </w:r>
      <w:r w:rsidRPr="006615AC">
        <w:rPr>
          <w:noProof/>
        </w:rPr>
        <w:instrText xml:space="preserve">" </w:instrText>
      </w:r>
      <w:r w:rsidRPr="006615AC">
        <w:rPr>
          <w:noProof/>
        </w:rPr>
        <w:fldChar w:fldCharType="separate"/>
      </w:r>
      <w:r w:rsidRPr="006615AC">
        <w:rPr>
          <w:rStyle w:val="CRMarker"/>
          <w:noProof/>
        </w:rPr>
        <w:t>ê</w:t>
      </w:r>
      <w:r w:rsidRPr="006615AC">
        <w:rPr>
          <w:noProof/>
        </w:rPr>
        <w:fldChar w:fldCharType="end"/>
      </w:r>
      <w:r w:rsidRPr="00876C29">
        <w:rPr>
          <w:noProof/>
        </w:rPr>
        <w:t> </w:t>
      </w:r>
      <w:r>
        <w:rPr>
          <w:noProof/>
        </w:rPr>
        <w:t>1217/2009</w:t>
      </w:r>
      <w:r w:rsidR="005701FD">
        <w:rPr>
          <w:noProof/>
        </w:rPr>
        <w:t xml:space="preserve"> (adapté)</w:t>
      </w:r>
    </w:p>
    <w:p w14:paraId="1C2B7D66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Belgique</w:t>
      </w:r>
    </w:p>
    <w:p w14:paraId="4B767D95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Vlaanderen</w:t>
      </w:r>
    </w:p>
    <w:p w14:paraId="1BBC9A91" w14:textId="69658CAD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Bruxelles</w:t>
      </w:r>
      <w:r w:rsidR="00FF4A05">
        <w:rPr>
          <w:noProof/>
        </w:rPr>
        <w:t xml:space="preserve"> </w:t>
      </w:r>
      <w:r w:rsidRPr="00FF4A05">
        <w:rPr>
          <w:noProof/>
        </w:rPr>
        <w:t>—</w:t>
      </w:r>
      <w:r w:rsidR="00FF4A05">
        <w:rPr>
          <w:noProof/>
        </w:rPr>
        <w:t xml:space="preserve"> </w:t>
      </w:r>
      <w:r>
        <w:rPr>
          <w:noProof/>
        </w:rPr>
        <w:t>Brussel</w:t>
      </w:r>
    </w:p>
    <w:p w14:paraId="2D82738F" w14:textId="77777777" w:rsidR="00780FC6" w:rsidRDefault="00780FC6" w:rsidP="00780FC6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Wallonie</w:t>
      </w:r>
    </w:p>
    <w:p w14:paraId="00980859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Bulgarie</w:t>
      </w:r>
    </w:p>
    <w:p w14:paraId="6384F82D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Северозападен (Severozapaden)</w:t>
      </w:r>
    </w:p>
    <w:p w14:paraId="7F31B8E0" w14:textId="77777777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Северен централен (Severen tsentralen)</w:t>
      </w:r>
    </w:p>
    <w:p w14:paraId="318E6F93" w14:textId="77777777" w:rsidR="00780FC6" w:rsidRDefault="00780FC6" w:rsidP="00780FC6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Североизточен (Severoiztochen)</w:t>
      </w:r>
    </w:p>
    <w:p w14:paraId="405B1A2B" w14:textId="77777777" w:rsidR="00780FC6" w:rsidRDefault="00780FC6" w:rsidP="00780FC6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Югозападен (Yugozapaden)</w:t>
      </w:r>
    </w:p>
    <w:p w14:paraId="0207AD34" w14:textId="77777777" w:rsidR="00780FC6" w:rsidRDefault="00780FC6" w:rsidP="00780FC6">
      <w:pPr>
        <w:rPr>
          <w:noProof/>
        </w:rPr>
      </w:pPr>
      <w:r>
        <w:rPr>
          <w:noProof/>
        </w:rPr>
        <w:t>5.</w:t>
      </w:r>
      <w:r>
        <w:rPr>
          <w:noProof/>
        </w:rPr>
        <w:tab/>
        <w:t>Южен централен (Yuzhen tsentralen)</w:t>
      </w:r>
    </w:p>
    <w:p w14:paraId="7B8C6599" w14:textId="77777777" w:rsidR="00780FC6" w:rsidRDefault="00780FC6" w:rsidP="00780FC6">
      <w:pPr>
        <w:rPr>
          <w:noProof/>
        </w:rPr>
      </w:pPr>
      <w:r>
        <w:rPr>
          <w:noProof/>
        </w:rPr>
        <w:t>6.</w:t>
      </w:r>
      <w:r>
        <w:rPr>
          <w:noProof/>
        </w:rPr>
        <w:tab/>
        <w:t>Югоизточен (Yugoiztochen)</w:t>
      </w:r>
    </w:p>
    <w:p w14:paraId="44BF3F21" w14:textId="7CDF6D99" w:rsidR="00780FC6" w:rsidRDefault="005701FD" w:rsidP="00780FC6">
      <w:pPr>
        <w:rPr>
          <w:noProof/>
        </w:rPr>
      </w:pPr>
      <w:r w:rsidRPr="005701FD">
        <w:rPr>
          <w:noProof/>
        </w:rPr>
        <w:fldChar w:fldCharType="begin"/>
      </w:r>
      <w:r w:rsidRPr="005701FD">
        <w:rPr>
          <w:noProof/>
        </w:rPr>
        <w:instrText xml:space="preserve"> QUOTE "</w:instrText>
      </w:r>
      <w:r w:rsidRPr="005701FD">
        <w:rPr>
          <w:rStyle w:val="CRMarker"/>
          <w:noProof/>
        </w:rPr>
        <w:instrText>Ö</w:instrText>
      </w:r>
      <w:r w:rsidRPr="005701FD">
        <w:rPr>
          <w:noProof/>
        </w:rPr>
        <w:instrText xml:space="preserve">" </w:instrText>
      </w:r>
      <w:r w:rsidRPr="005701FD">
        <w:rPr>
          <w:noProof/>
        </w:rPr>
        <w:fldChar w:fldCharType="separate"/>
      </w:r>
      <w:r w:rsidRPr="005701FD">
        <w:rPr>
          <w:rStyle w:val="CRMarker"/>
          <w:noProof/>
        </w:rPr>
        <w:t>Ö</w:t>
      </w:r>
      <w:r w:rsidRPr="005701FD">
        <w:rPr>
          <w:noProof/>
        </w:rPr>
        <w:fldChar w:fldCharType="end"/>
      </w:r>
      <w:r w:rsidRPr="005701FD">
        <w:rPr>
          <w:noProof/>
        </w:rPr>
        <w:t> </w:t>
      </w:r>
      <w:r w:rsidRPr="00FD4479">
        <w:rPr>
          <w:i/>
          <w:iCs/>
          <w:noProof/>
        </w:rPr>
        <w:t>Tchéquie</w:t>
      </w:r>
      <w:r w:rsidRPr="005701FD">
        <w:rPr>
          <w:noProof/>
        </w:rPr>
        <w:t> </w:t>
      </w:r>
      <w:r w:rsidRPr="005701FD">
        <w:rPr>
          <w:noProof/>
        </w:rPr>
        <w:fldChar w:fldCharType="begin"/>
      </w:r>
      <w:r w:rsidRPr="005701FD">
        <w:rPr>
          <w:noProof/>
        </w:rPr>
        <w:instrText xml:space="preserve"> QUOTE "</w:instrText>
      </w:r>
      <w:r w:rsidRPr="005701FD">
        <w:rPr>
          <w:rStyle w:val="CRMarker"/>
          <w:noProof/>
        </w:rPr>
        <w:instrText>Õ</w:instrText>
      </w:r>
      <w:r w:rsidRPr="005701FD">
        <w:rPr>
          <w:noProof/>
        </w:rPr>
        <w:instrText xml:space="preserve">" </w:instrText>
      </w:r>
      <w:r w:rsidRPr="005701FD">
        <w:rPr>
          <w:noProof/>
        </w:rPr>
        <w:fldChar w:fldCharType="separate"/>
      </w:r>
      <w:r w:rsidRPr="005701FD">
        <w:rPr>
          <w:rStyle w:val="CRMarker"/>
          <w:noProof/>
        </w:rPr>
        <w:t>Õ</w:t>
      </w:r>
      <w:r w:rsidRPr="005701FD">
        <w:rPr>
          <w:noProof/>
        </w:rPr>
        <w:fldChar w:fldCharType="end"/>
      </w:r>
      <w:r w:rsidRPr="005701FD">
        <w:rPr>
          <w:noProof/>
        </w:rPr>
        <w:t xml:space="preserve"> </w:t>
      </w:r>
      <w:r w:rsidR="00780FC6">
        <w:rPr>
          <w:noProof/>
        </w:rPr>
        <w:t>Constitue une circonscription</w:t>
      </w:r>
    </w:p>
    <w:p w14:paraId="77E5B2DF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Danemark</w:t>
      </w:r>
    </w:p>
    <w:p w14:paraId="420C05B4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1285B97B" w14:textId="77777777" w:rsidR="005701FD" w:rsidRDefault="005701FD" w:rsidP="005701FD">
      <w:pPr>
        <w:pStyle w:val="CRSeparator"/>
        <w:rPr>
          <w:noProof/>
        </w:rPr>
      </w:pPr>
    </w:p>
    <w:p w14:paraId="62FE2F2A" w14:textId="0D392721" w:rsidR="005701FD" w:rsidRPr="005701FD" w:rsidRDefault="005701FD" w:rsidP="005701FD">
      <w:pPr>
        <w:pStyle w:val="CRReference"/>
        <w:rPr>
          <w:noProof/>
        </w:rPr>
      </w:pPr>
      <w:r w:rsidRPr="005701FD">
        <w:rPr>
          <w:noProof/>
        </w:rPr>
        <w:fldChar w:fldCharType="begin"/>
      </w:r>
      <w:r w:rsidRPr="005701FD">
        <w:rPr>
          <w:noProof/>
        </w:rPr>
        <w:instrText xml:space="preserve"> QUOTE "</w:instrText>
      </w:r>
      <w:r w:rsidRPr="005701FD">
        <w:rPr>
          <w:rStyle w:val="CRMarker"/>
          <w:noProof/>
        </w:rPr>
        <w:instrText>ê</w:instrText>
      </w:r>
      <w:r w:rsidRPr="005701FD">
        <w:rPr>
          <w:noProof/>
        </w:rPr>
        <w:instrText xml:space="preserve">" </w:instrText>
      </w:r>
      <w:r w:rsidRPr="005701FD">
        <w:rPr>
          <w:noProof/>
        </w:rPr>
        <w:fldChar w:fldCharType="separate"/>
      </w:r>
      <w:r w:rsidRPr="005701FD">
        <w:rPr>
          <w:rStyle w:val="CRMarker"/>
          <w:noProof/>
        </w:rPr>
        <w:t>ê</w:t>
      </w:r>
      <w:r w:rsidRPr="005701FD">
        <w:rPr>
          <w:noProof/>
        </w:rPr>
        <w:fldChar w:fldCharType="end"/>
      </w:r>
      <w:r w:rsidRPr="005701FD">
        <w:rPr>
          <w:noProof/>
        </w:rPr>
        <w:t> </w:t>
      </w:r>
      <w:r>
        <w:rPr>
          <w:noProof/>
        </w:rPr>
        <w:t>2017/2278 Art. 1 et Annexe</w:t>
      </w:r>
    </w:p>
    <w:p w14:paraId="769CC3B3" w14:textId="77777777" w:rsidR="00780FC6" w:rsidRPr="00A573C7" w:rsidRDefault="00780FC6" w:rsidP="00DD6423">
      <w:pPr>
        <w:pStyle w:val="ManualHeading2"/>
        <w:rPr>
          <w:noProof/>
          <w:lang w:val="en-IE"/>
        </w:rPr>
      </w:pPr>
      <w:r w:rsidRPr="00A573C7">
        <w:rPr>
          <w:i/>
          <w:iCs/>
          <w:noProof/>
          <w:lang w:val="en-IE"/>
        </w:rPr>
        <w:t>Allemagne</w:t>
      </w:r>
    </w:p>
    <w:p w14:paraId="770C9C37" w14:textId="0C4B495F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1.</w:t>
      </w:r>
      <w:r w:rsidRPr="00A573C7">
        <w:rPr>
          <w:noProof/>
          <w:lang w:val="en-IE"/>
        </w:rPr>
        <w:tab/>
        <w:t>Schleswig-Holstein/Hamburg</w:t>
      </w:r>
    </w:p>
    <w:p w14:paraId="39D1E34A" w14:textId="3F4A6DCB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2.</w:t>
      </w:r>
      <w:r w:rsidRPr="00A573C7">
        <w:rPr>
          <w:noProof/>
          <w:lang w:val="en-IE"/>
        </w:rPr>
        <w:tab/>
        <w:t>Niedersachsen</w:t>
      </w:r>
    </w:p>
    <w:p w14:paraId="44096AB8" w14:textId="2562EC00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3.</w:t>
      </w:r>
      <w:r w:rsidRPr="00A573C7">
        <w:rPr>
          <w:noProof/>
          <w:lang w:val="en-IE"/>
        </w:rPr>
        <w:tab/>
        <w:t>Bremen</w:t>
      </w:r>
    </w:p>
    <w:p w14:paraId="384FF0B5" w14:textId="5F047B03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4.</w:t>
      </w:r>
      <w:r w:rsidRPr="00A573C7">
        <w:rPr>
          <w:noProof/>
          <w:lang w:val="en-IE"/>
        </w:rPr>
        <w:tab/>
        <w:t>Nordrhein-Westfalen</w:t>
      </w:r>
    </w:p>
    <w:p w14:paraId="6DD21DC0" w14:textId="49F01913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5.</w:t>
      </w:r>
      <w:r w:rsidRPr="00A573C7">
        <w:rPr>
          <w:noProof/>
          <w:lang w:val="en-IE"/>
        </w:rPr>
        <w:tab/>
        <w:t>Hessen</w:t>
      </w:r>
    </w:p>
    <w:p w14:paraId="30CC5253" w14:textId="1AFED8D4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6.</w:t>
      </w:r>
      <w:r w:rsidRPr="00A573C7">
        <w:rPr>
          <w:noProof/>
          <w:lang w:val="en-IE"/>
        </w:rPr>
        <w:tab/>
        <w:t>Rheinland-Pfalz</w:t>
      </w:r>
    </w:p>
    <w:p w14:paraId="297F127F" w14:textId="3DD0F836" w:rsidR="00780FC6" w:rsidRPr="00A573C7" w:rsidRDefault="00780FC6" w:rsidP="00780FC6">
      <w:pPr>
        <w:pStyle w:val="Point0"/>
        <w:rPr>
          <w:noProof/>
          <w:lang w:val="en-IE"/>
        </w:rPr>
      </w:pPr>
      <w:r w:rsidRPr="00A573C7">
        <w:rPr>
          <w:noProof/>
          <w:lang w:val="en-IE"/>
        </w:rPr>
        <w:t>7.</w:t>
      </w:r>
      <w:r w:rsidRPr="00A573C7">
        <w:rPr>
          <w:noProof/>
          <w:lang w:val="en-IE"/>
        </w:rPr>
        <w:tab/>
        <w:t>Baden-Württemberg</w:t>
      </w:r>
    </w:p>
    <w:p w14:paraId="0AF54B89" w14:textId="14CEF621" w:rsidR="00780FC6" w:rsidRPr="00941FD9" w:rsidRDefault="00780FC6" w:rsidP="00780FC6">
      <w:pPr>
        <w:pStyle w:val="Point0"/>
        <w:rPr>
          <w:noProof/>
          <w:lang w:val="en-IE"/>
        </w:rPr>
      </w:pPr>
      <w:r w:rsidRPr="00941FD9">
        <w:rPr>
          <w:noProof/>
          <w:lang w:val="en-IE"/>
        </w:rPr>
        <w:t>8.</w:t>
      </w:r>
      <w:r w:rsidRPr="00941FD9">
        <w:rPr>
          <w:noProof/>
          <w:lang w:val="en-IE"/>
        </w:rPr>
        <w:tab/>
        <w:t>Bayern</w:t>
      </w:r>
    </w:p>
    <w:p w14:paraId="7F5F7F7D" w14:textId="62C5008A" w:rsidR="00780FC6" w:rsidRPr="00941FD9" w:rsidRDefault="00780FC6" w:rsidP="00780FC6">
      <w:pPr>
        <w:pStyle w:val="Point0"/>
        <w:rPr>
          <w:noProof/>
          <w:lang w:val="en-IE"/>
        </w:rPr>
      </w:pPr>
      <w:r w:rsidRPr="00941FD9">
        <w:rPr>
          <w:noProof/>
          <w:lang w:val="en-IE"/>
        </w:rPr>
        <w:t>9.</w:t>
      </w:r>
      <w:r w:rsidRPr="00941FD9">
        <w:rPr>
          <w:noProof/>
          <w:lang w:val="en-IE"/>
        </w:rPr>
        <w:tab/>
        <w:t>Saarland</w:t>
      </w:r>
    </w:p>
    <w:p w14:paraId="0DAACB82" w14:textId="3AB2A2F2" w:rsidR="00780FC6" w:rsidRPr="00941FD9" w:rsidRDefault="00780FC6" w:rsidP="00780FC6">
      <w:pPr>
        <w:pStyle w:val="Point0"/>
        <w:rPr>
          <w:noProof/>
          <w:lang w:val="en-IE"/>
        </w:rPr>
      </w:pPr>
      <w:r w:rsidRPr="00941FD9">
        <w:rPr>
          <w:noProof/>
          <w:lang w:val="en-IE"/>
        </w:rPr>
        <w:t>10.</w:t>
      </w:r>
      <w:r w:rsidRPr="00941FD9">
        <w:rPr>
          <w:noProof/>
          <w:lang w:val="en-IE"/>
        </w:rPr>
        <w:tab/>
        <w:t>Berlin</w:t>
      </w:r>
    </w:p>
    <w:p w14:paraId="6C4DFFAF" w14:textId="7221FE92" w:rsidR="00780FC6" w:rsidRPr="00941FD9" w:rsidRDefault="00780FC6" w:rsidP="00780FC6">
      <w:pPr>
        <w:pStyle w:val="Point0"/>
        <w:rPr>
          <w:noProof/>
          <w:lang w:val="en-IE"/>
        </w:rPr>
      </w:pPr>
      <w:r w:rsidRPr="00941FD9">
        <w:rPr>
          <w:noProof/>
          <w:lang w:val="en-IE"/>
        </w:rPr>
        <w:t>11.</w:t>
      </w:r>
      <w:r w:rsidRPr="00941FD9">
        <w:rPr>
          <w:noProof/>
          <w:lang w:val="en-IE"/>
        </w:rPr>
        <w:tab/>
        <w:t>Brandenburg</w:t>
      </w:r>
    </w:p>
    <w:p w14:paraId="0756C507" w14:textId="1D300D05" w:rsidR="00780FC6" w:rsidRPr="00941FD9" w:rsidRDefault="00780FC6" w:rsidP="00780FC6">
      <w:pPr>
        <w:pStyle w:val="Point0"/>
        <w:rPr>
          <w:noProof/>
          <w:lang w:val="en-IE"/>
        </w:rPr>
      </w:pPr>
      <w:r w:rsidRPr="00941FD9">
        <w:rPr>
          <w:noProof/>
          <w:lang w:val="en-IE"/>
        </w:rPr>
        <w:t>12.</w:t>
      </w:r>
      <w:r w:rsidRPr="00941FD9">
        <w:rPr>
          <w:noProof/>
          <w:lang w:val="en-IE"/>
        </w:rPr>
        <w:tab/>
        <w:t>Mecklenburg-Vorpommern</w:t>
      </w:r>
    </w:p>
    <w:p w14:paraId="26D1591D" w14:textId="57703488" w:rsidR="00780FC6" w:rsidRPr="00941FD9" w:rsidRDefault="00780FC6" w:rsidP="00780FC6">
      <w:pPr>
        <w:pStyle w:val="Point0"/>
        <w:rPr>
          <w:noProof/>
          <w:lang w:val="en-IE"/>
        </w:rPr>
      </w:pPr>
      <w:r w:rsidRPr="00941FD9">
        <w:rPr>
          <w:noProof/>
          <w:lang w:val="en-IE"/>
        </w:rPr>
        <w:t>13.</w:t>
      </w:r>
      <w:r w:rsidRPr="00941FD9">
        <w:rPr>
          <w:noProof/>
          <w:lang w:val="en-IE"/>
        </w:rPr>
        <w:tab/>
        <w:t>Sachsen</w:t>
      </w:r>
    </w:p>
    <w:p w14:paraId="48547085" w14:textId="069C3CB2" w:rsidR="00780FC6" w:rsidRPr="00A573C7" w:rsidRDefault="00780FC6" w:rsidP="00780FC6">
      <w:pPr>
        <w:pStyle w:val="Point0"/>
        <w:rPr>
          <w:noProof/>
          <w:lang w:val="fr-BE"/>
        </w:rPr>
      </w:pPr>
      <w:r w:rsidRPr="00A573C7">
        <w:rPr>
          <w:noProof/>
          <w:lang w:val="fr-BE"/>
        </w:rPr>
        <w:t>14.</w:t>
      </w:r>
      <w:r w:rsidRPr="00A573C7">
        <w:rPr>
          <w:noProof/>
          <w:lang w:val="fr-BE"/>
        </w:rPr>
        <w:tab/>
        <w:t>Sachsen-Anhalt</w:t>
      </w:r>
    </w:p>
    <w:p w14:paraId="6A6D86FD" w14:textId="32D132BC" w:rsidR="00780FC6" w:rsidRPr="00A573C7" w:rsidRDefault="00780FC6" w:rsidP="00780FC6">
      <w:pPr>
        <w:pStyle w:val="Point0"/>
        <w:rPr>
          <w:noProof/>
          <w:lang w:val="fr-BE"/>
        </w:rPr>
      </w:pPr>
      <w:r w:rsidRPr="00A573C7">
        <w:rPr>
          <w:noProof/>
          <w:lang w:val="fr-BE"/>
        </w:rPr>
        <w:t>15.</w:t>
      </w:r>
      <w:r w:rsidRPr="00A573C7">
        <w:rPr>
          <w:noProof/>
          <w:lang w:val="fr-BE"/>
        </w:rPr>
        <w:tab/>
        <w:t>Thüringen</w:t>
      </w:r>
    </w:p>
    <w:p w14:paraId="4B375DA0" w14:textId="77777777" w:rsidR="00617894" w:rsidRPr="00A573C7" w:rsidRDefault="00617894" w:rsidP="00617894">
      <w:pPr>
        <w:pStyle w:val="CRSeparator"/>
        <w:rPr>
          <w:noProof/>
          <w:lang w:val="fr-BE"/>
        </w:rPr>
      </w:pPr>
    </w:p>
    <w:p w14:paraId="3F2B0B3B" w14:textId="1C153C30" w:rsidR="00617894" w:rsidRPr="00A573C7" w:rsidRDefault="00617894" w:rsidP="00617894">
      <w:pPr>
        <w:pStyle w:val="CRReference"/>
        <w:rPr>
          <w:noProof/>
          <w:lang w:val="fr-BE"/>
        </w:rPr>
      </w:pPr>
      <w:r w:rsidRPr="00617894">
        <w:rPr>
          <w:noProof/>
        </w:rPr>
        <w:fldChar w:fldCharType="begin"/>
      </w:r>
      <w:r w:rsidRPr="00A573C7">
        <w:rPr>
          <w:noProof/>
          <w:lang w:val="fr-BE"/>
        </w:rPr>
        <w:instrText xml:space="preserve"> QUOTE "</w:instrText>
      </w:r>
      <w:r w:rsidRPr="00A573C7">
        <w:rPr>
          <w:rStyle w:val="CRMarker"/>
          <w:noProof/>
          <w:lang w:val="fr-BE"/>
        </w:rPr>
        <w:instrText>ê</w:instrText>
      </w:r>
      <w:r w:rsidRPr="00A573C7">
        <w:rPr>
          <w:noProof/>
          <w:lang w:val="fr-BE"/>
        </w:rPr>
        <w:instrText xml:space="preserve">" </w:instrText>
      </w:r>
      <w:r w:rsidRPr="00617894">
        <w:rPr>
          <w:noProof/>
        </w:rPr>
        <w:fldChar w:fldCharType="separate"/>
      </w:r>
      <w:r w:rsidRPr="00A573C7">
        <w:rPr>
          <w:rStyle w:val="CRMarker"/>
          <w:noProof/>
          <w:lang w:val="fr-BE"/>
        </w:rPr>
        <w:t>ê</w:t>
      </w:r>
      <w:r w:rsidRPr="00617894">
        <w:rPr>
          <w:noProof/>
        </w:rPr>
        <w:fldChar w:fldCharType="end"/>
      </w:r>
      <w:r w:rsidRPr="00A573C7">
        <w:rPr>
          <w:noProof/>
          <w:lang w:val="fr-BE"/>
        </w:rPr>
        <w:t> 1217/2009</w:t>
      </w:r>
    </w:p>
    <w:p w14:paraId="662DDC87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Estonie</w:t>
      </w:r>
    </w:p>
    <w:p w14:paraId="08721292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1B3F1141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Irlande</w:t>
      </w:r>
    </w:p>
    <w:p w14:paraId="5D85B684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6DB7BFDD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Grèce</w:t>
      </w:r>
    </w:p>
    <w:p w14:paraId="3D48804A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Μακεδονία — Θράκη</w:t>
      </w:r>
    </w:p>
    <w:p w14:paraId="216E6C3A" w14:textId="77777777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Ήπειρος — Πελοπόννησος — Νήσοι Ιονίου</w:t>
      </w:r>
    </w:p>
    <w:p w14:paraId="243AC2A4" w14:textId="77777777" w:rsidR="00780FC6" w:rsidRDefault="00780FC6" w:rsidP="00780FC6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Θεσσαλία</w:t>
      </w:r>
    </w:p>
    <w:p w14:paraId="7D49D1AF" w14:textId="77777777" w:rsidR="00780FC6" w:rsidRDefault="00780FC6" w:rsidP="00780FC6">
      <w:pPr>
        <w:rPr>
          <w:noProof/>
        </w:rPr>
      </w:pPr>
      <w:r>
        <w:rPr>
          <w:noProof/>
        </w:rPr>
        <w:t>4.</w:t>
      </w:r>
      <w:r>
        <w:rPr>
          <w:noProof/>
        </w:rPr>
        <w:tab/>
        <w:t>Στερεά Ελλάς — Νήσοι Αιγαίου — Κρήτη</w:t>
      </w:r>
    </w:p>
    <w:p w14:paraId="13FE2B0D" w14:textId="77777777" w:rsidR="00780FC6" w:rsidRPr="00941FD9" w:rsidRDefault="00780FC6" w:rsidP="00DD6423">
      <w:pPr>
        <w:pStyle w:val="ManualHeading2"/>
        <w:rPr>
          <w:noProof/>
          <w:lang w:val="es-ES"/>
        </w:rPr>
      </w:pPr>
      <w:r w:rsidRPr="00941FD9">
        <w:rPr>
          <w:i/>
          <w:iCs/>
          <w:noProof/>
          <w:lang w:val="es-ES"/>
        </w:rPr>
        <w:t>Espagne</w:t>
      </w:r>
    </w:p>
    <w:p w14:paraId="18C64A99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1.</w:t>
      </w:r>
      <w:r w:rsidRPr="00941FD9">
        <w:rPr>
          <w:noProof/>
          <w:lang w:val="es-ES"/>
        </w:rPr>
        <w:tab/>
        <w:t>Galicia</w:t>
      </w:r>
    </w:p>
    <w:p w14:paraId="0A287DE4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2.</w:t>
      </w:r>
      <w:r w:rsidRPr="00941FD9">
        <w:rPr>
          <w:noProof/>
          <w:lang w:val="es-ES"/>
        </w:rPr>
        <w:tab/>
        <w:t>Asturias</w:t>
      </w:r>
    </w:p>
    <w:p w14:paraId="4E72510B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3.</w:t>
      </w:r>
      <w:r w:rsidRPr="00941FD9">
        <w:rPr>
          <w:noProof/>
          <w:lang w:val="es-ES"/>
        </w:rPr>
        <w:tab/>
        <w:t>Cantabria</w:t>
      </w:r>
    </w:p>
    <w:p w14:paraId="129BFC33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4.</w:t>
      </w:r>
      <w:r w:rsidRPr="00941FD9">
        <w:rPr>
          <w:noProof/>
          <w:lang w:val="es-ES"/>
        </w:rPr>
        <w:tab/>
        <w:t>País Vasco</w:t>
      </w:r>
    </w:p>
    <w:p w14:paraId="0526E4E8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5.</w:t>
      </w:r>
      <w:r w:rsidRPr="00941FD9">
        <w:rPr>
          <w:noProof/>
          <w:lang w:val="es-ES"/>
        </w:rPr>
        <w:tab/>
        <w:t>Navarra</w:t>
      </w:r>
    </w:p>
    <w:p w14:paraId="40284A7C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6.</w:t>
      </w:r>
      <w:r w:rsidRPr="00941FD9">
        <w:rPr>
          <w:noProof/>
          <w:lang w:val="es-ES"/>
        </w:rPr>
        <w:tab/>
        <w:t>La Rioja</w:t>
      </w:r>
    </w:p>
    <w:p w14:paraId="64BE4558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7.</w:t>
      </w:r>
      <w:r w:rsidRPr="00941FD9">
        <w:rPr>
          <w:noProof/>
          <w:lang w:val="es-ES"/>
        </w:rPr>
        <w:tab/>
        <w:t>Aragón</w:t>
      </w:r>
    </w:p>
    <w:p w14:paraId="72773A0D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8.</w:t>
      </w:r>
      <w:r w:rsidRPr="00941FD9">
        <w:rPr>
          <w:noProof/>
          <w:lang w:val="es-ES"/>
        </w:rPr>
        <w:tab/>
        <w:t>Cataluña</w:t>
      </w:r>
    </w:p>
    <w:p w14:paraId="62FAF2F1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9.</w:t>
      </w:r>
      <w:r w:rsidRPr="00941FD9">
        <w:rPr>
          <w:noProof/>
          <w:lang w:val="es-ES"/>
        </w:rPr>
        <w:tab/>
        <w:t>Baleares</w:t>
      </w:r>
    </w:p>
    <w:p w14:paraId="5046E8E2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10.</w:t>
      </w:r>
      <w:r w:rsidRPr="00941FD9">
        <w:rPr>
          <w:noProof/>
          <w:lang w:val="es-ES"/>
        </w:rPr>
        <w:tab/>
        <w:t>Castilla-León</w:t>
      </w:r>
    </w:p>
    <w:p w14:paraId="4B60FE11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11.</w:t>
      </w:r>
      <w:r w:rsidRPr="00941FD9">
        <w:rPr>
          <w:noProof/>
          <w:lang w:val="es-ES"/>
        </w:rPr>
        <w:tab/>
        <w:t>Madrid</w:t>
      </w:r>
    </w:p>
    <w:p w14:paraId="62FFB574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12.</w:t>
      </w:r>
      <w:r w:rsidRPr="00941FD9">
        <w:rPr>
          <w:noProof/>
          <w:lang w:val="es-ES"/>
        </w:rPr>
        <w:tab/>
        <w:t>Castilla-La Mancha</w:t>
      </w:r>
    </w:p>
    <w:p w14:paraId="06E116D5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13.</w:t>
      </w:r>
      <w:r w:rsidRPr="00941FD9">
        <w:rPr>
          <w:noProof/>
          <w:lang w:val="es-ES"/>
        </w:rPr>
        <w:tab/>
        <w:t>Comunidad Valenciana</w:t>
      </w:r>
    </w:p>
    <w:p w14:paraId="0435AE3E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14.</w:t>
      </w:r>
      <w:r w:rsidRPr="00941FD9">
        <w:rPr>
          <w:noProof/>
          <w:lang w:val="es-ES"/>
        </w:rPr>
        <w:tab/>
        <w:t>Murcia</w:t>
      </w:r>
    </w:p>
    <w:p w14:paraId="1A6A313B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15.</w:t>
      </w:r>
      <w:r w:rsidRPr="00941FD9">
        <w:rPr>
          <w:noProof/>
          <w:lang w:val="es-ES"/>
        </w:rPr>
        <w:tab/>
        <w:t>Extremadura</w:t>
      </w:r>
    </w:p>
    <w:p w14:paraId="76EF5A74" w14:textId="77777777" w:rsidR="00780FC6" w:rsidRPr="00941FD9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16.</w:t>
      </w:r>
      <w:r w:rsidRPr="00941FD9">
        <w:rPr>
          <w:noProof/>
          <w:lang w:val="es-ES"/>
        </w:rPr>
        <w:tab/>
        <w:t>Andalucía</w:t>
      </w:r>
    </w:p>
    <w:p w14:paraId="576E12EB" w14:textId="77777777" w:rsidR="00780FC6" w:rsidRDefault="00780FC6" w:rsidP="00780FC6">
      <w:pPr>
        <w:rPr>
          <w:noProof/>
          <w:lang w:val="es-ES"/>
        </w:rPr>
      </w:pPr>
      <w:r w:rsidRPr="00941FD9">
        <w:rPr>
          <w:noProof/>
          <w:lang w:val="es-ES"/>
        </w:rPr>
        <w:t>17.</w:t>
      </w:r>
      <w:r w:rsidRPr="00941FD9">
        <w:rPr>
          <w:noProof/>
          <w:lang w:val="es-ES"/>
        </w:rPr>
        <w:tab/>
        <w:t>Canarias</w:t>
      </w:r>
    </w:p>
    <w:p w14:paraId="25822590" w14:textId="77777777" w:rsidR="00617894" w:rsidRDefault="00617894" w:rsidP="00617894">
      <w:pPr>
        <w:pStyle w:val="CRSeparator"/>
        <w:rPr>
          <w:noProof/>
          <w:lang w:val="es-ES"/>
        </w:rPr>
      </w:pPr>
    </w:p>
    <w:p w14:paraId="33972D4D" w14:textId="1C96B26D" w:rsidR="00617894" w:rsidRPr="00617894" w:rsidRDefault="00617894" w:rsidP="00617894">
      <w:pPr>
        <w:pStyle w:val="CRReference"/>
        <w:rPr>
          <w:noProof/>
        </w:rPr>
      </w:pPr>
      <w:r w:rsidRPr="00617894">
        <w:rPr>
          <w:noProof/>
        </w:rPr>
        <w:fldChar w:fldCharType="begin"/>
      </w:r>
      <w:r w:rsidRPr="00617894">
        <w:rPr>
          <w:noProof/>
        </w:rPr>
        <w:instrText xml:space="preserve"> QUOTE "</w:instrText>
      </w:r>
      <w:r w:rsidRPr="00617894">
        <w:rPr>
          <w:rStyle w:val="CRMarker"/>
          <w:noProof/>
        </w:rPr>
        <w:instrText>ê</w:instrText>
      </w:r>
      <w:r w:rsidRPr="00617894">
        <w:rPr>
          <w:noProof/>
        </w:rPr>
        <w:instrText xml:space="preserve">" </w:instrText>
      </w:r>
      <w:r w:rsidRPr="00617894">
        <w:rPr>
          <w:noProof/>
        </w:rPr>
        <w:fldChar w:fldCharType="separate"/>
      </w:r>
      <w:r w:rsidRPr="00617894">
        <w:rPr>
          <w:rStyle w:val="CRMarker"/>
          <w:noProof/>
        </w:rPr>
        <w:t>ê</w:t>
      </w:r>
      <w:r w:rsidRPr="00617894">
        <w:rPr>
          <w:noProof/>
        </w:rPr>
        <w:fldChar w:fldCharType="end"/>
      </w:r>
      <w:r w:rsidRPr="00617894">
        <w:rPr>
          <w:noProof/>
        </w:rPr>
        <w:t> </w:t>
      </w:r>
      <w:r>
        <w:rPr>
          <w:noProof/>
        </w:rPr>
        <w:t>2022/2497 Art. 1 et Annexe , pt</w:t>
      </w:r>
      <w:r w:rsidR="00B42FBA">
        <w:rPr>
          <w:noProof/>
        </w:rPr>
        <w:t> </w:t>
      </w:r>
      <w:r>
        <w:rPr>
          <w:noProof/>
        </w:rPr>
        <w:t>1</w:t>
      </w:r>
    </w:p>
    <w:p w14:paraId="31166D78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France</w:t>
      </w:r>
    </w:p>
    <w:p w14:paraId="4472569B" w14:textId="34E89E9C" w:rsidR="00780FC6" w:rsidRDefault="00780FC6" w:rsidP="00780FC6"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  <w:t>Île</w:t>
      </w:r>
      <w:r w:rsidR="00CF67E0" w:rsidRPr="00BF1F43">
        <w:rPr>
          <w:noProof/>
        </w:rPr>
        <w:t>-</w:t>
      </w:r>
      <w:r>
        <w:rPr>
          <w:noProof/>
        </w:rPr>
        <w:t>de</w:t>
      </w:r>
      <w:r w:rsidR="00CF67E0" w:rsidRPr="00BF1F43">
        <w:rPr>
          <w:noProof/>
        </w:rPr>
        <w:t>-</w:t>
      </w:r>
      <w:r>
        <w:rPr>
          <w:noProof/>
        </w:rPr>
        <w:t>France</w:t>
      </w:r>
    </w:p>
    <w:p w14:paraId="7171531E" w14:textId="09A0797A" w:rsidR="00780FC6" w:rsidRDefault="00780FC6" w:rsidP="00780FC6"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  <w:t>Champagne-Ardenne</w:t>
      </w:r>
    </w:p>
    <w:p w14:paraId="238EABCC" w14:textId="6C61009B" w:rsidR="00780FC6" w:rsidRDefault="00780FC6" w:rsidP="00780FC6">
      <w:pPr>
        <w:pStyle w:val="Point0"/>
        <w:rPr>
          <w:noProof/>
        </w:rPr>
      </w:pPr>
      <w:r>
        <w:rPr>
          <w:noProof/>
        </w:rPr>
        <w:t>3.</w:t>
      </w:r>
      <w:r>
        <w:rPr>
          <w:noProof/>
        </w:rPr>
        <w:tab/>
        <w:t>Picardie</w:t>
      </w:r>
    </w:p>
    <w:p w14:paraId="33617B5D" w14:textId="6061187E" w:rsidR="00780FC6" w:rsidRDefault="00780FC6" w:rsidP="00780FC6">
      <w:pPr>
        <w:pStyle w:val="Point0"/>
        <w:rPr>
          <w:noProof/>
        </w:rPr>
      </w:pPr>
      <w:r>
        <w:rPr>
          <w:noProof/>
        </w:rPr>
        <w:t>4.</w:t>
      </w:r>
      <w:r>
        <w:rPr>
          <w:noProof/>
        </w:rPr>
        <w:tab/>
        <w:t>Haute-Normandie</w:t>
      </w:r>
    </w:p>
    <w:p w14:paraId="3DC678D9" w14:textId="07F5800E" w:rsidR="00780FC6" w:rsidRDefault="00780FC6" w:rsidP="00780FC6">
      <w:pPr>
        <w:pStyle w:val="Point0"/>
        <w:rPr>
          <w:noProof/>
        </w:rPr>
      </w:pPr>
      <w:r>
        <w:rPr>
          <w:noProof/>
        </w:rPr>
        <w:t>5.</w:t>
      </w:r>
      <w:r>
        <w:rPr>
          <w:noProof/>
        </w:rPr>
        <w:tab/>
        <w:t>Centre</w:t>
      </w:r>
    </w:p>
    <w:p w14:paraId="0217036A" w14:textId="703E4A3C" w:rsidR="00780FC6" w:rsidRDefault="00780FC6" w:rsidP="00780FC6">
      <w:pPr>
        <w:pStyle w:val="Point0"/>
        <w:rPr>
          <w:noProof/>
        </w:rPr>
      </w:pPr>
      <w:r>
        <w:rPr>
          <w:noProof/>
        </w:rPr>
        <w:t>6.</w:t>
      </w:r>
      <w:r>
        <w:rPr>
          <w:noProof/>
        </w:rPr>
        <w:tab/>
        <w:t>Basse-Normandie</w:t>
      </w:r>
    </w:p>
    <w:p w14:paraId="47EAA02C" w14:textId="20B2E5FF" w:rsidR="00780FC6" w:rsidRDefault="00780FC6" w:rsidP="00780FC6">
      <w:pPr>
        <w:pStyle w:val="Point0"/>
        <w:rPr>
          <w:noProof/>
        </w:rPr>
      </w:pPr>
      <w:r>
        <w:rPr>
          <w:noProof/>
        </w:rPr>
        <w:t>7.</w:t>
      </w:r>
      <w:r>
        <w:rPr>
          <w:noProof/>
        </w:rPr>
        <w:tab/>
        <w:t>Bourgogne</w:t>
      </w:r>
    </w:p>
    <w:p w14:paraId="0F0F8757" w14:textId="0A2E2768" w:rsidR="00780FC6" w:rsidRDefault="00780FC6" w:rsidP="00780FC6">
      <w:pPr>
        <w:pStyle w:val="Point0"/>
        <w:rPr>
          <w:noProof/>
        </w:rPr>
      </w:pPr>
      <w:r>
        <w:rPr>
          <w:noProof/>
        </w:rPr>
        <w:t>8.</w:t>
      </w:r>
      <w:r>
        <w:rPr>
          <w:noProof/>
        </w:rPr>
        <w:tab/>
        <w:t>Nord-Pas de Calais</w:t>
      </w:r>
    </w:p>
    <w:p w14:paraId="61C7C66E" w14:textId="27AA6400" w:rsidR="00780FC6" w:rsidRDefault="00780FC6" w:rsidP="00780FC6">
      <w:pPr>
        <w:pStyle w:val="Point0"/>
        <w:rPr>
          <w:noProof/>
        </w:rPr>
      </w:pPr>
      <w:r>
        <w:rPr>
          <w:noProof/>
        </w:rPr>
        <w:t>9.</w:t>
      </w:r>
      <w:r>
        <w:rPr>
          <w:noProof/>
        </w:rPr>
        <w:tab/>
        <w:t>Lorraine</w:t>
      </w:r>
    </w:p>
    <w:p w14:paraId="48146225" w14:textId="4ECB15B6" w:rsidR="00780FC6" w:rsidRDefault="00780FC6" w:rsidP="00780FC6">
      <w:pPr>
        <w:pStyle w:val="Point0"/>
        <w:rPr>
          <w:noProof/>
        </w:rPr>
      </w:pPr>
      <w:r>
        <w:rPr>
          <w:noProof/>
        </w:rPr>
        <w:t>10.</w:t>
      </w:r>
      <w:r>
        <w:rPr>
          <w:noProof/>
        </w:rPr>
        <w:tab/>
        <w:t>Alsace</w:t>
      </w:r>
    </w:p>
    <w:p w14:paraId="51060CC4" w14:textId="600CCC6B" w:rsidR="00780FC6" w:rsidRDefault="00780FC6" w:rsidP="00780FC6">
      <w:pPr>
        <w:pStyle w:val="Point0"/>
        <w:rPr>
          <w:noProof/>
        </w:rPr>
      </w:pPr>
      <w:r>
        <w:rPr>
          <w:noProof/>
        </w:rPr>
        <w:t>11.</w:t>
      </w:r>
      <w:r>
        <w:rPr>
          <w:noProof/>
        </w:rPr>
        <w:tab/>
        <w:t>Franche-Comté</w:t>
      </w:r>
    </w:p>
    <w:p w14:paraId="7024A78C" w14:textId="660B14E3" w:rsidR="00780FC6" w:rsidRDefault="00780FC6" w:rsidP="00780FC6">
      <w:pPr>
        <w:pStyle w:val="Point0"/>
        <w:rPr>
          <w:noProof/>
        </w:rPr>
      </w:pPr>
      <w:r>
        <w:rPr>
          <w:noProof/>
        </w:rPr>
        <w:t>12.</w:t>
      </w:r>
      <w:r>
        <w:rPr>
          <w:noProof/>
        </w:rPr>
        <w:tab/>
        <w:t>Pays de la Loire</w:t>
      </w:r>
    </w:p>
    <w:p w14:paraId="493C98B9" w14:textId="522D3782" w:rsidR="00780FC6" w:rsidRDefault="00780FC6" w:rsidP="00780FC6">
      <w:pPr>
        <w:pStyle w:val="Point0"/>
        <w:rPr>
          <w:noProof/>
        </w:rPr>
      </w:pPr>
      <w:r>
        <w:rPr>
          <w:noProof/>
        </w:rPr>
        <w:t>13.</w:t>
      </w:r>
      <w:r>
        <w:rPr>
          <w:noProof/>
        </w:rPr>
        <w:tab/>
        <w:t>Bretagne</w:t>
      </w:r>
    </w:p>
    <w:p w14:paraId="34BBDC95" w14:textId="2BB75769" w:rsidR="00780FC6" w:rsidRDefault="00780FC6" w:rsidP="00780FC6">
      <w:pPr>
        <w:pStyle w:val="Point0"/>
        <w:rPr>
          <w:noProof/>
        </w:rPr>
      </w:pPr>
      <w:r>
        <w:rPr>
          <w:noProof/>
        </w:rPr>
        <w:t>14.</w:t>
      </w:r>
      <w:r>
        <w:rPr>
          <w:noProof/>
        </w:rPr>
        <w:tab/>
        <w:t>Poitou-Charentes</w:t>
      </w:r>
    </w:p>
    <w:p w14:paraId="2609FEC5" w14:textId="33A1212D" w:rsidR="00780FC6" w:rsidRDefault="00780FC6" w:rsidP="00780FC6">
      <w:pPr>
        <w:pStyle w:val="Point0"/>
        <w:rPr>
          <w:noProof/>
        </w:rPr>
      </w:pPr>
      <w:r>
        <w:rPr>
          <w:noProof/>
        </w:rPr>
        <w:t>15.</w:t>
      </w:r>
      <w:r>
        <w:rPr>
          <w:noProof/>
        </w:rPr>
        <w:tab/>
        <w:t>Aquitaine</w:t>
      </w:r>
    </w:p>
    <w:p w14:paraId="687F9FB5" w14:textId="47828082" w:rsidR="00780FC6" w:rsidRDefault="00780FC6" w:rsidP="00780FC6">
      <w:pPr>
        <w:pStyle w:val="Point0"/>
        <w:rPr>
          <w:noProof/>
        </w:rPr>
      </w:pPr>
      <w:r>
        <w:rPr>
          <w:noProof/>
        </w:rPr>
        <w:t>16.</w:t>
      </w:r>
      <w:r>
        <w:rPr>
          <w:noProof/>
        </w:rPr>
        <w:tab/>
        <w:t>Midi-Pyrénées</w:t>
      </w:r>
    </w:p>
    <w:p w14:paraId="031EE249" w14:textId="7488C7CD" w:rsidR="00780FC6" w:rsidRDefault="00780FC6" w:rsidP="00780FC6">
      <w:pPr>
        <w:pStyle w:val="Point0"/>
        <w:rPr>
          <w:noProof/>
        </w:rPr>
      </w:pPr>
      <w:r>
        <w:rPr>
          <w:noProof/>
        </w:rPr>
        <w:t>17.</w:t>
      </w:r>
      <w:r>
        <w:rPr>
          <w:noProof/>
        </w:rPr>
        <w:tab/>
        <w:t>Limousin</w:t>
      </w:r>
    </w:p>
    <w:p w14:paraId="52DBC3D7" w14:textId="3E65F5BD" w:rsidR="00780FC6" w:rsidRDefault="00780FC6" w:rsidP="00780FC6">
      <w:pPr>
        <w:pStyle w:val="Point0"/>
        <w:rPr>
          <w:noProof/>
        </w:rPr>
      </w:pPr>
      <w:r>
        <w:rPr>
          <w:noProof/>
        </w:rPr>
        <w:t>18.</w:t>
      </w:r>
      <w:r>
        <w:rPr>
          <w:noProof/>
        </w:rPr>
        <w:tab/>
        <w:t>Rhône-Alpes</w:t>
      </w:r>
    </w:p>
    <w:p w14:paraId="53F4E739" w14:textId="68912DA6" w:rsidR="00780FC6" w:rsidRDefault="00780FC6" w:rsidP="00780FC6">
      <w:pPr>
        <w:pStyle w:val="Point0"/>
        <w:rPr>
          <w:noProof/>
        </w:rPr>
      </w:pPr>
      <w:r>
        <w:rPr>
          <w:noProof/>
        </w:rPr>
        <w:t>19.</w:t>
      </w:r>
      <w:r>
        <w:rPr>
          <w:noProof/>
        </w:rPr>
        <w:tab/>
        <w:t>Auvergne</w:t>
      </w:r>
    </w:p>
    <w:p w14:paraId="7557578F" w14:textId="249118EA" w:rsidR="00780FC6" w:rsidRDefault="00780FC6" w:rsidP="00780FC6">
      <w:pPr>
        <w:pStyle w:val="Point0"/>
        <w:rPr>
          <w:noProof/>
        </w:rPr>
      </w:pPr>
      <w:r>
        <w:rPr>
          <w:noProof/>
        </w:rPr>
        <w:t>20.</w:t>
      </w:r>
      <w:r>
        <w:rPr>
          <w:noProof/>
        </w:rPr>
        <w:tab/>
        <w:t>Languedoc-Roussillon</w:t>
      </w:r>
    </w:p>
    <w:p w14:paraId="32C711B2" w14:textId="6D759A27" w:rsidR="00780FC6" w:rsidRDefault="00780FC6" w:rsidP="00780FC6">
      <w:pPr>
        <w:pStyle w:val="Point0"/>
        <w:rPr>
          <w:noProof/>
        </w:rPr>
      </w:pPr>
      <w:r>
        <w:rPr>
          <w:noProof/>
        </w:rPr>
        <w:t>21.</w:t>
      </w:r>
      <w:r>
        <w:rPr>
          <w:noProof/>
        </w:rPr>
        <w:tab/>
        <w:t>Provence-Alpes-Côte d’Azur</w:t>
      </w:r>
    </w:p>
    <w:p w14:paraId="19FEA02D" w14:textId="53A7BF81" w:rsidR="00780FC6" w:rsidRDefault="00780FC6" w:rsidP="00780FC6">
      <w:pPr>
        <w:pStyle w:val="Point0"/>
        <w:rPr>
          <w:noProof/>
        </w:rPr>
      </w:pPr>
      <w:r>
        <w:rPr>
          <w:noProof/>
        </w:rPr>
        <w:t>22.</w:t>
      </w:r>
      <w:r>
        <w:rPr>
          <w:noProof/>
        </w:rPr>
        <w:tab/>
        <w:t>Corse</w:t>
      </w:r>
    </w:p>
    <w:p w14:paraId="58538EE6" w14:textId="656AA315" w:rsidR="00780FC6" w:rsidRDefault="00780FC6" w:rsidP="00780FC6">
      <w:pPr>
        <w:pStyle w:val="Point0"/>
        <w:rPr>
          <w:noProof/>
        </w:rPr>
      </w:pPr>
      <w:r>
        <w:rPr>
          <w:noProof/>
        </w:rPr>
        <w:t>23.</w:t>
      </w:r>
      <w:r>
        <w:rPr>
          <w:noProof/>
        </w:rPr>
        <w:tab/>
        <w:t>Antilles françaises</w:t>
      </w:r>
    </w:p>
    <w:p w14:paraId="189E025F" w14:textId="46FF5A0F" w:rsidR="00780FC6" w:rsidRDefault="00780FC6" w:rsidP="00780FC6">
      <w:pPr>
        <w:pStyle w:val="Point0"/>
        <w:rPr>
          <w:noProof/>
        </w:rPr>
      </w:pPr>
      <w:r>
        <w:rPr>
          <w:noProof/>
        </w:rPr>
        <w:t>24.</w:t>
      </w:r>
      <w:r>
        <w:rPr>
          <w:noProof/>
        </w:rPr>
        <w:tab/>
        <w:t>La Réunion</w:t>
      </w:r>
    </w:p>
    <w:p w14:paraId="229A34E8" w14:textId="77777777" w:rsidR="00642B21" w:rsidRDefault="00642B21" w:rsidP="00642B21">
      <w:pPr>
        <w:pStyle w:val="CRSeparator"/>
        <w:rPr>
          <w:noProof/>
        </w:rPr>
      </w:pPr>
    </w:p>
    <w:p w14:paraId="57522A18" w14:textId="04F1BDD4" w:rsidR="00642B21" w:rsidRPr="00642B21" w:rsidRDefault="00642B21" w:rsidP="00642B21">
      <w:pPr>
        <w:pStyle w:val="CRReference"/>
        <w:rPr>
          <w:noProof/>
        </w:rPr>
      </w:pPr>
      <w:r w:rsidRPr="00642B21">
        <w:rPr>
          <w:noProof/>
        </w:rPr>
        <w:fldChar w:fldCharType="begin"/>
      </w:r>
      <w:r w:rsidRPr="00642B21">
        <w:rPr>
          <w:noProof/>
        </w:rPr>
        <w:instrText xml:space="preserve"> QUOTE "</w:instrText>
      </w:r>
      <w:r w:rsidRPr="00642B21">
        <w:rPr>
          <w:rStyle w:val="CRMarker"/>
          <w:noProof/>
        </w:rPr>
        <w:instrText>ê</w:instrText>
      </w:r>
      <w:r w:rsidRPr="00642B21">
        <w:rPr>
          <w:noProof/>
        </w:rPr>
        <w:instrText xml:space="preserve">" </w:instrText>
      </w:r>
      <w:r w:rsidRPr="00642B21">
        <w:rPr>
          <w:noProof/>
        </w:rPr>
        <w:fldChar w:fldCharType="separate"/>
      </w:r>
      <w:r w:rsidRPr="00642B21">
        <w:rPr>
          <w:rStyle w:val="CRMarker"/>
          <w:noProof/>
        </w:rPr>
        <w:t>ê</w:t>
      </w:r>
      <w:r w:rsidRPr="00642B21">
        <w:rPr>
          <w:noProof/>
        </w:rPr>
        <w:fldChar w:fldCharType="end"/>
      </w:r>
      <w:r w:rsidRPr="00642B21">
        <w:rPr>
          <w:noProof/>
        </w:rPr>
        <w:t> </w:t>
      </w:r>
      <w:r>
        <w:rPr>
          <w:noProof/>
        </w:rPr>
        <w:t xml:space="preserve">517/2013 Art. 1, par. 1, pt e et Annexe, </w:t>
      </w:r>
      <w:r w:rsidR="00797FF6">
        <w:rPr>
          <w:noProof/>
        </w:rPr>
        <w:t>section</w:t>
      </w:r>
      <w:r>
        <w:rPr>
          <w:noProof/>
        </w:rPr>
        <w:t xml:space="preserve"> 5</w:t>
      </w:r>
      <w:r w:rsidR="00797FF6">
        <w:rPr>
          <w:noProof/>
        </w:rPr>
        <w:t>, point</w:t>
      </w:r>
      <w:r>
        <w:rPr>
          <w:noProof/>
        </w:rPr>
        <w:t xml:space="preserve"> 4 (adapté)</w:t>
      </w:r>
    </w:p>
    <w:p w14:paraId="45997192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Croatie</w:t>
      </w:r>
    </w:p>
    <w:p w14:paraId="2AA6C389" w14:textId="44DA3F26" w:rsidR="00780FC6" w:rsidRDefault="00780FC6" w:rsidP="00780FC6"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  <w:t>Kontinentalna Hrvatska</w:t>
      </w:r>
    </w:p>
    <w:p w14:paraId="5AA81BE9" w14:textId="03B55D1D" w:rsidR="00780FC6" w:rsidRDefault="00780FC6" w:rsidP="00780FC6"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  <w:t>Jadranska Hrvatska</w:t>
      </w:r>
    </w:p>
    <w:p w14:paraId="1C4CA90B" w14:textId="77777777" w:rsidR="00642B21" w:rsidRDefault="00642B21" w:rsidP="00642B21">
      <w:pPr>
        <w:pStyle w:val="CRSeparator"/>
        <w:rPr>
          <w:noProof/>
        </w:rPr>
      </w:pPr>
    </w:p>
    <w:p w14:paraId="79E84976" w14:textId="050EE6EE" w:rsidR="00642B21" w:rsidRPr="00E963EC" w:rsidRDefault="00642B21" w:rsidP="00642B21">
      <w:pPr>
        <w:pStyle w:val="CRReference"/>
        <w:rPr>
          <w:noProof/>
        </w:rPr>
      </w:pPr>
      <w:r w:rsidRPr="00642B21">
        <w:rPr>
          <w:noProof/>
        </w:rPr>
        <w:fldChar w:fldCharType="begin"/>
      </w:r>
      <w:r w:rsidRPr="00E963EC">
        <w:rPr>
          <w:noProof/>
        </w:rPr>
        <w:instrText xml:space="preserve"> QUOTE "</w:instrText>
      </w:r>
      <w:r w:rsidRPr="00E963EC">
        <w:rPr>
          <w:rStyle w:val="CRMarker"/>
          <w:noProof/>
        </w:rPr>
        <w:instrText>ê</w:instrText>
      </w:r>
      <w:r w:rsidRPr="00E963EC">
        <w:rPr>
          <w:noProof/>
        </w:rPr>
        <w:instrText xml:space="preserve">" </w:instrText>
      </w:r>
      <w:r w:rsidRPr="00642B21">
        <w:rPr>
          <w:noProof/>
        </w:rPr>
        <w:fldChar w:fldCharType="separate"/>
      </w:r>
      <w:r w:rsidRPr="00E963EC">
        <w:rPr>
          <w:rStyle w:val="CRMarker"/>
          <w:noProof/>
        </w:rPr>
        <w:t>ê</w:t>
      </w:r>
      <w:r w:rsidRPr="00642B21">
        <w:rPr>
          <w:noProof/>
        </w:rPr>
        <w:fldChar w:fldCharType="end"/>
      </w:r>
      <w:r w:rsidRPr="00E963EC">
        <w:rPr>
          <w:noProof/>
        </w:rPr>
        <w:t> 1217/2009</w:t>
      </w:r>
    </w:p>
    <w:p w14:paraId="6954D379" w14:textId="77777777" w:rsidR="00780FC6" w:rsidRPr="00941FD9" w:rsidRDefault="00780FC6" w:rsidP="00DD6423">
      <w:pPr>
        <w:pStyle w:val="ManualHeading2"/>
        <w:rPr>
          <w:noProof/>
          <w:lang w:val="it-IT"/>
        </w:rPr>
      </w:pPr>
      <w:r w:rsidRPr="00941FD9">
        <w:rPr>
          <w:i/>
          <w:iCs/>
          <w:noProof/>
          <w:lang w:val="it-IT"/>
        </w:rPr>
        <w:t>Italie</w:t>
      </w:r>
    </w:p>
    <w:p w14:paraId="7641BF0B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1.</w:t>
      </w:r>
      <w:r w:rsidRPr="00941FD9">
        <w:rPr>
          <w:noProof/>
          <w:lang w:val="it-IT"/>
        </w:rPr>
        <w:tab/>
        <w:t>Piemonte</w:t>
      </w:r>
    </w:p>
    <w:p w14:paraId="534AED06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2.</w:t>
      </w:r>
      <w:r w:rsidRPr="00941FD9">
        <w:rPr>
          <w:noProof/>
          <w:lang w:val="it-IT"/>
        </w:rPr>
        <w:tab/>
        <w:t>Valle d'Aosta</w:t>
      </w:r>
    </w:p>
    <w:p w14:paraId="7C73EBE6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3.</w:t>
      </w:r>
      <w:r w:rsidRPr="00941FD9">
        <w:rPr>
          <w:noProof/>
          <w:lang w:val="it-IT"/>
        </w:rPr>
        <w:tab/>
        <w:t>Lombardia</w:t>
      </w:r>
    </w:p>
    <w:p w14:paraId="062DC5E7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4.</w:t>
      </w:r>
      <w:r w:rsidRPr="00941FD9">
        <w:rPr>
          <w:noProof/>
          <w:lang w:val="it-IT"/>
        </w:rPr>
        <w:tab/>
        <w:t>Alto Adige</w:t>
      </w:r>
    </w:p>
    <w:p w14:paraId="250DDF66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5.</w:t>
      </w:r>
      <w:r w:rsidRPr="00941FD9">
        <w:rPr>
          <w:noProof/>
          <w:lang w:val="it-IT"/>
        </w:rPr>
        <w:tab/>
        <w:t>Trentino</w:t>
      </w:r>
    </w:p>
    <w:p w14:paraId="2040138A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6.</w:t>
      </w:r>
      <w:r w:rsidRPr="00941FD9">
        <w:rPr>
          <w:noProof/>
          <w:lang w:val="it-IT"/>
        </w:rPr>
        <w:tab/>
        <w:t>Veneto</w:t>
      </w:r>
    </w:p>
    <w:p w14:paraId="553A538C" w14:textId="4A1EF7CC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7.</w:t>
      </w:r>
      <w:r w:rsidRPr="00941FD9">
        <w:rPr>
          <w:noProof/>
          <w:lang w:val="it-IT"/>
        </w:rPr>
        <w:tab/>
        <w:t>Friuli</w:t>
      </w:r>
      <w:r w:rsidR="001F0A05" w:rsidRPr="00E963EC">
        <w:rPr>
          <w:noProof/>
          <w:lang w:val="it-IT"/>
        </w:rPr>
        <w:t>-</w:t>
      </w:r>
      <w:r w:rsidRPr="00941FD9">
        <w:rPr>
          <w:noProof/>
          <w:lang w:val="it-IT"/>
        </w:rPr>
        <w:t>Venezia Giulia</w:t>
      </w:r>
    </w:p>
    <w:p w14:paraId="39A40776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8.</w:t>
      </w:r>
      <w:r w:rsidRPr="00941FD9">
        <w:rPr>
          <w:noProof/>
          <w:lang w:val="it-IT"/>
        </w:rPr>
        <w:tab/>
        <w:t>Liguria</w:t>
      </w:r>
    </w:p>
    <w:p w14:paraId="64BF1F65" w14:textId="21152108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9.</w:t>
      </w:r>
      <w:r w:rsidRPr="00941FD9">
        <w:rPr>
          <w:noProof/>
          <w:lang w:val="it-IT"/>
        </w:rPr>
        <w:tab/>
        <w:t>Emilia</w:t>
      </w:r>
      <w:r w:rsidR="001F0A05" w:rsidRPr="00E963EC">
        <w:rPr>
          <w:noProof/>
          <w:lang w:val="it-IT"/>
        </w:rPr>
        <w:t>-</w:t>
      </w:r>
      <w:r w:rsidRPr="00941FD9">
        <w:rPr>
          <w:noProof/>
          <w:lang w:val="it-IT"/>
        </w:rPr>
        <w:t>Romagna</w:t>
      </w:r>
    </w:p>
    <w:p w14:paraId="13244441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10.</w:t>
      </w:r>
      <w:r w:rsidRPr="00941FD9">
        <w:rPr>
          <w:noProof/>
          <w:lang w:val="it-IT"/>
        </w:rPr>
        <w:tab/>
        <w:t>Toscana</w:t>
      </w:r>
    </w:p>
    <w:p w14:paraId="715B2DEE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11.</w:t>
      </w:r>
      <w:r w:rsidRPr="00941FD9">
        <w:rPr>
          <w:noProof/>
          <w:lang w:val="it-IT"/>
        </w:rPr>
        <w:tab/>
        <w:t>Umbria</w:t>
      </w:r>
    </w:p>
    <w:p w14:paraId="51FDE5C4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12.</w:t>
      </w:r>
      <w:r w:rsidRPr="00941FD9">
        <w:rPr>
          <w:noProof/>
          <w:lang w:val="it-IT"/>
        </w:rPr>
        <w:tab/>
        <w:t>Marche</w:t>
      </w:r>
    </w:p>
    <w:p w14:paraId="14647609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13.</w:t>
      </w:r>
      <w:r w:rsidRPr="00941FD9">
        <w:rPr>
          <w:noProof/>
          <w:lang w:val="it-IT"/>
        </w:rPr>
        <w:tab/>
        <w:t>Lazio</w:t>
      </w:r>
    </w:p>
    <w:p w14:paraId="6D10E4F9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14.</w:t>
      </w:r>
      <w:r w:rsidRPr="00941FD9">
        <w:rPr>
          <w:noProof/>
          <w:lang w:val="it-IT"/>
        </w:rPr>
        <w:tab/>
        <w:t>Abruzzi</w:t>
      </w:r>
    </w:p>
    <w:p w14:paraId="3C2D1D04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15.</w:t>
      </w:r>
      <w:r w:rsidRPr="00941FD9">
        <w:rPr>
          <w:noProof/>
          <w:lang w:val="it-IT"/>
        </w:rPr>
        <w:tab/>
        <w:t>Molise</w:t>
      </w:r>
    </w:p>
    <w:p w14:paraId="29BF0656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16.</w:t>
      </w:r>
      <w:r w:rsidRPr="00941FD9">
        <w:rPr>
          <w:noProof/>
          <w:lang w:val="it-IT"/>
        </w:rPr>
        <w:tab/>
        <w:t>Campania</w:t>
      </w:r>
    </w:p>
    <w:p w14:paraId="2062C997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17.</w:t>
      </w:r>
      <w:r w:rsidRPr="00941FD9">
        <w:rPr>
          <w:noProof/>
          <w:lang w:val="it-IT"/>
        </w:rPr>
        <w:tab/>
        <w:t>Puglia</w:t>
      </w:r>
    </w:p>
    <w:p w14:paraId="08DC701D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18.</w:t>
      </w:r>
      <w:r w:rsidRPr="00941FD9">
        <w:rPr>
          <w:noProof/>
          <w:lang w:val="it-IT"/>
        </w:rPr>
        <w:tab/>
        <w:t>Basilicata</w:t>
      </w:r>
    </w:p>
    <w:p w14:paraId="0BC5BC3D" w14:textId="77777777" w:rsidR="00780FC6" w:rsidRPr="00E963EC" w:rsidRDefault="00780FC6" w:rsidP="00780FC6">
      <w:pPr>
        <w:rPr>
          <w:noProof/>
          <w:lang w:val="it-IT"/>
        </w:rPr>
      </w:pPr>
      <w:r w:rsidRPr="00E963EC">
        <w:rPr>
          <w:noProof/>
          <w:lang w:val="it-IT"/>
        </w:rPr>
        <w:t>19.</w:t>
      </w:r>
      <w:r w:rsidRPr="00E963EC">
        <w:rPr>
          <w:noProof/>
          <w:lang w:val="it-IT"/>
        </w:rPr>
        <w:tab/>
        <w:t>Calabria</w:t>
      </w:r>
    </w:p>
    <w:p w14:paraId="3BD33060" w14:textId="77777777" w:rsidR="00780FC6" w:rsidRPr="00B42FBA" w:rsidRDefault="00780FC6" w:rsidP="00780FC6">
      <w:pPr>
        <w:rPr>
          <w:noProof/>
          <w:lang w:val="it-IT"/>
        </w:rPr>
      </w:pPr>
      <w:r w:rsidRPr="00B42FBA">
        <w:rPr>
          <w:noProof/>
          <w:lang w:val="it-IT"/>
        </w:rPr>
        <w:t>20.</w:t>
      </w:r>
      <w:r w:rsidRPr="00B42FBA">
        <w:rPr>
          <w:noProof/>
          <w:lang w:val="it-IT"/>
        </w:rPr>
        <w:tab/>
        <w:t>Sicilia</w:t>
      </w:r>
    </w:p>
    <w:p w14:paraId="2FF39FE7" w14:textId="77777777" w:rsidR="00780FC6" w:rsidRPr="00B42FBA" w:rsidRDefault="00780FC6" w:rsidP="00780FC6">
      <w:pPr>
        <w:rPr>
          <w:noProof/>
          <w:lang w:val="it-IT"/>
        </w:rPr>
      </w:pPr>
      <w:r w:rsidRPr="00B42FBA">
        <w:rPr>
          <w:noProof/>
          <w:lang w:val="it-IT"/>
        </w:rPr>
        <w:t>21.</w:t>
      </w:r>
      <w:r w:rsidRPr="00B42FBA">
        <w:rPr>
          <w:noProof/>
          <w:lang w:val="it-IT"/>
        </w:rPr>
        <w:tab/>
        <w:t>Sardegna</w:t>
      </w:r>
    </w:p>
    <w:p w14:paraId="304A3045" w14:textId="77777777" w:rsidR="00780FC6" w:rsidRPr="00B42FBA" w:rsidRDefault="00780FC6" w:rsidP="00DD6423">
      <w:pPr>
        <w:pStyle w:val="ManualHeading2"/>
        <w:rPr>
          <w:noProof/>
          <w:lang w:val="it-IT"/>
        </w:rPr>
      </w:pPr>
      <w:r w:rsidRPr="00B42FBA">
        <w:rPr>
          <w:i/>
          <w:iCs/>
          <w:noProof/>
          <w:lang w:val="it-IT"/>
        </w:rPr>
        <w:t>Chypre</w:t>
      </w:r>
    </w:p>
    <w:p w14:paraId="292A8841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5FBA0080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Lettonie</w:t>
      </w:r>
    </w:p>
    <w:p w14:paraId="7DB21500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33DC8D6C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Lituanie</w:t>
      </w:r>
    </w:p>
    <w:p w14:paraId="2F2A3BC8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02442F71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Luxembourg</w:t>
      </w:r>
    </w:p>
    <w:p w14:paraId="0CDCB5FB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015B0724" w14:textId="77777777" w:rsidR="00642B21" w:rsidRDefault="00642B21" w:rsidP="00642B21">
      <w:pPr>
        <w:pStyle w:val="CRSeparator"/>
        <w:rPr>
          <w:noProof/>
        </w:rPr>
      </w:pPr>
    </w:p>
    <w:p w14:paraId="1C0845DC" w14:textId="253B51E5" w:rsidR="00642B21" w:rsidRPr="00642B21" w:rsidRDefault="00642B21" w:rsidP="00642B21">
      <w:pPr>
        <w:pStyle w:val="CRReference"/>
        <w:rPr>
          <w:noProof/>
        </w:rPr>
      </w:pPr>
      <w:r w:rsidRPr="00642B21">
        <w:rPr>
          <w:noProof/>
        </w:rPr>
        <w:fldChar w:fldCharType="begin"/>
      </w:r>
      <w:r w:rsidRPr="00642B21">
        <w:rPr>
          <w:noProof/>
        </w:rPr>
        <w:instrText xml:space="preserve"> QUOTE "</w:instrText>
      </w:r>
      <w:r w:rsidRPr="00642B21">
        <w:rPr>
          <w:rStyle w:val="CRMarker"/>
          <w:noProof/>
        </w:rPr>
        <w:instrText>ê</w:instrText>
      </w:r>
      <w:r w:rsidRPr="00642B21">
        <w:rPr>
          <w:noProof/>
        </w:rPr>
        <w:instrText xml:space="preserve">" </w:instrText>
      </w:r>
      <w:r w:rsidRPr="00642B21">
        <w:rPr>
          <w:noProof/>
        </w:rPr>
        <w:fldChar w:fldCharType="separate"/>
      </w:r>
      <w:r w:rsidRPr="00642B21">
        <w:rPr>
          <w:rStyle w:val="CRMarker"/>
          <w:noProof/>
        </w:rPr>
        <w:t>ê</w:t>
      </w:r>
      <w:r w:rsidRPr="00642B21">
        <w:rPr>
          <w:noProof/>
        </w:rPr>
        <w:fldChar w:fldCharType="end"/>
      </w:r>
      <w:r w:rsidRPr="00642B21">
        <w:rPr>
          <w:noProof/>
        </w:rPr>
        <w:t> </w:t>
      </w:r>
      <w:r>
        <w:rPr>
          <w:noProof/>
        </w:rPr>
        <w:t>737/2011 Art. 1 et Annexe, pt 2</w:t>
      </w:r>
    </w:p>
    <w:p w14:paraId="0DCF3CC5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Hongrie</w:t>
      </w:r>
    </w:p>
    <w:p w14:paraId="625B0E52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Észak-Magyarország</w:t>
      </w:r>
    </w:p>
    <w:p w14:paraId="5A415CA8" w14:textId="77777777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Dunántúl</w:t>
      </w:r>
    </w:p>
    <w:p w14:paraId="188C7ABE" w14:textId="77777777" w:rsidR="00780FC6" w:rsidRDefault="00780FC6" w:rsidP="00780FC6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Alföld</w:t>
      </w:r>
    </w:p>
    <w:p w14:paraId="4DEB0823" w14:textId="77777777" w:rsidR="009A6640" w:rsidRDefault="009A6640" w:rsidP="009A6640">
      <w:pPr>
        <w:pStyle w:val="CRSeparator"/>
        <w:rPr>
          <w:noProof/>
        </w:rPr>
      </w:pPr>
    </w:p>
    <w:p w14:paraId="4BE10BCF" w14:textId="361FA759" w:rsidR="009A6640" w:rsidRPr="009A6640" w:rsidRDefault="009A6640" w:rsidP="009A6640">
      <w:pPr>
        <w:pStyle w:val="CRReference"/>
        <w:rPr>
          <w:noProof/>
        </w:rPr>
      </w:pPr>
      <w:r w:rsidRPr="009A6640">
        <w:rPr>
          <w:noProof/>
        </w:rPr>
        <w:fldChar w:fldCharType="begin"/>
      </w:r>
      <w:r w:rsidRPr="009A6640">
        <w:rPr>
          <w:noProof/>
        </w:rPr>
        <w:instrText xml:space="preserve"> QUOTE "</w:instrText>
      </w:r>
      <w:r w:rsidRPr="009A6640">
        <w:rPr>
          <w:rStyle w:val="CRMarker"/>
          <w:noProof/>
        </w:rPr>
        <w:instrText>ê</w:instrText>
      </w:r>
      <w:r w:rsidRPr="009A6640">
        <w:rPr>
          <w:noProof/>
        </w:rPr>
        <w:instrText xml:space="preserve">" </w:instrText>
      </w:r>
      <w:r w:rsidRPr="009A6640">
        <w:rPr>
          <w:noProof/>
        </w:rPr>
        <w:fldChar w:fldCharType="separate"/>
      </w:r>
      <w:r w:rsidRPr="009A6640">
        <w:rPr>
          <w:rStyle w:val="CRMarker"/>
          <w:noProof/>
        </w:rPr>
        <w:t>ê</w:t>
      </w:r>
      <w:r w:rsidRPr="009A6640">
        <w:rPr>
          <w:noProof/>
        </w:rPr>
        <w:fldChar w:fldCharType="end"/>
      </w:r>
      <w:r w:rsidRPr="009A6640">
        <w:rPr>
          <w:noProof/>
        </w:rPr>
        <w:t> </w:t>
      </w:r>
      <w:r>
        <w:rPr>
          <w:noProof/>
        </w:rPr>
        <w:t>1217/2009</w:t>
      </w:r>
    </w:p>
    <w:p w14:paraId="06C39740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Malte</w:t>
      </w:r>
    </w:p>
    <w:p w14:paraId="188E2581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204182A2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Pays-Bas</w:t>
      </w:r>
    </w:p>
    <w:p w14:paraId="0C3D403F" w14:textId="77777777" w:rsidR="00780FC6" w:rsidRDefault="00780FC6" w:rsidP="00780FC6">
      <w:pPr>
        <w:rPr>
          <w:noProof/>
        </w:rPr>
      </w:pPr>
      <w:r>
        <w:rPr>
          <w:noProof/>
        </w:rPr>
        <w:t>Constituent une circonscription</w:t>
      </w:r>
    </w:p>
    <w:p w14:paraId="24D657A0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Autriche</w:t>
      </w:r>
    </w:p>
    <w:p w14:paraId="4DEC6B71" w14:textId="77777777" w:rsidR="00780FC6" w:rsidRDefault="00780FC6" w:rsidP="00780FC6">
      <w:pPr>
        <w:rPr>
          <w:noProof/>
        </w:rPr>
      </w:pPr>
      <w:r>
        <w:rPr>
          <w:noProof/>
        </w:rPr>
        <w:t>Constituent une circonscription</w:t>
      </w:r>
    </w:p>
    <w:p w14:paraId="01E2B17C" w14:textId="77777777" w:rsidR="00780FC6" w:rsidRPr="00B42FBA" w:rsidRDefault="00780FC6" w:rsidP="00DD6423">
      <w:pPr>
        <w:pStyle w:val="ManualHeading2"/>
        <w:rPr>
          <w:noProof/>
          <w:lang w:val="pl-PL"/>
        </w:rPr>
      </w:pPr>
      <w:r w:rsidRPr="00B42FBA">
        <w:rPr>
          <w:i/>
          <w:iCs/>
          <w:noProof/>
          <w:lang w:val="pl-PL"/>
        </w:rPr>
        <w:t>Pologne</w:t>
      </w:r>
    </w:p>
    <w:p w14:paraId="70BF96F2" w14:textId="77777777" w:rsidR="00780FC6" w:rsidRPr="00B42FBA" w:rsidRDefault="00780FC6" w:rsidP="00780FC6">
      <w:pPr>
        <w:rPr>
          <w:noProof/>
          <w:lang w:val="pl-PL"/>
        </w:rPr>
      </w:pPr>
      <w:r w:rsidRPr="00B42FBA">
        <w:rPr>
          <w:noProof/>
          <w:lang w:val="pl-PL"/>
        </w:rPr>
        <w:t>1.</w:t>
      </w:r>
      <w:r w:rsidRPr="00B42FBA">
        <w:rPr>
          <w:noProof/>
          <w:lang w:val="pl-PL"/>
        </w:rPr>
        <w:tab/>
        <w:t>Pomorze et Mazury</w:t>
      </w:r>
    </w:p>
    <w:p w14:paraId="010EA4E7" w14:textId="77777777" w:rsidR="00780FC6" w:rsidRPr="00B42FBA" w:rsidRDefault="00780FC6" w:rsidP="00780FC6">
      <w:pPr>
        <w:rPr>
          <w:noProof/>
          <w:lang w:val="pl-PL"/>
        </w:rPr>
      </w:pPr>
      <w:r w:rsidRPr="00B42FBA">
        <w:rPr>
          <w:noProof/>
          <w:lang w:val="pl-PL"/>
        </w:rPr>
        <w:t>2.</w:t>
      </w:r>
      <w:r w:rsidRPr="00B42FBA">
        <w:rPr>
          <w:noProof/>
          <w:lang w:val="pl-PL"/>
        </w:rPr>
        <w:tab/>
        <w:t>Wielkopolska et Śląsk</w:t>
      </w:r>
    </w:p>
    <w:p w14:paraId="29D8D403" w14:textId="77777777" w:rsidR="00780FC6" w:rsidRPr="00B42FBA" w:rsidRDefault="00780FC6" w:rsidP="00780FC6">
      <w:pPr>
        <w:rPr>
          <w:noProof/>
          <w:lang w:val="pl-PL"/>
        </w:rPr>
      </w:pPr>
      <w:r w:rsidRPr="00B42FBA">
        <w:rPr>
          <w:noProof/>
          <w:lang w:val="pl-PL"/>
        </w:rPr>
        <w:t>3.</w:t>
      </w:r>
      <w:r w:rsidRPr="00B42FBA">
        <w:rPr>
          <w:noProof/>
          <w:lang w:val="pl-PL"/>
        </w:rPr>
        <w:tab/>
        <w:t>Mazowsze et Podlasie</w:t>
      </w:r>
    </w:p>
    <w:p w14:paraId="7E4A435D" w14:textId="77777777" w:rsidR="00780FC6" w:rsidRPr="00B42FBA" w:rsidRDefault="00780FC6" w:rsidP="00780FC6">
      <w:pPr>
        <w:rPr>
          <w:noProof/>
          <w:lang w:val="pl-PL"/>
        </w:rPr>
      </w:pPr>
      <w:r w:rsidRPr="00B42FBA">
        <w:rPr>
          <w:noProof/>
          <w:lang w:val="pl-PL"/>
        </w:rPr>
        <w:t>4.</w:t>
      </w:r>
      <w:r w:rsidRPr="00B42FBA">
        <w:rPr>
          <w:noProof/>
          <w:lang w:val="pl-PL"/>
        </w:rPr>
        <w:tab/>
        <w:t>Małopolska et Pogórze</w:t>
      </w:r>
    </w:p>
    <w:p w14:paraId="02074F0C" w14:textId="77777777" w:rsidR="00780FC6" w:rsidRPr="00941FD9" w:rsidRDefault="00780FC6" w:rsidP="00DD6423">
      <w:pPr>
        <w:pStyle w:val="ManualHeading2"/>
        <w:rPr>
          <w:noProof/>
          <w:lang w:val="pt-PT"/>
        </w:rPr>
      </w:pPr>
      <w:r w:rsidRPr="00941FD9">
        <w:rPr>
          <w:i/>
          <w:iCs/>
          <w:noProof/>
          <w:lang w:val="pt-PT"/>
        </w:rPr>
        <w:t>Portugal</w:t>
      </w:r>
    </w:p>
    <w:p w14:paraId="6D702BCA" w14:textId="77777777" w:rsidR="00780FC6" w:rsidRPr="00941FD9" w:rsidRDefault="00780FC6" w:rsidP="00780FC6">
      <w:pPr>
        <w:rPr>
          <w:noProof/>
          <w:lang w:val="pt-PT"/>
        </w:rPr>
      </w:pPr>
      <w:r w:rsidRPr="00941FD9">
        <w:rPr>
          <w:noProof/>
          <w:lang w:val="pt-PT"/>
        </w:rPr>
        <w:t>1.</w:t>
      </w:r>
      <w:r w:rsidRPr="00941FD9">
        <w:rPr>
          <w:noProof/>
          <w:lang w:val="pt-PT"/>
        </w:rPr>
        <w:tab/>
        <w:t>Norte e Centro</w:t>
      </w:r>
    </w:p>
    <w:p w14:paraId="034CD994" w14:textId="77777777" w:rsidR="00780FC6" w:rsidRPr="00941FD9" w:rsidRDefault="00780FC6" w:rsidP="00780FC6">
      <w:pPr>
        <w:rPr>
          <w:noProof/>
          <w:lang w:val="pt-PT"/>
        </w:rPr>
      </w:pPr>
      <w:r w:rsidRPr="00941FD9">
        <w:rPr>
          <w:noProof/>
          <w:lang w:val="pt-PT"/>
        </w:rPr>
        <w:t>2.</w:t>
      </w:r>
      <w:r w:rsidRPr="00941FD9">
        <w:rPr>
          <w:noProof/>
          <w:lang w:val="pt-PT"/>
        </w:rPr>
        <w:tab/>
        <w:t>Ribatejo-Oeste</w:t>
      </w:r>
    </w:p>
    <w:p w14:paraId="3643AA41" w14:textId="77777777" w:rsidR="00780FC6" w:rsidRPr="00941FD9" w:rsidRDefault="00780FC6" w:rsidP="00780FC6">
      <w:pPr>
        <w:rPr>
          <w:noProof/>
          <w:lang w:val="pt-PT"/>
        </w:rPr>
      </w:pPr>
      <w:r w:rsidRPr="00941FD9">
        <w:rPr>
          <w:noProof/>
          <w:lang w:val="pt-PT"/>
        </w:rPr>
        <w:t>3.</w:t>
      </w:r>
      <w:r w:rsidRPr="00941FD9">
        <w:rPr>
          <w:noProof/>
          <w:lang w:val="pt-PT"/>
        </w:rPr>
        <w:tab/>
        <w:t>Alentejo e Algarve</w:t>
      </w:r>
    </w:p>
    <w:p w14:paraId="5CE74EE3" w14:textId="77777777" w:rsidR="00780FC6" w:rsidRPr="00941FD9" w:rsidRDefault="00780FC6" w:rsidP="00780FC6">
      <w:pPr>
        <w:rPr>
          <w:noProof/>
          <w:lang w:val="pt-PT"/>
        </w:rPr>
      </w:pPr>
      <w:r w:rsidRPr="00941FD9">
        <w:rPr>
          <w:noProof/>
          <w:lang w:val="pt-PT"/>
        </w:rPr>
        <w:t>4.</w:t>
      </w:r>
      <w:r w:rsidRPr="00941FD9">
        <w:rPr>
          <w:noProof/>
          <w:lang w:val="pt-PT"/>
        </w:rPr>
        <w:tab/>
        <w:t>Açores e Madeira</w:t>
      </w:r>
    </w:p>
    <w:p w14:paraId="30CA520D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Roumanie</w:t>
      </w:r>
    </w:p>
    <w:p w14:paraId="5CBA92AA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Nord-Est</w:t>
      </w:r>
    </w:p>
    <w:p w14:paraId="7C996AB5" w14:textId="77777777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Sud-Est</w:t>
      </w:r>
    </w:p>
    <w:p w14:paraId="249F91A0" w14:textId="77777777" w:rsidR="00780FC6" w:rsidRDefault="00780FC6" w:rsidP="00780FC6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Sud-Muntenia</w:t>
      </w:r>
    </w:p>
    <w:p w14:paraId="18A261F2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4.</w:t>
      </w:r>
      <w:r w:rsidRPr="00941FD9">
        <w:rPr>
          <w:noProof/>
          <w:lang w:val="it-IT"/>
        </w:rPr>
        <w:tab/>
        <w:t>Sud-Vest-Oltenia</w:t>
      </w:r>
    </w:p>
    <w:p w14:paraId="28944AF2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5.</w:t>
      </w:r>
      <w:r w:rsidRPr="00941FD9">
        <w:rPr>
          <w:noProof/>
          <w:lang w:val="it-IT"/>
        </w:rPr>
        <w:tab/>
        <w:t>Vest</w:t>
      </w:r>
    </w:p>
    <w:p w14:paraId="5C0BEB12" w14:textId="77777777" w:rsidR="00780FC6" w:rsidRPr="00941FD9" w:rsidRDefault="00780FC6" w:rsidP="00780FC6">
      <w:pPr>
        <w:rPr>
          <w:noProof/>
          <w:lang w:val="it-IT"/>
        </w:rPr>
      </w:pPr>
      <w:r w:rsidRPr="00941FD9">
        <w:rPr>
          <w:noProof/>
          <w:lang w:val="it-IT"/>
        </w:rPr>
        <w:t>6.</w:t>
      </w:r>
      <w:r w:rsidRPr="00941FD9">
        <w:rPr>
          <w:noProof/>
          <w:lang w:val="it-IT"/>
        </w:rPr>
        <w:tab/>
        <w:t>Nord-Vest</w:t>
      </w:r>
    </w:p>
    <w:p w14:paraId="5046047A" w14:textId="77777777" w:rsidR="00780FC6" w:rsidRDefault="00780FC6" w:rsidP="00780FC6">
      <w:pPr>
        <w:rPr>
          <w:noProof/>
        </w:rPr>
      </w:pPr>
      <w:r>
        <w:rPr>
          <w:noProof/>
        </w:rPr>
        <w:t>7.</w:t>
      </w:r>
      <w:r>
        <w:rPr>
          <w:noProof/>
        </w:rPr>
        <w:tab/>
        <w:t>Centru</w:t>
      </w:r>
    </w:p>
    <w:p w14:paraId="2926AE96" w14:textId="77777777" w:rsidR="00780FC6" w:rsidRDefault="00780FC6" w:rsidP="00780FC6">
      <w:pPr>
        <w:rPr>
          <w:noProof/>
        </w:rPr>
      </w:pPr>
      <w:r>
        <w:rPr>
          <w:noProof/>
        </w:rPr>
        <w:t>8.</w:t>
      </w:r>
      <w:r>
        <w:rPr>
          <w:noProof/>
        </w:rPr>
        <w:tab/>
        <w:t>București-Ilfov</w:t>
      </w:r>
    </w:p>
    <w:p w14:paraId="4C048A68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Slovénie</w:t>
      </w:r>
    </w:p>
    <w:p w14:paraId="653E906B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2C375481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Slovaquie</w:t>
      </w:r>
    </w:p>
    <w:p w14:paraId="61B1A776" w14:textId="77777777" w:rsidR="00780FC6" w:rsidRDefault="00780FC6" w:rsidP="00780FC6">
      <w:pPr>
        <w:rPr>
          <w:noProof/>
        </w:rPr>
      </w:pPr>
      <w:r>
        <w:rPr>
          <w:noProof/>
        </w:rPr>
        <w:t>Constitue une circonscription</w:t>
      </w:r>
    </w:p>
    <w:p w14:paraId="68DDCC5B" w14:textId="77777777" w:rsidR="009A6640" w:rsidRDefault="009A6640" w:rsidP="009A6640">
      <w:pPr>
        <w:pStyle w:val="CRSeparator"/>
        <w:rPr>
          <w:noProof/>
        </w:rPr>
      </w:pPr>
    </w:p>
    <w:p w14:paraId="2CA41079" w14:textId="4520DA73" w:rsidR="009A6640" w:rsidRPr="009A6640" w:rsidRDefault="009A6640" w:rsidP="009A6640">
      <w:pPr>
        <w:pStyle w:val="CRReference"/>
        <w:rPr>
          <w:noProof/>
        </w:rPr>
      </w:pPr>
      <w:r w:rsidRPr="009A6640">
        <w:rPr>
          <w:noProof/>
        </w:rPr>
        <w:fldChar w:fldCharType="begin"/>
      </w:r>
      <w:r w:rsidRPr="009A6640">
        <w:rPr>
          <w:noProof/>
        </w:rPr>
        <w:instrText xml:space="preserve"> QUOTE "</w:instrText>
      </w:r>
      <w:r w:rsidRPr="009A6640">
        <w:rPr>
          <w:rStyle w:val="CRMarker"/>
          <w:noProof/>
        </w:rPr>
        <w:instrText>ê</w:instrText>
      </w:r>
      <w:r w:rsidRPr="009A6640">
        <w:rPr>
          <w:noProof/>
        </w:rPr>
        <w:instrText xml:space="preserve">" </w:instrText>
      </w:r>
      <w:r w:rsidRPr="009A6640">
        <w:rPr>
          <w:noProof/>
        </w:rPr>
        <w:fldChar w:fldCharType="separate"/>
      </w:r>
      <w:r w:rsidRPr="009A6640">
        <w:rPr>
          <w:rStyle w:val="CRMarker"/>
          <w:noProof/>
        </w:rPr>
        <w:t>ê</w:t>
      </w:r>
      <w:r w:rsidRPr="009A6640">
        <w:rPr>
          <w:noProof/>
        </w:rPr>
        <w:fldChar w:fldCharType="end"/>
      </w:r>
      <w:r w:rsidRPr="009A6640">
        <w:rPr>
          <w:noProof/>
        </w:rPr>
        <w:t> </w:t>
      </w:r>
      <w:r>
        <w:rPr>
          <w:noProof/>
        </w:rPr>
        <w:t>2023/2514 Art. 1 et Annexe</w:t>
      </w:r>
    </w:p>
    <w:p w14:paraId="5DE75AC6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Finlande</w:t>
      </w:r>
    </w:p>
    <w:p w14:paraId="0F924E40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Etelä-Suomi</w:t>
      </w:r>
    </w:p>
    <w:p w14:paraId="7AD0AB70" w14:textId="77777777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Pohjanmaa, Sisä- et Pohjois-Suomi</w:t>
      </w:r>
    </w:p>
    <w:p w14:paraId="61E2756D" w14:textId="77777777" w:rsidR="009A6640" w:rsidRDefault="009A6640" w:rsidP="009A6640">
      <w:pPr>
        <w:pStyle w:val="CRSeparator"/>
        <w:rPr>
          <w:noProof/>
        </w:rPr>
      </w:pPr>
    </w:p>
    <w:p w14:paraId="21E31336" w14:textId="7B1DA8BB" w:rsidR="009A6640" w:rsidRPr="009A6640" w:rsidRDefault="009A6640" w:rsidP="009A6640">
      <w:pPr>
        <w:pStyle w:val="CRReference"/>
        <w:rPr>
          <w:noProof/>
        </w:rPr>
      </w:pPr>
      <w:r w:rsidRPr="009A6640">
        <w:rPr>
          <w:noProof/>
        </w:rPr>
        <w:fldChar w:fldCharType="begin"/>
      </w:r>
      <w:r w:rsidRPr="009A6640">
        <w:rPr>
          <w:noProof/>
        </w:rPr>
        <w:instrText xml:space="preserve"> QUOTE "</w:instrText>
      </w:r>
      <w:r w:rsidRPr="009A6640">
        <w:rPr>
          <w:rStyle w:val="CRMarker"/>
          <w:noProof/>
        </w:rPr>
        <w:instrText>ê</w:instrText>
      </w:r>
      <w:r w:rsidRPr="009A6640">
        <w:rPr>
          <w:noProof/>
        </w:rPr>
        <w:instrText xml:space="preserve">" </w:instrText>
      </w:r>
      <w:r w:rsidRPr="009A6640">
        <w:rPr>
          <w:noProof/>
        </w:rPr>
        <w:fldChar w:fldCharType="separate"/>
      </w:r>
      <w:r w:rsidRPr="009A6640">
        <w:rPr>
          <w:rStyle w:val="CRMarker"/>
          <w:noProof/>
        </w:rPr>
        <w:t>ê</w:t>
      </w:r>
      <w:r w:rsidRPr="009A6640">
        <w:rPr>
          <w:noProof/>
        </w:rPr>
        <w:fldChar w:fldCharType="end"/>
      </w:r>
      <w:r w:rsidRPr="009A6640">
        <w:rPr>
          <w:noProof/>
        </w:rPr>
        <w:t> </w:t>
      </w:r>
      <w:r>
        <w:rPr>
          <w:noProof/>
        </w:rPr>
        <w:t>1217/2009</w:t>
      </w:r>
    </w:p>
    <w:p w14:paraId="42C35C19" w14:textId="77777777" w:rsidR="00780FC6" w:rsidRDefault="00780FC6" w:rsidP="00DD6423">
      <w:pPr>
        <w:pStyle w:val="ManualHeading2"/>
        <w:rPr>
          <w:noProof/>
        </w:rPr>
      </w:pPr>
      <w:r>
        <w:rPr>
          <w:i/>
          <w:iCs/>
          <w:noProof/>
        </w:rPr>
        <w:t>Suède</w:t>
      </w:r>
    </w:p>
    <w:p w14:paraId="5BB11434" w14:textId="77777777" w:rsidR="00780FC6" w:rsidRDefault="00780FC6" w:rsidP="00780FC6">
      <w:pPr>
        <w:rPr>
          <w:noProof/>
        </w:rPr>
      </w:pPr>
      <w:r>
        <w:rPr>
          <w:noProof/>
        </w:rPr>
        <w:t>1.</w:t>
      </w:r>
      <w:r>
        <w:rPr>
          <w:noProof/>
        </w:rPr>
        <w:tab/>
        <w:t>Plaines du sud et du centre de la Suède</w:t>
      </w:r>
    </w:p>
    <w:p w14:paraId="33610906" w14:textId="77777777" w:rsidR="00780FC6" w:rsidRDefault="00780FC6" w:rsidP="00780FC6">
      <w:pPr>
        <w:rPr>
          <w:noProof/>
        </w:rPr>
      </w:pPr>
      <w:r>
        <w:rPr>
          <w:noProof/>
        </w:rPr>
        <w:t>2.</w:t>
      </w:r>
      <w:r>
        <w:rPr>
          <w:noProof/>
        </w:rPr>
        <w:tab/>
        <w:t>Zones forestières et agroforestières du sud et du centre de la Suède</w:t>
      </w:r>
    </w:p>
    <w:p w14:paraId="2CA407DE" w14:textId="77777777" w:rsidR="00780FC6" w:rsidRDefault="00780FC6" w:rsidP="00780FC6">
      <w:pPr>
        <w:rPr>
          <w:noProof/>
        </w:rPr>
      </w:pPr>
      <w:r>
        <w:rPr>
          <w:noProof/>
        </w:rPr>
        <w:t>3.</w:t>
      </w:r>
      <w:r>
        <w:rPr>
          <w:noProof/>
        </w:rPr>
        <w:tab/>
        <w:t>Zones du nord de la Suède</w:t>
      </w:r>
    </w:p>
    <w:p w14:paraId="70E9E753" w14:textId="2FDDD354" w:rsidR="009A6640" w:rsidRDefault="009A6640" w:rsidP="009A6640">
      <w:pPr>
        <w:jc w:val="center"/>
        <w:rPr>
          <w:noProof/>
        </w:rPr>
      </w:pPr>
      <w:r w:rsidRPr="009D14E0">
        <w:rPr>
          <w:rFonts w:eastAsia="Times New Roman"/>
          <w:noProof/>
          <w:szCs w:val="20"/>
          <w:lang w:eastAsia="en-GB"/>
        </w:rPr>
        <w:t>_____________</w:t>
      </w:r>
    </w:p>
    <w:p w14:paraId="503F8DAD" w14:textId="77777777" w:rsidR="002F132F" w:rsidRDefault="002F132F" w:rsidP="002F132F">
      <w:pPr>
        <w:rPr>
          <w:noProof/>
        </w:rPr>
        <w:sectPr w:rsidR="002F132F" w:rsidSect="00AF760A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312AFE0A" w14:textId="77777777" w:rsidR="002F132F" w:rsidRDefault="002F132F" w:rsidP="002F132F">
      <w:pPr>
        <w:pStyle w:val="CRSeparator"/>
        <w:pBdr>
          <w:top w:val="single" w:sz="4" w:space="0" w:color="auto"/>
        </w:pBdr>
        <w:rPr>
          <w:noProof/>
        </w:rPr>
      </w:pPr>
    </w:p>
    <w:p w14:paraId="59609774" w14:textId="77777777" w:rsidR="002F132F" w:rsidRPr="00E963EC" w:rsidRDefault="002F132F" w:rsidP="002F132F">
      <w:pPr>
        <w:pStyle w:val="CRReference"/>
        <w:rPr>
          <w:noProof/>
        </w:rPr>
      </w:pPr>
      <w:r w:rsidRPr="00B40445">
        <w:rPr>
          <w:noProof/>
        </w:rPr>
        <w:fldChar w:fldCharType="begin"/>
      </w:r>
      <w:r w:rsidRPr="00E963EC">
        <w:rPr>
          <w:noProof/>
        </w:rPr>
        <w:instrText xml:space="preserve"> QUOTE "</w:instrText>
      </w:r>
      <w:r w:rsidRPr="00E963EC">
        <w:rPr>
          <w:rStyle w:val="CRMarker"/>
          <w:noProof/>
        </w:rPr>
        <w:instrText>é</w:instrText>
      </w:r>
      <w:r w:rsidRPr="00E963EC">
        <w:rPr>
          <w:noProof/>
        </w:rPr>
        <w:instrText xml:space="preserve">" </w:instrText>
      </w:r>
      <w:r w:rsidRPr="00B40445">
        <w:rPr>
          <w:noProof/>
        </w:rPr>
        <w:fldChar w:fldCharType="separate"/>
      </w:r>
      <w:r w:rsidRPr="00E963EC">
        <w:rPr>
          <w:rStyle w:val="CRMarker"/>
          <w:noProof/>
        </w:rPr>
        <w:t>é</w:t>
      </w:r>
      <w:r w:rsidRPr="00B40445">
        <w:rPr>
          <w:noProof/>
        </w:rPr>
        <w:fldChar w:fldCharType="end"/>
      </w:r>
      <w:r w:rsidRPr="00E963EC">
        <w:rPr>
          <w:noProof/>
        </w:rPr>
        <w:t> </w:t>
      </w:r>
    </w:p>
    <w:p w14:paraId="699F2477" w14:textId="1C165DD6" w:rsidR="002F132F" w:rsidRPr="0010102B" w:rsidRDefault="002F132F" w:rsidP="002F132F">
      <w:pPr>
        <w:pStyle w:val="Annexetitre"/>
        <w:rPr>
          <w:noProof/>
        </w:rPr>
      </w:pPr>
      <w:r w:rsidRPr="0010102B">
        <w:rPr>
          <w:noProof/>
        </w:rPr>
        <w:t>ANNEX</w:t>
      </w:r>
      <w:r w:rsidR="0010102B" w:rsidRPr="0010102B">
        <w:rPr>
          <w:noProof/>
        </w:rPr>
        <w:t>E</w:t>
      </w:r>
      <w:r w:rsidRPr="0010102B">
        <w:rPr>
          <w:noProof/>
        </w:rPr>
        <w:t> III</w:t>
      </w:r>
    </w:p>
    <w:p w14:paraId="1946D594" w14:textId="16794BD4" w:rsidR="002F132F" w:rsidRPr="0010102B" w:rsidRDefault="0010102B" w:rsidP="0010102B">
      <w:pPr>
        <w:jc w:val="center"/>
        <w:rPr>
          <w:rFonts w:eastAsia="Times New Roman"/>
          <w:b/>
          <w:noProof/>
          <w:szCs w:val="20"/>
        </w:rPr>
      </w:pPr>
      <w:r w:rsidRPr="0010102B">
        <w:rPr>
          <w:rFonts w:eastAsia="Times New Roman"/>
          <w:b/>
          <w:noProof/>
          <w:szCs w:val="20"/>
        </w:rPr>
        <w:t>Règlement abrogé</w:t>
      </w:r>
      <w:r>
        <w:rPr>
          <w:rFonts w:eastAsia="Times New Roman"/>
          <w:b/>
          <w:noProof/>
          <w:szCs w:val="20"/>
        </w:rPr>
        <w:t xml:space="preserve"> </w:t>
      </w:r>
      <w:r w:rsidRPr="0010102B">
        <w:rPr>
          <w:rFonts w:eastAsia="Times New Roman"/>
          <w:b/>
          <w:noProof/>
          <w:szCs w:val="20"/>
        </w:rPr>
        <w:t>avec la liste de ses modifications successives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4807"/>
        <w:gridCol w:w="709"/>
        <w:gridCol w:w="3218"/>
      </w:tblGrid>
      <w:tr w:rsidR="002F132F" w:rsidRPr="0010102B" w14:paraId="6B6C7D08" w14:textId="77777777" w:rsidTr="00B42FBA">
        <w:tc>
          <w:tcPr>
            <w:tcW w:w="5353" w:type="dxa"/>
            <w:gridSpan w:val="2"/>
          </w:tcPr>
          <w:p w14:paraId="4D7C5B44" w14:textId="52E079E1" w:rsidR="002F132F" w:rsidRPr="0010102B" w:rsidRDefault="0010102B" w:rsidP="00696BFA">
            <w:pPr>
              <w:jc w:val="left"/>
              <w:rPr>
                <w:b/>
                <w:noProof/>
                <w:u w:val="single"/>
              </w:rPr>
            </w:pPr>
            <w:r w:rsidRPr="0010102B">
              <w:rPr>
                <w:noProof/>
              </w:rPr>
              <w:t>Règlement (CE) n</w:t>
            </w:r>
            <w:r w:rsidRPr="0010102B">
              <w:rPr>
                <w:noProof/>
                <w:vertAlign w:val="superscript"/>
              </w:rPr>
              <w:t>o</w:t>
            </w:r>
            <w:r w:rsidR="002F132F" w:rsidRPr="0010102B">
              <w:rPr>
                <w:noProof/>
              </w:rPr>
              <w:t> 1217/2009</w:t>
            </w:r>
            <w:r>
              <w:rPr>
                <w:noProof/>
              </w:rPr>
              <w:t xml:space="preserve"> </w:t>
            </w:r>
            <w:r w:rsidRPr="0010102B">
              <w:rPr>
                <w:noProof/>
              </w:rPr>
              <w:t>du Conseil</w:t>
            </w:r>
            <w:r w:rsidR="002F132F" w:rsidRPr="0010102B">
              <w:rPr>
                <w:noProof/>
              </w:rPr>
              <w:br/>
              <w:t>(</w:t>
            </w:r>
            <w:r>
              <w:rPr>
                <w:noProof/>
              </w:rPr>
              <w:t>JO</w:t>
            </w:r>
            <w:r w:rsidR="002F132F" w:rsidRPr="0010102B">
              <w:rPr>
                <w:noProof/>
              </w:rPr>
              <w:t xml:space="preserve"> L</w:t>
            </w:r>
            <w:r>
              <w:rPr>
                <w:noProof/>
              </w:rPr>
              <w:t> </w:t>
            </w:r>
            <w:r w:rsidR="002F132F" w:rsidRPr="0010102B">
              <w:rPr>
                <w:noProof/>
              </w:rPr>
              <w:t>328</w:t>
            </w:r>
            <w:r w:rsidR="00F74017">
              <w:rPr>
                <w:noProof/>
              </w:rPr>
              <w:t xml:space="preserve"> du</w:t>
            </w:r>
            <w:r w:rsidR="002F132F" w:rsidRPr="0010102B">
              <w:rPr>
                <w:noProof/>
              </w:rPr>
              <w:t xml:space="preserve"> 15.12.2009, p.</w:t>
            </w:r>
            <w:r>
              <w:rPr>
                <w:noProof/>
              </w:rPr>
              <w:t> </w:t>
            </w:r>
            <w:r w:rsidR="002F132F" w:rsidRPr="0010102B">
              <w:rPr>
                <w:noProof/>
              </w:rPr>
              <w:t>27, ELI: </w:t>
            </w:r>
            <w:hyperlink r:id="rId22" w:history="1">
              <w:r w:rsidR="00DC6BCC" w:rsidRPr="00DC6BCC">
                <w:rPr>
                  <w:rStyle w:val="Hyperlink"/>
                  <w:noProof/>
                </w:rPr>
                <w:t>http://data.europa.eu/eli/reg/2009/1217/oj</w:t>
              </w:r>
            </w:hyperlink>
            <w:r w:rsidR="002F132F" w:rsidRPr="0010102B">
              <w:rPr>
                <w:noProof/>
              </w:rPr>
              <w:t>)</w:t>
            </w:r>
          </w:p>
        </w:tc>
        <w:tc>
          <w:tcPr>
            <w:tcW w:w="3927" w:type="dxa"/>
            <w:gridSpan w:val="2"/>
          </w:tcPr>
          <w:p w14:paraId="36C62B00" w14:textId="77777777" w:rsidR="002F132F" w:rsidRPr="0010102B" w:rsidRDefault="002F132F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2F132F" w:rsidRPr="0010102B" w14:paraId="139FDAE6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3C059A89" w14:textId="796F332E" w:rsidR="002F132F" w:rsidRPr="0010102B" w:rsidRDefault="0010102B" w:rsidP="00696BFA">
            <w:pPr>
              <w:jc w:val="left"/>
              <w:rPr>
                <w:b/>
                <w:noProof/>
                <w:u w:val="single"/>
              </w:rPr>
            </w:pPr>
            <w:r w:rsidRPr="0010102B">
              <w:rPr>
                <w:noProof/>
              </w:rPr>
              <w:t>Règlement d’exécution (UE) n</w:t>
            </w:r>
            <w:r w:rsidRPr="0010102B">
              <w:rPr>
                <w:noProof/>
                <w:vertAlign w:val="superscript"/>
              </w:rPr>
              <w:t>o</w:t>
            </w:r>
            <w:r w:rsidRPr="0010102B">
              <w:rPr>
                <w:noProof/>
              </w:rPr>
              <w:t>737/2011 de la Commission</w:t>
            </w:r>
            <w:r w:rsidR="002F132F" w:rsidRPr="0010102B">
              <w:rPr>
                <w:noProof/>
              </w:rPr>
              <w:br/>
              <w:t>(</w:t>
            </w:r>
            <w:r w:rsidRPr="0010102B">
              <w:rPr>
                <w:noProof/>
              </w:rPr>
              <w:t>JO</w:t>
            </w:r>
            <w:r w:rsidR="002F132F" w:rsidRPr="0010102B">
              <w:rPr>
                <w:noProof/>
              </w:rPr>
              <w:t xml:space="preserve"> L</w:t>
            </w:r>
            <w:r w:rsidRPr="0010102B">
              <w:rPr>
                <w:noProof/>
              </w:rPr>
              <w:t> </w:t>
            </w:r>
            <w:r w:rsidR="002F132F" w:rsidRPr="0010102B">
              <w:rPr>
                <w:noProof/>
              </w:rPr>
              <w:t>195</w:t>
            </w:r>
            <w:r w:rsidR="00F74017">
              <w:rPr>
                <w:noProof/>
              </w:rPr>
              <w:t xml:space="preserve"> du</w:t>
            </w:r>
            <w:r w:rsidR="002F132F" w:rsidRPr="0010102B">
              <w:rPr>
                <w:noProof/>
              </w:rPr>
              <w:t xml:space="preserve"> 27.7.2011, p.</w:t>
            </w:r>
            <w:r w:rsidRPr="0010102B">
              <w:rPr>
                <w:noProof/>
              </w:rPr>
              <w:t> </w:t>
            </w:r>
            <w:r w:rsidR="002F132F" w:rsidRPr="0010102B">
              <w:rPr>
                <w:noProof/>
              </w:rPr>
              <w:t>42, ELI: </w:t>
            </w:r>
            <w:hyperlink r:id="rId23" w:history="1">
              <w:r w:rsidR="00DC6BCC" w:rsidRPr="00DC6BCC">
                <w:rPr>
                  <w:rStyle w:val="Hyperlink"/>
                  <w:noProof/>
                </w:rPr>
                <w:t>http://data.europa.eu/eli/reg_impl/2011/737/oj</w:t>
              </w:r>
            </w:hyperlink>
            <w:r w:rsidR="002F132F" w:rsidRPr="0010102B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3E0652B6" w14:textId="77777777" w:rsidR="002F132F" w:rsidRPr="0010102B" w:rsidRDefault="002F132F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2F132F" w:rsidRPr="00C54C19" w14:paraId="61183CA1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69D67AB" w14:textId="644315A7" w:rsidR="002F132F" w:rsidRPr="00C54C19" w:rsidRDefault="0010102B" w:rsidP="00696BFA">
            <w:pPr>
              <w:jc w:val="left"/>
              <w:rPr>
                <w:b/>
                <w:noProof/>
                <w:u w:val="single"/>
              </w:rPr>
            </w:pPr>
            <w:r w:rsidRPr="0010102B">
              <w:rPr>
                <w:noProof/>
              </w:rPr>
              <w:t>Règlement (UE) n</w:t>
            </w:r>
            <w:r w:rsidRPr="0010102B">
              <w:rPr>
                <w:noProof/>
                <w:vertAlign w:val="superscript"/>
              </w:rPr>
              <w:t>o</w:t>
            </w:r>
            <w:r w:rsidRPr="0010102B">
              <w:rPr>
                <w:noProof/>
              </w:rPr>
              <w:t>517/2013 du Conseil</w:t>
            </w:r>
            <w:r w:rsidR="002F132F">
              <w:rPr>
                <w:noProof/>
              </w:rPr>
              <w:br/>
            </w:r>
            <w:r w:rsidR="002F132F" w:rsidRPr="0010102B">
              <w:rPr>
                <w:noProof/>
              </w:rPr>
              <w:t>(</w:t>
            </w:r>
            <w:r>
              <w:rPr>
                <w:noProof/>
              </w:rPr>
              <w:t>JO</w:t>
            </w:r>
            <w:r w:rsidR="002F132F" w:rsidRPr="0010102B">
              <w:rPr>
                <w:noProof/>
              </w:rPr>
              <w:t xml:space="preserve"> L</w:t>
            </w:r>
            <w:r>
              <w:rPr>
                <w:noProof/>
              </w:rPr>
              <w:t> </w:t>
            </w:r>
            <w:r w:rsidR="002F132F" w:rsidRPr="0010102B">
              <w:rPr>
                <w:noProof/>
              </w:rPr>
              <w:t>158</w:t>
            </w:r>
            <w:r w:rsidR="00F74017">
              <w:rPr>
                <w:noProof/>
              </w:rPr>
              <w:t xml:space="preserve"> du</w:t>
            </w:r>
            <w:r w:rsidR="002F132F" w:rsidRPr="0010102B">
              <w:rPr>
                <w:noProof/>
              </w:rPr>
              <w:t xml:space="preserve"> 10.6.2013, p.</w:t>
            </w:r>
            <w:r>
              <w:rPr>
                <w:noProof/>
              </w:rPr>
              <w:t> </w:t>
            </w:r>
            <w:r w:rsidR="002F132F" w:rsidRPr="0010102B">
              <w:rPr>
                <w:noProof/>
              </w:rPr>
              <w:t>1, ELI: </w:t>
            </w:r>
            <w:hyperlink r:id="rId24" w:history="1">
              <w:r w:rsidR="00DC6BCC" w:rsidRPr="00DC6BCC">
                <w:rPr>
                  <w:rStyle w:val="Hyperlink"/>
                  <w:noProof/>
                </w:rPr>
                <w:t>http://data.europa.eu/eli/reg/2013/517/oj</w:t>
              </w:r>
            </w:hyperlink>
            <w:r w:rsidR="002F132F" w:rsidRPr="00C54C19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0F9EFB38" w14:textId="32753C24" w:rsidR="002F132F" w:rsidRPr="005D01BD" w:rsidRDefault="00C96460" w:rsidP="00696BFA">
            <w:pPr>
              <w:jc w:val="left"/>
              <w:rPr>
                <w:bCs/>
                <w:noProof/>
              </w:rPr>
            </w:pPr>
            <w:r>
              <w:rPr>
                <w:bCs/>
                <w:noProof/>
              </w:rPr>
              <w:t>Uniquement l</w:t>
            </w:r>
            <w:r w:rsidR="00C50998">
              <w:rPr>
                <w:bCs/>
                <w:noProof/>
              </w:rPr>
              <w:t xml:space="preserve">a section </w:t>
            </w:r>
            <w:r w:rsidR="004D058F">
              <w:rPr>
                <w:bCs/>
                <w:noProof/>
              </w:rPr>
              <w:t xml:space="preserve">5, </w:t>
            </w:r>
            <w:r>
              <w:rPr>
                <w:bCs/>
                <w:noProof/>
              </w:rPr>
              <w:t xml:space="preserve">point </w:t>
            </w:r>
            <w:r w:rsidR="004D058F">
              <w:rPr>
                <w:bCs/>
                <w:noProof/>
              </w:rPr>
              <w:t>4.</w:t>
            </w:r>
          </w:p>
        </w:tc>
      </w:tr>
      <w:tr w:rsidR="002F132F" w:rsidRPr="00C54C19" w14:paraId="29861234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9DAC98C" w14:textId="014C4A08" w:rsidR="002F132F" w:rsidRPr="00C54C19" w:rsidRDefault="00BC59EF" w:rsidP="00696BFA">
            <w:pPr>
              <w:jc w:val="left"/>
              <w:rPr>
                <w:b/>
                <w:noProof/>
                <w:u w:val="single"/>
              </w:rPr>
            </w:pPr>
            <w:r w:rsidRPr="00BC59EF">
              <w:rPr>
                <w:noProof/>
              </w:rPr>
              <w:t>Règlement (UE) n</w:t>
            </w:r>
            <w:r w:rsidRPr="00BC59EF">
              <w:rPr>
                <w:noProof/>
                <w:vertAlign w:val="superscript"/>
              </w:rPr>
              <w:t>o</w:t>
            </w:r>
            <w:r w:rsidRPr="00BC59EF">
              <w:rPr>
                <w:noProof/>
              </w:rPr>
              <w:t>1318/2013 du Parlement européen et du Conseil</w:t>
            </w:r>
            <w:r w:rsidR="002F132F" w:rsidRPr="00BC59EF">
              <w:rPr>
                <w:noProof/>
              </w:rPr>
              <w:br/>
              <w:t>(</w:t>
            </w:r>
            <w:r>
              <w:rPr>
                <w:noProof/>
              </w:rPr>
              <w:t>JO</w:t>
            </w:r>
            <w:r w:rsidR="002F132F" w:rsidRPr="00BC59EF">
              <w:rPr>
                <w:noProof/>
              </w:rPr>
              <w:t xml:space="preserve"> L</w:t>
            </w:r>
            <w:r>
              <w:rPr>
                <w:noProof/>
              </w:rPr>
              <w:t> </w:t>
            </w:r>
            <w:r w:rsidR="002F132F" w:rsidRPr="00BC59EF">
              <w:rPr>
                <w:noProof/>
              </w:rPr>
              <w:t xml:space="preserve">340 </w:t>
            </w:r>
            <w:r w:rsidR="00F74017">
              <w:rPr>
                <w:noProof/>
              </w:rPr>
              <w:t xml:space="preserve">du </w:t>
            </w:r>
            <w:r w:rsidR="002F132F" w:rsidRPr="00BC59EF">
              <w:rPr>
                <w:noProof/>
              </w:rPr>
              <w:t>17.12.2013, p.</w:t>
            </w:r>
            <w:r>
              <w:rPr>
                <w:noProof/>
              </w:rPr>
              <w:t> </w:t>
            </w:r>
            <w:r w:rsidR="002F132F" w:rsidRPr="00BC59EF">
              <w:rPr>
                <w:noProof/>
              </w:rPr>
              <w:t>1, ELI: </w:t>
            </w:r>
            <w:hyperlink r:id="rId25" w:history="1">
              <w:r w:rsidR="00AD16D8" w:rsidRPr="00AD16D8">
                <w:rPr>
                  <w:rStyle w:val="Hyperlink"/>
                  <w:noProof/>
                </w:rPr>
                <w:t>http://data.europa.eu/eli/reg/2013/1318/oj</w:t>
              </w:r>
            </w:hyperlink>
            <w:r w:rsidR="002F132F" w:rsidRPr="00C54C19">
              <w:rPr>
                <w:rStyle w:val="Hyperlink"/>
                <w:noProof/>
                <w:lang w:val="sv-SE"/>
              </w:rPr>
              <w:t>)</w:t>
            </w:r>
          </w:p>
        </w:tc>
        <w:tc>
          <w:tcPr>
            <w:tcW w:w="3218" w:type="dxa"/>
          </w:tcPr>
          <w:p w14:paraId="5972F0A0" w14:textId="77777777" w:rsidR="002F132F" w:rsidRPr="00C54C19" w:rsidRDefault="002F132F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A573C7" w:rsidRPr="00C54C19" w14:paraId="119D9A98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285E7222" w14:textId="7180DC6A" w:rsidR="00A573C7" w:rsidRPr="00BC59EF" w:rsidRDefault="00A573C7" w:rsidP="00696BFA">
            <w:pPr>
              <w:jc w:val="left"/>
              <w:rPr>
                <w:noProof/>
              </w:rPr>
            </w:pPr>
            <w:r w:rsidRPr="00BC59EF">
              <w:rPr>
                <w:noProof/>
              </w:rPr>
              <w:t>Règlement délégué (UE) 2017/2278 de la Commission</w:t>
            </w:r>
            <w:r w:rsidRPr="00BC59EF">
              <w:rPr>
                <w:noProof/>
              </w:rPr>
              <w:br/>
              <w:t>(</w:t>
            </w:r>
            <w:r>
              <w:rPr>
                <w:noProof/>
              </w:rPr>
              <w:t>JO</w:t>
            </w:r>
            <w:r w:rsidRPr="00BC59EF">
              <w:rPr>
                <w:noProof/>
              </w:rPr>
              <w:t xml:space="preserve"> L</w:t>
            </w:r>
            <w:r>
              <w:rPr>
                <w:noProof/>
              </w:rPr>
              <w:t> </w:t>
            </w:r>
            <w:r w:rsidRPr="00BC59EF">
              <w:rPr>
                <w:noProof/>
              </w:rPr>
              <w:t>328</w:t>
            </w:r>
            <w:r>
              <w:rPr>
                <w:noProof/>
              </w:rPr>
              <w:t xml:space="preserve"> du</w:t>
            </w:r>
            <w:r w:rsidRPr="00BC59EF">
              <w:rPr>
                <w:noProof/>
              </w:rPr>
              <w:t xml:space="preserve"> 12.12.2017, p.</w:t>
            </w:r>
            <w:r>
              <w:rPr>
                <w:noProof/>
              </w:rPr>
              <w:t> </w:t>
            </w:r>
            <w:r w:rsidRPr="00BC59EF">
              <w:rPr>
                <w:noProof/>
              </w:rPr>
              <w:t>1, ELI: </w:t>
            </w:r>
            <w:hyperlink r:id="rId26" w:history="1">
              <w:r w:rsidRPr="00AD16D8">
                <w:rPr>
                  <w:rStyle w:val="Hyperlink"/>
                  <w:noProof/>
                </w:rPr>
                <w:t>http://data.europa.eu/eli/reg_del/2017/2278/oj</w:t>
              </w:r>
            </w:hyperlink>
            <w:r w:rsidRPr="00BC59EF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4A4D46B0" w14:textId="77777777" w:rsidR="00A573C7" w:rsidRPr="00C54C19" w:rsidRDefault="00A573C7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2F132F" w:rsidRPr="00BC59EF" w14:paraId="241CCDF4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177513D5" w14:textId="66ED7771" w:rsidR="00E13222" w:rsidRPr="005D01BD" w:rsidRDefault="00E13222" w:rsidP="00A573C7">
            <w:pPr>
              <w:jc w:val="left"/>
              <w:rPr>
                <w:iCs/>
                <w:noProof/>
              </w:rPr>
            </w:pPr>
            <w:r>
              <w:rPr>
                <w:iCs/>
                <w:noProof/>
              </w:rPr>
              <w:t>Règlement (UE) 2022/590 du Parlement européen et du Conseil</w:t>
            </w:r>
            <w:r w:rsidR="00A573C7">
              <w:rPr>
                <w:iCs/>
                <w:noProof/>
              </w:rPr>
              <w:br/>
            </w:r>
            <w:r w:rsidR="00D212CA">
              <w:rPr>
                <w:iCs/>
                <w:noProof/>
              </w:rPr>
              <w:t>(JO L 114, du 12.4.2022, p. 1</w:t>
            </w:r>
            <w:r w:rsidR="00C36D3F">
              <w:rPr>
                <w:iCs/>
                <w:noProof/>
              </w:rPr>
              <w:t xml:space="preserve">, </w:t>
            </w:r>
            <w:r w:rsidR="00A573C7">
              <w:rPr>
                <w:iCs/>
                <w:noProof/>
              </w:rPr>
              <w:br/>
            </w:r>
            <w:r w:rsidR="00C36D3F" w:rsidRPr="005D01BD">
              <w:rPr>
                <w:iCs/>
                <w:noProof/>
                <w:lang w:val="fr-BE"/>
              </w:rPr>
              <w:t>ELI: </w:t>
            </w:r>
            <w:hyperlink r:id="rId27" w:tooltip="Gives access to this document through its ELI URI." w:history="1">
              <w:r w:rsidR="00C36D3F" w:rsidRPr="00C36D3F">
                <w:rPr>
                  <w:rStyle w:val="Hyperlink"/>
                  <w:iCs/>
                  <w:noProof/>
                  <w:lang w:val="sv-SE"/>
                </w:rPr>
                <w:t>http://data.europa.eu/eli/reg/2022/590/oj</w:t>
              </w:r>
            </w:hyperlink>
            <w:r w:rsidR="00C36D3F">
              <w:rPr>
                <w:iCs/>
                <w:noProof/>
              </w:rPr>
              <w:t>)</w:t>
            </w:r>
          </w:p>
        </w:tc>
        <w:tc>
          <w:tcPr>
            <w:tcW w:w="3218" w:type="dxa"/>
          </w:tcPr>
          <w:p w14:paraId="01869C0A" w14:textId="16C49E4A" w:rsidR="002F132F" w:rsidRPr="00BC59EF" w:rsidRDefault="002F132F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2F132F" w:rsidRPr="00BC59EF" w14:paraId="5B94F4DD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0015C477" w14:textId="0FF93395" w:rsidR="00E13222" w:rsidRPr="005D01BD" w:rsidRDefault="00BC59EF" w:rsidP="00696BFA">
            <w:pPr>
              <w:jc w:val="left"/>
              <w:rPr>
                <w:noProof/>
              </w:rPr>
            </w:pPr>
            <w:r w:rsidRPr="00BC59EF">
              <w:rPr>
                <w:noProof/>
              </w:rPr>
              <w:t>Règlement délégué (UE) 2022/2497 de la Commission</w:t>
            </w:r>
            <w:r w:rsidR="002F132F" w:rsidRPr="00BC59EF">
              <w:rPr>
                <w:noProof/>
              </w:rPr>
              <w:br/>
              <w:t>(</w:t>
            </w:r>
            <w:r>
              <w:rPr>
                <w:noProof/>
              </w:rPr>
              <w:t>JO</w:t>
            </w:r>
            <w:r w:rsidR="002F132F" w:rsidRPr="00BC59EF">
              <w:rPr>
                <w:noProof/>
              </w:rPr>
              <w:t xml:space="preserve"> L</w:t>
            </w:r>
            <w:r>
              <w:rPr>
                <w:noProof/>
              </w:rPr>
              <w:t> </w:t>
            </w:r>
            <w:r w:rsidR="002F132F" w:rsidRPr="00BC59EF">
              <w:rPr>
                <w:noProof/>
              </w:rPr>
              <w:t xml:space="preserve">325 </w:t>
            </w:r>
            <w:r w:rsidR="00715EF8">
              <w:rPr>
                <w:noProof/>
              </w:rPr>
              <w:t xml:space="preserve">du </w:t>
            </w:r>
            <w:r w:rsidR="002F132F" w:rsidRPr="00BC59EF">
              <w:rPr>
                <w:noProof/>
              </w:rPr>
              <w:t>20.12.2022, p.</w:t>
            </w:r>
            <w:r>
              <w:rPr>
                <w:noProof/>
              </w:rPr>
              <w:t> </w:t>
            </w:r>
            <w:r w:rsidR="002F132F" w:rsidRPr="00BC59EF">
              <w:rPr>
                <w:noProof/>
              </w:rPr>
              <w:t>13, ELI: </w:t>
            </w:r>
            <w:hyperlink r:id="rId28" w:history="1">
              <w:r w:rsidR="00AD16D8" w:rsidRPr="00AD16D8">
                <w:rPr>
                  <w:rStyle w:val="Hyperlink"/>
                  <w:noProof/>
                </w:rPr>
                <w:t>http://data.europa.eu/eli/reg_del/2022/2497/oj</w:t>
              </w:r>
            </w:hyperlink>
            <w:r w:rsidR="002F132F" w:rsidRPr="00BC59EF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5E1EB865" w14:textId="10A52FA8" w:rsidR="002F132F" w:rsidRPr="00BC59EF" w:rsidRDefault="00BC59EF" w:rsidP="00696BFA">
            <w:pPr>
              <w:jc w:val="left"/>
              <w:rPr>
                <w:b/>
                <w:noProof/>
                <w:u w:val="single"/>
              </w:rPr>
            </w:pPr>
            <w:r w:rsidRPr="00BC59EF">
              <w:rPr>
                <w:noProof/>
              </w:rPr>
              <w:t>Uniquement le</w:t>
            </w:r>
            <w:r w:rsidR="002F132F" w:rsidRPr="00BC59EF">
              <w:rPr>
                <w:noProof/>
              </w:rPr>
              <w:t xml:space="preserve"> point 2 </w:t>
            </w:r>
            <w:r w:rsidRPr="00BC59EF">
              <w:rPr>
                <w:noProof/>
              </w:rPr>
              <w:t>de l’annexe</w:t>
            </w:r>
          </w:p>
        </w:tc>
      </w:tr>
      <w:tr w:rsidR="002F132F" w:rsidRPr="0088285B" w14:paraId="5E8B4EDF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7C829CF2" w14:textId="76BE1511" w:rsidR="002F132F" w:rsidRPr="0088285B" w:rsidRDefault="0088285B" w:rsidP="00696BFA">
            <w:pPr>
              <w:jc w:val="left"/>
              <w:rPr>
                <w:b/>
                <w:noProof/>
                <w:u w:val="single"/>
              </w:rPr>
            </w:pPr>
            <w:r w:rsidRPr="0088285B">
              <w:rPr>
                <w:noProof/>
              </w:rPr>
              <w:t>Règlement délégué (UE) 2023/2514 de la Commission</w:t>
            </w:r>
            <w:r w:rsidR="002F132F" w:rsidRPr="0088285B">
              <w:rPr>
                <w:noProof/>
              </w:rPr>
              <w:br/>
              <w:t>(</w:t>
            </w:r>
            <w:r>
              <w:rPr>
                <w:noProof/>
              </w:rPr>
              <w:t>JO</w:t>
            </w:r>
            <w:r w:rsidR="002F132F" w:rsidRPr="0088285B">
              <w:rPr>
                <w:noProof/>
              </w:rPr>
              <w:t xml:space="preserve"> L, 2023/2514,</w:t>
            </w:r>
            <w:r w:rsidR="00F767AA">
              <w:rPr>
                <w:noProof/>
              </w:rPr>
              <w:t xml:space="preserve"> 15.11.2023,</w:t>
            </w:r>
            <w:r w:rsidR="002F132F" w:rsidRPr="0088285B">
              <w:rPr>
                <w:noProof/>
              </w:rPr>
              <w:t xml:space="preserve"> ELI: </w:t>
            </w:r>
            <w:hyperlink r:id="rId29" w:tgtFrame="_blank" w:tooltip="Gives access to this document through its ELI URI." w:history="1">
              <w:r w:rsidR="002F132F" w:rsidRPr="0088285B">
                <w:rPr>
                  <w:rStyle w:val="Hyperlink"/>
                  <w:noProof/>
                </w:rPr>
                <w:t>http://data.europa.eu/eli/reg_del/2023/2514/oj</w:t>
              </w:r>
            </w:hyperlink>
            <w:r w:rsidR="00B42FBA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39CBE7E0" w14:textId="77777777" w:rsidR="002F132F" w:rsidRPr="0088285B" w:rsidRDefault="002F132F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  <w:tr w:rsidR="002F132F" w:rsidRPr="0088285B" w14:paraId="1E1C947B" w14:textId="77777777" w:rsidTr="00B42FBA">
        <w:trPr>
          <w:gridBefore w:val="1"/>
          <w:wBefore w:w="546" w:type="dxa"/>
        </w:trPr>
        <w:tc>
          <w:tcPr>
            <w:tcW w:w="5516" w:type="dxa"/>
            <w:gridSpan w:val="2"/>
          </w:tcPr>
          <w:p w14:paraId="60936070" w14:textId="0AB3A886" w:rsidR="002F132F" w:rsidRPr="0088285B" w:rsidRDefault="0088285B" w:rsidP="00696BFA">
            <w:pPr>
              <w:jc w:val="left"/>
              <w:rPr>
                <w:noProof/>
              </w:rPr>
            </w:pPr>
            <w:r w:rsidRPr="0088285B">
              <w:rPr>
                <w:noProof/>
              </w:rPr>
              <w:t>Règlement (UE) 2023/2674 du Parlement européen et du Conseil</w:t>
            </w:r>
            <w:r w:rsidR="002F132F" w:rsidRPr="0088285B">
              <w:rPr>
                <w:noProof/>
              </w:rPr>
              <w:br/>
              <w:t>(</w:t>
            </w:r>
            <w:r>
              <w:rPr>
                <w:noProof/>
              </w:rPr>
              <w:t>JO</w:t>
            </w:r>
            <w:r w:rsidR="002F132F" w:rsidRPr="0088285B">
              <w:rPr>
                <w:noProof/>
              </w:rPr>
              <w:t xml:space="preserve"> L, 2023/2674, </w:t>
            </w:r>
            <w:r w:rsidR="00F767AA">
              <w:rPr>
                <w:noProof/>
              </w:rPr>
              <w:t>29.11.2023,</w:t>
            </w:r>
            <w:r w:rsidR="002F132F" w:rsidRPr="0088285B">
              <w:rPr>
                <w:noProof/>
              </w:rPr>
              <w:br/>
              <w:t>ELI: </w:t>
            </w:r>
            <w:hyperlink r:id="rId30" w:tgtFrame="_blank" w:tooltip="Gives access to this document through its ELI URI." w:history="1">
              <w:r w:rsidR="002F132F" w:rsidRPr="0088285B">
                <w:rPr>
                  <w:rStyle w:val="Hyperlink"/>
                  <w:noProof/>
                </w:rPr>
                <w:t>http://data.europa.eu/eli/reg/2023/2674/oj</w:t>
              </w:r>
            </w:hyperlink>
            <w:r w:rsidR="002F132F" w:rsidRPr="0088285B">
              <w:rPr>
                <w:noProof/>
              </w:rPr>
              <w:t>)</w:t>
            </w:r>
          </w:p>
        </w:tc>
        <w:tc>
          <w:tcPr>
            <w:tcW w:w="3218" w:type="dxa"/>
          </w:tcPr>
          <w:p w14:paraId="10E78D18" w14:textId="77777777" w:rsidR="002F132F" w:rsidRPr="00E963EC" w:rsidRDefault="002F132F" w:rsidP="00696BFA">
            <w:pPr>
              <w:jc w:val="left"/>
              <w:rPr>
                <w:b/>
                <w:noProof/>
                <w:u w:val="single"/>
              </w:rPr>
            </w:pPr>
          </w:p>
        </w:tc>
      </w:tr>
    </w:tbl>
    <w:p w14:paraId="49790674" w14:textId="77777777" w:rsidR="002F132F" w:rsidRPr="00C54C19" w:rsidRDefault="002F132F" w:rsidP="002F132F">
      <w:pPr>
        <w:jc w:val="center"/>
        <w:rPr>
          <w:noProof/>
        </w:rPr>
      </w:pPr>
      <w:r w:rsidRPr="00C54C19">
        <w:rPr>
          <w:noProof/>
        </w:rPr>
        <w:t>_____________</w:t>
      </w:r>
    </w:p>
    <w:p w14:paraId="42F96CD4" w14:textId="77777777" w:rsidR="002F132F" w:rsidRDefault="002F132F" w:rsidP="002F132F">
      <w:pPr>
        <w:rPr>
          <w:noProof/>
        </w:rPr>
        <w:sectPr w:rsidR="002F132F" w:rsidSect="00AF760A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75D0CEF0" w14:textId="0ACF1DE7" w:rsidR="002F132F" w:rsidRPr="00C212B0" w:rsidRDefault="002F132F" w:rsidP="002F132F">
      <w:pPr>
        <w:pStyle w:val="Annexetitre"/>
        <w:rPr>
          <w:rFonts w:eastAsia="Times New Roman"/>
          <w:noProof/>
          <w:szCs w:val="20"/>
        </w:rPr>
      </w:pPr>
      <w:r w:rsidRPr="00C212B0">
        <w:rPr>
          <w:rFonts w:eastAsia="Times New Roman"/>
          <w:noProof/>
          <w:szCs w:val="20"/>
        </w:rPr>
        <w:t>ANNEX</w:t>
      </w:r>
      <w:r w:rsidR="002929B4">
        <w:rPr>
          <w:rFonts w:eastAsia="Times New Roman"/>
          <w:noProof/>
          <w:szCs w:val="20"/>
        </w:rPr>
        <w:t>E </w:t>
      </w:r>
      <w:r w:rsidRPr="00C212B0">
        <w:rPr>
          <w:rFonts w:eastAsia="Times New Roman"/>
          <w:noProof/>
          <w:szCs w:val="20"/>
        </w:rPr>
        <w:t>IV</w:t>
      </w:r>
    </w:p>
    <w:p w14:paraId="669FC9CB" w14:textId="3CB2B805" w:rsidR="002F132F" w:rsidRDefault="002929B4" w:rsidP="002F132F">
      <w:pPr>
        <w:keepNext/>
        <w:spacing w:before="360"/>
        <w:jc w:val="center"/>
        <w:outlineLvl w:val="0"/>
        <w:rPr>
          <w:b/>
          <w:smallCaps/>
          <w:noProof/>
          <w:lang w:eastAsia="de-DE"/>
        </w:rPr>
      </w:pPr>
      <w:r w:rsidRPr="002929B4">
        <w:rPr>
          <w:b/>
          <w:smallCaps/>
          <w:noProof/>
          <w:lang w:eastAsia="de-DE"/>
        </w:rPr>
        <w:t>Tabla de correspondencias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4"/>
        <w:gridCol w:w="4674"/>
      </w:tblGrid>
      <w:tr w:rsidR="002F132F" w:rsidRPr="009D14E0" w14:paraId="7925BEB5" w14:textId="77777777" w:rsidTr="00696BFA">
        <w:tc>
          <w:tcPr>
            <w:tcW w:w="4674" w:type="dxa"/>
            <w:tcBorders>
              <w:left w:val="nil"/>
            </w:tcBorders>
          </w:tcPr>
          <w:p w14:paraId="1B0D4D49" w14:textId="78BDE8EE" w:rsidR="002F132F" w:rsidRPr="009D14E0" w:rsidRDefault="002929B4" w:rsidP="00696BFA">
            <w:pPr>
              <w:jc w:val="center"/>
              <w:rPr>
                <w:rFonts w:eastAsia="Times New Roman"/>
                <w:noProof/>
                <w:szCs w:val="20"/>
                <w:lang w:eastAsia="en-GB"/>
              </w:rPr>
            </w:pPr>
            <w:r w:rsidRPr="00A25F1F">
              <w:rPr>
                <w:noProof/>
                <w:lang w:val="fr-BE"/>
              </w:rPr>
              <w:t>Règlement</w:t>
            </w:r>
            <w:r w:rsidR="002F132F" w:rsidRPr="009876A8">
              <w:rPr>
                <w:rFonts w:eastAsia="Times New Roman"/>
                <w:noProof/>
                <w:szCs w:val="20"/>
                <w:lang w:eastAsia="en-GB"/>
              </w:rPr>
              <w:t xml:space="preserve"> (</w:t>
            </w:r>
            <w:r>
              <w:rPr>
                <w:rFonts w:eastAsia="Times New Roman"/>
                <w:noProof/>
                <w:szCs w:val="20"/>
                <w:lang w:eastAsia="en-GB"/>
              </w:rPr>
              <w:t>CE</w:t>
            </w:r>
            <w:r w:rsidR="002F132F" w:rsidRPr="009876A8">
              <w:rPr>
                <w:rFonts w:eastAsia="Times New Roman"/>
                <w:noProof/>
                <w:szCs w:val="20"/>
                <w:lang w:eastAsia="en-GB"/>
              </w:rPr>
              <w:t xml:space="preserve">) </w:t>
            </w:r>
            <w:r>
              <w:rPr>
                <w:rFonts w:eastAsia="Times New Roman"/>
                <w:noProof/>
                <w:szCs w:val="20"/>
                <w:lang w:eastAsia="en-GB"/>
              </w:rPr>
              <w:t>n</w:t>
            </w:r>
            <w:r w:rsidRPr="002929B4">
              <w:rPr>
                <w:rFonts w:eastAsia="Times New Roman"/>
                <w:noProof/>
                <w:szCs w:val="20"/>
                <w:vertAlign w:val="superscript"/>
                <w:lang w:eastAsia="en-GB"/>
              </w:rPr>
              <w:t>o</w:t>
            </w:r>
            <w:r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F132F" w:rsidRPr="009876A8">
              <w:rPr>
                <w:rFonts w:eastAsia="Times New Roman"/>
                <w:noProof/>
                <w:szCs w:val="20"/>
                <w:lang w:eastAsia="en-GB"/>
              </w:rPr>
              <w:t>1217/2009</w:t>
            </w:r>
          </w:p>
        </w:tc>
        <w:tc>
          <w:tcPr>
            <w:tcW w:w="4674" w:type="dxa"/>
            <w:tcBorders>
              <w:right w:val="nil"/>
            </w:tcBorders>
          </w:tcPr>
          <w:p w14:paraId="685AA982" w14:textId="4EB59954" w:rsidR="002F132F" w:rsidRPr="009D14E0" w:rsidRDefault="002929B4" w:rsidP="00696BFA">
            <w:pPr>
              <w:jc w:val="center"/>
              <w:rPr>
                <w:rFonts w:eastAsia="Times New Roman"/>
                <w:noProof/>
                <w:szCs w:val="20"/>
                <w:lang w:eastAsia="en-GB"/>
              </w:rPr>
            </w:pPr>
            <w:r w:rsidRPr="002929B4">
              <w:rPr>
                <w:rFonts w:eastAsia="Times New Roman"/>
                <w:noProof/>
                <w:szCs w:val="20"/>
                <w:lang w:eastAsia="en-GB"/>
              </w:rPr>
              <w:t>Présent règlement</w:t>
            </w:r>
          </w:p>
        </w:tc>
      </w:tr>
      <w:tr w:rsidR="002F132F" w:rsidRPr="009D14E0" w14:paraId="21C59281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81227D5" w14:textId="34680F9F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Articles 1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à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4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B8ED672" w14:textId="30E1B407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Articles 1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à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4</w:t>
            </w:r>
          </w:p>
        </w:tc>
      </w:tr>
      <w:tr w:rsidR="002F132F" w:rsidRPr="009D14E0" w14:paraId="2D8B8D7C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3923675" w14:textId="2DCA06AE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4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25465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B3FE6F2" w14:textId="4A24F44A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</w:p>
        </w:tc>
      </w:tr>
      <w:tr w:rsidR="002F132F" w:rsidRPr="000A774C" w14:paraId="3FBACC74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DBF9108" w14:textId="53EC0DB4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92BC895" w14:textId="404FB3C7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6</w:t>
            </w:r>
          </w:p>
        </w:tc>
      </w:tr>
      <w:tr w:rsidR="002F132F" w:rsidRPr="000A774C" w14:paraId="64895FD7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C424D30" w14:textId="0DF83E70" w:rsidR="002F132F" w:rsidRPr="00DF29E5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DF29E5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 w:rsidRP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DF29E5"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="00254658" w:rsidRP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DF29E5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  <w:r w:rsidR="00254658" w:rsidRPr="00DF29E5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254658" w:rsidRPr="00DF29E5">
              <w:rPr>
                <w:noProof/>
              </w:rPr>
              <w:t>paragraphe</w:t>
            </w:r>
            <w:r w:rsidR="00254658" w:rsidRP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DF29E5">
              <w:rPr>
                <w:rFonts w:eastAsia="Times New Roman"/>
                <w:noProof/>
                <w:szCs w:val="20"/>
                <w:lang w:eastAsia="en-GB"/>
              </w:rPr>
              <w:t xml:space="preserve">1, 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f</w:t>
            </w:r>
            <w:r w:rsidR="00DF29E5" w:rsidRPr="00DF29E5">
              <w:rPr>
                <w:rFonts w:eastAsia="Times New Roman"/>
                <w:noProof/>
                <w:szCs w:val="20"/>
                <w:lang w:eastAsia="en-GB"/>
              </w:rPr>
              <w:t>ormule introductive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6981C7B" w14:textId="0163CE28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7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DF29E5" w:rsidRPr="00DF29E5">
              <w:rPr>
                <w:noProof/>
              </w:rPr>
              <w:t>paragraphe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1, 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f</w:t>
            </w:r>
            <w:r w:rsidR="00DF29E5" w:rsidRPr="00DF29E5">
              <w:rPr>
                <w:rFonts w:eastAsia="Times New Roman"/>
                <w:noProof/>
                <w:szCs w:val="20"/>
                <w:lang w:eastAsia="en-GB"/>
              </w:rPr>
              <w:t>ormule introductive</w:t>
            </w:r>
          </w:p>
        </w:tc>
      </w:tr>
      <w:tr w:rsidR="002F132F" w:rsidRPr="000A774C" w14:paraId="7410BA40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52EAE0D" w14:textId="73EC555C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="00254658" w:rsidRP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DF29E5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254658">
              <w:rPr>
                <w:noProof/>
              </w:rPr>
              <w:t>paragraphe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1, 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premier tiret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AD7CE42" w14:textId="3C851C07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7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DF29E5" w:rsidRPr="00DF29E5">
              <w:rPr>
                <w:noProof/>
              </w:rPr>
              <w:t>paragraphe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1, point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a)</w:t>
            </w:r>
          </w:p>
        </w:tc>
      </w:tr>
      <w:tr w:rsidR="002F132F" w:rsidRPr="000A774C" w14:paraId="4B2DFE92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0C62841" w14:textId="375B769D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="00254658" w:rsidRPr="00626167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626167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  <w:r w:rsidR="00626167" w:rsidRPr="00626167">
              <w:rPr>
                <w:rFonts w:eastAsia="Times New Roman"/>
                <w:noProof/>
                <w:szCs w:val="20"/>
                <w:lang w:eastAsia="en-GB"/>
              </w:rPr>
              <w:t>,</w:t>
            </w:r>
            <w:r w:rsidR="00254658" w:rsidRPr="00901CA1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626167" w:rsidRPr="00626167">
              <w:rPr>
                <w:noProof/>
              </w:rPr>
              <w:t>paragraphe</w:t>
            </w:r>
            <w:r w:rsidR="00626167" w:rsidRPr="00626167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1, 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deuxième tiret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D031AF6" w14:textId="59911D78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7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DF29E5" w:rsidRPr="00DF29E5">
              <w:rPr>
                <w:noProof/>
              </w:rPr>
              <w:t>paragraphe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1, point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b)</w:t>
            </w:r>
          </w:p>
        </w:tc>
      </w:tr>
      <w:tr w:rsidR="002F132F" w:rsidRPr="000A774C" w14:paraId="7C562E42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E8C1183" w14:textId="6AA20D15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="00254658" w:rsidRP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DF29E5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  <w:r w:rsidR="00626167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626167" w:rsidRPr="00DF29E5">
              <w:rPr>
                <w:noProof/>
              </w:rPr>
              <w:t>paragraphe</w:t>
            </w:r>
            <w:r w:rsidR="00626167" w:rsidRP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 xml:space="preserve">1, 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troisième tiret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E88ACB4" w14:textId="2F247822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7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DF29E5" w:rsidRPr="00DF29E5">
              <w:rPr>
                <w:noProof/>
              </w:rPr>
              <w:t>paragraphe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1, point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c)</w:t>
            </w:r>
          </w:p>
        </w:tc>
      </w:tr>
      <w:tr w:rsidR="002F132F" w:rsidRPr="000A774C" w14:paraId="183FC648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1399503" w14:textId="4F3B206E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="00254658" w:rsidRPr="00254658">
              <w:rPr>
                <w:rFonts w:eastAsia="Times New Roman"/>
                <w:noProof/>
                <w:szCs w:val="20"/>
                <w:lang w:val="en-IE" w:eastAsia="en-GB"/>
              </w:rPr>
              <w:t> </w:t>
            </w:r>
            <w:r w:rsidR="00254658" w:rsidRPr="00254658">
              <w:rPr>
                <w:rFonts w:eastAsia="Times New Roman"/>
                <w:i/>
                <w:iCs/>
                <w:noProof/>
                <w:szCs w:val="20"/>
                <w:lang w:val="en-IE" w:eastAsia="en-GB"/>
              </w:rPr>
              <w:t>bis</w:t>
            </w:r>
            <w:r w:rsidR="00626167">
              <w:rPr>
                <w:rFonts w:eastAsia="Times New Roman"/>
                <w:noProof/>
                <w:szCs w:val="20"/>
                <w:lang w:val="en-IE" w:eastAsia="en-GB"/>
              </w:rPr>
              <w:t>,</w:t>
            </w:r>
            <w:r w:rsidR="00254658" w:rsidRPr="00901CA1">
              <w:rPr>
                <w:rFonts w:eastAsia="Times New Roman"/>
                <w:noProof/>
                <w:szCs w:val="20"/>
                <w:lang w:eastAsia="en-GB"/>
              </w:rPr>
              <w:t xml:space="preserve"> </w:t>
            </w:r>
            <w:r w:rsidR="00626167" w:rsidRPr="00254658">
              <w:rPr>
                <w:noProof/>
                <w:lang w:val="en-IE"/>
              </w:rPr>
              <w:t>paragraphe</w:t>
            </w:r>
            <w:r w:rsidR="00626167">
              <w:rPr>
                <w:noProof/>
                <w:lang w:val="en-IE"/>
              </w:rPr>
              <w:t>s</w:t>
            </w:r>
            <w:r w:rsidR="00626167" w:rsidRPr="00254658">
              <w:rPr>
                <w:rFonts w:eastAsia="Times New Roman"/>
                <w:noProof/>
                <w:szCs w:val="20"/>
                <w:lang w:val="en-IE"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2, 3</w:t>
            </w:r>
            <w:r w:rsidR="00626167">
              <w:rPr>
                <w:rFonts w:eastAsia="Times New Roman"/>
                <w:noProof/>
                <w:szCs w:val="20"/>
                <w:lang w:eastAsia="en-GB"/>
              </w:rPr>
              <w:t> et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4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9165174" w14:textId="79577B6D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7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 xml:space="preserve">, </w:t>
            </w:r>
            <w:r w:rsidR="00DF29E5" w:rsidRPr="00DF29E5">
              <w:rPr>
                <w:noProof/>
              </w:rPr>
              <w:t>paragraphe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s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2, 3</w:t>
            </w:r>
            <w:r w:rsidR="00DF29E5">
              <w:rPr>
                <w:rFonts w:eastAsia="Times New Roman"/>
                <w:noProof/>
                <w:szCs w:val="20"/>
                <w:lang w:eastAsia="en-GB"/>
              </w:rPr>
              <w:t> et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4</w:t>
            </w:r>
          </w:p>
        </w:tc>
      </w:tr>
      <w:tr w:rsidR="002F132F" w:rsidRPr="000A774C" w14:paraId="1FDF1FC9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1A6644A" w14:textId="2C7306C4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01CA1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901CA1">
              <w:rPr>
                <w:rFonts w:eastAsia="Times New Roman"/>
                <w:noProof/>
                <w:szCs w:val="20"/>
                <w:lang w:eastAsia="en-GB"/>
              </w:rPr>
              <w:t>5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25465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ter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7624432" w14:textId="6CC3C66E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8</w:t>
            </w:r>
          </w:p>
        </w:tc>
      </w:tr>
      <w:tr w:rsidR="002F132F" w:rsidRPr="000A774C" w14:paraId="0E6EF527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DD331E4" w14:textId="7B441F63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6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A2DE9CB" w14:textId="3C52FC40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9</w:t>
            </w:r>
          </w:p>
        </w:tc>
      </w:tr>
      <w:tr w:rsidR="002F132F" w:rsidRPr="000A774C" w14:paraId="78472D1E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1BF9BEE" w14:textId="6D210895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7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ECDCD3B" w14:textId="6AE6BE0D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10</w:t>
            </w:r>
          </w:p>
        </w:tc>
      </w:tr>
      <w:tr w:rsidR="002F132F" w:rsidRPr="009D14E0" w14:paraId="659DA6AC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D9ACC30" w14:textId="5E12209A" w:rsidR="002F132F" w:rsidRPr="000A774C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8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69823AF" w14:textId="5D29DC96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0A774C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11</w:t>
            </w:r>
          </w:p>
        </w:tc>
      </w:tr>
      <w:tr w:rsidR="002F132F" w:rsidRPr="009D14E0" w14:paraId="40918EF3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C0FF3DE" w14:textId="373B4CD1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8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25465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B0B6E41" w14:textId="2D6553CF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12</w:t>
            </w:r>
          </w:p>
        </w:tc>
      </w:tr>
      <w:tr w:rsidR="002F132F" w:rsidRPr="009D14E0" w14:paraId="1819E2ED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B25EA3A" w14:textId="3149614D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16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689786C3" w14:textId="795FAB51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13</w:t>
            </w:r>
          </w:p>
        </w:tc>
      </w:tr>
      <w:tr w:rsidR="002F132F" w:rsidRPr="009D14E0" w14:paraId="47DB1BAA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42349C8" w14:textId="4E17B4BC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16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25465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48D25386" w14:textId="5FAE0B24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14</w:t>
            </w:r>
          </w:p>
        </w:tc>
      </w:tr>
      <w:tr w:rsidR="002F132F" w:rsidRPr="009D14E0" w14:paraId="6D553FD2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BC11662" w14:textId="00583002" w:rsidR="002F132F" w:rsidRPr="00254658" w:rsidRDefault="002F132F" w:rsidP="00696BFA">
            <w:pPr>
              <w:jc w:val="left"/>
              <w:rPr>
                <w:rFonts w:eastAsia="Times New Roman"/>
                <w:i/>
                <w:iCs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16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ter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79848E55" w14:textId="0F9AC0C0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15</w:t>
            </w:r>
          </w:p>
        </w:tc>
      </w:tr>
      <w:tr w:rsidR="002F132F" w:rsidRPr="009D14E0" w14:paraId="250272A1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A7E5FAF" w14:textId="27AE3171" w:rsidR="002F132F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17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D29BB47" w14:textId="1E17DBB7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16</w:t>
            </w:r>
          </w:p>
        </w:tc>
      </w:tr>
      <w:tr w:rsidR="002F132F" w:rsidRPr="009D14E0" w14:paraId="1D76FAFD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9F44A2D" w14:textId="27C0AC2E" w:rsidR="002F132F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19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5BCE8952" w14:textId="4E475A58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17</w:t>
            </w:r>
          </w:p>
        </w:tc>
      </w:tr>
      <w:tr w:rsidR="00A573C7" w:rsidRPr="009D14E0" w14:paraId="30635481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2FA618C5" w14:textId="0115274A" w:rsidR="00A573C7" w:rsidRPr="009D14E0" w:rsidRDefault="00A573C7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A573C7">
              <w:rPr>
                <w:rFonts w:eastAsia="Times New Roman"/>
                <w:noProof/>
                <w:szCs w:val="20"/>
                <w:lang w:eastAsia="en-GB"/>
              </w:rPr>
              <w:t>Article 19 bis, paragraphes 1, 2 et 3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210FA69" w14:textId="24127E4D" w:rsidR="00A573C7" w:rsidRPr="009D14E0" w:rsidRDefault="00A573C7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A573C7">
              <w:rPr>
                <w:rFonts w:eastAsia="Times New Roman"/>
                <w:noProof/>
                <w:szCs w:val="20"/>
                <w:lang w:eastAsia="en-GB"/>
              </w:rPr>
              <w:t>Article 18, paragraphes 1, 2 et 3</w:t>
            </w:r>
          </w:p>
        </w:tc>
      </w:tr>
      <w:tr w:rsidR="00A573C7" w:rsidRPr="009D14E0" w14:paraId="0FA02B4A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3AB65504" w14:textId="54A7E962" w:rsidR="00A573C7" w:rsidRPr="00A573C7" w:rsidRDefault="00A573C7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A573C7">
              <w:rPr>
                <w:rFonts w:eastAsia="Times New Roman"/>
                <w:noProof/>
                <w:szCs w:val="20"/>
                <w:lang w:eastAsia="en-GB"/>
              </w:rPr>
              <w:t>-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7FE858B6" w14:textId="20578A07" w:rsidR="00A573C7" w:rsidRPr="00A573C7" w:rsidRDefault="00A573C7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A573C7">
              <w:rPr>
                <w:rFonts w:eastAsia="Times New Roman"/>
                <w:noProof/>
                <w:szCs w:val="20"/>
                <w:lang w:eastAsia="en-GB"/>
              </w:rPr>
              <w:t>Article 18, paragraphe 4</w:t>
            </w:r>
          </w:p>
        </w:tc>
      </w:tr>
      <w:tr w:rsidR="00A573C7" w:rsidRPr="009D14E0" w14:paraId="4D4D6FE0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63B5A23" w14:textId="73D882CE" w:rsidR="00A573C7" w:rsidRPr="00A573C7" w:rsidRDefault="00A573C7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A573C7">
              <w:rPr>
                <w:rFonts w:eastAsia="Times New Roman"/>
                <w:noProof/>
                <w:szCs w:val="20"/>
                <w:lang w:eastAsia="en-GB"/>
              </w:rPr>
              <w:t>Article 19 bis, paragraphe 4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DFDD126" w14:textId="673026AD" w:rsidR="00A573C7" w:rsidRPr="00A573C7" w:rsidRDefault="00A573C7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A573C7">
              <w:rPr>
                <w:rFonts w:eastAsia="Times New Roman"/>
                <w:noProof/>
                <w:szCs w:val="20"/>
                <w:lang w:eastAsia="en-GB"/>
              </w:rPr>
              <w:t>Article 18, paragraphe 5</w:t>
            </w:r>
          </w:p>
        </w:tc>
      </w:tr>
      <w:tr w:rsidR="002F132F" w:rsidRPr="009D14E0" w14:paraId="3FF95093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78877A79" w14:textId="66A82243" w:rsidR="00285308" w:rsidRPr="00D05693" w:rsidRDefault="00285308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285308">
              <w:rPr>
                <w:rFonts w:eastAsia="Times New Roman"/>
                <w:noProof/>
                <w:szCs w:val="20"/>
                <w:lang w:eastAsia="en-GB"/>
              </w:rPr>
              <w:t xml:space="preserve">Article 19 </w:t>
            </w:r>
            <w:r w:rsidRPr="0028530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bis</w:t>
            </w:r>
            <w:r w:rsidRPr="00285308">
              <w:rPr>
                <w:rFonts w:eastAsia="Times New Roman"/>
                <w:noProof/>
                <w:szCs w:val="20"/>
                <w:lang w:eastAsia="en-GB"/>
              </w:rPr>
              <w:t xml:space="preserve">, paragraphe </w:t>
            </w:r>
            <w:r>
              <w:rPr>
                <w:rFonts w:eastAsia="Times New Roman"/>
                <w:noProof/>
                <w:szCs w:val="20"/>
                <w:lang w:eastAsia="en-GB"/>
              </w:rPr>
              <w:t>5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0726780" w14:textId="5DDEFD4D" w:rsidR="00285308" w:rsidRPr="009D14E0" w:rsidRDefault="00285308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285308">
              <w:rPr>
                <w:rFonts w:eastAsia="Times New Roman"/>
                <w:noProof/>
                <w:szCs w:val="20"/>
                <w:lang w:eastAsia="en-GB"/>
              </w:rPr>
              <w:t xml:space="preserve">Article 18, paragraphe </w:t>
            </w:r>
            <w:r>
              <w:rPr>
                <w:rFonts w:eastAsia="Times New Roman"/>
                <w:noProof/>
                <w:szCs w:val="20"/>
                <w:lang w:eastAsia="en-GB"/>
              </w:rPr>
              <w:t>6</w:t>
            </w:r>
          </w:p>
        </w:tc>
      </w:tr>
      <w:tr w:rsidR="002F132F" w:rsidRPr="009D14E0" w14:paraId="2443E26E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A94DE49" w14:textId="13A637EF" w:rsidR="002F132F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19 </w:t>
            </w:r>
            <w:r w:rsidR="00254658" w:rsidRPr="00BF0D62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ter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C207562" w14:textId="12BD81AF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19</w:t>
            </w:r>
          </w:p>
        </w:tc>
      </w:tr>
      <w:tr w:rsidR="002F132F" w:rsidRPr="009D14E0" w14:paraId="399D6B88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B5267C8" w14:textId="1774C8B7" w:rsidR="002F132F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425E5D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19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="00254658" w:rsidRPr="00A43F88">
              <w:rPr>
                <w:rFonts w:eastAsia="Times New Roman"/>
                <w:i/>
                <w:iCs/>
                <w:noProof/>
                <w:szCs w:val="20"/>
                <w:lang w:eastAsia="en-GB"/>
              </w:rPr>
              <w:t>quater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03644AFD" w14:textId="4CC4ABD5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20</w:t>
            </w:r>
          </w:p>
        </w:tc>
      </w:tr>
      <w:tr w:rsidR="002F132F" w:rsidRPr="009D14E0" w14:paraId="3A600ACD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67330CE8" w14:textId="1530FB55" w:rsidR="002F132F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20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C830B94" w14:textId="5DEBFD2C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>
              <w:rPr>
                <w:rFonts w:eastAsia="Times New Roman"/>
                <w:noProof/>
                <w:szCs w:val="20"/>
                <w:lang w:eastAsia="en-GB"/>
              </w:rPr>
              <w:t>21</w:t>
            </w:r>
          </w:p>
        </w:tc>
      </w:tr>
      <w:tr w:rsidR="002F132F" w:rsidRPr="009D14E0" w14:paraId="6DA8FFFB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118B32BE" w14:textId="1458A1E9" w:rsidR="002F132F" w:rsidRPr="00254658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254658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254658">
              <w:rPr>
                <w:rFonts w:eastAsia="Times New Roman"/>
                <w:noProof/>
                <w:szCs w:val="20"/>
                <w:lang w:eastAsia="en-GB"/>
              </w:rPr>
              <w:t>21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24265574" w14:textId="31C245CB" w:rsidR="002F132F" w:rsidRPr="00254658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254658">
              <w:rPr>
                <w:rFonts w:eastAsia="Times New Roman"/>
                <w:noProof/>
                <w:szCs w:val="20"/>
                <w:lang w:eastAsia="en-GB"/>
              </w:rPr>
              <w:t>Article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254658">
              <w:rPr>
                <w:rFonts w:eastAsia="Times New Roman"/>
                <w:noProof/>
                <w:szCs w:val="20"/>
                <w:lang w:eastAsia="en-GB"/>
              </w:rPr>
              <w:t>22</w:t>
            </w:r>
          </w:p>
        </w:tc>
      </w:tr>
      <w:tr w:rsidR="002F132F" w:rsidRPr="009D14E0" w14:paraId="43A585E7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7712CE9" w14:textId="493725FC" w:rsidR="002F132F" w:rsidRPr="00B97A93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Annex</w:t>
            </w:r>
            <w:r w:rsidR="00EC1F2D">
              <w:rPr>
                <w:rFonts w:eastAsia="Times New Roman"/>
                <w:noProof/>
                <w:szCs w:val="20"/>
                <w:lang w:eastAsia="en-GB"/>
              </w:rPr>
              <w:t>e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 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-I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BD48957" w14:textId="51CF76C4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eastAsia="en-GB"/>
              </w:rPr>
            </w:pPr>
            <w:r w:rsidRPr="00B97A93">
              <w:rPr>
                <w:rFonts w:eastAsia="Times New Roman"/>
                <w:noProof/>
                <w:szCs w:val="20"/>
                <w:lang w:eastAsia="en-GB"/>
              </w:rPr>
              <w:t>Annex</w:t>
            </w:r>
            <w:r w:rsidR="00254658">
              <w:rPr>
                <w:rFonts w:eastAsia="Times New Roman"/>
                <w:noProof/>
                <w:szCs w:val="20"/>
                <w:lang w:eastAsia="en-GB"/>
              </w:rPr>
              <w:t>e </w:t>
            </w:r>
            <w:r w:rsidRPr="00B97A93">
              <w:rPr>
                <w:rFonts w:eastAsia="Times New Roman"/>
                <w:noProof/>
                <w:szCs w:val="20"/>
                <w:lang w:eastAsia="en-GB"/>
              </w:rPr>
              <w:t>I</w:t>
            </w:r>
          </w:p>
        </w:tc>
      </w:tr>
      <w:tr w:rsidR="002F132F" w:rsidRPr="009D14E0" w14:paraId="518C285A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400ECAB5" w14:textId="411F30B9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Annex</w:t>
            </w:r>
            <w:r w:rsidR="00254658">
              <w:rPr>
                <w:rFonts w:eastAsia="Times New Roman"/>
                <w:noProof/>
                <w:szCs w:val="20"/>
                <w:lang w:val="fr-BE" w:eastAsia="en-GB"/>
              </w:rPr>
              <w:t>e 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128348CA" w14:textId="4FBF26D9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Annex</w:t>
            </w:r>
            <w:r w:rsidR="00254658">
              <w:rPr>
                <w:rFonts w:eastAsia="Times New Roman"/>
                <w:noProof/>
                <w:szCs w:val="20"/>
                <w:lang w:val="fr-BE" w:eastAsia="en-GB"/>
              </w:rPr>
              <w:t>e 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II</w:t>
            </w:r>
          </w:p>
        </w:tc>
      </w:tr>
      <w:tr w:rsidR="002F132F" w:rsidRPr="009D14E0" w14:paraId="16B9142D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08F4DCAA" w14:textId="3C1E3177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Annex</w:t>
            </w:r>
            <w:r w:rsidR="00254658">
              <w:rPr>
                <w:rFonts w:eastAsia="Times New Roman"/>
                <w:noProof/>
                <w:szCs w:val="20"/>
                <w:lang w:val="fr-BE" w:eastAsia="en-GB"/>
              </w:rPr>
              <w:t>e 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4C222AD" w14:textId="1B3F4D4B" w:rsidR="002F132F" w:rsidRPr="009D14E0" w:rsidRDefault="004D0E46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>
              <w:rPr>
                <w:rFonts w:eastAsia="Times New Roman"/>
                <w:noProof/>
                <w:szCs w:val="20"/>
                <w:lang w:val="fr-BE" w:eastAsia="en-GB"/>
              </w:rPr>
              <w:t>Annexe III</w:t>
            </w:r>
          </w:p>
        </w:tc>
      </w:tr>
      <w:tr w:rsidR="002F132F" w:rsidRPr="009D14E0" w14:paraId="739C0D2C" w14:textId="77777777" w:rsidTr="00696BFA">
        <w:tc>
          <w:tcPr>
            <w:tcW w:w="4674" w:type="dxa"/>
            <w:tcBorders>
              <w:top w:val="nil"/>
              <w:left w:val="nil"/>
              <w:bottom w:val="nil"/>
            </w:tcBorders>
          </w:tcPr>
          <w:p w14:paraId="5547C735" w14:textId="388EDE2B" w:rsidR="002F132F" w:rsidRPr="009D14E0" w:rsidRDefault="002F132F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 w:rsidRPr="009D14E0">
              <w:rPr>
                <w:rFonts w:eastAsia="Times New Roman"/>
                <w:noProof/>
                <w:szCs w:val="20"/>
                <w:lang w:val="fr-BE" w:eastAsia="en-GB"/>
              </w:rPr>
              <w:t>Annex</w:t>
            </w:r>
            <w:r w:rsidR="00254658">
              <w:rPr>
                <w:rFonts w:eastAsia="Times New Roman"/>
                <w:noProof/>
                <w:szCs w:val="20"/>
                <w:lang w:val="fr-BE" w:eastAsia="en-GB"/>
              </w:rPr>
              <w:t>e </w:t>
            </w:r>
            <w:r>
              <w:rPr>
                <w:rFonts w:eastAsia="Times New Roman"/>
                <w:noProof/>
                <w:szCs w:val="20"/>
                <w:lang w:val="fr-BE" w:eastAsia="en-GB"/>
              </w:rPr>
              <w:t>III</w:t>
            </w:r>
          </w:p>
        </w:tc>
        <w:tc>
          <w:tcPr>
            <w:tcW w:w="4674" w:type="dxa"/>
            <w:tcBorders>
              <w:top w:val="nil"/>
              <w:bottom w:val="nil"/>
              <w:right w:val="nil"/>
            </w:tcBorders>
          </w:tcPr>
          <w:p w14:paraId="3DB21352" w14:textId="6684F3D6" w:rsidR="002F132F" w:rsidRPr="009D14E0" w:rsidRDefault="004D0E46" w:rsidP="00696BFA">
            <w:pPr>
              <w:jc w:val="left"/>
              <w:rPr>
                <w:rFonts w:eastAsia="Times New Roman"/>
                <w:noProof/>
                <w:szCs w:val="20"/>
                <w:lang w:val="fr-BE" w:eastAsia="en-GB"/>
              </w:rPr>
            </w:pPr>
            <w:r>
              <w:rPr>
                <w:rFonts w:eastAsia="Times New Roman"/>
                <w:noProof/>
                <w:szCs w:val="20"/>
                <w:lang w:val="fr-BE" w:eastAsia="en-GB"/>
              </w:rPr>
              <w:t>Annexe IV</w:t>
            </w:r>
          </w:p>
        </w:tc>
      </w:tr>
    </w:tbl>
    <w:p w14:paraId="0E99B300" w14:textId="77777777" w:rsidR="002F132F" w:rsidRDefault="002F132F" w:rsidP="002F132F">
      <w:pPr>
        <w:jc w:val="center"/>
        <w:rPr>
          <w:noProof/>
        </w:rPr>
      </w:pPr>
      <w:r w:rsidRPr="006F406F">
        <w:rPr>
          <w:noProof/>
        </w:rPr>
        <w:t>____________</w:t>
      </w:r>
    </w:p>
    <w:sectPr w:rsidR="002F132F" w:rsidSect="00AF760A"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F971F" w14:textId="77777777" w:rsidR="00EE4EF2" w:rsidRDefault="00EE4EF2" w:rsidP="00D40F53">
      <w:pPr>
        <w:spacing w:before="0" w:after="0"/>
      </w:pPr>
      <w:r>
        <w:separator/>
      </w:r>
    </w:p>
  </w:endnote>
  <w:endnote w:type="continuationSeparator" w:id="0">
    <w:p w14:paraId="0B69E89A" w14:textId="77777777" w:rsidR="00EE4EF2" w:rsidRDefault="00EE4EF2" w:rsidP="00D40F5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4E463" w14:textId="257F6267" w:rsidR="00AF760A" w:rsidRPr="00AF760A" w:rsidRDefault="00AF760A" w:rsidP="00AF760A">
    <w:pPr>
      <w:pStyle w:val="Footer"/>
      <w:rPr>
        <w:rFonts w:ascii="Arial" w:hAnsi="Arial" w:cs="Arial"/>
        <w:b/>
        <w:sz w:val="48"/>
      </w:rPr>
    </w:pPr>
    <w:r w:rsidRPr="00AF760A">
      <w:rPr>
        <w:rFonts w:ascii="Arial" w:hAnsi="Arial" w:cs="Arial"/>
        <w:b/>
        <w:sz w:val="48"/>
      </w:rPr>
      <w:t>FR</w:t>
    </w:r>
    <w:r w:rsidRPr="00AF760A">
      <w:rPr>
        <w:rFonts w:ascii="Arial" w:hAnsi="Arial" w:cs="Arial"/>
        <w:b/>
        <w:sz w:val="48"/>
      </w:rPr>
      <w:tab/>
    </w:r>
    <w:r w:rsidRPr="00AF760A">
      <w:rPr>
        <w:rFonts w:ascii="Arial" w:hAnsi="Arial" w:cs="Arial"/>
        <w:b/>
        <w:sz w:val="48"/>
      </w:rPr>
      <w:tab/>
    </w:r>
    <w:r w:rsidRPr="00AF760A">
      <w:tab/>
    </w:r>
    <w:r w:rsidRPr="00AF760A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DFDE1" w14:textId="47CA7A6C" w:rsidR="00AF760A" w:rsidRPr="00AF760A" w:rsidRDefault="00AF760A" w:rsidP="00AF760A">
    <w:pPr>
      <w:pStyle w:val="Footer"/>
      <w:rPr>
        <w:rFonts w:ascii="Arial" w:hAnsi="Arial" w:cs="Arial"/>
        <w:b/>
        <w:sz w:val="48"/>
      </w:rPr>
    </w:pPr>
    <w:r w:rsidRPr="00AF760A">
      <w:rPr>
        <w:rFonts w:ascii="Arial" w:hAnsi="Arial" w:cs="Arial"/>
        <w:b/>
        <w:sz w:val="48"/>
      </w:rPr>
      <w:t>FR</w:t>
    </w:r>
    <w:r w:rsidRPr="00AF760A">
      <w:rPr>
        <w:rFonts w:ascii="Arial" w:hAnsi="Arial" w:cs="Arial"/>
        <w:b/>
        <w:sz w:val="48"/>
      </w:rPr>
      <w:tab/>
    </w:r>
    <w:r w:rsidRPr="00AF760A">
      <w:rPr>
        <w:rFonts w:ascii="Arial" w:hAnsi="Arial" w:cs="Arial"/>
        <w:b/>
        <w:sz w:val="48"/>
      </w:rPr>
      <w:tab/>
    </w:r>
    <w:r w:rsidRPr="00AF760A">
      <w:tab/>
    </w:r>
    <w:r w:rsidRPr="00AF760A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C0BE7" w14:textId="77777777" w:rsidR="00AF760A" w:rsidRPr="00AF760A" w:rsidRDefault="00AF760A" w:rsidP="00AF76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8273B" w14:textId="77777777" w:rsidR="00AF760A" w:rsidRDefault="00AF760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CDAA0" w14:textId="5F8ACC86" w:rsidR="00AF760A" w:rsidRPr="00AF760A" w:rsidRDefault="00AF760A" w:rsidP="00AF760A">
    <w:pPr>
      <w:pStyle w:val="Footer"/>
      <w:rPr>
        <w:rFonts w:ascii="Arial" w:hAnsi="Arial" w:cs="Arial"/>
        <w:b/>
        <w:sz w:val="48"/>
      </w:rPr>
    </w:pPr>
    <w:r w:rsidRPr="00AF760A">
      <w:rPr>
        <w:rFonts w:ascii="Arial" w:hAnsi="Arial" w:cs="Arial"/>
        <w:b/>
        <w:sz w:val="48"/>
      </w:rPr>
      <w:t>FR</w:t>
    </w:r>
    <w:r w:rsidRPr="00AF760A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AF760A">
      <w:tab/>
    </w:r>
    <w:r w:rsidRPr="00AF760A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20307" w14:textId="77777777" w:rsidR="00AF760A" w:rsidRDefault="00AF760A" w:rsidP="00AF76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6C224" w14:textId="77777777" w:rsidR="00EE4EF2" w:rsidRDefault="00EE4EF2" w:rsidP="00D40F53">
      <w:pPr>
        <w:spacing w:before="0" w:after="0"/>
      </w:pPr>
      <w:r>
        <w:separator/>
      </w:r>
    </w:p>
  </w:footnote>
  <w:footnote w:type="continuationSeparator" w:id="0">
    <w:p w14:paraId="28F4C837" w14:textId="77777777" w:rsidR="00EE4EF2" w:rsidRDefault="00EE4EF2" w:rsidP="00D40F5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328D2" w14:textId="77777777" w:rsidR="00AF760A" w:rsidRPr="00AF760A" w:rsidRDefault="00AF760A" w:rsidP="00AF76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04CBC" w14:textId="77777777" w:rsidR="00AF760A" w:rsidRPr="00AF760A" w:rsidRDefault="00AF760A" w:rsidP="00AF76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28B8C" w14:textId="77777777" w:rsidR="00AF760A" w:rsidRPr="00AF760A" w:rsidRDefault="00AF760A" w:rsidP="00AF760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AD9B8" w14:textId="77777777" w:rsidR="00AF760A" w:rsidRDefault="00AF760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CDBB" w14:textId="77777777" w:rsidR="00AF760A" w:rsidRDefault="00AF76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52CF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A448E36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AE0E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DDC0C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5"/>
  </w:num>
  <w:num w:numId="6">
    <w:abstractNumId w:val="8"/>
  </w:num>
  <w:num w:numId="7">
    <w:abstractNumId w:val="17"/>
  </w:num>
  <w:num w:numId="8">
    <w:abstractNumId w:val="7"/>
  </w:num>
  <w:num w:numId="9">
    <w:abstractNumId w:val="9"/>
  </w:num>
  <w:num w:numId="10">
    <w:abstractNumId w:val="10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  <w:num w:numId="17">
    <w:abstractNumId w:val="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7"/>
  </w:num>
  <w:num w:numId="23">
    <w:abstractNumId w:val="7"/>
  </w:num>
  <w:num w:numId="24">
    <w:abstractNumId w:val="9"/>
  </w:num>
  <w:num w:numId="25">
    <w:abstractNumId w:val="10"/>
  </w:num>
  <w:num w:numId="26">
    <w:abstractNumId w:val="5"/>
  </w:num>
  <w:num w:numId="27">
    <w:abstractNumId w:val="16"/>
  </w:num>
  <w:num w:numId="28">
    <w:abstractNumId w:val="4"/>
  </w:num>
  <w:num w:numId="29">
    <w:abstractNumId w:val="11"/>
  </w:num>
  <w:num w:numId="30">
    <w:abstractNumId w:val="13"/>
  </w:num>
  <w:num w:numId="31">
    <w:abstractNumId w:val="14"/>
  </w:num>
  <w:num w:numId="32">
    <w:abstractNumId w:val="6"/>
  </w:num>
  <w:num w:numId="33">
    <w:abstractNumId w:val="12"/>
  </w:num>
  <w:num w:numId="34">
    <w:abstractNumId w:val="18"/>
  </w:num>
  <w:num w:numId="35">
    <w:abstractNumId w:val="15"/>
  </w:num>
  <w:num w:numId="36">
    <w:abstractNumId w:val="8"/>
  </w:num>
  <w:num w:numId="37">
    <w:abstractNumId w:val="17"/>
  </w:num>
  <w:num w:numId="38">
    <w:abstractNumId w:val="7"/>
  </w:num>
  <w:num w:numId="39">
    <w:abstractNumId w:val="9"/>
  </w:num>
  <w:num w:numId="40">
    <w:abstractNumId w:val="10"/>
  </w:num>
  <w:num w:numId="41">
    <w:abstractNumId w:val="5"/>
  </w:num>
  <w:num w:numId="42">
    <w:abstractNumId w:val="16"/>
  </w:num>
  <w:num w:numId="43">
    <w:abstractNumId w:val="4"/>
  </w:num>
  <w:num w:numId="44">
    <w:abstractNumId w:val="11"/>
  </w:num>
  <w:num w:numId="45">
    <w:abstractNumId w:val="13"/>
  </w:num>
  <w:num w:numId="46">
    <w:abstractNumId w:val="14"/>
  </w:num>
  <w:num w:numId="47">
    <w:abstractNumId w:val="6"/>
  </w:num>
  <w:num w:numId="48">
    <w:abstractNumId w:val="12"/>
  </w:num>
  <w:num w:numId="4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0" w:val="2023/2674 Art. 1, pt 23 et Annexe"/>
    <w:docVar w:name="CR_Ref1" w:val="1217/2009"/>
    <w:docVar w:name="CR_Ref2" w:val="2023/2674 Art. 1, pt 24"/>
    <w:docVar w:name="CR_Ref3" w:val="2017/2278 Art. 1 et Annexe"/>
    <w:docVar w:name="CR_Ref4" w:val="2022/2497 Art. 1 et Annexe , pt 1"/>
    <w:docVar w:name="CR_Ref5" w:val="517/2013 Art. 1, par. 1, pt e et Annexe, pt 5 4"/>
    <w:docVar w:name="CR_Ref6" w:val="737/2011 Art. 1 et Annexe, pt 2"/>
    <w:docVar w:name="CR_Ref7" w:val="2023/2514 Art. 1 et Annexe"/>
    <w:docVar w:name="CR_Ref8" w:val="."/>
    <w:docVar w:name="CR_RefCount" w:val="9"/>
    <w:docVar w:name="CR_RefLast" w:val="4"/>
    <w:docVar w:name="DQCDateTime" w:val="2026-07-22 10:05:30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1"/>
    <w:docVar w:name="LW_ACCOMPAGNANT" w:val="à"/>
    <w:docVar w:name="LW_ACCOMPAGNANT.CP" w:val="à"/>
    <w:docVar w:name="LW_ANNEX_NBR_FIRST" w:val="1"/>
    <w:docVar w:name="LW_ANNEX_NBR_LAST" w:val="4"/>
    <w:docVar w:name="LW_ANNEX_UNIQUE" w:val="0"/>
    <w:docVar w:name="LW_CORRIGENDUM" w:val="&lt;UNUSED&gt;"/>
    <w:docVar w:name="LW_COVERPAGE_EXISTS" w:val="True"/>
    <w:docVar w:name="LW_COVERPAGE_GUID" w:val="8F825FA4-F403-4214-B7AA-3D20AED93E2A"/>
    <w:docVar w:name="LW_COVERPAGE_TYPE" w:val="1"/>
    <w:docVar w:name="LW_CreatedUtc" w:val="2026-05-28T13:33:56.5138441Z"/>
    <w:docVar w:name="LW_CROSSREFERENCE" w:val="&lt;UNUSED&gt;"/>
    <w:docVar w:name="LW_DocType" w:val="ANNEX"/>
    <w:docVar w:name="LW_EMISSION" w:val="29.7.2026"/>
    <w:docVar w:name="LW_EMISSION_ISODATE" w:val="2026-07-29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relatif au réseau d\u8217?information sur la durabilité des exploitations agricoles (codification)"/>
    <w:docVar w:name="LW_OBJETACTEPRINCIPAL.CP" w:val="relatif au réseau d\u8217?information sur la durabilité des exploitations agricoles (codification)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413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S"/>
    <w:docVar w:name="LW_TYPE.DOC.CP" w:val="ANNEXES"/>
    <w:docVar w:name="LW_TYPEACTEPRINCIPAL" w:val="Proposition de_x000b__x000b_RÈGLEMENT DU PARLEMENT EUROPÉEN ET DU CONSEIL"/>
    <w:docVar w:name="LW_TYPEACTEPRINCIPAL.CP" w:val="Proposition de_x000b__x000b_RÈGLEMENT DU PARLEMENT EUROPÉEN ET DU CONSEIL"/>
    <w:docVar w:name="LwApiVersions" w:val="LW4CoDe 1.24.5.0; LW 9.2, Build 20251112"/>
  </w:docVars>
  <w:rsids>
    <w:rsidRoot w:val="00D40F53"/>
    <w:rsid w:val="00052510"/>
    <w:rsid w:val="000634B2"/>
    <w:rsid w:val="000D632E"/>
    <w:rsid w:val="0010102B"/>
    <w:rsid w:val="00165C4F"/>
    <w:rsid w:val="001C7DF0"/>
    <w:rsid w:val="001F0A05"/>
    <w:rsid w:val="001F343E"/>
    <w:rsid w:val="00254658"/>
    <w:rsid w:val="00285308"/>
    <w:rsid w:val="002929B4"/>
    <w:rsid w:val="002D6324"/>
    <w:rsid w:val="002E396E"/>
    <w:rsid w:val="002F132F"/>
    <w:rsid w:val="002F579C"/>
    <w:rsid w:val="00384A13"/>
    <w:rsid w:val="003D500D"/>
    <w:rsid w:val="00403C9A"/>
    <w:rsid w:val="004438DC"/>
    <w:rsid w:val="0047068F"/>
    <w:rsid w:val="00470B46"/>
    <w:rsid w:val="00482B57"/>
    <w:rsid w:val="00492EB7"/>
    <w:rsid w:val="004A6A98"/>
    <w:rsid w:val="004D058F"/>
    <w:rsid w:val="004D0E46"/>
    <w:rsid w:val="004E7050"/>
    <w:rsid w:val="00510CF0"/>
    <w:rsid w:val="005701FD"/>
    <w:rsid w:val="005B1604"/>
    <w:rsid w:val="005D01BD"/>
    <w:rsid w:val="005E7D50"/>
    <w:rsid w:val="006173CA"/>
    <w:rsid w:val="00617894"/>
    <w:rsid w:val="00626167"/>
    <w:rsid w:val="00626E37"/>
    <w:rsid w:val="00641694"/>
    <w:rsid w:val="00642B21"/>
    <w:rsid w:val="006615AC"/>
    <w:rsid w:val="00690E24"/>
    <w:rsid w:val="006930F1"/>
    <w:rsid w:val="006A6BCB"/>
    <w:rsid w:val="00715EF8"/>
    <w:rsid w:val="00730052"/>
    <w:rsid w:val="00780FC6"/>
    <w:rsid w:val="00796BA7"/>
    <w:rsid w:val="00797FF6"/>
    <w:rsid w:val="007A2839"/>
    <w:rsid w:val="007D153D"/>
    <w:rsid w:val="008001DB"/>
    <w:rsid w:val="00847A6D"/>
    <w:rsid w:val="0086430F"/>
    <w:rsid w:val="00867E57"/>
    <w:rsid w:val="00876C29"/>
    <w:rsid w:val="0088285B"/>
    <w:rsid w:val="008A042D"/>
    <w:rsid w:val="008B0FFF"/>
    <w:rsid w:val="008D3E05"/>
    <w:rsid w:val="008D6398"/>
    <w:rsid w:val="00905D22"/>
    <w:rsid w:val="00934F8E"/>
    <w:rsid w:val="009A4EFF"/>
    <w:rsid w:val="009A6640"/>
    <w:rsid w:val="009D4F90"/>
    <w:rsid w:val="009F76C8"/>
    <w:rsid w:val="00A04EA9"/>
    <w:rsid w:val="00A05019"/>
    <w:rsid w:val="00A562E8"/>
    <w:rsid w:val="00A573C7"/>
    <w:rsid w:val="00A62421"/>
    <w:rsid w:val="00A6243B"/>
    <w:rsid w:val="00A71F6D"/>
    <w:rsid w:val="00AC249D"/>
    <w:rsid w:val="00AD1666"/>
    <w:rsid w:val="00AD16D8"/>
    <w:rsid w:val="00AD613D"/>
    <w:rsid w:val="00AF07F5"/>
    <w:rsid w:val="00AF760A"/>
    <w:rsid w:val="00B26BEA"/>
    <w:rsid w:val="00B42FBA"/>
    <w:rsid w:val="00B7485D"/>
    <w:rsid w:val="00B8546D"/>
    <w:rsid w:val="00BA4F3C"/>
    <w:rsid w:val="00BB30BC"/>
    <w:rsid w:val="00BC59EF"/>
    <w:rsid w:val="00BF1F43"/>
    <w:rsid w:val="00C01EB2"/>
    <w:rsid w:val="00C20DCB"/>
    <w:rsid w:val="00C27A6E"/>
    <w:rsid w:val="00C337B8"/>
    <w:rsid w:val="00C36D3F"/>
    <w:rsid w:val="00C50998"/>
    <w:rsid w:val="00C902D2"/>
    <w:rsid w:val="00C94E58"/>
    <w:rsid w:val="00C953CA"/>
    <w:rsid w:val="00C96460"/>
    <w:rsid w:val="00CA6F71"/>
    <w:rsid w:val="00CF67E0"/>
    <w:rsid w:val="00D05693"/>
    <w:rsid w:val="00D212CA"/>
    <w:rsid w:val="00D223B5"/>
    <w:rsid w:val="00D328C4"/>
    <w:rsid w:val="00D33986"/>
    <w:rsid w:val="00D40F53"/>
    <w:rsid w:val="00D9108A"/>
    <w:rsid w:val="00DC6BCC"/>
    <w:rsid w:val="00DD6423"/>
    <w:rsid w:val="00DE5D96"/>
    <w:rsid w:val="00DF29E5"/>
    <w:rsid w:val="00E13222"/>
    <w:rsid w:val="00E411F8"/>
    <w:rsid w:val="00E50B5F"/>
    <w:rsid w:val="00E5193F"/>
    <w:rsid w:val="00E62AEA"/>
    <w:rsid w:val="00E963EC"/>
    <w:rsid w:val="00EC1F2D"/>
    <w:rsid w:val="00EE4EF2"/>
    <w:rsid w:val="00F02360"/>
    <w:rsid w:val="00F52D22"/>
    <w:rsid w:val="00F60154"/>
    <w:rsid w:val="00F65FBA"/>
    <w:rsid w:val="00F7024E"/>
    <w:rsid w:val="00F74017"/>
    <w:rsid w:val="00F767AA"/>
    <w:rsid w:val="00F82260"/>
    <w:rsid w:val="00F82C73"/>
    <w:rsid w:val="00FB6ECE"/>
    <w:rsid w:val="00FD4479"/>
    <w:rsid w:val="00FD6DBC"/>
    <w:rsid w:val="00FF4A05"/>
    <w:rsid w:val="00FF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FAA61E1"/>
  <w15:docId w15:val="{DC37FA42-AF76-4C52-A460-5E6A8622C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4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4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4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4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4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4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4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etitreacte">
    <w:name w:val="Annexe titre (acte)"/>
    <w:basedOn w:val="Normal"/>
    <w:next w:val="Normal"/>
    <w:uiPriority w:val="99"/>
    <w:rsid w:val="00780FC6"/>
    <w:pPr>
      <w:autoSpaceDE w:val="0"/>
      <w:autoSpaceDN w:val="0"/>
      <w:jc w:val="center"/>
    </w:pPr>
    <w:rPr>
      <w:rFonts w:eastAsiaTheme="minorEastAsia"/>
      <w:b/>
      <w:bCs/>
      <w:szCs w:val="24"/>
      <w:u w:val="single"/>
      <w:lang w:eastAsia="en-IE"/>
      <w14:ligatures w14:val="standardContextual"/>
    </w:rPr>
  </w:style>
  <w:style w:type="character" w:customStyle="1" w:styleId="CRMarker">
    <w:name w:val="CR Marker"/>
    <w:basedOn w:val="DefaultParagraphFont"/>
    <w:uiPriority w:val="99"/>
    <w:rsid w:val="00780FC6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780FC6"/>
    <w:pPr>
      <w:keepNext/>
      <w:pBdr>
        <w:top w:val="single" w:sz="4" w:space="1" w:color="auto"/>
      </w:pBdr>
      <w:autoSpaceDE w:val="0"/>
      <w:autoSpaceDN w:val="0"/>
      <w:spacing w:before="0" w:after="0"/>
    </w:pPr>
    <w:rPr>
      <w:rFonts w:eastAsiaTheme="minorEastAsia"/>
      <w:szCs w:val="24"/>
      <w:lang w:eastAsia="en-IE"/>
      <w14:ligatures w14:val="standardContextual"/>
    </w:rPr>
  </w:style>
  <w:style w:type="paragraph" w:customStyle="1" w:styleId="CRReference">
    <w:name w:val="CR Reference"/>
    <w:basedOn w:val="Normal"/>
    <w:uiPriority w:val="99"/>
    <w:rsid w:val="00780FC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before="0" w:after="0"/>
      <w:ind w:left="5670"/>
      <w:jc w:val="left"/>
    </w:pPr>
    <w:rPr>
      <w:rFonts w:eastAsiaTheme="minorEastAsia"/>
      <w:szCs w:val="24"/>
      <w:lang w:eastAsia="en-IE"/>
      <w14:ligatures w14:val="standardContextual"/>
    </w:rPr>
  </w:style>
  <w:style w:type="paragraph" w:customStyle="1" w:styleId="CRParaDeleted">
    <w:name w:val="CR ParaDeleted"/>
    <w:basedOn w:val="Normal"/>
    <w:next w:val="Normal"/>
    <w:uiPriority w:val="99"/>
    <w:rsid w:val="00780FC6"/>
    <w:pPr>
      <w:autoSpaceDE w:val="0"/>
      <w:autoSpaceDN w:val="0"/>
    </w:pPr>
    <w:rPr>
      <w:rFonts w:eastAsiaTheme="minorEastAsia"/>
      <w:szCs w:val="24"/>
      <w:lang w:eastAsia="en-IE"/>
      <w14:ligatures w14:val="standardContextual"/>
    </w:rPr>
  </w:style>
  <w:style w:type="character" w:customStyle="1" w:styleId="CRMinorChangeDeleted">
    <w:name w:val="CR Minor Change Deleted"/>
    <w:basedOn w:val="DefaultParagraphFont"/>
    <w:rsid w:val="00876C29"/>
    <w:rPr>
      <w:strike w:val="0"/>
      <w:dstrike/>
      <w:u w:val="double"/>
    </w:rPr>
  </w:style>
  <w:style w:type="character" w:customStyle="1" w:styleId="CRMinorChangeAdded">
    <w:name w:val="CR Minor Change Added"/>
    <w:basedOn w:val="DefaultParagraphFont"/>
    <w:rsid w:val="00876C29"/>
    <w:rPr>
      <w:u w:val="double"/>
      <w:lang w:val="fr-FR"/>
    </w:rPr>
  </w:style>
  <w:style w:type="character" w:customStyle="1" w:styleId="CRDeleted">
    <w:name w:val="CR Deleted"/>
    <w:basedOn w:val="DefaultParagraphFont"/>
    <w:rsid w:val="005701FD"/>
    <w:rPr>
      <w:strike w:val="0"/>
      <w:dstrike/>
    </w:rPr>
  </w:style>
  <w:style w:type="character" w:styleId="CommentReference">
    <w:name w:val="annotation reference"/>
    <w:basedOn w:val="DefaultParagraphFont"/>
    <w:uiPriority w:val="99"/>
    <w:semiHidden/>
    <w:unhideWhenUsed/>
    <w:rsid w:val="00CF6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7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7E0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7E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sid w:val="00642B2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2B2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6640"/>
    <w:pPr>
      <w:spacing w:after="0" w:line="240" w:lineRule="auto"/>
    </w:pPr>
    <w:rPr>
      <w:rFonts w:ascii="Times New Roman" w:hAnsi="Times New Roman" w:cs="Times New Roman"/>
      <w:sz w:val="24"/>
      <w:lang w:val="fr-FR"/>
    </w:rPr>
  </w:style>
  <w:style w:type="table" w:styleId="TableGrid">
    <w:name w:val="Table Grid"/>
    <w:basedOn w:val="TableNormal"/>
    <w:uiPriority w:val="59"/>
    <w:rsid w:val="002F132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I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semiHidden/>
    <w:unhideWhenUsed/>
    <w:rsid w:val="001F0A0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F0A0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F0A0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F0A05"/>
    <w:pPr>
      <w:numPr>
        <w:numId w:val="4"/>
      </w:numPr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D16D8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AF760A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AF760A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AF76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AF760A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AF760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35"/>
      </w:numPr>
    </w:pPr>
  </w:style>
  <w:style w:type="paragraph" w:customStyle="1" w:styleId="Tiret1">
    <w:name w:val="Tiret 1"/>
    <w:basedOn w:val="Point1"/>
    <w:pPr>
      <w:numPr>
        <w:numId w:val="36"/>
      </w:numPr>
    </w:pPr>
  </w:style>
  <w:style w:type="paragraph" w:customStyle="1" w:styleId="Tiret2">
    <w:name w:val="Tiret 2"/>
    <w:basedOn w:val="Point2"/>
    <w:pPr>
      <w:numPr>
        <w:numId w:val="37"/>
      </w:numPr>
    </w:pPr>
  </w:style>
  <w:style w:type="paragraph" w:customStyle="1" w:styleId="Tiret3">
    <w:name w:val="Tiret 3"/>
    <w:basedOn w:val="Point3"/>
    <w:pPr>
      <w:numPr>
        <w:numId w:val="38"/>
      </w:numPr>
    </w:pPr>
  </w:style>
  <w:style w:type="paragraph" w:customStyle="1" w:styleId="Tiret4">
    <w:name w:val="Tiret 4"/>
    <w:basedOn w:val="Point4"/>
    <w:pPr>
      <w:numPr>
        <w:numId w:val="39"/>
      </w:numPr>
    </w:pPr>
  </w:style>
  <w:style w:type="paragraph" w:customStyle="1" w:styleId="Tiret5">
    <w:name w:val="Tiret 5"/>
    <w:basedOn w:val="Point5"/>
    <w:pPr>
      <w:numPr>
        <w:numId w:val="4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4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4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4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4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4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4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4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43"/>
      </w:numPr>
    </w:pPr>
  </w:style>
  <w:style w:type="paragraph" w:customStyle="1" w:styleId="Point1number">
    <w:name w:val="Point 1 (number)"/>
    <w:basedOn w:val="Normal"/>
    <w:pPr>
      <w:numPr>
        <w:ilvl w:val="2"/>
        <w:numId w:val="43"/>
      </w:numPr>
    </w:pPr>
  </w:style>
  <w:style w:type="paragraph" w:customStyle="1" w:styleId="Point2number">
    <w:name w:val="Point 2 (number)"/>
    <w:basedOn w:val="Normal"/>
    <w:pPr>
      <w:numPr>
        <w:ilvl w:val="4"/>
        <w:numId w:val="43"/>
      </w:numPr>
    </w:pPr>
  </w:style>
  <w:style w:type="paragraph" w:customStyle="1" w:styleId="Point3number">
    <w:name w:val="Point 3 (number)"/>
    <w:basedOn w:val="Normal"/>
    <w:pPr>
      <w:numPr>
        <w:ilvl w:val="6"/>
        <w:numId w:val="43"/>
      </w:numPr>
    </w:pPr>
  </w:style>
  <w:style w:type="paragraph" w:customStyle="1" w:styleId="Point0letter">
    <w:name w:val="Point 0 (letter)"/>
    <w:basedOn w:val="Normal"/>
    <w:pPr>
      <w:numPr>
        <w:ilvl w:val="1"/>
        <w:numId w:val="43"/>
      </w:numPr>
    </w:pPr>
  </w:style>
  <w:style w:type="paragraph" w:customStyle="1" w:styleId="Point1letter">
    <w:name w:val="Point 1 (letter)"/>
    <w:basedOn w:val="Normal"/>
    <w:pPr>
      <w:numPr>
        <w:ilvl w:val="3"/>
        <w:numId w:val="43"/>
      </w:numPr>
    </w:pPr>
  </w:style>
  <w:style w:type="paragraph" w:customStyle="1" w:styleId="Point2letter">
    <w:name w:val="Point 2 (letter)"/>
    <w:basedOn w:val="Normal"/>
    <w:pPr>
      <w:numPr>
        <w:ilvl w:val="5"/>
        <w:numId w:val="43"/>
      </w:numPr>
    </w:pPr>
  </w:style>
  <w:style w:type="paragraph" w:customStyle="1" w:styleId="Point3letter">
    <w:name w:val="Point 3 (letter)"/>
    <w:basedOn w:val="Normal"/>
    <w:pPr>
      <w:numPr>
        <w:ilvl w:val="7"/>
        <w:numId w:val="43"/>
      </w:numPr>
    </w:pPr>
  </w:style>
  <w:style w:type="paragraph" w:customStyle="1" w:styleId="Point4letter">
    <w:name w:val="Point 4 (letter)"/>
    <w:basedOn w:val="Normal"/>
    <w:pPr>
      <w:numPr>
        <w:ilvl w:val="8"/>
        <w:numId w:val="43"/>
      </w:numPr>
    </w:pPr>
  </w:style>
  <w:style w:type="paragraph" w:customStyle="1" w:styleId="Bullet0">
    <w:name w:val="Bullet 0"/>
    <w:basedOn w:val="Normal"/>
    <w:pPr>
      <w:numPr>
        <w:numId w:val="44"/>
      </w:numPr>
    </w:pPr>
  </w:style>
  <w:style w:type="paragraph" w:customStyle="1" w:styleId="Bullet1">
    <w:name w:val="Bullet 1"/>
    <w:basedOn w:val="Normal"/>
    <w:pPr>
      <w:numPr>
        <w:numId w:val="45"/>
      </w:numPr>
    </w:pPr>
  </w:style>
  <w:style w:type="paragraph" w:customStyle="1" w:styleId="Bullet2">
    <w:name w:val="Bullet 2"/>
    <w:basedOn w:val="Normal"/>
    <w:pPr>
      <w:numPr>
        <w:numId w:val="46"/>
      </w:numPr>
    </w:pPr>
  </w:style>
  <w:style w:type="paragraph" w:customStyle="1" w:styleId="Bullet3">
    <w:name w:val="Bullet 3"/>
    <w:basedOn w:val="Normal"/>
    <w:pPr>
      <w:numPr>
        <w:numId w:val="47"/>
      </w:numPr>
    </w:pPr>
  </w:style>
  <w:style w:type="paragraph" w:customStyle="1" w:styleId="Bullet4">
    <w:name w:val="Bullet 4"/>
    <w:basedOn w:val="Normal"/>
    <w:pPr>
      <w:numPr>
        <w:numId w:val="4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F760A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AF760A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AF760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AF760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hyperlink" Target="http://data.europa.eu/eli/reg_del/2017/2278/j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yperlink" Target="http://data.europa.eu/eli/reg/2013/1318/j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29" Type="http://schemas.openxmlformats.org/officeDocument/2006/relationships/hyperlink" Target="http://data.europa.eu/eli/reg_del/2023/2514/oj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://data.europa.eu/eli/reg/2013/517/j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://data.europa.eu/eli/reg_impl/2011/737/j" TargetMode="External"/><Relationship Id="rId28" Type="http://schemas.openxmlformats.org/officeDocument/2006/relationships/hyperlink" Target="http://data.europa.eu/eli/reg_del/2022/2497/j" TargetMode="External"/><Relationship Id="rId10" Type="http://schemas.openxmlformats.org/officeDocument/2006/relationships/image" Target="media/image1.emf"/><Relationship Id="rId19" Type="http://schemas.openxmlformats.org/officeDocument/2006/relationships/footer" Target="footer5.xm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://data.europa.eu/eli/reg/2009/1217/j" TargetMode="External"/><Relationship Id="rId27" Type="http://schemas.openxmlformats.org/officeDocument/2006/relationships/hyperlink" Target="http://data.europa.eu/eli/reg/2022/590/oj" TargetMode="External"/><Relationship Id="rId30" Type="http://schemas.openxmlformats.org/officeDocument/2006/relationships/hyperlink" Target="http://data.europa.eu/eli/reg/2023/2674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25A715-410F-427B-A54A-473D86A82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9CDF22-CCF9-4106-BD88-DAF1844CA407}">
  <ds:schemaRefs>
    <ds:schemaRef ds:uri="http://schemas.microsoft.com/office/2006/metadata/properties"/>
    <ds:schemaRef ds:uri="http://schemas.microsoft.com/office/infopath/2007/PartnerControls"/>
    <ds:schemaRef ds:uri="144c03d0-0f03-451f-9d46-5279004462a4"/>
    <ds:schemaRef ds:uri="http://schemas.microsoft.com/sharepoint/v3/fields"/>
    <ds:schemaRef ds:uri="f7bb8512-91eb-4bfd-be42-d6f021407e9a"/>
  </ds:schemaRefs>
</ds:datastoreItem>
</file>

<file path=customXml/itemProps3.xml><?xml version="1.0" encoding="utf-8"?>
<ds:datastoreItem xmlns:ds="http://schemas.openxmlformats.org/officeDocument/2006/customXml" ds:itemID="{E3A00EFB-1A91-4583-9466-3A8F9067F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208</TotalTime>
  <Pages>12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77</cp:revision>
  <dcterms:created xsi:type="dcterms:W3CDTF">2026-05-28T13:33:00Z</dcterms:created>
  <dcterms:modified xsi:type="dcterms:W3CDTF">2026-07-22T08:05:00Z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4</vt:lpwstr>
  </property>
  <property fmtid="{D5CDD505-2E9C-101B-9397-08002B2CF9AE}" pid="8" name="Unique annex">
    <vt:lpwstr>0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2026-05-28T13:35:30Z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9a174c8e-bb5f-4fd6-a716-00873a595a16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0x010100BAD999D84E12C74482EA5120F5227F6F00217DECAAC21D6B43958DFE68658C192E</vt:lpwstr>
  </property>
  <property fmtid="{D5CDD505-2E9C-101B-9397-08002B2CF9AE}" pid="22" name="MediaServiceImageTags">
    <vt:lpwstr/>
  </property>
  <property fmtid="{D5CDD505-2E9C-101B-9397-08002B2CF9AE}" pid="23" name="LWCR IsRefonte">
    <vt:lpwstr>False</vt:lpwstr>
  </property>
  <property fmtid="{D5CDD505-2E9C-101B-9397-08002B2CF9AE}" pid="24" name="DQCStatus">
    <vt:lpwstr>Green (DQC version 03)</vt:lpwstr>
  </property>
</Properties>
</file>