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323B50" w:rsidRDefault="007B38FE" w:rsidP="007B38FE">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48011B-5F51-4C8F-B469-E98483A57D17" style="width:455.25pt;height:357.75pt">
            <v:imagedata r:id="rId11" o:title=""/>
          </v:shape>
        </w:pict>
      </w:r>
    </w:p>
    <w:p w:rsidR="00A83B18" w:rsidRPr="00323B50" w:rsidRDefault="00A83B18" w:rsidP="00A83B18">
      <w:pPr>
        <w:pStyle w:val="Pagedecouverture"/>
        <w:rPr>
          <w:noProof/>
        </w:rPr>
        <w:sectPr w:rsidR="00A83B18" w:rsidRPr="00323B50" w:rsidSect="007B38FE">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323B50" w:rsidRDefault="00DB38C7" w:rsidP="00DB38C7">
      <w:pPr>
        <w:pStyle w:val="Exposdesmotifstitre"/>
        <w:rPr>
          <w:noProof/>
        </w:rPr>
      </w:pPr>
      <w:bookmarkStart w:id="1" w:name="_GoBack"/>
      <w:bookmarkEnd w:id="1"/>
    </w:p>
    <w:p w:rsidR="00607CA2" w:rsidRPr="00323B50" w:rsidRDefault="00607CA2" w:rsidP="00607CA2">
      <w:pPr>
        <w:rPr>
          <w:noProof/>
        </w:rPr>
      </w:pPr>
    </w:p>
    <w:p w:rsidR="00CB35F9" w:rsidRDefault="004E31CE">
      <w:pPr>
        <w:pStyle w:val="Rfrenceinterinstitutionnelle"/>
        <w:rPr>
          <w:noProof/>
        </w:rPr>
      </w:pPr>
      <w:r>
        <w:rPr>
          <w:noProof/>
        </w:rPr>
        <w:t>2026/0026 (NLE)</w:t>
      </w:r>
    </w:p>
    <w:p w:rsidR="002709B6" w:rsidRPr="00323B50" w:rsidRDefault="00323B50" w:rsidP="00323B50">
      <w:pPr>
        <w:pStyle w:val="Statut"/>
        <w:rPr>
          <w:noProof/>
        </w:rPr>
      </w:pPr>
      <w:r w:rsidRPr="00323B50">
        <w:rPr>
          <w:noProof/>
        </w:rPr>
        <w:t>Proposition de</w:t>
      </w:r>
    </w:p>
    <w:p w:rsidR="002709B6" w:rsidRPr="00323B50" w:rsidRDefault="00323B50" w:rsidP="00323B50">
      <w:pPr>
        <w:pStyle w:val="Typedudocument"/>
        <w:rPr>
          <w:noProof/>
        </w:rPr>
      </w:pPr>
      <w:r w:rsidRPr="00323B50">
        <w:rPr>
          <w:noProof/>
        </w:rPr>
        <w:t>DÉCISION D’EXÉCUTION DU CONSEIL</w:t>
      </w:r>
    </w:p>
    <w:p w:rsidR="002F19B5" w:rsidRPr="00323B50" w:rsidRDefault="00323B50" w:rsidP="00323B50">
      <w:pPr>
        <w:pStyle w:val="Titreobjet"/>
        <w:rPr>
          <w:noProof/>
        </w:rPr>
      </w:pPr>
      <w:r w:rsidRPr="00323B50">
        <w:rPr>
          <w:noProof/>
        </w:rPr>
        <w:t>modifiant la décision d'exécution du 28 juillet 2021 relative à l'approbation de l'évaluation du plan pour la reprise et la résilience pour la Lituanie</w:t>
      </w:r>
    </w:p>
    <w:p w:rsidR="00007F85" w:rsidRPr="00323B50" w:rsidRDefault="00007F85" w:rsidP="002F19B5">
      <w:pPr>
        <w:pStyle w:val="Institutionquiagit"/>
        <w:rPr>
          <w:noProof/>
        </w:rPr>
      </w:pPr>
      <w:r w:rsidRPr="00323B50">
        <w:rPr>
          <w:noProof/>
        </w:rPr>
        <w:t>LE CONSEIL DE L’UNION EUROPÉENNE,</w:t>
      </w:r>
    </w:p>
    <w:p w:rsidR="00007F85" w:rsidRPr="00323B50" w:rsidRDefault="00007F85" w:rsidP="00007F85">
      <w:pPr>
        <w:rPr>
          <w:noProof/>
        </w:rPr>
      </w:pPr>
      <w:r w:rsidRPr="00323B50">
        <w:rPr>
          <w:noProof/>
        </w:rPr>
        <w:t xml:space="preserve">vu le traité sur le fonctionnement de l’Union européenne, </w:t>
      </w:r>
    </w:p>
    <w:p w:rsidR="00007F85" w:rsidRPr="00323B50" w:rsidRDefault="2FB0115F" w:rsidP="00007F85">
      <w:pPr>
        <w:rPr>
          <w:noProof/>
        </w:rPr>
      </w:pPr>
      <w:r w:rsidRPr="00323B50">
        <w:rPr>
          <w:noProof/>
        </w:rPr>
        <w:t>vu le règlement (UE) 2021/241 du Parlement européen et du Conseil du 12 février 2021 établissant la facilité pour la reprise et la résilience</w:t>
      </w:r>
      <w:r w:rsidRPr="00323B50">
        <w:rPr>
          <w:rStyle w:val="FootnoteReference"/>
          <w:rFonts w:eastAsia="Times New Roman"/>
          <w:noProof/>
        </w:rPr>
        <w:footnoteReference w:id="2"/>
      </w:r>
      <w:r w:rsidRPr="00323B50">
        <w:rPr>
          <w:noProof/>
        </w:rPr>
        <w:t>, et notamment son article 20, paragraphe 1,</w:t>
      </w:r>
    </w:p>
    <w:p w:rsidR="00007F85" w:rsidRPr="00323B50" w:rsidRDefault="00007F85" w:rsidP="00007F85">
      <w:pPr>
        <w:rPr>
          <w:noProof/>
        </w:rPr>
      </w:pPr>
      <w:r w:rsidRPr="00323B50">
        <w:rPr>
          <w:noProof/>
        </w:rPr>
        <w:t>vu la proposition de la Commission européenne,</w:t>
      </w:r>
    </w:p>
    <w:p w:rsidR="00007F85" w:rsidRPr="00323B50" w:rsidRDefault="00007F85" w:rsidP="00007F85">
      <w:pPr>
        <w:rPr>
          <w:noProof/>
        </w:rPr>
      </w:pPr>
      <w:r w:rsidRPr="00323B50">
        <w:rPr>
          <w:noProof/>
        </w:rPr>
        <w:t>considérant ce qui suit:</w:t>
      </w:r>
    </w:p>
    <w:p w:rsidR="00007F85" w:rsidRPr="00323B50" w:rsidRDefault="0ADE3E50" w:rsidP="00211922">
      <w:pPr>
        <w:pStyle w:val="ManualConsidrant"/>
        <w:rPr>
          <w:noProof/>
        </w:rPr>
      </w:pPr>
      <w:r>
        <w:rPr>
          <w:noProof/>
        </w:rPr>
        <w:t>(1)</w:t>
      </w:r>
      <w:r>
        <w:rPr>
          <w:noProof/>
        </w:rPr>
        <w:tab/>
      </w:r>
      <w:r w:rsidRPr="00323B50">
        <w:rPr>
          <w:noProof/>
        </w:rPr>
        <w:t>Après la présentation, par la</w:t>
      </w:r>
      <w:r w:rsidRPr="00323B50">
        <w:rPr>
          <w:noProof/>
          <w:shd w:val="clear" w:color="auto" w:fill="FFFFFF"/>
        </w:rPr>
        <w:t xml:space="preserve"> </w:t>
      </w:r>
      <w:r w:rsidRPr="00323B50">
        <w:rPr>
          <w:noProof/>
        </w:rPr>
        <w:t xml:space="preserve">Lituanie, de son plan national pour la reprise et la résilience (ci-après le «PRR») </w:t>
      </w:r>
      <w:r w:rsidRPr="00323B50">
        <w:rPr>
          <w:noProof/>
          <w:shd w:val="clear" w:color="auto" w:fill="FFFFFF"/>
        </w:rPr>
        <w:t>le</w:t>
      </w:r>
      <w:r w:rsidRPr="00323B50">
        <w:rPr>
          <w:noProof/>
        </w:rPr>
        <w:t xml:space="preserve"> 14 mai 2021, la Commission a proposé au Conseil que ce PRR reçoive une évaluation positive. Le 28 juillet 2021, le Conseil a approuvé l’évaluation positive par une décision d’exécution</w:t>
      </w:r>
      <w:r w:rsidRPr="00323B50">
        <w:rPr>
          <w:rStyle w:val="FootnoteReference"/>
          <w:rFonts w:eastAsia="Times New Roman"/>
          <w:noProof/>
        </w:rPr>
        <w:footnoteReference w:id="3"/>
      </w:r>
      <w:r w:rsidRPr="00323B50">
        <w:rPr>
          <w:noProof/>
        </w:rPr>
        <w:t xml:space="preserve"> (ci-après la «décision d’exécution du Conseil du 28 juillet 2021»). La décision d’exécution du Conseil du 28 juillet 2021 a été modifiée par les décisions d’exécution du Conseil du 9 novembre 2023</w:t>
      </w:r>
      <w:r w:rsidRPr="00323B50">
        <w:rPr>
          <w:rStyle w:val="FootnoteReference"/>
          <w:noProof/>
        </w:rPr>
        <w:footnoteReference w:id="4"/>
      </w:r>
      <w:r w:rsidRPr="00323B50">
        <w:rPr>
          <w:noProof/>
        </w:rPr>
        <w:t>, du 8 octobre 2024</w:t>
      </w:r>
      <w:r w:rsidRPr="00323B50">
        <w:rPr>
          <w:rStyle w:val="FootnoteReference"/>
          <w:noProof/>
        </w:rPr>
        <w:footnoteReference w:id="5"/>
      </w:r>
      <w:r w:rsidRPr="00323B50">
        <w:rPr>
          <w:noProof/>
        </w:rPr>
        <w:t xml:space="preserve"> et du 20 juin 2025</w:t>
      </w:r>
      <w:r w:rsidRPr="00323B50">
        <w:rPr>
          <w:rStyle w:val="FootnoteReference"/>
          <w:rFonts w:eastAsia="Times New Roman"/>
          <w:noProof/>
        </w:rPr>
        <w:footnoteReference w:id="6"/>
      </w:r>
      <w:r w:rsidRPr="00323B50">
        <w:rPr>
          <w:noProof/>
        </w:rPr>
        <w:t>.</w:t>
      </w:r>
    </w:p>
    <w:p w:rsidR="00007F85" w:rsidRPr="00323B50" w:rsidRDefault="0ADE3E50" w:rsidP="0CE1716D">
      <w:pPr>
        <w:pStyle w:val="ManualConsidrant"/>
        <w:rPr>
          <w:rFonts w:eastAsia="Times New Roman"/>
          <w:noProof/>
        </w:rPr>
      </w:pPr>
      <w:r>
        <w:rPr>
          <w:noProof/>
        </w:rPr>
        <w:t>(2)</w:t>
      </w:r>
      <w:r>
        <w:rPr>
          <w:noProof/>
        </w:rPr>
        <w:tab/>
      </w:r>
      <w:r w:rsidRPr="00323B50">
        <w:rPr>
          <w:noProof/>
        </w:rPr>
        <w:t xml:space="preserve">Le 19 décembre 2025, </w:t>
      </w:r>
      <w:bookmarkStart w:id="2" w:name="_Hlk130805569"/>
      <w:r w:rsidRPr="00323B50">
        <w:rPr>
          <w:noProof/>
        </w:rPr>
        <w:t>estimant que le PRR ne pouvait plus être respecté en partie en raison de circonstances objectives, la Lituanie a adressé à la Commission une demande motivée l’invitant à présenter une proposition visant à modifier la décision d’exécution du Conseil du 28 juillet 2021 conformément à l’article 21, paragraphe 1, du règlement (UE) 2021/241. Sur cette base, la Lituanie a présenté un PRR modifié.</w:t>
      </w:r>
      <w:bookmarkEnd w:id="2"/>
    </w:p>
    <w:p w:rsidR="00007F85" w:rsidRPr="00323B50" w:rsidRDefault="00007F85" w:rsidP="00007F85">
      <w:pPr>
        <w:rPr>
          <w:b/>
          <w:bCs/>
          <w:i/>
          <w:iCs/>
          <w:noProof/>
        </w:rPr>
      </w:pPr>
      <w:r w:rsidRPr="00323B50">
        <w:rPr>
          <w:b/>
          <w:i/>
          <w:noProof/>
        </w:rPr>
        <w:t xml:space="preserve">Modifications fondées sur l'article 21 du règlement (UE) 2021/241 </w:t>
      </w:r>
    </w:p>
    <w:p w:rsidR="00007F85" w:rsidRPr="00323B50" w:rsidRDefault="0ADE3E50" w:rsidP="00007F85">
      <w:pPr>
        <w:pStyle w:val="ManualConsidrant"/>
        <w:rPr>
          <w:rFonts w:eastAsia="Times New Roman"/>
          <w:noProof/>
        </w:rPr>
      </w:pPr>
      <w:r>
        <w:rPr>
          <w:noProof/>
        </w:rPr>
        <w:t>(3)</w:t>
      </w:r>
      <w:r>
        <w:rPr>
          <w:noProof/>
        </w:rPr>
        <w:tab/>
      </w:r>
      <w:r w:rsidRPr="00323B50">
        <w:rPr>
          <w:noProof/>
        </w:rPr>
        <w:t>Les modifications du PRR présentées par la Lituanie en raison de circonstances objectives concernent 69 (sous-)mesures.</w:t>
      </w:r>
    </w:p>
    <w:p w:rsidR="003619E7" w:rsidRPr="00323B50" w:rsidRDefault="7B1F9D61" w:rsidP="57EE174D">
      <w:pPr>
        <w:pStyle w:val="ManualConsidrant"/>
        <w:rPr>
          <w:rFonts w:eastAsia="Times New Roman"/>
          <w:noProof/>
        </w:rPr>
      </w:pPr>
      <w:r>
        <w:rPr>
          <w:noProof/>
        </w:rPr>
        <w:t>(4)</w:t>
      </w:r>
      <w:r>
        <w:rPr>
          <w:noProof/>
        </w:rPr>
        <w:tab/>
      </w:r>
      <w:r w:rsidRPr="00323B50">
        <w:rPr>
          <w:noProof/>
          <w:color w:val="000000" w:themeColor="text1"/>
        </w:rPr>
        <w:t xml:space="preserve">La Lituanie a expliqué que six (sous-)mesures n’étaient plus réalisables en partie en raison de contraintes pesant sur les chaînes d’approvisionnement et de difficultés techniques imprévues. </w:t>
      </w:r>
      <w:r w:rsidRPr="00323B50">
        <w:rPr>
          <w:noProof/>
        </w:rPr>
        <w:t>Il s’agit des (sous-)mesures A.1.1.7 (Création du Centre pour les thérapies innovantes), A.1.3.2 (Modernisation des pôles des maladies infectieuses), C.1.4.5 (Centre d’excellence TIC), D.1.4.1 (Plateforme nationale pour l’état d’avancement de l’enseignement et de la formation professionnels, E.1.2.2 (Augmentation de la demande en matière d’innovation en Lituanie en exploitant le potentiel des marchés publics) et G.1.2.2 (Accroître la portée et la diversité des mesures de soutien à l’emploi).</w:t>
      </w:r>
      <w:r w:rsidRPr="00323B50">
        <w:rPr>
          <w:noProof/>
          <w:color w:val="000000" w:themeColor="text1"/>
        </w:rPr>
        <w:t xml:space="preserve"> </w:t>
      </w:r>
      <w:r w:rsidRPr="00323B50">
        <w:rPr>
          <w:noProof/>
        </w:rPr>
        <w:t xml:space="preserve">Sur cette base, la </w:t>
      </w:r>
      <w:r w:rsidRPr="00323B50">
        <w:rPr>
          <w:noProof/>
          <w:color w:val="000000" w:themeColor="text1"/>
        </w:rPr>
        <w:t>Lituanie</w:t>
      </w:r>
      <w:r w:rsidRPr="00323B50">
        <w:rPr>
          <w:noProof/>
        </w:rPr>
        <w:t xml:space="preserve"> a demandé que ces (sous-)mesures soient modifiées.</w:t>
      </w:r>
      <w:r w:rsidRPr="00323B50">
        <w:rPr>
          <w:noProof/>
          <w:color w:val="000000" w:themeColor="text1"/>
        </w:rPr>
        <w:t xml:space="preserve"> </w:t>
      </w:r>
      <w:r w:rsidRPr="00323B50">
        <w:rPr>
          <w:noProof/>
        </w:rPr>
        <w:t>Il convient de modifier en conséquence la décision d'exécution du Conseil du 28 juillet 2021.</w:t>
      </w:r>
    </w:p>
    <w:p w:rsidR="293302DB" w:rsidRPr="00323B50" w:rsidRDefault="710F8A39" w:rsidP="00AB35ED">
      <w:pPr>
        <w:pStyle w:val="ManualConsidrant"/>
        <w:rPr>
          <w:rFonts w:eastAsia="Times New Roman"/>
          <w:noProof/>
          <w:color w:val="000000" w:themeColor="text1"/>
        </w:rPr>
      </w:pPr>
      <w:r>
        <w:rPr>
          <w:noProof/>
        </w:rPr>
        <w:t>(5)</w:t>
      </w:r>
      <w:r>
        <w:rPr>
          <w:noProof/>
        </w:rPr>
        <w:tab/>
      </w:r>
      <w:r w:rsidRPr="00323B50">
        <w:rPr>
          <w:noProof/>
        </w:rPr>
        <w:t>La Lituanie a expliqué que huit (sous-)mesures n’étaient plus réalisables en partie en raison de difficultés inattendues concernant les marchés publics ou d'une demande plus faible que prévu. Il s’agit des (sous-)mesures B.1.2 (Se déplacer sans polluer l’environnement), B.1.2.2 (Soutien à l’achat de véhicules de transport public à émissions nulles), B.1.2.3 (Installation d’une infrastructure de recharge des véhicules/de remplissage pour carburants alternatifs), B.1.2.4 [Soutien au développement du secteur des carburants SER (biométhane, biocarburants liquides de deuxième génération pour les transports et hydrogène vert)], B.1.3.3 (Promouvoir la fourniture de produits et de services de construction qui accélèrent la rénovation des bâtiments), D.1.4.5 (Davantage de possibilités d’acquérir une profession pour les élèves), E.1.1.2 (Amélioration de l’efficacité du réseau de l’enseignement supérieur en affinant les missions des universités et des établissements d’enseignement supérieur) et H.1.3.1 (Améliorer l’environnement d’investissement pour les promoteurs de SER).</w:t>
      </w:r>
      <w:r w:rsidRPr="00323B50">
        <w:rPr>
          <w:noProof/>
          <w:color w:val="000000" w:themeColor="text1"/>
        </w:rPr>
        <w:t xml:space="preserve"> </w:t>
      </w:r>
      <w:r w:rsidRPr="00323B50">
        <w:rPr>
          <w:noProof/>
        </w:rPr>
        <w:t xml:space="preserve">Sur cette base, la </w:t>
      </w:r>
      <w:r w:rsidRPr="00323B50">
        <w:rPr>
          <w:noProof/>
          <w:color w:val="000000" w:themeColor="text1"/>
        </w:rPr>
        <w:t>Lituanie</w:t>
      </w:r>
      <w:r w:rsidRPr="00323B50">
        <w:rPr>
          <w:noProof/>
        </w:rPr>
        <w:t xml:space="preserve"> a demandé que ces (sous-)mesures soient modifiées.</w:t>
      </w:r>
      <w:r w:rsidRPr="00323B50">
        <w:rPr>
          <w:noProof/>
          <w:color w:val="000000" w:themeColor="text1"/>
        </w:rPr>
        <w:t xml:space="preserve"> </w:t>
      </w:r>
      <w:r w:rsidRPr="00323B50">
        <w:rPr>
          <w:noProof/>
        </w:rPr>
        <w:t>Il convient de modifier en conséquence la décision d'exécution du Conseil du 28 juillet 2021.</w:t>
      </w:r>
    </w:p>
    <w:p w:rsidR="293302DB" w:rsidRPr="00323B50" w:rsidRDefault="52916160" w:rsidP="00202504">
      <w:pPr>
        <w:pStyle w:val="ManualConsidrant"/>
        <w:rPr>
          <w:rFonts w:eastAsia="Times New Roman"/>
          <w:noProof/>
        </w:rPr>
      </w:pPr>
      <w:r>
        <w:rPr>
          <w:noProof/>
        </w:rPr>
        <w:t>(6)</w:t>
      </w:r>
      <w:r>
        <w:rPr>
          <w:noProof/>
        </w:rPr>
        <w:tab/>
      </w:r>
      <w:r w:rsidRPr="00323B50">
        <w:rPr>
          <w:noProof/>
        </w:rPr>
        <w:t>La Lituanie a expliqué qu’une sous-mesure n’était plus réalisable en partie, en raison de l’adoption tardive de la législation de l’UE. Il s’agit de la sous-mesure F.1.7.2 (Création d’une solution pour permettre les envois électroniques internationaux).</w:t>
      </w:r>
      <w:r w:rsidRPr="00323B50">
        <w:rPr>
          <w:noProof/>
          <w:color w:val="000000" w:themeColor="text1"/>
        </w:rPr>
        <w:t xml:space="preserve"> </w:t>
      </w:r>
      <w:r w:rsidRPr="00323B50">
        <w:rPr>
          <w:noProof/>
        </w:rPr>
        <w:t xml:space="preserve">Sur cette base, la </w:t>
      </w:r>
      <w:r w:rsidRPr="00323B50">
        <w:rPr>
          <w:noProof/>
          <w:color w:val="000000" w:themeColor="text1"/>
        </w:rPr>
        <w:t>Lituanie</w:t>
      </w:r>
      <w:r w:rsidRPr="00323B50">
        <w:rPr>
          <w:noProof/>
        </w:rPr>
        <w:t xml:space="preserve"> a demandé que cette sous-mesure soit modifiée.</w:t>
      </w:r>
      <w:r w:rsidRPr="00323B50">
        <w:rPr>
          <w:noProof/>
          <w:color w:val="000000" w:themeColor="text1"/>
        </w:rPr>
        <w:t xml:space="preserve"> </w:t>
      </w:r>
      <w:r w:rsidRPr="00323B50">
        <w:rPr>
          <w:noProof/>
        </w:rPr>
        <w:t>Il convient de modifier en conséquence la décision d'exécution du Conseil du 28 juillet 2021.</w:t>
      </w:r>
    </w:p>
    <w:p w:rsidR="00007F85" w:rsidRPr="00323B50" w:rsidRDefault="22CB12AE" w:rsidP="00007F85">
      <w:pPr>
        <w:pStyle w:val="ManualConsidrant"/>
        <w:rPr>
          <w:rFonts w:eastAsia="Times New Roman"/>
          <w:noProof/>
        </w:rPr>
      </w:pPr>
      <w:r>
        <w:rPr>
          <w:noProof/>
        </w:rPr>
        <w:t>(7)</w:t>
      </w:r>
      <w:r>
        <w:rPr>
          <w:noProof/>
        </w:rPr>
        <w:tab/>
      </w:r>
      <w:r w:rsidRPr="00323B50">
        <w:rPr>
          <w:noProof/>
        </w:rPr>
        <w:t>La Lituanie a expliqué que six (sous-)mesures avaient été modifiées au profit de solutions plus efficaces pour réaliser leur ambition initiale. Il s’agit des (sous-)mesures B.1.1.1 (Travaux préparatoires pour le développement d’un parc éolien en mer et des infrastructures connexes), B.1.2.1 (Soutien à l’achat de véhicules propres par le secteur public et les entreprises, et à la mobilité durable), B.1.3.4 (Soutien à une rénovation plus rapide des bâtiments conformément aux normes actualisées en matière de rénovation des bâtiments), C.1.3 (Services axés sur le client), E.1.3.2 (Soutenir la mise en œuvre de programmes scientifiques et d’innovation fondés sur des missions dans le domaine de la spécialisation intelligente) et H.1.2 (Soutien à l’achat de véhicules propres destinés aux eaux intérieures).</w:t>
      </w:r>
      <w:r w:rsidRPr="00323B50">
        <w:rPr>
          <w:noProof/>
          <w:color w:val="000000" w:themeColor="text1"/>
        </w:rPr>
        <w:t xml:space="preserve"> </w:t>
      </w:r>
      <w:r w:rsidRPr="00323B50">
        <w:rPr>
          <w:noProof/>
        </w:rPr>
        <w:t xml:space="preserve">Sur cette base, la </w:t>
      </w:r>
      <w:r w:rsidRPr="00323B50">
        <w:rPr>
          <w:noProof/>
          <w:color w:val="000000" w:themeColor="text1"/>
        </w:rPr>
        <w:t>Lituanie</w:t>
      </w:r>
      <w:r w:rsidRPr="00323B50">
        <w:rPr>
          <w:noProof/>
        </w:rPr>
        <w:t xml:space="preserve"> a demandé que ces (sous-)mesures soient modifiées.</w:t>
      </w:r>
      <w:r w:rsidRPr="00323B50">
        <w:rPr>
          <w:noProof/>
          <w:color w:val="000000" w:themeColor="text1"/>
        </w:rPr>
        <w:t xml:space="preserve"> </w:t>
      </w:r>
      <w:r w:rsidRPr="00323B50">
        <w:rPr>
          <w:noProof/>
        </w:rPr>
        <w:t>Il convient de modifier en conséquence la décision d'exécution du Conseil du 28 juillet 2021.</w:t>
      </w:r>
    </w:p>
    <w:p w:rsidR="00EA21A5" w:rsidRPr="00323B50" w:rsidRDefault="0354E350" w:rsidP="00007F85">
      <w:pPr>
        <w:pStyle w:val="ManualConsidrant"/>
        <w:rPr>
          <w:rFonts w:eastAsia="Times New Roman"/>
          <w:noProof/>
          <w:color w:val="000000" w:themeColor="text1"/>
        </w:rPr>
      </w:pPr>
      <w:r>
        <w:rPr>
          <w:noProof/>
        </w:rPr>
        <w:t>(8)</w:t>
      </w:r>
      <w:r>
        <w:rPr>
          <w:noProof/>
        </w:rPr>
        <w:tab/>
      </w:r>
      <w:r w:rsidRPr="00323B50">
        <w:rPr>
          <w:noProof/>
        </w:rPr>
        <w:t xml:space="preserve">La Lituanie a expliqué que 44 (sous-)mesures avaient été modifiées au profit de solutions plus efficaces permettant de réduire la charge administrative et de simplifier la décision d’exécution du Conseil tout en continuant d’atteindre les objectifs des (sous-)mesures en question. </w:t>
      </w:r>
      <w:r w:rsidRPr="00323B50">
        <w:rPr>
          <w:noProof/>
          <w:color w:val="000000" w:themeColor="text1"/>
        </w:rPr>
        <w:t>Il s’agit des (sous-)mesures A.1.1.8 [Création d’une collection représentative de données sur le génome de référence dans le cadre du projet de santé «1+ Million Genomes» («Plus d'un million de génomes»)], A.1.1.9</w:t>
      </w:r>
      <w:r w:rsidRPr="00323B50">
        <w:rPr>
          <w:noProof/>
        </w:rPr>
        <w:t xml:space="preserve"> (Mise en place d’une plateforme de compétences des professionnels de la santé</w:t>
      </w:r>
      <w:r w:rsidRPr="00323B50">
        <w:rPr>
          <w:noProof/>
          <w:color w:val="000000" w:themeColor="text1"/>
        </w:rPr>
        <w:t>), A.1.1.10 (Élaboration d’un modèle d’évaluation de la qualité des soins de santé), des (sous-)mesures A.1.1.11</w:t>
      </w:r>
      <w:r w:rsidRPr="00323B50">
        <w:rPr>
          <w:noProof/>
        </w:rPr>
        <w:t xml:space="preserve"> (Numérisation du secteur des soins de santé </w:t>
      </w:r>
      <w:r w:rsidRPr="00323B50">
        <w:rPr>
          <w:noProof/>
          <w:color w:val="000000" w:themeColor="text1"/>
        </w:rPr>
        <w:t>), A.1.2.2 (Accroissement des capacités en matière de ressources humaines et d’infrastructure pour la fourniture de services de soins de longue durée), A.1.3.3 (Modernisation des services d’urgence et des unités de réanimation dans les hôpitaux régionaux), B.1.3.2</w:t>
      </w:r>
      <w:r w:rsidRPr="00323B50">
        <w:rPr>
          <w:noProof/>
        </w:rPr>
        <w:t xml:space="preserve"> (Outils pour faciliter la coordination de la rénovation des bâtiments et l’assistance technique</w:t>
      </w:r>
      <w:r w:rsidRPr="00323B50">
        <w:rPr>
          <w:noProof/>
          <w:color w:val="000000" w:themeColor="text1"/>
        </w:rPr>
        <w:t>), B.1.4</w:t>
      </w:r>
      <w:r w:rsidRPr="00323B50">
        <w:rPr>
          <w:noProof/>
        </w:rPr>
        <w:t xml:space="preserve"> (Maintien et augmentation de la capacité d’absorption des gaz à effet de serre</w:t>
      </w:r>
      <w:r w:rsidRPr="00323B50">
        <w:rPr>
          <w:noProof/>
          <w:color w:val="000000" w:themeColor="text1"/>
        </w:rPr>
        <w:t>), C.1.1</w:t>
      </w:r>
      <w:r w:rsidRPr="00323B50">
        <w:rPr>
          <w:noProof/>
        </w:rPr>
        <w:t xml:space="preserve"> (Transformation de la gouvernance publique des technologies de l’information</w:t>
      </w:r>
      <w:r w:rsidRPr="00323B50">
        <w:rPr>
          <w:noProof/>
          <w:color w:val="000000" w:themeColor="text1"/>
        </w:rPr>
        <w:t>), C.1.1.a (Transformation de la gouvernance publique des technologies de l’information - Développement de la cybersécurité de l’État), C.1.2 (Garantir l’efficacité de la gestion des données et des données ouvertes), C.1.4.1 (Élaboration de ressources technologiques en lituanien), C.1.4.2 (Numérisation et accessibilité des ressources culturelles), C.1.5.1 (Feuille de route pour la 5G), C.1.5.2 (Poursuite du développement des réseaux à très haute capacité), C.1.5.3 (Innovation dans la mobilité), D.1.1.3 (Programme «École du Millénaire»), D.1.1.4 (Renforcement des compétences du personnel pédagogique), D.1.1.5 (Développement de l’écosystème STEAM), D.1.2 (Accès au développement des compétences et reconnaissance des qualifications pour les adultes), D.1.4.3 (Apprentissage et apprentissage par le travail), D.1.4.4 (Programme de mobilité), E.1.2.3 (Favoriser le développement de l’écosystème des jeunes pousses), E.1.2.4 (Promouvoir le développement de l’innovation verte), E.3.1 (Prêts aux entreprises pour le développement de technologies vertes et à forte valeur ajoutée pour le développement industriel), E.1.3.3 (Encourager la science et les entreprises à participer au programme de recherche et d’innovation de l’UE «Horizon Europe» et à d’autres programmes de financement internationaux), F.1.1.1</w:t>
      </w:r>
      <w:r w:rsidRPr="00323B50">
        <w:rPr>
          <w:noProof/>
        </w:rPr>
        <w:t xml:space="preserve"> (Modernisation du système de gestion des ressources humaines dans le secteur public</w:t>
      </w:r>
      <w:r w:rsidRPr="00323B50">
        <w:rPr>
          <w:noProof/>
          <w:color w:val="000000" w:themeColor="text1"/>
        </w:rPr>
        <w:t>), F.1.1.2 (Mise en place d’un système de formation centralisé pour le développement des compétences dans le secteur public), F.1.3.1 (Améliorations du cadre budgétaire), F.1.4.4 (Maîtrise des questions financières par les futurs contribuables), F.1.4.5 (Davantage de transparence dans le secteur de la construction), F.1.5 (Outils à la disposition des entreprises pour gérer le risque d’insolvabilité), F.1.6.1 (Introduction de nouveaux outils d’analyse des données au sein de l’inspection nationale des impôts), F.1.6.2 (Amélioration de la qualité des données de l’inspection nationale des impôts et d’autres institutions), F.1.6.5 (Nouveaux outils d’analyse des données et modernisation des systèmes informatiques des douanes), F.1.6.6 (Amélioration des compétences du personnel de l’inspection nationale des impôts et des douanes lituaniennes), F.1.8 (Un guichet unique pour le paiement des amendes), F.3.1 (Améliorer la centralisation des marchés publics), F.3.2 (Capitalisation et résilience financière de l’institution nationale de promotion), G.1.1.1 (Étude sur le régime de revenu minimum et les modifications de la législation y afférentes), G.1.2.1 (Optimisation et amélioration des processus opérationnels des services de l’emploi, en veillant à une orientation systématique vers les clients), G.3.1.1 (Renforcer l’intégration des services de l’emploi, des services sociaux et d’autres services), H.1.1.1 (Mettre à jour et tester dans la pratique les paquets et les normes de rénovation des bâtiments), H.1.1.2 [Soutien à une rénovation plus rapide des bâtiments (à plus grande échelle)]. Sur cette base, la Lituanie a demandé que ces (sous-)mesures soient modifiées. Il convient de modifier en conséquence la décision d'exécution du Conseil du 28 juillet 2021.</w:t>
      </w:r>
    </w:p>
    <w:p w:rsidR="008012E8" w:rsidRPr="00323B50" w:rsidRDefault="008012E8" w:rsidP="00007F85">
      <w:pPr>
        <w:pStyle w:val="ManualConsidrant"/>
        <w:rPr>
          <w:rFonts w:eastAsia="Times New Roman"/>
          <w:noProof/>
          <w:color w:val="000000" w:themeColor="text1"/>
        </w:rPr>
      </w:pPr>
      <w:r>
        <w:rPr>
          <w:noProof/>
        </w:rPr>
        <w:t>(9)</w:t>
      </w:r>
      <w:r>
        <w:rPr>
          <w:noProof/>
        </w:rPr>
        <w:tab/>
      </w:r>
      <w:r w:rsidRPr="00323B50">
        <w:rPr>
          <w:noProof/>
          <w:color w:val="000000" w:themeColor="text1"/>
        </w:rPr>
        <w:t>À la suite de la diminution du niveau de mise en œuvre de quatre (sous-)mesures au titre de l’article 21 du règlement (UE) 2021/241, la Lituanie a demandé que les ressources libérées par cet abaissement soient utilisées pour ajouter une nouvelle sous-mesure et augmenter le niveau de mise en œuvre de quatre (sous-)mesures. Il s’agit de la nouvelle sous-mesure B.1.6. (Transparence des informations de connexion au réseau d’électricité), des (sous-)mesures B.1.2 (Se déplacer sans polluer l’environnement), F.1.3.5 (Consolidation des institutions nationales de développement) et H.1.3.2 [Soutien à la construction de centrales SER (énergie solaire)]. Sur cette base, la Lituanie a demandé qu’une nouvelle sous-mesure soit ajoutée et que le niveau de mise en œuvre de ces trois (sous-)mesures soit revu à la hausse. Il convient de modifier en conséquence la décision d'exécution du Conseil du 28 juillet 2021.</w:t>
      </w:r>
      <w:bookmarkEnd w:id="0"/>
    </w:p>
    <w:p w:rsidR="00007F85" w:rsidRPr="00323B50" w:rsidRDefault="00007F85" w:rsidP="00007F85">
      <w:pPr>
        <w:rPr>
          <w:b/>
          <w:i/>
          <w:iCs/>
          <w:noProof/>
          <w:color w:val="000000" w:themeColor="text1"/>
        </w:rPr>
      </w:pPr>
      <w:r w:rsidRPr="00323B50">
        <w:rPr>
          <w:b/>
          <w:i/>
          <w:noProof/>
          <w:color w:val="000000" w:themeColor="text1"/>
        </w:rPr>
        <w:t>Répartition des jalons et des cibles</w:t>
      </w:r>
    </w:p>
    <w:p w:rsidR="00007F85" w:rsidRPr="00323B50" w:rsidRDefault="0ADE3E50" w:rsidP="00007F85">
      <w:pPr>
        <w:pStyle w:val="ManualConsidrant"/>
        <w:rPr>
          <w:rFonts w:eastAsia="Times New Roman"/>
          <w:noProof/>
        </w:rPr>
      </w:pPr>
      <w:r>
        <w:rPr>
          <w:noProof/>
        </w:rPr>
        <w:t>(10)</w:t>
      </w:r>
      <w:r>
        <w:rPr>
          <w:noProof/>
        </w:rPr>
        <w:tab/>
      </w:r>
      <w:r w:rsidRPr="00323B50">
        <w:rPr>
          <w:noProof/>
        </w:rPr>
        <w:t>Il convient de modifier la répartition des jalons et des cibles par tranches afin de tenir compte des modifications apportées au PRR et du calendrier indicatif présenté par la Lituanie.</w:t>
      </w:r>
    </w:p>
    <w:p w:rsidR="00007F85" w:rsidRPr="00323B50" w:rsidRDefault="00007F85" w:rsidP="00007F85">
      <w:pPr>
        <w:rPr>
          <w:b/>
          <w:bCs/>
          <w:i/>
          <w:iCs/>
          <w:noProof/>
        </w:rPr>
      </w:pPr>
      <w:r w:rsidRPr="00323B50">
        <w:rPr>
          <w:b/>
          <w:i/>
          <w:noProof/>
        </w:rPr>
        <w:t>Évaluation par la Commission</w:t>
      </w:r>
    </w:p>
    <w:p w:rsidR="00007F85" w:rsidRPr="00323B50" w:rsidRDefault="0ADE3E50" w:rsidP="00007F85">
      <w:pPr>
        <w:pStyle w:val="ManualConsidrant"/>
        <w:rPr>
          <w:rFonts w:eastAsia="Times New Roman"/>
          <w:noProof/>
        </w:rPr>
      </w:pPr>
      <w:r>
        <w:rPr>
          <w:noProof/>
        </w:rPr>
        <w:t>(11)</w:t>
      </w:r>
      <w:r>
        <w:rPr>
          <w:noProof/>
        </w:rPr>
        <w:tab/>
      </w:r>
      <w:r w:rsidRPr="00323B50">
        <w:rPr>
          <w:noProof/>
        </w:rPr>
        <w:t>La Commission a évalué le PRR modifié à l'aune des critères d'évaluation énoncés à l'article 19, paragraphe 3, du règlement (UE) 2021/241.</w:t>
      </w:r>
    </w:p>
    <w:p w:rsidR="00007F85" w:rsidRPr="00323B50" w:rsidDel="00D37862" w:rsidRDefault="2FB0115F" w:rsidP="0575C26D">
      <w:pPr>
        <w:rPr>
          <w:b/>
          <w:bCs/>
          <w:i/>
          <w:iCs/>
          <w:noProof/>
        </w:rPr>
      </w:pPr>
      <w:r w:rsidRPr="00323B50">
        <w:rPr>
          <w:b/>
          <w:i/>
          <w:noProof/>
        </w:rPr>
        <w:t>Contribution à la réalisation des objectifs REPowerEU</w:t>
      </w:r>
    </w:p>
    <w:p w:rsidR="7FC96D73" w:rsidRPr="00323B50" w:rsidRDefault="0ADE3E50" w:rsidP="0B886A5C">
      <w:pPr>
        <w:pStyle w:val="ManualConsidrant"/>
        <w:rPr>
          <w:rFonts w:eastAsia="Times New Roman"/>
          <w:noProof/>
        </w:rPr>
      </w:pPr>
      <w:r>
        <w:rPr>
          <w:noProof/>
        </w:rPr>
        <w:t>(12)</w:t>
      </w:r>
      <w:r>
        <w:rPr>
          <w:noProof/>
        </w:rPr>
        <w:tab/>
      </w:r>
      <w:r w:rsidRPr="00323B50">
        <w:rPr>
          <w:noProof/>
        </w:rPr>
        <w:t>Conformément à l’article 19, paragraphe 3, point d </w:t>
      </w:r>
      <w:r w:rsidRPr="00323B50">
        <w:rPr>
          <w:i/>
          <w:iCs/>
          <w:noProof/>
        </w:rPr>
        <w:t>bis</w:t>
      </w:r>
      <w:r w:rsidRPr="00323B50">
        <w:rPr>
          <w:noProof/>
        </w:rPr>
        <w:t>), et à l’annexe V, critère 2.12, du règlement (UE) 2021/241, le chapitre REPowerEU devrait, dans une large mesure (note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 l’ambition de la sous-mesure H.1.3.2 (Soutien à la construction de centrales SER) étant revue à la hausse à la suite de la réaffectation des ressources ainsi libérées.</w:t>
      </w:r>
    </w:p>
    <w:p w:rsidR="00007F85" w:rsidRPr="00323B50" w:rsidDel="00D37862" w:rsidRDefault="00007F85" w:rsidP="2582EE08">
      <w:pPr>
        <w:rPr>
          <w:b/>
          <w:bCs/>
          <w:i/>
          <w:iCs/>
          <w:noProof/>
        </w:rPr>
      </w:pPr>
      <w:r w:rsidRPr="00323B50">
        <w:rPr>
          <w:b/>
          <w:i/>
          <w:noProof/>
        </w:rPr>
        <w:t>Contribution à la transition écologique, y compris à la biodiversité</w:t>
      </w:r>
    </w:p>
    <w:p w:rsidR="00007F85" w:rsidRPr="00323B50" w:rsidDel="00D37862" w:rsidRDefault="0ADE3E50" w:rsidP="00007F85">
      <w:pPr>
        <w:pStyle w:val="ManualConsidrant"/>
        <w:rPr>
          <w:rFonts w:eastAsia="Times New Roman"/>
          <w:noProof/>
        </w:rPr>
      </w:pPr>
      <w:r>
        <w:rPr>
          <w:noProof/>
        </w:rPr>
        <w:t>(13)</w:t>
      </w:r>
      <w:r>
        <w:rPr>
          <w:noProof/>
        </w:rPr>
        <w:tab/>
      </w:r>
      <w:r w:rsidRPr="00323B50">
        <w:rPr>
          <w:noProof/>
        </w:rPr>
        <w:t>Conformément à l’article 19, paragraphe 3, point e), et à l’annexe V, critère 2.5, du règlement (UE) 2021/241, le PRR modifié contient des (sous-)mesures qui contribuent dans une large mesure (note A) à la transition verte, y compris la biodiversité, ou à relever les défis qui en découlent. Le montant des (sous-)mesures de soutien aux objectifs climatiques représente 38,2 % de l’enveloppe totale du PRR modifié et 99,3 % du total des coûts estimés des (sous-)mesures figurant dans le chapitre REPowerEU, selon la méthode de calcul définie à l’annexe VI du règlement (UE) 2021/241. Conformément à l’article 17 dudit règlement, le PRR modifié est cohérent par rapport aux informations figurant dans le plan national en matière d’énergie et de climat 2021-2030.</w:t>
      </w:r>
    </w:p>
    <w:p w:rsidR="00007F85" w:rsidRPr="00323B50" w:rsidRDefault="5B02BBDE" w:rsidP="2582EE08">
      <w:pPr>
        <w:pStyle w:val="ManualConsidrant"/>
        <w:rPr>
          <w:rFonts w:eastAsia="Times New Roman"/>
          <w:noProof/>
        </w:rPr>
      </w:pPr>
      <w:r>
        <w:rPr>
          <w:noProof/>
        </w:rPr>
        <w:t>(14)</w:t>
      </w:r>
      <w:r>
        <w:rPr>
          <w:noProof/>
        </w:rPr>
        <w:tab/>
      </w:r>
      <w:r w:rsidRPr="00323B50">
        <w:rPr>
          <w:noProof/>
        </w:rPr>
        <w:t>À la suite des modifications proposées par la Lituanie au PRR, la contribution aux objectifs climatiques a augmenté, passant de 37,4 % à 38,2 %. Cette hausse de la contribution aux objectifs climatiques reflète principalement l’augmentation du niveau de mise en œuvre de la (sous-)mesure F.1.3.5 (Consolidation des institutions nationales de développement), contribuant à hauteur de 100 % aux objectifs climatiques à la suite de la réaffectation des ressources ainsi libérées.</w:t>
      </w:r>
    </w:p>
    <w:p w:rsidR="00007F85" w:rsidRPr="00323B50" w:rsidDel="00D37862" w:rsidRDefault="00007F85" w:rsidP="2582EE08">
      <w:pPr>
        <w:rPr>
          <w:b/>
          <w:bCs/>
          <w:i/>
          <w:iCs/>
          <w:noProof/>
        </w:rPr>
      </w:pPr>
      <w:r w:rsidRPr="00323B50">
        <w:rPr>
          <w:b/>
          <w:i/>
          <w:noProof/>
        </w:rPr>
        <w:t>Contribution à la transition numérique</w:t>
      </w:r>
    </w:p>
    <w:p w:rsidR="00007F85" w:rsidRPr="00323B50" w:rsidDel="00D37862" w:rsidRDefault="0ADE3E50" w:rsidP="00007F85">
      <w:pPr>
        <w:pStyle w:val="ManualConsidrant"/>
        <w:rPr>
          <w:rFonts w:eastAsia="Times New Roman"/>
          <w:noProof/>
        </w:rPr>
      </w:pPr>
      <w:r>
        <w:rPr>
          <w:noProof/>
        </w:rPr>
        <w:t>(15)</w:t>
      </w:r>
      <w:r>
        <w:rPr>
          <w:noProof/>
        </w:rPr>
        <w:tab/>
      </w:r>
      <w:r w:rsidRPr="00323B50">
        <w:rPr>
          <w:noProof/>
        </w:rPr>
        <w:t>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23,4 % de l’enveloppe totale du PRR modifié, selon la méthode de calcul définie à l’annexe VII dudit règlement.</w:t>
      </w:r>
    </w:p>
    <w:p w:rsidR="00007F85" w:rsidRPr="00323B50" w:rsidRDefault="7013E6C0" w:rsidP="2582EE08">
      <w:pPr>
        <w:pStyle w:val="ManualConsidrant"/>
        <w:rPr>
          <w:rFonts w:eastAsia="Times New Roman"/>
          <w:noProof/>
        </w:rPr>
      </w:pPr>
      <w:r>
        <w:rPr>
          <w:noProof/>
        </w:rPr>
        <w:t>(16)</w:t>
      </w:r>
      <w:r>
        <w:rPr>
          <w:noProof/>
        </w:rPr>
        <w:tab/>
      </w:r>
      <w:r w:rsidRPr="00323B50">
        <w:rPr>
          <w:noProof/>
        </w:rPr>
        <w:t>La contribution à la transition numérique du PRR modifié augmente, passant de 22,1 % à 23,4 %. Cette augmentation est principalement due au renforcement de la sous-mesure B.1.1.2. (Soutien à la construction d’installations de stockage individuelles), qui contribue à hauteur de 40 % aux objectifs numériques, de la sous-mesure B.1.3.2. (Outils pour faciliter la coordination de la rénovation des bâtiments et l’assistance technique) et de la sous-mesure C.1.4.5. (Centre d’excellence TIC), qui contribuent à hauteur de 100 % aux objectifs numériques.</w:t>
      </w:r>
    </w:p>
    <w:p w:rsidR="00007F85" w:rsidRPr="00323B50" w:rsidDel="00D37862" w:rsidRDefault="2FB0115F" w:rsidP="0575C26D">
      <w:pPr>
        <w:rPr>
          <w:b/>
          <w:bCs/>
          <w:i/>
          <w:iCs/>
          <w:noProof/>
        </w:rPr>
      </w:pPr>
      <w:r w:rsidRPr="00323B50">
        <w:rPr>
          <w:b/>
          <w:i/>
          <w:noProof/>
        </w:rPr>
        <w:t>Estimation des coûts</w:t>
      </w:r>
    </w:p>
    <w:p w:rsidR="0ADE3E50" w:rsidRPr="00323B50" w:rsidRDefault="0ADE3E50" w:rsidP="57EE174D">
      <w:pPr>
        <w:pStyle w:val="ManualConsidrant"/>
        <w:rPr>
          <w:rFonts w:eastAsia="Times New Roman"/>
          <w:noProof/>
        </w:rPr>
      </w:pPr>
      <w:r>
        <w:rPr>
          <w:noProof/>
        </w:rPr>
        <w:t>(17)</w:t>
      </w:r>
      <w:r>
        <w:rPr>
          <w:noProof/>
        </w:rPr>
        <w:tab/>
      </w:r>
      <w:r w:rsidRPr="00323B50">
        <w:rPr>
          <w:noProof/>
        </w:rPr>
        <w:t>Conformément à l’article 19, paragraphe 3, point i), et à l’annexe V, critère 2.9, du règlement (UE) 2021/241, la justification fournie dans le PRR modifié quant au montant de ses coûts totaux estimés est, dans une moyenne mesure (note B), raisonnable et plausible, est conforme au principe de l’efficacité au regard des coûts et est proportionnée aux conséquences économiques et sociales attendues au niveau national. Selon les informations fournies, l’évaluation des estimations de coûts pour les investissements révisés montre que la plupart des coûts sont raisonnables et plausibles, bien que les données disponibles fassent état de calculs plus ou moins détaillés et approfondis. En outre, les modifications apportées aux estimations de coûts pour les mesures modifiées étaient justifiées et proportionnées, et, par conséquent, le caractère raisonnable et plausible de ces estimations, ainsi que l’additionnalité du financement de l’UE, le cas échéant, n’ont pas changé par rapport au PRR initial. Enfin, le montant des coûts totaux estimés du PRR est conforme au principe de l’efficacité au regard des coûts et proportionné aux conséquences économiques et sociales attendues au niveau national.</w:t>
      </w:r>
    </w:p>
    <w:p w:rsidR="00007F85" w:rsidRPr="00323B50" w:rsidDel="00092D05" w:rsidRDefault="2FB0115F" w:rsidP="00650CA8">
      <w:pPr>
        <w:rPr>
          <w:b/>
          <w:bCs/>
          <w:i/>
          <w:iCs/>
          <w:noProof/>
        </w:rPr>
      </w:pPr>
      <w:r w:rsidRPr="00323B50">
        <w:rPr>
          <w:b/>
          <w:i/>
          <w:noProof/>
        </w:rPr>
        <w:t>Autres critères d'évaluation éventuels</w:t>
      </w:r>
    </w:p>
    <w:p w:rsidR="00007F85" w:rsidRPr="00323B50" w:rsidDel="00092D05" w:rsidRDefault="0ADE3E50" w:rsidP="00092D05">
      <w:pPr>
        <w:pStyle w:val="ManualConsidrant"/>
        <w:rPr>
          <w:rFonts w:eastAsia="Times New Roman"/>
          <w:noProof/>
        </w:rPr>
      </w:pPr>
      <w:r>
        <w:rPr>
          <w:noProof/>
        </w:rPr>
        <w:t>(18)</w:t>
      </w:r>
      <w:r>
        <w:rPr>
          <w:noProof/>
        </w:rPr>
        <w:tab/>
      </w:r>
      <w:r w:rsidRPr="00323B50">
        <w:rPr>
          <w:noProof/>
        </w:rPr>
        <w:t xml:space="preserve">La Commission considère que les modifications proposées par la Lituanie n’ont pas d’incidence sur l’évaluation positive du PRR présentée dans la décision d’exécution du Conseil du 28 juillet 2021 en ce qui concerne la pertinence, l’efficacité, l’efficience et la cohérence du PRR au regard des critères d’évaluation énoncés à l’article 19, paragraphe 3, points a), b), c), d), d </w:t>
      </w:r>
      <w:r w:rsidRPr="00323B50">
        <w:rPr>
          <w:i/>
          <w:iCs/>
          <w:noProof/>
        </w:rPr>
        <w:t>ter</w:t>
      </w:r>
      <w:r w:rsidRPr="00323B50">
        <w:rPr>
          <w:noProof/>
        </w:rPr>
        <w:t>), g), h), j) et k).</w:t>
      </w:r>
    </w:p>
    <w:p w:rsidR="00007F85" w:rsidRPr="00323B50" w:rsidDel="00092D05" w:rsidRDefault="2FB0115F" w:rsidP="00650CA8">
      <w:pPr>
        <w:rPr>
          <w:i/>
          <w:iCs/>
          <w:noProof/>
          <w:sz w:val="22"/>
        </w:rPr>
      </w:pPr>
      <w:r w:rsidRPr="00323B50">
        <w:rPr>
          <w:b/>
          <w:i/>
          <w:noProof/>
        </w:rPr>
        <w:t>Mesures de soutien aux opérations d’investissement contribuant à la réalisation des objectifs de la plateforme «Technologies stratégiques pour l’Europe» (STEP)</w:t>
      </w:r>
    </w:p>
    <w:p w:rsidR="00007F85" w:rsidRPr="00323B50" w:rsidDel="00092D05" w:rsidRDefault="0ADE3E50" w:rsidP="57EE174D">
      <w:pPr>
        <w:pStyle w:val="ManualConsidrant"/>
        <w:rPr>
          <w:noProof/>
          <w:sz w:val="22"/>
        </w:rPr>
      </w:pPr>
      <w:r>
        <w:rPr>
          <w:noProof/>
        </w:rPr>
        <w:t>(19)</w:t>
      </w:r>
      <w:r>
        <w:rPr>
          <w:noProof/>
        </w:rPr>
        <w:tab/>
      </w:r>
      <w:r w:rsidRPr="00323B50">
        <w:rPr>
          <w:noProof/>
        </w:rPr>
        <w:t>Conformément à l’article 4, paragraphe 4, du règlement (UE) 2024/795 du Parlement européen et du Conseil du 29 février 2024 établissant la plateforme «Technologies stratégiques pour l’Europe» (STEP)</w:t>
      </w:r>
      <w:r w:rsidRPr="00323B50">
        <w:rPr>
          <w:rStyle w:val="FootnoteReference"/>
          <w:noProof/>
        </w:rPr>
        <w:footnoteReference w:id="7"/>
      </w:r>
      <w:r w:rsidRPr="00323B50">
        <w:rPr>
          <w:noProof/>
        </w:rPr>
        <w:t>, la Lituanie a examiné en priorité les projets qui ont obtenu un label de souveraineté conformément à l’article 4, paragraphe 1, du règlement (UE) 2024/795. Toutefois, la Lituanie a estimé qu’aucun projet ayant obtenu un label de souveraineté ne devait être inclus dans le PRR modifié car, à la suite d’une évaluation interne, il a été conclu que ces projets bénéficieraient d’un meilleur soutien dans le cadre des fonds de la politique de cohésion.</w:t>
      </w:r>
    </w:p>
    <w:p w:rsidR="00007F85" w:rsidRPr="00323B50" w:rsidRDefault="00007F85" w:rsidP="00007F85">
      <w:pPr>
        <w:rPr>
          <w:b/>
          <w:bCs/>
          <w:i/>
          <w:iCs/>
          <w:noProof/>
        </w:rPr>
      </w:pPr>
      <w:r w:rsidRPr="00323B50">
        <w:rPr>
          <w:b/>
          <w:i/>
          <w:noProof/>
        </w:rPr>
        <w:t>Évaluation positive</w:t>
      </w:r>
    </w:p>
    <w:p w:rsidR="00007F85" w:rsidRPr="00323B50" w:rsidRDefault="0ADE3E50" w:rsidP="00007F85">
      <w:pPr>
        <w:pStyle w:val="ManualConsidrant"/>
        <w:rPr>
          <w:rFonts w:eastAsia="Times New Roman"/>
          <w:noProof/>
        </w:rPr>
      </w:pPr>
      <w:r>
        <w:rPr>
          <w:noProof/>
        </w:rPr>
        <w:t>(20)</w:t>
      </w:r>
      <w:r>
        <w:rPr>
          <w:noProof/>
        </w:rPr>
        <w:tab/>
      </w:r>
      <w:r w:rsidRPr="00323B50">
        <w:rPr>
          <w:noProof/>
        </w:rPr>
        <w:t>À la suite de l’évaluation positive, par la Commission, du PRR modifié, selon laquelle le PRR remplit de manière satisfaisante les critères d’évaluation définis dans le règlement (UE) 2021/241, conformément à l’article 20, paragraphe 2, et à l’annexe V dudit règlement, il convient d’énoncer les réformes et les projets d’investissement nécessaires à la mise en œuvre du PRR modifié, les jalons, cibles et indicateurs pertinents, ainsi que le montant mis à disposition par l’Union pour la mise en œuvre du PRR modifié.</w:t>
      </w:r>
    </w:p>
    <w:p w:rsidR="00007F85" w:rsidRPr="00323B50" w:rsidRDefault="00007F85" w:rsidP="00007F85">
      <w:pPr>
        <w:rPr>
          <w:b/>
          <w:bCs/>
          <w:i/>
          <w:iCs/>
          <w:noProof/>
        </w:rPr>
      </w:pPr>
      <w:r w:rsidRPr="00323B50">
        <w:rPr>
          <w:b/>
          <w:i/>
          <w:noProof/>
        </w:rPr>
        <w:t>Contribution financière</w:t>
      </w:r>
    </w:p>
    <w:p w:rsidR="00007F85" w:rsidRPr="00323B50" w:rsidRDefault="0ADE3E50" w:rsidP="00BE4B10">
      <w:pPr>
        <w:pStyle w:val="ManualConsidrant"/>
        <w:rPr>
          <w:noProof/>
        </w:rPr>
      </w:pPr>
      <w:r>
        <w:rPr>
          <w:noProof/>
        </w:rPr>
        <w:t>(21)</w:t>
      </w:r>
      <w:r>
        <w:rPr>
          <w:noProof/>
        </w:rPr>
        <w:tab/>
      </w:r>
      <w:r w:rsidRPr="00323B50">
        <w:rPr>
          <w:noProof/>
        </w:rPr>
        <w:t>Le coût total du PRR modifié de la Lituanie est estimé à 3 849 237 823 EUR. Le montant des coûts totaux estimés du PRR modifié étant supérieur à la contribution financière maximale actualisée disponible pour la Lituanie, la contribution financière déterminée conformément à l’article 4 </w:t>
      </w:r>
      <w:r w:rsidRPr="00323B50">
        <w:rPr>
          <w:i/>
          <w:iCs/>
          <w:noProof/>
        </w:rPr>
        <w:t>bis</w:t>
      </w:r>
      <w:r w:rsidRPr="00323B50">
        <w:rPr>
          <w:noProof/>
        </w:rPr>
        <w:t xml:space="preserve"> du règlement (UE) 2021/1755 du Parlement européen et du Conseil</w:t>
      </w:r>
      <w:r w:rsidRPr="00323B50">
        <w:rPr>
          <w:rStyle w:val="FootnoteReference"/>
          <w:noProof/>
        </w:rPr>
        <w:footnoteReference w:id="8"/>
      </w:r>
      <w:r w:rsidRPr="00323B50">
        <w:rPr>
          <w:noProof/>
        </w:rPr>
        <w:t xml:space="preserve"> ainsi qu’à l’article 20, paragraphe 4, et à l’article 21 </w:t>
      </w:r>
      <w:r w:rsidRPr="00323B50">
        <w:rPr>
          <w:i/>
          <w:iCs/>
          <w:noProof/>
        </w:rPr>
        <w:t>bis</w:t>
      </w:r>
      <w:r w:rsidRPr="00323B50">
        <w:rPr>
          <w:noProof/>
        </w:rPr>
        <w:t>, paragraphe 6, du règlement (UE) 2021/241, allouée au PRR modifié de la Lituanie, devrait être égale à 2 297 565 464 EUR. Par conséquent, la contribution financière mise à la disposition de la Lituanie reste inchangée.</w:t>
      </w:r>
    </w:p>
    <w:p w:rsidR="7D869AD6" w:rsidRPr="00323B50" w:rsidRDefault="3DEB4DFC" w:rsidP="0575C26D">
      <w:pPr>
        <w:pStyle w:val="ManualConsidrant"/>
        <w:rPr>
          <w:noProof/>
        </w:rPr>
      </w:pPr>
      <w:r>
        <w:rPr>
          <w:noProof/>
        </w:rPr>
        <w:t>(22)</w:t>
      </w:r>
      <w:r>
        <w:rPr>
          <w:noProof/>
        </w:rPr>
        <w:tab/>
      </w:r>
      <w:r w:rsidRPr="00323B50">
        <w:rPr>
          <w:noProof/>
        </w:rPr>
        <w:t>Le montant de la contribution financière disponible pour la Lituanie devrait être déterminé conformément à l'article 20 du règlement (UE) 2021/241. Toutefois, conformément à la décision d’exécution de la Commission du 6 mai 2024 relative à la réduction du montant de la première tranche de soutien non remboursable en faveur de la Lituanie, adoptée conformément à l’article 24, paragraphe 8, du règlement (UE) 2021/241, la contribution financière a été réduite de 8 733 750 EUR et la Lituanie ne peut demander son versement par la Commission.</w:t>
      </w:r>
    </w:p>
    <w:p w:rsidR="0012109B" w:rsidRPr="00323B50" w:rsidRDefault="00007F85" w:rsidP="00650CA8">
      <w:pPr>
        <w:rPr>
          <w:b/>
          <w:bCs/>
          <w:i/>
          <w:iCs/>
          <w:noProof/>
        </w:rPr>
      </w:pPr>
      <w:r w:rsidRPr="00323B50">
        <w:rPr>
          <w:b/>
          <w:i/>
          <w:noProof/>
        </w:rPr>
        <w:t>Prêts</w:t>
      </w:r>
    </w:p>
    <w:p w:rsidR="0012109B" w:rsidRPr="00323B50" w:rsidRDefault="1ECEB7D5" w:rsidP="0012109B">
      <w:pPr>
        <w:pStyle w:val="ManualConsidrant"/>
        <w:rPr>
          <w:noProof/>
        </w:rPr>
      </w:pPr>
      <w:r>
        <w:rPr>
          <w:noProof/>
        </w:rPr>
        <w:t>(23)</w:t>
      </w:r>
      <w:r>
        <w:rPr>
          <w:noProof/>
        </w:rPr>
        <w:tab/>
      </w:r>
      <w:r w:rsidRPr="00323B50">
        <w:rPr>
          <w:noProof/>
        </w:rPr>
        <w:t>Le soutien sous forme de prêt disponible pour la Lituanie, d’un montant de 1 551 672 358 EUR, reste inchangé.</w:t>
      </w:r>
    </w:p>
    <w:p w:rsidR="00007F85" w:rsidRPr="00323B50" w:rsidRDefault="0ADE3E50" w:rsidP="00BE4B10">
      <w:pPr>
        <w:pStyle w:val="ManualConsidrant"/>
        <w:ind w:left="720" w:hanging="720"/>
        <w:rPr>
          <w:rFonts w:eastAsia="Times New Roman"/>
          <w:noProof/>
        </w:rPr>
      </w:pPr>
      <w:r>
        <w:rPr>
          <w:noProof/>
        </w:rPr>
        <w:t>(24)</w:t>
      </w:r>
      <w:r>
        <w:rPr>
          <w:noProof/>
        </w:rPr>
        <w:tab/>
      </w:r>
      <w:r w:rsidRPr="00323B50">
        <w:rPr>
          <w:noProof/>
        </w:rPr>
        <w:t>Il convient donc de modifier la décision d’exécution du Conseil du 28 juillet 2021 en conséquence. Par souci de clarté, il convient de remplacer intégralement l'annexe de la décision d'exécution du Conseil du 28 juillet 2021.</w:t>
      </w:r>
    </w:p>
    <w:p w:rsidR="00CD54FA" w:rsidRPr="00323B50" w:rsidRDefault="216E770D" w:rsidP="00007F85">
      <w:pPr>
        <w:pStyle w:val="ManualConsidrant"/>
        <w:ind w:left="720" w:hanging="720"/>
        <w:rPr>
          <w:rFonts w:eastAsia="Times New Roman"/>
          <w:noProof/>
        </w:rPr>
      </w:pPr>
      <w:r>
        <w:rPr>
          <w:noProof/>
        </w:rPr>
        <w:t>(25)</w:t>
      </w:r>
      <w:r>
        <w:rPr>
          <w:noProof/>
        </w:rPr>
        <w:tab/>
      </w:r>
      <w:r w:rsidRPr="00323B50">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La présente décision ne dispense pas les États membres de l’obligation de notifier à la Commission toute aide d’État potentielle conformément à l’article 108 du traité,</w:t>
      </w:r>
    </w:p>
    <w:p w:rsidR="00007F85" w:rsidRPr="00323B50" w:rsidRDefault="00007F85" w:rsidP="00007F85">
      <w:pPr>
        <w:pStyle w:val="Formuledadoption"/>
        <w:rPr>
          <w:noProof/>
        </w:rPr>
      </w:pPr>
      <w:r w:rsidRPr="00323B50">
        <w:rPr>
          <w:noProof/>
        </w:rPr>
        <w:t>A ADOPTÉ LA PRÉSENTE DÉCISION:</w:t>
      </w:r>
    </w:p>
    <w:p w:rsidR="00007F85" w:rsidRPr="00323B50" w:rsidRDefault="00007F85" w:rsidP="00007F85">
      <w:pPr>
        <w:pStyle w:val="Titrearticle"/>
        <w:rPr>
          <w:noProof/>
        </w:rPr>
      </w:pPr>
      <w:r w:rsidRPr="00323B50">
        <w:rPr>
          <w:noProof/>
        </w:rPr>
        <w:t xml:space="preserve">Article premier </w:t>
      </w:r>
      <w:r w:rsidRPr="00323B50">
        <w:rPr>
          <w:noProof/>
        </w:rPr>
        <w:br/>
        <w:t>Approbation de l’évaluation du PRR</w:t>
      </w:r>
    </w:p>
    <w:p w:rsidR="00007F85" w:rsidRPr="00323B50" w:rsidRDefault="00007F85">
      <w:pPr>
        <w:rPr>
          <w:rFonts w:eastAsia="Times New Roman"/>
          <w:noProof/>
        </w:rPr>
      </w:pPr>
      <w:r w:rsidRPr="00323B50">
        <w:rPr>
          <w:noProof/>
        </w:rPr>
        <w:t>L'évaluation du PRR modifié de la Lituanie sur la base des critères prévus à l'article 19, paragraphe 3, du règlement (UE) 2021/241 est approuvée.</w:t>
      </w:r>
    </w:p>
    <w:p w:rsidR="00007F85" w:rsidRPr="00323B50" w:rsidRDefault="00007F85" w:rsidP="00007F85">
      <w:pPr>
        <w:pStyle w:val="Titrearticle"/>
        <w:rPr>
          <w:noProof/>
        </w:rPr>
      </w:pPr>
      <w:r w:rsidRPr="00323B50">
        <w:rPr>
          <w:noProof/>
        </w:rPr>
        <w:t xml:space="preserve">Article 2 </w:t>
      </w:r>
      <w:r w:rsidRPr="00323B50">
        <w:rPr>
          <w:noProof/>
        </w:rPr>
        <w:br/>
        <w:t>Modifications</w:t>
      </w:r>
    </w:p>
    <w:p w:rsidR="00007F85" w:rsidRPr="00323B50" w:rsidRDefault="00007F85">
      <w:pPr>
        <w:rPr>
          <w:noProof/>
        </w:rPr>
      </w:pPr>
      <w:r w:rsidRPr="00323B50">
        <w:rPr>
          <w:noProof/>
        </w:rPr>
        <w:t>La décision d'exécution du Conseil du 28 juillet 2021 relative à l'approbation de l'évaluation du plan pour la reprise et la résilience pour la Lituanie est modifiée comme suit:</w:t>
      </w:r>
    </w:p>
    <w:p w:rsidR="00007F85" w:rsidRPr="00323B50" w:rsidRDefault="3BF71795" w:rsidP="00007F85">
      <w:pPr>
        <w:rPr>
          <w:noProof/>
        </w:rPr>
      </w:pPr>
      <w:r w:rsidRPr="00323B50">
        <w:rPr>
          <w:noProof/>
        </w:rPr>
        <w:t>l’annexe est remplacée par le texte figurant à l’annexe de la présente décision.</w:t>
      </w:r>
    </w:p>
    <w:p w:rsidR="00007F85" w:rsidRPr="00323B50" w:rsidRDefault="00007F85" w:rsidP="003C4B37">
      <w:pPr>
        <w:pStyle w:val="Titrearticle"/>
        <w:rPr>
          <w:noProof/>
        </w:rPr>
      </w:pPr>
      <w:r w:rsidRPr="00323B50">
        <w:rPr>
          <w:noProof/>
        </w:rPr>
        <w:t xml:space="preserve">Article 3 </w:t>
      </w:r>
      <w:r w:rsidRPr="00323B50">
        <w:rPr>
          <w:noProof/>
        </w:rPr>
        <w:br/>
        <w:t>Destinataire</w:t>
      </w:r>
    </w:p>
    <w:p w:rsidR="00007F85" w:rsidRPr="00323B50" w:rsidRDefault="00007F85" w:rsidP="00007F85">
      <w:pPr>
        <w:rPr>
          <w:noProof/>
        </w:rPr>
      </w:pPr>
      <w:r w:rsidRPr="00323B50">
        <w:rPr>
          <w:noProof/>
        </w:rPr>
        <w:t>La République de Lituanie est destinataire de la présente décision.</w:t>
      </w:r>
    </w:p>
    <w:p w:rsidR="00007F85" w:rsidRPr="00323B50" w:rsidRDefault="00323B50" w:rsidP="003C4B37">
      <w:pPr>
        <w:pStyle w:val="Fait"/>
        <w:rPr>
          <w:noProof/>
        </w:rPr>
      </w:pPr>
      <w:r>
        <w:rPr>
          <w:noProof/>
        </w:rPr>
        <w:t>Fait à Bruxelles, le</w:t>
      </w:r>
    </w:p>
    <w:p w:rsidR="00007F85" w:rsidRPr="00323B50" w:rsidRDefault="00007F85" w:rsidP="003C4B37">
      <w:pPr>
        <w:pStyle w:val="Institutionquisigne"/>
        <w:rPr>
          <w:noProof/>
        </w:rPr>
      </w:pPr>
      <w:r w:rsidRPr="00323B50">
        <w:rPr>
          <w:noProof/>
        </w:rPr>
        <w:tab/>
        <w:t>Par le Conseil</w:t>
      </w:r>
    </w:p>
    <w:p w:rsidR="002709B6" w:rsidRPr="00323B50" w:rsidRDefault="00007F85" w:rsidP="00A1233B">
      <w:pPr>
        <w:pStyle w:val="Personnequisigne"/>
        <w:rPr>
          <w:noProof/>
          <w:color w:val="008000"/>
        </w:rPr>
      </w:pPr>
      <w:r w:rsidRPr="00323B50">
        <w:rPr>
          <w:noProof/>
        </w:rPr>
        <w:tab/>
        <w:t>Le président</w:t>
      </w:r>
    </w:p>
    <w:sectPr w:rsidR="002709B6" w:rsidRPr="00323B50" w:rsidSect="007B38F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0EB" w:rsidRDefault="00D560EB">
      <w:pPr>
        <w:spacing w:before="0" w:after="0"/>
      </w:pPr>
      <w:r>
        <w:separator/>
      </w:r>
    </w:p>
  </w:endnote>
  <w:endnote w:type="continuationSeparator" w:id="0">
    <w:p w:rsidR="00D560EB" w:rsidRDefault="00D560EB">
      <w:pPr>
        <w:spacing w:before="0" w:after="0"/>
      </w:pPr>
      <w:r>
        <w:continuationSeparator/>
      </w:r>
    </w:p>
  </w:endnote>
  <w:endnote w:type="continuationNotice" w:id="1">
    <w:p w:rsidR="00D560EB" w:rsidRDefault="00D560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Pr="007B38FE" w:rsidRDefault="007B38FE" w:rsidP="007B38FE">
    <w:pPr>
      <w:pStyle w:val="Footer"/>
      <w:rPr>
        <w:rFonts w:ascii="Arial" w:hAnsi="Arial" w:cs="Arial"/>
        <w:b/>
        <w:sz w:val="48"/>
      </w:rPr>
    </w:pPr>
    <w:r w:rsidRPr="007B38FE">
      <w:rPr>
        <w:rFonts w:ascii="Arial" w:hAnsi="Arial" w:cs="Arial"/>
        <w:b/>
        <w:sz w:val="48"/>
      </w:rPr>
      <w:t>FR</w:t>
    </w:r>
    <w:r w:rsidRPr="007B38FE">
      <w:rPr>
        <w:rFonts w:ascii="Arial" w:hAnsi="Arial" w:cs="Arial"/>
        <w:b/>
        <w:sz w:val="48"/>
      </w:rPr>
      <w:tab/>
    </w:r>
    <w:r w:rsidRPr="007B38FE">
      <w:rPr>
        <w:rFonts w:ascii="Arial" w:hAnsi="Arial" w:cs="Arial"/>
        <w:b/>
        <w:sz w:val="48"/>
      </w:rPr>
      <w:tab/>
    </w:r>
    <w:r w:rsidRPr="007B38FE">
      <w:tab/>
    </w:r>
    <w:r w:rsidRPr="007B38F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Pr="007B38FE" w:rsidRDefault="007B38FE" w:rsidP="007B38FE">
    <w:pPr>
      <w:pStyle w:val="Footer"/>
      <w:rPr>
        <w:rFonts w:ascii="Arial" w:hAnsi="Arial" w:cs="Arial"/>
        <w:b/>
        <w:sz w:val="48"/>
      </w:rPr>
    </w:pPr>
    <w:r w:rsidRPr="007B38FE">
      <w:rPr>
        <w:rFonts w:ascii="Arial" w:hAnsi="Arial" w:cs="Arial"/>
        <w:b/>
        <w:sz w:val="48"/>
      </w:rPr>
      <w:t>FR</w:t>
    </w:r>
    <w:r w:rsidRPr="007B38FE">
      <w:rPr>
        <w:rFonts w:ascii="Arial" w:hAnsi="Arial" w:cs="Arial"/>
        <w:b/>
        <w:sz w:val="48"/>
      </w:rPr>
      <w:tab/>
    </w:r>
    <w:r w:rsidRPr="007B38FE">
      <w:rPr>
        <w:rFonts w:ascii="Arial" w:hAnsi="Arial" w:cs="Arial"/>
        <w:b/>
        <w:sz w:val="48"/>
      </w:rPr>
      <w:tab/>
    </w:r>
    <w:r w:rsidRPr="007B38FE">
      <w:tab/>
    </w:r>
    <w:r w:rsidRPr="007B38F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Default="007B38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Pr="007B38FE" w:rsidRDefault="007B38FE" w:rsidP="007B38FE">
    <w:pPr>
      <w:pStyle w:val="Footer"/>
      <w:rPr>
        <w:rFonts w:ascii="Arial" w:hAnsi="Arial" w:cs="Arial"/>
        <w:b/>
        <w:sz w:val="48"/>
      </w:rPr>
    </w:pPr>
    <w:r w:rsidRPr="007B38FE">
      <w:rPr>
        <w:rFonts w:ascii="Arial" w:hAnsi="Arial" w:cs="Arial"/>
        <w:b/>
        <w:sz w:val="48"/>
      </w:rPr>
      <w:t>FR</w:t>
    </w:r>
    <w:r w:rsidRPr="007B38FE">
      <w:rPr>
        <w:rFonts w:ascii="Arial" w:hAnsi="Arial" w:cs="Arial"/>
        <w:b/>
        <w:sz w:val="48"/>
      </w:rPr>
      <w:tab/>
    </w:r>
    <w:r>
      <w:fldChar w:fldCharType="begin"/>
    </w:r>
    <w:r>
      <w:instrText xml:space="preserve"> PAGE  \* MERGEFORMAT </w:instrText>
    </w:r>
    <w:r>
      <w:fldChar w:fldCharType="separate"/>
    </w:r>
    <w:r w:rsidR="003C4B37">
      <w:rPr>
        <w:noProof/>
      </w:rPr>
      <w:t>7</w:t>
    </w:r>
    <w:r>
      <w:fldChar w:fldCharType="end"/>
    </w:r>
    <w:r>
      <w:tab/>
    </w:r>
    <w:r w:rsidRPr="007B38FE">
      <w:tab/>
    </w:r>
    <w:r w:rsidRPr="007B38F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Default="007B38FE" w:rsidP="007B3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0EB" w:rsidRDefault="00D560EB">
      <w:pPr>
        <w:spacing w:before="0" w:after="0"/>
      </w:pPr>
      <w:r>
        <w:separator/>
      </w:r>
    </w:p>
  </w:footnote>
  <w:footnote w:type="continuationSeparator" w:id="0">
    <w:p w:rsidR="00D560EB" w:rsidRDefault="00D560EB">
      <w:pPr>
        <w:spacing w:before="0" w:after="0"/>
      </w:pPr>
      <w:r>
        <w:continuationSeparator/>
      </w:r>
    </w:p>
  </w:footnote>
  <w:footnote w:type="continuationNotice" w:id="1">
    <w:p w:rsidR="00D560EB" w:rsidRDefault="00D560EB">
      <w:pPr>
        <w:spacing w:before="0" w:after="0"/>
      </w:pPr>
    </w:p>
  </w:footnote>
  <w:footnote w:id="2">
    <w:p w:rsidR="00487751" w:rsidRPr="00323B50" w:rsidRDefault="00487751" w:rsidP="00487751">
      <w:pPr>
        <w:pStyle w:val="FootnoteText"/>
        <w:rPr>
          <w:lang w:val="fr-BE"/>
        </w:rPr>
      </w:pPr>
      <w:r>
        <w:rPr>
          <w:rStyle w:val="FootnoteReference"/>
        </w:rPr>
        <w:footnoteRef/>
      </w:r>
      <w:r w:rsidRPr="00323B50">
        <w:rPr>
          <w:lang w:val="fr-BE"/>
        </w:rPr>
        <w:tab/>
        <w:t xml:space="preserve">JO L 57 du 18.2.2021, p. 17, ELI: </w:t>
      </w:r>
      <w:hyperlink r:id="rId1" w:history="1">
        <w:r w:rsidRPr="00323B50">
          <w:rPr>
            <w:rStyle w:val="Hyperlink"/>
            <w:lang w:val="fr-BE"/>
          </w:rPr>
          <w:t>https://eur-lex.europa.eu/eli/reg/2021/241/oj?eliuri=eli%3Areg%3A2021%3A241%3Aoj&amp;locale=fr</w:t>
        </w:r>
      </w:hyperlink>
    </w:p>
  </w:footnote>
  <w:footnote w:id="3">
    <w:p w:rsidR="00D34478" w:rsidRPr="006D28E4" w:rsidRDefault="00D34478" w:rsidP="00D34478">
      <w:pPr>
        <w:pStyle w:val="FootnoteText"/>
      </w:pPr>
      <w:r>
        <w:rPr>
          <w:rStyle w:val="FootnoteReference"/>
        </w:rPr>
        <w:footnoteRef/>
      </w:r>
      <w:r>
        <w:tab/>
        <w:t>Doc. ST 10477/21 INIT; ST 10477/21 ADD 1.</w:t>
      </w:r>
    </w:p>
  </w:footnote>
  <w:footnote w:id="4">
    <w:p w:rsidR="00E44DF3" w:rsidRPr="00E44DF3" w:rsidRDefault="00E44DF3">
      <w:pPr>
        <w:pStyle w:val="FootnoteText"/>
      </w:pPr>
      <w:r>
        <w:rPr>
          <w:rStyle w:val="FootnoteReference"/>
        </w:rPr>
        <w:footnoteRef/>
      </w:r>
      <w:r>
        <w:tab/>
        <w:t>Doc. ST 14637/23 INIT; ST 14637/23 COR 1; ST 14637/23 ADD 1.</w:t>
      </w:r>
    </w:p>
  </w:footnote>
  <w:footnote w:id="5">
    <w:p w:rsidR="00E44DF3" w:rsidRPr="00E44DF3" w:rsidRDefault="00E44DF3">
      <w:pPr>
        <w:pStyle w:val="FootnoteText"/>
      </w:pPr>
      <w:r>
        <w:rPr>
          <w:rStyle w:val="FootnoteReference"/>
        </w:rPr>
        <w:footnoteRef/>
      </w:r>
      <w:r>
        <w:tab/>
        <w:t>Doc. ST 13498/24 INIT; ST 13498/24 ADD 1.</w:t>
      </w:r>
    </w:p>
  </w:footnote>
  <w:footnote w:id="6">
    <w:p w:rsidR="00007F85" w:rsidRPr="006D28E4" w:rsidRDefault="00007F85" w:rsidP="00007F85">
      <w:pPr>
        <w:pStyle w:val="FootnoteText"/>
      </w:pPr>
      <w:r>
        <w:rPr>
          <w:rStyle w:val="FootnoteReference"/>
        </w:rPr>
        <w:footnoteRef/>
      </w:r>
      <w:r>
        <w:tab/>
        <w:t>Doc. ST 9588/25 INIT; ST 9588/25 ADD 1; ST 9588/25 ADD 1 COR.</w:t>
      </w:r>
    </w:p>
    <w:p w:rsidR="00007F85" w:rsidRDefault="00007F85" w:rsidP="00007F85">
      <w:pPr>
        <w:pStyle w:val="FootnoteText"/>
        <w:rPr>
          <w:lang w:val="en-IE"/>
        </w:rPr>
      </w:pPr>
    </w:p>
  </w:footnote>
  <w:footnote w:id="7">
    <w:p w:rsidR="009F70C8" w:rsidRPr="00323B50" w:rsidRDefault="009F70C8" w:rsidP="009F70C8">
      <w:pPr>
        <w:pStyle w:val="FootnoteText"/>
        <w:rPr>
          <w:lang w:val="fr-BE"/>
        </w:rPr>
      </w:pPr>
      <w:r>
        <w:rPr>
          <w:rStyle w:val="FootnoteReference"/>
        </w:rPr>
        <w:footnoteRef/>
      </w:r>
      <w:r w:rsidRPr="00323B50">
        <w:rPr>
          <w:lang w:val="fr-BE"/>
        </w:rPr>
        <w:tab/>
        <w:t xml:space="preserve">Règlement (UE) 2024/795 du Parlement européen et du Conseil du 29 février 2024 établissant la plateforme «Technologies stratégiques pour l’Europe» (STEP) et modifiant la directive 2003/87/CE et les règlements (UE) 2021/1058, (UE) 2021/1056, (UE) 2021/1057, (UE) n° 1303/2013, (UE) n° 223/2014, (UE) 2021/1060, (UE) 2021/523, (UE) 2021/695, (UE) 2021/697 et (UE) 2021/241 (JO L, 2024/795, 29.2.2024, ELI: </w:t>
      </w:r>
      <w:hyperlink r:id="rId2" w:history="1">
        <w:r w:rsidRPr="00323B50">
          <w:rPr>
            <w:rStyle w:val="Hyperlink"/>
            <w:lang w:val="fr-BE"/>
          </w:rPr>
          <w:t>http://data.europa.eu/eli/reg/2024/795/oj</w:t>
        </w:r>
      </w:hyperlink>
      <w:r w:rsidRPr="00323B50">
        <w:rPr>
          <w:lang w:val="fr-BE"/>
        </w:rPr>
        <w:t xml:space="preserve">). </w:t>
      </w:r>
    </w:p>
  </w:footnote>
  <w:footnote w:id="8">
    <w:p w:rsidR="00007F85" w:rsidRPr="00323B50" w:rsidRDefault="00007F85" w:rsidP="00007F85">
      <w:pPr>
        <w:pStyle w:val="FootnoteText"/>
        <w:rPr>
          <w:lang w:val="fr-BE"/>
        </w:rPr>
      </w:pPr>
      <w:r>
        <w:rPr>
          <w:rStyle w:val="FootnoteReference"/>
        </w:rPr>
        <w:footnoteRef/>
      </w:r>
      <w:r w:rsidRPr="00323B50">
        <w:rPr>
          <w:lang w:val="fr-BE"/>
        </w:rPr>
        <w:tab/>
        <w:t xml:space="preserve">Règlement (UE) 2021/1755 du Parlement européen et du Conseil du 6 octobre 2021 établissant la réserve d’ajustement au Brexit (JO L 357 du 8.10.2021, p. 1, ELI: </w:t>
      </w:r>
      <w:hyperlink r:id="rId3" w:history="1">
        <w:r w:rsidRPr="00323B50">
          <w:rPr>
            <w:lang w:val="fr-BE"/>
          </w:rPr>
          <w:t>http://data.europa.eu/eli/reg/2021/1755/oj</w:t>
        </w:r>
      </w:hyperlink>
      <w:r w:rsidRPr="00323B50">
        <w:rPr>
          <w:lang w:val="fr-BE"/>
        </w:rPr>
        <w:t>).</w:t>
      </w:r>
    </w:p>
    <w:p w:rsidR="00007F85" w:rsidRPr="00323B50"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Default="007B3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FE" w:rsidRDefault="007B38F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02 13:14: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248011B-5F51-4C8F-B469-E98483A57D17"/>
    <w:docVar w:name="LW_COVERPAGE_TYPE" w:val="1"/>
    <w:docVar w:name="LW_CROSSREFERENCE" w:val="{SWD(2026) 21 final}"/>
    <w:docVar w:name="LW_DocType" w:val="COM"/>
    <w:docVar w:name="LW_EMISSION" w:val="23.1.2026"/>
    <w:docVar w:name="LW_EMISSION_ISODATE" w:val="2026-01-23"/>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6"/>
    <w:docVar w:name="LW_REF.II.NEW.CP_YEAR" w:val="2026"/>
    <w:docVar w:name="LW_REF.INST.NEW" w:val="COM"/>
    <w:docVar w:name="LW_REF.INST.NEW_ADOPTED" w:val="final"/>
    <w:docVar w:name="LW_REF.INST.NEW_TEXT" w:val="(2026) 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exécution du 28 juillet 2021 relative à l'approbation de l'évaluation du plan pour la reprise et la résilience pour la Lituan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2D51"/>
    <w:rsid w:val="00003279"/>
    <w:rsid w:val="000032D8"/>
    <w:rsid w:val="0000332D"/>
    <w:rsid w:val="000034F0"/>
    <w:rsid w:val="00003506"/>
    <w:rsid w:val="00003779"/>
    <w:rsid w:val="00003ACC"/>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A38"/>
    <w:rsid w:val="00006C36"/>
    <w:rsid w:val="00006C5E"/>
    <w:rsid w:val="000072B0"/>
    <w:rsid w:val="0000777E"/>
    <w:rsid w:val="00007B7B"/>
    <w:rsid w:val="00007F85"/>
    <w:rsid w:val="0001003F"/>
    <w:rsid w:val="00010181"/>
    <w:rsid w:val="00010E81"/>
    <w:rsid w:val="000110D4"/>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878"/>
    <w:rsid w:val="00013C7C"/>
    <w:rsid w:val="00013D10"/>
    <w:rsid w:val="00014019"/>
    <w:rsid w:val="00014250"/>
    <w:rsid w:val="0001426C"/>
    <w:rsid w:val="00014284"/>
    <w:rsid w:val="000143C6"/>
    <w:rsid w:val="000147F2"/>
    <w:rsid w:val="000148A4"/>
    <w:rsid w:val="000149B5"/>
    <w:rsid w:val="00014A29"/>
    <w:rsid w:val="00014AE9"/>
    <w:rsid w:val="00014B38"/>
    <w:rsid w:val="00014C8E"/>
    <w:rsid w:val="00014D14"/>
    <w:rsid w:val="00014E17"/>
    <w:rsid w:val="00014F01"/>
    <w:rsid w:val="00014F49"/>
    <w:rsid w:val="000151C8"/>
    <w:rsid w:val="0001520E"/>
    <w:rsid w:val="00015532"/>
    <w:rsid w:val="000158A1"/>
    <w:rsid w:val="00015907"/>
    <w:rsid w:val="000159E1"/>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5F6"/>
    <w:rsid w:val="00024991"/>
    <w:rsid w:val="00024BB3"/>
    <w:rsid w:val="00024ED6"/>
    <w:rsid w:val="00024F41"/>
    <w:rsid w:val="000250F8"/>
    <w:rsid w:val="0002530B"/>
    <w:rsid w:val="000253F3"/>
    <w:rsid w:val="000253F7"/>
    <w:rsid w:val="00025487"/>
    <w:rsid w:val="00025718"/>
    <w:rsid w:val="00025B44"/>
    <w:rsid w:val="00025C3A"/>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0B"/>
    <w:rsid w:val="000317A4"/>
    <w:rsid w:val="0003182D"/>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A81"/>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DC1"/>
    <w:rsid w:val="00035F5E"/>
    <w:rsid w:val="00036037"/>
    <w:rsid w:val="00036197"/>
    <w:rsid w:val="000362B9"/>
    <w:rsid w:val="0003642A"/>
    <w:rsid w:val="0003642E"/>
    <w:rsid w:val="00036464"/>
    <w:rsid w:val="00036916"/>
    <w:rsid w:val="00036A86"/>
    <w:rsid w:val="00036B4D"/>
    <w:rsid w:val="00036B6F"/>
    <w:rsid w:val="0003700E"/>
    <w:rsid w:val="000373DF"/>
    <w:rsid w:val="00037661"/>
    <w:rsid w:val="00037C69"/>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30"/>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132"/>
    <w:rsid w:val="000527A8"/>
    <w:rsid w:val="00052A65"/>
    <w:rsid w:val="00052A76"/>
    <w:rsid w:val="00052DF1"/>
    <w:rsid w:val="00052E4D"/>
    <w:rsid w:val="00052EEE"/>
    <w:rsid w:val="000533C3"/>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3AB"/>
    <w:rsid w:val="000624DC"/>
    <w:rsid w:val="000625D1"/>
    <w:rsid w:val="000625D2"/>
    <w:rsid w:val="000626C6"/>
    <w:rsid w:val="0006296B"/>
    <w:rsid w:val="00062C91"/>
    <w:rsid w:val="00062D04"/>
    <w:rsid w:val="00062E93"/>
    <w:rsid w:val="00062FA1"/>
    <w:rsid w:val="00062FFA"/>
    <w:rsid w:val="0006304D"/>
    <w:rsid w:val="0006324C"/>
    <w:rsid w:val="000637A0"/>
    <w:rsid w:val="00063DBE"/>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30"/>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373"/>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3EE2"/>
    <w:rsid w:val="00084597"/>
    <w:rsid w:val="00084635"/>
    <w:rsid w:val="00084A1F"/>
    <w:rsid w:val="00084D5C"/>
    <w:rsid w:val="00084DAA"/>
    <w:rsid w:val="00084E4A"/>
    <w:rsid w:val="00084F92"/>
    <w:rsid w:val="0008535C"/>
    <w:rsid w:val="00085394"/>
    <w:rsid w:val="0008550D"/>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4EE"/>
    <w:rsid w:val="0009060C"/>
    <w:rsid w:val="00090CBE"/>
    <w:rsid w:val="00090D48"/>
    <w:rsid w:val="00090E40"/>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D05"/>
    <w:rsid w:val="00092ECA"/>
    <w:rsid w:val="00092F77"/>
    <w:rsid w:val="000933D8"/>
    <w:rsid w:val="0009349C"/>
    <w:rsid w:val="000934A7"/>
    <w:rsid w:val="00093542"/>
    <w:rsid w:val="0009356A"/>
    <w:rsid w:val="000935D2"/>
    <w:rsid w:val="00093B27"/>
    <w:rsid w:val="00093D41"/>
    <w:rsid w:val="00093D56"/>
    <w:rsid w:val="000940B2"/>
    <w:rsid w:val="0009446A"/>
    <w:rsid w:val="000944C2"/>
    <w:rsid w:val="000946F5"/>
    <w:rsid w:val="000947C7"/>
    <w:rsid w:val="0009498A"/>
    <w:rsid w:val="00094B1E"/>
    <w:rsid w:val="00094D01"/>
    <w:rsid w:val="00094E98"/>
    <w:rsid w:val="00094F6E"/>
    <w:rsid w:val="000951DB"/>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37C"/>
    <w:rsid w:val="00097531"/>
    <w:rsid w:val="000975EC"/>
    <w:rsid w:val="000976A2"/>
    <w:rsid w:val="00097873"/>
    <w:rsid w:val="000978E7"/>
    <w:rsid w:val="00097A61"/>
    <w:rsid w:val="00097F16"/>
    <w:rsid w:val="00097FD3"/>
    <w:rsid w:val="000A039C"/>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D2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7C0"/>
    <w:rsid w:val="000A7A4A"/>
    <w:rsid w:val="000A7B6E"/>
    <w:rsid w:val="000A7EC4"/>
    <w:rsid w:val="000B004F"/>
    <w:rsid w:val="000B0530"/>
    <w:rsid w:val="000B0544"/>
    <w:rsid w:val="000B090F"/>
    <w:rsid w:val="000B0B66"/>
    <w:rsid w:val="000B0C92"/>
    <w:rsid w:val="000B0CD0"/>
    <w:rsid w:val="000B0EAB"/>
    <w:rsid w:val="000B11CF"/>
    <w:rsid w:val="000B1232"/>
    <w:rsid w:val="000B1271"/>
    <w:rsid w:val="000B14C0"/>
    <w:rsid w:val="000B18D8"/>
    <w:rsid w:val="000B1BC2"/>
    <w:rsid w:val="000B1C73"/>
    <w:rsid w:val="000B1CA8"/>
    <w:rsid w:val="000B1D50"/>
    <w:rsid w:val="000B1EF6"/>
    <w:rsid w:val="000B1FFE"/>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ADF"/>
    <w:rsid w:val="000B3B44"/>
    <w:rsid w:val="000B3B6B"/>
    <w:rsid w:val="000B3B8A"/>
    <w:rsid w:val="000B3E46"/>
    <w:rsid w:val="000B4465"/>
    <w:rsid w:val="000B456E"/>
    <w:rsid w:val="000B472D"/>
    <w:rsid w:val="000B4784"/>
    <w:rsid w:val="000B4AB5"/>
    <w:rsid w:val="000B4B2F"/>
    <w:rsid w:val="000B4E17"/>
    <w:rsid w:val="000B4F2D"/>
    <w:rsid w:val="000B51AF"/>
    <w:rsid w:val="000B52D6"/>
    <w:rsid w:val="000B5918"/>
    <w:rsid w:val="000B5D43"/>
    <w:rsid w:val="000B5F88"/>
    <w:rsid w:val="000B6089"/>
    <w:rsid w:val="000B60DF"/>
    <w:rsid w:val="000B6314"/>
    <w:rsid w:val="000B6465"/>
    <w:rsid w:val="000B6726"/>
    <w:rsid w:val="000B678F"/>
    <w:rsid w:val="000B6B30"/>
    <w:rsid w:val="000B6CC5"/>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475"/>
    <w:rsid w:val="000C25AF"/>
    <w:rsid w:val="000C2719"/>
    <w:rsid w:val="000C29B2"/>
    <w:rsid w:val="000C2A3F"/>
    <w:rsid w:val="000C2A87"/>
    <w:rsid w:val="000C3014"/>
    <w:rsid w:val="000C30C3"/>
    <w:rsid w:val="000C30E9"/>
    <w:rsid w:val="000C350A"/>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5C"/>
    <w:rsid w:val="000C5B66"/>
    <w:rsid w:val="000C5C78"/>
    <w:rsid w:val="000C5CD0"/>
    <w:rsid w:val="000C5EDE"/>
    <w:rsid w:val="000C5F4A"/>
    <w:rsid w:val="000C5F68"/>
    <w:rsid w:val="000C5F9D"/>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1FF3"/>
    <w:rsid w:val="000D202E"/>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A6C"/>
    <w:rsid w:val="000D7F2B"/>
    <w:rsid w:val="000D7F4B"/>
    <w:rsid w:val="000E0266"/>
    <w:rsid w:val="000E02B0"/>
    <w:rsid w:val="000E02B8"/>
    <w:rsid w:val="000E0412"/>
    <w:rsid w:val="000E0565"/>
    <w:rsid w:val="000E073B"/>
    <w:rsid w:val="000E1576"/>
    <w:rsid w:val="000E1672"/>
    <w:rsid w:val="000E16C5"/>
    <w:rsid w:val="000E1797"/>
    <w:rsid w:val="000E1807"/>
    <w:rsid w:val="000E194C"/>
    <w:rsid w:val="000E197C"/>
    <w:rsid w:val="000E19B8"/>
    <w:rsid w:val="000E1AC3"/>
    <w:rsid w:val="000E1D5C"/>
    <w:rsid w:val="000E2065"/>
    <w:rsid w:val="000E2450"/>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79D"/>
    <w:rsid w:val="000E79B6"/>
    <w:rsid w:val="000F01EC"/>
    <w:rsid w:val="000F0654"/>
    <w:rsid w:val="000F0BAA"/>
    <w:rsid w:val="000F10BA"/>
    <w:rsid w:val="000F1104"/>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5FCC"/>
    <w:rsid w:val="000F6012"/>
    <w:rsid w:val="000F601B"/>
    <w:rsid w:val="000F6673"/>
    <w:rsid w:val="000F6837"/>
    <w:rsid w:val="000F69FA"/>
    <w:rsid w:val="000F6A6E"/>
    <w:rsid w:val="000F6B6C"/>
    <w:rsid w:val="000F6FEB"/>
    <w:rsid w:val="000F7361"/>
    <w:rsid w:val="000F7414"/>
    <w:rsid w:val="000F74CC"/>
    <w:rsid w:val="000F7735"/>
    <w:rsid w:val="000F77F7"/>
    <w:rsid w:val="000F7AD1"/>
    <w:rsid w:val="000F7CBD"/>
    <w:rsid w:val="000F7D02"/>
    <w:rsid w:val="000F7D5D"/>
    <w:rsid w:val="000FA523"/>
    <w:rsid w:val="00100221"/>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4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BA9"/>
    <w:rsid w:val="00106D1F"/>
    <w:rsid w:val="00107119"/>
    <w:rsid w:val="00107346"/>
    <w:rsid w:val="001073FD"/>
    <w:rsid w:val="00107559"/>
    <w:rsid w:val="001076D0"/>
    <w:rsid w:val="00107936"/>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1DD"/>
    <w:rsid w:val="001164C6"/>
    <w:rsid w:val="0011658B"/>
    <w:rsid w:val="001167AA"/>
    <w:rsid w:val="00116A34"/>
    <w:rsid w:val="00116C6F"/>
    <w:rsid w:val="00116D6A"/>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09B"/>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2F1E"/>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0D"/>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3B"/>
    <w:rsid w:val="00133AC4"/>
    <w:rsid w:val="00133C0D"/>
    <w:rsid w:val="00133D76"/>
    <w:rsid w:val="00133EAA"/>
    <w:rsid w:val="00133FAB"/>
    <w:rsid w:val="00134160"/>
    <w:rsid w:val="001342B7"/>
    <w:rsid w:val="00134496"/>
    <w:rsid w:val="00134B1C"/>
    <w:rsid w:val="00134B68"/>
    <w:rsid w:val="00134D83"/>
    <w:rsid w:val="00134ECD"/>
    <w:rsid w:val="0013516A"/>
    <w:rsid w:val="001351B5"/>
    <w:rsid w:val="00135562"/>
    <w:rsid w:val="00135783"/>
    <w:rsid w:val="0013595D"/>
    <w:rsid w:val="00135A06"/>
    <w:rsid w:val="00135C64"/>
    <w:rsid w:val="00135D95"/>
    <w:rsid w:val="00135F9A"/>
    <w:rsid w:val="00136188"/>
    <w:rsid w:val="00136471"/>
    <w:rsid w:val="001364E3"/>
    <w:rsid w:val="00136604"/>
    <w:rsid w:val="00136769"/>
    <w:rsid w:val="0013680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79B"/>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3E70"/>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1AB"/>
    <w:rsid w:val="001474A0"/>
    <w:rsid w:val="001475A4"/>
    <w:rsid w:val="0014761D"/>
    <w:rsid w:val="00147652"/>
    <w:rsid w:val="0014770D"/>
    <w:rsid w:val="0014793F"/>
    <w:rsid w:val="00147F2C"/>
    <w:rsid w:val="00150039"/>
    <w:rsid w:val="00150085"/>
    <w:rsid w:val="001501B7"/>
    <w:rsid w:val="001502AF"/>
    <w:rsid w:val="001505D1"/>
    <w:rsid w:val="00150709"/>
    <w:rsid w:val="001509A9"/>
    <w:rsid w:val="00150B6C"/>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2DD"/>
    <w:rsid w:val="00153321"/>
    <w:rsid w:val="001537C7"/>
    <w:rsid w:val="00153858"/>
    <w:rsid w:val="00153957"/>
    <w:rsid w:val="00153C9B"/>
    <w:rsid w:val="00154009"/>
    <w:rsid w:val="00154297"/>
    <w:rsid w:val="001549C7"/>
    <w:rsid w:val="00154C26"/>
    <w:rsid w:val="00154EF1"/>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32B"/>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4B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AA9"/>
    <w:rsid w:val="00164B64"/>
    <w:rsid w:val="0016504E"/>
    <w:rsid w:val="00165145"/>
    <w:rsid w:val="001651AE"/>
    <w:rsid w:val="00165302"/>
    <w:rsid w:val="0016572C"/>
    <w:rsid w:val="001658AD"/>
    <w:rsid w:val="00165DA6"/>
    <w:rsid w:val="00165E99"/>
    <w:rsid w:val="0016664E"/>
    <w:rsid w:val="001666AE"/>
    <w:rsid w:val="001667FB"/>
    <w:rsid w:val="00166891"/>
    <w:rsid w:val="00166A09"/>
    <w:rsid w:val="00166B9E"/>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456"/>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444"/>
    <w:rsid w:val="001809B1"/>
    <w:rsid w:val="00180EA6"/>
    <w:rsid w:val="00180FD6"/>
    <w:rsid w:val="001810B4"/>
    <w:rsid w:val="0018127F"/>
    <w:rsid w:val="00181329"/>
    <w:rsid w:val="0018142F"/>
    <w:rsid w:val="0018157C"/>
    <w:rsid w:val="00181772"/>
    <w:rsid w:val="001817AF"/>
    <w:rsid w:val="00181824"/>
    <w:rsid w:val="001818C9"/>
    <w:rsid w:val="00181AE4"/>
    <w:rsid w:val="00181F63"/>
    <w:rsid w:val="0018250B"/>
    <w:rsid w:val="00182912"/>
    <w:rsid w:val="00182DA3"/>
    <w:rsid w:val="00182DAD"/>
    <w:rsid w:val="001830DF"/>
    <w:rsid w:val="00183512"/>
    <w:rsid w:val="001837CE"/>
    <w:rsid w:val="0018380D"/>
    <w:rsid w:val="00183A75"/>
    <w:rsid w:val="00183C49"/>
    <w:rsid w:val="00183F0C"/>
    <w:rsid w:val="0018421D"/>
    <w:rsid w:val="00184958"/>
    <w:rsid w:val="001849EC"/>
    <w:rsid w:val="00184A10"/>
    <w:rsid w:val="00184BAD"/>
    <w:rsid w:val="00184BBF"/>
    <w:rsid w:val="00184C3B"/>
    <w:rsid w:val="00184EAE"/>
    <w:rsid w:val="00184F03"/>
    <w:rsid w:val="00184F88"/>
    <w:rsid w:val="00184FF4"/>
    <w:rsid w:val="0018508A"/>
    <w:rsid w:val="0018512C"/>
    <w:rsid w:val="0018517F"/>
    <w:rsid w:val="00185504"/>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12"/>
    <w:rsid w:val="00187CB7"/>
    <w:rsid w:val="00187CEB"/>
    <w:rsid w:val="00187DBB"/>
    <w:rsid w:val="001900C5"/>
    <w:rsid w:val="001900FB"/>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17E3"/>
    <w:rsid w:val="00192185"/>
    <w:rsid w:val="001922CE"/>
    <w:rsid w:val="00192591"/>
    <w:rsid w:val="001925F2"/>
    <w:rsid w:val="00192CBE"/>
    <w:rsid w:val="00192E75"/>
    <w:rsid w:val="00192E7D"/>
    <w:rsid w:val="00192F8D"/>
    <w:rsid w:val="00192F9C"/>
    <w:rsid w:val="0019300C"/>
    <w:rsid w:val="001930F9"/>
    <w:rsid w:val="001932AA"/>
    <w:rsid w:val="001934C6"/>
    <w:rsid w:val="001934C9"/>
    <w:rsid w:val="00193660"/>
    <w:rsid w:val="00193683"/>
    <w:rsid w:val="00193A9D"/>
    <w:rsid w:val="00193BF2"/>
    <w:rsid w:val="00193C23"/>
    <w:rsid w:val="00193E89"/>
    <w:rsid w:val="00193EC6"/>
    <w:rsid w:val="00194480"/>
    <w:rsid w:val="0019452A"/>
    <w:rsid w:val="001945D5"/>
    <w:rsid w:val="001948CC"/>
    <w:rsid w:val="00194A12"/>
    <w:rsid w:val="00194A73"/>
    <w:rsid w:val="00194AA3"/>
    <w:rsid w:val="00194C73"/>
    <w:rsid w:val="00194F9B"/>
    <w:rsid w:val="001951B5"/>
    <w:rsid w:val="00195377"/>
    <w:rsid w:val="0019560F"/>
    <w:rsid w:val="001957D5"/>
    <w:rsid w:val="00195887"/>
    <w:rsid w:val="00195937"/>
    <w:rsid w:val="001959BC"/>
    <w:rsid w:val="00195CCF"/>
    <w:rsid w:val="00195DA1"/>
    <w:rsid w:val="00195E30"/>
    <w:rsid w:val="00195E5A"/>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97E1B"/>
    <w:rsid w:val="001A05BD"/>
    <w:rsid w:val="001A0755"/>
    <w:rsid w:val="001A080C"/>
    <w:rsid w:val="001A0860"/>
    <w:rsid w:val="001A092D"/>
    <w:rsid w:val="001A0C73"/>
    <w:rsid w:val="001A0D28"/>
    <w:rsid w:val="001A0E87"/>
    <w:rsid w:val="001A0F0C"/>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98B"/>
    <w:rsid w:val="001A2DB5"/>
    <w:rsid w:val="001A2EA4"/>
    <w:rsid w:val="001A3025"/>
    <w:rsid w:val="001A31D3"/>
    <w:rsid w:val="001A333F"/>
    <w:rsid w:val="001A3494"/>
    <w:rsid w:val="001A36F9"/>
    <w:rsid w:val="001A388C"/>
    <w:rsid w:val="001A39A3"/>
    <w:rsid w:val="001A3AA2"/>
    <w:rsid w:val="001A3DAA"/>
    <w:rsid w:val="001A4163"/>
    <w:rsid w:val="001A4274"/>
    <w:rsid w:val="001A44D7"/>
    <w:rsid w:val="001A45EA"/>
    <w:rsid w:val="001A4617"/>
    <w:rsid w:val="001A47F8"/>
    <w:rsid w:val="001A487F"/>
    <w:rsid w:val="001A4914"/>
    <w:rsid w:val="001A4A71"/>
    <w:rsid w:val="001A4ADD"/>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EBA"/>
    <w:rsid w:val="001A7F09"/>
    <w:rsid w:val="001A7F4E"/>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372"/>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CBC"/>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DD8"/>
    <w:rsid w:val="001C1E32"/>
    <w:rsid w:val="001C1F2C"/>
    <w:rsid w:val="001C2221"/>
    <w:rsid w:val="001C222C"/>
    <w:rsid w:val="001C2422"/>
    <w:rsid w:val="001C2647"/>
    <w:rsid w:val="001C26DE"/>
    <w:rsid w:val="001C2771"/>
    <w:rsid w:val="001C279A"/>
    <w:rsid w:val="001C2A21"/>
    <w:rsid w:val="001C3570"/>
    <w:rsid w:val="001C3697"/>
    <w:rsid w:val="001C3742"/>
    <w:rsid w:val="001C37CB"/>
    <w:rsid w:val="001C3891"/>
    <w:rsid w:val="001C38C8"/>
    <w:rsid w:val="001C3B76"/>
    <w:rsid w:val="001C3BA4"/>
    <w:rsid w:val="001C3CA4"/>
    <w:rsid w:val="001C426D"/>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68"/>
    <w:rsid w:val="001C597B"/>
    <w:rsid w:val="001C5B82"/>
    <w:rsid w:val="001C5BE2"/>
    <w:rsid w:val="001C5D01"/>
    <w:rsid w:val="001C5E26"/>
    <w:rsid w:val="001C5E47"/>
    <w:rsid w:val="001C5FBE"/>
    <w:rsid w:val="001C60A7"/>
    <w:rsid w:val="001C63DA"/>
    <w:rsid w:val="001C63E6"/>
    <w:rsid w:val="001C6526"/>
    <w:rsid w:val="001C6974"/>
    <w:rsid w:val="001C6D8B"/>
    <w:rsid w:val="001C6F86"/>
    <w:rsid w:val="001C6FDD"/>
    <w:rsid w:val="001C7001"/>
    <w:rsid w:val="001C70B8"/>
    <w:rsid w:val="001C71A8"/>
    <w:rsid w:val="001C72E7"/>
    <w:rsid w:val="001C73DD"/>
    <w:rsid w:val="001C7411"/>
    <w:rsid w:val="001C74BA"/>
    <w:rsid w:val="001C75DB"/>
    <w:rsid w:val="001C7709"/>
    <w:rsid w:val="001C786C"/>
    <w:rsid w:val="001C79CD"/>
    <w:rsid w:val="001C7A26"/>
    <w:rsid w:val="001C7CBE"/>
    <w:rsid w:val="001C7ED3"/>
    <w:rsid w:val="001CC974"/>
    <w:rsid w:val="001D0067"/>
    <w:rsid w:val="001D05FE"/>
    <w:rsid w:val="001D06DF"/>
    <w:rsid w:val="001D07B1"/>
    <w:rsid w:val="001D09CB"/>
    <w:rsid w:val="001D0AAF"/>
    <w:rsid w:val="001D0F8D"/>
    <w:rsid w:val="001D1006"/>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96"/>
    <w:rsid w:val="001D49E4"/>
    <w:rsid w:val="001D4B2F"/>
    <w:rsid w:val="001D4CDA"/>
    <w:rsid w:val="001D4D52"/>
    <w:rsid w:val="001D4E1E"/>
    <w:rsid w:val="001D554F"/>
    <w:rsid w:val="001D586B"/>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6F3"/>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9B"/>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3B8"/>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8E"/>
    <w:rsid w:val="001F4DD1"/>
    <w:rsid w:val="001F5189"/>
    <w:rsid w:val="001F518C"/>
    <w:rsid w:val="001F55AE"/>
    <w:rsid w:val="001F594C"/>
    <w:rsid w:val="001F598F"/>
    <w:rsid w:val="001F5ACA"/>
    <w:rsid w:val="001F5B07"/>
    <w:rsid w:val="001F5DD5"/>
    <w:rsid w:val="001F5DD9"/>
    <w:rsid w:val="001F5E44"/>
    <w:rsid w:val="001F5E6D"/>
    <w:rsid w:val="001F5F13"/>
    <w:rsid w:val="001F6204"/>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69"/>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504"/>
    <w:rsid w:val="002027CF"/>
    <w:rsid w:val="0020282A"/>
    <w:rsid w:val="0020284F"/>
    <w:rsid w:val="00202AC3"/>
    <w:rsid w:val="00202C07"/>
    <w:rsid w:val="00202E21"/>
    <w:rsid w:val="0020323E"/>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5EF2"/>
    <w:rsid w:val="0020616C"/>
    <w:rsid w:val="00206775"/>
    <w:rsid w:val="0020677E"/>
    <w:rsid w:val="00206D47"/>
    <w:rsid w:val="002070E1"/>
    <w:rsid w:val="0020710C"/>
    <w:rsid w:val="00207118"/>
    <w:rsid w:val="002073E0"/>
    <w:rsid w:val="00207C7E"/>
    <w:rsid w:val="0020EE02"/>
    <w:rsid w:val="00210259"/>
    <w:rsid w:val="002104C1"/>
    <w:rsid w:val="00210520"/>
    <w:rsid w:val="00210979"/>
    <w:rsid w:val="00210C25"/>
    <w:rsid w:val="00210E7D"/>
    <w:rsid w:val="0021146C"/>
    <w:rsid w:val="00211529"/>
    <w:rsid w:val="002115D5"/>
    <w:rsid w:val="002116D9"/>
    <w:rsid w:val="0021175B"/>
    <w:rsid w:val="00211896"/>
    <w:rsid w:val="00211922"/>
    <w:rsid w:val="002119AF"/>
    <w:rsid w:val="00211BE1"/>
    <w:rsid w:val="00211E9C"/>
    <w:rsid w:val="00211EEA"/>
    <w:rsid w:val="00211F3B"/>
    <w:rsid w:val="0021212B"/>
    <w:rsid w:val="0021219D"/>
    <w:rsid w:val="0021227F"/>
    <w:rsid w:val="002123E7"/>
    <w:rsid w:val="00212819"/>
    <w:rsid w:val="0021283F"/>
    <w:rsid w:val="0021289B"/>
    <w:rsid w:val="002129C0"/>
    <w:rsid w:val="00212AD7"/>
    <w:rsid w:val="00212BE4"/>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7F6"/>
    <w:rsid w:val="00214AB0"/>
    <w:rsid w:val="00214DAA"/>
    <w:rsid w:val="002151A2"/>
    <w:rsid w:val="0021545A"/>
    <w:rsid w:val="002158DC"/>
    <w:rsid w:val="002158FF"/>
    <w:rsid w:val="00215DFF"/>
    <w:rsid w:val="00215E96"/>
    <w:rsid w:val="00216038"/>
    <w:rsid w:val="002162BD"/>
    <w:rsid w:val="002164DF"/>
    <w:rsid w:val="00216A1E"/>
    <w:rsid w:val="00216B3C"/>
    <w:rsid w:val="00216CAD"/>
    <w:rsid w:val="00216D39"/>
    <w:rsid w:val="00216D9F"/>
    <w:rsid w:val="00216E3C"/>
    <w:rsid w:val="00216E69"/>
    <w:rsid w:val="0021706C"/>
    <w:rsid w:val="0021707F"/>
    <w:rsid w:val="002171B4"/>
    <w:rsid w:val="002172AC"/>
    <w:rsid w:val="00217335"/>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214"/>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06F"/>
    <w:rsid w:val="002261F3"/>
    <w:rsid w:val="00226390"/>
    <w:rsid w:val="002263E2"/>
    <w:rsid w:val="00226500"/>
    <w:rsid w:val="00226727"/>
    <w:rsid w:val="002267D6"/>
    <w:rsid w:val="002269DF"/>
    <w:rsid w:val="00226C99"/>
    <w:rsid w:val="00226CB2"/>
    <w:rsid w:val="00226EEE"/>
    <w:rsid w:val="0022706F"/>
    <w:rsid w:val="002270F7"/>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21"/>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7C0"/>
    <w:rsid w:val="00237A64"/>
    <w:rsid w:val="00237B2D"/>
    <w:rsid w:val="00237CCC"/>
    <w:rsid w:val="0024014F"/>
    <w:rsid w:val="002402BB"/>
    <w:rsid w:val="0024048F"/>
    <w:rsid w:val="002405D3"/>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47E6F"/>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0FB"/>
    <w:rsid w:val="002532B4"/>
    <w:rsid w:val="0025358B"/>
    <w:rsid w:val="002538F9"/>
    <w:rsid w:val="00253C58"/>
    <w:rsid w:val="00253C83"/>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268"/>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2"/>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33"/>
    <w:rsid w:val="00266873"/>
    <w:rsid w:val="0026694D"/>
    <w:rsid w:val="00266A6A"/>
    <w:rsid w:val="00266EDA"/>
    <w:rsid w:val="00266F33"/>
    <w:rsid w:val="002671B4"/>
    <w:rsid w:val="0026743F"/>
    <w:rsid w:val="002674BA"/>
    <w:rsid w:val="00267585"/>
    <w:rsid w:val="0026767B"/>
    <w:rsid w:val="002677A6"/>
    <w:rsid w:val="002678FF"/>
    <w:rsid w:val="00267928"/>
    <w:rsid w:val="002704DA"/>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ACC"/>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467"/>
    <w:rsid w:val="002917F5"/>
    <w:rsid w:val="002919F8"/>
    <w:rsid w:val="00291B1E"/>
    <w:rsid w:val="00291E92"/>
    <w:rsid w:val="00291EA9"/>
    <w:rsid w:val="00291F18"/>
    <w:rsid w:val="002921F4"/>
    <w:rsid w:val="00292275"/>
    <w:rsid w:val="002922A4"/>
    <w:rsid w:val="00292594"/>
    <w:rsid w:val="002926B0"/>
    <w:rsid w:val="0029289E"/>
    <w:rsid w:val="00292CAB"/>
    <w:rsid w:val="00292E08"/>
    <w:rsid w:val="00292FE5"/>
    <w:rsid w:val="00292FEB"/>
    <w:rsid w:val="002930A3"/>
    <w:rsid w:val="00293424"/>
    <w:rsid w:val="00293425"/>
    <w:rsid w:val="00293510"/>
    <w:rsid w:val="00293816"/>
    <w:rsid w:val="002938AD"/>
    <w:rsid w:val="002938E6"/>
    <w:rsid w:val="00293C71"/>
    <w:rsid w:val="002944CB"/>
    <w:rsid w:val="00294536"/>
    <w:rsid w:val="002945E0"/>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584"/>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107"/>
    <w:rsid w:val="002A0527"/>
    <w:rsid w:val="002A066A"/>
    <w:rsid w:val="002A09C9"/>
    <w:rsid w:val="002A0AC4"/>
    <w:rsid w:val="002A0C02"/>
    <w:rsid w:val="002A0D18"/>
    <w:rsid w:val="002A0D5A"/>
    <w:rsid w:val="002A0E6C"/>
    <w:rsid w:val="002A104A"/>
    <w:rsid w:val="002A11BD"/>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8DF"/>
    <w:rsid w:val="002A3AF4"/>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5"/>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3A1"/>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5B7"/>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DA"/>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0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CF2"/>
    <w:rsid w:val="002C2DD8"/>
    <w:rsid w:val="002C2F4A"/>
    <w:rsid w:val="002C3063"/>
    <w:rsid w:val="002C3667"/>
    <w:rsid w:val="002C3A07"/>
    <w:rsid w:val="002C3A0D"/>
    <w:rsid w:val="002C3A4C"/>
    <w:rsid w:val="002C3B30"/>
    <w:rsid w:val="002C3DDC"/>
    <w:rsid w:val="002C3E8E"/>
    <w:rsid w:val="002C40B0"/>
    <w:rsid w:val="002C42BB"/>
    <w:rsid w:val="002C4342"/>
    <w:rsid w:val="002C448F"/>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B3"/>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C7FE3"/>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0EB"/>
    <w:rsid w:val="002D26A5"/>
    <w:rsid w:val="002D283A"/>
    <w:rsid w:val="002D2A3C"/>
    <w:rsid w:val="002D2CB2"/>
    <w:rsid w:val="002D2DF5"/>
    <w:rsid w:val="002D3316"/>
    <w:rsid w:val="002D3459"/>
    <w:rsid w:val="002D3D0D"/>
    <w:rsid w:val="002D3E5F"/>
    <w:rsid w:val="002D4069"/>
    <w:rsid w:val="002D419B"/>
    <w:rsid w:val="002D4247"/>
    <w:rsid w:val="002D4250"/>
    <w:rsid w:val="002D4326"/>
    <w:rsid w:val="002D461E"/>
    <w:rsid w:val="002D46D0"/>
    <w:rsid w:val="002D47FC"/>
    <w:rsid w:val="002D4832"/>
    <w:rsid w:val="002D4B02"/>
    <w:rsid w:val="002D4C58"/>
    <w:rsid w:val="002D4F6E"/>
    <w:rsid w:val="002D50ED"/>
    <w:rsid w:val="002D50F7"/>
    <w:rsid w:val="002D520B"/>
    <w:rsid w:val="002D55AF"/>
    <w:rsid w:val="002D57F4"/>
    <w:rsid w:val="002D583E"/>
    <w:rsid w:val="002D5846"/>
    <w:rsid w:val="002D597C"/>
    <w:rsid w:val="002D5A91"/>
    <w:rsid w:val="002D5C1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73F"/>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42"/>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776"/>
    <w:rsid w:val="002F187F"/>
    <w:rsid w:val="002F1932"/>
    <w:rsid w:val="002F19B1"/>
    <w:rsid w:val="002F19B5"/>
    <w:rsid w:val="002F1ADC"/>
    <w:rsid w:val="002F1CCD"/>
    <w:rsid w:val="002F202B"/>
    <w:rsid w:val="002F206F"/>
    <w:rsid w:val="002F21BA"/>
    <w:rsid w:val="002F220F"/>
    <w:rsid w:val="002F24C9"/>
    <w:rsid w:val="002F26FA"/>
    <w:rsid w:val="002F27BF"/>
    <w:rsid w:val="002F2819"/>
    <w:rsid w:val="002F2B37"/>
    <w:rsid w:val="002F2BC9"/>
    <w:rsid w:val="002F2CA6"/>
    <w:rsid w:val="002F302A"/>
    <w:rsid w:val="002F3081"/>
    <w:rsid w:val="002F33DF"/>
    <w:rsid w:val="002F3725"/>
    <w:rsid w:val="002F3798"/>
    <w:rsid w:val="002F37A9"/>
    <w:rsid w:val="002F389B"/>
    <w:rsid w:val="002F3B4E"/>
    <w:rsid w:val="002F3C6C"/>
    <w:rsid w:val="002F3D7F"/>
    <w:rsid w:val="002F3D93"/>
    <w:rsid w:val="002F3E03"/>
    <w:rsid w:val="002F4126"/>
    <w:rsid w:val="002F4276"/>
    <w:rsid w:val="002F42F7"/>
    <w:rsid w:val="002F4355"/>
    <w:rsid w:val="002F4967"/>
    <w:rsid w:val="002F497B"/>
    <w:rsid w:val="002F4C8C"/>
    <w:rsid w:val="002F5250"/>
    <w:rsid w:val="002F540E"/>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6D9"/>
    <w:rsid w:val="00300817"/>
    <w:rsid w:val="0030088B"/>
    <w:rsid w:val="0030094D"/>
    <w:rsid w:val="00300A19"/>
    <w:rsid w:val="00300A42"/>
    <w:rsid w:val="00300C8B"/>
    <w:rsid w:val="00300CA8"/>
    <w:rsid w:val="00300EBA"/>
    <w:rsid w:val="003010AF"/>
    <w:rsid w:val="003015E7"/>
    <w:rsid w:val="003015FC"/>
    <w:rsid w:val="00301687"/>
    <w:rsid w:val="003016DD"/>
    <w:rsid w:val="00301863"/>
    <w:rsid w:val="003019BA"/>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05F"/>
    <w:rsid w:val="003031D3"/>
    <w:rsid w:val="003033BE"/>
    <w:rsid w:val="003037EF"/>
    <w:rsid w:val="003038A9"/>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121"/>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14"/>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7E3"/>
    <w:rsid w:val="003138D4"/>
    <w:rsid w:val="00313943"/>
    <w:rsid w:val="00313BD2"/>
    <w:rsid w:val="00313BD6"/>
    <w:rsid w:val="00313E26"/>
    <w:rsid w:val="00313ED4"/>
    <w:rsid w:val="00313F9A"/>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1F"/>
    <w:rsid w:val="00316C25"/>
    <w:rsid w:val="0031744A"/>
    <w:rsid w:val="00317481"/>
    <w:rsid w:val="00317608"/>
    <w:rsid w:val="0031763E"/>
    <w:rsid w:val="003178B6"/>
    <w:rsid w:val="0031791D"/>
    <w:rsid w:val="00317A53"/>
    <w:rsid w:val="00317BD5"/>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866"/>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B50"/>
    <w:rsid w:val="00323C30"/>
    <w:rsid w:val="00323DA2"/>
    <w:rsid w:val="00323FC3"/>
    <w:rsid w:val="00324180"/>
    <w:rsid w:val="00324466"/>
    <w:rsid w:val="00324494"/>
    <w:rsid w:val="0032458C"/>
    <w:rsid w:val="00324652"/>
    <w:rsid w:val="00324929"/>
    <w:rsid w:val="00324EA3"/>
    <w:rsid w:val="00325120"/>
    <w:rsid w:val="00325127"/>
    <w:rsid w:val="0032555D"/>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684"/>
    <w:rsid w:val="00327730"/>
    <w:rsid w:val="00327B7D"/>
    <w:rsid w:val="00327BEA"/>
    <w:rsid w:val="00330479"/>
    <w:rsid w:val="003304C8"/>
    <w:rsid w:val="00330511"/>
    <w:rsid w:val="0033058E"/>
    <w:rsid w:val="0033062A"/>
    <w:rsid w:val="0033062B"/>
    <w:rsid w:val="003306FE"/>
    <w:rsid w:val="00330755"/>
    <w:rsid w:val="00330BB4"/>
    <w:rsid w:val="00330BC6"/>
    <w:rsid w:val="00330DFE"/>
    <w:rsid w:val="00330F05"/>
    <w:rsid w:val="00330F0D"/>
    <w:rsid w:val="00331071"/>
    <w:rsid w:val="003312F0"/>
    <w:rsid w:val="003313A0"/>
    <w:rsid w:val="0033143E"/>
    <w:rsid w:val="003316D0"/>
    <w:rsid w:val="00331769"/>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2C7"/>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20D"/>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47F"/>
    <w:rsid w:val="0034762F"/>
    <w:rsid w:val="00347674"/>
    <w:rsid w:val="00347795"/>
    <w:rsid w:val="00347865"/>
    <w:rsid w:val="00347A0B"/>
    <w:rsid w:val="00347A41"/>
    <w:rsid w:val="00347A64"/>
    <w:rsid w:val="00347A6C"/>
    <w:rsid w:val="00347AE3"/>
    <w:rsid w:val="00347F20"/>
    <w:rsid w:val="00347F2C"/>
    <w:rsid w:val="00347FBF"/>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37"/>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382"/>
    <w:rsid w:val="003646B1"/>
    <w:rsid w:val="0036471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69A"/>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D5D"/>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09D"/>
    <w:rsid w:val="003763B7"/>
    <w:rsid w:val="003766D6"/>
    <w:rsid w:val="00376765"/>
    <w:rsid w:val="003768BB"/>
    <w:rsid w:val="00376B3A"/>
    <w:rsid w:val="00376BE0"/>
    <w:rsid w:val="00376C46"/>
    <w:rsid w:val="00376D77"/>
    <w:rsid w:val="00376F56"/>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38"/>
    <w:rsid w:val="0038227F"/>
    <w:rsid w:val="0038275C"/>
    <w:rsid w:val="00382ABF"/>
    <w:rsid w:val="00382C7D"/>
    <w:rsid w:val="00382EB8"/>
    <w:rsid w:val="00382F5C"/>
    <w:rsid w:val="0038301B"/>
    <w:rsid w:val="0038340B"/>
    <w:rsid w:val="003834E0"/>
    <w:rsid w:val="00383584"/>
    <w:rsid w:val="00383691"/>
    <w:rsid w:val="0038397F"/>
    <w:rsid w:val="00383EC5"/>
    <w:rsid w:val="0038425B"/>
    <w:rsid w:val="00384357"/>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772"/>
    <w:rsid w:val="00385978"/>
    <w:rsid w:val="00385ABC"/>
    <w:rsid w:val="00385AC8"/>
    <w:rsid w:val="00385B2B"/>
    <w:rsid w:val="00385FC5"/>
    <w:rsid w:val="00386318"/>
    <w:rsid w:val="0038653C"/>
    <w:rsid w:val="003869E7"/>
    <w:rsid w:val="00386A81"/>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0F01"/>
    <w:rsid w:val="00391170"/>
    <w:rsid w:val="003911F8"/>
    <w:rsid w:val="00391237"/>
    <w:rsid w:val="003914B8"/>
    <w:rsid w:val="003915BA"/>
    <w:rsid w:val="003915E5"/>
    <w:rsid w:val="00391C24"/>
    <w:rsid w:val="00391F1A"/>
    <w:rsid w:val="00391F5E"/>
    <w:rsid w:val="003920AF"/>
    <w:rsid w:val="003920FD"/>
    <w:rsid w:val="00392133"/>
    <w:rsid w:val="003922A8"/>
    <w:rsid w:val="003923F8"/>
    <w:rsid w:val="00392754"/>
    <w:rsid w:val="00392D91"/>
    <w:rsid w:val="00392F77"/>
    <w:rsid w:val="0039302A"/>
    <w:rsid w:val="0039304E"/>
    <w:rsid w:val="00393177"/>
    <w:rsid w:val="003931C0"/>
    <w:rsid w:val="00393395"/>
    <w:rsid w:val="003933E7"/>
    <w:rsid w:val="0039345A"/>
    <w:rsid w:val="003935E6"/>
    <w:rsid w:val="0039381C"/>
    <w:rsid w:val="00393AB8"/>
    <w:rsid w:val="00393AB9"/>
    <w:rsid w:val="00393E88"/>
    <w:rsid w:val="00393FBF"/>
    <w:rsid w:val="00393FE0"/>
    <w:rsid w:val="00394335"/>
    <w:rsid w:val="0039441A"/>
    <w:rsid w:val="00394513"/>
    <w:rsid w:val="00394E2E"/>
    <w:rsid w:val="00395098"/>
    <w:rsid w:val="003951BC"/>
    <w:rsid w:val="003955EF"/>
    <w:rsid w:val="003957A7"/>
    <w:rsid w:val="003958F0"/>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E20"/>
    <w:rsid w:val="00397FB9"/>
    <w:rsid w:val="003A01C1"/>
    <w:rsid w:val="003A0438"/>
    <w:rsid w:val="003A055D"/>
    <w:rsid w:val="003A059B"/>
    <w:rsid w:val="003A066C"/>
    <w:rsid w:val="003A0826"/>
    <w:rsid w:val="003A0888"/>
    <w:rsid w:val="003A0A73"/>
    <w:rsid w:val="003A0B61"/>
    <w:rsid w:val="003A0E50"/>
    <w:rsid w:val="003A0E55"/>
    <w:rsid w:val="003A0F64"/>
    <w:rsid w:val="003A0FA7"/>
    <w:rsid w:val="003A103D"/>
    <w:rsid w:val="003A16D4"/>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9FA"/>
    <w:rsid w:val="003A3B53"/>
    <w:rsid w:val="003A3B6A"/>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47"/>
    <w:rsid w:val="003A5DA5"/>
    <w:rsid w:val="003A5E92"/>
    <w:rsid w:val="003A6325"/>
    <w:rsid w:val="003A63D3"/>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522"/>
    <w:rsid w:val="003B276B"/>
    <w:rsid w:val="003B2800"/>
    <w:rsid w:val="003B28C8"/>
    <w:rsid w:val="003B28ED"/>
    <w:rsid w:val="003B2939"/>
    <w:rsid w:val="003B3004"/>
    <w:rsid w:val="003B3058"/>
    <w:rsid w:val="003B3414"/>
    <w:rsid w:val="003B36B7"/>
    <w:rsid w:val="003B3A3E"/>
    <w:rsid w:val="003B3B03"/>
    <w:rsid w:val="003B3B4E"/>
    <w:rsid w:val="003B3BE3"/>
    <w:rsid w:val="003B3F83"/>
    <w:rsid w:val="003B4086"/>
    <w:rsid w:val="003B43DE"/>
    <w:rsid w:val="003B43F9"/>
    <w:rsid w:val="003B451D"/>
    <w:rsid w:val="003B4569"/>
    <w:rsid w:val="003B4878"/>
    <w:rsid w:val="003B4AC7"/>
    <w:rsid w:val="003B4AEC"/>
    <w:rsid w:val="003B4EE1"/>
    <w:rsid w:val="003B514E"/>
    <w:rsid w:val="003B51FB"/>
    <w:rsid w:val="003B5346"/>
    <w:rsid w:val="003B55F6"/>
    <w:rsid w:val="003B5720"/>
    <w:rsid w:val="003B57A6"/>
    <w:rsid w:val="003B5C74"/>
    <w:rsid w:val="003B5DE6"/>
    <w:rsid w:val="003B60DF"/>
    <w:rsid w:val="003B6348"/>
    <w:rsid w:val="003B63D9"/>
    <w:rsid w:val="003B67BB"/>
    <w:rsid w:val="003B68A5"/>
    <w:rsid w:val="003B68F2"/>
    <w:rsid w:val="003B695A"/>
    <w:rsid w:val="003B69DD"/>
    <w:rsid w:val="003B6A3E"/>
    <w:rsid w:val="003B6B8F"/>
    <w:rsid w:val="003B6C25"/>
    <w:rsid w:val="003B6EEA"/>
    <w:rsid w:val="003B6F50"/>
    <w:rsid w:val="003B7069"/>
    <w:rsid w:val="003B7088"/>
    <w:rsid w:val="003B740E"/>
    <w:rsid w:val="003B76FB"/>
    <w:rsid w:val="003B776A"/>
    <w:rsid w:val="003B7A99"/>
    <w:rsid w:val="003B7EA5"/>
    <w:rsid w:val="003B7FD4"/>
    <w:rsid w:val="003B7FD9"/>
    <w:rsid w:val="003C020C"/>
    <w:rsid w:val="003C07D7"/>
    <w:rsid w:val="003C0AFB"/>
    <w:rsid w:val="003C0FF5"/>
    <w:rsid w:val="003C1137"/>
    <w:rsid w:val="003C1150"/>
    <w:rsid w:val="003C138C"/>
    <w:rsid w:val="003C15B6"/>
    <w:rsid w:val="003C1715"/>
    <w:rsid w:val="003C1B5C"/>
    <w:rsid w:val="003C217B"/>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B37"/>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3C9"/>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257"/>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3E2F"/>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81A"/>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D91"/>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4B6"/>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61"/>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C5A"/>
    <w:rsid w:val="003F7FAC"/>
    <w:rsid w:val="00400003"/>
    <w:rsid w:val="00400272"/>
    <w:rsid w:val="00400311"/>
    <w:rsid w:val="004003B4"/>
    <w:rsid w:val="004003BA"/>
    <w:rsid w:val="004004C7"/>
    <w:rsid w:val="0040067F"/>
    <w:rsid w:val="00400714"/>
    <w:rsid w:val="00400782"/>
    <w:rsid w:val="004007E1"/>
    <w:rsid w:val="00400995"/>
    <w:rsid w:val="00400BD5"/>
    <w:rsid w:val="00400D09"/>
    <w:rsid w:val="00400F06"/>
    <w:rsid w:val="0040129A"/>
    <w:rsid w:val="004019B4"/>
    <w:rsid w:val="00401B7C"/>
    <w:rsid w:val="00401E16"/>
    <w:rsid w:val="00401ED9"/>
    <w:rsid w:val="004022C5"/>
    <w:rsid w:val="00402660"/>
    <w:rsid w:val="0040279D"/>
    <w:rsid w:val="00402827"/>
    <w:rsid w:val="0040291E"/>
    <w:rsid w:val="00402B1F"/>
    <w:rsid w:val="00402CDC"/>
    <w:rsid w:val="00402DFD"/>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06"/>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037"/>
    <w:rsid w:val="00407449"/>
    <w:rsid w:val="00407805"/>
    <w:rsid w:val="004079A0"/>
    <w:rsid w:val="00407A77"/>
    <w:rsid w:val="0041011A"/>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CA"/>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5F1D"/>
    <w:rsid w:val="00426007"/>
    <w:rsid w:val="0042603D"/>
    <w:rsid w:val="004262CD"/>
    <w:rsid w:val="004268D3"/>
    <w:rsid w:val="00426A28"/>
    <w:rsid w:val="00426C30"/>
    <w:rsid w:val="00426CA4"/>
    <w:rsid w:val="00426E32"/>
    <w:rsid w:val="00426EF6"/>
    <w:rsid w:val="004270FC"/>
    <w:rsid w:val="00427258"/>
    <w:rsid w:val="004272EE"/>
    <w:rsid w:val="0042736A"/>
    <w:rsid w:val="00427402"/>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DA3"/>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92"/>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B5"/>
    <w:rsid w:val="004416E4"/>
    <w:rsid w:val="004417EE"/>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0D7"/>
    <w:rsid w:val="0044550E"/>
    <w:rsid w:val="004457CD"/>
    <w:rsid w:val="00445828"/>
    <w:rsid w:val="004458BE"/>
    <w:rsid w:val="00445BF6"/>
    <w:rsid w:val="00445C93"/>
    <w:rsid w:val="00445C94"/>
    <w:rsid w:val="00445D95"/>
    <w:rsid w:val="00445DD0"/>
    <w:rsid w:val="0044623E"/>
    <w:rsid w:val="00446379"/>
    <w:rsid w:val="00446382"/>
    <w:rsid w:val="00446388"/>
    <w:rsid w:val="004464F2"/>
    <w:rsid w:val="004466B5"/>
    <w:rsid w:val="004468B0"/>
    <w:rsid w:val="00446BFE"/>
    <w:rsid w:val="00446C2F"/>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0ED"/>
    <w:rsid w:val="004512C2"/>
    <w:rsid w:val="004514EC"/>
    <w:rsid w:val="00451748"/>
    <w:rsid w:val="00451F01"/>
    <w:rsid w:val="004521D5"/>
    <w:rsid w:val="004522BC"/>
    <w:rsid w:val="004523D3"/>
    <w:rsid w:val="004525AC"/>
    <w:rsid w:val="0045271C"/>
    <w:rsid w:val="004527A7"/>
    <w:rsid w:val="00452927"/>
    <w:rsid w:val="004529DA"/>
    <w:rsid w:val="00452C2F"/>
    <w:rsid w:val="00452C45"/>
    <w:rsid w:val="00452D01"/>
    <w:rsid w:val="004531E2"/>
    <w:rsid w:val="00453730"/>
    <w:rsid w:val="00453908"/>
    <w:rsid w:val="00453AEE"/>
    <w:rsid w:val="00453CA0"/>
    <w:rsid w:val="00453CCD"/>
    <w:rsid w:val="00453FA1"/>
    <w:rsid w:val="0045412B"/>
    <w:rsid w:val="004542B0"/>
    <w:rsid w:val="00454450"/>
    <w:rsid w:val="00454526"/>
    <w:rsid w:val="004546C7"/>
    <w:rsid w:val="00454B35"/>
    <w:rsid w:val="00454CD4"/>
    <w:rsid w:val="00454D07"/>
    <w:rsid w:val="00454FFE"/>
    <w:rsid w:val="00455008"/>
    <w:rsid w:val="004552A6"/>
    <w:rsid w:val="004554FE"/>
    <w:rsid w:val="00455653"/>
    <w:rsid w:val="00455853"/>
    <w:rsid w:val="00455C1A"/>
    <w:rsid w:val="00455F5A"/>
    <w:rsid w:val="00455F97"/>
    <w:rsid w:val="004560B8"/>
    <w:rsid w:val="0045613F"/>
    <w:rsid w:val="004563E9"/>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5D204"/>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24A"/>
    <w:rsid w:val="0046251B"/>
    <w:rsid w:val="004627CD"/>
    <w:rsid w:val="00462849"/>
    <w:rsid w:val="0046285C"/>
    <w:rsid w:val="00462AED"/>
    <w:rsid w:val="00462C7A"/>
    <w:rsid w:val="00463407"/>
    <w:rsid w:val="00463857"/>
    <w:rsid w:val="00463ACB"/>
    <w:rsid w:val="00463B69"/>
    <w:rsid w:val="00463D0D"/>
    <w:rsid w:val="00463DD4"/>
    <w:rsid w:val="00463DFD"/>
    <w:rsid w:val="00463E80"/>
    <w:rsid w:val="00463ECD"/>
    <w:rsid w:val="0046400C"/>
    <w:rsid w:val="0046406C"/>
    <w:rsid w:val="00464074"/>
    <w:rsid w:val="0046409B"/>
    <w:rsid w:val="0046428E"/>
    <w:rsid w:val="004642D9"/>
    <w:rsid w:val="0046462D"/>
    <w:rsid w:val="004649B5"/>
    <w:rsid w:val="004649EB"/>
    <w:rsid w:val="00464D61"/>
    <w:rsid w:val="00464E4B"/>
    <w:rsid w:val="004650B2"/>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4D"/>
    <w:rsid w:val="00472DB3"/>
    <w:rsid w:val="00472FAD"/>
    <w:rsid w:val="00473285"/>
    <w:rsid w:val="004734DF"/>
    <w:rsid w:val="0047357C"/>
    <w:rsid w:val="00473A98"/>
    <w:rsid w:val="00473BC9"/>
    <w:rsid w:val="00473C1E"/>
    <w:rsid w:val="00473C67"/>
    <w:rsid w:val="00473C8D"/>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6C"/>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340"/>
    <w:rsid w:val="0048564E"/>
    <w:rsid w:val="00485753"/>
    <w:rsid w:val="00485986"/>
    <w:rsid w:val="004859CB"/>
    <w:rsid w:val="00485B5C"/>
    <w:rsid w:val="00485B83"/>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0F3"/>
    <w:rsid w:val="004904FE"/>
    <w:rsid w:val="00490780"/>
    <w:rsid w:val="0049096E"/>
    <w:rsid w:val="004909AF"/>
    <w:rsid w:val="00490AB9"/>
    <w:rsid w:val="00490BB8"/>
    <w:rsid w:val="00490BD3"/>
    <w:rsid w:val="004910B8"/>
    <w:rsid w:val="004913A3"/>
    <w:rsid w:val="00491427"/>
    <w:rsid w:val="00491514"/>
    <w:rsid w:val="0049153B"/>
    <w:rsid w:val="004916D8"/>
    <w:rsid w:val="0049170A"/>
    <w:rsid w:val="0049172F"/>
    <w:rsid w:val="004917DB"/>
    <w:rsid w:val="004919EC"/>
    <w:rsid w:val="00491BAE"/>
    <w:rsid w:val="00492006"/>
    <w:rsid w:val="00492019"/>
    <w:rsid w:val="00492108"/>
    <w:rsid w:val="004923F7"/>
    <w:rsid w:val="00492404"/>
    <w:rsid w:val="00492595"/>
    <w:rsid w:val="0049277C"/>
    <w:rsid w:val="00492964"/>
    <w:rsid w:val="00492BE4"/>
    <w:rsid w:val="00492CEA"/>
    <w:rsid w:val="00492CFC"/>
    <w:rsid w:val="00492E7B"/>
    <w:rsid w:val="0049385D"/>
    <w:rsid w:val="004938AC"/>
    <w:rsid w:val="00493B06"/>
    <w:rsid w:val="00493C02"/>
    <w:rsid w:val="00493D8C"/>
    <w:rsid w:val="00493EF2"/>
    <w:rsid w:val="0049401B"/>
    <w:rsid w:val="00494054"/>
    <w:rsid w:val="00494176"/>
    <w:rsid w:val="004943FF"/>
    <w:rsid w:val="004944C7"/>
    <w:rsid w:val="004944DE"/>
    <w:rsid w:val="00494603"/>
    <w:rsid w:val="00494735"/>
    <w:rsid w:val="00494AEF"/>
    <w:rsid w:val="00494C08"/>
    <w:rsid w:val="00495133"/>
    <w:rsid w:val="0049531E"/>
    <w:rsid w:val="00495433"/>
    <w:rsid w:val="004956BC"/>
    <w:rsid w:val="0049586B"/>
    <w:rsid w:val="00495A00"/>
    <w:rsid w:val="00495BA8"/>
    <w:rsid w:val="00495C4F"/>
    <w:rsid w:val="004960A1"/>
    <w:rsid w:val="004962F6"/>
    <w:rsid w:val="004964C4"/>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4F4"/>
    <w:rsid w:val="004A061A"/>
    <w:rsid w:val="004A08DC"/>
    <w:rsid w:val="004A0F46"/>
    <w:rsid w:val="004A133C"/>
    <w:rsid w:val="004A1486"/>
    <w:rsid w:val="004A1574"/>
    <w:rsid w:val="004A15B2"/>
    <w:rsid w:val="004A15C5"/>
    <w:rsid w:val="004A15F9"/>
    <w:rsid w:val="004A1E71"/>
    <w:rsid w:val="004A1F8E"/>
    <w:rsid w:val="004A1FF9"/>
    <w:rsid w:val="004A2108"/>
    <w:rsid w:val="004A24A3"/>
    <w:rsid w:val="004A24AF"/>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EEC"/>
    <w:rsid w:val="004A3FEF"/>
    <w:rsid w:val="004A44E6"/>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6DF3"/>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199"/>
    <w:rsid w:val="004B1258"/>
    <w:rsid w:val="004B13E0"/>
    <w:rsid w:val="004B148E"/>
    <w:rsid w:val="004B15CB"/>
    <w:rsid w:val="004B1855"/>
    <w:rsid w:val="004B190B"/>
    <w:rsid w:val="004B1ED6"/>
    <w:rsid w:val="004B2033"/>
    <w:rsid w:val="004B215E"/>
    <w:rsid w:val="004B21DE"/>
    <w:rsid w:val="004B24D9"/>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406"/>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ADA"/>
    <w:rsid w:val="004B7BBA"/>
    <w:rsid w:val="004B7D78"/>
    <w:rsid w:val="004B7F96"/>
    <w:rsid w:val="004BBEDE"/>
    <w:rsid w:val="004C01EB"/>
    <w:rsid w:val="004C07B4"/>
    <w:rsid w:val="004C0870"/>
    <w:rsid w:val="004C0872"/>
    <w:rsid w:val="004C090D"/>
    <w:rsid w:val="004C0B84"/>
    <w:rsid w:val="004C0D7D"/>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0D3"/>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51E"/>
    <w:rsid w:val="004D0728"/>
    <w:rsid w:val="004D0891"/>
    <w:rsid w:val="004D0AE0"/>
    <w:rsid w:val="004D0CD8"/>
    <w:rsid w:val="004D0DD0"/>
    <w:rsid w:val="004D1245"/>
    <w:rsid w:val="004D1363"/>
    <w:rsid w:val="004D166F"/>
    <w:rsid w:val="004D16C7"/>
    <w:rsid w:val="004D1BA7"/>
    <w:rsid w:val="004D1E47"/>
    <w:rsid w:val="004D1F7A"/>
    <w:rsid w:val="004D23DB"/>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EA5"/>
    <w:rsid w:val="004D3F5F"/>
    <w:rsid w:val="004D4082"/>
    <w:rsid w:val="004D4164"/>
    <w:rsid w:val="004D41D5"/>
    <w:rsid w:val="004D425E"/>
    <w:rsid w:val="004D43A0"/>
    <w:rsid w:val="004D4733"/>
    <w:rsid w:val="004D4AD5"/>
    <w:rsid w:val="004D4D13"/>
    <w:rsid w:val="004D4EF4"/>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1D5"/>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3F"/>
    <w:rsid w:val="004E6AA7"/>
    <w:rsid w:val="004E6CC5"/>
    <w:rsid w:val="004E6F7F"/>
    <w:rsid w:val="004E7373"/>
    <w:rsid w:val="004E77B7"/>
    <w:rsid w:val="004E7892"/>
    <w:rsid w:val="004E7AB4"/>
    <w:rsid w:val="004E7AF0"/>
    <w:rsid w:val="004E7C05"/>
    <w:rsid w:val="004E7D37"/>
    <w:rsid w:val="004E7E6E"/>
    <w:rsid w:val="004E7F6D"/>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0B5"/>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779"/>
    <w:rsid w:val="004F3990"/>
    <w:rsid w:val="004F3AE8"/>
    <w:rsid w:val="004F3CDB"/>
    <w:rsid w:val="004F3D12"/>
    <w:rsid w:val="004F3DEE"/>
    <w:rsid w:val="004F3EB9"/>
    <w:rsid w:val="004F465E"/>
    <w:rsid w:val="004F47E6"/>
    <w:rsid w:val="004F4889"/>
    <w:rsid w:val="004F49EA"/>
    <w:rsid w:val="004F4A5C"/>
    <w:rsid w:val="004F53CD"/>
    <w:rsid w:val="004F556E"/>
    <w:rsid w:val="004F573D"/>
    <w:rsid w:val="004F5771"/>
    <w:rsid w:val="004F5810"/>
    <w:rsid w:val="004F5848"/>
    <w:rsid w:val="004F5B32"/>
    <w:rsid w:val="004F5E50"/>
    <w:rsid w:val="004F5FCC"/>
    <w:rsid w:val="004F5FF1"/>
    <w:rsid w:val="004F6019"/>
    <w:rsid w:val="004F60D2"/>
    <w:rsid w:val="004F60F8"/>
    <w:rsid w:val="004F624F"/>
    <w:rsid w:val="004F62BA"/>
    <w:rsid w:val="004F6401"/>
    <w:rsid w:val="004F6489"/>
    <w:rsid w:val="004F66E8"/>
    <w:rsid w:val="004F67E6"/>
    <w:rsid w:val="004F68DB"/>
    <w:rsid w:val="004F6AEE"/>
    <w:rsid w:val="004F6C82"/>
    <w:rsid w:val="004F6E37"/>
    <w:rsid w:val="004F6E75"/>
    <w:rsid w:val="004F709C"/>
    <w:rsid w:val="004F7393"/>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8F"/>
    <w:rsid w:val="005111E9"/>
    <w:rsid w:val="0051149E"/>
    <w:rsid w:val="0051160C"/>
    <w:rsid w:val="005116AF"/>
    <w:rsid w:val="00511986"/>
    <w:rsid w:val="00511C03"/>
    <w:rsid w:val="00511CEE"/>
    <w:rsid w:val="005124B0"/>
    <w:rsid w:val="005124C1"/>
    <w:rsid w:val="005124D4"/>
    <w:rsid w:val="00512717"/>
    <w:rsid w:val="005129F5"/>
    <w:rsid w:val="00512B65"/>
    <w:rsid w:val="00512BB1"/>
    <w:rsid w:val="00512C65"/>
    <w:rsid w:val="00512DDA"/>
    <w:rsid w:val="0051321D"/>
    <w:rsid w:val="0051329D"/>
    <w:rsid w:val="005132B5"/>
    <w:rsid w:val="005133CF"/>
    <w:rsid w:val="005134B1"/>
    <w:rsid w:val="0051385B"/>
    <w:rsid w:val="00513C16"/>
    <w:rsid w:val="00513CA9"/>
    <w:rsid w:val="00513CD1"/>
    <w:rsid w:val="00513D49"/>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9F0"/>
    <w:rsid w:val="00515A72"/>
    <w:rsid w:val="00515D89"/>
    <w:rsid w:val="00515F25"/>
    <w:rsid w:val="005160CA"/>
    <w:rsid w:val="005160CB"/>
    <w:rsid w:val="00516164"/>
    <w:rsid w:val="0051641E"/>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5B0"/>
    <w:rsid w:val="005206DD"/>
    <w:rsid w:val="00520809"/>
    <w:rsid w:val="00520C11"/>
    <w:rsid w:val="00520DCD"/>
    <w:rsid w:val="00520EF6"/>
    <w:rsid w:val="0052116E"/>
    <w:rsid w:val="0052147D"/>
    <w:rsid w:val="005215AC"/>
    <w:rsid w:val="005218AA"/>
    <w:rsid w:val="00521B25"/>
    <w:rsid w:val="00521BDF"/>
    <w:rsid w:val="00521CA7"/>
    <w:rsid w:val="00521D3B"/>
    <w:rsid w:val="00521EFC"/>
    <w:rsid w:val="005220BE"/>
    <w:rsid w:val="00522149"/>
    <w:rsid w:val="005226CC"/>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4F4"/>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EBF"/>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CC4"/>
    <w:rsid w:val="00531D1C"/>
    <w:rsid w:val="00531EC1"/>
    <w:rsid w:val="00531FC5"/>
    <w:rsid w:val="00532047"/>
    <w:rsid w:val="0053208A"/>
    <w:rsid w:val="00532193"/>
    <w:rsid w:val="005328F9"/>
    <w:rsid w:val="00532A05"/>
    <w:rsid w:val="00532D73"/>
    <w:rsid w:val="00532E66"/>
    <w:rsid w:val="00532E8E"/>
    <w:rsid w:val="005330FB"/>
    <w:rsid w:val="00533303"/>
    <w:rsid w:val="005336BF"/>
    <w:rsid w:val="00533842"/>
    <w:rsid w:val="00533A7E"/>
    <w:rsid w:val="00533AA0"/>
    <w:rsid w:val="00533C2F"/>
    <w:rsid w:val="00533F42"/>
    <w:rsid w:val="00533FDF"/>
    <w:rsid w:val="00534616"/>
    <w:rsid w:val="00534656"/>
    <w:rsid w:val="0053478C"/>
    <w:rsid w:val="005347AD"/>
    <w:rsid w:val="0053495D"/>
    <w:rsid w:val="00534BE4"/>
    <w:rsid w:val="00534DEF"/>
    <w:rsid w:val="00534EC1"/>
    <w:rsid w:val="00534EFF"/>
    <w:rsid w:val="00535066"/>
    <w:rsid w:val="00535162"/>
    <w:rsid w:val="00535927"/>
    <w:rsid w:val="00535B55"/>
    <w:rsid w:val="00535D01"/>
    <w:rsid w:val="00535D28"/>
    <w:rsid w:val="00536181"/>
    <w:rsid w:val="0053658A"/>
    <w:rsid w:val="00536753"/>
    <w:rsid w:val="00536974"/>
    <w:rsid w:val="005369A9"/>
    <w:rsid w:val="005369EA"/>
    <w:rsid w:val="00536AF6"/>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69"/>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8A"/>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CD9"/>
    <w:rsid w:val="00552E1F"/>
    <w:rsid w:val="00552ED0"/>
    <w:rsid w:val="00552EEC"/>
    <w:rsid w:val="00552FC9"/>
    <w:rsid w:val="00553104"/>
    <w:rsid w:val="005532EC"/>
    <w:rsid w:val="00553417"/>
    <w:rsid w:val="00553534"/>
    <w:rsid w:val="005537C3"/>
    <w:rsid w:val="00553900"/>
    <w:rsid w:val="00553C96"/>
    <w:rsid w:val="00553E9C"/>
    <w:rsid w:val="00553EBB"/>
    <w:rsid w:val="00554060"/>
    <w:rsid w:val="00554480"/>
    <w:rsid w:val="00554822"/>
    <w:rsid w:val="0055496F"/>
    <w:rsid w:val="00554B49"/>
    <w:rsid w:val="00554BE6"/>
    <w:rsid w:val="00554C1C"/>
    <w:rsid w:val="00554C22"/>
    <w:rsid w:val="00554E0C"/>
    <w:rsid w:val="0055508F"/>
    <w:rsid w:val="005551A3"/>
    <w:rsid w:val="0055551A"/>
    <w:rsid w:val="0055574A"/>
    <w:rsid w:val="005558A7"/>
    <w:rsid w:val="00555E37"/>
    <w:rsid w:val="00555E7F"/>
    <w:rsid w:val="00555F94"/>
    <w:rsid w:val="00555FC5"/>
    <w:rsid w:val="00556003"/>
    <w:rsid w:val="005562ED"/>
    <w:rsid w:val="0055631F"/>
    <w:rsid w:val="00556535"/>
    <w:rsid w:val="00556826"/>
    <w:rsid w:val="00556841"/>
    <w:rsid w:val="00556A8F"/>
    <w:rsid w:val="00556FA1"/>
    <w:rsid w:val="005574CB"/>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531"/>
    <w:rsid w:val="00561830"/>
    <w:rsid w:val="00561838"/>
    <w:rsid w:val="00561910"/>
    <w:rsid w:val="00561B95"/>
    <w:rsid w:val="00561D1C"/>
    <w:rsid w:val="00561FF8"/>
    <w:rsid w:val="005622F6"/>
    <w:rsid w:val="0056234F"/>
    <w:rsid w:val="00562368"/>
    <w:rsid w:val="005627F9"/>
    <w:rsid w:val="0056282C"/>
    <w:rsid w:val="00562847"/>
    <w:rsid w:val="0056297D"/>
    <w:rsid w:val="0056298B"/>
    <w:rsid w:val="00562EB6"/>
    <w:rsid w:val="00562F77"/>
    <w:rsid w:val="0056330F"/>
    <w:rsid w:val="0056331B"/>
    <w:rsid w:val="0056342D"/>
    <w:rsid w:val="005634B6"/>
    <w:rsid w:val="005636E7"/>
    <w:rsid w:val="00563739"/>
    <w:rsid w:val="0056394D"/>
    <w:rsid w:val="005639B3"/>
    <w:rsid w:val="00563E67"/>
    <w:rsid w:val="00563F85"/>
    <w:rsid w:val="005640F8"/>
    <w:rsid w:val="0056435D"/>
    <w:rsid w:val="0056450E"/>
    <w:rsid w:val="0056458B"/>
    <w:rsid w:val="005645C2"/>
    <w:rsid w:val="005646C1"/>
    <w:rsid w:val="00564838"/>
    <w:rsid w:val="00564913"/>
    <w:rsid w:val="00565147"/>
    <w:rsid w:val="0056531B"/>
    <w:rsid w:val="0056548B"/>
    <w:rsid w:val="00565613"/>
    <w:rsid w:val="0056573B"/>
    <w:rsid w:val="00565769"/>
    <w:rsid w:val="00565AB5"/>
    <w:rsid w:val="00565CD6"/>
    <w:rsid w:val="00565EBF"/>
    <w:rsid w:val="00566358"/>
    <w:rsid w:val="0056635C"/>
    <w:rsid w:val="00566474"/>
    <w:rsid w:val="005665E1"/>
    <w:rsid w:val="0056696B"/>
    <w:rsid w:val="00566C6D"/>
    <w:rsid w:val="00566D46"/>
    <w:rsid w:val="00566F64"/>
    <w:rsid w:val="00567483"/>
    <w:rsid w:val="00567670"/>
    <w:rsid w:val="005676CF"/>
    <w:rsid w:val="00567874"/>
    <w:rsid w:val="00567950"/>
    <w:rsid w:val="00567DBA"/>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B2"/>
    <w:rsid w:val="005733ED"/>
    <w:rsid w:val="00573465"/>
    <w:rsid w:val="0057354E"/>
    <w:rsid w:val="005735B7"/>
    <w:rsid w:val="0057360B"/>
    <w:rsid w:val="005736FD"/>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4AD"/>
    <w:rsid w:val="00580524"/>
    <w:rsid w:val="005805FA"/>
    <w:rsid w:val="00580724"/>
    <w:rsid w:val="005807C7"/>
    <w:rsid w:val="00580851"/>
    <w:rsid w:val="005809BB"/>
    <w:rsid w:val="00580C1B"/>
    <w:rsid w:val="00580EFF"/>
    <w:rsid w:val="00581139"/>
    <w:rsid w:val="005812F3"/>
    <w:rsid w:val="00581360"/>
    <w:rsid w:val="005815B9"/>
    <w:rsid w:val="005816B6"/>
    <w:rsid w:val="005818E6"/>
    <w:rsid w:val="005818F7"/>
    <w:rsid w:val="00581A84"/>
    <w:rsid w:val="00581A85"/>
    <w:rsid w:val="00581B22"/>
    <w:rsid w:val="00581C30"/>
    <w:rsid w:val="00581D34"/>
    <w:rsid w:val="00581E62"/>
    <w:rsid w:val="00581EA0"/>
    <w:rsid w:val="0058232E"/>
    <w:rsid w:val="00582338"/>
    <w:rsid w:val="00582366"/>
    <w:rsid w:val="005826B9"/>
    <w:rsid w:val="00582794"/>
    <w:rsid w:val="005827EF"/>
    <w:rsid w:val="00582B19"/>
    <w:rsid w:val="00582BAD"/>
    <w:rsid w:val="005831AB"/>
    <w:rsid w:val="00583306"/>
    <w:rsid w:val="00583550"/>
    <w:rsid w:val="00583771"/>
    <w:rsid w:val="0058386C"/>
    <w:rsid w:val="005839CE"/>
    <w:rsid w:val="00583F9E"/>
    <w:rsid w:val="00583FAB"/>
    <w:rsid w:val="00584325"/>
    <w:rsid w:val="00584340"/>
    <w:rsid w:val="00584374"/>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6DA"/>
    <w:rsid w:val="005868A5"/>
    <w:rsid w:val="0058691A"/>
    <w:rsid w:val="00586CC6"/>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51E"/>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5F3"/>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2B5"/>
    <w:rsid w:val="005956AF"/>
    <w:rsid w:val="005956D4"/>
    <w:rsid w:val="00595872"/>
    <w:rsid w:val="005958E5"/>
    <w:rsid w:val="00595973"/>
    <w:rsid w:val="00595AE2"/>
    <w:rsid w:val="00595C4F"/>
    <w:rsid w:val="00595CC9"/>
    <w:rsid w:val="00595DF3"/>
    <w:rsid w:val="00595FC6"/>
    <w:rsid w:val="00596218"/>
    <w:rsid w:val="005962DE"/>
    <w:rsid w:val="00596418"/>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1F3C"/>
    <w:rsid w:val="005A2174"/>
    <w:rsid w:val="005A2204"/>
    <w:rsid w:val="005A250C"/>
    <w:rsid w:val="005A2643"/>
    <w:rsid w:val="005A27B1"/>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78"/>
    <w:rsid w:val="005B28C3"/>
    <w:rsid w:val="005B29BA"/>
    <w:rsid w:val="005B2D72"/>
    <w:rsid w:val="005B2E8C"/>
    <w:rsid w:val="005B3142"/>
    <w:rsid w:val="005B31BF"/>
    <w:rsid w:val="005B3280"/>
    <w:rsid w:val="005B3319"/>
    <w:rsid w:val="005B3350"/>
    <w:rsid w:val="005B354E"/>
    <w:rsid w:val="005B370A"/>
    <w:rsid w:val="005B3A77"/>
    <w:rsid w:val="005B3B3B"/>
    <w:rsid w:val="005B3DA2"/>
    <w:rsid w:val="005B3ECD"/>
    <w:rsid w:val="005B42A4"/>
    <w:rsid w:val="005B42E6"/>
    <w:rsid w:val="005B43BE"/>
    <w:rsid w:val="005B43F9"/>
    <w:rsid w:val="005B451D"/>
    <w:rsid w:val="005B46D5"/>
    <w:rsid w:val="005B48B7"/>
    <w:rsid w:val="005B4AA6"/>
    <w:rsid w:val="005B503E"/>
    <w:rsid w:val="005B50FE"/>
    <w:rsid w:val="005B514F"/>
    <w:rsid w:val="005B528D"/>
    <w:rsid w:val="005B54B6"/>
    <w:rsid w:val="005B5958"/>
    <w:rsid w:val="005B596C"/>
    <w:rsid w:val="005B5AD4"/>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1FE"/>
    <w:rsid w:val="005C4211"/>
    <w:rsid w:val="005C425A"/>
    <w:rsid w:val="005C4321"/>
    <w:rsid w:val="005C4375"/>
    <w:rsid w:val="005C43FC"/>
    <w:rsid w:val="005C45FE"/>
    <w:rsid w:val="005C4664"/>
    <w:rsid w:val="005C4D25"/>
    <w:rsid w:val="005C4D83"/>
    <w:rsid w:val="005C4DAF"/>
    <w:rsid w:val="005C5173"/>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B5"/>
    <w:rsid w:val="005C70DC"/>
    <w:rsid w:val="005C73E7"/>
    <w:rsid w:val="005C783D"/>
    <w:rsid w:val="005C7E52"/>
    <w:rsid w:val="005D0150"/>
    <w:rsid w:val="005D02E8"/>
    <w:rsid w:val="005D039D"/>
    <w:rsid w:val="005D0734"/>
    <w:rsid w:val="005D07C8"/>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62C"/>
    <w:rsid w:val="005D2712"/>
    <w:rsid w:val="005D27AF"/>
    <w:rsid w:val="005D28E2"/>
    <w:rsid w:val="005D295A"/>
    <w:rsid w:val="005D2A9B"/>
    <w:rsid w:val="005D2BA6"/>
    <w:rsid w:val="005D301A"/>
    <w:rsid w:val="005D304D"/>
    <w:rsid w:val="005D31A5"/>
    <w:rsid w:val="005D32B5"/>
    <w:rsid w:val="005D33D8"/>
    <w:rsid w:val="005D399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14"/>
    <w:rsid w:val="005E0586"/>
    <w:rsid w:val="005E063B"/>
    <w:rsid w:val="005E0668"/>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84"/>
    <w:rsid w:val="005E3DAB"/>
    <w:rsid w:val="005E3DC0"/>
    <w:rsid w:val="005E4222"/>
    <w:rsid w:val="005E4299"/>
    <w:rsid w:val="005E43D0"/>
    <w:rsid w:val="005E44B7"/>
    <w:rsid w:val="005E4648"/>
    <w:rsid w:val="005E475A"/>
    <w:rsid w:val="005E48A3"/>
    <w:rsid w:val="005E48DC"/>
    <w:rsid w:val="005E493C"/>
    <w:rsid w:val="005E4BE6"/>
    <w:rsid w:val="005E4C34"/>
    <w:rsid w:val="005E4DBF"/>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1F1"/>
    <w:rsid w:val="005F1502"/>
    <w:rsid w:val="005F153E"/>
    <w:rsid w:val="005F177F"/>
    <w:rsid w:val="005F18A7"/>
    <w:rsid w:val="005F1B3A"/>
    <w:rsid w:val="005F1DAD"/>
    <w:rsid w:val="005F1DD5"/>
    <w:rsid w:val="005F1E47"/>
    <w:rsid w:val="005F251D"/>
    <w:rsid w:val="005F2865"/>
    <w:rsid w:val="005F28F0"/>
    <w:rsid w:val="005F2B21"/>
    <w:rsid w:val="005F2B92"/>
    <w:rsid w:val="005F2D12"/>
    <w:rsid w:val="005F307D"/>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425"/>
    <w:rsid w:val="00600760"/>
    <w:rsid w:val="006007E4"/>
    <w:rsid w:val="0060090E"/>
    <w:rsid w:val="006009A2"/>
    <w:rsid w:val="00600A13"/>
    <w:rsid w:val="00600C5F"/>
    <w:rsid w:val="00600E3C"/>
    <w:rsid w:val="00600FBC"/>
    <w:rsid w:val="0060123C"/>
    <w:rsid w:val="00601417"/>
    <w:rsid w:val="00601492"/>
    <w:rsid w:val="0060156C"/>
    <w:rsid w:val="00601633"/>
    <w:rsid w:val="00601824"/>
    <w:rsid w:val="006019DC"/>
    <w:rsid w:val="00601C64"/>
    <w:rsid w:val="00601D05"/>
    <w:rsid w:val="00601ED2"/>
    <w:rsid w:val="00601F74"/>
    <w:rsid w:val="00602101"/>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5DC"/>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25D"/>
    <w:rsid w:val="006067B5"/>
    <w:rsid w:val="00606883"/>
    <w:rsid w:val="00606926"/>
    <w:rsid w:val="00606A2C"/>
    <w:rsid w:val="00606B9A"/>
    <w:rsid w:val="00606CE0"/>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B7"/>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90B"/>
    <w:rsid w:val="00616CE0"/>
    <w:rsid w:val="00616DF2"/>
    <w:rsid w:val="00617225"/>
    <w:rsid w:val="00617289"/>
    <w:rsid w:val="00617391"/>
    <w:rsid w:val="00617444"/>
    <w:rsid w:val="00617A94"/>
    <w:rsid w:val="00617B3D"/>
    <w:rsid w:val="00617BE0"/>
    <w:rsid w:val="00617E0D"/>
    <w:rsid w:val="006203C1"/>
    <w:rsid w:val="0062055F"/>
    <w:rsid w:val="0062066C"/>
    <w:rsid w:val="00620694"/>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CC3"/>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7F5"/>
    <w:rsid w:val="00626A24"/>
    <w:rsid w:val="00626DC8"/>
    <w:rsid w:val="00627041"/>
    <w:rsid w:val="00627289"/>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C2A"/>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D21"/>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3A2"/>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5F32"/>
    <w:rsid w:val="006460D7"/>
    <w:rsid w:val="006462ED"/>
    <w:rsid w:val="006466BD"/>
    <w:rsid w:val="00646AA3"/>
    <w:rsid w:val="00646B4E"/>
    <w:rsid w:val="00646D4D"/>
    <w:rsid w:val="00646F41"/>
    <w:rsid w:val="00647088"/>
    <w:rsid w:val="00647156"/>
    <w:rsid w:val="006474B3"/>
    <w:rsid w:val="0064771A"/>
    <w:rsid w:val="0064771D"/>
    <w:rsid w:val="00647986"/>
    <w:rsid w:val="00647C0B"/>
    <w:rsid w:val="006500AE"/>
    <w:rsid w:val="0065014E"/>
    <w:rsid w:val="00650326"/>
    <w:rsid w:val="006505D6"/>
    <w:rsid w:val="00650C02"/>
    <w:rsid w:val="00650CA8"/>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79A"/>
    <w:rsid w:val="00652AEE"/>
    <w:rsid w:val="00652D4A"/>
    <w:rsid w:val="00652DB1"/>
    <w:rsid w:val="0065303F"/>
    <w:rsid w:val="00653BD9"/>
    <w:rsid w:val="00653D23"/>
    <w:rsid w:val="006542E3"/>
    <w:rsid w:val="0065437B"/>
    <w:rsid w:val="00654398"/>
    <w:rsid w:val="00654767"/>
    <w:rsid w:val="006547A7"/>
    <w:rsid w:val="006547C2"/>
    <w:rsid w:val="0065497C"/>
    <w:rsid w:val="00654B2F"/>
    <w:rsid w:val="00654C01"/>
    <w:rsid w:val="00654E97"/>
    <w:rsid w:val="00655067"/>
    <w:rsid w:val="006550A3"/>
    <w:rsid w:val="00655279"/>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1EE2"/>
    <w:rsid w:val="0066220C"/>
    <w:rsid w:val="0066235D"/>
    <w:rsid w:val="00662489"/>
    <w:rsid w:val="00662B08"/>
    <w:rsid w:val="00662C08"/>
    <w:rsid w:val="00662CA5"/>
    <w:rsid w:val="00662D47"/>
    <w:rsid w:val="00662DC7"/>
    <w:rsid w:val="0066311B"/>
    <w:rsid w:val="006633B5"/>
    <w:rsid w:val="006633CF"/>
    <w:rsid w:val="0066347D"/>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9FF"/>
    <w:rsid w:val="00667A14"/>
    <w:rsid w:val="00667E3A"/>
    <w:rsid w:val="00667FD9"/>
    <w:rsid w:val="00667FFC"/>
    <w:rsid w:val="0067009E"/>
    <w:rsid w:val="00670455"/>
    <w:rsid w:val="0067047E"/>
    <w:rsid w:val="00670553"/>
    <w:rsid w:val="00670619"/>
    <w:rsid w:val="006706E8"/>
    <w:rsid w:val="006707D8"/>
    <w:rsid w:val="00670866"/>
    <w:rsid w:val="00670C76"/>
    <w:rsid w:val="00670D5F"/>
    <w:rsid w:val="006713C5"/>
    <w:rsid w:val="00671529"/>
    <w:rsid w:val="00671627"/>
    <w:rsid w:val="006717B5"/>
    <w:rsid w:val="006719DA"/>
    <w:rsid w:val="00671DB9"/>
    <w:rsid w:val="00671E39"/>
    <w:rsid w:val="00671F2F"/>
    <w:rsid w:val="00671FFD"/>
    <w:rsid w:val="00672257"/>
    <w:rsid w:val="0067246E"/>
    <w:rsid w:val="00672641"/>
    <w:rsid w:val="006726B5"/>
    <w:rsid w:val="0067296E"/>
    <w:rsid w:val="0067299C"/>
    <w:rsid w:val="00672B0B"/>
    <w:rsid w:val="00672CBB"/>
    <w:rsid w:val="00672D52"/>
    <w:rsid w:val="00672EFD"/>
    <w:rsid w:val="0067316F"/>
    <w:rsid w:val="006731DA"/>
    <w:rsid w:val="00673212"/>
    <w:rsid w:val="006733F6"/>
    <w:rsid w:val="0067354D"/>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559"/>
    <w:rsid w:val="00677602"/>
    <w:rsid w:val="0067794A"/>
    <w:rsid w:val="00677A01"/>
    <w:rsid w:val="00680473"/>
    <w:rsid w:val="006805EC"/>
    <w:rsid w:val="00680631"/>
    <w:rsid w:val="00680677"/>
    <w:rsid w:val="00680700"/>
    <w:rsid w:val="0068093A"/>
    <w:rsid w:val="00680986"/>
    <w:rsid w:val="00680C16"/>
    <w:rsid w:val="00680D3A"/>
    <w:rsid w:val="00680DD1"/>
    <w:rsid w:val="00681138"/>
    <w:rsid w:val="0068116B"/>
    <w:rsid w:val="006812E5"/>
    <w:rsid w:val="0068158C"/>
    <w:rsid w:val="0068167F"/>
    <w:rsid w:val="006818B5"/>
    <w:rsid w:val="00681B14"/>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7E6"/>
    <w:rsid w:val="0068289A"/>
    <w:rsid w:val="006828E1"/>
    <w:rsid w:val="00682939"/>
    <w:rsid w:val="00682A34"/>
    <w:rsid w:val="00682DA6"/>
    <w:rsid w:val="00682EA4"/>
    <w:rsid w:val="00682F20"/>
    <w:rsid w:val="00682FEF"/>
    <w:rsid w:val="00683081"/>
    <w:rsid w:val="00683249"/>
    <w:rsid w:val="006833CC"/>
    <w:rsid w:val="0068365C"/>
    <w:rsid w:val="00683899"/>
    <w:rsid w:val="00683A48"/>
    <w:rsid w:val="00683B4A"/>
    <w:rsid w:val="00683C6F"/>
    <w:rsid w:val="00683D2B"/>
    <w:rsid w:val="00683DB9"/>
    <w:rsid w:val="0068403C"/>
    <w:rsid w:val="0068406F"/>
    <w:rsid w:val="00684129"/>
    <w:rsid w:val="006841D6"/>
    <w:rsid w:val="00684262"/>
    <w:rsid w:val="00684BC6"/>
    <w:rsid w:val="00684BFB"/>
    <w:rsid w:val="00684C6F"/>
    <w:rsid w:val="00684DA7"/>
    <w:rsid w:val="00684F76"/>
    <w:rsid w:val="006857DE"/>
    <w:rsid w:val="00685DB7"/>
    <w:rsid w:val="00685E32"/>
    <w:rsid w:val="006861AC"/>
    <w:rsid w:val="00686339"/>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7A"/>
    <w:rsid w:val="006909B9"/>
    <w:rsid w:val="00690CAB"/>
    <w:rsid w:val="00690D20"/>
    <w:rsid w:val="00690EBE"/>
    <w:rsid w:val="00690FC8"/>
    <w:rsid w:val="00691043"/>
    <w:rsid w:val="006913B9"/>
    <w:rsid w:val="0069141C"/>
    <w:rsid w:val="0069161F"/>
    <w:rsid w:val="00691781"/>
    <w:rsid w:val="00691959"/>
    <w:rsid w:val="00691C99"/>
    <w:rsid w:val="00691E4C"/>
    <w:rsid w:val="00692270"/>
    <w:rsid w:val="00692480"/>
    <w:rsid w:val="0069253C"/>
    <w:rsid w:val="006925A3"/>
    <w:rsid w:val="006925AD"/>
    <w:rsid w:val="00692609"/>
    <w:rsid w:val="006929D0"/>
    <w:rsid w:val="00692ADB"/>
    <w:rsid w:val="00692AF4"/>
    <w:rsid w:val="00692EF1"/>
    <w:rsid w:val="00692FF5"/>
    <w:rsid w:val="00693888"/>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B45"/>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23"/>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2A"/>
    <w:rsid w:val="006A4FA8"/>
    <w:rsid w:val="006A5084"/>
    <w:rsid w:val="006A547F"/>
    <w:rsid w:val="006A5531"/>
    <w:rsid w:val="006A5833"/>
    <w:rsid w:val="006A5AA2"/>
    <w:rsid w:val="006A60D2"/>
    <w:rsid w:val="006A6197"/>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7D3"/>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0EBF"/>
    <w:rsid w:val="006C1120"/>
    <w:rsid w:val="006C123D"/>
    <w:rsid w:val="006C1346"/>
    <w:rsid w:val="006C142C"/>
    <w:rsid w:val="006C1A85"/>
    <w:rsid w:val="006C1ADA"/>
    <w:rsid w:val="006C1B77"/>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56AB"/>
    <w:rsid w:val="006C6066"/>
    <w:rsid w:val="006C6150"/>
    <w:rsid w:val="006C645C"/>
    <w:rsid w:val="006C6681"/>
    <w:rsid w:val="006C66B3"/>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19E"/>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A11"/>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96"/>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51A"/>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4CF2"/>
    <w:rsid w:val="006E5331"/>
    <w:rsid w:val="006E537C"/>
    <w:rsid w:val="006E557C"/>
    <w:rsid w:val="006E5583"/>
    <w:rsid w:val="006E55BF"/>
    <w:rsid w:val="006E58D3"/>
    <w:rsid w:val="006E5C42"/>
    <w:rsid w:val="006E5D6D"/>
    <w:rsid w:val="006E5DB6"/>
    <w:rsid w:val="006E5F9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3A"/>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8DC"/>
    <w:rsid w:val="006F5A74"/>
    <w:rsid w:val="006F5F2A"/>
    <w:rsid w:val="006F5F66"/>
    <w:rsid w:val="006F6298"/>
    <w:rsid w:val="006F635D"/>
    <w:rsid w:val="006F6505"/>
    <w:rsid w:val="006F69EA"/>
    <w:rsid w:val="006F6D77"/>
    <w:rsid w:val="006F70EA"/>
    <w:rsid w:val="006F7230"/>
    <w:rsid w:val="006F7408"/>
    <w:rsid w:val="006F7484"/>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11E"/>
    <w:rsid w:val="0070327B"/>
    <w:rsid w:val="0070370A"/>
    <w:rsid w:val="0070379D"/>
    <w:rsid w:val="00703857"/>
    <w:rsid w:val="00703926"/>
    <w:rsid w:val="007039AA"/>
    <w:rsid w:val="0070401D"/>
    <w:rsid w:val="00704170"/>
    <w:rsid w:val="007042A9"/>
    <w:rsid w:val="007042E3"/>
    <w:rsid w:val="00704948"/>
    <w:rsid w:val="00704A34"/>
    <w:rsid w:val="00704B92"/>
    <w:rsid w:val="00705520"/>
    <w:rsid w:val="007058EE"/>
    <w:rsid w:val="00705B08"/>
    <w:rsid w:val="00705B5A"/>
    <w:rsid w:val="00705BB6"/>
    <w:rsid w:val="00705E14"/>
    <w:rsid w:val="00705EA5"/>
    <w:rsid w:val="0070612C"/>
    <w:rsid w:val="007064E5"/>
    <w:rsid w:val="00706658"/>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0BB"/>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54E"/>
    <w:rsid w:val="00716651"/>
    <w:rsid w:val="00716799"/>
    <w:rsid w:val="00716DEF"/>
    <w:rsid w:val="00716E88"/>
    <w:rsid w:val="00717057"/>
    <w:rsid w:val="00717353"/>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A0B"/>
    <w:rsid w:val="00721D25"/>
    <w:rsid w:val="00721E29"/>
    <w:rsid w:val="00721E79"/>
    <w:rsid w:val="00721EEA"/>
    <w:rsid w:val="00721F54"/>
    <w:rsid w:val="00722047"/>
    <w:rsid w:val="007220E3"/>
    <w:rsid w:val="0072210B"/>
    <w:rsid w:val="00722191"/>
    <w:rsid w:val="007229BE"/>
    <w:rsid w:val="00722BB5"/>
    <w:rsid w:val="00722C9E"/>
    <w:rsid w:val="00722DBF"/>
    <w:rsid w:val="00722F39"/>
    <w:rsid w:val="00723055"/>
    <w:rsid w:val="007230F3"/>
    <w:rsid w:val="00723159"/>
    <w:rsid w:val="007231C2"/>
    <w:rsid w:val="00723348"/>
    <w:rsid w:val="0072363A"/>
    <w:rsid w:val="007236E8"/>
    <w:rsid w:val="007238CE"/>
    <w:rsid w:val="00723A0A"/>
    <w:rsid w:val="00723A6A"/>
    <w:rsid w:val="00723B50"/>
    <w:rsid w:val="00723C82"/>
    <w:rsid w:val="00723CFD"/>
    <w:rsid w:val="00723D31"/>
    <w:rsid w:val="00723DF7"/>
    <w:rsid w:val="007241F3"/>
    <w:rsid w:val="007245EE"/>
    <w:rsid w:val="00724671"/>
    <w:rsid w:val="00724733"/>
    <w:rsid w:val="0072473E"/>
    <w:rsid w:val="00724755"/>
    <w:rsid w:val="00724EC3"/>
    <w:rsid w:val="0072519F"/>
    <w:rsid w:val="00725348"/>
    <w:rsid w:val="0072548A"/>
    <w:rsid w:val="0072549F"/>
    <w:rsid w:val="00725766"/>
    <w:rsid w:val="00725BF7"/>
    <w:rsid w:val="00725C51"/>
    <w:rsid w:val="00725E33"/>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28"/>
    <w:rsid w:val="00730872"/>
    <w:rsid w:val="00730B01"/>
    <w:rsid w:val="00730E77"/>
    <w:rsid w:val="007311A1"/>
    <w:rsid w:val="00731429"/>
    <w:rsid w:val="00731607"/>
    <w:rsid w:val="00731985"/>
    <w:rsid w:val="0073199C"/>
    <w:rsid w:val="0073199E"/>
    <w:rsid w:val="00731A1C"/>
    <w:rsid w:val="00731A8E"/>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03C"/>
    <w:rsid w:val="007341FB"/>
    <w:rsid w:val="007341FD"/>
    <w:rsid w:val="007344FD"/>
    <w:rsid w:val="0073466A"/>
    <w:rsid w:val="00734808"/>
    <w:rsid w:val="0073496E"/>
    <w:rsid w:val="00734D1E"/>
    <w:rsid w:val="00734D32"/>
    <w:rsid w:val="00734F18"/>
    <w:rsid w:val="007351B8"/>
    <w:rsid w:val="00735306"/>
    <w:rsid w:val="00735325"/>
    <w:rsid w:val="0073542E"/>
    <w:rsid w:val="00735433"/>
    <w:rsid w:val="007354D3"/>
    <w:rsid w:val="00735881"/>
    <w:rsid w:val="00735ABA"/>
    <w:rsid w:val="00735B56"/>
    <w:rsid w:val="00735B7E"/>
    <w:rsid w:val="00735F6D"/>
    <w:rsid w:val="00735F75"/>
    <w:rsid w:val="0073603E"/>
    <w:rsid w:val="00736716"/>
    <w:rsid w:val="00736893"/>
    <w:rsid w:val="0073695E"/>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C76"/>
    <w:rsid w:val="00741D68"/>
    <w:rsid w:val="00741E20"/>
    <w:rsid w:val="00742222"/>
    <w:rsid w:val="0074250E"/>
    <w:rsid w:val="00742BD7"/>
    <w:rsid w:val="00742BEC"/>
    <w:rsid w:val="00742BF8"/>
    <w:rsid w:val="00742C8B"/>
    <w:rsid w:val="00742D02"/>
    <w:rsid w:val="00742F21"/>
    <w:rsid w:val="00743005"/>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468"/>
    <w:rsid w:val="007455D2"/>
    <w:rsid w:val="00745C69"/>
    <w:rsid w:val="00745CA6"/>
    <w:rsid w:val="00745D1F"/>
    <w:rsid w:val="00746275"/>
    <w:rsid w:val="00746491"/>
    <w:rsid w:val="007465B3"/>
    <w:rsid w:val="00746791"/>
    <w:rsid w:val="00746919"/>
    <w:rsid w:val="00746988"/>
    <w:rsid w:val="00746A01"/>
    <w:rsid w:val="00746BA2"/>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C6D"/>
    <w:rsid w:val="00750D65"/>
    <w:rsid w:val="00750E13"/>
    <w:rsid w:val="00751158"/>
    <w:rsid w:val="007513CF"/>
    <w:rsid w:val="007514D5"/>
    <w:rsid w:val="00751597"/>
    <w:rsid w:val="007515CF"/>
    <w:rsid w:val="0075192D"/>
    <w:rsid w:val="00751AAB"/>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5CD"/>
    <w:rsid w:val="00754745"/>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BD8"/>
    <w:rsid w:val="00756C36"/>
    <w:rsid w:val="00756E1D"/>
    <w:rsid w:val="00756E4E"/>
    <w:rsid w:val="00756F3C"/>
    <w:rsid w:val="00757032"/>
    <w:rsid w:val="0075745D"/>
    <w:rsid w:val="00757781"/>
    <w:rsid w:val="007579EA"/>
    <w:rsid w:val="00757D5B"/>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9A6"/>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3EA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96D"/>
    <w:rsid w:val="00767B09"/>
    <w:rsid w:val="00767EA7"/>
    <w:rsid w:val="00767EEE"/>
    <w:rsid w:val="00767FB4"/>
    <w:rsid w:val="00770104"/>
    <w:rsid w:val="00770153"/>
    <w:rsid w:val="007707D3"/>
    <w:rsid w:val="00770A1B"/>
    <w:rsid w:val="00770A5F"/>
    <w:rsid w:val="00770AFC"/>
    <w:rsid w:val="00770C7A"/>
    <w:rsid w:val="00770DE3"/>
    <w:rsid w:val="00770E30"/>
    <w:rsid w:val="00770E64"/>
    <w:rsid w:val="00770F95"/>
    <w:rsid w:val="00771050"/>
    <w:rsid w:val="00771172"/>
    <w:rsid w:val="007711B7"/>
    <w:rsid w:val="0077124A"/>
    <w:rsid w:val="007713F6"/>
    <w:rsid w:val="007715AD"/>
    <w:rsid w:val="0077189A"/>
    <w:rsid w:val="007718A6"/>
    <w:rsid w:val="00771A2D"/>
    <w:rsid w:val="00771ACB"/>
    <w:rsid w:val="00771C34"/>
    <w:rsid w:val="00771ED0"/>
    <w:rsid w:val="00771EF8"/>
    <w:rsid w:val="00771F3C"/>
    <w:rsid w:val="00772292"/>
    <w:rsid w:val="007722B5"/>
    <w:rsid w:val="00772621"/>
    <w:rsid w:val="0077284D"/>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3D"/>
    <w:rsid w:val="00776154"/>
    <w:rsid w:val="007761ED"/>
    <w:rsid w:val="00776205"/>
    <w:rsid w:val="00776478"/>
    <w:rsid w:val="007765E6"/>
    <w:rsid w:val="007767A6"/>
    <w:rsid w:val="007767C5"/>
    <w:rsid w:val="00776D5C"/>
    <w:rsid w:val="00776DBF"/>
    <w:rsid w:val="00777057"/>
    <w:rsid w:val="007772E2"/>
    <w:rsid w:val="00777C22"/>
    <w:rsid w:val="00777CDC"/>
    <w:rsid w:val="00777F89"/>
    <w:rsid w:val="0078017C"/>
    <w:rsid w:val="007804DA"/>
    <w:rsid w:val="007807DF"/>
    <w:rsid w:val="00780821"/>
    <w:rsid w:val="007808A3"/>
    <w:rsid w:val="0078095D"/>
    <w:rsid w:val="00780BC5"/>
    <w:rsid w:val="00780BC8"/>
    <w:rsid w:val="00780DB0"/>
    <w:rsid w:val="00780E7D"/>
    <w:rsid w:val="007814A3"/>
    <w:rsid w:val="0078161E"/>
    <w:rsid w:val="00781853"/>
    <w:rsid w:val="0078197D"/>
    <w:rsid w:val="00781A13"/>
    <w:rsid w:val="00781B13"/>
    <w:rsid w:val="00781B9E"/>
    <w:rsid w:val="00781D2F"/>
    <w:rsid w:val="00781E98"/>
    <w:rsid w:val="007822B0"/>
    <w:rsid w:val="00782415"/>
    <w:rsid w:val="00782508"/>
    <w:rsid w:val="00782683"/>
    <w:rsid w:val="007826F4"/>
    <w:rsid w:val="0078279E"/>
    <w:rsid w:val="0078289E"/>
    <w:rsid w:val="00782BDA"/>
    <w:rsid w:val="00782C50"/>
    <w:rsid w:val="00782DD7"/>
    <w:rsid w:val="00782DFB"/>
    <w:rsid w:val="00782E05"/>
    <w:rsid w:val="00782F4F"/>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CF8"/>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0E1"/>
    <w:rsid w:val="00791205"/>
    <w:rsid w:val="0079126D"/>
    <w:rsid w:val="00791499"/>
    <w:rsid w:val="0079149E"/>
    <w:rsid w:val="00791852"/>
    <w:rsid w:val="00791944"/>
    <w:rsid w:val="00791A3D"/>
    <w:rsid w:val="00791AC5"/>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255"/>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1BE"/>
    <w:rsid w:val="007A4205"/>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53"/>
    <w:rsid w:val="007B0466"/>
    <w:rsid w:val="007B07EE"/>
    <w:rsid w:val="007B0856"/>
    <w:rsid w:val="007B0932"/>
    <w:rsid w:val="007B0C6E"/>
    <w:rsid w:val="007B125F"/>
    <w:rsid w:val="007B12B8"/>
    <w:rsid w:val="007B137A"/>
    <w:rsid w:val="007B1685"/>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57"/>
    <w:rsid w:val="007B3483"/>
    <w:rsid w:val="007B3642"/>
    <w:rsid w:val="007B36D2"/>
    <w:rsid w:val="007B36E6"/>
    <w:rsid w:val="007B38C5"/>
    <w:rsid w:val="007B38FE"/>
    <w:rsid w:val="007B394D"/>
    <w:rsid w:val="007B398E"/>
    <w:rsid w:val="007B3DC1"/>
    <w:rsid w:val="007B3EE0"/>
    <w:rsid w:val="007B3FAB"/>
    <w:rsid w:val="007B4036"/>
    <w:rsid w:val="007B4375"/>
    <w:rsid w:val="007B44CE"/>
    <w:rsid w:val="007B467A"/>
    <w:rsid w:val="007B475D"/>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20"/>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81"/>
    <w:rsid w:val="007C11DB"/>
    <w:rsid w:val="007C125B"/>
    <w:rsid w:val="007C12B9"/>
    <w:rsid w:val="007C134C"/>
    <w:rsid w:val="007C137F"/>
    <w:rsid w:val="007C1433"/>
    <w:rsid w:val="007C162B"/>
    <w:rsid w:val="007C18D4"/>
    <w:rsid w:val="007C1C85"/>
    <w:rsid w:val="007C1D4A"/>
    <w:rsid w:val="007C1EBB"/>
    <w:rsid w:val="007C21C0"/>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A82"/>
    <w:rsid w:val="007C5BAC"/>
    <w:rsid w:val="007C5CE9"/>
    <w:rsid w:val="007C5E41"/>
    <w:rsid w:val="007C5E4E"/>
    <w:rsid w:val="007C5F2E"/>
    <w:rsid w:val="007C5F74"/>
    <w:rsid w:val="007C61DC"/>
    <w:rsid w:val="007C6859"/>
    <w:rsid w:val="007C6925"/>
    <w:rsid w:val="007C6F51"/>
    <w:rsid w:val="007C708A"/>
    <w:rsid w:val="007C7368"/>
    <w:rsid w:val="007C73A2"/>
    <w:rsid w:val="007C775C"/>
    <w:rsid w:val="007C7ED9"/>
    <w:rsid w:val="007D02B9"/>
    <w:rsid w:val="007D0507"/>
    <w:rsid w:val="007D0596"/>
    <w:rsid w:val="007D0779"/>
    <w:rsid w:val="007D086B"/>
    <w:rsid w:val="007D0B38"/>
    <w:rsid w:val="007D0BD2"/>
    <w:rsid w:val="007D118E"/>
    <w:rsid w:val="007D1325"/>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03F"/>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47E"/>
    <w:rsid w:val="007D65D0"/>
    <w:rsid w:val="007D6925"/>
    <w:rsid w:val="007D6B91"/>
    <w:rsid w:val="007D6F99"/>
    <w:rsid w:val="007D7017"/>
    <w:rsid w:val="007D7075"/>
    <w:rsid w:val="007D70C4"/>
    <w:rsid w:val="007D70D3"/>
    <w:rsid w:val="007D70D5"/>
    <w:rsid w:val="007D71A0"/>
    <w:rsid w:val="007D71E5"/>
    <w:rsid w:val="007D743C"/>
    <w:rsid w:val="007D7583"/>
    <w:rsid w:val="007D76A9"/>
    <w:rsid w:val="007D7A99"/>
    <w:rsid w:val="007D7B03"/>
    <w:rsid w:val="007D7C09"/>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9A3"/>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3F24"/>
    <w:rsid w:val="007E4085"/>
    <w:rsid w:val="007E417B"/>
    <w:rsid w:val="007E428F"/>
    <w:rsid w:val="007E4353"/>
    <w:rsid w:val="007E44B7"/>
    <w:rsid w:val="007E45E1"/>
    <w:rsid w:val="007E460D"/>
    <w:rsid w:val="007E4C45"/>
    <w:rsid w:val="007E4DA1"/>
    <w:rsid w:val="007E52A5"/>
    <w:rsid w:val="007E5353"/>
    <w:rsid w:val="007E553D"/>
    <w:rsid w:val="007E554B"/>
    <w:rsid w:val="007E5589"/>
    <w:rsid w:val="007E576C"/>
    <w:rsid w:val="007E57A3"/>
    <w:rsid w:val="007E5D7C"/>
    <w:rsid w:val="007E5DDD"/>
    <w:rsid w:val="007E6269"/>
    <w:rsid w:val="007E65BE"/>
    <w:rsid w:val="007E65D2"/>
    <w:rsid w:val="007E660A"/>
    <w:rsid w:val="007E66B2"/>
    <w:rsid w:val="007E67A6"/>
    <w:rsid w:val="007E6833"/>
    <w:rsid w:val="007E68D6"/>
    <w:rsid w:val="007E693E"/>
    <w:rsid w:val="007E6943"/>
    <w:rsid w:val="007E6A93"/>
    <w:rsid w:val="007E6C12"/>
    <w:rsid w:val="007E6D30"/>
    <w:rsid w:val="007E6EA2"/>
    <w:rsid w:val="007E6FF1"/>
    <w:rsid w:val="007E6FF2"/>
    <w:rsid w:val="007E70C2"/>
    <w:rsid w:val="007E7418"/>
    <w:rsid w:val="007E745B"/>
    <w:rsid w:val="007E7510"/>
    <w:rsid w:val="007E75D9"/>
    <w:rsid w:val="007E77D0"/>
    <w:rsid w:val="007E7B65"/>
    <w:rsid w:val="007E7CD0"/>
    <w:rsid w:val="007E7DDF"/>
    <w:rsid w:val="007F01A2"/>
    <w:rsid w:val="007F02BB"/>
    <w:rsid w:val="007F0358"/>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07"/>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7F7EB3"/>
    <w:rsid w:val="008001ED"/>
    <w:rsid w:val="008006A2"/>
    <w:rsid w:val="008006E3"/>
    <w:rsid w:val="00800D4D"/>
    <w:rsid w:val="00800EF0"/>
    <w:rsid w:val="008011A4"/>
    <w:rsid w:val="00801246"/>
    <w:rsid w:val="008012E8"/>
    <w:rsid w:val="00801325"/>
    <w:rsid w:val="00801598"/>
    <w:rsid w:val="00801711"/>
    <w:rsid w:val="0080172B"/>
    <w:rsid w:val="008018C4"/>
    <w:rsid w:val="008019E7"/>
    <w:rsid w:val="00801BB0"/>
    <w:rsid w:val="00801BB8"/>
    <w:rsid w:val="00801C44"/>
    <w:rsid w:val="00802053"/>
    <w:rsid w:val="0080206F"/>
    <w:rsid w:val="00802399"/>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D19"/>
    <w:rsid w:val="00806131"/>
    <w:rsid w:val="00806375"/>
    <w:rsid w:val="008063D6"/>
    <w:rsid w:val="008065DC"/>
    <w:rsid w:val="008068D4"/>
    <w:rsid w:val="008069AF"/>
    <w:rsid w:val="00806CA4"/>
    <w:rsid w:val="00806CA6"/>
    <w:rsid w:val="00806D85"/>
    <w:rsid w:val="00806DE1"/>
    <w:rsid w:val="00806ECE"/>
    <w:rsid w:val="00806EDB"/>
    <w:rsid w:val="00806F06"/>
    <w:rsid w:val="008070B1"/>
    <w:rsid w:val="0080721D"/>
    <w:rsid w:val="0080778C"/>
    <w:rsid w:val="008078D5"/>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902"/>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3F4"/>
    <w:rsid w:val="0082041B"/>
    <w:rsid w:val="008206DD"/>
    <w:rsid w:val="008208A5"/>
    <w:rsid w:val="00820A48"/>
    <w:rsid w:val="00820FBD"/>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27D22"/>
    <w:rsid w:val="008301DD"/>
    <w:rsid w:val="00830737"/>
    <w:rsid w:val="008307A5"/>
    <w:rsid w:val="00830868"/>
    <w:rsid w:val="008309FC"/>
    <w:rsid w:val="00830CBE"/>
    <w:rsid w:val="00830D1E"/>
    <w:rsid w:val="00830F8E"/>
    <w:rsid w:val="00831256"/>
    <w:rsid w:val="0083137C"/>
    <w:rsid w:val="00831858"/>
    <w:rsid w:val="008318C0"/>
    <w:rsid w:val="008318DB"/>
    <w:rsid w:val="00831A57"/>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B2"/>
    <w:rsid w:val="008351A4"/>
    <w:rsid w:val="008351C8"/>
    <w:rsid w:val="00835310"/>
    <w:rsid w:val="008353EC"/>
    <w:rsid w:val="00835587"/>
    <w:rsid w:val="008356BC"/>
    <w:rsid w:val="008356DD"/>
    <w:rsid w:val="00835A14"/>
    <w:rsid w:val="00835AC7"/>
    <w:rsid w:val="00835F69"/>
    <w:rsid w:val="00835FD3"/>
    <w:rsid w:val="008360B3"/>
    <w:rsid w:val="0083630F"/>
    <w:rsid w:val="008364E6"/>
    <w:rsid w:val="00836735"/>
    <w:rsid w:val="00836C65"/>
    <w:rsid w:val="00836EFC"/>
    <w:rsid w:val="008372E7"/>
    <w:rsid w:val="00837564"/>
    <w:rsid w:val="00837876"/>
    <w:rsid w:val="00837960"/>
    <w:rsid w:val="00837A56"/>
    <w:rsid w:val="00837EBE"/>
    <w:rsid w:val="00837F8C"/>
    <w:rsid w:val="008400BE"/>
    <w:rsid w:val="008403DF"/>
    <w:rsid w:val="0084074C"/>
    <w:rsid w:val="0084094B"/>
    <w:rsid w:val="00840A0E"/>
    <w:rsid w:val="00840A5E"/>
    <w:rsid w:val="00840B1D"/>
    <w:rsid w:val="00840B2E"/>
    <w:rsid w:val="00840DAF"/>
    <w:rsid w:val="00840E2D"/>
    <w:rsid w:val="00841541"/>
    <w:rsid w:val="008415D0"/>
    <w:rsid w:val="0084160E"/>
    <w:rsid w:val="008417E4"/>
    <w:rsid w:val="008418D2"/>
    <w:rsid w:val="008419BD"/>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33C"/>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751"/>
    <w:rsid w:val="00851986"/>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9FF"/>
    <w:rsid w:val="00855CA6"/>
    <w:rsid w:val="00855F48"/>
    <w:rsid w:val="008562CE"/>
    <w:rsid w:val="00856433"/>
    <w:rsid w:val="008564D6"/>
    <w:rsid w:val="00856558"/>
    <w:rsid w:val="008566AA"/>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796"/>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B4"/>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E10"/>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068"/>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AD7"/>
    <w:rsid w:val="00882B03"/>
    <w:rsid w:val="00882B12"/>
    <w:rsid w:val="00882DF1"/>
    <w:rsid w:val="00882E7D"/>
    <w:rsid w:val="00882F74"/>
    <w:rsid w:val="00883519"/>
    <w:rsid w:val="00883778"/>
    <w:rsid w:val="008837C3"/>
    <w:rsid w:val="00883816"/>
    <w:rsid w:val="00883C93"/>
    <w:rsid w:val="00883D8D"/>
    <w:rsid w:val="00883DFE"/>
    <w:rsid w:val="0088466C"/>
    <w:rsid w:val="0088498D"/>
    <w:rsid w:val="00884C84"/>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A5"/>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74D"/>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05D"/>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76"/>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7C"/>
    <w:rsid w:val="008A5EAC"/>
    <w:rsid w:val="008A60CA"/>
    <w:rsid w:val="008A6368"/>
    <w:rsid w:val="008A64E0"/>
    <w:rsid w:val="008A662C"/>
    <w:rsid w:val="008A668A"/>
    <w:rsid w:val="008A674C"/>
    <w:rsid w:val="008A6913"/>
    <w:rsid w:val="008A6AE0"/>
    <w:rsid w:val="008A6BD3"/>
    <w:rsid w:val="008A6C26"/>
    <w:rsid w:val="008A6C75"/>
    <w:rsid w:val="008A7471"/>
    <w:rsid w:val="008A74E1"/>
    <w:rsid w:val="008A7789"/>
    <w:rsid w:val="008A7808"/>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9ED"/>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E7B"/>
    <w:rsid w:val="008C2F2E"/>
    <w:rsid w:val="008C314A"/>
    <w:rsid w:val="008C31C9"/>
    <w:rsid w:val="008C3307"/>
    <w:rsid w:val="008C3330"/>
    <w:rsid w:val="008C35C9"/>
    <w:rsid w:val="008C37F4"/>
    <w:rsid w:val="008C3A5B"/>
    <w:rsid w:val="008C3CF8"/>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4CF"/>
    <w:rsid w:val="008D55B3"/>
    <w:rsid w:val="008D57EF"/>
    <w:rsid w:val="008D59B1"/>
    <w:rsid w:val="008D5CFE"/>
    <w:rsid w:val="008D5F0F"/>
    <w:rsid w:val="008D6027"/>
    <w:rsid w:val="008D60B5"/>
    <w:rsid w:val="008D6373"/>
    <w:rsid w:val="008D63C0"/>
    <w:rsid w:val="008D64ED"/>
    <w:rsid w:val="008D668E"/>
    <w:rsid w:val="008D6709"/>
    <w:rsid w:val="008D6730"/>
    <w:rsid w:val="008D678D"/>
    <w:rsid w:val="008D6E42"/>
    <w:rsid w:val="008D70C5"/>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76F"/>
    <w:rsid w:val="008E2A13"/>
    <w:rsid w:val="008E2A8C"/>
    <w:rsid w:val="008E2E94"/>
    <w:rsid w:val="008E2EC8"/>
    <w:rsid w:val="008E3186"/>
    <w:rsid w:val="008E335F"/>
    <w:rsid w:val="008E3632"/>
    <w:rsid w:val="008E381E"/>
    <w:rsid w:val="008E3841"/>
    <w:rsid w:val="008E3AB9"/>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5F18"/>
    <w:rsid w:val="008E6207"/>
    <w:rsid w:val="008E626D"/>
    <w:rsid w:val="008E64E7"/>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59"/>
    <w:rsid w:val="008F10AE"/>
    <w:rsid w:val="008F10E4"/>
    <w:rsid w:val="008F14E4"/>
    <w:rsid w:val="008F152E"/>
    <w:rsid w:val="008F1FDA"/>
    <w:rsid w:val="008F1FEF"/>
    <w:rsid w:val="008F202E"/>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77"/>
    <w:rsid w:val="00914CD0"/>
    <w:rsid w:val="00914F18"/>
    <w:rsid w:val="00915098"/>
    <w:rsid w:val="009155E3"/>
    <w:rsid w:val="0091561B"/>
    <w:rsid w:val="0091569F"/>
    <w:rsid w:val="009156C8"/>
    <w:rsid w:val="00915779"/>
    <w:rsid w:val="00915CA3"/>
    <w:rsid w:val="00915CFE"/>
    <w:rsid w:val="00915DB1"/>
    <w:rsid w:val="00915E5E"/>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B85"/>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642"/>
    <w:rsid w:val="009258FA"/>
    <w:rsid w:val="00925940"/>
    <w:rsid w:val="0092596C"/>
    <w:rsid w:val="00925FB3"/>
    <w:rsid w:val="00925FEE"/>
    <w:rsid w:val="009261C8"/>
    <w:rsid w:val="00926539"/>
    <w:rsid w:val="0092670C"/>
    <w:rsid w:val="009268E2"/>
    <w:rsid w:val="00926A22"/>
    <w:rsid w:val="00926B0B"/>
    <w:rsid w:val="00926BA0"/>
    <w:rsid w:val="00926BDF"/>
    <w:rsid w:val="00926E86"/>
    <w:rsid w:val="0092759D"/>
    <w:rsid w:val="00927777"/>
    <w:rsid w:val="00927969"/>
    <w:rsid w:val="009279FD"/>
    <w:rsid w:val="00927BD5"/>
    <w:rsid w:val="00927E96"/>
    <w:rsid w:val="0093005E"/>
    <w:rsid w:val="0093011C"/>
    <w:rsid w:val="009301C8"/>
    <w:rsid w:val="009301FD"/>
    <w:rsid w:val="009302C1"/>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186"/>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71B"/>
    <w:rsid w:val="00936904"/>
    <w:rsid w:val="0093691E"/>
    <w:rsid w:val="0093693F"/>
    <w:rsid w:val="00936A49"/>
    <w:rsid w:val="00937035"/>
    <w:rsid w:val="009370F0"/>
    <w:rsid w:val="00937269"/>
    <w:rsid w:val="00937330"/>
    <w:rsid w:val="00937334"/>
    <w:rsid w:val="009374DF"/>
    <w:rsid w:val="00937529"/>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07D"/>
    <w:rsid w:val="00943169"/>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7A6"/>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2F1"/>
    <w:rsid w:val="00950319"/>
    <w:rsid w:val="0095062D"/>
    <w:rsid w:val="0095067E"/>
    <w:rsid w:val="00950973"/>
    <w:rsid w:val="009509F0"/>
    <w:rsid w:val="00950AB7"/>
    <w:rsid w:val="00950CAC"/>
    <w:rsid w:val="00950F43"/>
    <w:rsid w:val="009510AA"/>
    <w:rsid w:val="00951342"/>
    <w:rsid w:val="00951351"/>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4AFB"/>
    <w:rsid w:val="009657C7"/>
    <w:rsid w:val="0096598A"/>
    <w:rsid w:val="00965B7C"/>
    <w:rsid w:val="00965B94"/>
    <w:rsid w:val="00965CB4"/>
    <w:rsid w:val="009660AC"/>
    <w:rsid w:val="00966104"/>
    <w:rsid w:val="00966213"/>
    <w:rsid w:val="00966667"/>
    <w:rsid w:val="00966847"/>
    <w:rsid w:val="00966855"/>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67FFD"/>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258"/>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0F96"/>
    <w:rsid w:val="00981089"/>
    <w:rsid w:val="0098108A"/>
    <w:rsid w:val="0098142B"/>
    <w:rsid w:val="009816FB"/>
    <w:rsid w:val="00981940"/>
    <w:rsid w:val="00981B7A"/>
    <w:rsid w:val="00981C4B"/>
    <w:rsid w:val="00981E2A"/>
    <w:rsid w:val="00981EA2"/>
    <w:rsid w:val="00982317"/>
    <w:rsid w:val="009823F1"/>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0B3"/>
    <w:rsid w:val="0098449F"/>
    <w:rsid w:val="00984595"/>
    <w:rsid w:val="009846CA"/>
    <w:rsid w:val="00984799"/>
    <w:rsid w:val="0098483B"/>
    <w:rsid w:val="00984F14"/>
    <w:rsid w:val="00984FDD"/>
    <w:rsid w:val="009853A2"/>
    <w:rsid w:val="00985556"/>
    <w:rsid w:val="00985944"/>
    <w:rsid w:val="00985BB5"/>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87EFE"/>
    <w:rsid w:val="009900E9"/>
    <w:rsid w:val="00990237"/>
    <w:rsid w:val="0099034F"/>
    <w:rsid w:val="0099084E"/>
    <w:rsid w:val="009909FA"/>
    <w:rsid w:val="00990AB9"/>
    <w:rsid w:val="00990B01"/>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7A"/>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894"/>
    <w:rsid w:val="009969C8"/>
    <w:rsid w:val="00996A57"/>
    <w:rsid w:val="00996F83"/>
    <w:rsid w:val="00996F92"/>
    <w:rsid w:val="009970CA"/>
    <w:rsid w:val="0099710C"/>
    <w:rsid w:val="009972D9"/>
    <w:rsid w:val="00997476"/>
    <w:rsid w:val="009974D4"/>
    <w:rsid w:val="009977E2"/>
    <w:rsid w:val="0099780F"/>
    <w:rsid w:val="00997B11"/>
    <w:rsid w:val="00997B63"/>
    <w:rsid w:val="00997CB0"/>
    <w:rsid w:val="00997FAF"/>
    <w:rsid w:val="009A0406"/>
    <w:rsid w:val="009A066F"/>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9DB"/>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FF4"/>
    <w:rsid w:val="009B218E"/>
    <w:rsid w:val="009B227B"/>
    <w:rsid w:val="009B2289"/>
    <w:rsid w:val="009B276C"/>
    <w:rsid w:val="009B27A0"/>
    <w:rsid w:val="009B28B6"/>
    <w:rsid w:val="009B2CC8"/>
    <w:rsid w:val="009B2D20"/>
    <w:rsid w:val="009B2FA0"/>
    <w:rsid w:val="009B3076"/>
    <w:rsid w:val="009B3746"/>
    <w:rsid w:val="009B385D"/>
    <w:rsid w:val="009B3A6E"/>
    <w:rsid w:val="009B3B75"/>
    <w:rsid w:val="009B3D41"/>
    <w:rsid w:val="009B3DE7"/>
    <w:rsid w:val="009B400A"/>
    <w:rsid w:val="009B401B"/>
    <w:rsid w:val="009B44A5"/>
    <w:rsid w:val="009B45E4"/>
    <w:rsid w:val="009B4809"/>
    <w:rsid w:val="009B4A0B"/>
    <w:rsid w:val="009B4B17"/>
    <w:rsid w:val="009B4B7D"/>
    <w:rsid w:val="009B4C4B"/>
    <w:rsid w:val="009B5032"/>
    <w:rsid w:val="009B555D"/>
    <w:rsid w:val="009B562B"/>
    <w:rsid w:val="009B5715"/>
    <w:rsid w:val="009B593C"/>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0C"/>
    <w:rsid w:val="009C2ECC"/>
    <w:rsid w:val="009C2F5A"/>
    <w:rsid w:val="009C2FE4"/>
    <w:rsid w:val="009C301A"/>
    <w:rsid w:val="009C3053"/>
    <w:rsid w:val="009C31C5"/>
    <w:rsid w:val="009C31E3"/>
    <w:rsid w:val="009C3348"/>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11"/>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A98"/>
    <w:rsid w:val="009D2E20"/>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6D8"/>
    <w:rsid w:val="009D5824"/>
    <w:rsid w:val="009D5978"/>
    <w:rsid w:val="009D59EE"/>
    <w:rsid w:val="009D5A4A"/>
    <w:rsid w:val="009D5B7C"/>
    <w:rsid w:val="009D5BF7"/>
    <w:rsid w:val="009D5D03"/>
    <w:rsid w:val="009D5EB2"/>
    <w:rsid w:val="009D606A"/>
    <w:rsid w:val="009D6285"/>
    <w:rsid w:val="009D62D0"/>
    <w:rsid w:val="009D6327"/>
    <w:rsid w:val="009D634D"/>
    <w:rsid w:val="009D66EA"/>
    <w:rsid w:val="009D671B"/>
    <w:rsid w:val="009D69E6"/>
    <w:rsid w:val="009D6A9C"/>
    <w:rsid w:val="009D6B8D"/>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2F7"/>
    <w:rsid w:val="009E2651"/>
    <w:rsid w:val="009E2933"/>
    <w:rsid w:val="009E2976"/>
    <w:rsid w:val="009E2A9E"/>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50B"/>
    <w:rsid w:val="009E594F"/>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18B"/>
    <w:rsid w:val="009F0230"/>
    <w:rsid w:val="009F04E8"/>
    <w:rsid w:val="009F086B"/>
    <w:rsid w:val="009F0B49"/>
    <w:rsid w:val="009F0CAD"/>
    <w:rsid w:val="009F0D44"/>
    <w:rsid w:val="009F10B7"/>
    <w:rsid w:val="009F11C0"/>
    <w:rsid w:val="009F1319"/>
    <w:rsid w:val="009F17CF"/>
    <w:rsid w:val="009F17D7"/>
    <w:rsid w:val="009F1ADE"/>
    <w:rsid w:val="009F1FA8"/>
    <w:rsid w:val="009F2022"/>
    <w:rsid w:val="009F210C"/>
    <w:rsid w:val="009F22F9"/>
    <w:rsid w:val="009F24F1"/>
    <w:rsid w:val="009F250E"/>
    <w:rsid w:val="009F273B"/>
    <w:rsid w:val="009F2909"/>
    <w:rsid w:val="009F2AAB"/>
    <w:rsid w:val="009F2DD4"/>
    <w:rsid w:val="009F314D"/>
    <w:rsid w:val="009F3AC0"/>
    <w:rsid w:val="009F3B1D"/>
    <w:rsid w:val="009F3D03"/>
    <w:rsid w:val="009F3F57"/>
    <w:rsid w:val="009F3F59"/>
    <w:rsid w:val="009F40CD"/>
    <w:rsid w:val="009F4217"/>
    <w:rsid w:val="009F43B3"/>
    <w:rsid w:val="009F445A"/>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094"/>
    <w:rsid w:val="009F614B"/>
    <w:rsid w:val="009F6401"/>
    <w:rsid w:val="009F67B9"/>
    <w:rsid w:val="009F681F"/>
    <w:rsid w:val="009F6C34"/>
    <w:rsid w:val="009F6EE5"/>
    <w:rsid w:val="009F6F56"/>
    <w:rsid w:val="009F70C8"/>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92F"/>
    <w:rsid w:val="00A01ACD"/>
    <w:rsid w:val="00A01C70"/>
    <w:rsid w:val="00A01E9C"/>
    <w:rsid w:val="00A01F0E"/>
    <w:rsid w:val="00A02364"/>
    <w:rsid w:val="00A02456"/>
    <w:rsid w:val="00A028ED"/>
    <w:rsid w:val="00A02A2F"/>
    <w:rsid w:val="00A02DFC"/>
    <w:rsid w:val="00A0325E"/>
    <w:rsid w:val="00A03379"/>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272"/>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5"/>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D3D"/>
    <w:rsid w:val="00A27E23"/>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A4"/>
    <w:rsid w:val="00A34BE1"/>
    <w:rsid w:val="00A34D97"/>
    <w:rsid w:val="00A34F90"/>
    <w:rsid w:val="00A35B42"/>
    <w:rsid w:val="00A35B56"/>
    <w:rsid w:val="00A35BAC"/>
    <w:rsid w:val="00A35EF7"/>
    <w:rsid w:val="00A35F05"/>
    <w:rsid w:val="00A35FF0"/>
    <w:rsid w:val="00A36115"/>
    <w:rsid w:val="00A36511"/>
    <w:rsid w:val="00A36948"/>
    <w:rsid w:val="00A36A65"/>
    <w:rsid w:val="00A36FAB"/>
    <w:rsid w:val="00A3706A"/>
    <w:rsid w:val="00A372BD"/>
    <w:rsid w:val="00A374A9"/>
    <w:rsid w:val="00A37584"/>
    <w:rsid w:val="00A37EF2"/>
    <w:rsid w:val="00A40087"/>
    <w:rsid w:val="00A4041A"/>
    <w:rsid w:val="00A40437"/>
    <w:rsid w:val="00A4047B"/>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DCC"/>
    <w:rsid w:val="00A41E95"/>
    <w:rsid w:val="00A4201C"/>
    <w:rsid w:val="00A4219E"/>
    <w:rsid w:val="00A42428"/>
    <w:rsid w:val="00A42BCE"/>
    <w:rsid w:val="00A42C9B"/>
    <w:rsid w:val="00A43042"/>
    <w:rsid w:val="00A43350"/>
    <w:rsid w:val="00A43390"/>
    <w:rsid w:val="00A43399"/>
    <w:rsid w:val="00A434CF"/>
    <w:rsid w:val="00A43772"/>
    <w:rsid w:val="00A43B8C"/>
    <w:rsid w:val="00A43F42"/>
    <w:rsid w:val="00A4420C"/>
    <w:rsid w:val="00A44275"/>
    <w:rsid w:val="00A443DC"/>
    <w:rsid w:val="00A447BE"/>
    <w:rsid w:val="00A449EC"/>
    <w:rsid w:val="00A44B78"/>
    <w:rsid w:val="00A44E27"/>
    <w:rsid w:val="00A44F3C"/>
    <w:rsid w:val="00A44F93"/>
    <w:rsid w:val="00A45059"/>
    <w:rsid w:val="00A455AE"/>
    <w:rsid w:val="00A455DD"/>
    <w:rsid w:val="00A457D0"/>
    <w:rsid w:val="00A45816"/>
    <w:rsid w:val="00A45A9D"/>
    <w:rsid w:val="00A45EFB"/>
    <w:rsid w:val="00A46168"/>
    <w:rsid w:val="00A4632C"/>
    <w:rsid w:val="00A464A8"/>
    <w:rsid w:val="00A465DC"/>
    <w:rsid w:val="00A46659"/>
    <w:rsid w:val="00A46828"/>
    <w:rsid w:val="00A46AB7"/>
    <w:rsid w:val="00A46CBA"/>
    <w:rsid w:val="00A46E6F"/>
    <w:rsid w:val="00A46EFF"/>
    <w:rsid w:val="00A471CC"/>
    <w:rsid w:val="00A477CF"/>
    <w:rsid w:val="00A47887"/>
    <w:rsid w:val="00A47B89"/>
    <w:rsid w:val="00A47C71"/>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7B"/>
    <w:rsid w:val="00A535AE"/>
    <w:rsid w:val="00A53927"/>
    <w:rsid w:val="00A53B80"/>
    <w:rsid w:val="00A53BD9"/>
    <w:rsid w:val="00A53C10"/>
    <w:rsid w:val="00A53CC0"/>
    <w:rsid w:val="00A53D91"/>
    <w:rsid w:val="00A5404E"/>
    <w:rsid w:val="00A54292"/>
    <w:rsid w:val="00A542E7"/>
    <w:rsid w:val="00A54379"/>
    <w:rsid w:val="00A5442C"/>
    <w:rsid w:val="00A545A1"/>
    <w:rsid w:val="00A5464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372"/>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560"/>
    <w:rsid w:val="00A6079A"/>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4C"/>
    <w:rsid w:val="00A702CA"/>
    <w:rsid w:val="00A702D2"/>
    <w:rsid w:val="00A70425"/>
    <w:rsid w:val="00A704E8"/>
    <w:rsid w:val="00A70512"/>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42"/>
    <w:rsid w:val="00A726FD"/>
    <w:rsid w:val="00A72777"/>
    <w:rsid w:val="00A727DA"/>
    <w:rsid w:val="00A728D0"/>
    <w:rsid w:val="00A72942"/>
    <w:rsid w:val="00A72952"/>
    <w:rsid w:val="00A72C60"/>
    <w:rsid w:val="00A72C9B"/>
    <w:rsid w:val="00A72E21"/>
    <w:rsid w:val="00A72E55"/>
    <w:rsid w:val="00A73259"/>
    <w:rsid w:val="00A737AB"/>
    <w:rsid w:val="00A73A08"/>
    <w:rsid w:val="00A73BC4"/>
    <w:rsid w:val="00A73DA9"/>
    <w:rsid w:val="00A73E28"/>
    <w:rsid w:val="00A73E5E"/>
    <w:rsid w:val="00A7465D"/>
    <w:rsid w:val="00A74802"/>
    <w:rsid w:val="00A74812"/>
    <w:rsid w:val="00A74A15"/>
    <w:rsid w:val="00A74A55"/>
    <w:rsid w:val="00A74DFF"/>
    <w:rsid w:val="00A74F0A"/>
    <w:rsid w:val="00A74FD6"/>
    <w:rsid w:val="00A751E0"/>
    <w:rsid w:val="00A7534B"/>
    <w:rsid w:val="00A7555B"/>
    <w:rsid w:val="00A755E5"/>
    <w:rsid w:val="00A757A9"/>
    <w:rsid w:val="00A7598B"/>
    <w:rsid w:val="00A75B32"/>
    <w:rsid w:val="00A75E56"/>
    <w:rsid w:val="00A7620C"/>
    <w:rsid w:val="00A7624B"/>
    <w:rsid w:val="00A76568"/>
    <w:rsid w:val="00A7657D"/>
    <w:rsid w:val="00A767C0"/>
    <w:rsid w:val="00A768C1"/>
    <w:rsid w:val="00A7698D"/>
    <w:rsid w:val="00A76A82"/>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2EEF"/>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DA9"/>
    <w:rsid w:val="00A90E7D"/>
    <w:rsid w:val="00A90EA8"/>
    <w:rsid w:val="00A91155"/>
    <w:rsid w:val="00A9141F"/>
    <w:rsid w:val="00A9148C"/>
    <w:rsid w:val="00A91A3B"/>
    <w:rsid w:val="00A91C8D"/>
    <w:rsid w:val="00A91FDD"/>
    <w:rsid w:val="00A92021"/>
    <w:rsid w:val="00A920A8"/>
    <w:rsid w:val="00A92247"/>
    <w:rsid w:val="00A92420"/>
    <w:rsid w:val="00A92625"/>
    <w:rsid w:val="00A9266A"/>
    <w:rsid w:val="00A92D58"/>
    <w:rsid w:val="00A92DC8"/>
    <w:rsid w:val="00A92E7B"/>
    <w:rsid w:val="00A92FAF"/>
    <w:rsid w:val="00A93335"/>
    <w:rsid w:val="00A9338C"/>
    <w:rsid w:val="00A935D5"/>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6F9C"/>
    <w:rsid w:val="00A97005"/>
    <w:rsid w:val="00A9709B"/>
    <w:rsid w:val="00A971F1"/>
    <w:rsid w:val="00A97247"/>
    <w:rsid w:val="00A977A4"/>
    <w:rsid w:val="00A978A4"/>
    <w:rsid w:val="00A9798B"/>
    <w:rsid w:val="00A979D7"/>
    <w:rsid w:val="00A97AD1"/>
    <w:rsid w:val="00A97D07"/>
    <w:rsid w:val="00A97D5B"/>
    <w:rsid w:val="00A97E69"/>
    <w:rsid w:val="00A97EC4"/>
    <w:rsid w:val="00A97F15"/>
    <w:rsid w:val="00A97FD2"/>
    <w:rsid w:val="00AA0059"/>
    <w:rsid w:val="00AA0084"/>
    <w:rsid w:val="00AA0090"/>
    <w:rsid w:val="00AA023F"/>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1FE9"/>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82"/>
    <w:rsid w:val="00AB14A7"/>
    <w:rsid w:val="00AB15F2"/>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5ED"/>
    <w:rsid w:val="00AB36B7"/>
    <w:rsid w:val="00AB3728"/>
    <w:rsid w:val="00AB37F4"/>
    <w:rsid w:val="00AB3989"/>
    <w:rsid w:val="00AB3A59"/>
    <w:rsid w:val="00AB3B7A"/>
    <w:rsid w:val="00AB3BA3"/>
    <w:rsid w:val="00AB3BF3"/>
    <w:rsid w:val="00AB3C82"/>
    <w:rsid w:val="00AB3C85"/>
    <w:rsid w:val="00AB439B"/>
    <w:rsid w:val="00AB4659"/>
    <w:rsid w:val="00AB48C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7DE"/>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783"/>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15B"/>
    <w:rsid w:val="00AC4378"/>
    <w:rsid w:val="00AC48F0"/>
    <w:rsid w:val="00AC4ACB"/>
    <w:rsid w:val="00AC4AEA"/>
    <w:rsid w:val="00AC503D"/>
    <w:rsid w:val="00AC53F0"/>
    <w:rsid w:val="00AC5456"/>
    <w:rsid w:val="00AC54F5"/>
    <w:rsid w:val="00AC554D"/>
    <w:rsid w:val="00AC5BF7"/>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0B3B"/>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862"/>
    <w:rsid w:val="00AE1A29"/>
    <w:rsid w:val="00AE1BA9"/>
    <w:rsid w:val="00AE1C07"/>
    <w:rsid w:val="00AE2253"/>
    <w:rsid w:val="00AE2367"/>
    <w:rsid w:val="00AE27EE"/>
    <w:rsid w:val="00AE29D9"/>
    <w:rsid w:val="00AE29DA"/>
    <w:rsid w:val="00AE2BFC"/>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04"/>
    <w:rsid w:val="00AE5384"/>
    <w:rsid w:val="00AE5551"/>
    <w:rsid w:val="00AE5A79"/>
    <w:rsid w:val="00AE5C5B"/>
    <w:rsid w:val="00AE5DFD"/>
    <w:rsid w:val="00AE5E1F"/>
    <w:rsid w:val="00AE60FA"/>
    <w:rsid w:val="00AE61ED"/>
    <w:rsid w:val="00AE658B"/>
    <w:rsid w:val="00AE664C"/>
    <w:rsid w:val="00AE6821"/>
    <w:rsid w:val="00AE6837"/>
    <w:rsid w:val="00AE6B1A"/>
    <w:rsid w:val="00AE6BF8"/>
    <w:rsid w:val="00AE6C95"/>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8D"/>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4E81"/>
    <w:rsid w:val="00AF514F"/>
    <w:rsid w:val="00AF5462"/>
    <w:rsid w:val="00AF57EE"/>
    <w:rsid w:val="00AF5857"/>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8FB"/>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A84"/>
    <w:rsid w:val="00B04B92"/>
    <w:rsid w:val="00B04C18"/>
    <w:rsid w:val="00B05036"/>
    <w:rsid w:val="00B05244"/>
    <w:rsid w:val="00B054C3"/>
    <w:rsid w:val="00B057FF"/>
    <w:rsid w:val="00B05E21"/>
    <w:rsid w:val="00B05F65"/>
    <w:rsid w:val="00B06249"/>
    <w:rsid w:val="00B0629A"/>
    <w:rsid w:val="00B06364"/>
    <w:rsid w:val="00B06467"/>
    <w:rsid w:val="00B065F6"/>
    <w:rsid w:val="00B067A9"/>
    <w:rsid w:val="00B06B42"/>
    <w:rsid w:val="00B06D3E"/>
    <w:rsid w:val="00B07031"/>
    <w:rsid w:val="00B070EB"/>
    <w:rsid w:val="00B07168"/>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889"/>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5E13"/>
    <w:rsid w:val="00B1612D"/>
    <w:rsid w:val="00B1625C"/>
    <w:rsid w:val="00B162D9"/>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15D"/>
    <w:rsid w:val="00B212C8"/>
    <w:rsid w:val="00B217FA"/>
    <w:rsid w:val="00B218FA"/>
    <w:rsid w:val="00B2195D"/>
    <w:rsid w:val="00B219D0"/>
    <w:rsid w:val="00B221AE"/>
    <w:rsid w:val="00B22255"/>
    <w:rsid w:val="00B2230D"/>
    <w:rsid w:val="00B224F3"/>
    <w:rsid w:val="00B2273F"/>
    <w:rsid w:val="00B228A2"/>
    <w:rsid w:val="00B22BA3"/>
    <w:rsid w:val="00B23072"/>
    <w:rsid w:val="00B23150"/>
    <w:rsid w:val="00B232A2"/>
    <w:rsid w:val="00B23347"/>
    <w:rsid w:val="00B23370"/>
    <w:rsid w:val="00B23625"/>
    <w:rsid w:val="00B23736"/>
    <w:rsid w:val="00B23757"/>
    <w:rsid w:val="00B237CA"/>
    <w:rsid w:val="00B237E3"/>
    <w:rsid w:val="00B239E1"/>
    <w:rsid w:val="00B23A03"/>
    <w:rsid w:val="00B23A7A"/>
    <w:rsid w:val="00B23D4B"/>
    <w:rsid w:val="00B241EC"/>
    <w:rsid w:val="00B245BD"/>
    <w:rsid w:val="00B2460C"/>
    <w:rsid w:val="00B2468A"/>
    <w:rsid w:val="00B246A7"/>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AE0"/>
    <w:rsid w:val="00B26D91"/>
    <w:rsid w:val="00B26D93"/>
    <w:rsid w:val="00B26D9A"/>
    <w:rsid w:val="00B26F03"/>
    <w:rsid w:val="00B26FDC"/>
    <w:rsid w:val="00B27173"/>
    <w:rsid w:val="00B271A1"/>
    <w:rsid w:val="00B271B0"/>
    <w:rsid w:val="00B273A7"/>
    <w:rsid w:val="00B275A3"/>
    <w:rsid w:val="00B27786"/>
    <w:rsid w:val="00B2782C"/>
    <w:rsid w:val="00B278FD"/>
    <w:rsid w:val="00B2B76F"/>
    <w:rsid w:val="00B302B1"/>
    <w:rsid w:val="00B30400"/>
    <w:rsid w:val="00B305EB"/>
    <w:rsid w:val="00B3086C"/>
    <w:rsid w:val="00B30935"/>
    <w:rsid w:val="00B30ADE"/>
    <w:rsid w:val="00B30F12"/>
    <w:rsid w:val="00B31287"/>
    <w:rsid w:val="00B31416"/>
    <w:rsid w:val="00B31681"/>
    <w:rsid w:val="00B316A2"/>
    <w:rsid w:val="00B318C1"/>
    <w:rsid w:val="00B31AA1"/>
    <w:rsid w:val="00B31B1D"/>
    <w:rsid w:val="00B31C87"/>
    <w:rsid w:val="00B31E0A"/>
    <w:rsid w:val="00B31E56"/>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9B1"/>
    <w:rsid w:val="00B35A4C"/>
    <w:rsid w:val="00B35B46"/>
    <w:rsid w:val="00B35B58"/>
    <w:rsid w:val="00B35B94"/>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D18"/>
    <w:rsid w:val="00B42E99"/>
    <w:rsid w:val="00B430AC"/>
    <w:rsid w:val="00B43104"/>
    <w:rsid w:val="00B4311F"/>
    <w:rsid w:val="00B43195"/>
    <w:rsid w:val="00B433DC"/>
    <w:rsid w:val="00B433EB"/>
    <w:rsid w:val="00B436B3"/>
    <w:rsid w:val="00B43A30"/>
    <w:rsid w:val="00B43B93"/>
    <w:rsid w:val="00B43C27"/>
    <w:rsid w:val="00B43D79"/>
    <w:rsid w:val="00B43FA1"/>
    <w:rsid w:val="00B44009"/>
    <w:rsid w:val="00B44107"/>
    <w:rsid w:val="00B44121"/>
    <w:rsid w:val="00B441BD"/>
    <w:rsid w:val="00B44381"/>
    <w:rsid w:val="00B446F1"/>
    <w:rsid w:val="00B448EA"/>
    <w:rsid w:val="00B44A05"/>
    <w:rsid w:val="00B44B2A"/>
    <w:rsid w:val="00B44CCD"/>
    <w:rsid w:val="00B44D15"/>
    <w:rsid w:val="00B44D95"/>
    <w:rsid w:val="00B44E9B"/>
    <w:rsid w:val="00B45044"/>
    <w:rsid w:val="00B4525E"/>
    <w:rsid w:val="00B45371"/>
    <w:rsid w:val="00B4552A"/>
    <w:rsid w:val="00B457C5"/>
    <w:rsid w:val="00B45CC1"/>
    <w:rsid w:val="00B45D12"/>
    <w:rsid w:val="00B45D44"/>
    <w:rsid w:val="00B45FBF"/>
    <w:rsid w:val="00B4614B"/>
    <w:rsid w:val="00B463E9"/>
    <w:rsid w:val="00B463FF"/>
    <w:rsid w:val="00B46513"/>
    <w:rsid w:val="00B4657C"/>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CC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995"/>
    <w:rsid w:val="00B56A79"/>
    <w:rsid w:val="00B56E91"/>
    <w:rsid w:val="00B56EF8"/>
    <w:rsid w:val="00B56F6C"/>
    <w:rsid w:val="00B56FA4"/>
    <w:rsid w:val="00B56FBD"/>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D38"/>
    <w:rsid w:val="00B61F04"/>
    <w:rsid w:val="00B61F38"/>
    <w:rsid w:val="00B620ED"/>
    <w:rsid w:val="00B62154"/>
    <w:rsid w:val="00B6225C"/>
    <w:rsid w:val="00B622F0"/>
    <w:rsid w:val="00B62340"/>
    <w:rsid w:val="00B62416"/>
    <w:rsid w:val="00B62453"/>
    <w:rsid w:val="00B62609"/>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34"/>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239"/>
    <w:rsid w:val="00B664E9"/>
    <w:rsid w:val="00B664EE"/>
    <w:rsid w:val="00B66501"/>
    <w:rsid w:val="00B66B19"/>
    <w:rsid w:val="00B66D0A"/>
    <w:rsid w:val="00B66D77"/>
    <w:rsid w:val="00B66DFE"/>
    <w:rsid w:val="00B66EDF"/>
    <w:rsid w:val="00B66F53"/>
    <w:rsid w:val="00B67092"/>
    <w:rsid w:val="00B67226"/>
    <w:rsid w:val="00B6764A"/>
    <w:rsid w:val="00B67667"/>
    <w:rsid w:val="00B678BD"/>
    <w:rsid w:val="00B67966"/>
    <w:rsid w:val="00B67A3E"/>
    <w:rsid w:val="00B67B2A"/>
    <w:rsid w:val="00B67B73"/>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2A7"/>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6FE"/>
    <w:rsid w:val="00B828F8"/>
    <w:rsid w:val="00B82CBD"/>
    <w:rsid w:val="00B82D69"/>
    <w:rsid w:val="00B82F50"/>
    <w:rsid w:val="00B82FC4"/>
    <w:rsid w:val="00B830E8"/>
    <w:rsid w:val="00B832B5"/>
    <w:rsid w:val="00B8343C"/>
    <w:rsid w:val="00B834B1"/>
    <w:rsid w:val="00B83676"/>
    <w:rsid w:val="00B8374F"/>
    <w:rsid w:val="00B838F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E77"/>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6C4"/>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75"/>
    <w:rsid w:val="00B96D83"/>
    <w:rsid w:val="00B96FCD"/>
    <w:rsid w:val="00B97113"/>
    <w:rsid w:val="00B9719D"/>
    <w:rsid w:val="00B97242"/>
    <w:rsid w:val="00B97424"/>
    <w:rsid w:val="00B9774E"/>
    <w:rsid w:val="00B97C2A"/>
    <w:rsid w:val="00B97E07"/>
    <w:rsid w:val="00BA045C"/>
    <w:rsid w:val="00BA063F"/>
    <w:rsid w:val="00BA0836"/>
    <w:rsid w:val="00BA0915"/>
    <w:rsid w:val="00BA0986"/>
    <w:rsid w:val="00BA09A0"/>
    <w:rsid w:val="00BA0C20"/>
    <w:rsid w:val="00BA0FFF"/>
    <w:rsid w:val="00BA1127"/>
    <w:rsid w:val="00BA124B"/>
    <w:rsid w:val="00BA129E"/>
    <w:rsid w:val="00BA14FC"/>
    <w:rsid w:val="00BA15E1"/>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24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2A"/>
    <w:rsid w:val="00BA627A"/>
    <w:rsid w:val="00BA6474"/>
    <w:rsid w:val="00BA649F"/>
    <w:rsid w:val="00BA663C"/>
    <w:rsid w:val="00BA69B7"/>
    <w:rsid w:val="00BA69CE"/>
    <w:rsid w:val="00BA6C1C"/>
    <w:rsid w:val="00BA6E3C"/>
    <w:rsid w:val="00BA6E5F"/>
    <w:rsid w:val="00BA7073"/>
    <w:rsid w:val="00BA70B5"/>
    <w:rsid w:val="00BA7184"/>
    <w:rsid w:val="00BA71C3"/>
    <w:rsid w:val="00BA7241"/>
    <w:rsid w:val="00BA73C4"/>
    <w:rsid w:val="00BA7552"/>
    <w:rsid w:val="00BA75BF"/>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756"/>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B5"/>
    <w:rsid w:val="00BB5CFC"/>
    <w:rsid w:val="00BB5E92"/>
    <w:rsid w:val="00BB5EAD"/>
    <w:rsid w:val="00BB5F30"/>
    <w:rsid w:val="00BB6446"/>
    <w:rsid w:val="00BB649F"/>
    <w:rsid w:val="00BB6752"/>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4E7"/>
    <w:rsid w:val="00BC2634"/>
    <w:rsid w:val="00BC274D"/>
    <w:rsid w:val="00BC281F"/>
    <w:rsid w:val="00BC2A7E"/>
    <w:rsid w:val="00BC2AC7"/>
    <w:rsid w:val="00BC2B45"/>
    <w:rsid w:val="00BC2F3C"/>
    <w:rsid w:val="00BC3025"/>
    <w:rsid w:val="00BC3225"/>
    <w:rsid w:val="00BC3375"/>
    <w:rsid w:val="00BC3582"/>
    <w:rsid w:val="00BC3962"/>
    <w:rsid w:val="00BC3EC6"/>
    <w:rsid w:val="00BC3F91"/>
    <w:rsid w:val="00BC3FCB"/>
    <w:rsid w:val="00BC4102"/>
    <w:rsid w:val="00BC4145"/>
    <w:rsid w:val="00BC41A2"/>
    <w:rsid w:val="00BC4986"/>
    <w:rsid w:val="00BC4A97"/>
    <w:rsid w:val="00BC4D05"/>
    <w:rsid w:val="00BC4E35"/>
    <w:rsid w:val="00BC4F76"/>
    <w:rsid w:val="00BC5042"/>
    <w:rsid w:val="00BC53A7"/>
    <w:rsid w:val="00BC5480"/>
    <w:rsid w:val="00BC5801"/>
    <w:rsid w:val="00BC5C42"/>
    <w:rsid w:val="00BC5C81"/>
    <w:rsid w:val="00BC5DEF"/>
    <w:rsid w:val="00BC5F45"/>
    <w:rsid w:val="00BC6018"/>
    <w:rsid w:val="00BC63AA"/>
    <w:rsid w:val="00BC6880"/>
    <w:rsid w:val="00BC68DA"/>
    <w:rsid w:val="00BC6B4A"/>
    <w:rsid w:val="00BC6F21"/>
    <w:rsid w:val="00BC7195"/>
    <w:rsid w:val="00BC7335"/>
    <w:rsid w:val="00BC7388"/>
    <w:rsid w:val="00BC74A0"/>
    <w:rsid w:val="00BC7553"/>
    <w:rsid w:val="00BC78DC"/>
    <w:rsid w:val="00BC7A3A"/>
    <w:rsid w:val="00BC7DB5"/>
    <w:rsid w:val="00BC7E56"/>
    <w:rsid w:val="00BC7EFD"/>
    <w:rsid w:val="00BD0172"/>
    <w:rsid w:val="00BD0194"/>
    <w:rsid w:val="00BD019F"/>
    <w:rsid w:val="00BD0337"/>
    <w:rsid w:val="00BD0457"/>
    <w:rsid w:val="00BD063D"/>
    <w:rsid w:val="00BD0672"/>
    <w:rsid w:val="00BD078F"/>
    <w:rsid w:val="00BD07B5"/>
    <w:rsid w:val="00BD0907"/>
    <w:rsid w:val="00BD0C0A"/>
    <w:rsid w:val="00BD0C79"/>
    <w:rsid w:val="00BD0E88"/>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473"/>
    <w:rsid w:val="00BD4683"/>
    <w:rsid w:val="00BD49FA"/>
    <w:rsid w:val="00BD4A16"/>
    <w:rsid w:val="00BD4B29"/>
    <w:rsid w:val="00BD4BC8"/>
    <w:rsid w:val="00BD4C6A"/>
    <w:rsid w:val="00BD4E7C"/>
    <w:rsid w:val="00BD5071"/>
    <w:rsid w:val="00BD5249"/>
    <w:rsid w:val="00BD55D9"/>
    <w:rsid w:val="00BD57E8"/>
    <w:rsid w:val="00BD5BC3"/>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26E"/>
    <w:rsid w:val="00BE032B"/>
    <w:rsid w:val="00BE049F"/>
    <w:rsid w:val="00BE067B"/>
    <w:rsid w:val="00BE0710"/>
    <w:rsid w:val="00BE0742"/>
    <w:rsid w:val="00BE08D3"/>
    <w:rsid w:val="00BE08ED"/>
    <w:rsid w:val="00BE09E9"/>
    <w:rsid w:val="00BE0A6F"/>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4B7"/>
    <w:rsid w:val="00BE495B"/>
    <w:rsid w:val="00BE4A85"/>
    <w:rsid w:val="00BE4AE4"/>
    <w:rsid w:val="00BE4B10"/>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BA1"/>
    <w:rsid w:val="00BF2E74"/>
    <w:rsid w:val="00BF2F8C"/>
    <w:rsid w:val="00BF308F"/>
    <w:rsid w:val="00BF314E"/>
    <w:rsid w:val="00BF342E"/>
    <w:rsid w:val="00BF37E9"/>
    <w:rsid w:val="00BF3891"/>
    <w:rsid w:val="00BF3CE8"/>
    <w:rsid w:val="00BF3E01"/>
    <w:rsid w:val="00BF42AA"/>
    <w:rsid w:val="00BF4529"/>
    <w:rsid w:val="00BF45EE"/>
    <w:rsid w:val="00BF46A8"/>
    <w:rsid w:val="00BF48A8"/>
    <w:rsid w:val="00BF4BC1"/>
    <w:rsid w:val="00BF4C4E"/>
    <w:rsid w:val="00BF5166"/>
    <w:rsid w:val="00BF55AA"/>
    <w:rsid w:val="00BF5A18"/>
    <w:rsid w:val="00BF5B5A"/>
    <w:rsid w:val="00BF5C2E"/>
    <w:rsid w:val="00BF6641"/>
    <w:rsid w:val="00BF67AB"/>
    <w:rsid w:val="00BF6858"/>
    <w:rsid w:val="00BF68CF"/>
    <w:rsid w:val="00BF6BB0"/>
    <w:rsid w:val="00BF6CF6"/>
    <w:rsid w:val="00BF6D3F"/>
    <w:rsid w:val="00BF6D5F"/>
    <w:rsid w:val="00BF6D95"/>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2B"/>
    <w:rsid w:val="00C02C49"/>
    <w:rsid w:val="00C02CA4"/>
    <w:rsid w:val="00C03088"/>
    <w:rsid w:val="00C03154"/>
    <w:rsid w:val="00C0337A"/>
    <w:rsid w:val="00C03393"/>
    <w:rsid w:val="00C033C8"/>
    <w:rsid w:val="00C033DE"/>
    <w:rsid w:val="00C03747"/>
    <w:rsid w:val="00C03843"/>
    <w:rsid w:val="00C038D1"/>
    <w:rsid w:val="00C03A7A"/>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2EA"/>
    <w:rsid w:val="00C10427"/>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65"/>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96E"/>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902"/>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4E3"/>
    <w:rsid w:val="00C24522"/>
    <w:rsid w:val="00C24602"/>
    <w:rsid w:val="00C2467C"/>
    <w:rsid w:val="00C247D5"/>
    <w:rsid w:val="00C24DA6"/>
    <w:rsid w:val="00C24F97"/>
    <w:rsid w:val="00C25129"/>
    <w:rsid w:val="00C25297"/>
    <w:rsid w:val="00C254DA"/>
    <w:rsid w:val="00C254FD"/>
    <w:rsid w:val="00C25771"/>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2FF"/>
    <w:rsid w:val="00C27345"/>
    <w:rsid w:val="00C273AD"/>
    <w:rsid w:val="00C2745D"/>
    <w:rsid w:val="00C27652"/>
    <w:rsid w:val="00C276F8"/>
    <w:rsid w:val="00C27718"/>
    <w:rsid w:val="00C27757"/>
    <w:rsid w:val="00C279F0"/>
    <w:rsid w:val="00C27CEB"/>
    <w:rsid w:val="00C27E9F"/>
    <w:rsid w:val="00C2EBF8"/>
    <w:rsid w:val="00C30351"/>
    <w:rsid w:val="00C30515"/>
    <w:rsid w:val="00C30670"/>
    <w:rsid w:val="00C3070C"/>
    <w:rsid w:val="00C30851"/>
    <w:rsid w:val="00C30858"/>
    <w:rsid w:val="00C30983"/>
    <w:rsid w:val="00C3098C"/>
    <w:rsid w:val="00C30A9F"/>
    <w:rsid w:val="00C30AC3"/>
    <w:rsid w:val="00C30D69"/>
    <w:rsid w:val="00C30F12"/>
    <w:rsid w:val="00C3133E"/>
    <w:rsid w:val="00C31668"/>
    <w:rsid w:val="00C31730"/>
    <w:rsid w:val="00C3188A"/>
    <w:rsid w:val="00C318B8"/>
    <w:rsid w:val="00C31941"/>
    <w:rsid w:val="00C31B2B"/>
    <w:rsid w:val="00C31C41"/>
    <w:rsid w:val="00C31F17"/>
    <w:rsid w:val="00C32096"/>
    <w:rsid w:val="00C32169"/>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46A"/>
    <w:rsid w:val="00C346B0"/>
    <w:rsid w:val="00C349D6"/>
    <w:rsid w:val="00C34AB9"/>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201"/>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379"/>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CC"/>
    <w:rsid w:val="00C46CF7"/>
    <w:rsid w:val="00C46EDC"/>
    <w:rsid w:val="00C46F26"/>
    <w:rsid w:val="00C47062"/>
    <w:rsid w:val="00C4745C"/>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98E"/>
    <w:rsid w:val="00C51BF2"/>
    <w:rsid w:val="00C51CD7"/>
    <w:rsid w:val="00C51D34"/>
    <w:rsid w:val="00C51E7B"/>
    <w:rsid w:val="00C51FF4"/>
    <w:rsid w:val="00C523A1"/>
    <w:rsid w:val="00C523C0"/>
    <w:rsid w:val="00C52996"/>
    <w:rsid w:val="00C52D23"/>
    <w:rsid w:val="00C52EE3"/>
    <w:rsid w:val="00C52EF7"/>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EAE"/>
    <w:rsid w:val="00C55F4D"/>
    <w:rsid w:val="00C55FF0"/>
    <w:rsid w:val="00C562FD"/>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09"/>
    <w:rsid w:val="00C57E8F"/>
    <w:rsid w:val="00C57F07"/>
    <w:rsid w:val="00C57FAB"/>
    <w:rsid w:val="00C60038"/>
    <w:rsid w:val="00C60344"/>
    <w:rsid w:val="00C6046E"/>
    <w:rsid w:val="00C60753"/>
    <w:rsid w:val="00C60776"/>
    <w:rsid w:val="00C607E2"/>
    <w:rsid w:val="00C60803"/>
    <w:rsid w:val="00C608FA"/>
    <w:rsid w:val="00C60B07"/>
    <w:rsid w:val="00C60B71"/>
    <w:rsid w:val="00C60C74"/>
    <w:rsid w:val="00C60DF3"/>
    <w:rsid w:val="00C60DF5"/>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0A2"/>
    <w:rsid w:val="00C6335E"/>
    <w:rsid w:val="00C6344E"/>
    <w:rsid w:val="00C636F9"/>
    <w:rsid w:val="00C636FC"/>
    <w:rsid w:val="00C63BFB"/>
    <w:rsid w:val="00C63C86"/>
    <w:rsid w:val="00C640F4"/>
    <w:rsid w:val="00C64287"/>
    <w:rsid w:val="00C645DD"/>
    <w:rsid w:val="00C64685"/>
    <w:rsid w:val="00C64704"/>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386"/>
    <w:rsid w:val="00C664E1"/>
    <w:rsid w:val="00C6653F"/>
    <w:rsid w:val="00C6663D"/>
    <w:rsid w:val="00C667D3"/>
    <w:rsid w:val="00C66870"/>
    <w:rsid w:val="00C66C25"/>
    <w:rsid w:val="00C66F3A"/>
    <w:rsid w:val="00C66FA8"/>
    <w:rsid w:val="00C674D9"/>
    <w:rsid w:val="00C67763"/>
    <w:rsid w:val="00C678C6"/>
    <w:rsid w:val="00C67A3C"/>
    <w:rsid w:val="00C67B92"/>
    <w:rsid w:val="00C67DAC"/>
    <w:rsid w:val="00C701A3"/>
    <w:rsid w:val="00C701FA"/>
    <w:rsid w:val="00C702CB"/>
    <w:rsid w:val="00C702EF"/>
    <w:rsid w:val="00C704DD"/>
    <w:rsid w:val="00C70549"/>
    <w:rsid w:val="00C70748"/>
    <w:rsid w:val="00C70770"/>
    <w:rsid w:val="00C7082C"/>
    <w:rsid w:val="00C70A53"/>
    <w:rsid w:val="00C70CE7"/>
    <w:rsid w:val="00C70E6C"/>
    <w:rsid w:val="00C70FE0"/>
    <w:rsid w:val="00C7136F"/>
    <w:rsid w:val="00C7155F"/>
    <w:rsid w:val="00C71560"/>
    <w:rsid w:val="00C71618"/>
    <w:rsid w:val="00C71A93"/>
    <w:rsid w:val="00C71B6E"/>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7D4"/>
    <w:rsid w:val="00C76829"/>
    <w:rsid w:val="00C76B63"/>
    <w:rsid w:val="00C76B67"/>
    <w:rsid w:val="00C76C89"/>
    <w:rsid w:val="00C76D20"/>
    <w:rsid w:val="00C770FE"/>
    <w:rsid w:val="00C77134"/>
    <w:rsid w:val="00C77477"/>
    <w:rsid w:val="00C775A3"/>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E8"/>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330"/>
    <w:rsid w:val="00C90360"/>
    <w:rsid w:val="00C905C2"/>
    <w:rsid w:val="00C90624"/>
    <w:rsid w:val="00C907AD"/>
    <w:rsid w:val="00C90EC2"/>
    <w:rsid w:val="00C912EF"/>
    <w:rsid w:val="00C912FA"/>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C62"/>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0B"/>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5F9"/>
    <w:rsid w:val="00CB3639"/>
    <w:rsid w:val="00CB3C3A"/>
    <w:rsid w:val="00CB4203"/>
    <w:rsid w:val="00CB4310"/>
    <w:rsid w:val="00CB4540"/>
    <w:rsid w:val="00CB459A"/>
    <w:rsid w:val="00CB4622"/>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56F"/>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6C27"/>
    <w:rsid w:val="00CC6FEE"/>
    <w:rsid w:val="00CC76A0"/>
    <w:rsid w:val="00CC7A39"/>
    <w:rsid w:val="00CC7C31"/>
    <w:rsid w:val="00CC7C9B"/>
    <w:rsid w:val="00CC7D5E"/>
    <w:rsid w:val="00CC7F8B"/>
    <w:rsid w:val="00CD01EA"/>
    <w:rsid w:val="00CD0336"/>
    <w:rsid w:val="00CD065F"/>
    <w:rsid w:val="00CD070B"/>
    <w:rsid w:val="00CD079E"/>
    <w:rsid w:val="00CD08D4"/>
    <w:rsid w:val="00CD0AFC"/>
    <w:rsid w:val="00CD0B81"/>
    <w:rsid w:val="00CD0BC5"/>
    <w:rsid w:val="00CD0C1E"/>
    <w:rsid w:val="00CD0FD5"/>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A45"/>
    <w:rsid w:val="00CD2B90"/>
    <w:rsid w:val="00CD2C42"/>
    <w:rsid w:val="00CD2D3D"/>
    <w:rsid w:val="00CD2D71"/>
    <w:rsid w:val="00CD3387"/>
    <w:rsid w:val="00CD34BC"/>
    <w:rsid w:val="00CD36D3"/>
    <w:rsid w:val="00CD39D2"/>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1A8"/>
    <w:rsid w:val="00CE0253"/>
    <w:rsid w:val="00CE03B6"/>
    <w:rsid w:val="00CE0831"/>
    <w:rsid w:val="00CE0A14"/>
    <w:rsid w:val="00CE0E85"/>
    <w:rsid w:val="00CE122A"/>
    <w:rsid w:val="00CE1245"/>
    <w:rsid w:val="00CE125E"/>
    <w:rsid w:val="00CE1574"/>
    <w:rsid w:val="00CE15C4"/>
    <w:rsid w:val="00CE17B4"/>
    <w:rsid w:val="00CE1A2D"/>
    <w:rsid w:val="00CE1A70"/>
    <w:rsid w:val="00CE1B11"/>
    <w:rsid w:val="00CE1BB9"/>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24"/>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D8"/>
    <w:rsid w:val="00CE58EE"/>
    <w:rsid w:val="00CE59FC"/>
    <w:rsid w:val="00CE5E32"/>
    <w:rsid w:val="00CE6506"/>
    <w:rsid w:val="00CE657A"/>
    <w:rsid w:val="00CE672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1FFC"/>
    <w:rsid w:val="00CF2252"/>
    <w:rsid w:val="00CF2608"/>
    <w:rsid w:val="00CF287F"/>
    <w:rsid w:val="00CF2AFB"/>
    <w:rsid w:val="00CF2EE8"/>
    <w:rsid w:val="00CF34AF"/>
    <w:rsid w:val="00CF3529"/>
    <w:rsid w:val="00CF38ED"/>
    <w:rsid w:val="00CF39C1"/>
    <w:rsid w:val="00CF3A82"/>
    <w:rsid w:val="00CF3E37"/>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065"/>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2CC1"/>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56D"/>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3C"/>
    <w:rsid w:val="00D1197E"/>
    <w:rsid w:val="00D11BDC"/>
    <w:rsid w:val="00D11F09"/>
    <w:rsid w:val="00D12069"/>
    <w:rsid w:val="00D1206A"/>
    <w:rsid w:val="00D127C5"/>
    <w:rsid w:val="00D12D49"/>
    <w:rsid w:val="00D12DCD"/>
    <w:rsid w:val="00D13242"/>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1"/>
    <w:rsid w:val="00D15C4A"/>
    <w:rsid w:val="00D160BD"/>
    <w:rsid w:val="00D16135"/>
    <w:rsid w:val="00D162EA"/>
    <w:rsid w:val="00D164E7"/>
    <w:rsid w:val="00D16540"/>
    <w:rsid w:val="00D166A5"/>
    <w:rsid w:val="00D16899"/>
    <w:rsid w:val="00D16934"/>
    <w:rsid w:val="00D16EBC"/>
    <w:rsid w:val="00D16EF4"/>
    <w:rsid w:val="00D170E4"/>
    <w:rsid w:val="00D171F7"/>
    <w:rsid w:val="00D17483"/>
    <w:rsid w:val="00D17CCF"/>
    <w:rsid w:val="00D17D45"/>
    <w:rsid w:val="00D17FAC"/>
    <w:rsid w:val="00D202D7"/>
    <w:rsid w:val="00D20351"/>
    <w:rsid w:val="00D204EE"/>
    <w:rsid w:val="00D2064D"/>
    <w:rsid w:val="00D20915"/>
    <w:rsid w:val="00D20954"/>
    <w:rsid w:val="00D209F9"/>
    <w:rsid w:val="00D20BD8"/>
    <w:rsid w:val="00D20DC2"/>
    <w:rsid w:val="00D20E4B"/>
    <w:rsid w:val="00D20F0C"/>
    <w:rsid w:val="00D21099"/>
    <w:rsid w:val="00D211DD"/>
    <w:rsid w:val="00D2124E"/>
    <w:rsid w:val="00D21315"/>
    <w:rsid w:val="00D21326"/>
    <w:rsid w:val="00D21473"/>
    <w:rsid w:val="00D21681"/>
    <w:rsid w:val="00D21690"/>
    <w:rsid w:val="00D21A7C"/>
    <w:rsid w:val="00D21C46"/>
    <w:rsid w:val="00D21FA2"/>
    <w:rsid w:val="00D21FBD"/>
    <w:rsid w:val="00D21FFE"/>
    <w:rsid w:val="00D22023"/>
    <w:rsid w:val="00D22367"/>
    <w:rsid w:val="00D2268F"/>
    <w:rsid w:val="00D22986"/>
    <w:rsid w:val="00D229D9"/>
    <w:rsid w:val="00D22D88"/>
    <w:rsid w:val="00D231A4"/>
    <w:rsid w:val="00D23297"/>
    <w:rsid w:val="00D232F8"/>
    <w:rsid w:val="00D23470"/>
    <w:rsid w:val="00D234DF"/>
    <w:rsid w:val="00D23936"/>
    <w:rsid w:val="00D23A0B"/>
    <w:rsid w:val="00D23AAE"/>
    <w:rsid w:val="00D23B0D"/>
    <w:rsid w:val="00D23CD8"/>
    <w:rsid w:val="00D23E2E"/>
    <w:rsid w:val="00D23EBB"/>
    <w:rsid w:val="00D23F13"/>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0F"/>
    <w:rsid w:val="00D33D3E"/>
    <w:rsid w:val="00D33E22"/>
    <w:rsid w:val="00D340B4"/>
    <w:rsid w:val="00D34105"/>
    <w:rsid w:val="00D34451"/>
    <w:rsid w:val="00D34478"/>
    <w:rsid w:val="00D346B1"/>
    <w:rsid w:val="00D346CE"/>
    <w:rsid w:val="00D3470F"/>
    <w:rsid w:val="00D349FF"/>
    <w:rsid w:val="00D34A40"/>
    <w:rsid w:val="00D34AC2"/>
    <w:rsid w:val="00D34CA3"/>
    <w:rsid w:val="00D34D8C"/>
    <w:rsid w:val="00D34F72"/>
    <w:rsid w:val="00D350A3"/>
    <w:rsid w:val="00D35167"/>
    <w:rsid w:val="00D3529F"/>
    <w:rsid w:val="00D355F4"/>
    <w:rsid w:val="00D3575F"/>
    <w:rsid w:val="00D358E1"/>
    <w:rsid w:val="00D35990"/>
    <w:rsid w:val="00D35A3B"/>
    <w:rsid w:val="00D35B44"/>
    <w:rsid w:val="00D35C32"/>
    <w:rsid w:val="00D35C9E"/>
    <w:rsid w:val="00D35D2E"/>
    <w:rsid w:val="00D35EB2"/>
    <w:rsid w:val="00D35EC6"/>
    <w:rsid w:val="00D35F41"/>
    <w:rsid w:val="00D35F49"/>
    <w:rsid w:val="00D36136"/>
    <w:rsid w:val="00D361B5"/>
    <w:rsid w:val="00D363C2"/>
    <w:rsid w:val="00D363C5"/>
    <w:rsid w:val="00D36E18"/>
    <w:rsid w:val="00D36E5B"/>
    <w:rsid w:val="00D36F3D"/>
    <w:rsid w:val="00D36FAC"/>
    <w:rsid w:val="00D371F1"/>
    <w:rsid w:val="00D37475"/>
    <w:rsid w:val="00D3763E"/>
    <w:rsid w:val="00D37712"/>
    <w:rsid w:val="00D3786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3C"/>
    <w:rsid w:val="00D42BE0"/>
    <w:rsid w:val="00D42EA1"/>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1A"/>
    <w:rsid w:val="00D44E62"/>
    <w:rsid w:val="00D44F04"/>
    <w:rsid w:val="00D44FBD"/>
    <w:rsid w:val="00D4533C"/>
    <w:rsid w:val="00D45766"/>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C6E"/>
    <w:rsid w:val="00D510D3"/>
    <w:rsid w:val="00D51272"/>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392"/>
    <w:rsid w:val="00D54576"/>
    <w:rsid w:val="00D5478C"/>
    <w:rsid w:val="00D547CA"/>
    <w:rsid w:val="00D54A11"/>
    <w:rsid w:val="00D54BD6"/>
    <w:rsid w:val="00D54C58"/>
    <w:rsid w:val="00D551C9"/>
    <w:rsid w:val="00D55344"/>
    <w:rsid w:val="00D5536F"/>
    <w:rsid w:val="00D554CC"/>
    <w:rsid w:val="00D555E9"/>
    <w:rsid w:val="00D55A65"/>
    <w:rsid w:val="00D55AE2"/>
    <w:rsid w:val="00D55B39"/>
    <w:rsid w:val="00D55B9B"/>
    <w:rsid w:val="00D55BB8"/>
    <w:rsid w:val="00D55E1D"/>
    <w:rsid w:val="00D56000"/>
    <w:rsid w:val="00D560EB"/>
    <w:rsid w:val="00D561A6"/>
    <w:rsid w:val="00D56207"/>
    <w:rsid w:val="00D56457"/>
    <w:rsid w:val="00D5667F"/>
    <w:rsid w:val="00D5672F"/>
    <w:rsid w:val="00D56863"/>
    <w:rsid w:val="00D568A8"/>
    <w:rsid w:val="00D568DC"/>
    <w:rsid w:val="00D56AF4"/>
    <w:rsid w:val="00D56B0A"/>
    <w:rsid w:val="00D56BD2"/>
    <w:rsid w:val="00D570FD"/>
    <w:rsid w:val="00D57353"/>
    <w:rsid w:val="00D573F3"/>
    <w:rsid w:val="00D57542"/>
    <w:rsid w:val="00D57580"/>
    <w:rsid w:val="00D57BFD"/>
    <w:rsid w:val="00D57F16"/>
    <w:rsid w:val="00D57FF6"/>
    <w:rsid w:val="00D60494"/>
    <w:rsid w:val="00D605D2"/>
    <w:rsid w:val="00D606F9"/>
    <w:rsid w:val="00D60864"/>
    <w:rsid w:val="00D6099B"/>
    <w:rsid w:val="00D60AE5"/>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CE9"/>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4B6"/>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01"/>
    <w:rsid w:val="00D7114A"/>
    <w:rsid w:val="00D7115E"/>
    <w:rsid w:val="00D7144E"/>
    <w:rsid w:val="00D71BFF"/>
    <w:rsid w:val="00D71C35"/>
    <w:rsid w:val="00D71F9C"/>
    <w:rsid w:val="00D71FB1"/>
    <w:rsid w:val="00D72369"/>
    <w:rsid w:val="00D7246E"/>
    <w:rsid w:val="00D724FD"/>
    <w:rsid w:val="00D72909"/>
    <w:rsid w:val="00D7293A"/>
    <w:rsid w:val="00D729B8"/>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271"/>
    <w:rsid w:val="00D75367"/>
    <w:rsid w:val="00D75842"/>
    <w:rsid w:val="00D7592C"/>
    <w:rsid w:val="00D75A1A"/>
    <w:rsid w:val="00D75AD6"/>
    <w:rsid w:val="00D75AEC"/>
    <w:rsid w:val="00D75D25"/>
    <w:rsid w:val="00D75E73"/>
    <w:rsid w:val="00D75EB1"/>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CE"/>
    <w:rsid w:val="00D807D1"/>
    <w:rsid w:val="00D80930"/>
    <w:rsid w:val="00D80993"/>
    <w:rsid w:val="00D80A28"/>
    <w:rsid w:val="00D80C2C"/>
    <w:rsid w:val="00D8106C"/>
    <w:rsid w:val="00D81180"/>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1C2"/>
    <w:rsid w:val="00D84325"/>
    <w:rsid w:val="00D844BA"/>
    <w:rsid w:val="00D846CB"/>
    <w:rsid w:val="00D84B62"/>
    <w:rsid w:val="00D8503E"/>
    <w:rsid w:val="00D85694"/>
    <w:rsid w:val="00D85753"/>
    <w:rsid w:val="00D85769"/>
    <w:rsid w:val="00D8576E"/>
    <w:rsid w:val="00D85912"/>
    <w:rsid w:val="00D85A4E"/>
    <w:rsid w:val="00D85E36"/>
    <w:rsid w:val="00D85E5A"/>
    <w:rsid w:val="00D85F00"/>
    <w:rsid w:val="00D85F3F"/>
    <w:rsid w:val="00D8651B"/>
    <w:rsid w:val="00D8651F"/>
    <w:rsid w:val="00D8678B"/>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BF2"/>
    <w:rsid w:val="00D94CAA"/>
    <w:rsid w:val="00D94CF3"/>
    <w:rsid w:val="00D951DA"/>
    <w:rsid w:val="00D9560C"/>
    <w:rsid w:val="00D95905"/>
    <w:rsid w:val="00D95906"/>
    <w:rsid w:val="00D9593E"/>
    <w:rsid w:val="00D95A9D"/>
    <w:rsid w:val="00D95B5F"/>
    <w:rsid w:val="00D95B65"/>
    <w:rsid w:val="00D95C9F"/>
    <w:rsid w:val="00D95F10"/>
    <w:rsid w:val="00D96055"/>
    <w:rsid w:val="00D962B7"/>
    <w:rsid w:val="00D962D7"/>
    <w:rsid w:val="00D96322"/>
    <w:rsid w:val="00D963D9"/>
    <w:rsid w:val="00D96422"/>
    <w:rsid w:val="00D96722"/>
    <w:rsid w:val="00D9676C"/>
    <w:rsid w:val="00D969B6"/>
    <w:rsid w:val="00D96C64"/>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0A"/>
    <w:rsid w:val="00DA1B86"/>
    <w:rsid w:val="00DA1D9D"/>
    <w:rsid w:val="00DA2025"/>
    <w:rsid w:val="00DA20B6"/>
    <w:rsid w:val="00DA24CA"/>
    <w:rsid w:val="00DA2A38"/>
    <w:rsid w:val="00DA2BE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63A"/>
    <w:rsid w:val="00DA4703"/>
    <w:rsid w:val="00DA473C"/>
    <w:rsid w:val="00DA4792"/>
    <w:rsid w:val="00DA4949"/>
    <w:rsid w:val="00DA49B5"/>
    <w:rsid w:val="00DA4A28"/>
    <w:rsid w:val="00DA4A29"/>
    <w:rsid w:val="00DA4A37"/>
    <w:rsid w:val="00DA517C"/>
    <w:rsid w:val="00DA52FC"/>
    <w:rsid w:val="00DA537B"/>
    <w:rsid w:val="00DA5455"/>
    <w:rsid w:val="00DA55DE"/>
    <w:rsid w:val="00DA565A"/>
    <w:rsid w:val="00DA5758"/>
    <w:rsid w:val="00DA5CCA"/>
    <w:rsid w:val="00DA5E55"/>
    <w:rsid w:val="00DA61B2"/>
    <w:rsid w:val="00DA61E7"/>
    <w:rsid w:val="00DA6299"/>
    <w:rsid w:val="00DA67DC"/>
    <w:rsid w:val="00DA6A56"/>
    <w:rsid w:val="00DA6AE4"/>
    <w:rsid w:val="00DA6C1C"/>
    <w:rsid w:val="00DA6E55"/>
    <w:rsid w:val="00DA711D"/>
    <w:rsid w:val="00DA719B"/>
    <w:rsid w:val="00DA72EC"/>
    <w:rsid w:val="00DA74C6"/>
    <w:rsid w:val="00DA7573"/>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F7"/>
    <w:rsid w:val="00DB2043"/>
    <w:rsid w:val="00DB2144"/>
    <w:rsid w:val="00DB2580"/>
    <w:rsid w:val="00DB2671"/>
    <w:rsid w:val="00DB26AF"/>
    <w:rsid w:val="00DB26D8"/>
    <w:rsid w:val="00DB26E5"/>
    <w:rsid w:val="00DB2841"/>
    <w:rsid w:val="00DB2876"/>
    <w:rsid w:val="00DB288E"/>
    <w:rsid w:val="00DB288F"/>
    <w:rsid w:val="00DB2969"/>
    <w:rsid w:val="00DB296A"/>
    <w:rsid w:val="00DB2BF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35B"/>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ED2"/>
    <w:rsid w:val="00DB6F69"/>
    <w:rsid w:val="00DB7019"/>
    <w:rsid w:val="00DB7255"/>
    <w:rsid w:val="00DB7703"/>
    <w:rsid w:val="00DB77BE"/>
    <w:rsid w:val="00DB7865"/>
    <w:rsid w:val="00DB7912"/>
    <w:rsid w:val="00DB7A6B"/>
    <w:rsid w:val="00DB7AD2"/>
    <w:rsid w:val="00DB7D59"/>
    <w:rsid w:val="00DB7DC4"/>
    <w:rsid w:val="00DC0051"/>
    <w:rsid w:val="00DC0093"/>
    <w:rsid w:val="00DC011C"/>
    <w:rsid w:val="00DC0207"/>
    <w:rsid w:val="00DC03EF"/>
    <w:rsid w:val="00DC083D"/>
    <w:rsid w:val="00DC0A56"/>
    <w:rsid w:val="00DC0AA3"/>
    <w:rsid w:val="00DC0B1F"/>
    <w:rsid w:val="00DC0D44"/>
    <w:rsid w:val="00DC0F19"/>
    <w:rsid w:val="00DC1103"/>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4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4CA"/>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E26"/>
    <w:rsid w:val="00DC7F5C"/>
    <w:rsid w:val="00DCA1A0"/>
    <w:rsid w:val="00DD02FF"/>
    <w:rsid w:val="00DD04C9"/>
    <w:rsid w:val="00DD071C"/>
    <w:rsid w:val="00DD075E"/>
    <w:rsid w:val="00DD0A16"/>
    <w:rsid w:val="00DD0C50"/>
    <w:rsid w:val="00DD12D2"/>
    <w:rsid w:val="00DD12EE"/>
    <w:rsid w:val="00DD132D"/>
    <w:rsid w:val="00DD1589"/>
    <w:rsid w:val="00DD1681"/>
    <w:rsid w:val="00DD181B"/>
    <w:rsid w:val="00DD183D"/>
    <w:rsid w:val="00DD1872"/>
    <w:rsid w:val="00DD1DBF"/>
    <w:rsid w:val="00DD2047"/>
    <w:rsid w:val="00DD20CA"/>
    <w:rsid w:val="00DD246D"/>
    <w:rsid w:val="00DD2512"/>
    <w:rsid w:val="00DD2530"/>
    <w:rsid w:val="00DD2747"/>
    <w:rsid w:val="00DD29E9"/>
    <w:rsid w:val="00DD2BA5"/>
    <w:rsid w:val="00DD2DE5"/>
    <w:rsid w:val="00DD30EE"/>
    <w:rsid w:val="00DD327B"/>
    <w:rsid w:val="00DD32F1"/>
    <w:rsid w:val="00DD34F0"/>
    <w:rsid w:val="00DD36A3"/>
    <w:rsid w:val="00DD3DE5"/>
    <w:rsid w:val="00DD419F"/>
    <w:rsid w:val="00DD42A1"/>
    <w:rsid w:val="00DD46E2"/>
    <w:rsid w:val="00DD471F"/>
    <w:rsid w:val="00DD49C8"/>
    <w:rsid w:val="00DD49D2"/>
    <w:rsid w:val="00DD4B51"/>
    <w:rsid w:val="00DD4B67"/>
    <w:rsid w:val="00DD4D12"/>
    <w:rsid w:val="00DD4D16"/>
    <w:rsid w:val="00DD4DFE"/>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6D56"/>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1FFC"/>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6EB"/>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C"/>
    <w:rsid w:val="00DF267E"/>
    <w:rsid w:val="00DF29FC"/>
    <w:rsid w:val="00DF2B84"/>
    <w:rsid w:val="00DF2BE2"/>
    <w:rsid w:val="00DF2CB3"/>
    <w:rsid w:val="00DF2CF7"/>
    <w:rsid w:val="00DF2F73"/>
    <w:rsid w:val="00DF31D0"/>
    <w:rsid w:val="00DF3626"/>
    <w:rsid w:val="00DF37F8"/>
    <w:rsid w:val="00DF38F3"/>
    <w:rsid w:val="00DF3A11"/>
    <w:rsid w:val="00DF3DD1"/>
    <w:rsid w:val="00DF3F48"/>
    <w:rsid w:val="00DF42A8"/>
    <w:rsid w:val="00DF4366"/>
    <w:rsid w:val="00DF436D"/>
    <w:rsid w:val="00DF4589"/>
    <w:rsid w:val="00DF45D4"/>
    <w:rsid w:val="00DF4601"/>
    <w:rsid w:val="00DF46A6"/>
    <w:rsid w:val="00DF46EB"/>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1E0"/>
    <w:rsid w:val="00DF7395"/>
    <w:rsid w:val="00DF7582"/>
    <w:rsid w:val="00DF77EE"/>
    <w:rsid w:val="00DF7915"/>
    <w:rsid w:val="00DF7A02"/>
    <w:rsid w:val="00DF7AAF"/>
    <w:rsid w:val="00DF7D93"/>
    <w:rsid w:val="00DF7E27"/>
    <w:rsid w:val="00DF7FE2"/>
    <w:rsid w:val="00E004A1"/>
    <w:rsid w:val="00E0058F"/>
    <w:rsid w:val="00E005FA"/>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2FBE"/>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50"/>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AEB"/>
    <w:rsid w:val="00E11B88"/>
    <w:rsid w:val="00E11B92"/>
    <w:rsid w:val="00E11BD0"/>
    <w:rsid w:val="00E11D38"/>
    <w:rsid w:val="00E120A0"/>
    <w:rsid w:val="00E122FA"/>
    <w:rsid w:val="00E12545"/>
    <w:rsid w:val="00E12602"/>
    <w:rsid w:val="00E12631"/>
    <w:rsid w:val="00E126EF"/>
    <w:rsid w:val="00E12C49"/>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303"/>
    <w:rsid w:val="00E159FD"/>
    <w:rsid w:val="00E15B00"/>
    <w:rsid w:val="00E15D0D"/>
    <w:rsid w:val="00E15F50"/>
    <w:rsid w:val="00E16043"/>
    <w:rsid w:val="00E160A1"/>
    <w:rsid w:val="00E164BA"/>
    <w:rsid w:val="00E166B1"/>
    <w:rsid w:val="00E166E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4FB"/>
    <w:rsid w:val="00E2096B"/>
    <w:rsid w:val="00E20CF7"/>
    <w:rsid w:val="00E20EC5"/>
    <w:rsid w:val="00E21038"/>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39"/>
    <w:rsid w:val="00E3014D"/>
    <w:rsid w:val="00E30193"/>
    <w:rsid w:val="00E3022D"/>
    <w:rsid w:val="00E302D5"/>
    <w:rsid w:val="00E30367"/>
    <w:rsid w:val="00E3045E"/>
    <w:rsid w:val="00E3053F"/>
    <w:rsid w:val="00E3060D"/>
    <w:rsid w:val="00E3067E"/>
    <w:rsid w:val="00E30889"/>
    <w:rsid w:val="00E308A9"/>
    <w:rsid w:val="00E308C3"/>
    <w:rsid w:val="00E30906"/>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3D8F"/>
    <w:rsid w:val="00E3413F"/>
    <w:rsid w:val="00E34145"/>
    <w:rsid w:val="00E34218"/>
    <w:rsid w:val="00E3426C"/>
    <w:rsid w:val="00E34359"/>
    <w:rsid w:val="00E3496D"/>
    <w:rsid w:val="00E34A42"/>
    <w:rsid w:val="00E34AE1"/>
    <w:rsid w:val="00E34CB1"/>
    <w:rsid w:val="00E34CD8"/>
    <w:rsid w:val="00E35375"/>
    <w:rsid w:val="00E36205"/>
    <w:rsid w:val="00E365DC"/>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15A"/>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703"/>
    <w:rsid w:val="00E449C5"/>
    <w:rsid w:val="00E44BFD"/>
    <w:rsid w:val="00E44DF3"/>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401"/>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29"/>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9F2"/>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48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CB"/>
    <w:rsid w:val="00E6102A"/>
    <w:rsid w:val="00E61511"/>
    <w:rsid w:val="00E61A1B"/>
    <w:rsid w:val="00E61BA9"/>
    <w:rsid w:val="00E61BB9"/>
    <w:rsid w:val="00E61BDA"/>
    <w:rsid w:val="00E61C82"/>
    <w:rsid w:val="00E61FA5"/>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0D4"/>
    <w:rsid w:val="00E671FD"/>
    <w:rsid w:val="00E674D7"/>
    <w:rsid w:val="00E67518"/>
    <w:rsid w:val="00E675FA"/>
    <w:rsid w:val="00E6763D"/>
    <w:rsid w:val="00E676AB"/>
    <w:rsid w:val="00E67B64"/>
    <w:rsid w:val="00E67B95"/>
    <w:rsid w:val="00E67CC9"/>
    <w:rsid w:val="00E70114"/>
    <w:rsid w:val="00E7013C"/>
    <w:rsid w:val="00E7018A"/>
    <w:rsid w:val="00E7028D"/>
    <w:rsid w:val="00E702CC"/>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39F"/>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8A"/>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542"/>
    <w:rsid w:val="00E8375E"/>
    <w:rsid w:val="00E83769"/>
    <w:rsid w:val="00E83B94"/>
    <w:rsid w:val="00E83D3C"/>
    <w:rsid w:val="00E840BD"/>
    <w:rsid w:val="00E841E5"/>
    <w:rsid w:val="00E84259"/>
    <w:rsid w:val="00E842A5"/>
    <w:rsid w:val="00E842C4"/>
    <w:rsid w:val="00E844FF"/>
    <w:rsid w:val="00E8464D"/>
    <w:rsid w:val="00E846E0"/>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4E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11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770"/>
    <w:rsid w:val="00E9685F"/>
    <w:rsid w:val="00E969D3"/>
    <w:rsid w:val="00E96B94"/>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1A5"/>
    <w:rsid w:val="00EA22A3"/>
    <w:rsid w:val="00EA2382"/>
    <w:rsid w:val="00EA23E7"/>
    <w:rsid w:val="00EA26DB"/>
    <w:rsid w:val="00EA2D36"/>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88E"/>
    <w:rsid w:val="00EA4B78"/>
    <w:rsid w:val="00EA4C1A"/>
    <w:rsid w:val="00EA4D28"/>
    <w:rsid w:val="00EA4EA2"/>
    <w:rsid w:val="00EA4EE5"/>
    <w:rsid w:val="00EA501D"/>
    <w:rsid w:val="00EA5435"/>
    <w:rsid w:val="00EA55B2"/>
    <w:rsid w:val="00EA5759"/>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5CA"/>
    <w:rsid w:val="00EA775A"/>
    <w:rsid w:val="00EA77BE"/>
    <w:rsid w:val="00EA7A86"/>
    <w:rsid w:val="00EA7BBA"/>
    <w:rsid w:val="00EA7CD3"/>
    <w:rsid w:val="00EB0193"/>
    <w:rsid w:val="00EB029F"/>
    <w:rsid w:val="00EB0581"/>
    <w:rsid w:val="00EB05D9"/>
    <w:rsid w:val="00EB0615"/>
    <w:rsid w:val="00EB06D2"/>
    <w:rsid w:val="00EB073A"/>
    <w:rsid w:val="00EB07BF"/>
    <w:rsid w:val="00EB098E"/>
    <w:rsid w:val="00EB0A2E"/>
    <w:rsid w:val="00EB0A75"/>
    <w:rsid w:val="00EB0CC8"/>
    <w:rsid w:val="00EB1122"/>
    <w:rsid w:val="00EB118A"/>
    <w:rsid w:val="00EB194A"/>
    <w:rsid w:val="00EB1ACE"/>
    <w:rsid w:val="00EB1C83"/>
    <w:rsid w:val="00EB1E66"/>
    <w:rsid w:val="00EB2082"/>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9C1"/>
    <w:rsid w:val="00EB3CEA"/>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2AA"/>
    <w:rsid w:val="00EC15A8"/>
    <w:rsid w:val="00EC17FF"/>
    <w:rsid w:val="00EC1B28"/>
    <w:rsid w:val="00EC1E64"/>
    <w:rsid w:val="00EC1FC1"/>
    <w:rsid w:val="00EC2059"/>
    <w:rsid w:val="00EC2199"/>
    <w:rsid w:val="00EC2397"/>
    <w:rsid w:val="00EC2757"/>
    <w:rsid w:val="00EC28CF"/>
    <w:rsid w:val="00EC2F1E"/>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AC2"/>
    <w:rsid w:val="00EC4CC3"/>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B52"/>
    <w:rsid w:val="00EC6CD8"/>
    <w:rsid w:val="00EC7022"/>
    <w:rsid w:val="00EC7025"/>
    <w:rsid w:val="00EC722C"/>
    <w:rsid w:val="00EC74B3"/>
    <w:rsid w:val="00EC7763"/>
    <w:rsid w:val="00EC77AA"/>
    <w:rsid w:val="00EC7808"/>
    <w:rsid w:val="00EC782E"/>
    <w:rsid w:val="00EC783F"/>
    <w:rsid w:val="00EC7925"/>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0B"/>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38A"/>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440"/>
    <w:rsid w:val="00EE3892"/>
    <w:rsid w:val="00EE3941"/>
    <w:rsid w:val="00EE3A27"/>
    <w:rsid w:val="00EE3D50"/>
    <w:rsid w:val="00EE3D84"/>
    <w:rsid w:val="00EE3DB3"/>
    <w:rsid w:val="00EE4054"/>
    <w:rsid w:val="00EE41BF"/>
    <w:rsid w:val="00EE4323"/>
    <w:rsid w:val="00EE432E"/>
    <w:rsid w:val="00EE446C"/>
    <w:rsid w:val="00EE4666"/>
    <w:rsid w:val="00EE472A"/>
    <w:rsid w:val="00EE49C6"/>
    <w:rsid w:val="00EE4BCC"/>
    <w:rsid w:val="00EE4C55"/>
    <w:rsid w:val="00EE4E5F"/>
    <w:rsid w:val="00EE4E82"/>
    <w:rsid w:val="00EE503B"/>
    <w:rsid w:val="00EE51B4"/>
    <w:rsid w:val="00EE551C"/>
    <w:rsid w:val="00EE55D6"/>
    <w:rsid w:val="00EE5741"/>
    <w:rsid w:val="00EE5911"/>
    <w:rsid w:val="00EE6036"/>
    <w:rsid w:val="00EE603A"/>
    <w:rsid w:val="00EE62F8"/>
    <w:rsid w:val="00EE6764"/>
    <w:rsid w:val="00EE6993"/>
    <w:rsid w:val="00EE6A83"/>
    <w:rsid w:val="00EE6B66"/>
    <w:rsid w:val="00EE6C81"/>
    <w:rsid w:val="00EE714A"/>
    <w:rsid w:val="00EE72BA"/>
    <w:rsid w:val="00EE733D"/>
    <w:rsid w:val="00EE73EA"/>
    <w:rsid w:val="00EE741D"/>
    <w:rsid w:val="00EE7530"/>
    <w:rsid w:val="00EE7851"/>
    <w:rsid w:val="00EE785D"/>
    <w:rsid w:val="00EF0064"/>
    <w:rsid w:val="00EF00DA"/>
    <w:rsid w:val="00EF0115"/>
    <w:rsid w:val="00EF04DB"/>
    <w:rsid w:val="00EF0716"/>
    <w:rsid w:val="00EF07D4"/>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13E"/>
    <w:rsid w:val="00EF233A"/>
    <w:rsid w:val="00EF24B1"/>
    <w:rsid w:val="00EF27C6"/>
    <w:rsid w:val="00EF27E0"/>
    <w:rsid w:val="00EF29B2"/>
    <w:rsid w:val="00EF2ABB"/>
    <w:rsid w:val="00EF30B5"/>
    <w:rsid w:val="00EF3178"/>
    <w:rsid w:val="00EF3318"/>
    <w:rsid w:val="00EF3341"/>
    <w:rsid w:val="00EF345E"/>
    <w:rsid w:val="00EF35D0"/>
    <w:rsid w:val="00EF3613"/>
    <w:rsid w:val="00EF381F"/>
    <w:rsid w:val="00EF387D"/>
    <w:rsid w:val="00EF391B"/>
    <w:rsid w:val="00EF3A23"/>
    <w:rsid w:val="00EF3B5C"/>
    <w:rsid w:val="00EF4174"/>
    <w:rsid w:val="00EF41C7"/>
    <w:rsid w:val="00EF4260"/>
    <w:rsid w:val="00EF435D"/>
    <w:rsid w:val="00EF44AA"/>
    <w:rsid w:val="00EF4624"/>
    <w:rsid w:val="00EF479F"/>
    <w:rsid w:val="00EF485F"/>
    <w:rsid w:val="00EF4943"/>
    <w:rsid w:val="00EF4970"/>
    <w:rsid w:val="00EF4B2D"/>
    <w:rsid w:val="00EF4D32"/>
    <w:rsid w:val="00EF4D3A"/>
    <w:rsid w:val="00EF4F10"/>
    <w:rsid w:val="00EF4F7C"/>
    <w:rsid w:val="00EF5069"/>
    <w:rsid w:val="00EF53F2"/>
    <w:rsid w:val="00EF548A"/>
    <w:rsid w:val="00EF5894"/>
    <w:rsid w:val="00EF5949"/>
    <w:rsid w:val="00EF5953"/>
    <w:rsid w:val="00EF5967"/>
    <w:rsid w:val="00EF5A18"/>
    <w:rsid w:val="00EF5AB8"/>
    <w:rsid w:val="00EF5DBA"/>
    <w:rsid w:val="00EF5DD2"/>
    <w:rsid w:val="00EF60DC"/>
    <w:rsid w:val="00EF60DF"/>
    <w:rsid w:val="00EF6190"/>
    <w:rsid w:val="00EF6423"/>
    <w:rsid w:val="00EF66DA"/>
    <w:rsid w:val="00EF6B2B"/>
    <w:rsid w:val="00EF6CCE"/>
    <w:rsid w:val="00EF6EAC"/>
    <w:rsid w:val="00EF70E2"/>
    <w:rsid w:val="00EF7387"/>
    <w:rsid w:val="00EF7540"/>
    <w:rsid w:val="00EF7627"/>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704"/>
    <w:rsid w:val="00F0294E"/>
    <w:rsid w:val="00F02C53"/>
    <w:rsid w:val="00F02D9B"/>
    <w:rsid w:val="00F02E63"/>
    <w:rsid w:val="00F02F8D"/>
    <w:rsid w:val="00F03556"/>
    <w:rsid w:val="00F035AA"/>
    <w:rsid w:val="00F036B3"/>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6E6"/>
    <w:rsid w:val="00F0570B"/>
    <w:rsid w:val="00F05DBD"/>
    <w:rsid w:val="00F05FE7"/>
    <w:rsid w:val="00F060D8"/>
    <w:rsid w:val="00F06175"/>
    <w:rsid w:val="00F06677"/>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0F8"/>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3F19"/>
    <w:rsid w:val="00F140A6"/>
    <w:rsid w:val="00F14184"/>
    <w:rsid w:val="00F14194"/>
    <w:rsid w:val="00F14587"/>
    <w:rsid w:val="00F14608"/>
    <w:rsid w:val="00F1472C"/>
    <w:rsid w:val="00F14B35"/>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72B"/>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34"/>
    <w:rsid w:val="00F252C8"/>
    <w:rsid w:val="00F25463"/>
    <w:rsid w:val="00F25691"/>
    <w:rsid w:val="00F2571E"/>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055"/>
    <w:rsid w:val="00F330E7"/>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2F"/>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E6"/>
    <w:rsid w:val="00F37EFD"/>
    <w:rsid w:val="00F40107"/>
    <w:rsid w:val="00F40110"/>
    <w:rsid w:val="00F4025B"/>
    <w:rsid w:val="00F4035E"/>
    <w:rsid w:val="00F40964"/>
    <w:rsid w:val="00F40ABF"/>
    <w:rsid w:val="00F40C8A"/>
    <w:rsid w:val="00F40F83"/>
    <w:rsid w:val="00F4101E"/>
    <w:rsid w:val="00F41052"/>
    <w:rsid w:val="00F41107"/>
    <w:rsid w:val="00F412C1"/>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6EA"/>
    <w:rsid w:val="00F43742"/>
    <w:rsid w:val="00F4387F"/>
    <w:rsid w:val="00F43A3A"/>
    <w:rsid w:val="00F43BDD"/>
    <w:rsid w:val="00F43BEF"/>
    <w:rsid w:val="00F43DC2"/>
    <w:rsid w:val="00F44054"/>
    <w:rsid w:val="00F44111"/>
    <w:rsid w:val="00F441E7"/>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1E9"/>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93"/>
    <w:rsid w:val="00F536B5"/>
    <w:rsid w:val="00F536FE"/>
    <w:rsid w:val="00F53C10"/>
    <w:rsid w:val="00F53CE0"/>
    <w:rsid w:val="00F53EF7"/>
    <w:rsid w:val="00F53F11"/>
    <w:rsid w:val="00F53F5C"/>
    <w:rsid w:val="00F54043"/>
    <w:rsid w:val="00F5407A"/>
    <w:rsid w:val="00F540A4"/>
    <w:rsid w:val="00F54453"/>
    <w:rsid w:val="00F549A4"/>
    <w:rsid w:val="00F54D1C"/>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4F06"/>
    <w:rsid w:val="00F6509B"/>
    <w:rsid w:val="00F65372"/>
    <w:rsid w:val="00F6564C"/>
    <w:rsid w:val="00F65696"/>
    <w:rsid w:val="00F658FF"/>
    <w:rsid w:val="00F65921"/>
    <w:rsid w:val="00F65A4D"/>
    <w:rsid w:val="00F65C7C"/>
    <w:rsid w:val="00F6617A"/>
    <w:rsid w:val="00F661CA"/>
    <w:rsid w:val="00F66560"/>
    <w:rsid w:val="00F668B4"/>
    <w:rsid w:val="00F6698B"/>
    <w:rsid w:val="00F669BD"/>
    <w:rsid w:val="00F67029"/>
    <w:rsid w:val="00F67045"/>
    <w:rsid w:val="00F67155"/>
    <w:rsid w:val="00F67231"/>
    <w:rsid w:val="00F672D2"/>
    <w:rsid w:val="00F6732C"/>
    <w:rsid w:val="00F673AA"/>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37"/>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00"/>
    <w:rsid w:val="00F76013"/>
    <w:rsid w:val="00F7624A"/>
    <w:rsid w:val="00F76417"/>
    <w:rsid w:val="00F7681B"/>
    <w:rsid w:val="00F76881"/>
    <w:rsid w:val="00F76927"/>
    <w:rsid w:val="00F77041"/>
    <w:rsid w:val="00F771CC"/>
    <w:rsid w:val="00F77310"/>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C56"/>
    <w:rsid w:val="00F82EB6"/>
    <w:rsid w:val="00F82EC5"/>
    <w:rsid w:val="00F8304A"/>
    <w:rsid w:val="00F83189"/>
    <w:rsid w:val="00F83217"/>
    <w:rsid w:val="00F8357F"/>
    <w:rsid w:val="00F8366D"/>
    <w:rsid w:val="00F83933"/>
    <w:rsid w:val="00F83C38"/>
    <w:rsid w:val="00F83C5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816"/>
    <w:rsid w:val="00F8695C"/>
    <w:rsid w:val="00F8699A"/>
    <w:rsid w:val="00F869A2"/>
    <w:rsid w:val="00F869EC"/>
    <w:rsid w:val="00F86B25"/>
    <w:rsid w:val="00F86C34"/>
    <w:rsid w:val="00F86CDB"/>
    <w:rsid w:val="00F86D56"/>
    <w:rsid w:val="00F86DC3"/>
    <w:rsid w:val="00F86F9C"/>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6FB"/>
    <w:rsid w:val="00F927E7"/>
    <w:rsid w:val="00F9292F"/>
    <w:rsid w:val="00F92D8E"/>
    <w:rsid w:val="00F92EAD"/>
    <w:rsid w:val="00F92F4B"/>
    <w:rsid w:val="00F933A8"/>
    <w:rsid w:val="00F934FA"/>
    <w:rsid w:val="00F935AC"/>
    <w:rsid w:val="00F93670"/>
    <w:rsid w:val="00F9368B"/>
    <w:rsid w:val="00F936CB"/>
    <w:rsid w:val="00F9375F"/>
    <w:rsid w:val="00F93A23"/>
    <w:rsid w:val="00F93B23"/>
    <w:rsid w:val="00F93DEB"/>
    <w:rsid w:val="00F93ECC"/>
    <w:rsid w:val="00F93F02"/>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A38"/>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B58"/>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BEA"/>
    <w:rsid w:val="00FB2C29"/>
    <w:rsid w:val="00FB2D74"/>
    <w:rsid w:val="00FB2D81"/>
    <w:rsid w:val="00FB2E67"/>
    <w:rsid w:val="00FB2EBE"/>
    <w:rsid w:val="00FB2EE7"/>
    <w:rsid w:val="00FB2F86"/>
    <w:rsid w:val="00FB30A2"/>
    <w:rsid w:val="00FB314A"/>
    <w:rsid w:val="00FB316C"/>
    <w:rsid w:val="00FB32E4"/>
    <w:rsid w:val="00FB34D5"/>
    <w:rsid w:val="00FB37C4"/>
    <w:rsid w:val="00FB38CB"/>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5E"/>
    <w:rsid w:val="00FC46A6"/>
    <w:rsid w:val="00FC47B0"/>
    <w:rsid w:val="00FC4B1E"/>
    <w:rsid w:val="00FC4C16"/>
    <w:rsid w:val="00FC4C2F"/>
    <w:rsid w:val="00FC4D18"/>
    <w:rsid w:val="00FC4D68"/>
    <w:rsid w:val="00FC4DAB"/>
    <w:rsid w:val="00FC4DD2"/>
    <w:rsid w:val="00FC53F2"/>
    <w:rsid w:val="00FC57BF"/>
    <w:rsid w:val="00FC58CB"/>
    <w:rsid w:val="00FC5A04"/>
    <w:rsid w:val="00FC5A43"/>
    <w:rsid w:val="00FC5B3C"/>
    <w:rsid w:val="00FC5B80"/>
    <w:rsid w:val="00FC5B81"/>
    <w:rsid w:val="00FC5DDB"/>
    <w:rsid w:val="00FC5F62"/>
    <w:rsid w:val="00FC644B"/>
    <w:rsid w:val="00FC6692"/>
    <w:rsid w:val="00FC6795"/>
    <w:rsid w:val="00FC6BD0"/>
    <w:rsid w:val="00FC6CC1"/>
    <w:rsid w:val="00FC7397"/>
    <w:rsid w:val="00FC73EB"/>
    <w:rsid w:val="00FC7832"/>
    <w:rsid w:val="00FC7A14"/>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5D9"/>
    <w:rsid w:val="00FD264F"/>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442"/>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153"/>
    <w:rsid w:val="00FE030C"/>
    <w:rsid w:val="00FE068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69"/>
    <w:rsid w:val="00FE2595"/>
    <w:rsid w:val="00FE2673"/>
    <w:rsid w:val="00FE289B"/>
    <w:rsid w:val="00FE28EA"/>
    <w:rsid w:val="00FE2FB7"/>
    <w:rsid w:val="00FE3014"/>
    <w:rsid w:val="00FE35DD"/>
    <w:rsid w:val="00FE38A4"/>
    <w:rsid w:val="00FE3B43"/>
    <w:rsid w:val="00FE3B79"/>
    <w:rsid w:val="00FE3C2B"/>
    <w:rsid w:val="00FE3CEA"/>
    <w:rsid w:val="00FE4022"/>
    <w:rsid w:val="00FE4216"/>
    <w:rsid w:val="00FE429C"/>
    <w:rsid w:val="00FE42EC"/>
    <w:rsid w:val="00FE4670"/>
    <w:rsid w:val="00FE48A6"/>
    <w:rsid w:val="00FE493D"/>
    <w:rsid w:val="00FE4B2B"/>
    <w:rsid w:val="00FE50A9"/>
    <w:rsid w:val="00FE524A"/>
    <w:rsid w:val="00FE52C0"/>
    <w:rsid w:val="00FE541B"/>
    <w:rsid w:val="00FE5628"/>
    <w:rsid w:val="00FE5749"/>
    <w:rsid w:val="00FE5818"/>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EC0F5"/>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9F"/>
    <w:rsid w:val="00FF3B9C"/>
    <w:rsid w:val="00FF3D65"/>
    <w:rsid w:val="00FF4035"/>
    <w:rsid w:val="00FF4112"/>
    <w:rsid w:val="00FF4162"/>
    <w:rsid w:val="00FF41F6"/>
    <w:rsid w:val="00FF4289"/>
    <w:rsid w:val="00FF4492"/>
    <w:rsid w:val="00FF44E1"/>
    <w:rsid w:val="00FF491D"/>
    <w:rsid w:val="00FF498C"/>
    <w:rsid w:val="00FF4A4A"/>
    <w:rsid w:val="00FF4B2B"/>
    <w:rsid w:val="00FF4D5F"/>
    <w:rsid w:val="00FF4DC0"/>
    <w:rsid w:val="00FF4E74"/>
    <w:rsid w:val="00FF4ECC"/>
    <w:rsid w:val="00FF4ED2"/>
    <w:rsid w:val="00FF5030"/>
    <w:rsid w:val="00FF53FC"/>
    <w:rsid w:val="00FF5597"/>
    <w:rsid w:val="00FF55A5"/>
    <w:rsid w:val="00FF5AED"/>
    <w:rsid w:val="00FF5AF4"/>
    <w:rsid w:val="00FF5B56"/>
    <w:rsid w:val="00FF5DE2"/>
    <w:rsid w:val="00FF5F81"/>
    <w:rsid w:val="00FF60C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1EA0"/>
    <w:rsid w:val="010A7919"/>
    <w:rsid w:val="010A9119"/>
    <w:rsid w:val="011C8554"/>
    <w:rsid w:val="01221E30"/>
    <w:rsid w:val="0125314B"/>
    <w:rsid w:val="012E75B2"/>
    <w:rsid w:val="013534AD"/>
    <w:rsid w:val="013B8FAC"/>
    <w:rsid w:val="013D471B"/>
    <w:rsid w:val="013D565E"/>
    <w:rsid w:val="013F9947"/>
    <w:rsid w:val="014325ED"/>
    <w:rsid w:val="0143AF96"/>
    <w:rsid w:val="01457BDC"/>
    <w:rsid w:val="01541365"/>
    <w:rsid w:val="01595484"/>
    <w:rsid w:val="0159ABAC"/>
    <w:rsid w:val="0161DCE5"/>
    <w:rsid w:val="016B3CCF"/>
    <w:rsid w:val="016E2B31"/>
    <w:rsid w:val="0170DA76"/>
    <w:rsid w:val="017782D7"/>
    <w:rsid w:val="017946A2"/>
    <w:rsid w:val="017F2278"/>
    <w:rsid w:val="01818818"/>
    <w:rsid w:val="0186C75C"/>
    <w:rsid w:val="018ABC22"/>
    <w:rsid w:val="018CE85C"/>
    <w:rsid w:val="0190501B"/>
    <w:rsid w:val="019E6371"/>
    <w:rsid w:val="01A79C51"/>
    <w:rsid w:val="01AD1117"/>
    <w:rsid w:val="01B28C64"/>
    <w:rsid w:val="01B35B55"/>
    <w:rsid w:val="01B56C3D"/>
    <w:rsid w:val="01B73B38"/>
    <w:rsid w:val="01BD59C9"/>
    <w:rsid w:val="01BE2A26"/>
    <w:rsid w:val="01C0488F"/>
    <w:rsid w:val="01C9F0E4"/>
    <w:rsid w:val="01D08F0D"/>
    <w:rsid w:val="01D70A5E"/>
    <w:rsid w:val="01DF46A4"/>
    <w:rsid w:val="01E0D178"/>
    <w:rsid w:val="01E32027"/>
    <w:rsid w:val="01EB75C8"/>
    <w:rsid w:val="01EDDDD6"/>
    <w:rsid w:val="01EF689B"/>
    <w:rsid w:val="01EFCFF7"/>
    <w:rsid w:val="01F24604"/>
    <w:rsid w:val="01F64839"/>
    <w:rsid w:val="01F8298F"/>
    <w:rsid w:val="01F98AB7"/>
    <w:rsid w:val="020AF0F6"/>
    <w:rsid w:val="02114696"/>
    <w:rsid w:val="02203102"/>
    <w:rsid w:val="0229FE4B"/>
    <w:rsid w:val="022D0ED4"/>
    <w:rsid w:val="022EFAA4"/>
    <w:rsid w:val="023D68A5"/>
    <w:rsid w:val="0242F419"/>
    <w:rsid w:val="024435C6"/>
    <w:rsid w:val="0244A74B"/>
    <w:rsid w:val="02520B65"/>
    <w:rsid w:val="0255D7DD"/>
    <w:rsid w:val="0258D00C"/>
    <w:rsid w:val="025B518F"/>
    <w:rsid w:val="025D198E"/>
    <w:rsid w:val="0261EC5C"/>
    <w:rsid w:val="02673C63"/>
    <w:rsid w:val="026AFBCC"/>
    <w:rsid w:val="02784F1F"/>
    <w:rsid w:val="027CC32C"/>
    <w:rsid w:val="0283659E"/>
    <w:rsid w:val="02869B72"/>
    <w:rsid w:val="02878C4C"/>
    <w:rsid w:val="028CC252"/>
    <w:rsid w:val="028D2F40"/>
    <w:rsid w:val="0294A23F"/>
    <w:rsid w:val="029ABECE"/>
    <w:rsid w:val="029AD2F6"/>
    <w:rsid w:val="02A16477"/>
    <w:rsid w:val="02A1EC3C"/>
    <w:rsid w:val="02A4DEFA"/>
    <w:rsid w:val="02A6707D"/>
    <w:rsid w:val="02AD3764"/>
    <w:rsid w:val="02AE8F7E"/>
    <w:rsid w:val="02AEEEF7"/>
    <w:rsid w:val="02B921CF"/>
    <w:rsid w:val="02BAC06E"/>
    <w:rsid w:val="02C68C52"/>
    <w:rsid w:val="02CA0C07"/>
    <w:rsid w:val="02D2C5F9"/>
    <w:rsid w:val="02DAEFD9"/>
    <w:rsid w:val="02E1E24E"/>
    <w:rsid w:val="02E669FC"/>
    <w:rsid w:val="02E9C407"/>
    <w:rsid w:val="02F32272"/>
    <w:rsid w:val="02F6EEED"/>
    <w:rsid w:val="02F70888"/>
    <w:rsid w:val="02F8E294"/>
    <w:rsid w:val="03011C6E"/>
    <w:rsid w:val="0306E39B"/>
    <w:rsid w:val="030A0830"/>
    <w:rsid w:val="030D2AB0"/>
    <w:rsid w:val="030E0094"/>
    <w:rsid w:val="031C4F66"/>
    <w:rsid w:val="032EC252"/>
    <w:rsid w:val="0330B1CE"/>
    <w:rsid w:val="033D9A4C"/>
    <w:rsid w:val="0341E6CE"/>
    <w:rsid w:val="0345541B"/>
    <w:rsid w:val="0345912D"/>
    <w:rsid w:val="034B461F"/>
    <w:rsid w:val="034FA74C"/>
    <w:rsid w:val="0352E4E3"/>
    <w:rsid w:val="0354E350"/>
    <w:rsid w:val="0366451F"/>
    <w:rsid w:val="03701063"/>
    <w:rsid w:val="0371B06C"/>
    <w:rsid w:val="037DD2BB"/>
    <w:rsid w:val="0382EA2E"/>
    <w:rsid w:val="038CD6E9"/>
    <w:rsid w:val="03903764"/>
    <w:rsid w:val="03917686"/>
    <w:rsid w:val="0396A1FC"/>
    <w:rsid w:val="039A6285"/>
    <w:rsid w:val="039E0CB7"/>
    <w:rsid w:val="03A4FA1F"/>
    <w:rsid w:val="03ADE93C"/>
    <w:rsid w:val="03AFC2D4"/>
    <w:rsid w:val="03B3AF8A"/>
    <w:rsid w:val="03B5F5DD"/>
    <w:rsid w:val="03B78142"/>
    <w:rsid w:val="03B99C8A"/>
    <w:rsid w:val="03CA48FA"/>
    <w:rsid w:val="03D29F6A"/>
    <w:rsid w:val="03D3C807"/>
    <w:rsid w:val="03ECD902"/>
    <w:rsid w:val="03EFA21C"/>
    <w:rsid w:val="04064851"/>
    <w:rsid w:val="040C16A1"/>
    <w:rsid w:val="0414503F"/>
    <w:rsid w:val="0416312F"/>
    <w:rsid w:val="041CB4D5"/>
    <w:rsid w:val="041F2543"/>
    <w:rsid w:val="041F2567"/>
    <w:rsid w:val="04202AD8"/>
    <w:rsid w:val="04204A28"/>
    <w:rsid w:val="0422E6C7"/>
    <w:rsid w:val="04233C8F"/>
    <w:rsid w:val="043071C6"/>
    <w:rsid w:val="043487C0"/>
    <w:rsid w:val="04395E01"/>
    <w:rsid w:val="04403BE8"/>
    <w:rsid w:val="0442210F"/>
    <w:rsid w:val="0445D4FE"/>
    <w:rsid w:val="0447D97C"/>
    <w:rsid w:val="04533854"/>
    <w:rsid w:val="045742A6"/>
    <w:rsid w:val="04687E9A"/>
    <w:rsid w:val="046D0D41"/>
    <w:rsid w:val="047A20D2"/>
    <w:rsid w:val="048345E2"/>
    <w:rsid w:val="0485D94F"/>
    <w:rsid w:val="0485DE27"/>
    <w:rsid w:val="0493902A"/>
    <w:rsid w:val="0497C077"/>
    <w:rsid w:val="049CEB5D"/>
    <w:rsid w:val="04A3916F"/>
    <w:rsid w:val="04A65F41"/>
    <w:rsid w:val="04B4D49A"/>
    <w:rsid w:val="04B86295"/>
    <w:rsid w:val="04BCC83E"/>
    <w:rsid w:val="04BD1167"/>
    <w:rsid w:val="04BEAD41"/>
    <w:rsid w:val="04BF8DE7"/>
    <w:rsid w:val="04C9756B"/>
    <w:rsid w:val="04C98047"/>
    <w:rsid w:val="04D23408"/>
    <w:rsid w:val="04D40796"/>
    <w:rsid w:val="04DDF0E6"/>
    <w:rsid w:val="04DED3A5"/>
    <w:rsid w:val="04E98A21"/>
    <w:rsid w:val="04ED9395"/>
    <w:rsid w:val="04FB3BEE"/>
    <w:rsid w:val="04FCB836"/>
    <w:rsid w:val="05010670"/>
    <w:rsid w:val="0501AE37"/>
    <w:rsid w:val="050B1C91"/>
    <w:rsid w:val="05179AC7"/>
    <w:rsid w:val="051D681C"/>
    <w:rsid w:val="051F06C6"/>
    <w:rsid w:val="05235429"/>
    <w:rsid w:val="052B49AE"/>
    <w:rsid w:val="0536D95B"/>
    <w:rsid w:val="053E83F9"/>
    <w:rsid w:val="0545867A"/>
    <w:rsid w:val="054E4196"/>
    <w:rsid w:val="055A1D0F"/>
    <w:rsid w:val="055A6653"/>
    <w:rsid w:val="0560AC99"/>
    <w:rsid w:val="057234A5"/>
    <w:rsid w:val="0575C26D"/>
    <w:rsid w:val="05770A9B"/>
    <w:rsid w:val="057E3A7E"/>
    <w:rsid w:val="058BF8D5"/>
    <w:rsid w:val="058CAA71"/>
    <w:rsid w:val="058CCD86"/>
    <w:rsid w:val="05949830"/>
    <w:rsid w:val="059D416E"/>
    <w:rsid w:val="05A299D3"/>
    <w:rsid w:val="05A7A838"/>
    <w:rsid w:val="05AFB658"/>
    <w:rsid w:val="05BA7128"/>
    <w:rsid w:val="05BA7ACE"/>
    <w:rsid w:val="05CEFA5D"/>
    <w:rsid w:val="05D52B5E"/>
    <w:rsid w:val="05E61D7A"/>
    <w:rsid w:val="05EBA427"/>
    <w:rsid w:val="05F5F06C"/>
    <w:rsid w:val="0605A52C"/>
    <w:rsid w:val="060A9773"/>
    <w:rsid w:val="060ED2F1"/>
    <w:rsid w:val="060F21F7"/>
    <w:rsid w:val="06153348"/>
    <w:rsid w:val="06158219"/>
    <w:rsid w:val="06193FE4"/>
    <w:rsid w:val="0624ABE0"/>
    <w:rsid w:val="062EDA36"/>
    <w:rsid w:val="0638188E"/>
    <w:rsid w:val="063B3C12"/>
    <w:rsid w:val="063DBD6A"/>
    <w:rsid w:val="064B3A45"/>
    <w:rsid w:val="0650E1CD"/>
    <w:rsid w:val="065265D3"/>
    <w:rsid w:val="0655EA1B"/>
    <w:rsid w:val="066F496B"/>
    <w:rsid w:val="0677CAFB"/>
    <w:rsid w:val="067A7AE8"/>
    <w:rsid w:val="068425B3"/>
    <w:rsid w:val="068D8A36"/>
    <w:rsid w:val="068ED32F"/>
    <w:rsid w:val="069621E4"/>
    <w:rsid w:val="0699F5A5"/>
    <w:rsid w:val="069A29FF"/>
    <w:rsid w:val="069BC838"/>
    <w:rsid w:val="069DC43C"/>
    <w:rsid w:val="069F7BE6"/>
    <w:rsid w:val="06A484E7"/>
    <w:rsid w:val="06B4ABEC"/>
    <w:rsid w:val="06B51B3B"/>
    <w:rsid w:val="06BEC827"/>
    <w:rsid w:val="06CDC26B"/>
    <w:rsid w:val="06CE7E5F"/>
    <w:rsid w:val="06CFD655"/>
    <w:rsid w:val="06D73F6F"/>
    <w:rsid w:val="06DE4C58"/>
    <w:rsid w:val="06E0EC74"/>
    <w:rsid w:val="06EB43A5"/>
    <w:rsid w:val="06F9B38C"/>
    <w:rsid w:val="06FB51F6"/>
    <w:rsid w:val="06FBAA06"/>
    <w:rsid w:val="07013E0D"/>
    <w:rsid w:val="070A5F3A"/>
    <w:rsid w:val="071659D8"/>
    <w:rsid w:val="07185E7B"/>
    <w:rsid w:val="0719027E"/>
    <w:rsid w:val="0721C1DF"/>
    <w:rsid w:val="0724560C"/>
    <w:rsid w:val="0724A12C"/>
    <w:rsid w:val="0729019D"/>
    <w:rsid w:val="072AE63A"/>
    <w:rsid w:val="072BF4AA"/>
    <w:rsid w:val="072C6BB7"/>
    <w:rsid w:val="0730000C"/>
    <w:rsid w:val="0732B0F0"/>
    <w:rsid w:val="0734999D"/>
    <w:rsid w:val="0736D313"/>
    <w:rsid w:val="073C7353"/>
    <w:rsid w:val="073D1009"/>
    <w:rsid w:val="075CDF44"/>
    <w:rsid w:val="0762B902"/>
    <w:rsid w:val="077A0943"/>
    <w:rsid w:val="077CDE68"/>
    <w:rsid w:val="077E6334"/>
    <w:rsid w:val="07826691"/>
    <w:rsid w:val="078B295D"/>
    <w:rsid w:val="078CC96C"/>
    <w:rsid w:val="078F411E"/>
    <w:rsid w:val="07938D72"/>
    <w:rsid w:val="07946D47"/>
    <w:rsid w:val="07981074"/>
    <w:rsid w:val="0799C9EA"/>
    <w:rsid w:val="079A290D"/>
    <w:rsid w:val="079FC263"/>
    <w:rsid w:val="07A45DC2"/>
    <w:rsid w:val="07AC150D"/>
    <w:rsid w:val="07B02022"/>
    <w:rsid w:val="07B85816"/>
    <w:rsid w:val="07BDAC4C"/>
    <w:rsid w:val="07C26BAF"/>
    <w:rsid w:val="07C54981"/>
    <w:rsid w:val="07C923D6"/>
    <w:rsid w:val="07D1D300"/>
    <w:rsid w:val="07D2713D"/>
    <w:rsid w:val="07D466D8"/>
    <w:rsid w:val="07D7CB68"/>
    <w:rsid w:val="07DF82F6"/>
    <w:rsid w:val="07E078D5"/>
    <w:rsid w:val="07E1B0AE"/>
    <w:rsid w:val="07E32B3A"/>
    <w:rsid w:val="07E80482"/>
    <w:rsid w:val="07EA6731"/>
    <w:rsid w:val="07EB110A"/>
    <w:rsid w:val="07ED1B4A"/>
    <w:rsid w:val="07F00F02"/>
    <w:rsid w:val="07F0CAB1"/>
    <w:rsid w:val="07F6624D"/>
    <w:rsid w:val="07FB6F8D"/>
    <w:rsid w:val="07FD6860"/>
    <w:rsid w:val="080278CD"/>
    <w:rsid w:val="08109528"/>
    <w:rsid w:val="0811F0A5"/>
    <w:rsid w:val="081B5891"/>
    <w:rsid w:val="081DEED8"/>
    <w:rsid w:val="082E9E89"/>
    <w:rsid w:val="08316D7D"/>
    <w:rsid w:val="0831BE68"/>
    <w:rsid w:val="083530C5"/>
    <w:rsid w:val="0837FBC1"/>
    <w:rsid w:val="0839D5CE"/>
    <w:rsid w:val="083D7BCA"/>
    <w:rsid w:val="083F6F44"/>
    <w:rsid w:val="0840FD32"/>
    <w:rsid w:val="0841E157"/>
    <w:rsid w:val="0854736F"/>
    <w:rsid w:val="0867CA68"/>
    <w:rsid w:val="08692FAF"/>
    <w:rsid w:val="086ECAA7"/>
    <w:rsid w:val="08761117"/>
    <w:rsid w:val="0877B88F"/>
    <w:rsid w:val="08786A4F"/>
    <w:rsid w:val="087D82B7"/>
    <w:rsid w:val="0887C7F6"/>
    <w:rsid w:val="0889A22A"/>
    <w:rsid w:val="08A1A63F"/>
    <w:rsid w:val="08A74FA9"/>
    <w:rsid w:val="08AAE662"/>
    <w:rsid w:val="08AC6891"/>
    <w:rsid w:val="08B1049B"/>
    <w:rsid w:val="08B12DD0"/>
    <w:rsid w:val="08B15D58"/>
    <w:rsid w:val="08CC6DA5"/>
    <w:rsid w:val="08DE67D7"/>
    <w:rsid w:val="08DF0A10"/>
    <w:rsid w:val="08F46045"/>
    <w:rsid w:val="09049A8B"/>
    <w:rsid w:val="0908BC51"/>
    <w:rsid w:val="09137D0E"/>
    <w:rsid w:val="0918A5FF"/>
    <w:rsid w:val="091F3D67"/>
    <w:rsid w:val="0920E2F7"/>
    <w:rsid w:val="0923118A"/>
    <w:rsid w:val="0926356D"/>
    <w:rsid w:val="092FBEB1"/>
    <w:rsid w:val="09303F4F"/>
    <w:rsid w:val="09309ACC"/>
    <w:rsid w:val="0933CE69"/>
    <w:rsid w:val="09346565"/>
    <w:rsid w:val="093FD2CF"/>
    <w:rsid w:val="095CF06E"/>
    <w:rsid w:val="095F156D"/>
    <w:rsid w:val="0969A004"/>
    <w:rsid w:val="096EED74"/>
    <w:rsid w:val="097058D3"/>
    <w:rsid w:val="09738A1B"/>
    <w:rsid w:val="0976F394"/>
    <w:rsid w:val="0986F6EA"/>
    <w:rsid w:val="0987A7AC"/>
    <w:rsid w:val="0987E6AA"/>
    <w:rsid w:val="0989B906"/>
    <w:rsid w:val="098F5636"/>
    <w:rsid w:val="098FA368"/>
    <w:rsid w:val="09945775"/>
    <w:rsid w:val="099AB539"/>
    <w:rsid w:val="099F68E0"/>
    <w:rsid w:val="09A7DCDA"/>
    <w:rsid w:val="09BD51AA"/>
    <w:rsid w:val="09BD85B8"/>
    <w:rsid w:val="09CDD66F"/>
    <w:rsid w:val="09D1D8C3"/>
    <w:rsid w:val="09D2FFDC"/>
    <w:rsid w:val="09D721F8"/>
    <w:rsid w:val="09DC7FB2"/>
    <w:rsid w:val="09DC9AA3"/>
    <w:rsid w:val="09DDBFDC"/>
    <w:rsid w:val="09F20488"/>
    <w:rsid w:val="09F4D3B6"/>
    <w:rsid w:val="09F7AC9D"/>
    <w:rsid w:val="09FC34C7"/>
    <w:rsid w:val="09FD4A78"/>
    <w:rsid w:val="0A00846A"/>
    <w:rsid w:val="0A04E15D"/>
    <w:rsid w:val="0A0A1150"/>
    <w:rsid w:val="0A144C02"/>
    <w:rsid w:val="0A1C17FD"/>
    <w:rsid w:val="0A1EFBFF"/>
    <w:rsid w:val="0A20B044"/>
    <w:rsid w:val="0A22A5DC"/>
    <w:rsid w:val="0A2BF10B"/>
    <w:rsid w:val="0A322E59"/>
    <w:rsid w:val="0A35DA23"/>
    <w:rsid w:val="0A36559A"/>
    <w:rsid w:val="0A36F3FD"/>
    <w:rsid w:val="0A39EA38"/>
    <w:rsid w:val="0A519F17"/>
    <w:rsid w:val="0A59022E"/>
    <w:rsid w:val="0A5C2A54"/>
    <w:rsid w:val="0A5CAE6A"/>
    <w:rsid w:val="0A63D705"/>
    <w:rsid w:val="0A64DAF5"/>
    <w:rsid w:val="0A64FDB6"/>
    <w:rsid w:val="0A6634F4"/>
    <w:rsid w:val="0A7657B2"/>
    <w:rsid w:val="0A7A37FA"/>
    <w:rsid w:val="0A7AC28C"/>
    <w:rsid w:val="0A80F24E"/>
    <w:rsid w:val="0A8E064F"/>
    <w:rsid w:val="0A932F4A"/>
    <w:rsid w:val="0A9575D3"/>
    <w:rsid w:val="0A9CCD77"/>
    <w:rsid w:val="0AA236EF"/>
    <w:rsid w:val="0AA3D4F5"/>
    <w:rsid w:val="0AA6A8E8"/>
    <w:rsid w:val="0AA71B8E"/>
    <w:rsid w:val="0AA83566"/>
    <w:rsid w:val="0AAF48EA"/>
    <w:rsid w:val="0AB670BE"/>
    <w:rsid w:val="0ABEAD5F"/>
    <w:rsid w:val="0ACAF8E7"/>
    <w:rsid w:val="0AD88E21"/>
    <w:rsid w:val="0AD9CDCD"/>
    <w:rsid w:val="0ADE3E50"/>
    <w:rsid w:val="0AE541F7"/>
    <w:rsid w:val="0AE5AAC1"/>
    <w:rsid w:val="0AE5DBA2"/>
    <w:rsid w:val="0AE7F545"/>
    <w:rsid w:val="0AE8DA0E"/>
    <w:rsid w:val="0AE98A44"/>
    <w:rsid w:val="0AFD9F6D"/>
    <w:rsid w:val="0AFFC991"/>
    <w:rsid w:val="0B081169"/>
    <w:rsid w:val="0B1409CE"/>
    <w:rsid w:val="0B16E13A"/>
    <w:rsid w:val="0B17157F"/>
    <w:rsid w:val="0B17EA21"/>
    <w:rsid w:val="0B1A511E"/>
    <w:rsid w:val="0B1A72D2"/>
    <w:rsid w:val="0B1B6EE8"/>
    <w:rsid w:val="0B1DD715"/>
    <w:rsid w:val="0B278EA2"/>
    <w:rsid w:val="0B2BFC80"/>
    <w:rsid w:val="0B2D7C23"/>
    <w:rsid w:val="0B2FF744"/>
    <w:rsid w:val="0B332586"/>
    <w:rsid w:val="0B343576"/>
    <w:rsid w:val="0B402E7B"/>
    <w:rsid w:val="0B410263"/>
    <w:rsid w:val="0B499CD9"/>
    <w:rsid w:val="0B4DC005"/>
    <w:rsid w:val="0B506FFB"/>
    <w:rsid w:val="0B51A46D"/>
    <w:rsid w:val="0B56462B"/>
    <w:rsid w:val="0B5A8FC0"/>
    <w:rsid w:val="0B61B5B8"/>
    <w:rsid w:val="0B6CB372"/>
    <w:rsid w:val="0B6EB978"/>
    <w:rsid w:val="0B72DD05"/>
    <w:rsid w:val="0B79A52C"/>
    <w:rsid w:val="0B843C04"/>
    <w:rsid w:val="0B886A5C"/>
    <w:rsid w:val="0B88E51D"/>
    <w:rsid w:val="0B891030"/>
    <w:rsid w:val="0B891CA5"/>
    <w:rsid w:val="0B8942AA"/>
    <w:rsid w:val="0B8A3852"/>
    <w:rsid w:val="0B994E19"/>
    <w:rsid w:val="0B9E5B2B"/>
    <w:rsid w:val="0BA11B5D"/>
    <w:rsid w:val="0BA7B357"/>
    <w:rsid w:val="0BB00323"/>
    <w:rsid w:val="0BB02247"/>
    <w:rsid w:val="0BB0AFDB"/>
    <w:rsid w:val="0BB1A008"/>
    <w:rsid w:val="0BB4D671"/>
    <w:rsid w:val="0BB5CBD9"/>
    <w:rsid w:val="0BC1AB22"/>
    <w:rsid w:val="0BC3CF53"/>
    <w:rsid w:val="0BCB21E3"/>
    <w:rsid w:val="0BCB96EA"/>
    <w:rsid w:val="0BCF4CB0"/>
    <w:rsid w:val="0BD0DB1E"/>
    <w:rsid w:val="0BD40E05"/>
    <w:rsid w:val="0BD4B248"/>
    <w:rsid w:val="0BDF04A5"/>
    <w:rsid w:val="0BE13B88"/>
    <w:rsid w:val="0BE1583E"/>
    <w:rsid w:val="0BE4DECC"/>
    <w:rsid w:val="0BEC8EAB"/>
    <w:rsid w:val="0BED145A"/>
    <w:rsid w:val="0BEEC012"/>
    <w:rsid w:val="0BFE4E27"/>
    <w:rsid w:val="0C052E06"/>
    <w:rsid w:val="0C0A414D"/>
    <w:rsid w:val="0C1425E0"/>
    <w:rsid w:val="0C147904"/>
    <w:rsid w:val="0C1504DC"/>
    <w:rsid w:val="0C16A7D9"/>
    <w:rsid w:val="0C1740BA"/>
    <w:rsid w:val="0C17CC79"/>
    <w:rsid w:val="0C19E9C4"/>
    <w:rsid w:val="0C1E043D"/>
    <w:rsid w:val="0C244B86"/>
    <w:rsid w:val="0C26FA9D"/>
    <w:rsid w:val="0C2BED22"/>
    <w:rsid w:val="0C2DD28D"/>
    <w:rsid w:val="0C33402B"/>
    <w:rsid w:val="0C348B03"/>
    <w:rsid w:val="0C3AD614"/>
    <w:rsid w:val="0C45F63B"/>
    <w:rsid w:val="0C45F7B2"/>
    <w:rsid w:val="0C47D08B"/>
    <w:rsid w:val="0C4BA2FD"/>
    <w:rsid w:val="0C4BF26F"/>
    <w:rsid w:val="0C4C831A"/>
    <w:rsid w:val="0C5C96A1"/>
    <w:rsid w:val="0C5EA494"/>
    <w:rsid w:val="0C5EE2E4"/>
    <w:rsid w:val="0C5FBDBD"/>
    <w:rsid w:val="0C62A699"/>
    <w:rsid w:val="0C67D59C"/>
    <w:rsid w:val="0C6E1965"/>
    <w:rsid w:val="0C71F288"/>
    <w:rsid w:val="0C725E68"/>
    <w:rsid w:val="0C7F470D"/>
    <w:rsid w:val="0C8E01DC"/>
    <w:rsid w:val="0C948F1E"/>
    <w:rsid w:val="0C9EB478"/>
    <w:rsid w:val="0C9FDCDE"/>
    <w:rsid w:val="0CA07AD5"/>
    <w:rsid w:val="0CAAC8B9"/>
    <w:rsid w:val="0CAC0A5D"/>
    <w:rsid w:val="0CAEEA11"/>
    <w:rsid w:val="0CB3A7B9"/>
    <w:rsid w:val="0CB967EC"/>
    <w:rsid w:val="0CBB043E"/>
    <w:rsid w:val="0CBE0922"/>
    <w:rsid w:val="0CBF4D59"/>
    <w:rsid w:val="0CCA05A1"/>
    <w:rsid w:val="0CDD0E12"/>
    <w:rsid w:val="0CE008B4"/>
    <w:rsid w:val="0CE02D6D"/>
    <w:rsid w:val="0CE1716D"/>
    <w:rsid w:val="0CEB1281"/>
    <w:rsid w:val="0CF37D30"/>
    <w:rsid w:val="0CF53DBE"/>
    <w:rsid w:val="0CF5D79E"/>
    <w:rsid w:val="0CF7B347"/>
    <w:rsid w:val="0D00CB58"/>
    <w:rsid w:val="0D097FEE"/>
    <w:rsid w:val="0D0DE735"/>
    <w:rsid w:val="0D18C4A7"/>
    <w:rsid w:val="0D1C3F96"/>
    <w:rsid w:val="0D2054C3"/>
    <w:rsid w:val="0D247897"/>
    <w:rsid w:val="0D313141"/>
    <w:rsid w:val="0D331BDF"/>
    <w:rsid w:val="0D37D0F7"/>
    <w:rsid w:val="0D396278"/>
    <w:rsid w:val="0D3D6735"/>
    <w:rsid w:val="0D3DA164"/>
    <w:rsid w:val="0D469EE1"/>
    <w:rsid w:val="0D49325F"/>
    <w:rsid w:val="0D4E21B5"/>
    <w:rsid w:val="0D4E688E"/>
    <w:rsid w:val="0D5C1103"/>
    <w:rsid w:val="0D682948"/>
    <w:rsid w:val="0D6F53F8"/>
    <w:rsid w:val="0D747DFD"/>
    <w:rsid w:val="0D7788C7"/>
    <w:rsid w:val="0D80F31D"/>
    <w:rsid w:val="0D81C482"/>
    <w:rsid w:val="0D83F751"/>
    <w:rsid w:val="0D848BB5"/>
    <w:rsid w:val="0D8A7297"/>
    <w:rsid w:val="0D8AF4F0"/>
    <w:rsid w:val="0D8B49DF"/>
    <w:rsid w:val="0D8E61B2"/>
    <w:rsid w:val="0D99FC72"/>
    <w:rsid w:val="0D9CC4A5"/>
    <w:rsid w:val="0DA1AC75"/>
    <w:rsid w:val="0DA29F74"/>
    <w:rsid w:val="0DA45DF7"/>
    <w:rsid w:val="0DA8AC06"/>
    <w:rsid w:val="0DAA60CD"/>
    <w:rsid w:val="0DACCEDE"/>
    <w:rsid w:val="0DADF958"/>
    <w:rsid w:val="0DB1668B"/>
    <w:rsid w:val="0DB6105C"/>
    <w:rsid w:val="0DBA8C99"/>
    <w:rsid w:val="0DBB8376"/>
    <w:rsid w:val="0DC16BF2"/>
    <w:rsid w:val="0DC45CE0"/>
    <w:rsid w:val="0DCBEBE1"/>
    <w:rsid w:val="0DCC075D"/>
    <w:rsid w:val="0DCFFBA1"/>
    <w:rsid w:val="0DD2C3A8"/>
    <w:rsid w:val="0DDF1B0B"/>
    <w:rsid w:val="0DE551F0"/>
    <w:rsid w:val="0DE8B571"/>
    <w:rsid w:val="0DEBB89A"/>
    <w:rsid w:val="0DF1F571"/>
    <w:rsid w:val="0DF45B53"/>
    <w:rsid w:val="0DF81C32"/>
    <w:rsid w:val="0DF8CA1D"/>
    <w:rsid w:val="0DFA25F0"/>
    <w:rsid w:val="0DFAC57F"/>
    <w:rsid w:val="0E13E7DC"/>
    <w:rsid w:val="0E1D9127"/>
    <w:rsid w:val="0E2027BD"/>
    <w:rsid w:val="0E212FD0"/>
    <w:rsid w:val="0E250569"/>
    <w:rsid w:val="0E25C3ED"/>
    <w:rsid w:val="0E2C7D35"/>
    <w:rsid w:val="0E317EAE"/>
    <w:rsid w:val="0E33A8E3"/>
    <w:rsid w:val="0E36F533"/>
    <w:rsid w:val="0E4F3377"/>
    <w:rsid w:val="0E521027"/>
    <w:rsid w:val="0E552B17"/>
    <w:rsid w:val="0E60F876"/>
    <w:rsid w:val="0E66D205"/>
    <w:rsid w:val="0E6F6352"/>
    <w:rsid w:val="0E780744"/>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8FC53"/>
    <w:rsid w:val="0EE63C30"/>
    <w:rsid w:val="0EE7B7DC"/>
    <w:rsid w:val="0EED1F59"/>
    <w:rsid w:val="0EED6BBF"/>
    <w:rsid w:val="0EEDC674"/>
    <w:rsid w:val="0EF00FDF"/>
    <w:rsid w:val="0EF14346"/>
    <w:rsid w:val="0EFEB1CC"/>
    <w:rsid w:val="0F0FF4AF"/>
    <w:rsid w:val="0F1198BD"/>
    <w:rsid w:val="0F14E302"/>
    <w:rsid w:val="0F16ADA2"/>
    <w:rsid w:val="0F182DB2"/>
    <w:rsid w:val="0F1E0F1C"/>
    <w:rsid w:val="0F1F610D"/>
    <w:rsid w:val="0F1FD933"/>
    <w:rsid w:val="0F21C64E"/>
    <w:rsid w:val="0F26D997"/>
    <w:rsid w:val="0F29A1AD"/>
    <w:rsid w:val="0F2A0C07"/>
    <w:rsid w:val="0F2A720A"/>
    <w:rsid w:val="0F2C03CA"/>
    <w:rsid w:val="0F2DCAD7"/>
    <w:rsid w:val="0F2F8859"/>
    <w:rsid w:val="0F38FC31"/>
    <w:rsid w:val="0F471400"/>
    <w:rsid w:val="0F577044"/>
    <w:rsid w:val="0F6290C2"/>
    <w:rsid w:val="0F677AF5"/>
    <w:rsid w:val="0F734C25"/>
    <w:rsid w:val="0F75FCBD"/>
    <w:rsid w:val="0F7DAEFB"/>
    <w:rsid w:val="0F8225AB"/>
    <w:rsid w:val="0F82649B"/>
    <w:rsid w:val="0F8AC594"/>
    <w:rsid w:val="0F8B3209"/>
    <w:rsid w:val="0F8E8D00"/>
    <w:rsid w:val="0F973BFB"/>
    <w:rsid w:val="0F97E0DF"/>
    <w:rsid w:val="0F9DD6D3"/>
    <w:rsid w:val="0FA0ECCE"/>
    <w:rsid w:val="0FA15609"/>
    <w:rsid w:val="0FADDB1D"/>
    <w:rsid w:val="0FB9C5C5"/>
    <w:rsid w:val="0FBB5854"/>
    <w:rsid w:val="0FBE9880"/>
    <w:rsid w:val="0FBF7AB7"/>
    <w:rsid w:val="0FC26429"/>
    <w:rsid w:val="0FC383AE"/>
    <w:rsid w:val="0FCE8866"/>
    <w:rsid w:val="0FD176B3"/>
    <w:rsid w:val="0FDAE22A"/>
    <w:rsid w:val="0FDFF9D6"/>
    <w:rsid w:val="0FEE0ABA"/>
    <w:rsid w:val="0FEE5BFF"/>
    <w:rsid w:val="0FEE5C56"/>
    <w:rsid w:val="0FFBA464"/>
    <w:rsid w:val="0FFD0A8A"/>
    <w:rsid w:val="0FFDC8B6"/>
    <w:rsid w:val="0FFFCC99"/>
    <w:rsid w:val="10057C06"/>
    <w:rsid w:val="10100E68"/>
    <w:rsid w:val="1010B529"/>
    <w:rsid w:val="10173EC4"/>
    <w:rsid w:val="1023A32D"/>
    <w:rsid w:val="1025BFF3"/>
    <w:rsid w:val="10295967"/>
    <w:rsid w:val="10298942"/>
    <w:rsid w:val="102C308F"/>
    <w:rsid w:val="102C59E3"/>
    <w:rsid w:val="102FB573"/>
    <w:rsid w:val="10318700"/>
    <w:rsid w:val="103310A9"/>
    <w:rsid w:val="103594CB"/>
    <w:rsid w:val="103A99B9"/>
    <w:rsid w:val="103B8027"/>
    <w:rsid w:val="103CC7AF"/>
    <w:rsid w:val="103E3627"/>
    <w:rsid w:val="10435106"/>
    <w:rsid w:val="10571E8F"/>
    <w:rsid w:val="10575E49"/>
    <w:rsid w:val="105B74B9"/>
    <w:rsid w:val="105BD3C6"/>
    <w:rsid w:val="105C2D84"/>
    <w:rsid w:val="105CB18E"/>
    <w:rsid w:val="10627417"/>
    <w:rsid w:val="1062C2B4"/>
    <w:rsid w:val="10652700"/>
    <w:rsid w:val="106CBE2A"/>
    <w:rsid w:val="10722AB3"/>
    <w:rsid w:val="1073C603"/>
    <w:rsid w:val="1079B073"/>
    <w:rsid w:val="107A3B6A"/>
    <w:rsid w:val="107F8D00"/>
    <w:rsid w:val="108AA3ED"/>
    <w:rsid w:val="10929A92"/>
    <w:rsid w:val="10974A0F"/>
    <w:rsid w:val="109AEEC5"/>
    <w:rsid w:val="10A11393"/>
    <w:rsid w:val="10A27DAA"/>
    <w:rsid w:val="10A31610"/>
    <w:rsid w:val="10A44ED1"/>
    <w:rsid w:val="10A7600C"/>
    <w:rsid w:val="10A8D1D5"/>
    <w:rsid w:val="10AAA203"/>
    <w:rsid w:val="10BCE9AC"/>
    <w:rsid w:val="10C14BEB"/>
    <w:rsid w:val="10C1B111"/>
    <w:rsid w:val="10C4EE6D"/>
    <w:rsid w:val="10C681D4"/>
    <w:rsid w:val="10D4DEC4"/>
    <w:rsid w:val="10D85C81"/>
    <w:rsid w:val="10DD9410"/>
    <w:rsid w:val="10DE2F85"/>
    <w:rsid w:val="10E012FA"/>
    <w:rsid w:val="10E3D5A7"/>
    <w:rsid w:val="10EDD54C"/>
    <w:rsid w:val="10F1F666"/>
    <w:rsid w:val="10F7D35E"/>
    <w:rsid w:val="10FD2884"/>
    <w:rsid w:val="1105A0D8"/>
    <w:rsid w:val="110B53FC"/>
    <w:rsid w:val="110D427D"/>
    <w:rsid w:val="110D56BB"/>
    <w:rsid w:val="110ECAFD"/>
    <w:rsid w:val="11123310"/>
    <w:rsid w:val="11179880"/>
    <w:rsid w:val="11182B56"/>
    <w:rsid w:val="111A13AC"/>
    <w:rsid w:val="111D6CD7"/>
    <w:rsid w:val="111F253F"/>
    <w:rsid w:val="11274D90"/>
    <w:rsid w:val="112BE689"/>
    <w:rsid w:val="112D94AC"/>
    <w:rsid w:val="11317950"/>
    <w:rsid w:val="113254B3"/>
    <w:rsid w:val="11325676"/>
    <w:rsid w:val="11369CE4"/>
    <w:rsid w:val="113BE5C3"/>
    <w:rsid w:val="113E2BB1"/>
    <w:rsid w:val="11470A91"/>
    <w:rsid w:val="11516086"/>
    <w:rsid w:val="115A7EBC"/>
    <w:rsid w:val="115AB1AE"/>
    <w:rsid w:val="116037F7"/>
    <w:rsid w:val="116CF79D"/>
    <w:rsid w:val="1179D884"/>
    <w:rsid w:val="1182041D"/>
    <w:rsid w:val="11839F20"/>
    <w:rsid w:val="11923D7C"/>
    <w:rsid w:val="1193BEBC"/>
    <w:rsid w:val="119629B8"/>
    <w:rsid w:val="11A62B76"/>
    <w:rsid w:val="11AA1753"/>
    <w:rsid w:val="11AA5C7C"/>
    <w:rsid w:val="11ABBEAE"/>
    <w:rsid w:val="11BBC6E2"/>
    <w:rsid w:val="11C1F081"/>
    <w:rsid w:val="11C25765"/>
    <w:rsid w:val="11C566CB"/>
    <w:rsid w:val="11C79E7E"/>
    <w:rsid w:val="11D4B7A2"/>
    <w:rsid w:val="11DA12F0"/>
    <w:rsid w:val="11E6465C"/>
    <w:rsid w:val="11E83097"/>
    <w:rsid w:val="11EA3AC9"/>
    <w:rsid w:val="11EB5B3F"/>
    <w:rsid w:val="11F01ACE"/>
    <w:rsid w:val="11F5BD4D"/>
    <w:rsid w:val="11FBCE4D"/>
    <w:rsid w:val="12028767"/>
    <w:rsid w:val="120DA2F3"/>
    <w:rsid w:val="121D0441"/>
    <w:rsid w:val="122181F3"/>
    <w:rsid w:val="12222ABC"/>
    <w:rsid w:val="1227CE0E"/>
    <w:rsid w:val="12280D2C"/>
    <w:rsid w:val="122E5746"/>
    <w:rsid w:val="1230C4E5"/>
    <w:rsid w:val="1230EEC0"/>
    <w:rsid w:val="12315478"/>
    <w:rsid w:val="12327B83"/>
    <w:rsid w:val="1236F2E2"/>
    <w:rsid w:val="12438292"/>
    <w:rsid w:val="1243B3F7"/>
    <w:rsid w:val="1245C75E"/>
    <w:rsid w:val="1246200D"/>
    <w:rsid w:val="1258769B"/>
    <w:rsid w:val="12588001"/>
    <w:rsid w:val="125D1C2A"/>
    <w:rsid w:val="125F6935"/>
    <w:rsid w:val="12656168"/>
    <w:rsid w:val="126893DB"/>
    <w:rsid w:val="12714633"/>
    <w:rsid w:val="1276EB84"/>
    <w:rsid w:val="12785A01"/>
    <w:rsid w:val="127BFE3E"/>
    <w:rsid w:val="128A9B8C"/>
    <w:rsid w:val="128B9223"/>
    <w:rsid w:val="128B9D8E"/>
    <w:rsid w:val="128EBF26"/>
    <w:rsid w:val="12960519"/>
    <w:rsid w:val="129794CB"/>
    <w:rsid w:val="12982B41"/>
    <w:rsid w:val="1299E83E"/>
    <w:rsid w:val="129AEDB2"/>
    <w:rsid w:val="129E9454"/>
    <w:rsid w:val="12AA0D21"/>
    <w:rsid w:val="12B3670A"/>
    <w:rsid w:val="12BDD897"/>
    <w:rsid w:val="12C81231"/>
    <w:rsid w:val="12D3B518"/>
    <w:rsid w:val="12DA1810"/>
    <w:rsid w:val="12DE3F9F"/>
    <w:rsid w:val="12E63377"/>
    <w:rsid w:val="12EBA251"/>
    <w:rsid w:val="12EBA68C"/>
    <w:rsid w:val="12F2E7D7"/>
    <w:rsid w:val="12F672C3"/>
    <w:rsid w:val="12F8ABEF"/>
    <w:rsid w:val="1309BA8B"/>
    <w:rsid w:val="131889D8"/>
    <w:rsid w:val="131A5C05"/>
    <w:rsid w:val="131AEA9F"/>
    <w:rsid w:val="131CC704"/>
    <w:rsid w:val="131D6F46"/>
    <w:rsid w:val="132783E8"/>
    <w:rsid w:val="1327F958"/>
    <w:rsid w:val="1334CF72"/>
    <w:rsid w:val="13381086"/>
    <w:rsid w:val="1342327D"/>
    <w:rsid w:val="1356821B"/>
    <w:rsid w:val="135B0680"/>
    <w:rsid w:val="1367CA0F"/>
    <w:rsid w:val="1369FBC4"/>
    <w:rsid w:val="1376FCA8"/>
    <w:rsid w:val="137BB410"/>
    <w:rsid w:val="1386952A"/>
    <w:rsid w:val="138AE7A7"/>
    <w:rsid w:val="138FA817"/>
    <w:rsid w:val="1394BB80"/>
    <w:rsid w:val="1398B87C"/>
    <w:rsid w:val="139C7C60"/>
    <w:rsid w:val="139EB488"/>
    <w:rsid w:val="139F52F8"/>
    <w:rsid w:val="13A3282C"/>
    <w:rsid w:val="13AF1071"/>
    <w:rsid w:val="13B4B17E"/>
    <w:rsid w:val="13BD4E52"/>
    <w:rsid w:val="13C4DA89"/>
    <w:rsid w:val="13CAF394"/>
    <w:rsid w:val="13DF7959"/>
    <w:rsid w:val="13EF3960"/>
    <w:rsid w:val="13F48298"/>
    <w:rsid w:val="13FBEAF9"/>
    <w:rsid w:val="140D01ED"/>
    <w:rsid w:val="140F32E6"/>
    <w:rsid w:val="1414FED7"/>
    <w:rsid w:val="14219016"/>
    <w:rsid w:val="1426FDF5"/>
    <w:rsid w:val="142C81A3"/>
    <w:rsid w:val="142E34F5"/>
    <w:rsid w:val="142EB189"/>
    <w:rsid w:val="1435FA13"/>
    <w:rsid w:val="143808AB"/>
    <w:rsid w:val="143B009B"/>
    <w:rsid w:val="143B4E0A"/>
    <w:rsid w:val="144E20EB"/>
    <w:rsid w:val="144E45B8"/>
    <w:rsid w:val="14533BB1"/>
    <w:rsid w:val="145401A3"/>
    <w:rsid w:val="1458A74C"/>
    <w:rsid w:val="1460C185"/>
    <w:rsid w:val="1464FE5C"/>
    <w:rsid w:val="147F8E8C"/>
    <w:rsid w:val="1487BDA7"/>
    <w:rsid w:val="148ABEA1"/>
    <w:rsid w:val="148EA4B2"/>
    <w:rsid w:val="14912453"/>
    <w:rsid w:val="1495FB44"/>
    <w:rsid w:val="14985FC9"/>
    <w:rsid w:val="14987932"/>
    <w:rsid w:val="149F5460"/>
    <w:rsid w:val="14A25A15"/>
    <w:rsid w:val="14A5D2D0"/>
    <w:rsid w:val="14A6A4B3"/>
    <w:rsid w:val="14A79189"/>
    <w:rsid w:val="14A8ABEC"/>
    <w:rsid w:val="14ABE117"/>
    <w:rsid w:val="14AF5F09"/>
    <w:rsid w:val="14B33457"/>
    <w:rsid w:val="14B50FFE"/>
    <w:rsid w:val="14B61928"/>
    <w:rsid w:val="14B6D244"/>
    <w:rsid w:val="14B9CDF3"/>
    <w:rsid w:val="14B9D513"/>
    <w:rsid w:val="14BEF8BA"/>
    <w:rsid w:val="14C93BF7"/>
    <w:rsid w:val="14CF4C06"/>
    <w:rsid w:val="14D4E531"/>
    <w:rsid w:val="14D97FB3"/>
    <w:rsid w:val="14DBEE8B"/>
    <w:rsid w:val="14E36039"/>
    <w:rsid w:val="14E95180"/>
    <w:rsid w:val="14EBF46D"/>
    <w:rsid w:val="14EDE892"/>
    <w:rsid w:val="14EFE951"/>
    <w:rsid w:val="14F17E6A"/>
    <w:rsid w:val="14F1D00E"/>
    <w:rsid w:val="14F6E516"/>
    <w:rsid w:val="14F7AD4A"/>
    <w:rsid w:val="14FABB19"/>
    <w:rsid w:val="14FAD302"/>
    <w:rsid w:val="14FE8BB7"/>
    <w:rsid w:val="15023870"/>
    <w:rsid w:val="15029510"/>
    <w:rsid w:val="150357A9"/>
    <w:rsid w:val="15058D93"/>
    <w:rsid w:val="1510C4A7"/>
    <w:rsid w:val="1516BD80"/>
    <w:rsid w:val="152A291E"/>
    <w:rsid w:val="152CD493"/>
    <w:rsid w:val="153107A9"/>
    <w:rsid w:val="15358DEE"/>
    <w:rsid w:val="153E322C"/>
    <w:rsid w:val="154665F8"/>
    <w:rsid w:val="154AFC44"/>
    <w:rsid w:val="154FEDEE"/>
    <w:rsid w:val="1550BE52"/>
    <w:rsid w:val="15565003"/>
    <w:rsid w:val="1558A9B3"/>
    <w:rsid w:val="156CBC26"/>
    <w:rsid w:val="1576C273"/>
    <w:rsid w:val="157DE1FE"/>
    <w:rsid w:val="158ACB66"/>
    <w:rsid w:val="158D18DE"/>
    <w:rsid w:val="15932A9A"/>
    <w:rsid w:val="159C340D"/>
    <w:rsid w:val="15A042AA"/>
    <w:rsid w:val="15A3EC45"/>
    <w:rsid w:val="15A8F221"/>
    <w:rsid w:val="15AEA60F"/>
    <w:rsid w:val="15AEA823"/>
    <w:rsid w:val="15B02D5E"/>
    <w:rsid w:val="15B4B7E0"/>
    <w:rsid w:val="15B60AFB"/>
    <w:rsid w:val="15B723EA"/>
    <w:rsid w:val="15B77DD0"/>
    <w:rsid w:val="15C95B7A"/>
    <w:rsid w:val="15DA83BC"/>
    <w:rsid w:val="15DFC39A"/>
    <w:rsid w:val="15E48628"/>
    <w:rsid w:val="15E91FAB"/>
    <w:rsid w:val="15EAC712"/>
    <w:rsid w:val="15F2CCCB"/>
    <w:rsid w:val="15FCF628"/>
    <w:rsid w:val="1600FBEE"/>
    <w:rsid w:val="16016721"/>
    <w:rsid w:val="1603211B"/>
    <w:rsid w:val="1609876B"/>
    <w:rsid w:val="1609BEA7"/>
    <w:rsid w:val="160A0CEC"/>
    <w:rsid w:val="1615EF49"/>
    <w:rsid w:val="161D56FA"/>
    <w:rsid w:val="1623616D"/>
    <w:rsid w:val="1626BE83"/>
    <w:rsid w:val="16277D16"/>
    <w:rsid w:val="163C6E32"/>
    <w:rsid w:val="164ADE94"/>
    <w:rsid w:val="1654E5AC"/>
    <w:rsid w:val="1660D4FD"/>
    <w:rsid w:val="1665014A"/>
    <w:rsid w:val="167EB621"/>
    <w:rsid w:val="1687D1D3"/>
    <w:rsid w:val="168A7DBA"/>
    <w:rsid w:val="168E7F01"/>
    <w:rsid w:val="1691B474"/>
    <w:rsid w:val="16925DD6"/>
    <w:rsid w:val="16952D5D"/>
    <w:rsid w:val="169B614F"/>
    <w:rsid w:val="169B8D14"/>
    <w:rsid w:val="169C8658"/>
    <w:rsid w:val="16A4FC85"/>
    <w:rsid w:val="16AB9B2C"/>
    <w:rsid w:val="16B734AF"/>
    <w:rsid w:val="16B783A1"/>
    <w:rsid w:val="16C56AF9"/>
    <w:rsid w:val="16C7B148"/>
    <w:rsid w:val="16C8648A"/>
    <w:rsid w:val="16C9C101"/>
    <w:rsid w:val="16CC63DB"/>
    <w:rsid w:val="16DCEA4E"/>
    <w:rsid w:val="16DCF15A"/>
    <w:rsid w:val="16DF91EA"/>
    <w:rsid w:val="16E0789E"/>
    <w:rsid w:val="16E0B662"/>
    <w:rsid w:val="16ECE8DB"/>
    <w:rsid w:val="16F1F8EB"/>
    <w:rsid w:val="16F22B58"/>
    <w:rsid w:val="16F75C7E"/>
    <w:rsid w:val="16FD6AF4"/>
    <w:rsid w:val="17003FDF"/>
    <w:rsid w:val="170311FA"/>
    <w:rsid w:val="170969CF"/>
    <w:rsid w:val="1718F50E"/>
    <w:rsid w:val="171D2644"/>
    <w:rsid w:val="171DA515"/>
    <w:rsid w:val="1720A7C9"/>
    <w:rsid w:val="1723FF54"/>
    <w:rsid w:val="172C759F"/>
    <w:rsid w:val="173ACB13"/>
    <w:rsid w:val="173FCECE"/>
    <w:rsid w:val="17467BE4"/>
    <w:rsid w:val="17528DB1"/>
    <w:rsid w:val="175480C0"/>
    <w:rsid w:val="175753AC"/>
    <w:rsid w:val="175806C3"/>
    <w:rsid w:val="176043BA"/>
    <w:rsid w:val="17620D29"/>
    <w:rsid w:val="17621D4B"/>
    <w:rsid w:val="17651423"/>
    <w:rsid w:val="176F5848"/>
    <w:rsid w:val="1776D872"/>
    <w:rsid w:val="177D8075"/>
    <w:rsid w:val="17849A4F"/>
    <w:rsid w:val="179809EF"/>
    <w:rsid w:val="17999C4A"/>
    <w:rsid w:val="179EDD6C"/>
    <w:rsid w:val="17A2A137"/>
    <w:rsid w:val="17B0F6BA"/>
    <w:rsid w:val="17B2D77C"/>
    <w:rsid w:val="17B43D6F"/>
    <w:rsid w:val="17B91055"/>
    <w:rsid w:val="17BC1BAE"/>
    <w:rsid w:val="17C15CC2"/>
    <w:rsid w:val="17C45890"/>
    <w:rsid w:val="17CAF526"/>
    <w:rsid w:val="17CC93D4"/>
    <w:rsid w:val="17D6B958"/>
    <w:rsid w:val="17D8D7B8"/>
    <w:rsid w:val="17DC6DDF"/>
    <w:rsid w:val="17DD2D17"/>
    <w:rsid w:val="17E019DE"/>
    <w:rsid w:val="17E2E23F"/>
    <w:rsid w:val="17E3AE8F"/>
    <w:rsid w:val="17F6A860"/>
    <w:rsid w:val="17F6C43F"/>
    <w:rsid w:val="180266EE"/>
    <w:rsid w:val="1808ABDC"/>
    <w:rsid w:val="180B2E6E"/>
    <w:rsid w:val="180F782D"/>
    <w:rsid w:val="18211C83"/>
    <w:rsid w:val="182532C6"/>
    <w:rsid w:val="182D3F4F"/>
    <w:rsid w:val="182FE5F1"/>
    <w:rsid w:val="183BFC43"/>
    <w:rsid w:val="1840CF28"/>
    <w:rsid w:val="18499D1A"/>
    <w:rsid w:val="184C0DAC"/>
    <w:rsid w:val="184D6D91"/>
    <w:rsid w:val="1850CE07"/>
    <w:rsid w:val="1852ED56"/>
    <w:rsid w:val="1857F148"/>
    <w:rsid w:val="18593455"/>
    <w:rsid w:val="1861B86B"/>
    <w:rsid w:val="18621485"/>
    <w:rsid w:val="1865D294"/>
    <w:rsid w:val="186DAAFA"/>
    <w:rsid w:val="186F4FEF"/>
    <w:rsid w:val="18714CC0"/>
    <w:rsid w:val="187577F1"/>
    <w:rsid w:val="187858A9"/>
    <w:rsid w:val="187B6B21"/>
    <w:rsid w:val="188085C6"/>
    <w:rsid w:val="188295F7"/>
    <w:rsid w:val="18840803"/>
    <w:rsid w:val="1885A755"/>
    <w:rsid w:val="1885E244"/>
    <w:rsid w:val="1886B7E8"/>
    <w:rsid w:val="188FCCF2"/>
    <w:rsid w:val="18985554"/>
    <w:rsid w:val="189F7CAA"/>
    <w:rsid w:val="18A1D5A2"/>
    <w:rsid w:val="18A80C60"/>
    <w:rsid w:val="18A88AD3"/>
    <w:rsid w:val="18AD2C46"/>
    <w:rsid w:val="18B089F0"/>
    <w:rsid w:val="18BAE123"/>
    <w:rsid w:val="18C1161B"/>
    <w:rsid w:val="18C350BA"/>
    <w:rsid w:val="18C3CDF9"/>
    <w:rsid w:val="18C4732B"/>
    <w:rsid w:val="18C825D2"/>
    <w:rsid w:val="18CA8367"/>
    <w:rsid w:val="18CC8CC4"/>
    <w:rsid w:val="18D1A6D9"/>
    <w:rsid w:val="18D52F66"/>
    <w:rsid w:val="18DA3269"/>
    <w:rsid w:val="18DB091F"/>
    <w:rsid w:val="18E14739"/>
    <w:rsid w:val="18E830C4"/>
    <w:rsid w:val="18E8CBA7"/>
    <w:rsid w:val="18F3B8CE"/>
    <w:rsid w:val="18FFBFAF"/>
    <w:rsid w:val="190E3574"/>
    <w:rsid w:val="191439EC"/>
    <w:rsid w:val="1918DA16"/>
    <w:rsid w:val="191E9AD7"/>
    <w:rsid w:val="19200BCC"/>
    <w:rsid w:val="192037D4"/>
    <w:rsid w:val="1923CF2F"/>
    <w:rsid w:val="1925E7B4"/>
    <w:rsid w:val="192B817C"/>
    <w:rsid w:val="192D2CD2"/>
    <w:rsid w:val="19318746"/>
    <w:rsid w:val="19404E9D"/>
    <w:rsid w:val="1940F775"/>
    <w:rsid w:val="19410DEB"/>
    <w:rsid w:val="194A2D9E"/>
    <w:rsid w:val="194A7383"/>
    <w:rsid w:val="195E3214"/>
    <w:rsid w:val="196EBC1E"/>
    <w:rsid w:val="197162BC"/>
    <w:rsid w:val="1972D528"/>
    <w:rsid w:val="1975E25F"/>
    <w:rsid w:val="1975FDF0"/>
    <w:rsid w:val="19794D68"/>
    <w:rsid w:val="197C5EED"/>
    <w:rsid w:val="197E24DB"/>
    <w:rsid w:val="19830F8A"/>
    <w:rsid w:val="19864FEF"/>
    <w:rsid w:val="198662CE"/>
    <w:rsid w:val="1988AF53"/>
    <w:rsid w:val="198F4802"/>
    <w:rsid w:val="1991B79F"/>
    <w:rsid w:val="1993182E"/>
    <w:rsid w:val="19933558"/>
    <w:rsid w:val="1994AFEE"/>
    <w:rsid w:val="1995FBB7"/>
    <w:rsid w:val="19974A80"/>
    <w:rsid w:val="199F3C7C"/>
    <w:rsid w:val="19A1F1C0"/>
    <w:rsid w:val="19A33096"/>
    <w:rsid w:val="19AE57A3"/>
    <w:rsid w:val="19B3B276"/>
    <w:rsid w:val="19B3CF22"/>
    <w:rsid w:val="19D65B52"/>
    <w:rsid w:val="19DCF205"/>
    <w:rsid w:val="19DE0B32"/>
    <w:rsid w:val="19E59D65"/>
    <w:rsid w:val="19E64298"/>
    <w:rsid w:val="19EFE81D"/>
    <w:rsid w:val="19FAE58B"/>
    <w:rsid w:val="1A01F34C"/>
    <w:rsid w:val="1A0CEFE6"/>
    <w:rsid w:val="1A1035ED"/>
    <w:rsid w:val="1A10F593"/>
    <w:rsid w:val="1A114B6C"/>
    <w:rsid w:val="1A145587"/>
    <w:rsid w:val="1A14AC04"/>
    <w:rsid w:val="1A16B52B"/>
    <w:rsid w:val="1A1EB8B0"/>
    <w:rsid w:val="1A2206FE"/>
    <w:rsid w:val="1A2EEF3B"/>
    <w:rsid w:val="1A4824B8"/>
    <w:rsid w:val="1A48521A"/>
    <w:rsid w:val="1A4975F0"/>
    <w:rsid w:val="1A4B9BE0"/>
    <w:rsid w:val="1A55E72B"/>
    <w:rsid w:val="1A5A4190"/>
    <w:rsid w:val="1A5AB81C"/>
    <w:rsid w:val="1A5BD72D"/>
    <w:rsid w:val="1A671D39"/>
    <w:rsid w:val="1A767C05"/>
    <w:rsid w:val="1A774594"/>
    <w:rsid w:val="1A7A5D5D"/>
    <w:rsid w:val="1A88922B"/>
    <w:rsid w:val="1A8F70A5"/>
    <w:rsid w:val="1A91E989"/>
    <w:rsid w:val="1A930996"/>
    <w:rsid w:val="1A9D036E"/>
    <w:rsid w:val="1AB0FC41"/>
    <w:rsid w:val="1ABCC713"/>
    <w:rsid w:val="1AC97FF6"/>
    <w:rsid w:val="1ACD638A"/>
    <w:rsid w:val="1ACE8004"/>
    <w:rsid w:val="1AD3E28A"/>
    <w:rsid w:val="1AD81DD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CFA03"/>
    <w:rsid w:val="1B3003A4"/>
    <w:rsid w:val="1B31C82E"/>
    <w:rsid w:val="1B48839A"/>
    <w:rsid w:val="1B49612B"/>
    <w:rsid w:val="1B4A3C92"/>
    <w:rsid w:val="1B4E266B"/>
    <w:rsid w:val="1B4FDB53"/>
    <w:rsid w:val="1B50FA9A"/>
    <w:rsid w:val="1B56E69F"/>
    <w:rsid w:val="1B5CBF1D"/>
    <w:rsid w:val="1B5D4A53"/>
    <w:rsid w:val="1B5F30FC"/>
    <w:rsid w:val="1B62F435"/>
    <w:rsid w:val="1B676E66"/>
    <w:rsid w:val="1B6FD129"/>
    <w:rsid w:val="1B7020FE"/>
    <w:rsid w:val="1B718944"/>
    <w:rsid w:val="1B80C9BC"/>
    <w:rsid w:val="1B859C53"/>
    <w:rsid w:val="1B86BD39"/>
    <w:rsid w:val="1B8C4851"/>
    <w:rsid w:val="1B99EC1E"/>
    <w:rsid w:val="1B9F84B0"/>
    <w:rsid w:val="1BB0AD16"/>
    <w:rsid w:val="1BBF4C71"/>
    <w:rsid w:val="1BC01C9E"/>
    <w:rsid w:val="1BC41978"/>
    <w:rsid w:val="1BC576C6"/>
    <w:rsid w:val="1BC6577E"/>
    <w:rsid w:val="1BC70BDB"/>
    <w:rsid w:val="1BDC1AA7"/>
    <w:rsid w:val="1BDC2DA8"/>
    <w:rsid w:val="1BE15D33"/>
    <w:rsid w:val="1BE82200"/>
    <w:rsid w:val="1BEA1846"/>
    <w:rsid w:val="1BEAD4E0"/>
    <w:rsid w:val="1BEB75D0"/>
    <w:rsid w:val="1BEB8202"/>
    <w:rsid w:val="1BEF793F"/>
    <w:rsid w:val="1BFB6D48"/>
    <w:rsid w:val="1C0533E8"/>
    <w:rsid w:val="1C05B40E"/>
    <w:rsid w:val="1C08DE67"/>
    <w:rsid w:val="1C13C657"/>
    <w:rsid w:val="1C1711BD"/>
    <w:rsid w:val="1C171252"/>
    <w:rsid w:val="1C1D2DCD"/>
    <w:rsid w:val="1C1E20BF"/>
    <w:rsid w:val="1C215762"/>
    <w:rsid w:val="1C21842B"/>
    <w:rsid w:val="1C245203"/>
    <w:rsid w:val="1C2C366E"/>
    <w:rsid w:val="1C2DC7AB"/>
    <w:rsid w:val="1C2DE34B"/>
    <w:rsid w:val="1C30D51F"/>
    <w:rsid w:val="1C30EE52"/>
    <w:rsid w:val="1C317D99"/>
    <w:rsid w:val="1C33AE96"/>
    <w:rsid w:val="1C34AE8E"/>
    <w:rsid w:val="1C34D97A"/>
    <w:rsid w:val="1C34FD84"/>
    <w:rsid w:val="1C35683D"/>
    <w:rsid w:val="1C3F60FD"/>
    <w:rsid w:val="1C48393F"/>
    <w:rsid w:val="1C4DF169"/>
    <w:rsid w:val="1C50F6FC"/>
    <w:rsid w:val="1C537205"/>
    <w:rsid w:val="1C57C18A"/>
    <w:rsid w:val="1C5AAF42"/>
    <w:rsid w:val="1C5C0E11"/>
    <w:rsid w:val="1C6847D3"/>
    <w:rsid w:val="1C6C53E0"/>
    <w:rsid w:val="1C760252"/>
    <w:rsid w:val="1C807AB3"/>
    <w:rsid w:val="1C82117A"/>
    <w:rsid w:val="1C840D72"/>
    <w:rsid w:val="1C8C7669"/>
    <w:rsid w:val="1C928190"/>
    <w:rsid w:val="1C92EB76"/>
    <w:rsid w:val="1C944FBC"/>
    <w:rsid w:val="1CA17A2F"/>
    <w:rsid w:val="1CA4AD62"/>
    <w:rsid w:val="1CA6534E"/>
    <w:rsid w:val="1CAB5E38"/>
    <w:rsid w:val="1CAD2CF0"/>
    <w:rsid w:val="1CAD6546"/>
    <w:rsid w:val="1CB35346"/>
    <w:rsid w:val="1CB6B6C8"/>
    <w:rsid w:val="1CCFF7B2"/>
    <w:rsid w:val="1CD2FB1C"/>
    <w:rsid w:val="1CDBA264"/>
    <w:rsid w:val="1CDE44D2"/>
    <w:rsid w:val="1CE0EE47"/>
    <w:rsid w:val="1CE1416B"/>
    <w:rsid w:val="1CEC5A59"/>
    <w:rsid w:val="1CF12E43"/>
    <w:rsid w:val="1CF5B298"/>
    <w:rsid w:val="1D05197F"/>
    <w:rsid w:val="1D0546F6"/>
    <w:rsid w:val="1D05E220"/>
    <w:rsid w:val="1D0AB49A"/>
    <w:rsid w:val="1D0D3DC9"/>
    <w:rsid w:val="1D1541E7"/>
    <w:rsid w:val="1D1AEFAC"/>
    <w:rsid w:val="1D1EC09F"/>
    <w:rsid w:val="1D201656"/>
    <w:rsid w:val="1D3D6F80"/>
    <w:rsid w:val="1D40107D"/>
    <w:rsid w:val="1D467182"/>
    <w:rsid w:val="1D4731B8"/>
    <w:rsid w:val="1D4C20D7"/>
    <w:rsid w:val="1D4C2FAA"/>
    <w:rsid w:val="1D50D0C6"/>
    <w:rsid w:val="1D50DB03"/>
    <w:rsid w:val="1D52A125"/>
    <w:rsid w:val="1D56281A"/>
    <w:rsid w:val="1D5D7F59"/>
    <w:rsid w:val="1D5F7C2E"/>
    <w:rsid w:val="1D6FBA50"/>
    <w:rsid w:val="1D78235C"/>
    <w:rsid w:val="1D79E457"/>
    <w:rsid w:val="1D7AE1EB"/>
    <w:rsid w:val="1D80DABA"/>
    <w:rsid w:val="1D817B1E"/>
    <w:rsid w:val="1D89809A"/>
    <w:rsid w:val="1D90C97A"/>
    <w:rsid w:val="1D91D7B7"/>
    <w:rsid w:val="1D983FA2"/>
    <w:rsid w:val="1D993855"/>
    <w:rsid w:val="1DA4928F"/>
    <w:rsid w:val="1DAA4F35"/>
    <w:rsid w:val="1DACD1DF"/>
    <w:rsid w:val="1DAD7D4D"/>
    <w:rsid w:val="1DAFE29B"/>
    <w:rsid w:val="1DB9CA2C"/>
    <w:rsid w:val="1DBD1011"/>
    <w:rsid w:val="1DBD3F50"/>
    <w:rsid w:val="1DBD565D"/>
    <w:rsid w:val="1DBEFE05"/>
    <w:rsid w:val="1DC0688B"/>
    <w:rsid w:val="1DC173A5"/>
    <w:rsid w:val="1DC87DEC"/>
    <w:rsid w:val="1DCB28B0"/>
    <w:rsid w:val="1DD1D3F7"/>
    <w:rsid w:val="1DD7EE3F"/>
    <w:rsid w:val="1DDBE586"/>
    <w:rsid w:val="1DE03390"/>
    <w:rsid w:val="1DE5EF39"/>
    <w:rsid w:val="1DE89ED1"/>
    <w:rsid w:val="1DED8EBA"/>
    <w:rsid w:val="1DEDDA97"/>
    <w:rsid w:val="1DFB0F39"/>
    <w:rsid w:val="1E036816"/>
    <w:rsid w:val="1E040812"/>
    <w:rsid w:val="1E06F37A"/>
    <w:rsid w:val="1E0E2C34"/>
    <w:rsid w:val="1E133461"/>
    <w:rsid w:val="1E1E42B5"/>
    <w:rsid w:val="1E23AEAD"/>
    <w:rsid w:val="1E2A8A55"/>
    <w:rsid w:val="1E2F3026"/>
    <w:rsid w:val="1E2FDF02"/>
    <w:rsid w:val="1E304929"/>
    <w:rsid w:val="1E30AC11"/>
    <w:rsid w:val="1E314CF9"/>
    <w:rsid w:val="1E314F90"/>
    <w:rsid w:val="1E339BEB"/>
    <w:rsid w:val="1E33B32E"/>
    <w:rsid w:val="1E373C16"/>
    <w:rsid w:val="1E3CD8B9"/>
    <w:rsid w:val="1E41CEF9"/>
    <w:rsid w:val="1E4AD262"/>
    <w:rsid w:val="1E500964"/>
    <w:rsid w:val="1E517383"/>
    <w:rsid w:val="1E547389"/>
    <w:rsid w:val="1E5DCF97"/>
    <w:rsid w:val="1E6444D2"/>
    <w:rsid w:val="1E6F6B16"/>
    <w:rsid w:val="1E725FFE"/>
    <w:rsid w:val="1E72FB60"/>
    <w:rsid w:val="1E7DCDAD"/>
    <w:rsid w:val="1E81D2E8"/>
    <w:rsid w:val="1E854F5A"/>
    <w:rsid w:val="1E857111"/>
    <w:rsid w:val="1E891D7E"/>
    <w:rsid w:val="1E8EAA73"/>
    <w:rsid w:val="1E9294D0"/>
    <w:rsid w:val="1E974F7E"/>
    <w:rsid w:val="1E99A35F"/>
    <w:rsid w:val="1EA4DFB4"/>
    <w:rsid w:val="1EA95D85"/>
    <w:rsid w:val="1EA9821A"/>
    <w:rsid w:val="1EAAF3E6"/>
    <w:rsid w:val="1EAE882C"/>
    <w:rsid w:val="1EAF75BB"/>
    <w:rsid w:val="1EB0EB18"/>
    <w:rsid w:val="1EC1976B"/>
    <w:rsid w:val="1EC97523"/>
    <w:rsid w:val="1ECBF7D5"/>
    <w:rsid w:val="1ECEB7D5"/>
    <w:rsid w:val="1ED5752D"/>
    <w:rsid w:val="1EE3A42A"/>
    <w:rsid w:val="1EE57F4C"/>
    <w:rsid w:val="1EE8AA6C"/>
    <w:rsid w:val="1EE9C65E"/>
    <w:rsid w:val="1EEA9534"/>
    <w:rsid w:val="1EEDA857"/>
    <w:rsid w:val="1EF0530C"/>
    <w:rsid w:val="1EF105A3"/>
    <w:rsid w:val="1EF236CE"/>
    <w:rsid w:val="1EF3F83D"/>
    <w:rsid w:val="1EF4FD43"/>
    <w:rsid w:val="1EF7290A"/>
    <w:rsid w:val="1EF959DC"/>
    <w:rsid w:val="1EFAA646"/>
    <w:rsid w:val="1EFBC8B4"/>
    <w:rsid w:val="1F0D584A"/>
    <w:rsid w:val="1F116793"/>
    <w:rsid w:val="1F1A7447"/>
    <w:rsid w:val="1F211DD6"/>
    <w:rsid w:val="1F232174"/>
    <w:rsid w:val="1F2627F7"/>
    <w:rsid w:val="1F2A8C0F"/>
    <w:rsid w:val="1F2E6424"/>
    <w:rsid w:val="1F2EA7E0"/>
    <w:rsid w:val="1F318AE3"/>
    <w:rsid w:val="1F38789F"/>
    <w:rsid w:val="1F3EFC02"/>
    <w:rsid w:val="1F40C854"/>
    <w:rsid w:val="1F4995F5"/>
    <w:rsid w:val="1F49E0B0"/>
    <w:rsid w:val="1F5762DC"/>
    <w:rsid w:val="1F5794B3"/>
    <w:rsid w:val="1F5811AF"/>
    <w:rsid w:val="1F62CA94"/>
    <w:rsid w:val="1F674A63"/>
    <w:rsid w:val="1F716DB2"/>
    <w:rsid w:val="1F74BD64"/>
    <w:rsid w:val="1F76C101"/>
    <w:rsid w:val="1F784EC9"/>
    <w:rsid w:val="1F7ABE61"/>
    <w:rsid w:val="1F7F8170"/>
    <w:rsid w:val="1F8108B4"/>
    <w:rsid w:val="1F87AB9B"/>
    <w:rsid w:val="1F88938E"/>
    <w:rsid w:val="1F911451"/>
    <w:rsid w:val="1F958051"/>
    <w:rsid w:val="1F9A054D"/>
    <w:rsid w:val="1F9B025D"/>
    <w:rsid w:val="1F9C3CFE"/>
    <w:rsid w:val="1F9F48F4"/>
    <w:rsid w:val="1FB83DB7"/>
    <w:rsid w:val="1FBACB2C"/>
    <w:rsid w:val="1FC41585"/>
    <w:rsid w:val="1FC6C823"/>
    <w:rsid w:val="1FC8232E"/>
    <w:rsid w:val="1FC9EAD3"/>
    <w:rsid w:val="1FCBA314"/>
    <w:rsid w:val="1FE2B67C"/>
    <w:rsid w:val="1FE33456"/>
    <w:rsid w:val="1FEAB5E3"/>
    <w:rsid w:val="1FEF421F"/>
    <w:rsid w:val="1FFE7ADC"/>
    <w:rsid w:val="1FFFDF78"/>
    <w:rsid w:val="2003C2A8"/>
    <w:rsid w:val="200A1D15"/>
    <w:rsid w:val="2013D8E4"/>
    <w:rsid w:val="201543BC"/>
    <w:rsid w:val="201AC8F2"/>
    <w:rsid w:val="201B36AE"/>
    <w:rsid w:val="201D3CA9"/>
    <w:rsid w:val="20246FB3"/>
    <w:rsid w:val="202A393D"/>
    <w:rsid w:val="202D109C"/>
    <w:rsid w:val="20305BD4"/>
    <w:rsid w:val="20325ABC"/>
    <w:rsid w:val="20354297"/>
    <w:rsid w:val="203A3395"/>
    <w:rsid w:val="203BE679"/>
    <w:rsid w:val="203C02A4"/>
    <w:rsid w:val="2049C900"/>
    <w:rsid w:val="2057034E"/>
    <w:rsid w:val="206026CE"/>
    <w:rsid w:val="2069EE20"/>
    <w:rsid w:val="206AD2C5"/>
    <w:rsid w:val="206E0D72"/>
    <w:rsid w:val="206F0543"/>
    <w:rsid w:val="207E2939"/>
    <w:rsid w:val="2082A3BB"/>
    <w:rsid w:val="20891A80"/>
    <w:rsid w:val="208B8171"/>
    <w:rsid w:val="209D52D7"/>
    <w:rsid w:val="209D54AD"/>
    <w:rsid w:val="20A8DE77"/>
    <w:rsid w:val="20BAAC6A"/>
    <w:rsid w:val="20BDEE86"/>
    <w:rsid w:val="20C5B569"/>
    <w:rsid w:val="20C6C1BD"/>
    <w:rsid w:val="20CB86D6"/>
    <w:rsid w:val="20D2CA39"/>
    <w:rsid w:val="20D90047"/>
    <w:rsid w:val="20E56688"/>
    <w:rsid w:val="20E653F4"/>
    <w:rsid w:val="20ED170B"/>
    <w:rsid w:val="20EFC372"/>
    <w:rsid w:val="20FBB230"/>
    <w:rsid w:val="20FEEFCA"/>
    <w:rsid w:val="2107851E"/>
    <w:rsid w:val="21078CB9"/>
    <w:rsid w:val="210CCE64"/>
    <w:rsid w:val="211301C9"/>
    <w:rsid w:val="2119C804"/>
    <w:rsid w:val="211E1A18"/>
    <w:rsid w:val="21211598"/>
    <w:rsid w:val="21238350"/>
    <w:rsid w:val="2128D1D4"/>
    <w:rsid w:val="212E4939"/>
    <w:rsid w:val="2139CF6E"/>
    <w:rsid w:val="2140CB13"/>
    <w:rsid w:val="2147C97A"/>
    <w:rsid w:val="21489B85"/>
    <w:rsid w:val="215052AA"/>
    <w:rsid w:val="2150A56C"/>
    <w:rsid w:val="2151B106"/>
    <w:rsid w:val="215FB713"/>
    <w:rsid w:val="215FFE6F"/>
    <w:rsid w:val="216226CD"/>
    <w:rsid w:val="2165FF28"/>
    <w:rsid w:val="21673EC2"/>
    <w:rsid w:val="21675F93"/>
    <w:rsid w:val="21690AAA"/>
    <w:rsid w:val="216E770D"/>
    <w:rsid w:val="216FBA7D"/>
    <w:rsid w:val="2177794A"/>
    <w:rsid w:val="218ABCAB"/>
    <w:rsid w:val="218BACBB"/>
    <w:rsid w:val="2190FDBE"/>
    <w:rsid w:val="21959B03"/>
    <w:rsid w:val="219CEC02"/>
    <w:rsid w:val="219D9F86"/>
    <w:rsid w:val="21B43FA7"/>
    <w:rsid w:val="21B83E92"/>
    <w:rsid w:val="21BD0FF0"/>
    <w:rsid w:val="21BDD829"/>
    <w:rsid w:val="21BF132D"/>
    <w:rsid w:val="21C0E414"/>
    <w:rsid w:val="21C35C60"/>
    <w:rsid w:val="21CFB3C9"/>
    <w:rsid w:val="21DE5D40"/>
    <w:rsid w:val="21DEA715"/>
    <w:rsid w:val="21E17470"/>
    <w:rsid w:val="21E3D346"/>
    <w:rsid w:val="21ED3495"/>
    <w:rsid w:val="21F772A8"/>
    <w:rsid w:val="21FA6FEB"/>
    <w:rsid w:val="21FD5F8C"/>
    <w:rsid w:val="21FE9437"/>
    <w:rsid w:val="220BE4CB"/>
    <w:rsid w:val="220DA9A1"/>
    <w:rsid w:val="220DD474"/>
    <w:rsid w:val="2218BA2A"/>
    <w:rsid w:val="221BCD1F"/>
    <w:rsid w:val="221D8C45"/>
    <w:rsid w:val="22202880"/>
    <w:rsid w:val="2221AA04"/>
    <w:rsid w:val="22249CE0"/>
    <w:rsid w:val="222A6C6F"/>
    <w:rsid w:val="222F5219"/>
    <w:rsid w:val="22327EC0"/>
    <w:rsid w:val="22334E3F"/>
    <w:rsid w:val="223C21CE"/>
    <w:rsid w:val="223FAFB8"/>
    <w:rsid w:val="224456EA"/>
    <w:rsid w:val="22464B80"/>
    <w:rsid w:val="224E95DE"/>
    <w:rsid w:val="22552DEE"/>
    <w:rsid w:val="225581E1"/>
    <w:rsid w:val="2259121F"/>
    <w:rsid w:val="225B02E2"/>
    <w:rsid w:val="2260F03B"/>
    <w:rsid w:val="2261EB06"/>
    <w:rsid w:val="22627B12"/>
    <w:rsid w:val="2266CC2E"/>
    <w:rsid w:val="22673F94"/>
    <w:rsid w:val="22699E25"/>
    <w:rsid w:val="2273A304"/>
    <w:rsid w:val="22741AAD"/>
    <w:rsid w:val="2274CFF9"/>
    <w:rsid w:val="2279FE3B"/>
    <w:rsid w:val="22861AC5"/>
    <w:rsid w:val="228BBEEB"/>
    <w:rsid w:val="228CD828"/>
    <w:rsid w:val="22924796"/>
    <w:rsid w:val="22930485"/>
    <w:rsid w:val="22957868"/>
    <w:rsid w:val="2298C731"/>
    <w:rsid w:val="229C6C73"/>
    <w:rsid w:val="22A60E38"/>
    <w:rsid w:val="22BBF385"/>
    <w:rsid w:val="22BDC043"/>
    <w:rsid w:val="22C0C371"/>
    <w:rsid w:val="22C5B95F"/>
    <w:rsid w:val="22CB12AE"/>
    <w:rsid w:val="22CEECD2"/>
    <w:rsid w:val="22D29E1C"/>
    <w:rsid w:val="22D84ABE"/>
    <w:rsid w:val="22E1E303"/>
    <w:rsid w:val="22E4A53A"/>
    <w:rsid w:val="22F13239"/>
    <w:rsid w:val="22FA3F19"/>
    <w:rsid w:val="2307314F"/>
    <w:rsid w:val="23078B4B"/>
    <w:rsid w:val="23136655"/>
    <w:rsid w:val="2317851F"/>
    <w:rsid w:val="2317E18D"/>
    <w:rsid w:val="2318ABC2"/>
    <w:rsid w:val="231D0FE3"/>
    <w:rsid w:val="232C6C20"/>
    <w:rsid w:val="232CE13F"/>
    <w:rsid w:val="2332BF10"/>
    <w:rsid w:val="2333C8AB"/>
    <w:rsid w:val="234462DE"/>
    <w:rsid w:val="2346C7C4"/>
    <w:rsid w:val="2349957D"/>
    <w:rsid w:val="234A5810"/>
    <w:rsid w:val="23559B53"/>
    <w:rsid w:val="2358A8A1"/>
    <w:rsid w:val="235D8444"/>
    <w:rsid w:val="23617498"/>
    <w:rsid w:val="2364B1E0"/>
    <w:rsid w:val="23690799"/>
    <w:rsid w:val="236EEC74"/>
    <w:rsid w:val="236FBE73"/>
    <w:rsid w:val="2376B92F"/>
    <w:rsid w:val="2384C9DC"/>
    <w:rsid w:val="2385CDEE"/>
    <w:rsid w:val="238A8B05"/>
    <w:rsid w:val="238B9C40"/>
    <w:rsid w:val="23A02B75"/>
    <w:rsid w:val="23A2D28B"/>
    <w:rsid w:val="23A794FD"/>
    <w:rsid w:val="23A7FE9E"/>
    <w:rsid w:val="23AEFF54"/>
    <w:rsid w:val="23AFB5F4"/>
    <w:rsid w:val="23B59799"/>
    <w:rsid w:val="23BAB814"/>
    <w:rsid w:val="23BC251F"/>
    <w:rsid w:val="23BDC58B"/>
    <w:rsid w:val="23BDEAF0"/>
    <w:rsid w:val="23C353D7"/>
    <w:rsid w:val="23C7E34B"/>
    <w:rsid w:val="23C959C4"/>
    <w:rsid w:val="23D3A53D"/>
    <w:rsid w:val="23D7B8B5"/>
    <w:rsid w:val="23D83D48"/>
    <w:rsid w:val="23DF90B9"/>
    <w:rsid w:val="23E34EE4"/>
    <w:rsid w:val="23E461C3"/>
    <w:rsid w:val="23EA2E01"/>
    <w:rsid w:val="23ED617F"/>
    <w:rsid w:val="23F67EC7"/>
    <w:rsid w:val="23F98BD3"/>
    <w:rsid w:val="23FDFD6D"/>
    <w:rsid w:val="240021AB"/>
    <w:rsid w:val="2402CC82"/>
    <w:rsid w:val="24084143"/>
    <w:rsid w:val="24110EA3"/>
    <w:rsid w:val="241B1648"/>
    <w:rsid w:val="242296A9"/>
    <w:rsid w:val="242D0214"/>
    <w:rsid w:val="242D8707"/>
    <w:rsid w:val="242ED957"/>
    <w:rsid w:val="24339B64"/>
    <w:rsid w:val="24383F4F"/>
    <w:rsid w:val="24511224"/>
    <w:rsid w:val="24596EA8"/>
    <w:rsid w:val="245EF039"/>
    <w:rsid w:val="2462FAFF"/>
    <w:rsid w:val="24656EE4"/>
    <w:rsid w:val="246E1B00"/>
    <w:rsid w:val="246F8569"/>
    <w:rsid w:val="247CB638"/>
    <w:rsid w:val="24804F4A"/>
    <w:rsid w:val="24828DA8"/>
    <w:rsid w:val="24898F24"/>
    <w:rsid w:val="249058C3"/>
    <w:rsid w:val="24977B5F"/>
    <w:rsid w:val="249A7447"/>
    <w:rsid w:val="249CC93A"/>
    <w:rsid w:val="24A1F59C"/>
    <w:rsid w:val="24AB615B"/>
    <w:rsid w:val="24AB72F3"/>
    <w:rsid w:val="24AD5046"/>
    <w:rsid w:val="24BE81EB"/>
    <w:rsid w:val="24C0C84A"/>
    <w:rsid w:val="24C1600F"/>
    <w:rsid w:val="24C90405"/>
    <w:rsid w:val="24CD77D8"/>
    <w:rsid w:val="24D47823"/>
    <w:rsid w:val="24DA1E74"/>
    <w:rsid w:val="24ED8D27"/>
    <w:rsid w:val="24F2D25E"/>
    <w:rsid w:val="24F36EB1"/>
    <w:rsid w:val="24F56938"/>
    <w:rsid w:val="24F61A9C"/>
    <w:rsid w:val="24FF0CF8"/>
    <w:rsid w:val="2506833B"/>
    <w:rsid w:val="25097A5D"/>
    <w:rsid w:val="250A0AD0"/>
    <w:rsid w:val="2515A875"/>
    <w:rsid w:val="25182FAA"/>
    <w:rsid w:val="251BD2DF"/>
    <w:rsid w:val="25210B75"/>
    <w:rsid w:val="25212BFD"/>
    <w:rsid w:val="25282C85"/>
    <w:rsid w:val="25341103"/>
    <w:rsid w:val="25457656"/>
    <w:rsid w:val="254B9ECF"/>
    <w:rsid w:val="2552012B"/>
    <w:rsid w:val="2552571C"/>
    <w:rsid w:val="2552A48B"/>
    <w:rsid w:val="2556994D"/>
    <w:rsid w:val="255EF3F5"/>
    <w:rsid w:val="25603AC3"/>
    <w:rsid w:val="2561B98E"/>
    <w:rsid w:val="256220CB"/>
    <w:rsid w:val="25686284"/>
    <w:rsid w:val="256D06A8"/>
    <w:rsid w:val="256D4DDC"/>
    <w:rsid w:val="257BA6C4"/>
    <w:rsid w:val="257C1A75"/>
    <w:rsid w:val="257D03E1"/>
    <w:rsid w:val="2581107B"/>
    <w:rsid w:val="2582EE08"/>
    <w:rsid w:val="258512D6"/>
    <w:rsid w:val="25861C5D"/>
    <w:rsid w:val="2586BD9F"/>
    <w:rsid w:val="2589FF36"/>
    <w:rsid w:val="258E7487"/>
    <w:rsid w:val="25906002"/>
    <w:rsid w:val="2590A87F"/>
    <w:rsid w:val="2595058A"/>
    <w:rsid w:val="259B94F4"/>
    <w:rsid w:val="25A1C32B"/>
    <w:rsid w:val="25A2A3A9"/>
    <w:rsid w:val="25A578E5"/>
    <w:rsid w:val="25AC97F5"/>
    <w:rsid w:val="25B21628"/>
    <w:rsid w:val="25B93BB5"/>
    <w:rsid w:val="25B97A34"/>
    <w:rsid w:val="25BAA54F"/>
    <w:rsid w:val="25BD04CC"/>
    <w:rsid w:val="25D3BF5A"/>
    <w:rsid w:val="25DF2D03"/>
    <w:rsid w:val="25E2C1E7"/>
    <w:rsid w:val="25E769BD"/>
    <w:rsid w:val="25E8A1BB"/>
    <w:rsid w:val="25F3D09F"/>
    <w:rsid w:val="25F9BC31"/>
    <w:rsid w:val="260160ED"/>
    <w:rsid w:val="260B1F70"/>
    <w:rsid w:val="261033D2"/>
    <w:rsid w:val="261A371D"/>
    <w:rsid w:val="2621FC2A"/>
    <w:rsid w:val="2622290E"/>
    <w:rsid w:val="26266964"/>
    <w:rsid w:val="2629EB71"/>
    <w:rsid w:val="2636325A"/>
    <w:rsid w:val="26372B9F"/>
    <w:rsid w:val="263A5CC8"/>
    <w:rsid w:val="263AA9E3"/>
    <w:rsid w:val="263ED2F2"/>
    <w:rsid w:val="264A8F0C"/>
    <w:rsid w:val="264B86DE"/>
    <w:rsid w:val="264F36F7"/>
    <w:rsid w:val="26563137"/>
    <w:rsid w:val="265E65B3"/>
    <w:rsid w:val="266226FD"/>
    <w:rsid w:val="2675B4AD"/>
    <w:rsid w:val="2676A6A7"/>
    <w:rsid w:val="26798DF7"/>
    <w:rsid w:val="267DF4A7"/>
    <w:rsid w:val="267ED3C7"/>
    <w:rsid w:val="26809D0F"/>
    <w:rsid w:val="26840AD9"/>
    <w:rsid w:val="268414C7"/>
    <w:rsid w:val="26888F55"/>
    <w:rsid w:val="268E4C3B"/>
    <w:rsid w:val="26916828"/>
    <w:rsid w:val="26A03EBC"/>
    <w:rsid w:val="26A042C9"/>
    <w:rsid w:val="26A521CC"/>
    <w:rsid w:val="26A5CBDC"/>
    <w:rsid w:val="26B5FF4E"/>
    <w:rsid w:val="26C313D4"/>
    <w:rsid w:val="26CB46F8"/>
    <w:rsid w:val="26D22F1A"/>
    <w:rsid w:val="26D5525B"/>
    <w:rsid w:val="26E09A4D"/>
    <w:rsid w:val="26E5C585"/>
    <w:rsid w:val="26EE4098"/>
    <w:rsid w:val="26FC88FB"/>
    <w:rsid w:val="27008914"/>
    <w:rsid w:val="27010A0C"/>
    <w:rsid w:val="27012B09"/>
    <w:rsid w:val="2704E89C"/>
    <w:rsid w:val="2705791A"/>
    <w:rsid w:val="27059A38"/>
    <w:rsid w:val="2709FA02"/>
    <w:rsid w:val="270B8391"/>
    <w:rsid w:val="270BD48E"/>
    <w:rsid w:val="270E3B3F"/>
    <w:rsid w:val="27177B49"/>
    <w:rsid w:val="271B168E"/>
    <w:rsid w:val="271B402D"/>
    <w:rsid w:val="272DB753"/>
    <w:rsid w:val="272EDAA0"/>
    <w:rsid w:val="27358579"/>
    <w:rsid w:val="2738ABD6"/>
    <w:rsid w:val="2738EEEB"/>
    <w:rsid w:val="2739716E"/>
    <w:rsid w:val="274DBA73"/>
    <w:rsid w:val="274F9249"/>
    <w:rsid w:val="2750F109"/>
    <w:rsid w:val="275876B3"/>
    <w:rsid w:val="275DA61D"/>
    <w:rsid w:val="275F1280"/>
    <w:rsid w:val="276219AF"/>
    <w:rsid w:val="27658C8D"/>
    <w:rsid w:val="276B08AA"/>
    <w:rsid w:val="276B2469"/>
    <w:rsid w:val="276BC2AD"/>
    <w:rsid w:val="277D5E33"/>
    <w:rsid w:val="277E9535"/>
    <w:rsid w:val="278761B7"/>
    <w:rsid w:val="2791A586"/>
    <w:rsid w:val="2799BDD2"/>
    <w:rsid w:val="279C2174"/>
    <w:rsid w:val="27A18EA2"/>
    <w:rsid w:val="27A3CD14"/>
    <w:rsid w:val="27AADD42"/>
    <w:rsid w:val="27AD636A"/>
    <w:rsid w:val="27B47239"/>
    <w:rsid w:val="27B657D4"/>
    <w:rsid w:val="27BAD85F"/>
    <w:rsid w:val="27C0DD7A"/>
    <w:rsid w:val="27C65389"/>
    <w:rsid w:val="27CB7B6F"/>
    <w:rsid w:val="27CE4B22"/>
    <w:rsid w:val="27D2C1C8"/>
    <w:rsid w:val="27D6DDA6"/>
    <w:rsid w:val="27D9193C"/>
    <w:rsid w:val="27E9AD43"/>
    <w:rsid w:val="27EB1266"/>
    <w:rsid w:val="27F04574"/>
    <w:rsid w:val="27F72580"/>
    <w:rsid w:val="280B8D0D"/>
    <w:rsid w:val="2811C9BE"/>
    <w:rsid w:val="281563B3"/>
    <w:rsid w:val="281937EB"/>
    <w:rsid w:val="281CBC23"/>
    <w:rsid w:val="281E410B"/>
    <w:rsid w:val="2820B98A"/>
    <w:rsid w:val="282364BA"/>
    <w:rsid w:val="2824F849"/>
    <w:rsid w:val="282638F9"/>
    <w:rsid w:val="282BA389"/>
    <w:rsid w:val="28328CBD"/>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64109"/>
    <w:rsid w:val="28674C93"/>
    <w:rsid w:val="287405D3"/>
    <w:rsid w:val="287CD375"/>
    <w:rsid w:val="2880BC1C"/>
    <w:rsid w:val="2885576E"/>
    <w:rsid w:val="28866289"/>
    <w:rsid w:val="288DF122"/>
    <w:rsid w:val="288FAEC6"/>
    <w:rsid w:val="2897D3F7"/>
    <w:rsid w:val="28989837"/>
    <w:rsid w:val="289BD862"/>
    <w:rsid w:val="289D732C"/>
    <w:rsid w:val="28A0046C"/>
    <w:rsid w:val="28A084A6"/>
    <w:rsid w:val="28A2A44C"/>
    <w:rsid w:val="28A6C7D9"/>
    <w:rsid w:val="28AC3F2A"/>
    <w:rsid w:val="28BA13AB"/>
    <w:rsid w:val="28BA6E26"/>
    <w:rsid w:val="28BC2BFD"/>
    <w:rsid w:val="28BEC0D7"/>
    <w:rsid w:val="28CA7655"/>
    <w:rsid w:val="28CB9311"/>
    <w:rsid w:val="28CC47DF"/>
    <w:rsid w:val="28D8C3E1"/>
    <w:rsid w:val="28D8FC0F"/>
    <w:rsid w:val="28D9F42A"/>
    <w:rsid w:val="28DAB41E"/>
    <w:rsid w:val="28DCA986"/>
    <w:rsid w:val="28DFC1CC"/>
    <w:rsid w:val="28E77FA4"/>
    <w:rsid w:val="28E7BFB5"/>
    <w:rsid w:val="28F616D7"/>
    <w:rsid w:val="28F64A94"/>
    <w:rsid w:val="29039E49"/>
    <w:rsid w:val="290F57DE"/>
    <w:rsid w:val="2913FB76"/>
    <w:rsid w:val="29190B4A"/>
    <w:rsid w:val="291B8600"/>
    <w:rsid w:val="291FFCDA"/>
    <w:rsid w:val="2921F848"/>
    <w:rsid w:val="29309134"/>
    <w:rsid w:val="293302DB"/>
    <w:rsid w:val="2947FBB4"/>
    <w:rsid w:val="294A2428"/>
    <w:rsid w:val="2952F6ED"/>
    <w:rsid w:val="295586D7"/>
    <w:rsid w:val="295695D8"/>
    <w:rsid w:val="29622BF5"/>
    <w:rsid w:val="296460F8"/>
    <w:rsid w:val="2967E28C"/>
    <w:rsid w:val="296E104C"/>
    <w:rsid w:val="29708A43"/>
    <w:rsid w:val="29876EC8"/>
    <w:rsid w:val="2993858C"/>
    <w:rsid w:val="2999696A"/>
    <w:rsid w:val="29A79634"/>
    <w:rsid w:val="29B333E6"/>
    <w:rsid w:val="29BA73C9"/>
    <w:rsid w:val="29BFDE0C"/>
    <w:rsid w:val="29C3B0F6"/>
    <w:rsid w:val="29C9AA51"/>
    <w:rsid w:val="29CA1D6D"/>
    <w:rsid w:val="29D1DDD9"/>
    <w:rsid w:val="29D81DB3"/>
    <w:rsid w:val="29DBAAC3"/>
    <w:rsid w:val="29DEE05C"/>
    <w:rsid w:val="29DF3CFA"/>
    <w:rsid w:val="29E59A00"/>
    <w:rsid w:val="29E8A4B1"/>
    <w:rsid w:val="29EE3EB0"/>
    <w:rsid w:val="29EFEC18"/>
    <w:rsid w:val="29F38DA4"/>
    <w:rsid w:val="2A0AEAFE"/>
    <w:rsid w:val="2A0B0719"/>
    <w:rsid w:val="2A1A2788"/>
    <w:rsid w:val="2A2469F3"/>
    <w:rsid w:val="2A4138F3"/>
    <w:rsid w:val="2A447A3D"/>
    <w:rsid w:val="2A4C4F89"/>
    <w:rsid w:val="2A4D6EA6"/>
    <w:rsid w:val="2A4DD80B"/>
    <w:rsid w:val="2A553E11"/>
    <w:rsid w:val="2A562DEA"/>
    <w:rsid w:val="2A5B8318"/>
    <w:rsid w:val="2A5D3D4E"/>
    <w:rsid w:val="2A6A03DA"/>
    <w:rsid w:val="2A71C88D"/>
    <w:rsid w:val="2A73AFB6"/>
    <w:rsid w:val="2A80CA6F"/>
    <w:rsid w:val="2A84AC4E"/>
    <w:rsid w:val="2A8B1CD5"/>
    <w:rsid w:val="2A96D6A6"/>
    <w:rsid w:val="2AA56BCF"/>
    <w:rsid w:val="2AA6DCEE"/>
    <w:rsid w:val="2AA83908"/>
    <w:rsid w:val="2AAA4EA4"/>
    <w:rsid w:val="2AAD58C5"/>
    <w:rsid w:val="2AB17F5A"/>
    <w:rsid w:val="2AB9BC20"/>
    <w:rsid w:val="2ABE6EC5"/>
    <w:rsid w:val="2AC20FD2"/>
    <w:rsid w:val="2AC4811F"/>
    <w:rsid w:val="2AC77DFE"/>
    <w:rsid w:val="2AC7AF38"/>
    <w:rsid w:val="2ACDDCA5"/>
    <w:rsid w:val="2AD2E6C5"/>
    <w:rsid w:val="2AD77F3D"/>
    <w:rsid w:val="2AE5A701"/>
    <w:rsid w:val="2AE8330D"/>
    <w:rsid w:val="2AF2F049"/>
    <w:rsid w:val="2AF66328"/>
    <w:rsid w:val="2AF98D79"/>
    <w:rsid w:val="2AF9F012"/>
    <w:rsid w:val="2AFF7BB7"/>
    <w:rsid w:val="2B00CC0C"/>
    <w:rsid w:val="2B05C207"/>
    <w:rsid w:val="2B0F8F28"/>
    <w:rsid w:val="2B12A083"/>
    <w:rsid w:val="2B162EDE"/>
    <w:rsid w:val="2B1AB9FA"/>
    <w:rsid w:val="2B2465D3"/>
    <w:rsid w:val="2B37A67E"/>
    <w:rsid w:val="2B40C49A"/>
    <w:rsid w:val="2B42966E"/>
    <w:rsid w:val="2B44ABF7"/>
    <w:rsid w:val="2B44FF63"/>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B5EABC"/>
    <w:rsid w:val="2BC037EA"/>
    <w:rsid w:val="2BC14A3B"/>
    <w:rsid w:val="2BD1DFA2"/>
    <w:rsid w:val="2BD61BCA"/>
    <w:rsid w:val="2BDD2F1A"/>
    <w:rsid w:val="2BDF408C"/>
    <w:rsid w:val="2BDF5CD3"/>
    <w:rsid w:val="2BE18406"/>
    <w:rsid w:val="2BE568BD"/>
    <w:rsid w:val="2BEF1925"/>
    <w:rsid w:val="2C13B15C"/>
    <w:rsid w:val="2C17B5F3"/>
    <w:rsid w:val="2C1A0021"/>
    <w:rsid w:val="2C1BE03F"/>
    <w:rsid w:val="2C22457E"/>
    <w:rsid w:val="2C3A424E"/>
    <w:rsid w:val="2C45C1E8"/>
    <w:rsid w:val="2C463F24"/>
    <w:rsid w:val="2C4E59D8"/>
    <w:rsid w:val="2C527D3C"/>
    <w:rsid w:val="2C5D70E1"/>
    <w:rsid w:val="2C6A7760"/>
    <w:rsid w:val="2C72EF8C"/>
    <w:rsid w:val="2C73DC99"/>
    <w:rsid w:val="2C78BC80"/>
    <w:rsid w:val="2C8222E4"/>
    <w:rsid w:val="2C8C401B"/>
    <w:rsid w:val="2C940E70"/>
    <w:rsid w:val="2C9CCC60"/>
    <w:rsid w:val="2CA4BE39"/>
    <w:rsid w:val="2CA639E8"/>
    <w:rsid w:val="2CB8BE40"/>
    <w:rsid w:val="2CBB352B"/>
    <w:rsid w:val="2CBB69FC"/>
    <w:rsid w:val="2CBBBB89"/>
    <w:rsid w:val="2CC48DE6"/>
    <w:rsid w:val="2CC8E93A"/>
    <w:rsid w:val="2CCB6DE2"/>
    <w:rsid w:val="2CD3D955"/>
    <w:rsid w:val="2CDB7CB4"/>
    <w:rsid w:val="2CDCDB88"/>
    <w:rsid w:val="2CEA50D4"/>
    <w:rsid w:val="2CED421A"/>
    <w:rsid w:val="2CF2965F"/>
    <w:rsid w:val="2CFB1EB3"/>
    <w:rsid w:val="2D007616"/>
    <w:rsid w:val="2D10AC54"/>
    <w:rsid w:val="2D1659F1"/>
    <w:rsid w:val="2D22351C"/>
    <w:rsid w:val="2D24700F"/>
    <w:rsid w:val="2D3EA500"/>
    <w:rsid w:val="2D428E42"/>
    <w:rsid w:val="2D47B17E"/>
    <w:rsid w:val="2D4B939A"/>
    <w:rsid w:val="2D500368"/>
    <w:rsid w:val="2D5EBFFA"/>
    <w:rsid w:val="2D74669F"/>
    <w:rsid w:val="2D76C6B6"/>
    <w:rsid w:val="2D7957B1"/>
    <w:rsid w:val="2D7F448E"/>
    <w:rsid w:val="2D81603F"/>
    <w:rsid w:val="2D87EF63"/>
    <w:rsid w:val="2D881427"/>
    <w:rsid w:val="2D899BE8"/>
    <w:rsid w:val="2D91C3E9"/>
    <w:rsid w:val="2D94A39F"/>
    <w:rsid w:val="2D94BA83"/>
    <w:rsid w:val="2D9B424E"/>
    <w:rsid w:val="2D9B9E01"/>
    <w:rsid w:val="2D9F5DDB"/>
    <w:rsid w:val="2DA03570"/>
    <w:rsid w:val="2DA205A7"/>
    <w:rsid w:val="2DA94FC0"/>
    <w:rsid w:val="2DB772BD"/>
    <w:rsid w:val="2DBFDEC7"/>
    <w:rsid w:val="2DC51C5F"/>
    <w:rsid w:val="2DC9F2A6"/>
    <w:rsid w:val="2DCFE3F1"/>
    <w:rsid w:val="2DD07E21"/>
    <w:rsid w:val="2DD44F9B"/>
    <w:rsid w:val="2DD6FE03"/>
    <w:rsid w:val="2DD7B8FF"/>
    <w:rsid w:val="2DD87228"/>
    <w:rsid w:val="2DE6A56E"/>
    <w:rsid w:val="2DEED7EB"/>
    <w:rsid w:val="2DF5252F"/>
    <w:rsid w:val="2DFB25D6"/>
    <w:rsid w:val="2E017C30"/>
    <w:rsid w:val="2E090606"/>
    <w:rsid w:val="2E09ADCB"/>
    <w:rsid w:val="2E1D4C0B"/>
    <w:rsid w:val="2E1EB0DE"/>
    <w:rsid w:val="2E274117"/>
    <w:rsid w:val="2E300717"/>
    <w:rsid w:val="2E39F163"/>
    <w:rsid w:val="2E42D3DB"/>
    <w:rsid w:val="2E478524"/>
    <w:rsid w:val="2E47E456"/>
    <w:rsid w:val="2E4BA64B"/>
    <w:rsid w:val="2E557D5D"/>
    <w:rsid w:val="2E5D10B3"/>
    <w:rsid w:val="2E5DD906"/>
    <w:rsid w:val="2E60D77A"/>
    <w:rsid w:val="2E672062"/>
    <w:rsid w:val="2E6736A8"/>
    <w:rsid w:val="2E6B39C3"/>
    <w:rsid w:val="2E6FC686"/>
    <w:rsid w:val="2E72C9F7"/>
    <w:rsid w:val="2E76336D"/>
    <w:rsid w:val="2E78044B"/>
    <w:rsid w:val="2E78429C"/>
    <w:rsid w:val="2E7B4905"/>
    <w:rsid w:val="2E83E9C8"/>
    <w:rsid w:val="2E842D8D"/>
    <w:rsid w:val="2E8D3F6E"/>
    <w:rsid w:val="2E90DD37"/>
    <w:rsid w:val="2E91F032"/>
    <w:rsid w:val="2E9314C8"/>
    <w:rsid w:val="2E93F019"/>
    <w:rsid w:val="2E954CEA"/>
    <w:rsid w:val="2E9D1AEC"/>
    <w:rsid w:val="2EA792B2"/>
    <w:rsid w:val="2EAA4792"/>
    <w:rsid w:val="2EB32FB1"/>
    <w:rsid w:val="2EB50A03"/>
    <w:rsid w:val="2EC58C2F"/>
    <w:rsid w:val="2ECF51CA"/>
    <w:rsid w:val="2ED0AC0E"/>
    <w:rsid w:val="2ED68464"/>
    <w:rsid w:val="2ED88D6D"/>
    <w:rsid w:val="2EDFDE37"/>
    <w:rsid w:val="2EE8A453"/>
    <w:rsid w:val="2EEC2367"/>
    <w:rsid w:val="2EF93B01"/>
    <w:rsid w:val="2F0A53E4"/>
    <w:rsid w:val="2F0F146A"/>
    <w:rsid w:val="2F1A0E26"/>
    <w:rsid w:val="2F22CE76"/>
    <w:rsid w:val="2F24B6E3"/>
    <w:rsid w:val="2F2FA55D"/>
    <w:rsid w:val="2F31516B"/>
    <w:rsid w:val="2F331931"/>
    <w:rsid w:val="2F3F3164"/>
    <w:rsid w:val="2F42E1A8"/>
    <w:rsid w:val="2F59A7D2"/>
    <w:rsid w:val="2F62CA80"/>
    <w:rsid w:val="2F643BD7"/>
    <w:rsid w:val="2F64DFBD"/>
    <w:rsid w:val="2F6A3E54"/>
    <w:rsid w:val="2F6B7131"/>
    <w:rsid w:val="2F70A77E"/>
    <w:rsid w:val="2F75D77B"/>
    <w:rsid w:val="2F75E04D"/>
    <w:rsid w:val="2F772519"/>
    <w:rsid w:val="2F87B8E1"/>
    <w:rsid w:val="2F8B6411"/>
    <w:rsid w:val="2F917005"/>
    <w:rsid w:val="2FA1FBEF"/>
    <w:rsid w:val="2FA28EC2"/>
    <w:rsid w:val="2FA9D775"/>
    <w:rsid w:val="2FA9FE34"/>
    <w:rsid w:val="2FB0115F"/>
    <w:rsid w:val="2FB0AAB1"/>
    <w:rsid w:val="2FB2FD50"/>
    <w:rsid w:val="2FBC531D"/>
    <w:rsid w:val="2FBF0544"/>
    <w:rsid w:val="2FC4DD40"/>
    <w:rsid w:val="2FCC77AD"/>
    <w:rsid w:val="2FD1F6A4"/>
    <w:rsid w:val="2FD54719"/>
    <w:rsid w:val="2FDBAC9C"/>
    <w:rsid w:val="2FDE1296"/>
    <w:rsid w:val="2FE17F34"/>
    <w:rsid w:val="2FE45EB6"/>
    <w:rsid w:val="2FE6B479"/>
    <w:rsid w:val="2FEFDE1D"/>
    <w:rsid w:val="2FF3EC08"/>
    <w:rsid w:val="2FF4FC42"/>
    <w:rsid w:val="30046FFD"/>
    <w:rsid w:val="3004872F"/>
    <w:rsid w:val="30053BA4"/>
    <w:rsid w:val="30108904"/>
    <w:rsid w:val="30118B8C"/>
    <w:rsid w:val="301B504F"/>
    <w:rsid w:val="301E3F64"/>
    <w:rsid w:val="3024507C"/>
    <w:rsid w:val="302FD127"/>
    <w:rsid w:val="3033C4C6"/>
    <w:rsid w:val="3038DBA8"/>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1393B"/>
    <w:rsid w:val="30979ED8"/>
    <w:rsid w:val="309A77EF"/>
    <w:rsid w:val="309B6B42"/>
    <w:rsid w:val="309E87E2"/>
    <w:rsid w:val="30A0159A"/>
    <w:rsid w:val="30AD9304"/>
    <w:rsid w:val="30B01C74"/>
    <w:rsid w:val="30B9E635"/>
    <w:rsid w:val="30BCE473"/>
    <w:rsid w:val="30C6017D"/>
    <w:rsid w:val="30CD4891"/>
    <w:rsid w:val="30CEDB1D"/>
    <w:rsid w:val="30D51EB2"/>
    <w:rsid w:val="30DD0B7B"/>
    <w:rsid w:val="30DECCB2"/>
    <w:rsid w:val="30E053E1"/>
    <w:rsid w:val="30E18B66"/>
    <w:rsid w:val="30E78EA3"/>
    <w:rsid w:val="30EC145B"/>
    <w:rsid w:val="30EE4E03"/>
    <w:rsid w:val="30F1459B"/>
    <w:rsid w:val="30F54909"/>
    <w:rsid w:val="310A65A1"/>
    <w:rsid w:val="310E2C5A"/>
    <w:rsid w:val="310E9956"/>
    <w:rsid w:val="311C8A3D"/>
    <w:rsid w:val="31218DBA"/>
    <w:rsid w:val="3121CF5F"/>
    <w:rsid w:val="3125EE0C"/>
    <w:rsid w:val="313890BE"/>
    <w:rsid w:val="31391891"/>
    <w:rsid w:val="3139E93F"/>
    <w:rsid w:val="313FECA8"/>
    <w:rsid w:val="3143BFAD"/>
    <w:rsid w:val="314AAA9A"/>
    <w:rsid w:val="314D6272"/>
    <w:rsid w:val="314F43B4"/>
    <w:rsid w:val="3153A411"/>
    <w:rsid w:val="3158DD71"/>
    <w:rsid w:val="315E31E6"/>
    <w:rsid w:val="315F5DC4"/>
    <w:rsid w:val="3163426E"/>
    <w:rsid w:val="31687B5D"/>
    <w:rsid w:val="3169302D"/>
    <w:rsid w:val="31799E93"/>
    <w:rsid w:val="317A132E"/>
    <w:rsid w:val="317AB92E"/>
    <w:rsid w:val="317DEC3D"/>
    <w:rsid w:val="3180B102"/>
    <w:rsid w:val="3189411E"/>
    <w:rsid w:val="3189683F"/>
    <w:rsid w:val="318A5FE5"/>
    <w:rsid w:val="3192907C"/>
    <w:rsid w:val="3194BA6C"/>
    <w:rsid w:val="319F6826"/>
    <w:rsid w:val="31A9D826"/>
    <w:rsid w:val="31B0B792"/>
    <w:rsid w:val="31B327DA"/>
    <w:rsid w:val="31B8FB55"/>
    <w:rsid w:val="31BB9A13"/>
    <w:rsid w:val="31C3576F"/>
    <w:rsid w:val="31CD587E"/>
    <w:rsid w:val="31E0D56C"/>
    <w:rsid w:val="31E5A31F"/>
    <w:rsid w:val="31E73437"/>
    <w:rsid w:val="31F416DC"/>
    <w:rsid w:val="31F4B7AC"/>
    <w:rsid w:val="31F93B81"/>
    <w:rsid w:val="31FD699B"/>
    <w:rsid w:val="320369EC"/>
    <w:rsid w:val="320A26CB"/>
    <w:rsid w:val="32130196"/>
    <w:rsid w:val="32178476"/>
    <w:rsid w:val="321D440D"/>
    <w:rsid w:val="321E3A26"/>
    <w:rsid w:val="3220FE38"/>
    <w:rsid w:val="32313713"/>
    <w:rsid w:val="323978BD"/>
    <w:rsid w:val="323C4E02"/>
    <w:rsid w:val="3243D623"/>
    <w:rsid w:val="324B3969"/>
    <w:rsid w:val="324F7F28"/>
    <w:rsid w:val="32528E6F"/>
    <w:rsid w:val="3256507B"/>
    <w:rsid w:val="3260E91B"/>
    <w:rsid w:val="326171B0"/>
    <w:rsid w:val="326A0ADF"/>
    <w:rsid w:val="326D4289"/>
    <w:rsid w:val="32747896"/>
    <w:rsid w:val="3277D673"/>
    <w:rsid w:val="327E4FD5"/>
    <w:rsid w:val="32833E50"/>
    <w:rsid w:val="328552FE"/>
    <w:rsid w:val="32911FD5"/>
    <w:rsid w:val="32936C1C"/>
    <w:rsid w:val="32939C93"/>
    <w:rsid w:val="3295CC1C"/>
    <w:rsid w:val="32988F06"/>
    <w:rsid w:val="329B0EF7"/>
    <w:rsid w:val="329BCFF2"/>
    <w:rsid w:val="32A1A390"/>
    <w:rsid w:val="32A94F9F"/>
    <w:rsid w:val="32B205F3"/>
    <w:rsid w:val="32BCC62B"/>
    <w:rsid w:val="32BF3E4F"/>
    <w:rsid w:val="32C17EF7"/>
    <w:rsid w:val="32CA3633"/>
    <w:rsid w:val="32CB4E4F"/>
    <w:rsid w:val="32CFF6AF"/>
    <w:rsid w:val="32D12714"/>
    <w:rsid w:val="32D436E1"/>
    <w:rsid w:val="32D85191"/>
    <w:rsid w:val="32DA0B58"/>
    <w:rsid w:val="32E1628F"/>
    <w:rsid w:val="32EF9D26"/>
    <w:rsid w:val="32FE811F"/>
    <w:rsid w:val="33170EBC"/>
    <w:rsid w:val="3322C424"/>
    <w:rsid w:val="3326F06C"/>
    <w:rsid w:val="332917A9"/>
    <w:rsid w:val="332A74B4"/>
    <w:rsid w:val="33384AD2"/>
    <w:rsid w:val="333A1D82"/>
    <w:rsid w:val="333C798D"/>
    <w:rsid w:val="333D54F1"/>
    <w:rsid w:val="3342D34B"/>
    <w:rsid w:val="334E007B"/>
    <w:rsid w:val="33554E2F"/>
    <w:rsid w:val="3356152F"/>
    <w:rsid w:val="33573A3D"/>
    <w:rsid w:val="335BC38D"/>
    <w:rsid w:val="3366F487"/>
    <w:rsid w:val="336AD1DC"/>
    <w:rsid w:val="336D61C7"/>
    <w:rsid w:val="3371D49A"/>
    <w:rsid w:val="337497AC"/>
    <w:rsid w:val="33751170"/>
    <w:rsid w:val="33778031"/>
    <w:rsid w:val="3386B7D9"/>
    <w:rsid w:val="338AB9C8"/>
    <w:rsid w:val="338E061B"/>
    <w:rsid w:val="3397A29F"/>
    <w:rsid w:val="3398EAFA"/>
    <w:rsid w:val="33A32B6B"/>
    <w:rsid w:val="33A5FA13"/>
    <w:rsid w:val="33A7D529"/>
    <w:rsid w:val="33B88792"/>
    <w:rsid w:val="33C13D2F"/>
    <w:rsid w:val="33C34F22"/>
    <w:rsid w:val="33C6F8C7"/>
    <w:rsid w:val="33C7D5D3"/>
    <w:rsid w:val="33C812C6"/>
    <w:rsid w:val="33D654E4"/>
    <w:rsid w:val="33D95A6F"/>
    <w:rsid w:val="33DAD17E"/>
    <w:rsid w:val="33DBF1CA"/>
    <w:rsid w:val="33DCA399"/>
    <w:rsid w:val="33DD6D81"/>
    <w:rsid w:val="33E94CB6"/>
    <w:rsid w:val="33ED73BE"/>
    <w:rsid w:val="33F810E4"/>
    <w:rsid w:val="340560F3"/>
    <w:rsid w:val="3406F23B"/>
    <w:rsid w:val="34122D0D"/>
    <w:rsid w:val="341AB0FA"/>
    <w:rsid w:val="341FDE92"/>
    <w:rsid w:val="342F447E"/>
    <w:rsid w:val="343430EC"/>
    <w:rsid w:val="34396F01"/>
    <w:rsid w:val="343F466B"/>
    <w:rsid w:val="3440AFAA"/>
    <w:rsid w:val="34410414"/>
    <w:rsid w:val="3441DE6E"/>
    <w:rsid w:val="344526C5"/>
    <w:rsid w:val="344E24D6"/>
    <w:rsid w:val="344E9EF0"/>
    <w:rsid w:val="344F4653"/>
    <w:rsid w:val="345E99FD"/>
    <w:rsid w:val="34634794"/>
    <w:rsid w:val="34640DF4"/>
    <w:rsid w:val="346691FF"/>
    <w:rsid w:val="34691E44"/>
    <w:rsid w:val="3469E67F"/>
    <w:rsid w:val="346C6B04"/>
    <w:rsid w:val="346C986D"/>
    <w:rsid w:val="34810148"/>
    <w:rsid w:val="348220BF"/>
    <w:rsid w:val="348B9F71"/>
    <w:rsid w:val="3495CA26"/>
    <w:rsid w:val="3498CC9E"/>
    <w:rsid w:val="349A387A"/>
    <w:rsid w:val="349D6887"/>
    <w:rsid w:val="349D6CC4"/>
    <w:rsid w:val="349E3080"/>
    <w:rsid w:val="349E5306"/>
    <w:rsid w:val="34A1E012"/>
    <w:rsid w:val="34A4C36C"/>
    <w:rsid w:val="34AEC0E9"/>
    <w:rsid w:val="34B43D3A"/>
    <w:rsid w:val="34B473B1"/>
    <w:rsid w:val="34B71837"/>
    <w:rsid w:val="34B7E50F"/>
    <w:rsid w:val="34BD57D4"/>
    <w:rsid w:val="34D1E378"/>
    <w:rsid w:val="34D83078"/>
    <w:rsid w:val="34DFA4A6"/>
    <w:rsid w:val="34E32E5B"/>
    <w:rsid w:val="34E6361F"/>
    <w:rsid w:val="34E9EB3C"/>
    <w:rsid w:val="34EA86E7"/>
    <w:rsid w:val="34EA9190"/>
    <w:rsid w:val="34EC0116"/>
    <w:rsid w:val="34ED4F4A"/>
    <w:rsid w:val="35002065"/>
    <w:rsid w:val="35079B86"/>
    <w:rsid w:val="3507D716"/>
    <w:rsid w:val="350E06A2"/>
    <w:rsid w:val="35102066"/>
    <w:rsid w:val="35142C5B"/>
    <w:rsid w:val="35152EF8"/>
    <w:rsid w:val="3525E412"/>
    <w:rsid w:val="352C3A9F"/>
    <w:rsid w:val="3533D770"/>
    <w:rsid w:val="353D940E"/>
    <w:rsid w:val="353E0BC2"/>
    <w:rsid w:val="353E1F1D"/>
    <w:rsid w:val="3544BFD4"/>
    <w:rsid w:val="354D9A34"/>
    <w:rsid w:val="3551C81C"/>
    <w:rsid w:val="35525C04"/>
    <w:rsid w:val="35560123"/>
    <w:rsid w:val="3556AE9D"/>
    <w:rsid w:val="355E9D76"/>
    <w:rsid w:val="355EFE6C"/>
    <w:rsid w:val="3563C6B7"/>
    <w:rsid w:val="356D0265"/>
    <w:rsid w:val="356FCD4C"/>
    <w:rsid w:val="357D56D0"/>
    <w:rsid w:val="357D797E"/>
    <w:rsid w:val="35812776"/>
    <w:rsid w:val="358570E0"/>
    <w:rsid w:val="35893C0D"/>
    <w:rsid w:val="359AC6A0"/>
    <w:rsid w:val="35A8FF26"/>
    <w:rsid w:val="35BC25DB"/>
    <w:rsid w:val="35BEF4CF"/>
    <w:rsid w:val="35C66F88"/>
    <w:rsid w:val="35C7A93E"/>
    <w:rsid w:val="35CEC088"/>
    <w:rsid w:val="35D04F15"/>
    <w:rsid w:val="35D56A48"/>
    <w:rsid w:val="35D829DF"/>
    <w:rsid w:val="35D8B241"/>
    <w:rsid w:val="35DDB307"/>
    <w:rsid w:val="35DEFB33"/>
    <w:rsid w:val="35E63E68"/>
    <w:rsid w:val="35EC1F94"/>
    <w:rsid w:val="35EDC473"/>
    <w:rsid w:val="35EE4BCA"/>
    <w:rsid w:val="35F016DE"/>
    <w:rsid w:val="35F6720F"/>
    <w:rsid w:val="360150D6"/>
    <w:rsid w:val="3603EE90"/>
    <w:rsid w:val="36072093"/>
    <w:rsid w:val="360F6E2D"/>
    <w:rsid w:val="3613B9D5"/>
    <w:rsid w:val="361483FE"/>
    <w:rsid w:val="361A8900"/>
    <w:rsid w:val="361C1C37"/>
    <w:rsid w:val="361C5869"/>
    <w:rsid w:val="361D1CCD"/>
    <w:rsid w:val="36230A99"/>
    <w:rsid w:val="36257569"/>
    <w:rsid w:val="362CBC9F"/>
    <w:rsid w:val="3637EAAC"/>
    <w:rsid w:val="36421285"/>
    <w:rsid w:val="3644BAB4"/>
    <w:rsid w:val="3644F66C"/>
    <w:rsid w:val="36481249"/>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833FE"/>
    <w:rsid w:val="36CFD159"/>
    <w:rsid w:val="36E4539C"/>
    <w:rsid w:val="36E5727F"/>
    <w:rsid w:val="36F21017"/>
    <w:rsid w:val="36F42E76"/>
    <w:rsid w:val="36F48F9C"/>
    <w:rsid w:val="36FFF3EB"/>
    <w:rsid w:val="3710C8F6"/>
    <w:rsid w:val="37110C80"/>
    <w:rsid w:val="37195FE2"/>
    <w:rsid w:val="371A7F1A"/>
    <w:rsid w:val="3724FB7E"/>
    <w:rsid w:val="37488538"/>
    <w:rsid w:val="374A13A5"/>
    <w:rsid w:val="374E915C"/>
    <w:rsid w:val="37514D84"/>
    <w:rsid w:val="37525E74"/>
    <w:rsid w:val="3753F1CF"/>
    <w:rsid w:val="37753B17"/>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95CFC"/>
    <w:rsid w:val="37EBC86A"/>
    <w:rsid w:val="37EDA173"/>
    <w:rsid w:val="37EDF99D"/>
    <w:rsid w:val="37F29DFC"/>
    <w:rsid w:val="37F2B15E"/>
    <w:rsid w:val="37FBBF04"/>
    <w:rsid w:val="37FBFB58"/>
    <w:rsid w:val="3801C0BE"/>
    <w:rsid w:val="3804CF5D"/>
    <w:rsid w:val="3805A54F"/>
    <w:rsid w:val="380C7C53"/>
    <w:rsid w:val="380EB371"/>
    <w:rsid w:val="381A3552"/>
    <w:rsid w:val="382E2887"/>
    <w:rsid w:val="3838CD51"/>
    <w:rsid w:val="38396B9C"/>
    <w:rsid w:val="38475D89"/>
    <w:rsid w:val="384E20C0"/>
    <w:rsid w:val="3853AD88"/>
    <w:rsid w:val="386374A6"/>
    <w:rsid w:val="386402AF"/>
    <w:rsid w:val="386719CE"/>
    <w:rsid w:val="386C5572"/>
    <w:rsid w:val="38702FBF"/>
    <w:rsid w:val="3871BD44"/>
    <w:rsid w:val="387929C2"/>
    <w:rsid w:val="387A6BC4"/>
    <w:rsid w:val="387F0BFA"/>
    <w:rsid w:val="388822FB"/>
    <w:rsid w:val="3889BFFC"/>
    <w:rsid w:val="3890C55C"/>
    <w:rsid w:val="3894900F"/>
    <w:rsid w:val="3897A1B6"/>
    <w:rsid w:val="3899352C"/>
    <w:rsid w:val="38A0DD3B"/>
    <w:rsid w:val="38A220DD"/>
    <w:rsid w:val="38A5709A"/>
    <w:rsid w:val="38A5A241"/>
    <w:rsid w:val="38AFB574"/>
    <w:rsid w:val="38AFEBE3"/>
    <w:rsid w:val="38B0CC55"/>
    <w:rsid w:val="38B93476"/>
    <w:rsid w:val="38B9C9CB"/>
    <w:rsid w:val="38BCEA8F"/>
    <w:rsid w:val="38BDE0FE"/>
    <w:rsid w:val="38C463F1"/>
    <w:rsid w:val="38C8285F"/>
    <w:rsid w:val="38D7C8BB"/>
    <w:rsid w:val="38DC0FE7"/>
    <w:rsid w:val="38DF440B"/>
    <w:rsid w:val="38E5D684"/>
    <w:rsid w:val="38ED1E94"/>
    <w:rsid w:val="38F674D4"/>
    <w:rsid w:val="38FA61FC"/>
    <w:rsid w:val="38FCAF92"/>
    <w:rsid w:val="38FCBB2E"/>
    <w:rsid w:val="38FCD9D6"/>
    <w:rsid w:val="38FE52F6"/>
    <w:rsid w:val="39017D28"/>
    <w:rsid w:val="39044198"/>
    <w:rsid w:val="390D1009"/>
    <w:rsid w:val="390EF1EC"/>
    <w:rsid w:val="390FE9DA"/>
    <w:rsid w:val="3910422A"/>
    <w:rsid w:val="39159AE4"/>
    <w:rsid w:val="39190BBA"/>
    <w:rsid w:val="392096C7"/>
    <w:rsid w:val="3920E7EE"/>
    <w:rsid w:val="3924D63B"/>
    <w:rsid w:val="392659C1"/>
    <w:rsid w:val="392FAD24"/>
    <w:rsid w:val="3933466C"/>
    <w:rsid w:val="39387C02"/>
    <w:rsid w:val="3939198C"/>
    <w:rsid w:val="39404A7B"/>
    <w:rsid w:val="3947974A"/>
    <w:rsid w:val="394B2867"/>
    <w:rsid w:val="394F19F1"/>
    <w:rsid w:val="395349AA"/>
    <w:rsid w:val="39561510"/>
    <w:rsid w:val="3965FF7B"/>
    <w:rsid w:val="396DC050"/>
    <w:rsid w:val="3970EF1E"/>
    <w:rsid w:val="397480CA"/>
    <w:rsid w:val="39758F7A"/>
    <w:rsid w:val="397731AE"/>
    <w:rsid w:val="397C30BA"/>
    <w:rsid w:val="397ED8B9"/>
    <w:rsid w:val="39831984"/>
    <w:rsid w:val="398473CA"/>
    <w:rsid w:val="39883837"/>
    <w:rsid w:val="398C505C"/>
    <w:rsid w:val="39928086"/>
    <w:rsid w:val="39A83627"/>
    <w:rsid w:val="39AD59B6"/>
    <w:rsid w:val="39AD7F4F"/>
    <w:rsid w:val="39AE0BC4"/>
    <w:rsid w:val="39AE2E49"/>
    <w:rsid w:val="39AECAE6"/>
    <w:rsid w:val="39AF498E"/>
    <w:rsid w:val="39AF5B68"/>
    <w:rsid w:val="39B38539"/>
    <w:rsid w:val="39B53F35"/>
    <w:rsid w:val="39B540FC"/>
    <w:rsid w:val="39C0C9BC"/>
    <w:rsid w:val="39C5EA72"/>
    <w:rsid w:val="39C84A4F"/>
    <w:rsid w:val="39C9B8AB"/>
    <w:rsid w:val="39CB95C5"/>
    <w:rsid w:val="39D72B7E"/>
    <w:rsid w:val="39D8117A"/>
    <w:rsid w:val="39D911AB"/>
    <w:rsid w:val="39DB7F5C"/>
    <w:rsid w:val="39E6DE0C"/>
    <w:rsid w:val="39E77A95"/>
    <w:rsid w:val="39ED51C9"/>
    <w:rsid w:val="39F64355"/>
    <w:rsid w:val="39FF987A"/>
    <w:rsid w:val="3A09FC0C"/>
    <w:rsid w:val="3A0E8ABF"/>
    <w:rsid w:val="3A146DAD"/>
    <w:rsid w:val="3A14A315"/>
    <w:rsid w:val="3A1DE1CA"/>
    <w:rsid w:val="3A22132B"/>
    <w:rsid w:val="3A2FE4BF"/>
    <w:rsid w:val="3A310D14"/>
    <w:rsid w:val="3A33C1D5"/>
    <w:rsid w:val="3A352C53"/>
    <w:rsid w:val="3A380161"/>
    <w:rsid w:val="3A3C4021"/>
    <w:rsid w:val="3A3EC7E4"/>
    <w:rsid w:val="3A40BA39"/>
    <w:rsid w:val="3A49D74C"/>
    <w:rsid w:val="3A55869A"/>
    <w:rsid w:val="3A70A601"/>
    <w:rsid w:val="3A743883"/>
    <w:rsid w:val="3A785D7E"/>
    <w:rsid w:val="3A8A90D3"/>
    <w:rsid w:val="3A903CD4"/>
    <w:rsid w:val="3A9B3193"/>
    <w:rsid w:val="3A9F5701"/>
    <w:rsid w:val="3AA169E0"/>
    <w:rsid w:val="3AA8D4A7"/>
    <w:rsid w:val="3AB35781"/>
    <w:rsid w:val="3AB983FC"/>
    <w:rsid w:val="3ABB6BA0"/>
    <w:rsid w:val="3AC8C004"/>
    <w:rsid w:val="3ACA6815"/>
    <w:rsid w:val="3ACBE2A8"/>
    <w:rsid w:val="3ACE7AA8"/>
    <w:rsid w:val="3AD06489"/>
    <w:rsid w:val="3AD4B8C2"/>
    <w:rsid w:val="3AD5E608"/>
    <w:rsid w:val="3AD665D9"/>
    <w:rsid w:val="3AD6A431"/>
    <w:rsid w:val="3AD9A607"/>
    <w:rsid w:val="3ADD3AF1"/>
    <w:rsid w:val="3ADDDA38"/>
    <w:rsid w:val="3ADFE3DD"/>
    <w:rsid w:val="3AE90B29"/>
    <w:rsid w:val="3AF01612"/>
    <w:rsid w:val="3AF3DAE1"/>
    <w:rsid w:val="3AF623EF"/>
    <w:rsid w:val="3B018E8C"/>
    <w:rsid w:val="3B0BE922"/>
    <w:rsid w:val="3B0DED35"/>
    <w:rsid w:val="3B0F05D3"/>
    <w:rsid w:val="3B12A3E6"/>
    <w:rsid w:val="3B161FF5"/>
    <w:rsid w:val="3B165A92"/>
    <w:rsid w:val="3B2236B6"/>
    <w:rsid w:val="3B232D15"/>
    <w:rsid w:val="3B238C70"/>
    <w:rsid w:val="3B2CF02E"/>
    <w:rsid w:val="3B2DD742"/>
    <w:rsid w:val="3B33419F"/>
    <w:rsid w:val="3B35031B"/>
    <w:rsid w:val="3B3719C5"/>
    <w:rsid w:val="3B4911EA"/>
    <w:rsid w:val="3B5A304B"/>
    <w:rsid w:val="3B61FFF1"/>
    <w:rsid w:val="3B6D7111"/>
    <w:rsid w:val="3B6FE153"/>
    <w:rsid w:val="3B7026DB"/>
    <w:rsid w:val="3B718208"/>
    <w:rsid w:val="3B7560EE"/>
    <w:rsid w:val="3B7BFD7D"/>
    <w:rsid w:val="3B7FD27C"/>
    <w:rsid w:val="3B804665"/>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47204"/>
    <w:rsid w:val="3BDBAF6A"/>
    <w:rsid w:val="3BDD3B07"/>
    <w:rsid w:val="3BDFA090"/>
    <w:rsid w:val="3BE084ED"/>
    <w:rsid w:val="3BE167D6"/>
    <w:rsid w:val="3BE50BA4"/>
    <w:rsid w:val="3BEE1CEE"/>
    <w:rsid w:val="3BF71795"/>
    <w:rsid w:val="3BF963B9"/>
    <w:rsid w:val="3BFF8F52"/>
    <w:rsid w:val="3C03E5BA"/>
    <w:rsid w:val="3C08282E"/>
    <w:rsid w:val="3C0B444E"/>
    <w:rsid w:val="3C103BF6"/>
    <w:rsid w:val="3C16E02D"/>
    <w:rsid w:val="3C1A9FD5"/>
    <w:rsid w:val="3C1BB349"/>
    <w:rsid w:val="3C1D08B0"/>
    <w:rsid w:val="3C1F4794"/>
    <w:rsid w:val="3C22383D"/>
    <w:rsid w:val="3C24E01A"/>
    <w:rsid w:val="3C2C9935"/>
    <w:rsid w:val="3C312DBC"/>
    <w:rsid w:val="3C3C8EEC"/>
    <w:rsid w:val="3C500685"/>
    <w:rsid w:val="3C5180B4"/>
    <w:rsid w:val="3C573585"/>
    <w:rsid w:val="3C5761E7"/>
    <w:rsid w:val="3C5B32D7"/>
    <w:rsid w:val="3C5F65F7"/>
    <w:rsid w:val="3C5FAF96"/>
    <w:rsid w:val="3C663608"/>
    <w:rsid w:val="3C6AE95C"/>
    <w:rsid w:val="3C6BEFEA"/>
    <w:rsid w:val="3C6D6C75"/>
    <w:rsid w:val="3C76412D"/>
    <w:rsid w:val="3C769C67"/>
    <w:rsid w:val="3C7885A1"/>
    <w:rsid w:val="3C8079C5"/>
    <w:rsid w:val="3C866F7B"/>
    <w:rsid w:val="3C8AC9BD"/>
    <w:rsid w:val="3C8C40B4"/>
    <w:rsid w:val="3C8C844D"/>
    <w:rsid w:val="3C90626E"/>
    <w:rsid w:val="3C963925"/>
    <w:rsid w:val="3C983B16"/>
    <w:rsid w:val="3CA4C34E"/>
    <w:rsid w:val="3CAA3ABE"/>
    <w:rsid w:val="3CAB8F16"/>
    <w:rsid w:val="3CB10A02"/>
    <w:rsid w:val="3CB20077"/>
    <w:rsid w:val="3CB8C819"/>
    <w:rsid w:val="3CC6DCEF"/>
    <w:rsid w:val="3CD25381"/>
    <w:rsid w:val="3CD31248"/>
    <w:rsid w:val="3CD736AC"/>
    <w:rsid w:val="3CE5DDD6"/>
    <w:rsid w:val="3CF2AA31"/>
    <w:rsid w:val="3CF5282D"/>
    <w:rsid w:val="3D01A550"/>
    <w:rsid w:val="3D030C5B"/>
    <w:rsid w:val="3D033BA2"/>
    <w:rsid w:val="3D095AC1"/>
    <w:rsid w:val="3D0B2875"/>
    <w:rsid w:val="3D11DDAC"/>
    <w:rsid w:val="3D12C46C"/>
    <w:rsid w:val="3D16F67B"/>
    <w:rsid w:val="3D1806AA"/>
    <w:rsid w:val="3D24A973"/>
    <w:rsid w:val="3D26D67D"/>
    <w:rsid w:val="3D2C2A43"/>
    <w:rsid w:val="3D2F7CC9"/>
    <w:rsid w:val="3D325198"/>
    <w:rsid w:val="3D38CA95"/>
    <w:rsid w:val="3D3989E2"/>
    <w:rsid w:val="3D467DFE"/>
    <w:rsid w:val="3D4DC99B"/>
    <w:rsid w:val="3D4F656A"/>
    <w:rsid w:val="3D527A41"/>
    <w:rsid w:val="3D669473"/>
    <w:rsid w:val="3D702E0C"/>
    <w:rsid w:val="3D735446"/>
    <w:rsid w:val="3D743E5B"/>
    <w:rsid w:val="3D7A1FBF"/>
    <w:rsid w:val="3D83E511"/>
    <w:rsid w:val="3D88FBC6"/>
    <w:rsid w:val="3D92D1FB"/>
    <w:rsid w:val="3DA03354"/>
    <w:rsid w:val="3DA79C81"/>
    <w:rsid w:val="3DB13E7F"/>
    <w:rsid w:val="3DB7E2DA"/>
    <w:rsid w:val="3DBB0522"/>
    <w:rsid w:val="3DC62B0C"/>
    <w:rsid w:val="3DE139DC"/>
    <w:rsid w:val="3DE380DB"/>
    <w:rsid w:val="3DEB4DFC"/>
    <w:rsid w:val="3DED7941"/>
    <w:rsid w:val="3DEF4660"/>
    <w:rsid w:val="3DEF8887"/>
    <w:rsid w:val="3DF30993"/>
    <w:rsid w:val="3DF6923E"/>
    <w:rsid w:val="3DFB332A"/>
    <w:rsid w:val="3E05A72B"/>
    <w:rsid w:val="3E10E215"/>
    <w:rsid w:val="3E2078FE"/>
    <w:rsid w:val="3E2266A0"/>
    <w:rsid w:val="3E2CD417"/>
    <w:rsid w:val="3E2D984C"/>
    <w:rsid w:val="3E2E4F60"/>
    <w:rsid w:val="3E352903"/>
    <w:rsid w:val="3E3E71AA"/>
    <w:rsid w:val="3E3EEB5A"/>
    <w:rsid w:val="3E4AA562"/>
    <w:rsid w:val="3E53E25F"/>
    <w:rsid w:val="3E56C78C"/>
    <w:rsid w:val="3E57FA7D"/>
    <w:rsid w:val="3E582D2F"/>
    <w:rsid w:val="3E5ECBA7"/>
    <w:rsid w:val="3E61959A"/>
    <w:rsid w:val="3E6220D4"/>
    <w:rsid w:val="3E63D9C0"/>
    <w:rsid w:val="3E67A4A0"/>
    <w:rsid w:val="3E71D6A9"/>
    <w:rsid w:val="3E74DF19"/>
    <w:rsid w:val="3E759311"/>
    <w:rsid w:val="3E77CEAE"/>
    <w:rsid w:val="3E846560"/>
    <w:rsid w:val="3E8909A4"/>
    <w:rsid w:val="3E8A8C9D"/>
    <w:rsid w:val="3E94B9E2"/>
    <w:rsid w:val="3EA18740"/>
    <w:rsid w:val="3EA1E9E4"/>
    <w:rsid w:val="3EA2807E"/>
    <w:rsid w:val="3EABDC8F"/>
    <w:rsid w:val="3EACF9C2"/>
    <w:rsid w:val="3EB119BC"/>
    <w:rsid w:val="3EB92736"/>
    <w:rsid w:val="3ED62653"/>
    <w:rsid w:val="3ED999CE"/>
    <w:rsid w:val="3EE17CF9"/>
    <w:rsid w:val="3EEA7FF9"/>
    <w:rsid w:val="3EECD75E"/>
    <w:rsid w:val="3EF57D7C"/>
    <w:rsid w:val="3EFAFF77"/>
    <w:rsid w:val="3EFCD92F"/>
    <w:rsid w:val="3F06FAF3"/>
    <w:rsid w:val="3F0CD6FD"/>
    <w:rsid w:val="3F11A336"/>
    <w:rsid w:val="3F1A0A62"/>
    <w:rsid w:val="3F226998"/>
    <w:rsid w:val="3F230B4C"/>
    <w:rsid w:val="3F2AD0D0"/>
    <w:rsid w:val="3F2EC7F0"/>
    <w:rsid w:val="3F2F850B"/>
    <w:rsid w:val="3F340A64"/>
    <w:rsid w:val="3F3B47FC"/>
    <w:rsid w:val="3F3E93DA"/>
    <w:rsid w:val="3F46D3FA"/>
    <w:rsid w:val="3F5091F3"/>
    <w:rsid w:val="3F548F27"/>
    <w:rsid w:val="3F565687"/>
    <w:rsid w:val="3F5B726E"/>
    <w:rsid w:val="3F5BB5B8"/>
    <w:rsid w:val="3F5F4576"/>
    <w:rsid w:val="3F621DC5"/>
    <w:rsid w:val="3F6549D2"/>
    <w:rsid w:val="3F66CAC2"/>
    <w:rsid w:val="3F69DC7A"/>
    <w:rsid w:val="3F6C3AD5"/>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47035"/>
    <w:rsid w:val="3FCB2E5A"/>
    <w:rsid w:val="3FD7C074"/>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0F0C4"/>
    <w:rsid w:val="402417E4"/>
    <w:rsid w:val="4046850A"/>
    <w:rsid w:val="404AE903"/>
    <w:rsid w:val="405814CA"/>
    <w:rsid w:val="40592546"/>
    <w:rsid w:val="405F0D4E"/>
    <w:rsid w:val="406AB421"/>
    <w:rsid w:val="406FF4D9"/>
    <w:rsid w:val="40728819"/>
    <w:rsid w:val="4072E54E"/>
    <w:rsid w:val="4074BA71"/>
    <w:rsid w:val="407B0809"/>
    <w:rsid w:val="408032CA"/>
    <w:rsid w:val="408316FB"/>
    <w:rsid w:val="408E436B"/>
    <w:rsid w:val="409002E7"/>
    <w:rsid w:val="40929B83"/>
    <w:rsid w:val="40931EE9"/>
    <w:rsid w:val="40942F5A"/>
    <w:rsid w:val="40944383"/>
    <w:rsid w:val="409D41CF"/>
    <w:rsid w:val="40A16B59"/>
    <w:rsid w:val="40A5BDCE"/>
    <w:rsid w:val="40AF3EF3"/>
    <w:rsid w:val="40B19CEE"/>
    <w:rsid w:val="40B917F6"/>
    <w:rsid w:val="40C81CC4"/>
    <w:rsid w:val="40D5DB89"/>
    <w:rsid w:val="40E90FF0"/>
    <w:rsid w:val="40EDB178"/>
    <w:rsid w:val="40F87C48"/>
    <w:rsid w:val="40F994A3"/>
    <w:rsid w:val="40FD8E34"/>
    <w:rsid w:val="41038BD7"/>
    <w:rsid w:val="4103DAD8"/>
    <w:rsid w:val="410928D8"/>
    <w:rsid w:val="410984BE"/>
    <w:rsid w:val="410BCC50"/>
    <w:rsid w:val="410C67B5"/>
    <w:rsid w:val="410EC50A"/>
    <w:rsid w:val="410F03AB"/>
    <w:rsid w:val="41152FE6"/>
    <w:rsid w:val="41243395"/>
    <w:rsid w:val="4127E53E"/>
    <w:rsid w:val="412F2983"/>
    <w:rsid w:val="4130BD60"/>
    <w:rsid w:val="41344D73"/>
    <w:rsid w:val="4135F498"/>
    <w:rsid w:val="41441D0F"/>
    <w:rsid w:val="4144744B"/>
    <w:rsid w:val="4148BA01"/>
    <w:rsid w:val="4150A53D"/>
    <w:rsid w:val="41585B59"/>
    <w:rsid w:val="415A09AB"/>
    <w:rsid w:val="41648DEF"/>
    <w:rsid w:val="41661126"/>
    <w:rsid w:val="416C2DED"/>
    <w:rsid w:val="416C41F5"/>
    <w:rsid w:val="41741EB0"/>
    <w:rsid w:val="417C1744"/>
    <w:rsid w:val="4183AA8B"/>
    <w:rsid w:val="41842E6D"/>
    <w:rsid w:val="41846A0B"/>
    <w:rsid w:val="4186F549"/>
    <w:rsid w:val="4189C34E"/>
    <w:rsid w:val="418BA341"/>
    <w:rsid w:val="419AD408"/>
    <w:rsid w:val="419BD8E8"/>
    <w:rsid w:val="419EF5B8"/>
    <w:rsid w:val="41A869E7"/>
    <w:rsid w:val="41B78F1A"/>
    <w:rsid w:val="41BD0548"/>
    <w:rsid w:val="41D7554C"/>
    <w:rsid w:val="41DCE69B"/>
    <w:rsid w:val="41DDD097"/>
    <w:rsid w:val="41DEAA74"/>
    <w:rsid w:val="41ED805E"/>
    <w:rsid w:val="41EE7E5D"/>
    <w:rsid w:val="41F1471B"/>
    <w:rsid w:val="41F6AA67"/>
    <w:rsid w:val="41F8AE9E"/>
    <w:rsid w:val="41FA2FA7"/>
    <w:rsid w:val="41FB37A7"/>
    <w:rsid w:val="41FFD57D"/>
    <w:rsid w:val="421598F6"/>
    <w:rsid w:val="4226E9C3"/>
    <w:rsid w:val="422702F9"/>
    <w:rsid w:val="4229D7D2"/>
    <w:rsid w:val="4237972D"/>
    <w:rsid w:val="423F1FE7"/>
    <w:rsid w:val="42400862"/>
    <w:rsid w:val="4247D61F"/>
    <w:rsid w:val="4257DDCA"/>
    <w:rsid w:val="425AA49C"/>
    <w:rsid w:val="426189E7"/>
    <w:rsid w:val="42660885"/>
    <w:rsid w:val="4269B9CD"/>
    <w:rsid w:val="426B50D8"/>
    <w:rsid w:val="42704FC6"/>
    <w:rsid w:val="4272C951"/>
    <w:rsid w:val="4272FF38"/>
    <w:rsid w:val="42737281"/>
    <w:rsid w:val="427C61A4"/>
    <w:rsid w:val="427C724F"/>
    <w:rsid w:val="427ED938"/>
    <w:rsid w:val="427FB9B0"/>
    <w:rsid w:val="4285C2C1"/>
    <w:rsid w:val="4297F33B"/>
    <w:rsid w:val="42A9F3DF"/>
    <w:rsid w:val="42B8A20B"/>
    <w:rsid w:val="42BEBAE4"/>
    <w:rsid w:val="42CF7913"/>
    <w:rsid w:val="42D02CB8"/>
    <w:rsid w:val="42D107FB"/>
    <w:rsid w:val="42D171F7"/>
    <w:rsid w:val="42D3B88E"/>
    <w:rsid w:val="42D63AC8"/>
    <w:rsid w:val="42DC55DD"/>
    <w:rsid w:val="42E0F0AA"/>
    <w:rsid w:val="42E17CEC"/>
    <w:rsid w:val="42E2BE6B"/>
    <w:rsid w:val="42E3A048"/>
    <w:rsid w:val="42F195E5"/>
    <w:rsid w:val="42F1E50C"/>
    <w:rsid w:val="42F48BEB"/>
    <w:rsid w:val="42F5B36D"/>
    <w:rsid w:val="42F70C73"/>
    <w:rsid w:val="42F97185"/>
    <w:rsid w:val="430060D6"/>
    <w:rsid w:val="4308A266"/>
    <w:rsid w:val="430D4E86"/>
    <w:rsid w:val="4318007E"/>
    <w:rsid w:val="431820B4"/>
    <w:rsid w:val="431BED8F"/>
    <w:rsid w:val="431F620C"/>
    <w:rsid w:val="4321AFD8"/>
    <w:rsid w:val="433294DC"/>
    <w:rsid w:val="43368825"/>
    <w:rsid w:val="43375555"/>
    <w:rsid w:val="433B90BA"/>
    <w:rsid w:val="4340F4C8"/>
    <w:rsid w:val="43502DB9"/>
    <w:rsid w:val="4350CD33"/>
    <w:rsid w:val="435F4623"/>
    <w:rsid w:val="435F7FF1"/>
    <w:rsid w:val="43603955"/>
    <w:rsid w:val="4360C50D"/>
    <w:rsid w:val="43631DF4"/>
    <w:rsid w:val="4365084F"/>
    <w:rsid w:val="4365B50A"/>
    <w:rsid w:val="436A6412"/>
    <w:rsid w:val="436A78B5"/>
    <w:rsid w:val="437C3884"/>
    <w:rsid w:val="437CB30B"/>
    <w:rsid w:val="43807C64"/>
    <w:rsid w:val="4383DF8E"/>
    <w:rsid w:val="4385BD95"/>
    <w:rsid w:val="438A6D00"/>
    <w:rsid w:val="438D77D0"/>
    <w:rsid w:val="439E2539"/>
    <w:rsid w:val="43A1622B"/>
    <w:rsid w:val="43A743F0"/>
    <w:rsid w:val="43B36A97"/>
    <w:rsid w:val="43BD0385"/>
    <w:rsid w:val="43C6DF1F"/>
    <w:rsid w:val="43CA7E97"/>
    <w:rsid w:val="43CB007F"/>
    <w:rsid w:val="43D0F0CA"/>
    <w:rsid w:val="43D4DC5A"/>
    <w:rsid w:val="43DB575C"/>
    <w:rsid w:val="43EF1B43"/>
    <w:rsid w:val="43F24AAD"/>
    <w:rsid w:val="440A516C"/>
    <w:rsid w:val="44127BE1"/>
    <w:rsid w:val="4412FAEC"/>
    <w:rsid w:val="442353AA"/>
    <w:rsid w:val="44255075"/>
    <w:rsid w:val="44286846"/>
    <w:rsid w:val="442F1F38"/>
    <w:rsid w:val="4433BA12"/>
    <w:rsid w:val="443A01C8"/>
    <w:rsid w:val="443B7BC0"/>
    <w:rsid w:val="443D4CD8"/>
    <w:rsid w:val="443DB929"/>
    <w:rsid w:val="443E48E5"/>
    <w:rsid w:val="44406E05"/>
    <w:rsid w:val="44415545"/>
    <w:rsid w:val="4444B095"/>
    <w:rsid w:val="444BFC35"/>
    <w:rsid w:val="444FA83E"/>
    <w:rsid w:val="4467C34D"/>
    <w:rsid w:val="44681976"/>
    <w:rsid w:val="44684D6E"/>
    <w:rsid w:val="446983C0"/>
    <w:rsid w:val="446B50EA"/>
    <w:rsid w:val="446C7A59"/>
    <w:rsid w:val="447179EB"/>
    <w:rsid w:val="4477D934"/>
    <w:rsid w:val="4479B2E8"/>
    <w:rsid w:val="447B7A7B"/>
    <w:rsid w:val="447C1C38"/>
    <w:rsid w:val="447C5761"/>
    <w:rsid w:val="447C704A"/>
    <w:rsid w:val="447D6A1A"/>
    <w:rsid w:val="447E1AA7"/>
    <w:rsid w:val="44857976"/>
    <w:rsid w:val="4485A2D7"/>
    <w:rsid w:val="44864407"/>
    <w:rsid w:val="4489A1A0"/>
    <w:rsid w:val="448A9E8F"/>
    <w:rsid w:val="448BCA63"/>
    <w:rsid w:val="449A05BD"/>
    <w:rsid w:val="449FBCCE"/>
    <w:rsid w:val="44A0E7BE"/>
    <w:rsid w:val="44ABA25B"/>
    <w:rsid w:val="44AC2CA1"/>
    <w:rsid w:val="44B13BBC"/>
    <w:rsid w:val="44B16244"/>
    <w:rsid w:val="44B60CEC"/>
    <w:rsid w:val="44BBDA42"/>
    <w:rsid w:val="44BF8C5A"/>
    <w:rsid w:val="44C04530"/>
    <w:rsid w:val="44C161DA"/>
    <w:rsid w:val="44C26E2D"/>
    <w:rsid w:val="44C4E9D3"/>
    <w:rsid w:val="44CC7665"/>
    <w:rsid w:val="44E60F4B"/>
    <w:rsid w:val="44EBCB8C"/>
    <w:rsid w:val="44EEF729"/>
    <w:rsid w:val="44F98345"/>
    <w:rsid w:val="44FDB8EF"/>
    <w:rsid w:val="44FEC764"/>
    <w:rsid w:val="450C8FD5"/>
    <w:rsid w:val="450CA94F"/>
    <w:rsid w:val="451B38F6"/>
    <w:rsid w:val="451B63DE"/>
    <w:rsid w:val="451ECCEC"/>
    <w:rsid w:val="4527196E"/>
    <w:rsid w:val="4527AE39"/>
    <w:rsid w:val="4534A6D7"/>
    <w:rsid w:val="45354403"/>
    <w:rsid w:val="453B7D0C"/>
    <w:rsid w:val="453DA9A0"/>
    <w:rsid w:val="454A69AF"/>
    <w:rsid w:val="454C8467"/>
    <w:rsid w:val="454DE844"/>
    <w:rsid w:val="455B567C"/>
    <w:rsid w:val="455B7638"/>
    <w:rsid w:val="4579AD7B"/>
    <w:rsid w:val="458EE7A8"/>
    <w:rsid w:val="458F81F7"/>
    <w:rsid w:val="458FFB8D"/>
    <w:rsid w:val="459424CD"/>
    <w:rsid w:val="459CE001"/>
    <w:rsid w:val="45A0F667"/>
    <w:rsid w:val="45A98E0B"/>
    <w:rsid w:val="45AE3B1C"/>
    <w:rsid w:val="45AF6C6B"/>
    <w:rsid w:val="45B205B3"/>
    <w:rsid w:val="45B2EB24"/>
    <w:rsid w:val="45B63C61"/>
    <w:rsid w:val="45C9012B"/>
    <w:rsid w:val="45CD202C"/>
    <w:rsid w:val="45DBEEA0"/>
    <w:rsid w:val="45E423A2"/>
    <w:rsid w:val="45EA487F"/>
    <w:rsid w:val="45ED905E"/>
    <w:rsid w:val="45F014FC"/>
    <w:rsid w:val="45F05AA1"/>
    <w:rsid w:val="45F1E984"/>
    <w:rsid w:val="45F2661F"/>
    <w:rsid w:val="4606186E"/>
    <w:rsid w:val="460F2196"/>
    <w:rsid w:val="4613F684"/>
    <w:rsid w:val="461A7238"/>
    <w:rsid w:val="461A91B1"/>
    <w:rsid w:val="46283EE8"/>
    <w:rsid w:val="4632C937"/>
    <w:rsid w:val="46488700"/>
    <w:rsid w:val="464A0521"/>
    <w:rsid w:val="464FAB8D"/>
    <w:rsid w:val="4650C2A7"/>
    <w:rsid w:val="465826EF"/>
    <w:rsid w:val="46595893"/>
    <w:rsid w:val="465B0A0A"/>
    <w:rsid w:val="465F65D2"/>
    <w:rsid w:val="465FAF89"/>
    <w:rsid w:val="465FF599"/>
    <w:rsid w:val="466639C4"/>
    <w:rsid w:val="4669C789"/>
    <w:rsid w:val="4678E0A1"/>
    <w:rsid w:val="467F607A"/>
    <w:rsid w:val="468049A7"/>
    <w:rsid w:val="468451C7"/>
    <w:rsid w:val="46850E06"/>
    <w:rsid w:val="46897348"/>
    <w:rsid w:val="46989CC7"/>
    <w:rsid w:val="4698C928"/>
    <w:rsid w:val="469D18CB"/>
    <w:rsid w:val="46ABEF0E"/>
    <w:rsid w:val="46AF38AC"/>
    <w:rsid w:val="46B44A97"/>
    <w:rsid w:val="46C06478"/>
    <w:rsid w:val="46C7DEF3"/>
    <w:rsid w:val="46C91294"/>
    <w:rsid w:val="46CF9C7A"/>
    <w:rsid w:val="46D1BEC7"/>
    <w:rsid w:val="46D3EE32"/>
    <w:rsid w:val="46E23005"/>
    <w:rsid w:val="46E4855F"/>
    <w:rsid w:val="46E624B1"/>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5A96A7"/>
    <w:rsid w:val="476B0F41"/>
    <w:rsid w:val="476B7816"/>
    <w:rsid w:val="4771728E"/>
    <w:rsid w:val="4773997D"/>
    <w:rsid w:val="4773CC5A"/>
    <w:rsid w:val="47741EB7"/>
    <w:rsid w:val="4775BAD8"/>
    <w:rsid w:val="4779C939"/>
    <w:rsid w:val="478B8CE5"/>
    <w:rsid w:val="478D82E3"/>
    <w:rsid w:val="4793D92E"/>
    <w:rsid w:val="479617B0"/>
    <w:rsid w:val="479714C7"/>
    <w:rsid w:val="479AAA5A"/>
    <w:rsid w:val="47A766E2"/>
    <w:rsid w:val="47AEA91E"/>
    <w:rsid w:val="47B48E9A"/>
    <w:rsid w:val="47B9B495"/>
    <w:rsid w:val="47BBB79D"/>
    <w:rsid w:val="47BFC794"/>
    <w:rsid w:val="47C5B09D"/>
    <w:rsid w:val="47C66EA5"/>
    <w:rsid w:val="47CA4D2F"/>
    <w:rsid w:val="47CC17FC"/>
    <w:rsid w:val="47CE4D68"/>
    <w:rsid w:val="47D03C4C"/>
    <w:rsid w:val="47D6E57A"/>
    <w:rsid w:val="47E03CC2"/>
    <w:rsid w:val="47E36C05"/>
    <w:rsid w:val="47E770B0"/>
    <w:rsid w:val="47F3C0CB"/>
    <w:rsid w:val="47F921F0"/>
    <w:rsid w:val="4809F3B2"/>
    <w:rsid w:val="480B82E5"/>
    <w:rsid w:val="480D3FC2"/>
    <w:rsid w:val="48119D9C"/>
    <w:rsid w:val="48133A82"/>
    <w:rsid w:val="48155F76"/>
    <w:rsid w:val="48196F30"/>
    <w:rsid w:val="481E60CA"/>
    <w:rsid w:val="48287DC0"/>
    <w:rsid w:val="482D0812"/>
    <w:rsid w:val="4832DAB7"/>
    <w:rsid w:val="483687DA"/>
    <w:rsid w:val="483A4542"/>
    <w:rsid w:val="483D80DA"/>
    <w:rsid w:val="48400D94"/>
    <w:rsid w:val="4842212C"/>
    <w:rsid w:val="485046F4"/>
    <w:rsid w:val="4852B270"/>
    <w:rsid w:val="485341B2"/>
    <w:rsid w:val="485537FC"/>
    <w:rsid w:val="485586AE"/>
    <w:rsid w:val="4861A8CB"/>
    <w:rsid w:val="4862C1C2"/>
    <w:rsid w:val="48694AE9"/>
    <w:rsid w:val="486A9CF4"/>
    <w:rsid w:val="486D5E2A"/>
    <w:rsid w:val="486E625D"/>
    <w:rsid w:val="4874B612"/>
    <w:rsid w:val="487735D4"/>
    <w:rsid w:val="48785CC4"/>
    <w:rsid w:val="48794218"/>
    <w:rsid w:val="487DB465"/>
    <w:rsid w:val="4881A6FB"/>
    <w:rsid w:val="4881AAB5"/>
    <w:rsid w:val="4891DF2B"/>
    <w:rsid w:val="4899EC06"/>
    <w:rsid w:val="48A14CCC"/>
    <w:rsid w:val="48A4A983"/>
    <w:rsid w:val="48A72F22"/>
    <w:rsid w:val="48AE45FD"/>
    <w:rsid w:val="48B5A73C"/>
    <w:rsid w:val="48BB882C"/>
    <w:rsid w:val="48C05548"/>
    <w:rsid w:val="48C13F21"/>
    <w:rsid w:val="48D2B1F3"/>
    <w:rsid w:val="48D2F38F"/>
    <w:rsid w:val="48D337F5"/>
    <w:rsid w:val="48D8BB90"/>
    <w:rsid w:val="48D9E824"/>
    <w:rsid w:val="48DA64FD"/>
    <w:rsid w:val="48DC7E53"/>
    <w:rsid w:val="48E93212"/>
    <w:rsid w:val="48FA4D9D"/>
    <w:rsid w:val="49016B59"/>
    <w:rsid w:val="4906842C"/>
    <w:rsid w:val="49075B43"/>
    <w:rsid w:val="490E3AA9"/>
    <w:rsid w:val="49122B96"/>
    <w:rsid w:val="4916C4E8"/>
    <w:rsid w:val="4916CEB6"/>
    <w:rsid w:val="4917B2E6"/>
    <w:rsid w:val="492152FF"/>
    <w:rsid w:val="49221557"/>
    <w:rsid w:val="492F5F25"/>
    <w:rsid w:val="4942523E"/>
    <w:rsid w:val="49511205"/>
    <w:rsid w:val="4958D99C"/>
    <w:rsid w:val="496648C0"/>
    <w:rsid w:val="497AA422"/>
    <w:rsid w:val="497CDF4D"/>
    <w:rsid w:val="497E6016"/>
    <w:rsid w:val="497FB5BC"/>
    <w:rsid w:val="49816980"/>
    <w:rsid w:val="4982F4B3"/>
    <w:rsid w:val="4986FE7D"/>
    <w:rsid w:val="498BD245"/>
    <w:rsid w:val="499A7983"/>
    <w:rsid w:val="49A36C35"/>
    <w:rsid w:val="49AB04AE"/>
    <w:rsid w:val="49AC7AC7"/>
    <w:rsid w:val="49ACBB75"/>
    <w:rsid w:val="49ADE828"/>
    <w:rsid w:val="49AF5372"/>
    <w:rsid w:val="49B014BC"/>
    <w:rsid w:val="49B0667F"/>
    <w:rsid w:val="49B6933B"/>
    <w:rsid w:val="49B6F935"/>
    <w:rsid w:val="49C0D254"/>
    <w:rsid w:val="49C84AC8"/>
    <w:rsid w:val="49CBB680"/>
    <w:rsid w:val="49D2F63F"/>
    <w:rsid w:val="49DEB6CF"/>
    <w:rsid w:val="49E22495"/>
    <w:rsid w:val="49E26BEE"/>
    <w:rsid w:val="49E32EDF"/>
    <w:rsid w:val="49E5279F"/>
    <w:rsid w:val="49EA9CD2"/>
    <w:rsid w:val="49FA6EB3"/>
    <w:rsid w:val="49FC8945"/>
    <w:rsid w:val="49FD1CB4"/>
    <w:rsid w:val="4A032280"/>
    <w:rsid w:val="4A03DF65"/>
    <w:rsid w:val="4A05336B"/>
    <w:rsid w:val="4A05763D"/>
    <w:rsid w:val="4A1CE969"/>
    <w:rsid w:val="4A21AC16"/>
    <w:rsid w:val="4A240D22"/>
    <w:rsid w:val="4A30616B"/>
    <w:rsid w:val="4A34FB9A"/>
    <w:rsid w:val="4A3503E4"/>
    <w:rsid w:val="4A3DBF09"/>
    <w:rsid w:val="4A3EE36B"/>
    <w:rsid w:val="4A4C52BF"/>
    <w:rsid w:val="4A4D0D9A"/>
    <w:rsid w:val="4A4EB647"/>
    <w:rsid w:val="4A51D469"/>
    <w:rsid w:val="4A54D67C"/>
    <w:rsid w:val="4A5A8898"/>
    <w:rsid w:val="4A608288"/>
    <w:rsid w:val="4A6472CF"/>
    <w:rsid w:val="4A6A7844"/>
    <w:rsid w:val="4A6BA60D"/>
    <w:rsid w:val="4A6E5E8C"/>
    <w:rsid w:val="4A735E73"/>
    <w:rsid w:val="4A7D8F8A"/>
    <w:rsid w:val="4A7ED120"/>
    <w:rsid w:val="4A86720F"/>
    <w:rsid w:val="4A90CB81"/>
    <w:rsid w:val="4A936489"/>
    <w:rsid w:val="4A950174"/>
    <w:rsid w:val="4A9545E6"/>
    <w:rsid w:val="4A966BF8"/>
    <w:rsid w:val="4AA296CF"/>
    <w:rsid w:val="4AB0C28A"/>
    <w:rsid w:val="4AB2F946"/>
    <w:rsid w:val="4ABA05C3"/>
    <w:rsid w:val="4ABD34D3"/>
    <w:rsid w:val="4AC7A902"/>
    <w:rsid w:val="4ACAAEB5"/>
    <w:rsid w:val="4ACBC937"/>
    <w:rsid w:val="4ACD3D38"/>
    <w:rsid w:val="4AD7F161"/>
    <w:rsid w:val="4AD953AF"/>
    <w:rsid w:val="4AD9E3B0"/>
    <w:rsid w:val="4ADED13E"/>
    <w:rsid w:val="4AE171A5"/>
    <w:rsid w:val="4AE64E3E"/>
    <w:rsid w:val="4AE9E06E"/>
    <w:rsid w:val="4AEB63B9"/>
    <w:rsid w:val="4AF3F690"/>
    <w:rsid w:val="4AF46D9B"/>
    <w:rsid w:val="4AF8796E"/>
    <w:rsid w:val="4B00153A"/>
    <w:rsid w:val="4B03852D"/>
    <w:rsid w:val="4B04F099"/>
    <w:rsid w:val="4B07DDA5"/>
    <w:rsid w:val="4B194855"/>
    <w:rsid w:val="4B1ADDA8"/>
    <w:rsid w:val="4B200D69"/>
    <w:rsid w:val="4B21F4D7"/>
    <w:rsid w:val="4B329C0D"/>
    <w:rsid w:val="4B32A5B6"/>
    <w:rsid w:val="4B3B1E0A"/>
    <w:rsid w:val="4B41BB13"/>
    <w:rsid w:val="4B472DD7"/>
    <w:rsid w:val="4B49AFD7"/>
    <w:rsid w:val="4B4EDF15"/>
    <w:rsid w:val="4B50FABD"/>
    <w:rsid w:val="4B5DFB97"/>
    <w:rsid w:val="4B6040CA"/>
    <w:rsid w:val="4B6E9394"/>
    <w:rsid w:val="4B6ED579"/>
    <w:rsid w:val="4B7160FF"/>
    <w:rsid w:val="4B748E2D"/>
    <w:rsid w:val="4B76D4B4"/>
    <w:rsid w:val="4B7F9C82"/>
    <w:rsid w:val="4B7FDF1C"/>
    <w:rsid w:val="4B839A30"/>
    <w:rsid w:val="4B87F144"/>
    <w:rsid w:val="4B8C4619"/>
    <w:rsid w:val="4B919331"/>
    <w:rsid w:val="4B93B5D0"/>
    <w:rsid w:val="4B98C26F"/>
    <w:rsid w:val="4B9B1C73"/>
    <w:rsid w:val="4B9C149A"/>
    <w:rsid w:val="4B9C2967"/>
    <w:rsid w:val="4B9D7364"/>
    <w:rsid w:val="4B9EC1A2"/>
    <w:rsid w:val="4B9ECFEE"/>
    <w:rsid w:val="4BA1D6B7"/>
    <w:rsid w:val="4BA77525"/>
    <w:rsid w:val="4BB16F1F"/>
    <w:rsid w:val="4BB3872C"/>
    <w:rsid w:val="4BB50973"/>
    <w:rsid w:val="4BB9E59E"/>
    <w:rsid w:val="4BBB0D3B"/>
    <w:rsid w:val="4BBE676B"/>
    <w:rsid w:val="4BCE720F"/>
    <w:rsid w:val="4BD851B6"/>
    <w:rsid w:val="4BD9F7A8"/>
    <w:rsid w:val="4BDD2F32"/>
    <w:rsid w:val="4BDFE7B5"/>
    <w:rsid w:val="4BE4EEAD"/>
    <w:rsid w:val="4BE5F6ED"/>
    <w:rsid w:val="4BE784DD"/>
    <w:rsid w:val="4BF6EA4E"/>
    <w:rsid w:val="4BFCD197"/>
    <w:rsid w:val="4C03E5F6"/>
    <w:rsid w:val="4C09609F"/>
    <w:rsid w:val="4C0FC0E7"/>
    <w:rsid w:val="4C10C999"/>
    <w:rsid w:val="4C10F431"/>
    <w:rsid w:val="4C139D41"/>
    <w:rsid w:val="4C13C5DE"/>
    <w:rsid w:val="4C15FD5F"/>
    <w:rsid w:val="4C1F66FA"/>
    <w:rsid w:val="4C2A7B3E"/>
    <w:rsid w:val="4C2E9352"/>
    <w:rsid w:val="4C2FA259"/>
    <w:rsid w:val="4C303F01"/>
    <w:rsid w:val="4C306B44"/>
    <w:rsid w:val="4C4B150E"/>
    <w:rsid w:val="4C55109F"/>
    <w:rsid w:val="4C57A5D9"/>
    <w:rsid w:val="4C59F532"/>
    <w:rsid w:val="4C5B92C9"/>
    <w:rsid w:val="4C60F739"/>
    <w:rsid w:val="4C6ACBC6"/>
    <w:rsid w:val="4C718522"/>
    <w:rsid w:val="4C7481D2"/>
    <w:rsid w:val="4C7A8627"/>
    <w:rsid w:val="4C80A10F"/>
    <w:rsid w:val="4C899508"/>
    <w:rsid w:val="4C89B430"/>
    <w:rsid w:val="4C96BBD6"/>
    <w:rsid w:val="4C9A089C"/>
    <w:rsid w:val="4C9CF849"/>
    <w:rsid w:val="4CA157CC"/>
    <w:rsid w:val="4CA300EF"/>
    <w:rsid w:val="4CA8342E"/>
    <w:rsid w:val="4CB0A819"/>
    <w:rsid w:val="4CB5BDD5"/>
    <w:rsid w:val="4CB5CDA7"/>
    <w:rsid w:val="4CC1CD6C"/>
    <w:rsid w:val="4CC87FEC"/>
    <w:rsid w:val="4CCB03F0"/>
    <w:rsid w:val="4CCEB497"/>
    <w:rsid w:val="4CDF0E29"/>
    <w:rsid w:val="4CE50972"/>
    <w:rsid w:val="4CEA5828"/>
    <w:rsid w:val="4CEFDE7E"/>
    <w:rsid w:val="4CF3DD5C"/>
    <w:rsid w:val="4CF41449"/>
    <w:rsid w:val="4CFEA4A6"/>
    <w:rsid w:val="4D02AE77"/>
    <w:rsid w:val="4D080637"/>
    <w:rsid w:val="4D0FA31F"/>
    <w:rsid w:val="4D11CC1D"/>
    <w:rsid w:val="4D189755"/>
    <w:rsid w:val="4D19E95D"/>
    <w:rsid w:val="4D1A1C56"/>
    <w:rsid w:val="4D2183F6"/>
    <w:rsid w:val="4D24B1AC"/>
    <w:rsid w:val="4D273816"/>
    <w:rsid w:val="4D2C7154"/>
    <w:rsid w:val="4D3CA781"/>
    <w:rsid w:val="4D45F909"/>
    <w:rsid w:val="4D48E3C2"/>
    <w:rsid w:val="4D54D219"/>
    <w:rsid w:val="4D56E7A1"/>
    <w:rsid w:val="4D596AF2"/>
    <w:rsid w:val="4D5BD3E6"/>
    <w:rsid w:val="4D5BE65C"/>
    <w:rsid w:val="4D5E5D68"/>
    <w:rsid w:val="4D641FDD"/>
    <w:rsid w:val="4D73FACB"/>
    <w:rsid w:val="4D7BA1E8"/>
    <w:rsid w:val="4D7C196C"/>
    <w:rsid w:val="4D8165EA"/>
    <w:rsid w:val="4D846E19"/>
    <w:rsid w:val="4D8C67C4"/>
    <w:rsid w:val="4DA51F48"/>
    <w:rsid w:val="4DA89F60"/>
    <w:rsid w:val="4DAADF9C"/>
    <w:rsid w:val="4DB82F6A"/>
    <w:rsid w:val="4DBF63CF"/>
    <w:rsid w:val="4DC0DFBA"/>
    <w:rsid w:val="4DC36DF0"/>
    <w:rsid w:val="4DC86FE7"/>
    <w:rsid w:val="4DCD13FF"/>
    <w:rsid w:val="4DD23059"/>
    <w:rsid w:val="4DD3CA14"/>
    <w:rsid w:val="4DD61780"/>
    <w:rsid w:val="4DD6501B"/>
    <w:rsid w:val="4DDD4A82"/>
    <w:rsid w:val="4DDF1E1A"/>
    <w:rsid w:val="4DE33E92"/>
    <w:rsid w:val="4DE3D2FA"/>
    <w:rsid w:val="4DE5E6F1"/>
    <w:rsid w:val="4DF342B8"/>
    <w:rsid w:val="4DF49C5A"/>
    <w:rsid w:val="4DF95EC4"/>
    <w:rsid w:val="4DFA50CB"/>
    <w:rsid w:val="4E0399F9"/>
    <w:rsid w:val="4E03ACEA"/>
    <w:rsid w:val="4E03CB10"/>
    <w:rsid w:val="4E108350"/>
    <w:rsid w:val="4E153AD3"/>
    <w:rsid w:val="4E1AEF67"/>
    <w:rsid w:val="4E23FBD8"/>
    <w:rsid w:val="4E263BD5"/>
    <w:rsid w:val="4E2A4BF9"/>
    <w:rsid w:val="4E2C777F"/>
    <w:rsid w:val="4E2D400D"/>
    <w:rsid w:val="4E2DBBF8"/>
    <w:rsid w:val="4E4A89A6"/>
    <w:rsid w:val="4E514128"/>
    <w:rsid w:val="4E59925A"/>
    <w:rsid w:val="4E5AEA5B"/>
    <w:rsid w:val="4E5F2B6A"/>
    <w:rsid w:val="4E5FC11D"/>
    <w:rsid w:val="4E60F5E5"/>
    <w:rsid w:val="4E6305A1"/>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86646"/>
    <w:rsid w:val="4EAE1346"/>
    <w:rsid w:val="4EAE9A0A"/>
    <w:rsid w:val="4EAF11FA"/>
    <w:rsid w:val="4EB08F6D"/>
    <w:rsid w:val="4EB6FCEB"/>
    <w:rsid w:val="4EB7F72E"/>
    <w:rsid w:val="4EB88048"/>
    <w:rsid w:val="4EB9A422"/>
    <w:rsid w:val="4EBA5AFA"/>
    <w:rsid w:val="4EBA8CD4"/>
    <w:rsid w:val="4EC65738"/>
    <w:rsid w:val="4EC71818"/>
    <w:rsid w:val="4ED2EB2F"/>
    <w:rsid w:val="4ED36EF4"/>
    <w:rsid w:val="4ED4F201"/>
    <w:rsid w:val="4EDC30F3"/>
    <w:rsid w:val="4EE865B8"/>
    <w:rsid w:val="4EE96877"/>
    <w:rsid w:val="4EEEB905"/>
    <w:rsid w:val="4EF49982"/>
    <w:rsid w:val="4EF6F220"/>
    <w:rsid w:val="4EFD6B56"/>
    <w:rsid w:val="4F007B02"/>
    <w:rsid w:val="4F01B120"/>
    <w:rsid w:val="4F02F55A"/>
    <w:rsid w:val="4F061965"/>
    <w:rsid w:val="4F07A8CF"/>
    <w:rsid w:val="4F08EA0B"/>
    <w:rsid w:val="4F0A348E"/>
    <w:rsid w:val="4F0DC51B"/>
    <w:rsid w:val="4F1135C6"/>
    <w:rsid w:val="4F1E6763"/>
    <w:rsid w:val="4F20E839"/>
    <w:rsid w:val="4F29CFF9"/>
    <w:rsid w:val="4F2D310B"/>
    <w:rsid w:val="4F3ED8AC"/>
    <w:rsid w:val="4F4DACAB"/>
    <w:rsid w:val="4F4DFF25"/>
    <w:rsid w:val="4F505D98"/>
    <w:rsid w:val="4F55AB56"/>
    <w:rsid w:val="4F55C274"/>
    <w:rsid w:val="4F56732A"/>
    <w:rsid w:val="4F5E6F6A"/>
    <w:rsid w:val="4F672669"/>
    <w:rsid w:val="4F6761FA"/>
    <w:rsid w:val="4F69003B"/>
    <w:rsid w:val="4F6B39B2"/>
    <w:rsid w:val="4F6D96F9"/>
    <w:rsid w:val="4F6E2802"/>
    <w:rsid w:val="4F7809DC"/>
    <w:rsid w:val="4F7A20F2"/>
    <w:rsid w:val="4F7BAE1B"/>
    <w:rsid w:val="4F7C03A0"/>
    <w:rsid w:val="4F7C3CE6"/>
    <w:rsid w:val="4F827284"/>
    <w:rsid w:val="4F83226C"/>
    <w:rsid w:val="4F8E7996"/>
    <w:rsid w:val="4FA5AFE6"/>
    <w:rsid w:val="4FAE29E3"/>
    <w:rsid w:val="4FAE3184"/>
    <w:rsid w:val="4FB0C692"/>
    <w:rsid w:val="4FBCE22B"/>
    <w:rsid w:val="4FC60DAB"/>
    <w:rsid w:val="4FCC5C01"/>
    <w:rsid w:val="4FCC81B3"/>
    <w:rsid w:val="4FD5DCCC"/>
    <w:rsid w:val="4FD5E305"/>
    <w:rsid w:val="4FE438B7"/>
    <w:rsid w:val="4FE8A53E"/>
    <w:rsid w:val="4FEB39A3"/>
    <w:rsid w:val="4FECF0B6"/>
    <w:rsid w:val="4FF26653"/>
    <w:rsid w:val="4FFC95D6"/>
    <w:rsid w:val="500165BC"/>
    <w:rsid w:val="500A33D0"/>
    <w:rsid w:val="500C3047"/>
    <w:rsid w:val="5012EEE2"/>
    <w:rsid w:val="5013524B"/>
    <w:rsid w:val="50135BC9"/>
    <w:rsid w:val="5015F446"/>
    <w:rsid w:val="50183E57"/>
    <w:rsid w:val="501EC8AB"/>
    <w:rsid w:val="502007ED"/>
    <w:rsid w:val="50259B8C"/>
    <w:rsid w:val="503492BF"/>
    <w:rsid w:val="50378667"/>
    <w:rsid w:val="503DA2FE"/>
    <w:rsid w:val="5046B0CA"/>
    <w:rsid w:val="504947F0"/>
    <w:rsid w:val="504B2AD6"/>
    <w:rsid w:val="504CD9A1"/>
    <w:rsid w:val="5056214B"/>
    <w:rsid w:val="5056E553"/>
    <w:rsid w:val="50591857"/>
    <w:rsid w:val="5059F373"/>
    <w:rsid w:val="505BBFB4"/>
    <w:rsid w:val="506554FE"/>
    <w:rsid w:val="50693A39"/>
    <w:rsid w:val="506CDF74"/>
    <w:rsid w:val="50745457"/>
    <w:rsid w:val="507EACEC"/>
    <w:rsid w:val="508079EE"/>
    <w:rsid w:val="50843E15"/>
    <w:rsid w:val="508AC6A3"/>
    <w:rsid w:val="508FB39C"/>
    <w:rsid w:val="5092558C"/>
    <w:rsid w:val="50952DC9"/>
    <w:rsid w:val="509F19A4"/>
    <w:rsid w:val="50A52C91"/>
    <w:rsid w:val="50A97297"/>
    <w:rsid w:val="50A9D8E0"/>
    <w:rsid w:val="50AFC133"/>
    <w:rsid w:val="50B0A134"/>
    <w:rsid w:val="50B22AE1"/>
    <w:rsid w:val="50B35147"/>
    <w:rsid w:val="50CA27FA"/>
    <w:rsid w:val="50CBA7A1"/>
    <w:rsid w:val="50CFD6D9"/>
    <w:rsid w:val="50D242A8"/>
    <w:rsid w:val="50D3CF71"/>
    <w:rsid w:val="50D4005E"/>
    <w:rsid w:val="50DA3F77"/>
    <w:rsid w:val="50E09005"/>
    <w:rsid w:val="50E6970E"/>
    <w:rsid w:val="50EB10BA"/>
    <w:rsid w:val="50EE937C"/>
    <w:rsid w:val="50FBF770"/>
    <w:rsid w:val="50FC8EDB"/>
    <w:rsid w:val="50FCD740"/>
    <w:rsid w:val="50FE3298"/>
    <w:rsid w:val="51012941"/>
    <w:rsid w:val="5108492B"/>
    <w:rsid w:val="510CD7DF"/>
    <w:rsid w:val="5111C92C"/>
    <w:rsid w:val="51132A7C"/>
    <w:rsid w:val="51191FC4"/>
    <w:rsid w:val="5119C38E"/>
    <w:rsid w:val="511C6E15"/>
    <w:rsid w:val="51217D2B"/>
    <w:rsid w:val="5123DA73"/>
    <w:rsid w:val="5123ED22"/>
    <w:rsid w:val="5126CD03"/>
    <w:rsid w:val="5129C82F"/>
    <w:rsid w:val="5131E816"/>
    <w:rsid w:val="51343226"/>
    <w:rsid w:val="51372B51"/>
    <w:rsid w:val="513792E5"/>
    <w:rsid w:val="51389F61"/>
    <w:rsid w:val="514210E4"/>
    <w:rsid w:val="5146317C"/>
    <w:rsid w:val="5148D53E"/>
    <w:rsid w:val="514A722D"/>
    <w:rsid w:val="514F9F02"/>
    <w:rsid w:val="5150EE60"/>
    <w:rsid w:val="5155DEC3"/>
    <w:rsid w:val="51597B7F"/>
    <w:rsid w:val="5161394A"/>
    <w:rsid w:val="51629381"/>
    <w:rsid w:val="5166C823"/>
    <w:rsid w:val="51675366"/>
    <w:rsid w:val="516BB82E"/>
    <w:rsid w:val="5174411D"/>
    <w:rsid w:val="517A6C15"/>
    <w:rsid w:val="517B1B31"/>
    <w:rsid w:val="518491A3"/>
    <w:rsid w:val="51869D79"/>
    <w:rsid w:val="518AA1C1"/>
    <w:rsid w:val="51906309"/>
    <w:rsid w:val="5193CEBA"/>
    <w:rsid w:val="5199F01D"/>
    <w:rsid w:val="51B15EF6"/>
    <w:rsid w:val="51B9B562"/>
    <w:rsid w:val="51C18DD7"/>
    <w:rsid w:val="51C1D96D"/>
    <w:rsid w:val="51CE7040"/>
    <w:rsid w:val="51D0C219"/>
    <w:rsid w:val="51D3FDD1"/>
    <w:rsid w:val="51F00630"/>
    <w:rsid w:val="51F8DE58"/>
    <w:rsid w:val="51FCED90"/>
    <w:rsid w:val="5201DEA1"/>
    <w:rsid w:val="5201F643"/>
    <w:rsid w:val="520338BF"/>
    <w:rsid w:val="520C4291"/>
    <w:rsid w:val="520C4EE2"/>
    <w:rsid w:val="521811C2"/>
    <w:rsid w:val="521B6AED"/>
    <w:rsid w:val="521C6BCF"/>
    <w:rsid w:val="522260BC"/>
    <w:rsid w:val="52239D7B"/>
    <w:rsid w:val="5226D567"/>
    <w:rsid w:val="5227CBD8"/>
    <w:rsid w:val="522CCF56"/>
    <w:rsid w:val="522F5F5F"/>
    <w:rsid w:val="5231AF16"/>
    <w:rsid w:val="52328CE4"/>
    <w:rsid w:val="52426D61"/>
    <w:rsid w:val="52443D20"/>
    <w:rsid w:val="52497718"/>
    <w:rsid w:val="5256E4AE"/>
    <w:rsid w:val="5258976A"/>
    <w:rsid w:val="525B7765"/>
    <w:rsid w:val="525D445C"/>
    <w:rsid w:val="526445FA"/>
    <w:rsid w:val="5265FA1C"/>
    <w:rsid w:val="5266D42D"/>
    <w:rsid w:val="52686DCE"/>
    <w:rsid w:val="5269275B"/>
    <w:rsid w:val="526EEA80"/>
    <w:rsid w:val="52754943"/>
    <w:rsid w:val="5276F6FE"/>
    <w:rsid w:val="527E57AC"/>
    <w:rsid w:val="52865011"/>
    <w:rsid w:val="528F1DF0"/>
    <w:rsid w:val="52906A81"/>
    <w:rsid w:val="52907EAE"/>
    <w:rsid w:val="5290BFA7"/>
    <w:rsid w:val="52916160"/>
    <w:rsid w:val="529BADC6"/>
    <w:rsid w:val="529BE22B"/>
    <w:rsid w:val="529FB4B3"/>
    <w:rsid w:val="52AD540E"/>
    <w:rsid w:val="52B246AB"/>
    <w:rsid w:val="52BBEBE4"/>
    <w:rsid w:val="52C41D5E"/>
    <w:rsid w:val="52C65180"/>
    <w:rsid w:val="52C99B70"/>
    <w:rsid w:val="52CF2E81"/>
    <w:rsid w:val="52D25804"/>
    <w:rsid w:val="52DAC614"/>
    <w:rsid w:val="52DC4468"/>
    <w:rsid w:val="52DF8ECE"/>
    <w:rsid w:val="52E30414"/>
    <w:rsid w:val="52E7B7BB"/>
    <w:rsid w:val="52E82F06"/>
    <w:rsid w:val="52F8F41E"/>
    <w:rsid w:val="52F9E013"/>
    <w:rsid w:val="52FA7C9D"/>
    <w:rsid w:val="52FE6DDF"/>
    <w:rsid w:val="530D3CC4"/>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4B027"/>
    <w:rsid w:val="536A38A2"/>
    <w:rsid w:val="536F049A"/>
    <w:rsid w:val="53701124"/>
    <w:rsid w:val="53735F4A"/>
    <w:rsid w:val="5374AC0E"/>
    <w:rsid w:val="537E8157"/>
    <w:rsid w:val="5381CB21"/>
    <w:rsid w:val="5384AB72"/>
    <w:rsid w:val="538557BE"/>
    <w:rsid w:val="538778AB"/>
    <w:rsid w:val="538B481B"/>
    <w:rsid w:val="53966807"/>
    <w:rsid w:val="53A0C49C"/>
    <w:rsid w:val="53A18960"/>
    <w:rsid w:val="53A2DDE4"/>
    <w:rsid w:val="53A7E3A4"/>
    <w:rsid w:val="53A9C738"/>
    <w:rsid w:val="53ADD79D"/>
    <w:rsid w:val="53C0F944"/>
    <w:rsid w:val="53C29BB9"/>
    <w:rsid w:val="53C7632A"/>
    <w:rsid w:val="53CC839D"/>
    <w:rsid w:val="53CD4038"/>
    <w:rsid w:val="53E16B24"/>
    <w:rsid w:val="53E3CC56"/>
    <w:rsid w:val="53E920AF"/>
    <w:rsid w:val="53EF701F"/>
    <w:rsid w:val="53F3980A"/>
    <w:rsid w:val="53F7C57F"/>
    <w:rsid w:val="53F9D876"/>
    <w:rsid w:val="53FE44CF"/>
    <w:rsid w:val="53FE5348"/>
    <w:rsid w:val="53FFC927"/>
    <w:rsid w:val="540785D6"/>
    <w:rsid w:val="5408B4ED"/>
    <w:rsid w:val="540984F3"/>
    <w:rsid w:val="540A1014"/>
    <w:rsid w:val="540CA4E8"/>
    <w:rsid w:val="5410174F"/>
    <w:rsid w:val="54135BCB"/>
    <w:rsid w:val="5414E4F0"/>
    <w:rsid w:val="5415C4E3"/>
    <w:rsid w:val="541CC447"/>
    <w:rsid w:val="54249814"/>
    <w:rsid w:val="5425664C"/>
    <w:rsid w:val="5428A5CF"/>
    <w:rsid w:val="542C7650"/>
    <w:rsid w:val="543FBA1A"/>
    <w:rsid w:val="5444B1BE"/>
    <w:rsid w:val="5449012C"/>
    <w:rsid w:val="544A8B9A"/>
    <w:rsid w:val="544F9804"/>
    <w:rsid w:val="54510F70"/>
    <w:rsid w:val="5452F58D"/>
    <w:rsid w:val="545DEA6B"/>
    <w:rsid w:val="54665042"/>
    <w:rsid w:val="54709485"/>
    <w:rsid w:val="54727875"/>
    <w:rsid w:val="54824C6B"/>
    <w:rsid w:val="5487E3FA"/>
    <w:rsid w:val="5497073B"/>
    <w:rsid w:val="5498557D"/>
    <w:rsid w:val="549B484B"/>
    <w:rsid w:val="54A20941"/>
    <w:rsid w:val="54A279D5"/>
    <w:rsid w:val="54A51872"/>
    <w:rsid w:val="54ACAFF1"/>
    <w:rsid w:val="54AEA8A1"/>
    <w:rsid w:val="54AF1547"/>
    <w:rsid w:val="54B261F3"/>
    <w:rsid w:val="54B449B4"/>
    <w:rsid w:val="54B516B7"/>
    <w:rsid w:val="54B94D55"/>
    <w:rsid w:val="54B9CDD6"/>
    <w:rsid w:val="54BEE662"/>
    <w:rsid w:val="54C01739"/>
    <w:rsid w:val="54C556AF"/>
    <w:rsid w:val="54C8625D"/>
    <w:rsid w:val="54CAB9B1"/>
    <w:rsid w:val="54D3469B"/>
    <w:rsid w:val="54E64B31"/>
    <w:rsid w:val="54F53B9C"/>
    <w:rsid w:val="54F71B74"/>
    <w:rsid w:val="54FB58A6"/>
    <w:rsid w:val="5501D762"/>
    <w:rsid w:val="5506046C"/>
    <w:rsid w:val="5509EDE5"/>
    <w:rsid w:val="55165761"/>
    <w:rsid w:val="551A04D4"/>
    <w:rsid w:val="551B38F7"/>
    <w:rsid w:val="55215F30"/>
    <w:rsid w:val="5521A648"/>
    <w:rsid w:val="5528E73C"/>
    <w:rsid w:val="552B1594"/>
    <w:rsid w:val="553CF020"/>
    <w:rsid w:val="55453913"/>
    <w:rsid w:val="5546CB82"/>
    <w:rsid w:val="554A89E1"/>
    <w:rsid w:val="554C1859"/>
    <w:rsid w:val="554D86EA"/>
    <w:rsid w:val="554E06A5"/>
    <w:rsid w:val="5557B14F"/>
    <w:rsid w:val="555EB4F6"/>
    <w:rsid w:val="5562959D"/>
    <w:rsid w:val="556BABA7"/>
    <w:rsid w:val="556DDEC3"/>
    <w:rsid w:val="557368CE"/>
    <w:rsid w:val="5574A5C7"/>
    <w:rsid w:val="5577C1D1"/>
    <w:rsid w:val="557E172E"/>
    <w:rsid w:val="557E5E28"/>
    <w:rsid w:val="55820E1D"/>
    <w:rsid w:val="5587D438"/>
    <w:rsid w:val="558B6761"/>
    <w:rsid w:val="55903D8D"/>
    <w:rsid w:val="55931CD2"/>
    <w:rsid w:val="55938964"/>
    <w:rsid w:val="559981F9"/>
    <w:rsid w:val="559F03C8"/>
    <w:rsid w:val="55A16BD9"/>
    <w:rsid w:val="55A1BE6E"/>
    <w:rsid w:val="55A30764"/>
    <w:rsid w:val="55A4BA50"/>
    <w:rsid w:val="55A90357"/>
    <w:rsid w:val="55AA92E8"/>
    <w:rsid w:val="55AF5D1F"/>
    <w:rsid w:val="55B8EE02"/>
    <w:rsid w:val="55B920C9"/>
    <w:rsid w:val="55BAA140"/>
    <w:rsid w:val="55C4562D"/>
    <w:rsid w:val="55C5AFC5"/>
    <w:rsid w:val="55CA9ED6"/>
    <w:rsid w:val="55CC89ED"/>
    <w:rsid w:val="55CDB1C8"/>
    <w:rsid w:val="55CDC5B1"/>
    <w:rsid w:val="55D0514C"/>
    <w:rsid w:val="55D0FB1A"/>
    <w:rsid w:val="55D7DFF8"/>
    <w:rsid w:val="55D829B6"/>
    <w:rsid w:val="55DB69D3"/>
    <w:rsid w:val="55DCB211"/>
    <w:rsid w:val="55DE1684"/>
    <w:rsid w:val="55DF6900"/>
    <w:rsid w:val="55E669E7"/>
    <w:rsid w:val="55EAFACD"/>
    <w:rsid w:val="55F5A920"/>
    <w:rsid w:val="55FEC747"/>
    <w:rsid w:val="56010C7E"/>
    <w:rsid w:val="560156A8"/>
    <w:rsid w:val="560298AE"/>
    <w:rsid w:val="56059509"/>
    <w:rsid w:val="5608043D"/>
    <w:rsid w:val="56082FB7"/>
    <w:rsid w:val="56168B6F"/>
    <w:rsid w:val="5627E6D1"/>
    <w:rsid w:val="562EC5F9"/>
    <w:rsid w:val="56374F76"/>
    <w:rsid w:val="563BADBF"/>
    <w:rsid w:val="563C4013"/>
    <w:rsid w:val="563DCF2F"/>
    <w:rsid w:val="5644E996"/>
    <w:rsid w:val="5647520E"/>
    <w:rsid w:val="564BA8D4"/>
    <w:rsid w:val="564BC39A"/>
    <w:rsid w:val="564CC970"/>
    <w:rsid w:val="56562356"/>
    <w:rsid w:val="5657864F"/>
    <w:rsid w:val="565997B1"/>
    <w:rsid w:val="565B2D11"/>
    <w:rsid w:val="566445F0"/>
    <w:rsid w:val="5669173A"/>
    <w:rsid w:val="56793465"/>
    <w:rsid w:val="5679E8AE"/>
    <w:rsid w:val="5685EE8A"/>
    <w:rsid w:val="5687CB20"/>
    <w:rsid w:val="568882E9"/>
    <w:rsid w:val="5689C4C1"/>
    <w:rsid w:val="5689FBD3"/>
    <w:rsid w:val="568BA4AF"/>
    <w:rsid w:val="568D0D3F"/>
    <w:rsid w:val="568DD37A"/>
    <w:rsid w:val="5694BB5D"/>
    <w:rsid w:val="569E684E"/>
    <w:rsid w:val="56A0D391"/>
    <w:rsid w:val="56A30261"/>
    <w:rsid w:val="56B7A7F9"/>
    <w:rsid w:val="56B8AE63"/>
    <w:rsid w:val="56BE53EA"/>
    <w:rsid w:val="56BFF5F2"/>
    <w:rsid w:val="56C080FA"/>
    <w:rsid w:val="56C8CE3B"/>
    <w:rsid w:val="56C93E3C"/>
    <w:rsid w:val="56CA4602"/>
    <w:rsid w:val="56CC9BBF"/>
    <w:rsid w:val="56CE4DBE"/>
    <w:rsid w:val="56D2DC01"/>
    <w:rsid w:val="56D35B5A"/>
    <w:rsid w:val="56D7D016"/>
    <w:rsid w:val="56D7F123"/>
    <w:rsid w:val="56E2DA8E"/>
    <w:rsid w:val="56E50BB8"/>
    <w:rsid w:val="56EA8DBF"/>
    <w:rsid w:val="56ED3E69"/>
    <w:rsid w:val="56F01ED0"/>
    <w:rsid w:val="56F44902"/>
    <w:rsid w:val="56F8BDD0"/>
    <w:rsid w:val="56F98FD4"/>
    <w:rsid w:val="56FFDEBA"/>
    <w:rsid w:val="570084A1"/>
    <w:rsid w:val="5705655E"/>
    <w:rsid w:val="57066971"/>
    <w:rsid w:val="5715DDC4"/>
    <w:rsid w:val="57229DF3"/>
    <w:rsid w:val="572827B1"/>
    <w:rsid w:val="572B3839"/>
    <w:rsid w:val="572C9F68"/>
    <w:rsid w:val="57350581"/>
    <w:rsid w:val="5736B80B"/>
    <w:rsid w:val="57412A43"/>
    <w:rsid w:val="574B1888"/>
    <w:rsid w:val="57502FD6"/>
    <w:rsid w:val="5753E100"/>
    <w:rsid w:val="57556503"/>
    <w:rsid w:val="575783CB"/>
    <w:rsid w:val="575B7DA9"/>
    <w:rsid w:val="575EA64E"/>
    <w:rsid w:val="57655A79"/>
    <w:rsid w:val="5768C718"/>
    <w:rsid w:val="576FC33C"/>
    <w:rsid w:val="577B3CF6"/>
    <w:rsid w:val="577E9753"/>
    <w:rsid w:val="578CA7AF"/>
    <w:rsid w:val="579042E7"/>
    <w:rsid w:val="5791D020"/>
    <w:rsid w:val="57983233"/>
    <w:rsid w:val="57988C5C"/>
    <w:rsid w:val="57A2C4CB"/>
    <w:rsid w:val="57AE8E4D"/>
    <w:rsid w:val="57B14A08"/>
    <w:rsid w:val="57C3C9E4"/>
    <w:rsid w:val="57C7AEFB"/>
    <w:rsid w:val="57C936B9"/>
    <w:rsid w:val="57CCDD5A"/>
    <w:rsid w:val="57CEF9BB"/>
    <w:rsid w:val="57D0D797"/>
    <w:rsid w:val="57D7A723"/>
    <w:rsid w:val="57E152F1"/>
    <w:rsid w:val="57E2F3C8"/>
    <w:rsid w:val="57EA95CE"/>
    <w:rsid w:val="57EC3595"/>
    <w:rsid w:val="57EE0A97"/>
    <w:rsid w:val="57EE174D"/>
    <w:rsid w:val="57FC7B6D"/>
    <w:rsid w:val="580212D1"/>
    <w:rsid w:val="580DC105"/>
    <w:rsid w:val="5810B9F9"/>
    <w:rsid w:val="58114D5A"/>
    <w:rsid w:val="5813310C"/>
    <w:rsid w:val="58169BF7"/>
    <w:rsid w:val="58197E64"/>
    <w:rsid w:val="5819EDD3"/>
    <w:rsid w:val="581E6015"/>
    <w:rsid w:val="58271A6E"/>
    <w:rsid w:val="5830EF7C"/>
    <w:rsid w:val="58319A02"/>
    <w:rsid w:val="583485D0"/>
    <w:rsid w:val="583F769A"/>
    <w:rsid w:val="58412EB7"/>
    <w:rsid w:val="58414270"/>
    <w:rsid w:val="5842393D"/>
    <w:rsid w:val="5843B1E2"/>
    <w:rsid w:val="584500C2"/>
    <w:rsid w:val="5852ADA4"/>
    <w:rsid w:val="5853E608"/>
    <w:rsid w:val="5854150E"/>
    <w:rsid w:val="5859D720"/>
    <w:rsid w:val="58608AB9"/>
    <w:rsid w:val="586427B2"/>
    <w:rsid w:val="586AA551"/>
    <w:rsid w:val="58748E63"/>
    <w:rsid w:val="58761344"/>
    <w:rsid w:val="5882DE9D"/>
    <w:rsid w:val="5883943C"/>
    <w:rsid w:val="5890B1EE"/>
    <w:rsid w:val="58928FEE"/>
    <w:rsid w:val="589905BC"/>
    <w:rsid w:val="589DDDC5"/>
    <w:rsid w:val="58A9ADB8"/>
    <w:rsid w:val="58AF89D0"/>
    <w:rsid w:val="58B0162D"/>
    <w:rsid w:val="58B65AC9"/>
    <w:rsid w:val="58B6918F"/>
    <w:rsid w:val="58B9E232"/>
    <w:rsid w:val="58BDD5FC"/>
    <w:rsid w:val="58C6B6DB"/>
    <w:rsid w:val="58CE2B90"/>
    <w:rsid w:val="58D0DB4D"/>
    <w:rsid w:val="58DF3CCB"/>
    <w:rsid w:val="58F1E4D7"/>
    <w:rsid w:val="58F5F6FD"/>
    <w:rsid w:val="58F66087"/>
    <w:rsid w:val="58FD00A8"/>
    <w:rsid w:val="58FE4B9D"/>
    <w:rsid w:val="59027817"/>
    <w:rsid w:val="5904AA43"/>
    <w:rsid w:val="59052081"/>
    <w:rsid w:val="5905D935"/>
    <w:rsid w:val="590A9C4E"/>
    <w:rsid w:val="5917A661"/>
    <w:rsid w:val="59193FB4"/>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97EA"/>
    <w:rsid w:val="596FB8E5"/>
    <w:rsid w:val="59734886"/>
    <w:rsid w:val="5976E2A1"/>
    <w:rsid w:val="597F63D9"/>
    <w:rsid w:val="5982F894"/>
    <w:rsid w:val="59923E10"/>
    <w:rsid w:val="5995D881"/>
    <w:rsid w:val="59980405"/>
    <w:rsid w:val="599B89ED"/>
    <w:rsid w:val="59AE164A"/>
    <w:rsid w:val="59B04D77"/>
    <w:rsid w:val="59B5CB4E"/>
    <w:rsid w:val="59BE8E75"/>
    <w:rsid w:val="59C8E8A4"/>
    <w:rsid w:val="59CA57E3"/>
    <w:rsid w:val="59CBB725"/>
    <w:rsid w:val="59CBE891"/>
    <w:rsid w:val="59D3CBB7"/>
    <w:rsid w:val="59DD612B"/>
    <w:rsid w:val="59DD963D"/>
    <w:rsid w:val="59E0D397"/>
    <w:rsid w:val="59E943FF"/>
    <w:rsid w:val="59F72E6D"/>
    <w:rsid w:val="59F9105B"/>
    <w:rsid w:val="5A02868C"/>
    <w:rsid w:val="5A08C9EC"/>
    <w:rsid w:val="5A0941F6"/>
    <w:rsid w:val="5A0A6C07"/>
    <w:rsid w:val="5A0FA0DF"/>
    <w:rsid w:val="5A122927"/>
    <w:rsid w:val="5A1ADB7F"/>
    <w:rsid w:val="5A2108D6"/>
    <w:rsid w:val="5A2C0235"/>
    <w:rsid w:val="5A2DE44A"/>
    <w:rsid w:val="5A2F2098"/>
    <w:rsid w:val="5A34767D"/>
    <w:rsid w:val="5A35FD31"/>
    <w:rsid w:val="5A373092"/>
    <w:rsid w:val="5A3BCF5D"/>
    <w:rsid w:val="5A3BEB62"/>
    <w:rsid w:val="5A3D7770"/>
    <w:rsid w:val="5A4933E2"/>
    <w:rsid w:val="5A57C673"/>
    <w:rsid w:val="5A65C83D"/>
    <w:rsid w:val="5A674E6E"/>
    <w:rsid w:val="5A6D4EB2"/>
    <w:rsid w:val="5A6E7221"/>
    <w:rsid w:val="5A6EC657"/>
    <w:rsid w:val="5A781930"/>
    <w:rsid w:val="5A84596A"/>
    <w:rsid w:val="5AA5A68B"/>
    <w:rsid w:val="5AB57BB5"/>
    <w:rsid w:val="5AB6C586"/>
    <w:rsid w:val="5AB9C6FA"/>
    <w:rsid w:val="5AC55B89"/>
    <w:rsid w:val="5ACD28FF"/>
    <w:rsid w:val="5AD6FC2D"/>
    <w:rsid w:val="5ADC1D65"/>
    <w:rsid w:val="5AE25CBB"/>
    <w:rsid w:val="5AEA3DE6"/>
    <w:rsid w:val="5AEBC2FD"/>
    <w:rsid w:val="5AEFD41E"/>
    <w:rsid w:val="5AF999DD"/>
    <w:rsid w:val="5B02494C"/>
    <w:rsid w:val="5B02BBDE"/>
    <w:rsid w:val="5B02F697"/>
    <w:rsid w:val="5B04E006"/>
    <w:rsid w:val="5B132CCE"/>
    <w:rsid w:val="5B14AFB7"/>
    <w:rsid w:val="5B171319"/>
    <w:rsid w:val="5B1F0580"/>
    <w:rsid w:val="5B21FE36"/>
    <w:rsid w:val="5B238109"/>
    <w:rsid w:val="5B25AAC7"/>
    <w:rsid w:val="5B27FC4D"/>
    <w:rsid w:val="5B2E316F"/>
    <w:rsid w:val="5B35A709"/>
    <w:rsid w:val="5B3AF533"/>
    <w:rsid w:val="5B4E8AE0"/>
    <w:rsid w:val="5B5278C0"/>
    <w:rsid w:val="5B55E53E"/>
    <w:rsid w:val="5B57B9D3"/>
    <w:rsid w:val="5B5E3F6A"/>
    <w:rsid w:val="5B60DA3B"/>
    <w:rsid w:val="5B7B9D41"/>
    <w:rsid w:val="5B804980"/>
    <w:rsid w:val="5B8071AC"/>
    <w:rsid w:val="5B8141EF"/>
    <w:rsid w:val="5B8BBF97"/>
    <w:rsid w:val="5B8DDA68"/>
    <w:rsid w:val="5B908893"/>
    <w:rsid w:val="5B97BCF0"/>
    <w:rsid w:val="5B9D6BF4"/>
    <w:rsid w:val="5BA36060"/>
    <w:rsid w:val="5BA3A5CC"/>
    <w:rsid w:val="5BA46317"/>
    <w:rsid w:val="5BA82999"/>
    <w:rsid w:val="5BAD68F3"/>
    <w:rsid w:val="5BB00B95"/>
    <w:rsid w:val="5BB01A40"/>
    <w:rsid w:val="5BB0778A"/>
    <w:rsid w:val="5BBB857D"/>
    <w:rsid w:val="5BCD36B2"/>
    <w:rsid w:val="5BD0B6A9"/>
    <w:rsid w:val="5BD22AF2"/>
    <w:rsid w:val="5BD8E133"/>
    <w:rsid w:val="5BDC365A"/>
    <w:rsid w:val="5BE35BFF"/>
    <w:rsid w:val="5BE3C907"/>
    <w:rsid w:val="5BE808E6"/>
    <w:rsid w:val="5BEA48D9"/>
    <w:rsid w:val="5BEB8546"/>
    <w:rsid w:val="5BEBCA3F"/>
    <w:rsid w:val="5BF18C73"/>
    <w:rsid w:val="5BFBDDAB"/>
    <w:rsid w:val="5BFD5B95"/>
    <w:rsid w:val="5BFF26CF"/>
    <w:rsid w:val="5C11270C"/>
    <w:rsid w:val="5C1BBC1B"/>
    <w:rsid w:val="5C26F77A"/>
    <w:rsid w:val="5C2D7D62"/>
    <w:rsid w:val="5C2E141C"/>
    <w:rsid w:val="5C348D93"/>
    <w:rsid w:val="5C369F64"/>
    <w:rsid w:val="5C370E3E"/>
    <w:rsid w:val="5C3C8B32"/>
    <w:rsid w:val="5C3E287F"/>
    <w:rsid w:val="5C40D549"/>
    <w:rsid w:val="5C420054"/>
    <w:rsid w:val="5C42AA24"/>
    <w:rsid w:val="5C5CA639"/>
    <w:rsid w:val="5C5F2811"/>
    <w:rsid w:val="5C617A02"/>
    <w:rsid w:val="5C6A87FB"/>
    <w:rsid w:val="5C7CC243"/>
    <w:rsid w:val="5C8B156F"/>
    <w:rsid w:val="5C8D558A"/>
    <w:rsid w:val="5C8E3CE1"/>
    <w:rsid w:val="5C8E802E"/>
    <w:rsid w:val="5C902B11"/>
    <w:rsid w:val="5C9995D5"/>
    <w:rsid w:val="5CA0EFA6"/>
    <w:rsid w:val="5CA4E4D5"/>
    <w:rsid w:val="5CAC6894"/>
    <w:rsid w:val="5CB26181"/>
    <w:rsid w:val="5CBBED14"/>
    <w:rsid w:val="5CBBED69"/>
    <w:rsid w:val="5CC41DD6"/>
    <w:rsid w:val="5CC463FF"/>
    <w:rsid w:val="5CCB8DFB"/>
    <w:rsid w:val="5CCB9445"/>
    <w:rsid w:val="5CCF1B14"/>
    <w:rsid w:val="5CDF47DD"/>
    <w:rsid w:val="5CDFDA7B"/>
    <w:rsid w:val="5CEACAFB"/>
    <w:rsid w:val="5CF14A5B"/>
    <w:rsid w:val="5CF729A6"/>
    <w:rsid w:val="5CFD194A"/>
    <w:rsid w:val="5D07BF4D"/>
    <w:rsid w:val="5D09D4C2"/>
    <w:rsid w:val="5D151DEA"/>
    <w:rsid w:val="5D1EC7FA"/>
    <w:rsid w:val="5D207049"/>
    <w:rsid w:val="5D24C42D"/>
    <w:rsid w:val="5D2C1F56"/>
    <w:rsid w:val="5D339BCC"/>
    <w:rsid w:val="5D3643E5"/>
    <w:rsid w:val="5D39681B"/>
    <w:rsid w:val="5D3B47C4"/>
    <w:rsid w:val="5D3C6153"/>
    <w:rsid w:val="5D3D04E5"/>
    <w:rsid w:val="5D3D4474"/>
    <w:rsid w:val="5D40D2B7"/>
    <w:rsid w:val="5D40DA34"/>
    <w:rsid w:val="5D5307BA"/>
    <w:rsid w:val="5D579576"/>
    <w:rsid w:val="5D5F4D6A"/>
    <w:rsid w:val="5D6469C5"/>
    <w:rsid w:val="5D66F9BC"/>
    <w:rsid w:val="5D791B25"/>
    <w:rsid w:val="5D7FA189"/>
    <w:rsid w:val="5D80572B"/>
    <w:rsid w:val="5D85B8BA"/>
    <w:rsid w:val="5D89A02F"/>
    <w:rsid w:val="5D92C8BD"/>
    <w:rsid w:val="5D947A5E"/>
    <w:rsid w:val="5D9C9BDD"/>
    <w:rsid w:val="5DA3D39B"/>
    <w:rsid w:val="5DA6F636"/>
    <w:rsid w:val="5DA83024"/>
    <w:rsid w:val="5DB20E65"/>
    <w:rsid w:val="5DB60553"/>
    <w:rsid w:val="5DBAC883"/>
    <w:rsid w:val="5DBB25F7"/>
    <w:rsid w:val="5DBB5302"/>
    <w:rsid w:val="5DBFA79D"/>
    <w:rsid w:val="5DC220F6"/>
    <w:rsid w:val="5DC263DF"/>
    <w:rsid w:val="5DC95EC3"/>
    <w:rsid w:val="5DCB5EB7"/>
    <w:rsid w:val="5DCBD354"/>
    <w:rsid w:val="5DD4E631"/>
    <w:rsid w:val="5DD7CAAF"/>
    <w:rsid w:val="5DDB3216"/>
    <w:rsid w:val="5DDDC4D1"/>
    <w:rsid w:val="5DE084C0"/>
    <w:rsid w:val="5DE1FA25"/>
    <w:rsid w:val="5DE9DBE2"/>
    <w:rsid w:val="5DEE192C"/>
    <w:rsid w:val="5DEE473B"/>
    <w:rsid w:val="5DF89A90"/>
    <w:rsid w:val="5DF8B46B"/>
    <w:rsid w:val="5E01FC74"/>
    <w:rsid w:val="5E151509"/>
    <w:rsid w:val="5E1CB3F2"/>
    <w:rsid w:val="5E1EE390"/>
    <w:rsid w:val="5E28E410"/>
    <w:rsid w:val="5E319A7B"/>
    <w:rsid w:val="5E35B78E"/>
    <w:rsid w:val="5E3718F8"/>
    <w:rsid w:val="5E3D7565"/>
    <w:rsid w:val="5E43D378"/>
    <w:rsid w:val="5E4A09AF"/>
    <w:rsid w:val="5E4AC700"/>
    <w:rsid w:val="5E5ACEBB"/>
    <w:rsid w:val="5E5B016A"/>
    <w:rsid w:val="5E5EEEE9"/>
    <w:rsid w:val="5E66891A"/>
    <w:rsid w:val="5E761BDE"/>
    <w:rsid w:val="5E76C65B"/>
    <w:rsid w:val="5E823F36"/>
    <w:rsid w:val="5E85C8A9"/>
    <w:rsid w:val="5E87B8FD"/>
    <w:rsid w:val="5E8F1515"/>
    <w:rsid w:val="5E8FDB60"/>
    <w:rsid w:val="5E9138D5"/>
    <w:rsid w:val="5E95AA4B"/>
    <w:rsid w:val="5E9A1707"/>
    <w:rsid w:val="5E9D4D8E"/>
    <w:rsid w:val="5E9F6D90"/>
    <w:rsid w:val="5EA4E503"/>
    <w:rsid w:val="5EA57559"/>
    <w:rsid w:val="5EAE4335"/>
    <w:rsid w:val="5EB7E275"/>
    <w:rsid w:val="5EBAE182"/>
    <w:rsid w:val="5EC12C55"/>
    <w:rsid w:val="5EC2C104"/>
    <w:rsid w:val="5EC4E29B"/>
    <w:rsid w:val="5ECC2AAD"/>
    <w:rsid w:val="5ECC2D0C"/>
    <w:rsid w:val="5ED779A6"/>
    <w:rsid w:val="5EE045D1"/>
    <w:rsid w:val="5EE849F4"/>
    <w:rsid w:val="5EEA21B5"/>
    <w:rsid w:val="5EEF8811"/>
    <w:rsid w:val="5EFAFA80"/>
    <w:rsid w:val="5F024CD5"/>
    <w:rsid w:val="5F0AB2B4"/>
    <w:rsid w:val="5F0C677F"/>
    <w:rsid w:val="5F11E004"/>
    <w:rsid w:val="5F144EF5"/>
    <w:rsid w:val="5F18B2EC"/>
    <w:rsid w:val="5F190578"/>
    <w:rsid w:val="5F1E384B"/>
    <w:rsid w:val="5F1F8F35"/>
    <w:rsid w:val="5F28D5E5"/>
    <w:rsid w:val="5F2DE381"/>
    <w:rsid w:val="5F2EAD9E"/>
    <w:rsid w:val="5F311C3F"/>
    <w:rsid w:val="5F3502B5"/>
    <w:rsid w:val="5F3692DC"/>
    <w:rsid w:val="5F3A10F6"/>
    <w:rsid w:val="5F3F6696"/>
    <w:rsid w:val="5F44FD32"/>
    <w:rsid w:val="5F581C50"/>
    <w:rsid w:val="5F614B5F"/>
    <w:rsid w:val="5F7C4B7D"/>
    <w:rsid w:val="5F7F6593"/>
    <w:rsid w:val="5F7FABA3"/>
    <w:rsid w:val="5F8718BF"/>
    <w:rsid w:val="5F87C969"/>
    <w:rsid w:val="5F8CC9CD"/>
    <w:rsid w:val="5F8D6D50"/>
    <w:rsid w:val="5F984ACA"/>
    <w:rsid w:val="5F9866F0"/>
    <w:rsid w:val="5FA06BDA"/>
    <w:rsid w:val="5FAA91F6"/>
    <w:rsid w:val="5FAFFF30"/>
    <w:rsid w:val="5FBB5D03"/>
    <w:rsid w:val="5FBB72FF"/>
    <w:rsid w:val="5FC41BC5"/>
    <w:rsid w:val="5FC5BE9D"/>
    <w:rsid w:val="5FC7C8B6"/>
    <w:rsid w:val="5FC9F777"/>
    <w:rsid w:val="5FCBCC16"/>
    <w:rsid w:val="5FD44B8B"/>
    <w:rsid w:val="5FDEAA84"/>
    <w:rsid w:val="5FE23243"/>
    <w:rsid w:val="5FEAF924"/>
    <w:rsid w:val="5FEDBE03"/>
    <w:rsid w:val="5FEF5DC7"/>
    <w:rsid w:val="5FFB4EA1"/>
    <w:rsid w:val="5FFF25EF"/>
    <w:rsid w:val="600131AB"/>
    <w:rsid w:val="6005C276"/>
    <w:rsid w:val="60100ED4"/>
    <w:rsid w:val="6010313A"/>
    <w:rsid w:val="60145E20"/>
    <w:rsid w:val="601FD9BA"/>
    <w:rsid w:val="602666C0"/>
    <w:rsid w:val="602908D5"/>
    <w:rsid w:val="602D3541"/>
    <w:rsid w:val="602ED1CC"/>
    <w:rsid w:val="603145DA"/>
    <w:rsid w:val="60359DEB"/>
    <w:rsid w:val="603A9692"/>
    <w:rsid w:val="603FD6E8"/>
    <w:rsid w:val="6041E3EF"/>
    <w:rsid w:val="604B20B1"/>
    <w:rsid w:val="604EB73E"/>
    <w:rsid w:val="60577057"/>
    <w:rsid w:val="605B1692"/>
    <w:rsid w:val="605D6A23"/>
    <w:rsid w:val="605F5F9A"/>
    <w:rsid w:val="6062A888"/>
    <w:rsid w:val="606BDA57"/>
    <w:rsid w:val="606F4B84"/>
    <w:rsid w:val="60719698"/>
    <w:rsid w:val="6076C151"/>
    <w:rsid w:val="607A6472"/>
    <w:rsid w:val="607AF922"/>
    <w:rsid w:val="60832FCE"/>
    <w:rsid w:val="6086EC62"/>
    <w:rsid w:val="608CC1FF"/>
    <w:rsid w:val="608F6E78"/>
    <w:rsid w:val="60924118"/>
    <w:rsid w:val="609CDBEB"/>
    <w:rsid w:val="60A0FFD9"/>
    <w:rsid w:val="60AEEF07"/>
    <w:rsid w:val="60B08809"/>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1CECA7"/>
    <w:rsid w:val="61219525"/>
    <w:rsid w:val="6121A0C8"/>
    <w:rsid w:val="612BFF51"/>
    <w:rsid w:val="612D6357"/>
    <w:rsid w:val="6131D3B9"/>
    <w:rsid w:val="613287F8"/>
    <w:rsid w:val="6135D3B2"/>
    <w:rsid w:val="61384257"/>
    <w:rsid w:val="6139AD50"/>
    <w:rsid w:val="613A513E"/>
    <w:rsid w:val="61401591"/>
    <w:rsid w:val="6143A3D0"/>
    <w:rsid w:val="614547AD"/>
    <w:rsid w:val="6148D45A"/>
    <w:rsid w:val="615D4DF0"/>
    <w:rsid w:val="6161AE5D"/>
    <w:rsid w:val="61623B46"/>
    <w:rsid w:val="6162E756"/>
    <w:rsid w:val="6167645C"/>
    <w:rsid w:val="6188ADF0"/>
    <w:rsid w:val="618A6D2B"/>
    <w:rsid w:val="618DBCC9"/>
    <w:rsid w:val="61952EA0"/>
    <w:rsid w:val="61956E77"/>
    <w:rsid w:val="61970304"/>
    <w:rsid w:val="61976E3F"/>
    <w:rsid w:val="61A095D5"/>
    <w:rsid w:val="61A6A9B9"/>
    <w:rsid w:val="61ABC6BF"/>
    <w:rsid w:val="61BB5018"/>
    <w:rsid w:val="61BD5D50"/>
    <w:rsid w:val="61C37DAC"/>
    <w:rsid w:val="61C55950"/>
    <w:rsid w:val="61D96E9A"/>
    <w:rsid w:val="61DBB051"/>
    <w:rsid w:val="61DBB5F8"/>
    <w:rsid w:val="61DE8139"/>
    <w:rsid w:val="61E55813"/>
    <w:rsid w:val="61E5826D"/>
    <w:rsid w:val="61E6446D"/>
    <w:rsid w:val="61E6E382"/>
    <w:rsid w:val="61F8209E"/>
    <w:rsid w:val="61F967D3"/>
    <w:rsid w:val="61FD56C2"/>
    <w:rsid w:val="620AF2E4"/>
    <w:rsid w:val="620C1656"/>
    <w:rsid w:val="622440D0"/>
    <w:rsid w:val="6224D708"/>
    <w:rsid w:val="6227FDAD"/>
    <w:rsid w:val="6230F7A9"/>
    <w:rsid w:val="62339B18"/>
    <w:rsid w:val="6233B910"/>
    <w:rsid w:val="62378C60"/>
    <w:rsid w:val="624110D4"/>
    <w:rsid w:val="624AB771"/>
    <w:rsid w:val="625D98C8"/>
    <w:rsid w:val="6261A130"/>
    <w:rsid w:val="6264BB0C"/>
    <w:rsid w:val="6266D592"/>
    <w:rsid w:val="62685662"/>
    <w:rsid w:val="62692249"/>
    <w:rsid w:val="626B33EC"/>
    <w:rsid w:val="626D8124"/>
    <w:rsid w:val="626EBBF1"/>
    <w:rsid w:val="62709D22"/>
    <w:rsid w:val="6273F71B"/>
    <w:rsid w:val="6277E81C"/>
    <w:rsid w:val="62837B6E"/>
    <w:rsid w:val="628AA9A6"/>
    <w:rsid w:val="6298C9E7"/>
    <w:rsid w:val="629CCD92"/>
    <w:rsid w:val="629ED906"/>
    <w:rsid w:val="62AC2C75"/>
    <w:rsid w:val="62AD3D9F"/>
    <w:rsid w:val="62AF0987"/>
    <w:rsid w:val="62B5988B"/>
    <w:rsid w:val="62C0FAAB"/>
    <w:rsid w:val="62C3828F"/>
    <w:rsid w:val="62D52147"/>
    <w:rsid w:val="62DC8DC2"/>
    <w:rsid w:val="62DD4D7F"/>
    <w:rsid w:val="62E33B2C"/>
    <w:rsid w:val="62EBC43F"/>
    <w:rsid w:val="62F9FE94"/>
    <w:rsid w:val="6302E18C"/>
    <w:rsid w:val="630E6BD3"/>
    <w:rsid w:val="63164BA1"/>
    <w:rsid w:val="631736A6"/>
    <w:rsid w:val="6326198C"/>
    <w:rsid w:val="632D89AD"/>
    <w:rsid w:val="632E0942"/>
    <w:rsid w:val="63389335"/>
    <w:rsid w:val="633941AE"/>
    <w:rsid w:val="63394892"/>
    <w:rsid w:val="633B7667"/>
    <w:rsid w:val="633EEE55"/>
    <w:rsid w:val="6341FA39"/>
    <w:rsid w:val="6342A807"/>
    <w:rsid w:val="6344F469"/>
    <w:rsid w:val="634E0990"/>
    <w:rsid w:val="635487F2"/>
    <w:rsid w:val="635524B9"/>
    <w:rsid w:val="63555617"/>
    <w:rsid w:val="635667A3"/>
    <w:rsid w:val="63712AD4"/>
    <w:rsid w:val="63719F31"/>
    <w:rsid w:val="63738F65"/>
    <w:rsid w:val="63750130"/>
    <w:rsid w:val="63787F37"/>
    <w:rsid w:val="63795BB8"/>
    <w:rsid w:val="6387DD90"/>
    <w:rsid w:val="638D0DAC"/>
    <w:rsid w:val="638DDF69"/>
    <w:rsid w:val="639264BF"/>
    <w:rsid w:val="639DE3BF"/>
    <w:rsid w:val="639EFA31"/>
    <w:rsid w:val="63A64AA7"/>
    <w:rsid w:val="63B53C9B"/>
    <w:rsid w:val="63B5C759"/>
    <w:rsid w:val="63BECDF7"/>
    <w:rsid w:val="63CFE27E"/>
    <w:rsid w:val="63D28E7D"/>
    <w:rsid w:val="63D3CE24"/>
    <w:rsid w:val="63DAD565"/>
    <w:rsid w:val="63E4E923"/>
    <w:rsid w:val="63E5E44D"/>
    <w:rsid w:val="63E7DF44"/>
    <w:rsid w:val="63E99A49"/>
    <w:rsid w:val="63EBC752"/>
    <w:rsid w:val="63EEC4A0"/>
    <w:rsid w:val="63F6A224"/>
    <w:rsid w:val="63F7B120"/>
    <w:rsid w:val="6401404E"/>
    <w:rsid w:val="64021B21"/>
    <w:rsid w:val="640248E1"/>
    <w:rsid w:val="6403E594"/>
    <w:rsid w:val="64083B7D"/>
    <w:rsid w:val="640F90CC"/>
    <w:rsid w:val="64143D6B"/>
    <w:rsid w:val="64174170"/>
    <w:rsid w:val="642A3418"/>
    <w:rsid w:val="642AF957"/>
    <w:rsid w:val="64321207"/>
    <w:rsid w:val="643A5413"/>
    <w:rsid w:val="64494340"/>
    <w:rsid w:val="644BFFD8"/>
    <w:rsid w:val="644DF029"/>
    <w:rsid w:val="645D5A96"/>
    <w:rsid w:val="64642161"/>
    <w:rsid w:val="6464726D"/>
    <w:rsid w:val="646E17EB"/>
    <w:rsid w:val="646FC5FA"/>
    <w:rsid w:val="6478334B"/>
    <w:rsid w:val="647D7264"/>
    <w:rsid w:val="647E0412"/>
    <w:rsid w:val="647F76FB"/>
    <w:rsid w:val="64822B9F"/>
    <w:rsid w:val="64836483"/>
    <w:rsid w:val="6487400A"/>
    <w:rsid w:val="648B3A70"/>
    <w:rsid w:val="6490F013"/>
    <w:rsid w:val="64920605"/>
    <w:rsid w:val="6493EB94"/>
    <w:rsid w:val="64952993"/>
    <w:rsid w:val="6495BC82"/>
    <w:rsid w:val="64974182"/>
    <w:rsid w:val="64978A3E"/>
    <w:rsid w:val="64A8611A"/>
    <w:rsid w:val="64A9158A"/>
    <w:rsid w:val="64B94C0A"/>
    <w:rsid w:val="64B99246"/>
    <w:rsid w:val="64C63087"/>
    <w:rsid w:val="64E385B5"/>
    <w:rsid w:val="64E44D40"/>
    <w:rsid w:val="64E497B3"/>
    <w:rsid w:val="64E51983"/>
    <w:rsid w:val="64EF411B"/>
    <w:rsid w:val="64F19914"/>
    <w:rsid w:val="64F7ABEC"/>
    <w:rsid w:val="64F8E245"/>
    <w:rsid w:val="64FCCCAD"/>
    <w:rsid w:val="64FE7335"/>
    <w:rsid w:val="6502B208"/>
    <w:rsid w:val="6507C262"/>
    <w:rsid w:val="650CC135"/>
    <w:rsid w:val="6515BBD3"/>
    <w:rsid w:val="65172845"/>
    <w:rsid w:val="651BFE89"/>
    <w:rsid w:val="651D5920"/>
    <w:rsid w:val="652A8776"/>
    <w:rsid w:val="652D9B06"/>
    <w:rsid w:val="652E6B5E"/>
    <w:rsid w:val="6535DD3B"/>
    <w:rsid w:val="653E9A40"/>
    <w:rsid w:val="6540C19D"/>
    <w:rsid w:val="65429AFC"/>
    <w:rsid w:val="65496B96"/>
    <w:rsid w:val="654E6818"/>
    <w:rsid w:val="655173D5"/>
    <w:rsid w:val="65523ABD"/>
    <w:rsid w:val="6556CFEF"/>
    <w:rsid w:val="65586A07"/>
    <w:rsid w:val="655DDA11"/>
    <w:rsid w:val="6570F3DC"/>
    <w:rsid w:val="6575B767"/>
    <w:rsid w:val="657760A3"/>
    <w:rsid w:val="6579C577"/>
    <w:rsid w:val="658965E3"/>
    <w:rsid w:val="658C400F"/>
    <w:rsid w:val="65938375"/>
    <w:rsid w:val="6597627A"/>
    <w:rsid w:val="65ADEE75"/>
    <w:rsid w:val="65AED392"/>
    <w:rsid w:val="65AFDE17"/>
    <w:rsid w:val="65C6D19B"/>
    <w:rsid w:val="65C97F62"/>
    <w:rsid w:val="65CAF71B"/>
    <w:rsid w:val="65CDF382"/>
    <w:rsid w:val="65CEAE6A"/>
    <w:rsid w:val="65D8587F"/>
    <w:rsid w:val="65DD8021"/>
    <w:rsid w:val="65DE6D59"/>
    <w:rsid w:val="65E025CF"/>
    <w:rsid w:val="65E2A7D7"/>
    <w:rsid w:val="65E84E03"/>
    <w:rsid w:val="65F0DDD4"/>
    <w:rsid w:val="65F2C216"/>
    <w:rsid w:val="65F44DD0"/>
    <w:rsid w:val="660A6DB9"/>
    <w:rsid w:val="660BFC1C"/>
    <w:rsid w:val="660C4E4A"/>
    <w:rsid w:val="660E9CD8"/>
    <w:rsid w:val="660EB11C"/>
    <w:rsid w:val="6612A0B1"/>
    <w:rsid w:val="661317B3"/>
    <w:rsid w:val="66263066"/>
    <w:rsid w:val="662A3C6B"/>
    <w:rsid w:val="662D7C71"/>
    <w:rsid w:val="662F01F0"/>
    <w:rsid w:val="663695FF"/>
    <w:rsid w:val="663A0C01"/>
    <w:rsid w:val="663E8A8B"/>
    <w:rsid w:val="664B71F8"/>
    <w:rsid w:val="6650F4AD"/>
    <w:rsid w:val="665CFA50"/>
    <w:rsid w:val="665F75BB"/>
    <w:rsid w:val="6662B4E9"/>
    <w:rsid w:val="66718771"/>
    <w:rsid w:val="6672500B"/>
    <w:rsid w:val="66778254"/>
    <w:rsid w:val="667F1DC7"/>
    <w:rsid w:val="667FF641"/>
    <w:rsid w:val="668018CF"/>
    <w:rsid w:val="66807056"/>
    <w:rsid w:val="66817976"/>
    <w:rsid w:val="66820C44"/>
    <w:rsid w:val="6686E04B"/>
    <w:rsid w:val="66984034"/>
    <w:rsid w:val="669E7BDC"/>
    <w:rsid w:val="66A682C4"/>
    <w:rsid w:val="66AD199D"/>
    <w:rsid w:val="66AD70F9"/>
    <w:rsid w:val="66B43BDE"/>
    <w:rsid w:val="66B66D70"/>
    <w:rsid w:val="66B9EB45"/>
    <w:rsid w:val="66BB0D9D"/>
    <w:rsid w:val="66BC7154"/>
    <w:rsid w:val="66BE3B28"/>
    <w:rsid w:val="66BEF5B7"/>
    <w:rsid w:val="66BF872E"/>
    <w:rsid w:val="66C5709D"/>
    <w:rsid w:val="66C613F4"/>
    <w:rsid w:val="66C6349E"/>
    <w:rsid w:val="66C76D64"/>
    <w:rsid w:val="66CBFD31"/>
    <w:rsid w:val="66CEB1C6"/>
    <w:rsid w:val="66D34851"/>
    <w:rsid w:val="66DA4119"/>
    <w:rsid w:val="66DDC219"/>
    <w:rsid w:val="66E16E58"/>
    <w:rsid w:val="66EAE5CA"/>
    <w:rsid w:val="66ED83D3"/>
    <w:rsid w:val="66F0060E"/>
    <w:rsid w:val="66F671FA"/>
    <w:rsid w:val="66FCB56E"/>
    <w:rsid w:val="670115E0"/>
    <w:rsid w:val="67089E67"/>
    <w:rsid w:val="670A9F86"/>
    <w:rsid w:val="670B41C0"/>
    <w:rsid w:val="6715FAFE"/>
    <w:rsid w:val="671BF8BD"/>
    <w:rsid w:val="6723B578"/>
    <w:rsid w:val="6726120B"/>
    <w:rsid w:val="67261FEE"/>
    <w:rsid w:val="6729DF8A"/>
    <w:rsid w:val="672F9BBB"/>
    <w:rsid w:val="673000ED"/>
    <w:rsid w:val="6735C07B"/>
    <w:rsid w:val="6744E205"/>
    <w:rsid w:val="67478863"/>
    <w:rsid w:val="67507D09"/>
    <w:rsid w:val="6756A79A"/>
    <w:rsid w:val="6756F112"/>
    <w:rsid w:val="67646D0C"/>
    <w:rsid w:val="676CEB0E"/>
    <w:rsid w:val="676F95BC"/>
    <w:rsid w:val="67711A83"/>
    <w:rsid w:val="677320DC"/>
    <w:rsid w:val="67751487"/>
    <w:rsid w:val="6776477F"/>
    <w:rsid w:val="67799CE1"/>
    <w:rsid w:val="677AD227"/>
    <w:rsid w:val="67877ACA"/>
    <w:rsid w:val="67907070"/>
    <w:rsid w:val="6793B5FF"/>
    <w:rsid w:val="67975658"/>
    <w:rsid w:val="6797738E"/>
    <w:rsid w:val="679B040E"/>
    <w:rsid w:val="67A6B1D6"/>
    <w:rsid w:val="67B1647E"/>
    <w:rsid w:val="67B5A737"/>
    <w:rsid w:val="67B64757"/>
    <w:rsid w:val="67C021D1"/>
    <w:rsid w:val="67C05B31"/>
    <w:rsid w:val="67C7CB52"/>
    <w:rsid w:val="67D1140E"/>
    <w:rsid w:val="67D862AE"/>
    <w:rsid w:val="67F30C78"/>
    <w:rsid w:val="67F51F46"/>
    <w:rsid w:val="67F9097B"/>
    <w:rsid w:val="67FFF5F2"/>
    <w:rsid w:val="6815A998"/>
    <w:rsid w:val="681F9BBC"/>
    <w:rsid w:val="68214B32"/>
    <w:rsid w:val="683509D3"/>
    <w:rsid w:val="683A4B20"/>
    <w:rsid w:val="683FDF26"/>
    <w:rsid w:val="68418F35"/>
    <w:rsid w:val="68500902"/>
    <w:rsid w:val="6850C9C2"/>
    <w:rsid w:val="68594501"/>
    <w:rsid w:val="68604382"/>
    <w:rsid w:val="6862D1E7"/>
    <w:rsid w:val="6868B3D7"/>
    <w:rsid w:val="68711D32"/>
    <w:rsid w:val="6877B3DB"/>
    <w:rsid w:val="688145EB"/>
    <w:rsid w:val="6889F4D1"/>
    <w:rsid w:val="688C84F7"/>
    <w:rsid w:val="6893DF4F"/>
    <w:rsid w:val="68992F2B"/>
    <w:rsid w:val="68A304FB"/>
    <w:rsid w:val="68A3E8D6"/>
    <w:rsid w:val="68BCA9A6"/>
    <w:rsid w:val="68C63274"/>
    <w:rsid w:val="68C8AAD9"/>
    <w:rsid w:val="68C93B78"/>
    <w:rsid w:val="68C94B82"/>
    <w:rsid w:val="68D791C4"/>
    <w:rsid w:val="68E1FF41"/>
    <w:rsid w:val="68E63663"/>
    <w:rsid w:val="68F5D085"/>
    <w:rsid w:val="68F96A3E"/>
    <w:rsid w:val="6904347D"/>
    <w:rsid w:val="690A6D2B"/>
    <w:rsid w:val="690D9890"/>
    <w:rsid w:val="69118779"/>
    <w:rsid w:val="6911ABD8"/>
    <w:rsid w:val="6927AEAE"/>
    <w:rsid w:val="6928DBF3"/>
    <w:rsid w:val="692F1DCA"/>
    <w:rsid w:val="692F3A88"/>
    <w:rsid w:val="6933DD15"/>
    <w:rsid w:val="6936A759"/>
    <w:rsid w:val="69371658"/>
    <w:rsid w:val="69374122"/>
    <w:rsid w:val="693B027E"/>
    <w:rsid w:val="6940DEB3"/>
    <w:rsid w:val="69452BE9"/>
    <w:rsid w:val="694B3FF7"/>
    <w:rsid w:val="695294C4"/>
    <w:rsid w:val="695D8021"/>
    <w:rsid w:val="69604B1E"/>
    <w:rsid w:val="696AEC6F"/>
    <w:rsid w:val="696E4D2C"/>
    <w:rsid w:val="6971A9A2"/>
    <w:rsid w:val="6972B439"/>
    <w:rsid w:val="697CCC10"/>
    <w:rsid w:val="697FAC94"/>
    <w:rsid w:val="697FF3FE"/>
    <w:rsid w:val="6986B311"/>
    <w:rsid w:val="6992EAA2"/>
    <w:rsid w:val="69982AA1"/>
    <w:rsid w:val="69A13F38"/>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07DCB"/>
    <w:rsid w:val="6A13DD67"/>
    <w:rsid w:val="6A144B53"/>
    <w:rsid w:val="6A1C8E5E"/>
    <w:rsid w:val="6A1D693F"/>
    <w:rsid w:val="6A2B031C"/>
    <w:rsid w:val="6A2DC13B"/>
    <w:rsid w:val="6A311AC1"/>
    <w:rsid w:val="6A31DBA4"/>
    <w:rsid w:val="6A4023C4"/>
    <w:rsid w:val="6A43472C"/>
    <w:rsid w:val="6A4877B3"/>
    <w:rsid w:val="6A4CA04E"/>
    <w:rsid w:val="6A4E6F67"/>
    <w:rsid w:val="6A4F3214"/>
    <w:rsid w:val="6A65234B"/>
    <w:rsid w:val="6A680543"/>
    <w:rsid w:val="6A68EB26"/>
    <w:rsid w:val="6A6C9C0D"/>
    <w:rsid w:val="6A754563"/>
    <w:rsid w:val="6A768761"/>
    <w:rsid w:val="6A7C49C3"/>
    <w:rsid w:val="6A7DF91D"/>
    <w:rsid w:val="6A7F01FF"/>
    <w:rsid w:val="6A813D35"/>
    <w:rsid w:val="6A819A2D"/>
    <w:rsid w:val="6A941639"/>
    <w:rsid w:val="6A9A91CE"/>
    <w:rsid w:val="6A9C9DEA"/>
    <w:rsid w:val="6A9E19DF"/>
    <w:rsid w:val="6AAFAEE8"/>
    <w:rsid w:val="6AB146FC"/>
    <w:rsid w:val="6AB3B248"/>
    <w:rsid w:val="6AB3E7E4"/>
    <w:rsid w:val="6AB6EA39"/>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386FD"/>
    <w:rsid w:val="6B1471A3"/>
    <w:rsid w:val="6B1626DE"/>
    <w:rsid w:val="6B2135A4"/>
    <w:rsid w:val="6B255C7C"/>
    <w:rsid w:val="6B25F52D"/>
    <w:rsid w:val="6B2D6EE9"/>
    <w:rsid w:val="6B303AB1"/>
    <w:rsid w:val="6B30B409"/>
    <w:rsid w:val="6B329BE7"/>
    <w:rsid w:val="6B36DFC6"/>
    <w:rsid w:val="6B3DA3A8"/>
    <w:rsid w:val="6B3F0992"/>
    <w:rsid w:val="6B46190B"/>
    <w:rsid w:val="6B4C8D75"/>
    <w:rsid w:val="6B4DC4F8"/>
    <w:rsid w:val="6B50A9F2"/>
    <w:rsid w:val="6B563A1C"/>
    <w:rsid w:val="6B585FF3"/>
    <w:rsid w:val="6B5EDE8F"/>
    <w:rsid w:val="6B68F96D"/>
    <w:rsid w:val="6B73179D"/>
    <w:rsid w:val="6B77EDE5"/>
    <w:rsid w:val="6B7AA0FC"/>
    <w:rsid w:val="6B7D8EBA"/>
    <w:rsid w:val="6B89810A"/>
    <w:rsid w:val="6B8990E8"/>
    <w:rsid w:val="6B97FB53"/>
    <w:rsid w:val="6BAA30C0"/>
    <w:rsid w:val="6BAB3DF6"/>
    <w:rsid w:val="6BABE906"/>
    <w:rsid w:val="6BC37C98"/>
    <w:rsid w:val="6BC55EB4"/>
    <w:rsid w:val="6BC5FCBC"/>
    <w:rsid w:val="6BDAD893"/>
    <w:rsid w:val="6BDC5541"/>
    <w:rsid w:val="6BDD2A90"/>
    <w:rsid w:val="6BDFF3F8"/>
    <w:rsid w:val="6BE970C5"/>
    <w:rsid w:val="6BEBEEE2"/>
    <w:rsid w:val="6BED0CF8"/>
    <w:rsid w:val="6BF220EB"/>
    <w:rsid w:val="6BFCE384"/>
    <w:rsid w:val="6BFFA481"/>
    <w:rsid w:val="6C0097E7"/>
    <w:rsid w:val="6C0B0BCD"/>
    <w:rsid w:val="6C0F2843"/>
    <w:rsid w:val="6C1181EB"/>
    <w:rsid w:val="6C1460A7"/>
    <w:rsid w:val="6C1536ED"/>
    <w:rsid w:val="6C192AC8"/>
    <w:rsid w:val="6C1D53DE"/>
    <w:rsid w:val="6C21FE82"/>
    <w:rsid w:val="6C223A0B"/>
    <w:rsid w:val="6C233C20"/>
    <w:rsid w:val="6C349A27"/>
    <w:rsid w:val="6C363AB8"/>
    <w:rsid w:val="6C37407B"/>
    <w:rsid w:val="6C398A74"/>
    <w:rsid w:val="6C4801ED"/>
    <w:rsid w:val="6C4A202D"/>
    <w:rsid w:val="6C4AFBD4"/>
    <w:rsid w:val="6C4B56BA"/>
    <w:rsid w:val="6C53665D"/>
    <w:rsid w:val="6C58544D"/>
    <w:rsid w:val="6C5D97A4"/>
    <w:rsid w:val="6C5DEDE7"/>
    <w:rsid w:val="6C60049F"/>
    <w:rsid w:val="6C7069DA"/>
    <w:rsid w:val="6C7112DB"/>
    <w:rsid w:val="6C732425"/>
    <w:rsid w:val="6C7910DC"/>
    <w:rsid w:val="6C7D8322"/>
    <w:rsid w:val="6C8037BE"/>
    <w:rsid w:val="6C854F2A"/>
    <w:rsid w:val="6C86E290"/>
    <w:rsid w:val="6C8E5E2F"/>
    <w:rsid w:val="6C8E5F43"/>
    <w:rsid w:val="6C97600D"/>
    <w:rsid w:val="6C99B2D8"/>
    <w:rsid w:val="6C9A05AD"/>
    <w:rsid w:val="6C9BC84D"/>
    <w:rsid w:val="6C9FA0DC"/>
    <w:rsid w:val="6CA276A6"/>
    <w:rsid w:val="6CA8CD14"/>
    <w:rsid w:val="6CAB4BD0"/>
    <w:rsid w:val="6CB90748"/>
    <w:rsid w:val="6CBF1FD8"/>
    <w:rsid w:val="6CC3006F"/>
    <w:rsid w:val="6CC42937"/>
    <w:rsid w:val="6CC4D365"/>
    <w:rsid w:val="6CD000A1"/>
    <w:rsid w:val="6CD923DE"/>
    <w:rsid w:val="6CDB230B"/>
    <w:rsid w:val="6CE1C162"/>
    <w:rsid w:val="6CE66317"/>
    <w:rsid w:val="6CE678A5"/>
    <w:rsid w:val="6CEE180B"/>
    <w:rsid w:val="6CF1A343"/>
    <w:rsid w:val="6CF2513F"/>
    <w:rsid w:val="6CF783A2"/>
    <w:rsid w:val="6CFABBA0"/>
    <w:rsid w:val="6CFC3D8C"/>
    <w:rsid w:val="6CFEFA67"/>
    <w:rsid w:val="6D07BF64"/>
    <w:rsid w:val="6D0F1341"/>
    <w:rsid w:val="6D1440BE"/>
    <w:rsid w:val="6D15D007"/>
    <w:rsid w:val="6D1C76C2"/>
    <w:rsid w:val="6D1D8BBD"/>
    <w:rsid w:val="6D1FE100"/>
    <w:rsid w:val="6D232C09"/>
    <w:rsid w:val="6D2946C4"/>
    <w:rsid w:val="6D295F0A"/>
    <w:rsid w:val="6D2FD016"/>
    <w:rsid w:val="6D352B51"/>
    <w:rsid w:val="6D368F5B"/>
    <w:rsid w:val="6D459D1E"/>
    <w:rsid w:val="6D46F4F5"/>
    <w:rsid w:val="6D470F91"/>
    <w:rsid w:val="6D479429"/>
    <w:rsid w:val="6D4E4676"/>
    <w:rsid w:val="6D58E5E8"/>
    <w:rsid w:val="6D593DAB"/>
    <w:rsid w:val="6D59C2F3"/>
    <w:rsid w:val="6D666BBD"/>
    <w:rsid w:val="6D693111"/>
    <w:rsid w:val="6D6A30F9"/>
    <w:rsid w:val="6D6D517E"/>
    <w:rsid w:val="6D73D928"/>
    <w:rsid w:val="6D7843B0"/>
    <w:rsid w:val="6D799F44"/>
    <w:rsid w:val="6D803811"/>
    <w:rsid w:val="6D86B730"/>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CAFC08"/>
    <w:rsid w:val="6DD849CA"/>
    <w:rsid w:val="6DD8590E"/>
    <w:rsid w:val="6DDE4065"/>
    <w:rsid w:val="6DE083D0"/>
    <w:rsid w:val="6DEB772B"/>
    <w:rsid w:val="6DF497D3"/>
    <w:rsid w:val="6DFA0F5C"/>
    <w:rsid w:val="6DFB0C52"/>
    <w:rsid w:val="6DFB946E"/>
    <w:rsid w:val="6DFBE597"/>
    <w:rsid w:val="6DFFAD21"/>
    <w:rsid w:val="6E09FA84"/>
    <w:rsid w:val="6E11161A"/>
    <w:rsid w:val="6E167407"/>
    <w:rsid w:val="6E1BF3BE"/>
    <w:rsid w:val="6E1D1190"/>
    <w:rsid w:val="6E1E8C81"/>
    <w:rsid w:val="6E1EBEDB"/>
    <w:rsid w:val="6E25AC82"/>
    <w:rsid w:val="6E295A7A"/>
    <w:rsid w:val="6E302D7B"/>
    <w:rsid w:val="6E39F11D"/>
    <w:rsid w:val="6E50FDD9"/>
    <w:rsid w:val="6E510A71"/>
    <w:rsid w:val="6E560E2E"/>
    <w:rsid w:val="6E5A5843"/>
    <w:rsid w:val="6E5CC20D"/>
    <w:rsid w:val="6E5FA770"/>
    <w:rsid w:val="6E609CA3"/>
    <w:rsid w:val="6E62CEC7"/>
    <w:rsid w:val="6E643614"/>
    <w:rsid w:val="6E667EFA"/>
    <w:rsid w:val="6E6A8CDA"/>
    <w:rsid w:val="6E771E12"/>
    <w:rsid w:val="6E81AD7D"/>
    <w:rsid w:val="6E87CA18"/>
    <w:rsid w:val="6E91FEA0"/>
    <w:rsid w:val="6E98F6F4"/>
    <w:rsid w:val="6E9B2A77"/>
    <w:rsid w:val="6EA53FD5"/>
    <w:rsid w:val="6EAA741F"/>
    <w:rsid w:val="6EABA8C9"/>
    <w:rsid w:val="6EB51A78"/>
    <w:rsid w:val="6EB59FAD"/>
    <w:rsid w:val="6EBCDE79"/>
    <w:rsid w:val="6EBF4455"/>
    <w:rsid w:val="6EC3F3B3"/>
    <w:rsid w:val="6EC83CB3"/>
    <w:rsid w:val="6ED3A1F3"/>
    <w:rsid w:val="6EDA231A"/>
    <w:rsid w:val="6EDC729E"/>
    <w:rsid w:val="6EE7B5CC"/>
    <w:rsid w:val="6EEF2746"/>
    <w:rsid w:val="6EF276BA"/>
    <w:rsid w:val="6EFC0993"/>
    <w:rsid w:val="6EFFD1A0"/>
    <w:rsid w:val="6F066ECF"/>
    <w:rsid w:val="6F0BD6F7"/>
    <w:rsid w:val="6F16FD67"/>
    <w:rsid w:val="6F1825C4"/>
    <w:rsid w:val="6F1DD6A8"/>
    <w:rsid w:val="6F2119FE"/>
    <w:rsid w:val="6F22D1E2"/>
    <w:rsid w:val="6F32283C"/>
    <w:rsid w:val="6F3C2149"/>
    <w:rsid w:val="6F4415B5"/>
    <w:rsid w:val="6F45DA21"/>
    <w:rsid w:val="6F496061"/>
    <w:rsid w:val="6F5449B0"/>
    <w:rsid w:val="6F54CDBD"/>
    <w:rsid w:val="6F59222C"/>
    <w:rsid w:val="6F5BA298"/>
    <w:rsid w:val="6F6124A7"/>
    <w:rsid w:val="6F69F963"/>
    <w:rsid w:val="6F6C387D"/>
    <w:rsid w:val="6F700038"/>
    <w:rsid w:val="6F71EB9A"/>
    <w:rsid w:val="6F72C67D"/>
    <w:rsid w:val="6F7500AB"/>
    <w:rsid w:val="6F77772C"/>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AA5DC6"/>
    <w:rsid w:val="6FC01B76"/>
    <w:rsid w:val="6FC81A46"/>
    <w:rsid w:val="6FD47643"/>
    <w:rsid w:val="6FDA50B0"/>
    <w:rsid w:val="6FE43111"/>
    <w:rsid w:val="6FEEAC35"/>
    <w:rsid w:val="6FEF36D5"/>
    <w:rsid w:val="6FFA247B"/>
    <w:rsid w:val="70014DB4"/>
    <w:rsid w:val="70083023"/>
    <w:rsid w:val="700A60AC"/>
    <w:rsid w:val="701183FA"/>
    <w:rsid w:val="7013E6C0"/>
    <w:rsid w:val="70141405"/>
    <w:rsid w:val="7014A4C6"/>
    <w:rsid w:val="701A94EB"/>
    <w:rsid w:val="701FD774"/>
    <w:rsid w:val="7020B733"/>
    <w:rsid w:val="702A5FCF"/>
    <w:rsid w:val="7031ACEA"/>
    <w:rsid w:val="70425A40"/>
    <w:rsid w:val="70472860"/>
    <w:rsid w:val="7048C87C"/>
    <w:rsid w:val="704A9559"/>
    <w:rsid w:val="704CBDF9"/>
    <w:rsid w:val="704F468B"/>
    <w:rsid w:val="704FCE78"/>
    <w:rsid w:val="7061C2AD"/>
    <w:rsid w:val="7061CB1C"/>
    <w:rsid w:val="7067352E"/>
    <w:rsid w:val="706A21C3"/>
    <w:rsid w:val="706B1646"/>
    <w:rsid w:val="706BE378"/>
    <w:rsid w:val="7070C161"/>
    <w:rsid w:val="70716433"/>
    <w:rsid w:val="7075DBCC"/>
    <w:rsid w:val="707F5DCE"/>
    <w:rsid w:val="70840E78"/>
    <w:rsid w:val="708D938D"/>
    <w:rsid w:val="70A072F9"/>
    <w:rsid w:val="70A420B2"/>
    <w:rsid w:val="70AD3174"/>
    <w:rsid w:val="70B545F9"/>
    <w:rsid w:val="70C17E3F"/>
    <w:rsid w:val="70C43F52"/>
    <w:rsid w:val="70CB3FE0"/>
    <w:rsid w:val="70DE7C40"/>
    <w:rsid w:val="70DF99E8"/>
    <w:rsid w:val="70DFE6C5"/>
    <w:rsid w:val="70DFF56E"/>
    <w:rsid w:val="70E6B4A1"/>
    <w:rsid w:val="70E9049E"/>
    <w:rsid w:val="70F28D03"/>
    <w:rsid w:val="70FD01FF"/>
    <w:rsid w:val="7103AF39"/>
    <w:rsid w:val="710DD335"/>
    <w:rsid w:val="710F8A39"/>
    <w:rsid w:val="71183797"/>
    <w:rsid w:val="711992F1"/>
    <w:rsid w:val="711D08C9"/>
    <w:rsid w:val="7135B2F1"/>
    <w:rsid w:val="71369E89"/>
    <w:rsid w:val="713A4F8E"/>
    <w:rsid w:val="713BA245"/>
    <w:rsid w:val="713BDE0C"/>
    <w:rsid w:val="71401754"/>
    <w:rsid w:val="71409A60"/>
    <w:rsid w:val="71454289"/>
    <w:rsid w:val="714A11F4"/>
    <w:rsid w:val="714F3EC8"/>
    <w:rsid w:val="71513A57"/>
    <w:rsid w:val="715EB00D"/>
    <w:rsid w:val="716049F5"/>
    <w:rsid w:val="71632AEC"/>
    <w:rsid w:val="7166562F"/>
    <w:rsid w:val="717004FA"/>
    <w:rsid w:val="71737A9D"/>
    <w:rsid w:val="7173C360"/>
    <w:rsid w:val="71741C53"/>
    <w:rsid w:val="71776C6D"/>
    <w:rsid w:val="718631BD"/>
    <w:rsid w:val="718C2AE5"/>
    <w:rsid w:val="71A33B59"/>
    <w:rsid w:val="71A48179"/>
    <w:rsid w:val="71A7CD99"/>
    <w:rsid w:val="71A92DC2"/>
    <w:rsid w:val="71AE42DC"/>
    <w:rsid w:val="71B47EE9"/>
    <w:rsid w:val="71BF27D9"/>
    <w:rsid w:val="71C2878E"/>
    <w:rsid w:val="71C38FEB"/>
    <w:rsid w:val="71D04FDC"/>
    <w:rsid w:val="71D5C257"/>
    <w:rsid w:val="71D68358"/>
    <w:rsid w:val="71D68CF6"/>
    <w:rsid w:val="71D83AEC"/>
    <w:rsid w:val="71DA7F47"/>
    <w:rsid w:val="71DD8095"/>
    <w:rsid w:val="71DDBC48"/>
    <w:rsid w:val="71F0B9AE"/>
    <w:rsid w:val="71F51DBC"/>
    <w:rsid w:val="71F6A8BA"/>
    <w:rsid w:val="71FDBC6A"/>
    <w:rsid w:val="7206B944"/>
    <w:rsid w:val="720F6812"/>
    <w:rsid w:val="7212D1F2"/>
    <w:rsid w:val="72178178"/>
    <w:rsid w:val="722004E2"/>
    <w:rsid w:val="7221F14A"/>
    <w:rsid w:val="7226278E"/>
    <w:rsid w:val="722BBB0E"/>
    <w:rsid w:val="72308B72"/>
    <w:rsid w:val="72369916"/>
    <w:rsid w:val="723974B0"/>
    <w:rsid w:val="723AD251"/>
    <w:rsid w:val="723DC87A"/>
    <w:rsid w:val="72454995"/>
    <w:rsid w:val="724839D1"/>
    <w:rsid w:val="7252CFE7"/>
    <w:rsid w:val="726C3D36"/>
    <w:rsid w:val="726D761A"/>
    <w:rsid w:val="7271A962"/>
    <w:rsid w:val="727F8F6E"/>
    <w:rsid w:val="7282106E"/>
    <w:rsid w:val="7283CBEC"/>
    <w:rsid w:val="72891BC6"/>
    <w:rsid w:val="728FCFBC"/>
    <w:rsid w:val="729E5EC2"/>
    <w:rsid w:val="729E90D9"/>
    <w:rsid w:val="729EA50E"/>
    <w:rsid w:val="72A009F5"/>
    <w:rsid w:val="72A4AD33"/>
    <w:rsid w:val="72A4EF62"/>
    <w:rsid w:val="72A7C933"/>
    <w:rsid w:val="72A98128"/>
    <w:rsid w:val="72B223D5"/>
    <w:rsid w:val="72B99975"/>
    <w:rsid w:val="72BE4653"/>
    <w:rsid w:val="72D0DAB1"/>
    <w:rsid w:val="72D5359C"/>
    <w:rsid w:val="72D93A36"/>
    <w:rsid w:val="72DF03FA"/>
    <w:rsid w:val="72E31D70"/>
    <w:rsid w:val="72F92C38"/>
    <w:rsid w:val="730647F9"/>
    <w:rsid w:val="7317615B"/>
    <w:rsid w:val="73180CF5"/>
    <w:rsid w:val="7327632B"/>
    <w:rsid w:val="7327AABE"/>
    <w:rsid w:val="73293327"/>
    <w:rsid w:val="73294CED"/>
    <w:rsid w:val="7331D7CE"/>
    <w:rsid w:val="73320C27"/>
    <w:rsid w:val="7333E239"/>
    <w:rsid w:val="73398982"/>
    <w:rsid w:val="7339DC00"/>
    <w:rsid w:val="733C470D"/>
    <w:rsid w:val="733C6AC4"/>
    <w:rsid w:val="733F1049"/>
    <w:rsid w:val="734C380A"/>
    <w:rsid w:val="734EB17D"/>
    <w:rsid w:val="734F1979"/>
    <w:rsid w:val="73548945"/>
    <w:rsid w:val="7357F466"/>
    <w:rsid w:val="73588D8E"/>
    <w:rsid w:val="735DB077"/>
    <w:rsid w:val="73605689"/>
    <w:rsid w:val="736506BB"/>
    <w:rsid w:val="737763E1"/>
    <w:rsid w:val="737BB389"/>
    <w:rsid w:val="737F9162"/>
    <w:rsid w:val="73815551"/>
    <w:rsid w:val="73843E01"/>
    <w:rsid w:val="73899EF4"/>
    <w:rsid w:val="738B0A25"/>
    <w:rsid w:val="738BD2C4"/>
    <w:rsid w:val="738CC37A"/>
    <w:rsid w:val="738FDC56"/>
    <w:rsid w:val="739204B7"/>
    <w:rsid w:val="73933ACE"/>
    <w:rsid w:val="7393879F"/>
    <w:rsid w:val="73971016"/>
    <w:rsid w:val="7398A7A3"/>
    <w:rsid w:val="739A6B35"/>
    <w:rsid w:val="739DCD90"/>
    <w:rsid w:val="73A3862D"/>
    <w:rsid w:val="73A43C36"/>
    <w:rsid w:val="73A5B89E"/>
    <w:rsid w:val="73A63047"/>
    <w:rsid w:val="73AB3838"/>
    <w:rsid w:val="73AC8CD6"/>
    <w:rsid w:val="73B113DC"/>
    <w:rsid w:val="73BB570E"/>
    <w:rsid w:val="73BC13B1"/>
    <w:rsid w:val="73BF0158"/>
    <w:rsid w:val="73C796FB"/>
    <w:rsid w:val="73C8FFBC"/>
    <w:rsid w:val="73C91DC2"/>
    <w:rsid w:val="73CC4606"/>
    <w:rsid w:val="73D9A533"/>
    <w:rsid w:val="73DCDD90"/>
    <w:rsid w:val="73E002BF"/>
    <w:rsid w:val="73E25560"/>
    <w:rsid w:val="73E8749F"/>
    <w:rsid w:val="73EC8416"/>
    <w:rsid w:val="73EDE4BD"/>
    <w:rsid w:val="73F29EC1"/>
    <w:rsid w:val="73F48354"/>
    <w:rsid w:val="73F77AD1"/>
    <w:rsid w:val="73FE258E"/>
    <w:rsid w:val="73FF90AB"/>
    <w:rsid w:val="740704FA"/>
    <w:rsid w:val="74172C83"/>
    <w:rsid w:val="741A62B7"/>
    <w:rsid w:val="742BC3E1"/>
    <w:rsid w:val="742F1947"/>
    <w:rsid w:val="743262B3"/>
    <w:rsid w:val="7435E927"/>
    <w:rsid w:val="744BADC1"/>
    <w:rsid w:val="745EB0A2"/>
    <w:rsid w:val="74604767"/>
    <w:rsid w:val="7461CB38"/>
    <w:rsid w:val="74635025"/>
    <w:rsid w:val="74657E81"/>
    <w:rsid w:val="74667789"/>
    <w:rsid w:val="746C64D9"/>
    <w:rsid w:val="747148D3"/>
    <w:rsid w:val="7471E756"/>
    <w:rsid w:val="74805197"/>
    <w:rsid w:val="748593D0"/>
    <w:rsid w:val="748A7DE6"/>
    <w:rsid w:val="749171C3"/>
    <w:rsid w:val="74995F6B"/>
    <w:rsid w:val="7499F6DC"/>
    <w:rsid w:val="74A2BFD1"/>
    <w:rsid w:val="74A3600B"/>
    <w:rsid w:val="74A9337E"/>
    <w:rsid w:val="74AA5459"/>
    <w:rsid w:val="74AAA1AE"/>
    <w:rsid w:val="74AD7FF9"/>
    <w:rsid w:val="74ADBE47"/>
    <w:rsid w:val="74AED168"/>
    <w:rsid w:val="74B66726"/>
    <w:rsid w:val="74B9F2BD"/>
    <w:rsid w:val="74C6423C"/>
    <w:rsid w:val="74CE7A79"/>
    <w:rsid w:val="74E2F8F5"/>
    <w:rsid w:val="74E4543D"/>
    <w:rsid w:val="74E5154D"/>
    <w:rsid w:val="74ED7AF0"/>
    <w:rsid w:val="74F5A4C2"/>
    <w:rsid w:val="74F667C6"/>
    <w:rsid w:val="74FCD18B"/>
    <w:rsid w:val="7504738B"/>
    <w:rsid w:val="750605D3"/>
    <w:rsid w:val="75079B5B"/>
    <w:rsid w:val="750F98AD"/>
    <w:rsid w:val="750FE6F1"/>
    <w:rsid w:val="75123F34"/>
    <w:rsid w:val="751CE159"/>
    <w:rsid w:val="752892CC"/>
    <w:rsid w:val="752BC09F"/>
    <w:rsid w:val="752BC9FB"/>
    <w:rsid w:val="7534B2E3"/>
    <w:rsid w:val="75394CE6"/>
    <w:rsid w:val="753A9447"/>
    <w:rsid w:val="753E5D84"/>
    <w:rsid w:val="753E95DD"/>
    <w:rsid w:val="753FE55F"/>
    <w:rsid w:val="754153C2"/>
    <w:rsid w:val="75436610"/>
    <w:rsid w:val="754BE90B"/>
    <w:rsid w:val="754EDA2E"/>
    <w:rsid w:val="755114B0"/>
    <w:rsid w:val="755190FB"/>
    <w:rsid w:val="7553FC80"/>
    <w:rsid w:val="7554DDAB"/>
    <w:rsid w:val="755A93D6"/>
    <w:rsid w:val="755F68C3"/>
    <w:rsid w:val="75662C35"/>
    <w:rsid w:val="756CEB8B"/>
    <w:rsid w:val="7572D255"/>
    <w:rsid w:val="757A82C6"/>
    <w:rsid w:val="758C6F3E"/>
    <w:rsid w:val="758D7E7E"/>
    <w:rsid w:val="758E350B"/>
    <w:rsid w:val="7591C6D9"/>
    <w:rsid w:val="75930C12"/>
    <w:rsid w:val="7597D175"/>
    <w:rsid w:val="7598A84E"/>
    <w:rsid w:val="759D6880"/>
    <w:rsid w:val="759EC7DE"/>
    <w:rsid w:val="75A0C955"/>
    <w:rsid w:val="75A220C4"/>
    <w:rsid w:val="75A4B55D"/>
    <w:rsid w:val="75A6A18D"/>
    <w:rsid w:val="75ADBE09"/>
    <w:rsid w:val="75B4CE43"/>
    <w:rsid w:val="75BC2A7D"/>
    <w:rsid w:val="75BECBA6"/>
    <w:rsid w:val="75C2EB0C"/>
    <w:rsid w:val="75C4DB75"/>
    <w:rsid w:val="75CA02F0"/>
    <w:rsid w:val="75CC8EFE"/>
    <w:rsid w:val="75D8E762"/>
    <w:rsid w:val="75DB1BF1"/>
    <w:rsid w:val="75DFD6BA"/>
    <w:rsid w:val="75E19E70"/>
    <w:rsid w:val="75E34405"/>
    <w:rsid w:val="75F214A6"/>
    <w:rsid w:val="75F5A529"/>
    <w:rsid w:val="7602A41A"/>
    <w:rsid w:val="76089E42"/>
    <w:rsid w:val="76092B06"/>
    <w:rsid w:val="76124BC7"/>
    <w:rsid w:val="76130030"/>
    <w:rsid w:val="7614C95D"/>
    <w:rsid w:val="76168B2F"/>
    <w:rsid w:val="76284CD5"/>
    <w:rsid w:val="7628A242"/>
    <w:rsid w:val="762B7615"/>
    <w:rsid w:val="7630F0BD"/>
    <w:rsid w:val="7636166C"/>
    <w:rsid w:val="763C3CD7"/>
    <w:rsid w:val="764304F6"/>
    <w:rsid w:val="7648755F"/>
    <w:rsid w:val="7652B24F"/>
    <w:rsid w:val="765E0309"/>
    <w:rsid w:val="76613EE9"/>
    <w:rsid w:val="7661E9C2"/>
    <w:rsid w:val="766AFB1B"/>
    <w:rsid w:val="766D90CE"/>
    <w:rsid w:val="7670198C"/>
    <w:rsid w:val="76705CF7"/>
    <w:rsid w:val="767B2A79"/>
    <w:rsid w:val="76802EC2"/>
    <w:rsid w:val="768403E5"/>
    <w:rsid w:val="768447F2"/>
    <w:rsid w:val="768A9042"/>
    <w:rsid w:val="76989CFD"/>
    <w:rsid w:val="769C6993"/>
    <w:rsid w:val="769D55A3"/>
    <w:rsid w:val="76A39F65"/>
    <w:rsid w:val="76A9148D"/>
    <w:rsid w:val="76AAA69C"/>
    <w:rsid w:val="76ABACEF"/>
    <w:rsid w:val="76AE54F1"/>
    <w:rsid w:val="76AFBF46"/>
    <w:rsid w:val="76B47E76"/>
    <w:rsid w:val="76B817E8"/>
    <w:rsid w:val="76BD2BB3"/>
    <w:rsid w:val="76C084F0"/>
    <w:rsid w:val="76CB7A6D"/>
    <w:rsid w:val="76D5B832"/>
    <w:rsid w:val="76D9FC8C"/>
    <w:rsid w:val="76E0F432"/>
    <w:rsid w:val="76E3019C"/>
    <w:rsid w:val="76FA63EE"/>
    <w:rsid w:val="7704CA4E"/>
    <w:rsid w:val="77093CB6"/>
    <w:rsid w:val="770E304C"/>
    <w:rsid w:val="77120F5F"/>
    <w:rsid w:val="771FF4EF"/>
    <w:rsid w:val="7721DF39"/>
    <w:rsid w:val="77223317"/>
    <w:rsid w:val="7723DF8C"/>
    <w:rsid w:val="7729669D"/>
    <w:rsid w:val="772E8B7F"/>
    <w:rsid w:val="77455206"/>
    <w:rsid w:val="774AC29D"/>
    <w:rsid w:val="7753D34A"/>
    <w:rsid w:val="775AB57B"/>
    <w:rsid w:val="775BF452"/>
    <w:rsid w:val="776ECE70"/>
    <w:rsid w:val="77756F36"/>
    <w:rsid w:val="777810B0"/>
    <w:rsid w:val="7782E400"/>
    <w:rsid w:val="778A1995"/>
    <w:rsid w:val="778C26B7"/>
    <w:rsid w:val="7793B6C4"/>
    <w:rsid w:val="77940CC8"/>
    <w:rsid w:val="779DB017"/>
    <w:rsid w:val="779E28E1"/>
    <w:rsid w:val="77A343E5"/>
    <w:rsid w:val="77A3E532"/>
    <w:rsid w:val="77A9C0F0"/>
    <w:rsid w:val="77AB429A"/>
    <w:rsid w:val="77AC8A43"/>
    <w:rsid w:val="77B4B826"/>
    <w:rsid w:val="77B7D9E2"/>
    <w:rsid w:val="77C12879"/>
    <w:rsid w:val="77C17862"/>
    <w:rsid w:val="77C9F831"/>
    <w:rsid w:val="77DEA546"/>
    <w:rsid w:val="77DEC9DD"/>
    <w:rsid w:val="77DF5220"/>
    <w:rsid w:val="77DF9A35"/>
    <w:rsid w:val="77E37D61"/>
    <w:rsid w:val="77F7C443"/>
    <w:rsid w:val="77FE76A7"/>
    <w:rsid w:val="7802BDA9"/>
    <w:rsid w:val="780F48FF"/>
    <w:rsid w:val="7822B697"/>
    <w:rsid w:val="7824C997"/>
    <w:rsid w:val="783370F5"/>
    <w:rsid w:val="783F998F"/>
    <w:rsid w:val="784691F9"/>
    <w:rsid w:val="784EB3A1"/>
    <w:rsid w:val="7856E464"/>
    <w:rsid w:val="785C364B"/>
    <w:rsid w:val="78685104"/>
    <w:rsid w:val="7868C8C9"/>
    <w:rsid w:val="78694E55"/>
    <w:rsid w:val="7869BF18"/>
    <w:rsid w:val="786A15F6"/>
    <w:rsid w:val="786B0D2B"/>
    <w:rsid w:val="786B6B74"/>
    <w:rsid w:val="786E689B"/>
    <w:rsid w:val="7873D80F"/>
    <w:rsid w:val="787AC146"/>
    <w:rsid w:val="7885A903"/>
    <w:rsid w:val="788A2912"/>
    <w:rsid w:val="788E1626"/>
    <w:rsid w:val="789155DD"/>
    <w:rsid w:val="7893DBA4"/>
    <w:rsid w:val="78A051C4"/>
    <w:rsid w:val="78A21090"/>
    <w:rsid w:val="78A28596"/>
    <w:rsid w:val="78AA54BE"/>
    <w:rsid w:val="78AA5AE1"/>
    <w:rsid w:val="78BA039C"/>
    <w:rsid w:val="78CD8AFF"/>
    <w:rsid w:val="78D13552"/>
    <w:rsid w:val="78D3B675"/>
    <w:rsid w:val="78D5365F"/>
    <w:rsid w:val="78D8C23D"/>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6CB07"/>
    <w:rsid w:val="79399798"/>
    <w:rsid w:val="793DB8D7"/>
    <w:rsid w:val="7945EFEC"/>
    <w:rsid w:val="79481E80"/>
    <w:rsid w:val="794BB7C5"/>
    <w:rsid w:val="794BD1D0"/>
    <w:rsid w:val="796723C8"/>
    <w:rsid w:val="796740AD"/>
    <w:rsid w:val="7976441C"/>
    <w:rsid w:val="7978259E"/>
    <w:rsid w:val="7980D56F"/>
    <w:rsid w:val="7985C841"/>
    <w:rsid w:val="798BC72E"/>
    <w:rsid w:val="79922BA0"/>
    <w:rsid w:val="799867E7"/>
    <w:rsid w:val="79A23E9A"/>
    <w:rsid w:val="79A2626A"/>
    <w:rsid w:val="79A29A2E"/>
    <w:rsid w:val="79A87695"/>
    <w:rsid w:val="79A9C641"/>
    <w:rsid w:val="79AD7C93"/>
    <w:rsid w:val="79B35A13"/>
    <w:rsid w:val="79B6BBB5"/>
    <w:rsid w:val="79B861C5"/>
    <w:rsid w:val="79B91F5D"/>
    <w:rsid w:val="79BC18CE"/>
    <w:rsid w:val="79BD3B2F"/>
    <w:rsid w:val="79BD4E89"/>
    <w:rsid w:val="79C0FB92"/>
    <w:rsid w:val="79C7573C"/>
    <w:rsid w:val="79CE1CA1"/>
    <w:rsid w:val="79D59668"/>
    <w:rsid w:val="79DD00E0"/>
    <w:rsid w:val="79F2AB8D"/>
    <w:rsid w:val="79F63668"/>
    <w:rsid w:val="79F6399B"/>
    <w:rsid w:val="79F9EB1A"/>
    <w:rsid w:val="79FFE6FB"/>
    <w:rsid w:val="7A011F03"/>
    <w:rsid w:val="7A02E775"/>
    <w:rsid w:val="7A034D5C"/>
    <w:rsid w:val="7A0438E0"/>
    <w:rsid w:val="7A04F729"/>
    <w:rsid w:val="7A0819E4"/>
    <w:rsid w:val="7A114C4F"/>
    <w:rsid w:val="7A190338"/>
    <w:rsid w:val="7A1A8F1C"/>
    <w:rsid w:val="7A1D6D9D"/>
    <w:rsid w:val="7A23EA34"/>
    <w:rsid w:val="7A24D0B3"/>
    <w:rsid w:val="7A26B13F"/>
    <w:rsid w:val="7A2A7424"/>
    <w:rsid w:val="7A2E16F7"/>
    <w:rsid w:val="7A2F76D0"/>
    <w:rsid w:val="7A37FBA5"/>
    <w:rsid w:val="7A3B8AC9"/>
    <w:rsid w:val="7A3C7565"/>
    <w:rsid w:val="7A417A32"/>
    <w:rsid w:val="7A497A58"/>
    <w:rsid w:val="7A503A27"/>
    <w:rsid w:val="7A51002A"/>
    <w:rsid w:val="7A519DB8"/>
    <w:rsid w:val="7A619472"/>
    <w:rsid w:val="7A653793"/>
    <w:rsid w:val="7A67EA28"/>
    <w:rsid w:val="7A68A1CE"/>
    <w:rsid w:val="7A6F43C3"/>
    <w:rsid w:val="7A746A96"/>
    <w:rsid w:val="7A74812F"/>
    <w:rsid w:val="7A7A7411"/>
    <w:rsid w:val="7A86A9E7"/>
    <w:rsid w:val="7A88B730"/>
    <w:rsid w:val="7A8D2DD2"/>
    <w:rsid w:val="7A976738"/>
    <w:rsid w:val="7A97F7BD"/>
    <w:rsid w:val="7A99A27C"/>
    <w:rsid w:val="7A9C2CCD"/>
    <w:rsid w:val="7AA18561"/>
    <w:rsid w:val="7AA5FB49"/>
    <w:rsid w:val="7AB55BB2"/>
    <w:rsid w:val="7AB64053"/>
    <w:rsid w:val="7ABEFCC2"/>
    <w:rsid w:val="7AC55EFF"/>
    <w:rsid w:val="7AC705FD"/>
    <w:rsid w:val="7AD1286B"/>
    <w:rsid w:val="7AD75173"/>
    <w:rsid w:val="7ADBF086"/>
    <w:rsid w:val="7ADDF5A6"/>
    <w:rsid w:val="7ADF338A"/>
    <w:rsid w:val="7AE17765"/>
    <w:rsid w:val="7AE36EB9"/>
    <w:rsid w:val="7AE6A337"/>
    <w:rsid w:val="7AEBAC12"/>
    <w:rsid w:val="7AECA612"/>
    <w:rsid w:val="7AEE0773"/>
    <w:rsid w:val="7AF0D288"/>
    <w:rsid w:val="7AF65049"/>
    <w:rsid w:val="7AF6DF08"/>
    <w:rsid w:val="7AF776A4"/>
    <w:rsid w:val="7AF9FA86"/>
    <w:rsid w:val="7AFDC669"/>
    <w:rsid w:val="7AFDF84A"/>
    <w:rsid w:val="7B005CB4"/>
    <w:rsid w:val="7B018E6F"/>
    <w:rsid w:val="7B092B37"/>
    <w:rsid w:val="7B197D89"/>
    <w:rsid w:val="7B1BC92C"/>
    <w:rsid w:val="7B1F9D61"/>
    <w:rsid w:val="7B20530D"/>
    <w:rsid w:val="7B20A016"/>
    <w:rsid w:val="7B2580C6"/>
    <w:rsid w:val="7B261332"/>
    <w:rsid w:val="7B290A39"/>
    <w:rsid w:val="7B2C615B"/>
    <w:rsid w:val="7B2F3CE3"/>
    <w:rsid w:val="7B3137ED"/>
    <w:rsid w:val="7B352596"/>
    <w:rsid w:val="7B3FA033"/>
    <w:rsid w:val="7B437666"/>
    <w:rsid w:val="7B4DBB35"/>
    <w:rsid w:val="7B51F756"/>
    <w:rsid w:val="7B5648DA"/>
    <w:rsid w:val="7B5BA6CC"/>
    <w:rsid w:val="7B5E0EAE"/>
    <w:rsid w:val="7B629972"/>
    <w:rsid w:val="7B677AE2"/>
    <w:rsid w:val="7B6DF5EA"/>
    <w:rsid w:val="7B706C6D"/>
    <w:rsid w:val="7B717669"/>
    <w:rsid w:val="7B753DC3"/>
    <w:rsid w:val="7B77896B"/>
    <w:rsid w:val="7B7CF01B"/>
    <w:rsid w:val="7B947E0A"/>
    <w:rsid w:val="7B9958A1"/>
    <w:rsid w:val="7BA6B377"/>
    <w:rsid w:val="7BAA394E"/>
    <w:rsid w:val="7BAAEA4C"/>
    <w:rsid w:val="7BAB628D"/>
    <w:rsid w:val="7BB26599"/>
    <w:rsid w:val="7BB29AC9"/>
    <w:rsid w:val="7BB9C4F5"/>
    <w:rsid w:val="7BBA9CC5"/>
    <w:rsid w:val="7BBBD6E3"/>
    <w:rsid w:val="7BBBE9CA"/>
    <w:rsid w:val="7BC1AFF6"/>
    <w:rsid w:val="7BC2CA93"/>
    <w:rsid w:val="7BC6DD4C"/>
    <w:rsid w:val="7BC7F477"/>
    <w:rsid w:val="7BCE43D5"/>
    <w:rsid w:val="7BD92074"/>
    <w:rsid w:val="7BE288A4"/>
    <w:rsid w:val="7BE6539F"/>
    <w:rsid w:val="7BE6EC85"/>
    <w:rsid w:val="7BE90AA2"/>
    <w:rsid w:val="7C093A47"/>
    <w:rsid w:val="7C123FCC"/>
    <w:rsid w:val="7C138586"/>
    <w:rsid w:val="7C13E763"/>
    <w:rsid w:val="7C198B6D"/>
    <w:rsid w:val="7C26DCD5"/>
    <w:rsid w:val="7C2A1690"/>
    <w:rsid w:val="7C2F73EF"/>
    <w:rsid w:val="7C2FEC8C"/>
    <w:rsid w:val="7C40FE4E"/>
    <w:rsid w:val="7C48DDDD"/>
    <w:rsid w:val="7C497769"/>
    <w:rsid w:val="7C4A5A3A"/>
    <w:rsid w:val="7C5084F5"/>
    <w:rsid w:val="7C52C4CA"/>
    <w:rsid w:val="7C541876"/>
    <w:rsid w:val="7C626DA6"/>
    <w:rsid w:val="7C68DD88"/>
    <w:rsid w:val="7C6988E5"/>
    <w:rsid w:val="7C6F4A82"/>
    <w:rsid w:val="7C73FBD3"/>
    <w:rsid w:val="7C84629A"/>
    <w:rsid w:val="7C8FFC8E"/>
    <w:rsid w:val="7C9096FB"/>
    <w:rsid w:val="7CA3FDF0"/>
    <w:rsid w:val="7CA5588C"/>
    <w:rsid w:val="7CA72D10"/>
    <w:rsid w:val="7CA85B0A"/>
    <w:rsid w:val="7CAC788F"/>
    <w:rsid w:val="7CC71242"/>
    <w:rsid w:val="7CC7E4FA"/>
    <w:rsid w:val="7CC8AC90"/>
    <w:rsid w:val="7CCEA46D"/>
    <w:rsid w:val="7CCECEE8"/>
    <w:rsid w:val="7CD2422F"/>
    <w:rsid w:val="7CD3E299"/>
    <w:rsid w:val="7CD4687C"/>
    <w:rsid w:val="7CD54FBE"/>
    <w:rsid w:val="7CD90D57"/>
    <w:rsid w:val="7CDB59CB"/>
    <w:rsid w:val="7CDF5B49"/>
    <w:rsid w:val="7CE8D745"/>
    <w:rsid w:val="7CED1852"/>
    <w:rsid w:val="7CF520A8"/>
    <w:rsid w:val="7CF82A0C"/>
    <w:rsid w:val="7CF9E25F"/>
    <w:rsid w:val="7D0127A1"/>
    <w:rsid w:val="7D03E943"/>
    <w:rsid w:val="7D0632CC"/>
    <w:rsid w:val="7D082637"/>
    <w:rsid w:val="7D0E6C3F"/>
    <w:rsid w:val="7D0EE1AC"/>
    <w:rsid w:val="7D11608A"/>
    <w:rsid w:val="7D11C470"/>
    <w:rsid w:val="7D12CB7E"/>
    <w:rsid w:val="7D17EC47"/>
    <w:rsid w:val="7D1935E9"/>
    <w:rsid w:val="7D19D227"/>
    <w:rsid w:val="7D2D14D5"/>
    <w:rsid w:val="7D35B82B"/>
    <w:rsid w:val="7D38BD33"/>
    <w:rsid w:val="7D3A6C5D"/>
    <w:rsid w:val="7D43EAAD"/>
    <w:rsid w:val="7D4467F7"/>
    <w:rsid w:val="7D469ED1"/>
    <w:rsid w:val="7D4CD390"/>
    <w:rsid w:val="7D4CD780"/>
    <w:rsid w:val="7D4D4AE5"/>
    <w:rsid w:val="7D51CF03"/>
    <w:rsid w:val="7D51F6F3"/>
    <w:rsid w:val="7D53F0CE"/>
    <w:rsid w:val="7D5C5C57"/>
    <w:rsid w:val="7D64FCDF"/>
    <w:rsid w:val="7D65177E"/>
    <w:rsid w:val="7D66952B"/>
    <w:rsid w:val="7D719B6E"/>
    <w:rsid w:val="7D71DE24"/>
    <w:rsid w:val="7D71E414"/>
    <w:rsid w:val="7D75B22C"/>
    <w:rsid w:val="7D794B5E"/>
    <w:rsid w:val="7D7A4B30"/>
    <w:rsid w:val="7D7B221F"/>
    <w:rsid w:val="7D858447"/>
    <w:rsid w:val="7D869AD6"/>
    <w:rsid w:val="7D8D9B0F"/>
    <w:rsid w:val="7D96C751"/>
    <w:rsid w:val="7D9A5A93"/>
    <w:rsid w:val="7D9B30ED"/>
    <w:rsid w:val="7DA0C677"/>
    <w:rsid w:val="7DA0E4A9"/>
    <w:rsid w:val="7DAEE9A8"/>
    <w:rsid w:val="7DB2058B"/>
    <w:rsid w:val="7DB81D61"/>
    <w:rsid w:val="7DBDD781"/>
    <w:rsid w:val="7DC3E832"/>
    <w:rsid w:val="7DC4EF72"/>
    <w:rsid w:val="7DC94F27"/>
    <w:rsid w:val="7DCC4ADE"/>
    <w:rsid w:val="7DCC78C4"/>
    <w:rsid w:val="7DDAE55F"/>
    <w:rsid w:val="7DE4E879"/>
    <w:rsid w:val="7DE5608E"/>
    <w:rsid w:val="7DE563FA"/>
    <w:rsid w:val="7DEA55B8"/>
    <w:rsid w:val="7DEAF08C"/>
    <w:rsid w:val="7DF5A099"/>
    <w:rsid w:val="7DF7C758"/>
    <w:rsid w:val="7DF9F21B"/>
    <w:rsid w:val="7DFAE7F5"/>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6EE7CC"/>
    <w:rsid w:val="7E7C2272"/>
    <w:rsid w:val="7E7F8469"/>
    <w:rsid w:val="7E869FBF"/>
    <w:rsid w:val="7E870B17"/>
    <w:rsid w:val="7E876F88"/>
    <w:rsid w:val="7E8A1B11"/>
    <w:rsid w:val="7E8D26FA"/>
    <w:rsid w:val="7E92CFE3"/>
    <w:rsid w:val="7E9C55E6"/>
    <w:rsid w:val="7E9F7CE4"/>
    <w:rsid w:val="7EA13751"/>
    <w:rsid w:val="7EB14BCD"/>
    <w:rsid w:val="7EB3D772"/>
    <w:rsid w:val="7EBA64F2"/>
    <w:rsid w:val="7EBAC0A1"/>
    <w:rsid w:val="7EBAF554"/>
    <w:rsid w:val="7EC0651F"/>
    <w:rsid w:val="7ECBE4C9"/>
    <w:rsid w:val="7ECE3DDA"/>
    <w:rsid w:val="7ED04038"/>
    <w:rsid w:val="7ED26757"/>
    <w:rsid w:val="7ED4CAA7"/>
    <w:rsid w:val="7ED51F48"/>
    <w:rsid w:val="7EDC4E39"/>
    <w:rsid w:val="7EDC5AF7"/>
    <w:rsid w:val="7EE20B5D"/>
    <w:rsid w:val="7EE52AFD"/>
    <w:rsid w:val="7EE909B2"/>
    <w:rsid w:val="7EF9C7BF"/>
    <w:rsid w:val="7F014936"/>
    <w:rsid w:val="7F053D18"/>
    <w:rsid w:val="7F0B9E69"/>
    <w:rsid w:val="7F10C82D"/>
    <w:rsid w:val="7F18B354"/>
    <w:rsid w:val="7F1A0928"/>
    <w:rsid w:val="7F1C6D5E"/>
    <w:rsid w:val="7F1FB3E2"/>
    <w:rsid w:val="7F2282B7"/>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21ECC"/>
    <w:rsid w:val="7F7711BF"/>
    <w:rsid w:val="7F78EADC"/>
    <w:rsid w:val="7F846AE4"/>
    <w:rsid w:val="7F882CCF"/>
    <w:rsid w:val="7F9F27E1"/>
    <w:rsid w:val="7F9F6247"/>
    <w:rsid w:val="7FA41B93"/>
    <w:rsid w:val="7FADFA13"/>
    <w:rsid w:val="7FB951DE"/>
    <w:rsid w:val="7FBDC02E"/>
    <w:rsid w:val="7FC600C8"/>
    <w:rsid w:val="7FC864BB"/>
    <w:rsid w:val="7FC96D73"/>
    <w:rsid w:val="7FD1716D"/>
    <w:rsid w:val="7FD58840"/>
    <w:rsid w:val="7FD67C47"/>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90AC2AE-2F6D-4610-9DA0-2D556CA0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7B38FE"/>
    <w:rPr>
      <w:rFonts w:ascii="Times New Roman" w:hAnsi="Times New Roman" w:cs="Times New Roman"/>
      <w:sz w:val="24"/>
      <w:lang w:val="fr-FR"/>
    </w:rPr>
  </w:style>
  <w:style w:type="character" w:customStyle="1" w:styleId="FooterChar">
    <w:name w:val="Footer Char"/>
    <w:basedOn w:val="DefaultParagraphFont"/>
    <w:link w:val="Footer"/>
    <w:uiPriority w:val="99"/>
    <w:rsid w:val="007B38F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B38F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B38FE"/>
    <w:pPr>
      <w:spacing w:before="0"/>
      <w:jc w:val="right"/>
    </w:pPr>
    <w:rPr>
      <w:sz w:val="28"/>
    </w:rPr>
  </w:style>
  <w:style w:type="paragraph" w:customStyle="1" w:styleId="FooterSensitivity">
    <w:name w:val="Footer Sensitivity"/>
    <w:basedOn w:val="Normal"/>
    <w:rsid w:val="007B38F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B38FE"/>
    <w:pPr>
      <w:tabs>
        <w:tab w:val="center" w:pos="4535"/>
        <w:tab w:val="right" w:pos="9071"/>
      </w:tabs>
      <w:spacing w:before="0"/>
    </w:pPr>
  </w:style>
  <w:style w:type="paragraph" w:customStyle="1" w:styleId="HeaderLandscape">
    <w:name w:val="HeaderLandscape"/>
    <w:basedOn w:val="Normal"/>
    <w:rsid w:val="007B38FE"/>
    <w:pPr>
      <w:tabs>
        <w:tab w:val="center" w:pos="7285"/>
        <w:tab w:val="right" w:pos="14003"/>
      </w:tabs>
      <w:spacing w:before="0"/>
    </w:pPr>
  </w:style>
  <w:style w:type="paragraph" w:styleId="Footer">
    <w:name w:val="footer"/>
    <w:basedOn w:val="Normal"/>
    <w:link w:val="FooterChar"/>
    <w:uiPriority w:val="99"/>
    <w:unhideWhenUsed/>
    <w:rsid w:val="007B38F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B38F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74479268">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73194299">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1/241/oj?eliuri=eli%3Areg%3A2021%3A241%3Aoj&amp;locale=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bd40d1c7b4577104ad19baee6632b9db">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d8679fddba2a8c7b806a33d94684c063"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oans xmlns="1700ab43-7395-48ff-866c-657c86ba7f4e"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BDE35-1E28-42FB-91F2-B3BD37F3F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7E9F6220-C144-4D1C-9740-8E199F486460}">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177</TotalTime>
  <Pages>8</Pages>
  <Words>2973</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54</cp:revision>
  <dcterms:created xsi:type="dcterms:W3CDTF">2026-01-13T08:42:00Z</dcterms:created>
  <dcterms:modified xsi:type="dcterms:W3CDTF">2026-02-02T12:14:00Z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