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5B0B31" w:rsidRDefault="00945E62" w:rsidP="00945E62">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C580A54-1A31-40C5-9C15-E01A049C6629" style="width:455.25pt;height:357.75pt">
            <v:imagedata r:id="rId11" o:title=""/>
          </v:shape>
        </w:pict>
      </w:r>
    </w:p>
    <w:p w:rsidR="00A83B18" w:rsidRPr="005B0B31" w:rsidRDefault="00A83B18" w:rsidP="00A83B18">
      <w:pPr>
        <w:pStyle w:val="Pagedecouverture"/>
        <w:rPr>
          <w:noProof/>
        </w:rPr>
        <w:sectPr w:rsidR="00A83B18" w:rsidRPr="005B0B31" w:rsidSect="00945E62">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5B0B31" w:rsidRDefault="00DB38C7" w:rsidP="00DB38C7">
      <w:pPr>
        <w:pStyle w:val="Exposdesmotifstitre"/>
        <w:rPr>
          <w:noProof/>
        </w:rPr>
      </w:pPr>
      <w:bookmarkStart w:id="1" w:name="_GoBack"/>
      <w:bookmarkEnd w:id="1"/>
    </w:p>
    <w:p w:rsidR="00607CA2" w:rsidRPr="005B0B31" w:rsidRDefault="00607CA2" w:rsidP="00607CA2">
      <w:pPr>
        <w:rPr>
          <w:noProof/>
        </w:rPr>
      </w:pPr>
    </w:p>
    <w:p w:rsidR="00661DF7" w:rsidRDefault="00656FC7">
      <w:pPr>
        <w:pStyle w:val="Rfrenceinterinstitutionnelle"/>
        <w:rPr>
          <w:noProof/>
        </w:rPr>
      </w:pPr>
      <w:r>
        <w:rPr>
          <w:noProof/>
        </w:rPr>
        <w:t>2026/0238 (NLE)</w:t>
      </w:r>
    </w:p>
    <w:p w:rsidR="002709B6" w:rsidRPr="005B0B31" w:rsidRDefault="005B0B31" w:rsidP="005B0B31">
      <w:pPr>
        <w:pStyle w:val="Statut"/>
        <w:rPr>
          <w:noProof/>
        </w:rPr>
      </w:pPr>
      <w:r w:rsidRPr="005B0B31">
        <w:rPr>
          <w:noProof/>
        </w:rPr>
        <w:t>Propunere de</w:t>
      </w:r>
    </w:p>
    <w:p w:rsidR="002709B6" w:rsidRPr="005B0B31" w:rsidRDefault="005B0B31" w:rsidP="005B0B31">
      <w:pPr>
        <w:pStyle w:val="Typedudocument"/>
        <w:rPr>
          <w:noProof/>
        </w:rPr>
      </w:pPr>
      <w:r w:rsidRPr="005B0B31">
        <w:rPr>
          <w:noProof/>
        </w:rPr>
        <w:t>DECIZIE DE PUNERE ÎN APLICARE A CONSILIULUI</w:t>
      </w:r>
    </w:p>
    <w:p w:rsidR="002F19B5" w:rsidRPr="005B0B31" w:rsidRDefault="005B0B31" w:rsidP="005B0B31">
      <w:pPr>
        <w:pStyle w:val="Titreobjet"/>
        <w:rPr>
          <w:noProof/>
        </w:rPr>
      </w:pPr>
      <w:r w:rsidRPr="005B0B31">
        <w:rPr>
          <w:noProof/>
        </w:rPr>
        <w:t>de modificare a Deciziei de punere în aplicare din 13 iulie 2021 de aprobare a evaluării planului de redresare și reziliență al Italiei</w:t>
      </w:r>
    </w:p>
    <w:p w:rsidR="00007F85" w:rsidRPr="005B0B31" w:rsidRDefault="00007F85" w:rsidP="002F19B5">
      <w:pPr>
        <w:pStyle w:val="Institutionquiagit"/>
        <w:rPr>
          <w:noProof/>
        </w:rPr>
      </w:pPr>
      <w:r w:rsidRPr="005B0B31">
        <w:rPr>
          <w:noProof/>
        </w:rPr>
        <w:t>CONSILIUL UNIUNII EUROPENE,</w:t>
      </w:r>
    </w:p>
    <w:p w:rsidR="00007F85" w:rsidRPr="005B0B31" w:rsidRDefault="00007F85" w:rsidP="00007F85">
      <w:pPr>
        <w:rPr>
          <w:noProof/>
        </w:rPr>
      </w:pPr>
      <w:r w:rsidRPr="005B0B31">
        <w:rPr>
          <w:noProof/>
        </w:rPr>
        <w:t>având în vedere Tratatul privind funcționarea Uniunii Europene,</w:t>
      </w:r>
    </w:p>
    <w:p w:rsidR="00007F85" w:rsidRPr="005B0B31" w:rsidRDefault="00007F85" w:rsidP="00007F85">
      <w:pPr>
        <w:rPr>
          <w:noProof/>
        </w:rPr>
      </w:pPr>
      <w:r w:rsidRPr="005B0B31">
        <w:rPr>
          <w:noProof/>
        </w:rPr>
        <w:t>având în vedere Regulamentul (UE) 2021/241 al Parlamentului European și al Consiliului din 12 februarie 2021 de instituire a Mecanismului de redresare și reziliență</w:t>
      </w:r>
      <w:r w:rsidRPr="005B0B31">
        <w:rPr>
          <w:rStyle w:val="FootnoteReference"/>
          <w:noProof/>
        </w:rPr>
        <w:footnoteReference w:id="2"/>
      </w:r>
      <w:r w:rsidRPr="005B0B31">
        <w:rPr>
          <w:noProof/>
        </w:rPr>
        <w:t>, în special articolul 20 alineatul (1),</w:t>
      </w:r>
    </w:p>
    <w:p w:rsidR="00007F85" w:rsidRPr="005B0B31" w:rsidRDefault="00007F85" w:rsidP="00007F85">
      <w:pPr>
        <w:rPr>
          <w:noProof/>
        </w:rPr>
      </w:pPr>
      <w:r w:rsidRPr="005B0B31">
        <w:rPr>
          <w:noProof/>
        </w:rPr>
        <w:t>având în vedere propunerea Comisiei Europene,</w:t>
      </w:r>
    </w:p>
    <w:p w:rsidR="00007F85" w:rsidRPr="005B0B31" w:rsidRDefault="00007F85" w:rsidP="00007F85">
      <w:pPr>
        <w:rPr>
          <w:noProof/>
        </w:rPr>
      </w:pPr>
      <w:r w:rsidRPr="005B0B31">
        <w:rPr>
          <w:noProof/>
        </w:rPr>
        <w:t>întrucât:</w:t>
      </w:r>
    </w:p>
    <w:p w:rsidR="00007F85" w:rsidRPr="005B0B31" w:rsidRDefault="386510C8" w:rsidP="007156EA">
      <w:pPr>
        <w:pStyle w:val="ManualConsidrant"/>
        <w:rPr>
          <w:noProof/>
        </w:rPr>
      </w:pPr>
      <w:r>
        <w:rPr>
          <w:noProof/>
        </w:rPr>
        <w:t>(1)</w:t>
      </w:r>
      <w:r>
        <w:rPr>
          <w:noProof/>
        </w:rPr>
        <w:tab/>
      </w:r>
      <w:r w:rsidRPr="005B0B31">
        <w:rPr>
          <w:noProof/>
        </w:rPr>
        <w:t>În urma transmiterii de către Italia, la 30 aprilie 2021, a planului său național de redresare și reziliență, Comisia a propus Consiliului ca planul să primească o evaluare pozitivă. La 13 iulie 2021, Consiliul a aprobat evaluarea pozitivă printr-o decizie de punere în aplicare</w:t>
      </w:r>
      <w:r w:rsidRPr="005B0B31">
        <w:rPr>
          <w:rStyle w:val="FootnoteReference"/>
          <w:noProof/>
        </w:rPr>
        <w:footnoteReference w:id="3"/>
      </w:r>
      <w:r w:rsidRPr="005B0B31">
        <w:rPr>
          <w:noProof/>
        </w:rPr>
        <w:t xml:space="preserve"> („Decizia de punere în aplicare a Consiliului din 13 iulie 2021”). Decizia de punere în aplicare a Consiliului din 13 iulie 2021 a fost modificată prin deciziile de punere în aplicare ale Consiliului din 19 septembrie 2023</w:t>
      </w:r>
      <w:r w:rsidRPr="005B0B31">
        <w:rPr>
          <w:rStyle w:val="FootnoteReference"/>
          <w:noProof/>
        </w:rPr>
        <w:footnoteReference w:id="4"/>
      </w:r>
      <w:r w:rsidRPr="005B0B31">
        <w:rPr>
          <w:noProof/>
        </w:rPr>
        <w:t>, 8 decembrie 2023</w:t>
      </w:r>
      <w:r w:rsidRPr="005B0B31">
        <w:rPr>
          <w:rStyle w:val="FootnoteReference"/>
          <w:noProof/>
        </w:rPr>
        <w:footnoteReference w:id="5"/>
      </w:r>
      <w:r w:rsidRPr="005B0B31">
        <w:rPr>
          <w:noProof/>
        </w:rPr>
        <w:t>, 14 mai 2024</w:t>
      </w:r>
      <w:r w:rsidRPr="005B0B31">
        <w:rPr>
          <w:rStyle w:val="FootnoteReference"/>
          <w:noProof/>
        </w:rPr>
        <w:footnoteReference w:id="6"/>
      </w:r>
      <w:r w:rsidRPr="005B0B31">
        <w:rPr>
          <w:noProof/>
        </w:rPr>
        <w:t>, 18 noiembrie 2024</w:t>
      </w:r>
      <w:r w:rsidRPr="005B0B31">
        <w:rPr>
          <w:rStyle w:val="FootnoteReference"/>
          <w:noProof/>
        </w:rPr>
        <w:footnoteReference w:id="7"/>
      </w:r>
      <w:r w:rsidRPr="005B0B31">
        <w:rPr>
          <w:noProof/>
        </w:rPr>
        <w:t>, 20 iunie 2025</w:t>
      </w:r>
      <w:r w:rsidRPr="005B0B31">
        <w:rPr>
          <w:rStyle w:val="FootnoteReference"/>
          <w:noProof/>
        </w:rPr>
        <w:footnoteReference w:id="8"/>
      </w:r>
      <w:r w:rsidRPr="005B0B31">
        <w:rPr>
          <w:noProof/>
        </w:rPr>
        <w:t>, 27 noiembrie 2025</w:t>
      </w:r>
      <w:r w:rsidRPr="005B0B31">
        <w:rPr>
          <w:rStyle w:val="FootnoteReference"/>
          <w:noProof/>
        </w:rPr>
        <w:footnoteReference w:id="9"/>
      </w:r>
      <w:r w:rsidRPr="005B0B31">
        <w:rPr>
          <w:noProof/>
        </w:rPr>
        <w:t xml:space="preserve"> și 30 martie 2026</w:t>
      </w:r>
      <w:r w:rsidRPr="005B0B31">
        <w:rPr>
          <w:rStyle w:val="FootnoteReference"/>
          <w:noProof/>
        </w:rPr>
        <w:footnoteReference w:id="10"/>
      </w:r>
      <w:r w:rsidRPr="005B0B31">
        <w:rPr>
          <w:noProof/>
        </w:rPr>
        <w:t>.</w:t>
      </w:r>
    </w:p>
    <w:p w:rsidR="00007F85" w:rsidRPr="005B0B31" w:rsidRDefault="386510C8" w:rsidP="4DE86E74">
      <w:pPr>
        <w:pStyle w:val="ManualConsidrant"/>
        <w:rPr>
          <w:rFonts w:eastAsia="Times New Roman"/>
          <w:noProof/>
        </w:rPr>
      </w:pPr>
      <w:r>
        <w:rPr>
          <w:noProof/>
        </w:rPr>
        <w:t>(2)</w:t>
      </w:r>
      <w:r>
        <w:rPr>
          <w:noProof/>
        </w:rPr>
        <w:tab/>
      </w:r>
      <w:r w:rsidRPr="005B0B31">
        <w:rPr>
          <w:noProof/>
        </w:rPr>
        <w:t xml:space="preserve">La 11 iunie 2026, Italia </w:t>
      </w:r>
      <w:bookmarkStart w:id="2" w:name="_Hlk130805569"/>
      <w:r w:rsidRPr="005B0B31">
        <w:rPr>
          <w:noProof/>
        </w:rPr>
        <w:t>a adresat Comisiei o cerere motivată de a prezenta o propunere de modificare a Deciziei de punere în aplicare a Consiliului din 13 iulie 2021 în conformitate cu articolul 21 alineatul (1) din Regulamentul (UE) 2021/241, pe motiv că, în parte, planul de redresare și reziliență nu mai este realizabil, din cauza unor circumstanțe obiective. Din aceste motive, Italia a prezentat un plan de redresare și reziliență modificat.</w:t>
      </w:r>
      <w:bookmarkEnd w:id="2"/>
    </w:p>
    <w:p w:rsidR="00007F85" w:rsidRPr="005B0B31" w:rsidRDefault="00007F85" w:rsidP="00007F85">
      <w:pPr>
        <w:rPr>
          <w:b/>
          <w:bCs/>
          <w:i/>
          <w:iCs/>
          <w:noProof/>
        </w:rPr>
      </w:pPr>
      <w:r w:rsidRPr="005B0B31">
        <w:rPr>
          <w:b/>
          <w:i/>
          <w:noProof/>
        </w:rPr>
        <w:t xml:space="preserve">Modificări în temeiul articolului 21 din Regulamentul (UE) 2021/241 </w:t>
      </w:r>
    </w:p>
    <w:p w:rsidR="13412589" w:rsidRPr="005B0B31" w:rsidRDefault="386510C8" w:rsidP="13412589">
      <w:pPr>
        <w:pStyle w:val="ManualConsidrant"/>
        <w:rPr>
          <w:rFonts w:eastAsia="Times New Roman"/>
          <w:noProof/>
          <w:color w:val="000000" w:themeColor="text1"/>
        </w:rPr>
      </w:pPr>
      <w:r>
        <w:rPr>
          <w:noProof/>
        </w:rPr>
        <w:t>(3)</w:t>
      </w:r>
      <w:r>
        <w:rPr>
          <w:noProof/>
        </w:rPr>
        <w:tab/>
      </w:r>
      <w:r w:rsidRPr="005B0B31">
        <w:rPr>
          <w:noProof/>
          <w:color w:val="000000" w:themeColor="text1"/>
        </w:rPr>
        <w:t xml:space="preserve">Modificările aduse planului de redresare și reziliență prezentat de Italia </w:t>
      </w:r>
      <w:r w:rsidRPr="005B0B31">
        <w:rPr>
          <w:noProof/>
        </w:rPr>
        <w:t>ca urmare a unor circumstanțe</w:t>
      </w:r>
      <w:r w:rsidRPr="005B0B31">
        <w:rPr>
          <w:noProof/>
          <w:color w:val="000000" w:themeColor="text1"/>
        </w:rPr>
        <w:t xml:space="preserve"> obiective vizează </w:t>
      </w:r>
      <w:r w:rsidRPr="005B0B31">
        <w:rPr>
          <w:noProof/>
        </w:rPr>
        <w:t>118 măsuri.</w:t>
      </w:r>
    </w:p>
    <w:p w:rsidR="13412589" w:rsidRPr="005B0B31" w:rsidRDefault="5C27A16E" w:rsidP="13412589">
      <w:pPr>
        <w:pStyle w:val="ManualConsidrant"/>
        <w:rPr>
          <w:rFonts w:eastAsia="Times New Roman"/>
          <w:noProof/>
          <w:color w:val="000000" w:themeColor="text1"/>
        </w:rPr>
      </w:pPr>
      <w:r>
        <w:rPr>
          <w:noProof/>
        </w:rPr>
        <w:t>(4)</w:t>
      </w:r>
      <w:r>
        <w:rPr>
          <w:noProof/>
        </w:rPr>
        <w:tab/>
      </w:r>
      <w:r w:rsidRPr="005B0B31">
        <w:rPr>
          <w:noProof/>
          <w:color w:val="000000" w:themeColor="text1"/>
        </w:rPr>
        <w:t xml:space="preserve">Italia a solicitat eliminarea a două măsuri din cauza unor circumstanțe obiective. Sunt vizate: M3C1-11 aferentă investiției 1.3 (Conexiuni pe diagonală) din cadrul componentei 1 a misiunii 3, M5C3-14 aferentă investiției 1.5 [Sistemul de credite fiscale pentru investiții în sudul Italiei și în zonele economice speciale (ZES)] din cadrul componentei 3 a misiunii 5. </w:t>
      </w:r>
      <w:r w:rsidRPr="005B0B31">
        <w:rPr>
          <w:noProof/>
        </w:rPr>
        <w:t>Decizia de punere în aplicare a Consiliului din 13 iulie 2021 ar trebui să fie modificată în consecință.</w:t>
      </w:r>
    </w:p>
    <w:p w:rsidR="00007F85" w:rsidRPr="005B0B31" w:rsidRDefault="002B6EBC" w:rsidP="00007F85">
      <w:pPr>
        <w:pStyle w:val="ManualConsidrant"/>
        <w:rPr>
          <w:rFonts w:eastAsia="Times New Roman"/>
          <w:noProof/>
        </w:rPr>
      </w:pPr>
      <w:r>
        <w:rPr>
          <w:noProof/>
        </w:rPr>
        <w:t>(5)</w:t>
      </w:r>
      <w:r>
        <w:rPr>
          <w:noProof/>
        </w:rPr>
        <w:tab/>
      </w:r>
      <w:bookmarkStart w:id="3" w:name="_Hlk158894031"/>
      <w:r w:rsidRPr="005B0B31">
        <w:rPr>
          <w:noProof/>
          <w:color w:val="000000" w:themeColor="text1"/>
        </w:rPr>
        <w:t xml:space="preserve">Italia a explicat că trei măsuri nu mai sunt, în parte, realizabile, din cauza lipsei cererii sau a modificării acesteia. Este vizată M2C1-8 aferentă investiției 2.3 (Inovarea și mecanizarea în sectoarele agricol și alimentar) din cadrul componentei 1 a misiunii 2, </w:t>
      </w:r>
      <w:r w:rsidRPr="005B0B31">
        <w:rPr>
          <w:noProof/>
        </w:rPr>
        <w:t>M2C2-45 aferentă investiției 1.1 (Dezvoltarea sistemelor agrofotovoltaice) din cadrul componentei 2 a misiunii 2 și M3C2-5a aferentă investiției 2.1 (Digitalizarea lanțului logistic) din cadrul componentei 2 a misiunii 3.</w:t>
      </w:r>
      <w:r w:rsidRPr="005B0B31">
        <w:rPr>
          <w:noProof/>
          <w:color w:val="000000" w:themeColor="text1"/>
        </w:rPr>
        <w:t xml:space="preserve"> </w:t>
      </w:r>
      <w:r w:rsidRPr="005B0B31">
        <w:rPr>
          <w:noProof/>
        </w:rPr>
        <w:t xml:space="preserve">Pe această bază, </w:t>
      </w:r>
      <w:r w:rsidRPr="005B0B31">
        <w:rPr>
          <w:noProof/>
          <w:color w:val="000000" w:themeColor="text1"/>
        </w:rPr>
        <w:t xml:space="preserve">Italia </w:t>
      </w:r>
      <w:r w:rsidRPr="005B0B31">
        <w:rPr>
          <w:noProof/>
        </w:rPr>
        <w:t>a solicitat modificarea acestor măsuri</w:t>
      </w:r>
      <w:r w:rsidRPr="005B0B31">
        <w:rPr>
          <w:noProof/>
          <w:color w:val="000000" w:themeColor="text1"/>
        </w:rPr>
        <w:t xml:space="preserve">. </w:t>
      </w:r>
      <w:r w:rsidRPr="005B0B31">
        <w:rPr>
          <w:noProof/>
        </w:rPr>
        <w:t>Decizia de punere în aplicare a Consiliului din 13 iulie 2021 ar trebui să fie modificată în consecință.</w:t>
      </w:r>
    </w:p>
    <w:bookmarkEnd w:id="3"/>
    <w:p w:rsidR="000E677C" w:rsidRPr="005B0B31" w:rsidRDefault="086734E4" w:rsidP="00C65AAF">
      <w:pPr>
        <w:pStyle w:val="ManualConsidrant"/>
        <w:rPr>
          <w:rFonts w:eastAsia="Times New Roman"/>
          <w:noProof/>
        </w:rPr>
      </w:pPr>
      <w:r>
        <w:rPr>
          <w:noProof/>
        </w:rPr>
        <w:t>(6)</w:t>
      </w:r>
      <w:r>
        <w:rPr>
          <w:noProof/>
        </w:rPr>
        <w:tab/>
      </w:r>
      <w:r w:rsidRPr="005B0B31">
        <w:rPr>
          <w:noProof/>
          <w:color w:val="000000" w:themeColor="text1"/>
        </w:rPr>
        <w:t xml:space="preserve">Italia a explicat că cinci măsuri nu mai pot fi realizate parțial ca urmare a modificărilor condițiilor de piață, inclusiv a întârzierilor neprevăzute în aprovizionare care afectează procedurile de achiziții publice. Sunt vizate M1C2-15 aferentă investiției 2 (Inovare și tehnologie în domeniul microelectronicii), din cadrul componentei 2 a misiunii 1, M2C1-9 aferentă investiției 2.2 (Parcul agrofotovoltaic) din cadrul componentei 2 a misiunii 1, M2C2-29 aferentă investiției 4.3 (Instalarea infrastructurilor de încărcare), M7-27 aferentă investiției 8 (Aprovizionarea durabilă, circulară și sigură cu materii prime critice), precum și M7-41 și M7-42 aferente investiției 15 (Transizione 5.0) din cadrul misiunii 7. </w:t>
      </w:r>
      <w:r w:rsidRPr="005B0B31">
        <w:rPr>
          <w:noProof/>
        </w:rPr>
        <w:t xml:space="preserve">Pe această bază, </w:t>
      </w:r>
      <w:r w:rsidRPr="005B0B31">
        <w:rPr>
          <w:noProof/>
          <w:color w:val="000000" w:themeColor="text1"/>
        </w:rPr>
        <w:t xml:space="preserve">Italia </w:t>
      </w:r>
      <w:r w:rsidRPr="005B0B31">
        <w:rPr>
          <w:noProof/>
        </w:rPr>
        <w:t>a solicitat modificarea acestor măsuri</w:t>
      </w:r>
      <w:r w:rsidRPr="005B0B31">
        <w:rPr>
          <w:noProof/>
          <w:color w:val="000000" w:themeColor="text1"/>
        </w:rPr>
        <w:t xml:space="preserve">. </w:t>
      </w:r>
      <w:r w:rsidRPr="005B0B31">
        <w:rPr>
          <w:noProof/>
        </w:rPr>
        <w:t>Decizia de punere în aplicare a Consiliului din 13 iulie 2021 ar trebui să fie modificată în consecință.</w:t>
      </w:r>
    </w:p>
    <w:p w:rsidR="00AA2C84" w:rsidRPr="005B0B31" w:rsidRDefault="00AA2C84" w:rsidP="00C65AAF">
      <w:pPr>
        <w:pStyle w:val="ManualConsidrant"/>
        <w:rPr>
          <w:rFonts w:eastAsia="Times New Roman"/>
          <w:noProof/>
        </w:rPr>
      </w:pPr>
      <w:r>
        <w:rPr>
          <w:noProof/>
        </w:rPr>
        <w:t>(7)</w:t>
      </w:r>
      <w:r>
        <w:rPr>
          <w:noProof/>
        </w:rPr>
        <w:tab/>
      </w:r>
      <w:r w:rsidRPr="005B0B31">
        <w:rPr>
          <w:noProof/>
          <w:color w:val="000000" w:themeColor="text1"/>
        </w:rPr>
        <w:t>Italia a explicat că o măsură nu mai este, în parte, realizabilă din cauza unor obstacole tehnice care întârzie punerea în aplicare efectivă.</w:t>
      </w:r>
      <w:r w:rsidRPr="005B0B31">
        <w:rPr>
          <w:noProof/>
        </w:rPr>
        <w:t xml:space="preserve"> Sunt vizate </w:t>
      </w:r>
      <w:r w:rsidRPr="005B0B31">
        <w:rPr>
          <w:noProof/>
          <w:color w:val="000000" w:themeColor="text1"/>
        </w:rPr>
        <w:t>M3C1-26 și M3C1-27 aferente reformei 1.3 (Creșterea eficienței infrastructurii feroviare în Italia) din cadrul componentei 1 a misiunii 3</w:t>
      </w:r>
      <w:r w:rsidRPr="005B0B31">
        <w:rPr>
          <w:noProof/>
        </w:rPr>
        <w:t>.</w:t>
      </w:r>
      <w:r w:rsidRPr="005B0B31">
        <w:rPr>
          <w:noProof/>
          <w:color w:val="000000" w:themeColor="text1"/>
        </w:rPr>
        <w:t xml:space="preserve"> </w:t>
      </w:r>
      <w:r w:rsidRPr="005B0B31">
        <w:rPr>
          <w:noProof/>
        </w:rPr>
        <w:t>Pe această bază, Italia a solicitat modificarea acestor măsuri. Decizia de punere în aplicare a Consiliului din 13 iulie 2021 ar trebui să fie modificată în consecință.</w:t>
      </w:r>
    </w:p>
    <w:p w:rsidR="00F17164" w:rsidRPr="005B0B31" w:rsidRDefault="00F17164" w:rsidP="00C65AAF">
      <w:pPr>
        <w:pStyle w:val="ManualConsidrant"/>
        <w:rPr>
          <w:rFonts w:eastAsia="Times New Roman"/>
          <w:noProof/>
        </w:rPr>
      </w:pPr>
      <w:r>
        <w:rPr>
          <w:noProof/>
        </w:rPr>
        <w:t>(8)</w:t>
      </w:r>
      <w:r>
        <w:rPr>
          <w:noProof/>
        </w:rPr>
        <w:tab/>
      </w:r>
      <w:r w:rsidRPr="005B0B31">
        <w:rPr>
          <w:noProof/>
          <w:color w:val="000000" w:themeColor="text1"/>
        </w:rPr>
        <w:t>Italia a explicat că două măsuri nu mai sunt, în parte, realizabile din cauza inflației și a problemelor operaționale de natură tehnică.</w:t>
      </w:r>
      <w:r w:rsidRPr="005B0B31">
        <w:rPr>
          <w:noProof/>
        </w:rPr>
        <w:t xml:space="preserve"> Sunt vizate M3C1-5 și M3C1-6 aferente investiției 1.1 (Conexiuni feroviare de mare viteză în centru și în sud pentru călători și mărfuri) și M3C1-9 aferentă investiției 1.2 (Linii de mare viteză din nord de conectare la restul Europei) din cadrul componentei 3 a misiunii 1. Pe această bază, Italia a solicitat modificarea acestor măsuri. Decizia de punere în aplicare a Consiliului din 13 iulie 2021 ar trebui să fie modificată în consecință. </w:t>
      </w:r>
    </w:p>
    <w:p w:rsidR="007917C0" w:rsidRPr="005B0B31" w:rsidRDefault="0072024B" w:rsidP="00C65AAF">
      <w:pPr>
        <w:pStyle w:val="ManualConsidrant"/>
        <w:rPr>
          <w:rFonts w:eastAsia="Times New Roman"/>
          <w:noProof/>
        </w:rPr>
      </w:pPr>
      <w:r>
        <w:rPr>
          <w:noProof/>
        </w:rPr>
        <w:t>(9)</w:t>
      </w:r>
      <w:r>
        <w:rPr>
          <w:noProof/>
        </w:rPr>
        <w:tab/>
      </w:r>
      <w:r w:rsidRPr="005B0B31">
        <w:rPr>
          <w:noProof/>
        </w:rPr>
        <w:t>Italia a explicat că, în parte, o măsură nu mai este realizabilă din cauza apariției unor fenomene meteorologice extreme care au declanșat adoptarea unei declarații privind starea de urgență</w:t>
      </w:r>
      <w:r w:rsidRPr="005B0B31">
        <w:rPr>
          <w:rStyle w:val="FootnoteReference"/>
          <w:rFonts w:eastAsia="Times New Roman"/>
          <w:noProof/>
        </w:rPr>
        <w:footnoteReference w:id="11"/>
      </w:r>
      <w:r w:rsidRPr="005B0B31">
        <w:rPr>
          <w:noProof/>
        </w:rPr>
        <w:t xml:space="preserve"> în 2025 și 2026 și care au afectat teritoriile regiunilor Calabria, Sardinia și Sicilia. Este vizată M2C4-38 aferentă investiției 4.4 (Investiții în canalizare și purificare) din cadrul componentei 4 a misiunii 2. Pe această bază, Italia a solicitat modificarea acestei măsuri. Decizia de punere în aplicare a Consiliului din 13 iulie 2021 ar trebui să fie modificată în consecință.</w:t>
      </w:r>
    </w:p>
    <w:p w:rsidR="00900266" w:rsidRPr="005B0B31" w:rsidRDefault="086734E4" w:rsidP="000D72DD">
      <w:pPr>
        <w:pStyle w:val="ManualConsidrant"/>
        <w:rPr>
          <w:rFonts w:eastAsia="Times New Roman"/>
          <w:noProof/>
        </w:rPr>
      </w:pPr>
      <w:r>
        <w:rPr>
          <w:noProof/>
        </w:rPr>
        <w:t>(10)</w:t>
      </w:r>
      <w:r>
        <w:rPr>
          <w:noProof/>
        </w:rPr>
        <w:tab/>
      </w:r>
      <w:r w:rsidRPr="005B0B31">
        <w:rPr>
          <w:noProof/>
          <w:color w:val="000000" w:themeColor="text1"/>
        </w:rPr>
        <w:t xml:space="preserve">Italia </w:t>
      </w:r>
      <w:r w:rsidRPr="005B0B31">
        <w:rPr>
          <w:noProof/>
        </w:rPr>
        <w:t xml:space="preserve">a explicat că nouă măsuri au fost modificate pentru a pune în aplicare alternative mai bune în scopul atingerii nivelului de ambiție inițial al măsurilor respective. </w:t>
      </w:r>
      <w:r w:rsidRPr="005B0B31">
        <w:rPr>
          <w:noProof/>
          <w:color w:val="000000" w:themeColor="text1"/>
        </w:rPr>
        <w:t xml:space="preserve">Sunt vizate M1C2-34 aferentă investiției 9 (Măsură de extindere: Tranziția 4.0) din cadrul componentei 2 a misiunii 1, M2C2-35a aferentă investiției 4.4.2 (Consolidarea parcului feroviar regional de transport public cu trenuri cu zero emisii și serviciu universal), </w:t>
      </w:r>
      <w:r w:rsidRPr="005B0B31">
        <w:rPr>
          <w:noProof/>
        </w:rPr>
        <w:t xml:space="preserve">M2C2-43 aferentă investiției 5.4 [Injecție de capital în Fondul pentru o tranziție verde („GTF”) gestionat de CDP Venture Capital SGR] din cadrul componentei 2 a misiunii 2, </w:t>
      </w:r>
      <w:r w:rsidRPr="005B0B31">
        <w:rPr>
          <w:noProof/>
          <w:color w:val="000000" w:themeColor="text1"/>
        </w:rPr>
        <w:t xml:space="preserve">M2C2-47 aferentă investiției 1.2 (Promovarea surselor regenerabile de energie pentru comunitățile de energie și autoconsumatorii de energie din surse regenerabile care acționează în comun), M2C4-39 și M2C4-40 aferente investiției 4.5 (Schemă de granturi pentru investiții în infrastructura de apă) din cadrul componentei 4 a misiunii 2, M3C1-20 aferentă investiției 1.8 (Modernizarea gărilor) din cadrul componentei 1 a misiunii 3, M7-31 aferentă investiției 11 (Extindere: Consolidarea parcului feroviar regional de transport public cu trenuri cu zero emisii și serviciu universal), M7-44 aferentă investiției 16 (Sprijin pentru IMM-uri pentru producția proprie din surse regenerabile de energie) și M7-49 aferentă investiției 17 (Instrumentul financiar pentru renovarea energetică a locuințelor publice rezidențiale) din cadrul misiunii 7. </w:t>
      </w:r>
      <w:r w:rsidRPr="005B0B31">
        <w:rPr>
          <w:noProof/>
        </w:rPr>
        <w:t xml:space="preserve">Pe această bază, </w:t>
      </w:r>
      <w:r w:rsidRPr="005B0B31">
        <w:rPr>
          <w:noProof/>
          <w:color w:val="000000" w:themeColor="text1"/>
        </w:rPr>
        <w:t xml:space="preserve">Italia </w:t>
      </w:r>
      <w:r w:rsidRPr="005B0B31">
        <w:rPr>
          <w:noProof/>
        </w:rPr>
        <w:t>a solicitat modificarea măsurilor respective</w:t>
      </w:r>
      <w:r w:rsidRPr="005B0B31">
        <w:rPr>
          <w:noProof/>
          <w:color w:val="000000" w:themeColor="text1"/>
        </w:rPr>
        <w:t xml:space="preserve">. </w:t>
      </w:r>
      <w:r w:rsidRPr="005B0B31">
        <w:rPr>
          <w:noProof/>
        </w:rPr>
        <w:t>Decizia de punere în aplicare a Consiliului din 13 iulie 2021 ar trebui să fie modificată în consecință.</w:t>
      </w:r>
    </w:p>
    <w:p w:rsidR="00007F85" w:rsidRPr="005B0B31" w:rsidRDefault="086734E4" w:rsidP="00237909">
      <w:pPr>
        <w:pStyle w:val="ManualConsidrant"/>
        <w:rPr>
          <w:rFonts w:eastAsia="Times New Roman"/>
          <w:noProof/>
          <w:color w:val="000000" w:themeColor="text1"/>
        </w:rPr>
      </w:pPr>
      <w:r>
        <w:rPr>
          <w:noProof/>
        </w:rPr>
        <w:t>(11)</w:t>
      </w:r>
      <w:r>
        <w:rPr>
          <w:noProof/>
        </w:rPr>
        <w:tab/>
      </w:r>
      <w:r w:rsidRPr="005B0B31">
        <w:rPr>
          <w:noProof/>
          <w:color w:val="000000" w:themeColor="text1"/>
        </w:rPr>
        <w:t>Italia</w:t>
      </w:r>
      <w:r w:rsidRPr="005B0B31">
        <w:rPr>
          <w:noProof/>
        </w:rPr>
        <w:t xml:space="preserve"> a explicat că au fost modificate 93 de măsuri pentru a pune în aplicare alternative mai bune care să permită reducerea sarcinii administrative și simplificarea deciziei de punere în aplicare a Consiliului, atingându-se totodată obiectivele măsurilor respective. </w:t>
      </w:r>
      <w:r w:rsidRPr="005B0B31">
        <w:rPr>
          <w:noProof/>
          <w:color w:val="000000" w:themeColor="text1"/>
        </w:rPr>
        <w:t>Sunt vizate: M1C1-26 aferentă investiției 1.1 (Infrastructură digitală), M1C1-45 aferentă reformei 1.4 (Reforma justiției penale), M1C1-46 aferentă reformei 1.5 (Reforma justiției penale), M1C1-59b și M1C1-63 aferente reformei 1.9 (Reforma ocupării forței de muncă în sectorul public și reforma simplificării), M1C1-66 aferentă investiției 1.9 (Furnizarea de asistență tehnică și consolidarea capacităților pentru punerea în aplicare a planului de redresare și reziliență al Italiei), M1C1-117 aferentă reformei 1.15 (Reforma normelor de contabilitate publică), M1C1-119 aferentă reformei 1.14 (Reforma cadrului bugetar subnațional), M1C1-121 bis din cadrul reformei 1.12 (Reforma administrației fiscale); M1C1-122 aferentă reformei 1.13 (Reforma cadrului de analiză a cheltuielilor), M1C1-148 aferentă investiției 1.4.1 (Experiența cetățenilor – Îmbunătățirea calității și a posibilității de utilizare a serviciilor publice digitale), M1C1-151 aferentă investiției 1.4.5 (Digitalizarea comunicărilor oficiale), M1C1-152 aferentă investiției 1.6.1 (Digitalizarea Ministerului de Interne), M1C1-155 aferentă investiției 1.6.3 [Digitalizarea Institutului Național de Securitate Socială (INPS) și a Institutului Național de Asigurări Împotriva Accidentelor la Locul de Muncă (INAIL)] din cadrul componentei 1 a misiunii 1, !M1C2-13a aferentă reformei 2 (Legile anuale în domeniul concurenței), M1C2-14b aferentă reformei 3 (Raționalizarea și simplificarea stimulentelor pentru întreprinderi), M1C2-17, M1C2-18, M1C2-20 și M1C2-21 aferente investiției 3 [Conexiuni rapide la internet (bandă largă ultrarapidă și 5G)], M1C2-23a aferentă investiției 4 (Tehnologia prin satelit și economia spațială) din cadrul componentei 2 a misiunii 1, M1C3-3 aferentă investiției 1.2 (Eliminarea barierelor fizice și cognitive din muzee, biblioteci și arhive pentru a permite un acces și o participare mai ample la cultură), M1C3-16a aferentă investiției 2.1 (Atractivitatea orașelor istorice mici), M1C3-17 aferentă investiției 2.2 (Protejarea și consolidarea arhitecturii rurale și a peisajului), M1C3-19 aferentă investiției 2.4 [Siguranța seismică a lăcașurilor de cult, restaurarea patrimoniului FEC și adăposturi pentru opere de artă (Recuperarea artei)], M1C3-21 aferentă investiției 3.2 [Dezvoltarea industriei cinematografice (proiectul Cinecittà)], M1C3-29 aferentă investiției 4.2 (Fonduri pentru competitivitatea întreprinderilor din domeniul turismului), M1C3-36 aferentă investiției 4.3 (Caput Mundi-Next Generation EU pentru evenimente turistice majore) din cadrul componentei 3 a misiunii 1, M2C1-10 aferentă investiției 2.1 (Plan logistic pentru sectorul agroalimentar, al pescuitului și acvaculturii, al silviculturii, al floriculturii și al pepinierelor de plante), M2C1-16c aferentă investiției 1.1 (Punerea în aplicare a unor noi instalații de gestionare a deșeurilor și modernizarea instalațiilor existente și a proiectelor emblematice privind economia circulară), M2C1-19 aferentă investiției 3.1 (Insulele verzi)</w:t>
      </w:r>
      <w:r w:rsidRPr="005B0B31">
        <w:rPr>
          <w:noProof/>
        </w:rPr>
        <w:t xml:space="preserve">, </w:t>
      </w:r>
      <w:r w:rsidRPr="005B0B31">
        <w:rPr>
          <w:noProof/>
          <w:color w:val="000000" w:themeColor="text1"/>
        </w:rPr>
        <w:t xml:space="preserve">M2C1-21 aferentă investiției 3.2 (Comunitățile verzi) din cadrul componentei 1 a misiunii 2, M2C2-10 aferentă investiției 2.1 (Consolidarea rețelelor inteligente), M2C2-13 aferentă investiției 2.2 (Intervenții pentru creșterea rezilienței rețelei electrice), M2C2-17 aferentă investiției 3.4 (Testarea hidrogenului pentru mobilitatea feroviară și transportul rutier); M2C2-23 aferentă investiției 4.1 [Investiții în mobilitatea ușoară (Planul național privind pistele pentru biciclete)], M2C2-26 aferentă investiției 4.2 (Dezvoltarea sistemelor de transport rapid în masă), M2C2-30 aferentă investiției 4.5 (Programul de reînnoire a parcului de vehicule utilitare ușoare și private cu vehicule electrice), M2C2-35b aferente investiției 4.4.1 (Consolidarea parcului de autobuze regionale de transport public cu autobuze cu emisii zero), M2C2-40 aferentă investiției 5.1 (Sprijin pentru sistemul de producție pentru tranziția ecologică, tehnologiile care contribuie la obiectivul zero emisii nete și competitivitatea și reziliența lanțurilor de aprovizionare strategice), M2C2-49 aferentă investiției 3.1 [Producția de hidrogen în situri dezafectate (văi de hidrogen)], M2C2-53 aferentă investiției 5.2 (Hidrogen) din cadrul componentei 2 a misiunii 2, M2C3-6 aferentă investiției 1.1 (Construirea de școli noi prin înlocuirea clădirilor), M2C3-10 aferentă investiției 3.1 (Promovarea încălzirii centralizate eficiente) din cadrul componentei 3 a misiunii 2, M2C4-6a aferentă investiției 3.2 (Digitalizarea parcurilor naționale), M2C4-11a aferentă investiției 2.1a (Măsuri de reducere a riscurilor de inundații și hidrogeologice – Intervenții în regiunile Emilia-Romagna, Toscana și Marche), M2C4-13 aferentă investiției 2.1b (Măsuri de reducere a riscurilor de inundații și hidrogeologice), M2C4-20a aferentă investiției 3.1 (Protejarea și consolidarea pădurilor urbane și periurbane), M2C4-23 aferentă investiției 3.3 (Renaturificarea zonei Padului), M2C4-25 aferentă investiției 3.4 (Reabilitarea solurilor din siturile orfane), M2C4-29 aferentă investiției 4.1 (Investiții în infrastructurile primare de apă pentru securitatea aprovizionării cu apă), M2C4-34a aferentă investiției 4.3 (Investiții în reziliența sistemului de irigații agricole pentru o mai bună gestionare a resurselor de apă) din cadrul componentei 2 a misiunii 4, M3C1-14 aferentă investiției 1.4 [Sistemul european de management al transportului feroviar (ERTMS)], M3C1-28 aferentă investiției 1.10 (Consolidarea nodurilor metropolitane și a liniilor feroviare regionale) din cadrul componentei 1 a misiunii 3, M3C2-6 aferentă investiției 2.2 (Digitalizarea managementului traficului aerian), M3C2-9 aferentă investiției 1.1 (Porturi verzi: intervențiile în domeniul energiei din surse regenerabile și al eficienței energetice în porturi), M3C2-12 aferentă investiției 2.3 (Racordare la rețeaua electrică terestră) din cadrul componentei 2 a misiunii 3, M4C1-14b aferentă reformei 2.1 (Recrutarea cadrelor didactice), M4C1-18 aferentă investiției 1.1 (Plan pentru creșe, grădinițe și servicii de educație și îngrijire a copiilor preșcolari), </w:t>
      </w:r>
      <w:r w:rsidRPr="005B0B31">
        <w:rPr>
          <w:noProof/>
        </w:rPr>
        <w:t xml:space="preserve">M4C1-20 aferentă investiției 5 [Dezvoltarea sistemului de formare profesională terțiară (STI)] și </w:t>
      </w:r>
      <w:r w:rsidRPr="005B0B31">
        <w:rPr>
          <w:noProof/>
          <w:color w:val="000000" w:themeColor="text1"/>
        </w:rPr>
        <w:t xml:space="preserve">M4C1-21 aferentă investiției 1.2 (Plan de prelungire a programului cu normă întreagă), M4C1-22 aferentă investiției 1.3 (Planul de îmbunătățire a infrastructurii sportive școlare), descrierea măsurii M4C1-24 aferente investiției 1.6 (Orientare activă în tranziția dintre școală și universitate), </w:t>
      </w:r>
      <w:r w:rsidRPr="005B0B31">
        <w:rPr>
          <w:noProof/>
        </w:rPr>
        <w:t xml:space="preserve">M4C1-26 aferentă investiției 3.3 (Plan de securitate și reabilitare structurală a clădirilor școlare), </w:t>
      </w:r>
      <w:r w:rsidRPr="005B0B31">
        <w:rPr>
          <w:noProof/>
          <w:color w:val="000000" w:themeColor="text1"/>
        </w:rPr>
        <w:t xml:space="preserve">M4C1-30 aferentă reformei 1.7 (Locuințe pentru studenți) din cadrul componentei 4 a misiunii 1, M4C2-9 aferentă investiției 1.4 (Crearea de „lideri naționali în domeniul cercetării și dezvoltării” cu privire la tehnologiile generice esențiale), M4C2-14 aferentă investiției 2.3 (Centre de transfer de tehnologie), M4C2-16a aferentă investiției 3.1 (Infrastructuri de cercetare și inovare), M4C2-18a aferentă investiției 1.5 („Ecosisteme de inovare pentru durabilitate”, crearea de „lideri teritoriali în domeniul cercetării și dezvoltării”) din cadrul componentei 4 a misiunii 2, M5C1-4a aferentă reformei 1 (ALMP și formarea profesională), M5C1-7a aferentă investiției 1 [Consolidarea serviciilor publice de ocupare a forței de muncă (SPOFM)], M5C1-11 aferentă reformei 2 (Munca nedeclarată), M5C1-14 aferentă investiției 2 (Sistemul de certificare a egalității de gen) din cadrul componentei 1 a misiunii 5, M5C1-16 aferentă investiției 4 (Funcția publică universală) din cadrul componentei 1 a misiunii 5; </w:t>
      </w:r>
      <w:r w:rsidRPr="005B0B31">
        <w:rPr>
          <w:noProof/>
        </w:rPr>
        <w:t>descrierea măsurii aferente investiției 3 (Prioritizarea locuințelor și a centrelor pentru persoanele fără adăpost)</w:t>
      </w:r>
      <w:r w:rsidRPr="005B0B31">
        <w:rPr>
          <w:noProof/>
          <w:color w:val="000000" w:themeColor="text1"/>
        </w:rPr>
        <w:t xml:space="preserve">, M5C2-8 aferentă investiției 2 (Modele de autonomie pentru persoanele cu handicap), M5C2-12 aferentă investiției 4 (Investiții în proiecte de regenerare urbană care vizează reducerea situațiilor de marginalizare și degradare socială), M5C2-14 și M5C2-16 aferente investiției 5 (Planuri urbane integrate), M5C2-20 aferentă investiției 6 (Programul de inovare pentru calitatea locuințelor), M5C2-22 aferentă investiției 7 (Sport și incluziune socială) din cadrul componentei 2 a misiunii 5, M5C3-13 aferentă investiției 1.4 (Investiții în infrastructură pentru zonele economice speciale) din cadrul componentei 3 a misiunii 5, M6C1-11 aferentă investiției 1.3 [Consolidarea asistenței medicale intermediare și a unităților aferente (spitale comunitare)]; M6C2-6 și M6C2-9 aferente investiției 1.1 (Actualizarea digitală a echipamentelor tehnologice ale spitalelor), M6C2-10a aferentă investiției 1.2 (Către spitale sigure și durabile), M6C2-12 aferentă investiției 1.3 (Consolidarea infrastructurii tehnologice și a instrumentelor de colectare a datelor, de prelucrare a datelor, de analiză a datelor și de simulare) din cadrul componentei 6 a misiunii 2, M6C2-16 aferentă investiției 2.2 (Dezvoltarea competențelor tehnico-profesionale, digitale și manageriale ale profesioniștilor din sistemul de sănătate); M7-3 aferentă reformei 1 (Simplificarea procedurilor de autorizare pentru energia din surse regenerabile la nivel central și local), M7-11 aferentă investiției 1 (Măsură de extindere: Rețele inteligente), M7-12 aferentă investiției 2 (Măsură de extindere: Intervenții pentru creșterea rezilienței rețelei electrice), M7-13 aferentă investiției 3 [Măsură de extindere: Producția de hidrogen în situri dezafectate (văi de hidrogen)], M7-15 aferentă investiției 4 (Legătura tireniană), M7-17 aferentă investiției 5 (SA.CO.I.3), M7-22 aferentă investiției 7 (Rețeaua națională inteligentă de transport), M7-37 aferentă investiției 13 [Linia adriatică Faza 1 (stația compresoare Sulmona și gazoductul Sestino-Minerbio)], M7-39 aferentă investiției 14 (Infrastructura transfrontalieră pentru exportul de gaze), M7-50 aferentă investiției 18 (Măsură de extindere: Programul de reînnoire a parcului de vehicule utilitare ușoare și private cu vehicule electrice) din cadrul misiunii 7. </w:t>
      </w:r>
      <w:r w:rsidRPr="005B0B31">
        <w:rPr>
          <w:noProof/>
        </w:rPr>
        <w:t xml:space="preserve">Pe această bază, </w:t>
      </w:r>
      <w:r w:rsidRPr="005B0B31">
        <w:rPr>
          <w:noProof/>
          <w:color w:val="000000" w:themeColor="text1"/>
        </w:rPr>
        <w:t xml:space="preserve">Italia </w:t>
      </w:r>
      <w:r w:rsidRPr="005B0B31">
        <w:rPr>
          <w:noProof/>
        </w:rPr>
        <w:t>a solicitat modificarea acestor măsuri</w:t>
      </w:r>
      <w:r w:rsidRPr="005B0B31">
        <w:rPr>
          <w:noProof/>
          <w:color w:val="000000" w:themeColor="text1"/>
        </w:rPr>
        <w:t xml:space="preserve">. </w:t>
      </w:r>
      <w:r w:rsidRPr="005B0B31">
        <w:rPr>
          <w:noProof/>
        </w:rPr>
        <w:t>Decizia de punere în aplicare a Consiliului din 13 iulie 2021 ar trebui să fie modificată în consecință.</w:t>
      </w:r>
    </w:p>
    <w:p w:rsidR="00CC1827" w:rsidRPr="005B0B31" w:rsidRDefault="386510C8" w:rsidP="00CC1827">
      <w:pPr>
        <w:pStyle w:val="ManualConsidrant"/>
        <w:rPr>
          <w:rFonts w:eastAsia="Times New Roman"/>
          <w:noProof/>
        </w:rPr>
      </w:pPr>
      <w:r>
        <w:rPr>
          <w:noProof/>
        </w:rPr>
        <w:t>(12)</w:t>
      </w:r>
      <w:r>
        <w:rPr>
          <w:noProof/>
        </w:rPr>
        <w:tab/>
      </w:r>
      <w:r w:rsidRPr="005B0B31">
        <w:rPr>
          <w:noProof/>
        </w:rPr>
        <w:t xml:space="preserve">În urma eliminării și a scăderii nivelului de punere în aplicare a măsurilor în conformitate cu articolul 21 din Regulamentul (UE) 2021/241, </w:t>
      </w:r>
      <w:r w:rsidRPr="005B0B31">
        <w:rPr>
          <w:noProof/>
          <w:color w:val="000000" w:themeColor="text1"/>
        </w:rPr>
        <w:t xml:space="preserve">Italia </w:t>
      </w:r>
      <w:r w:rsidRPr="005B0B31">
        <w:rPr>
          <w:noProof/>
        </w:rPr>
        <w:t>a solicitat utilizarea resurselor eliberate prin eliminarea măsurilor și scăderea nivelului de punere în aplicare a acestora pentru a adăuga două măsuri noi și pentru a crește nivelul de punere în aplicare a opt măsuri</w:t>
      </w:r>
      <w:r w:rsidRPr="005B0B31">
        <w:rPr>
          <w:i/>
          <w:noProof/>
        </w:rPr>
        <w:t xml:space="preserve">. </w:t>
      </w:r>
      <w:r w:rsidRPr="005B0B31">
        <w:rPr>
          <w:noProof/>
          <w:color w:val="000000" w:themeColor="text1"/>
        </w:rPr>
        <w:t xml:space="preserve">Sunt vizate M1C2-34 aferentă investiției 9 (Măsură de extindere: Tranziția 4.0) din cadrul componentei 2 a misiunii 1, M2C2-35a aferentă investiției 4.4.2 (Consolidarea parcului feroviar regional de transport public cu trenuri cu zero emisii și serviciu universal), M2C2-47 aferentă investiției 1.2 (Promovarea surselor regenerabile de energie pentru comunitățile de energie și autoconsumatorii de energie din surse regenerabile care acționează în comun), M2C2-54 aferentă investiției 4.6 (Trenuri de diagnosticare), M2C2-55 aferentă investiției 5.5 (Creditele fiscale pentru proiecte verzi) din cadrul componentei 2 a misiunii 2, M2C4-39 și M2C4-40 aferente investiției 4.5 (Schemă de granturi pentru investiții în infrastructura de apă) din cadrul componentei 4 a misiunii 2, M3C1-20 aferentă investiției 1.8 (Modernizarea gărilor) din cadrul componentei 1 a misiunii 3, M5C1-19 bis și M5C1-20 aferente investiției 5 (Crearea de întreprinderi ale femeilor) din cadrul componentei 1 a misiunii 5; M7-31 aferentă investiției 11 (Extindere: Consolidarea parcului feroviar regional de transport public cu trenuri cu zero emisii și serviciu universal), M7-44 și M7-45 aferente investiției 16 (Sprijin pentru IMM-uri pentru producția proprie din surse regenerabile de energie) și M7-49 aferentă investiției 17 (Instrumentul financiar pentru renovarea energetică a locuințelor publice rezidențiale) din cadrul misiunii 7. Pe această bază, Italia a solicitat creșterea nivelului de punere în aplicare a opt măsuri și adăugarea a două noi măsuri. </w:t>
      </w:r>
      <w:r w:rsidRPr="005B0B31">
        <w:rPr>
          <w:noProof/>
        </w:rPr>
        <w:t>Decizia de punere în aplicare a Consiliului din 13 iulie 2021 ar trebui să fie modificată în consecință.</w:t>
      </w:r>
      <w:bookmarkEnd w:id="0"/>
    </w:p>
    <w:p w:rsidR="00007F85" w:rsidRPr="005B0B31" w:rsidRDefault="00007F85" w:rsidP="00007F85">
      <w:pPr>
        <w:rPr>
          <w:b/>
          <w:bCs/>
          <w:i/>
          <w:iCs/>
          <w:noProof/>
        </w:rPr>
      </w:pPr>
      <w:r w:rsidRPr="005B0B31">
        <w:rPr>
          <w:b/>
          <w:i/>
          <w:noProof/>
        </w:rPr>
        <w:t>Corectarea erorilor materiale</w:t>
      </w:r>
    </w:p>
    <w:p w:rsidR="00C83D47" w:rsidRPr="005B0B31" w:rsidRDefault="00F5744F" w:rsidP="2D05B216">
      <w:pPr>
        <w:pStyle w:val="ManualConsidrant"/>
        <w:rPr>
          <w:noProof/>
        </w:rPr>
      </w:pPr>
      <w:r>
        <w:rPr>
          <w:noProof/>
        </w:rPr>
        <w:t>(13)</w:t>
      </w:r>
      <w:r>
        <w:rPr>
          <w:noProof/>
        </w:rPr>
        <w:tab/>
      </w:r>
      <w:r w:rsidRPr="005B0B31">
        <w:rPr>
          <w:noProof/>
        </w:rPr>
        <w:t xml:space="preserve">În textul deciziei de punere în aplicare a Consiliului din 13 iulie 2021 au fost identificate două erori materiale care afectează două jaloane și două ținte din două măsuri din cadrul a două componente. Decizia de punere în aplicare a Consiliului din 13 iulie 2021 ar trebui modificată pentru a corecta aceste erori materiale care nu reflectă conținutul planului de redresare și reziliență transmis Comisiei la 30 aprilie 2021, astfel cum a fost convenit între Comisie și </w:t>
      </w:r>
      <w:r w:rsidRPr="005B0B31">
        <w:rPr>
          <w:noProof/>
          <w:color w:val="000000" w:themeColor="text1"/>
        </w:rPr>
        <w:t>Italia</w:t>
      </w:r>
      <w:r w:rsidRPr="005B0B31">
        <w:rPr>
          <w:noProof/>
        </w:rPr>
        <w:t>. Aceste erori materiale se referă la M1C2-31 aferentă investiției 7 (Fondul național pentru conectivitate) din cadrul componentei 2 a misiunii 1, M4C1-23 aferentă investiției 3.4 (Competențe de predare și competențele universitare avansate) din cadrul componentei 1 a misiunii 4. Respectivele corecturi nu afectează punerea în aplicare a măsurilor în cauză.</w:t>
      </w:r>
    </w:p>
    <w:p w:rsidR="00007F85" w:rsidRPr="005B0B31" w:rsidRDefault="00007F85" w:rsidP="00007F85">
      <w:pPr>
        <w:rPr>
          <w:b/>
          <w:bCs/>
          <w:i/>
          <w:iCs/>
          <w:noProof/>
        </w:rPr>
      </w:pPr>
      <w:r w:rsidRPr="005B0B31">
        <w:rPr>
          <w:b/>
          <w:i/>
          <w:noProof/>
        </w:rPr>
        <w:t>Evaluarea Comisiei</w:t>
      </w:r>
    </w:p>
    <w:p w:rsidR="00007F85" w:rsidRPr="005B0B31" w:rsidRDefault="386510C8" w:rsidP="00007F85">
      <w:pPr>
        <w:pStyle w:val="ManualConsidrant"/>
        <w:rPr>
          <w:rFonts w:eastAsia="Times New Roman"/>
          <w:noProof/>
        </w:rPr>
      </w:pPr>
      <w:r>
        <w:rPr>
          <w:noProof/>
        </w:rPr>
        <w:t>(14)</w:t>
      </w:r>
      <w:r>
        <w:rPr>
          <w:noProof/>
        </w:rPr>
        <w:tab/>
      </w:r>
      <w:r w:rsidRPr="005B0B31">
        <w:rPr>
          <w:noProof/>
        </w:rPr>
        <w:t>Comisia a evaluat PNRR-ul modificat în raport cu criteriile de evaluare prevăzute la articolul 19 alineatul (3) din Regulamentul (UE) 2021/241.</w:t>
      </w:r>
    </w:p>
    <w:p w:rsidR="00007F85" w:rsidRPr="005B0B31" w:rsidRDefault="386510C8" w:rsidP="5A34F4AD">
      <w:pPr>
        <w:rPr>
          <w:b/>
          <w:bCs/>
          <w:i/>
          <w:iCs/>
          <w:noProof/>
        </w:rPr>
      </w:pPr>
      <w:r w:rsidRPr="005B0B31">
        <w:rPr>
          <w:b/>
          <w:i/>
          <w:noProof/>
        </w:rPr>
        <w:t>Contribuția la îndeplinirea obiectivelor REPowerEU</w:t>
      </w:r>
    </w:p>
    <w:p w:rsidR="00007F85" w:rsidRPr="005B0B31" w:rsidRDefault="386510C8" w:rsidP="00007F85">
      <w:pPr>
        <w:pStyle w:val="ManualConsidrant"/>
        <w:rPr>
          <w:rFonts w:eastAsia="Times New Roman"/>
          <w:noProof/>
        </w:rPr>
      </w:pPr>
      <w:r>
        <w:rPr>
          <w:noProof/>
        </w:rPr>
        <w:t>(15)</w:t>
      </w:r>
      <w:r>
        <w:rPr>
          <w:noProof/>
        </w:rPr>
        <w:tab/>
      </w:r>
      <w:r w:rsidRPr="005B0B31">
        <w:rPr>
          <w:noProof/>
        </w:rPr>
        <w:t>În conformitate cu articolul 19 alineatul (3) litera (da) din Regulamentul (UE) 2021/241 și cu criteriul 2.12 din anexa V la acesta, se preconizează că capitolul privind REPowerEU va contribui în mod efectiv în mare măsură (nota A) la securitatea energetică, la diversificarea aprovizionării cu energie a Uniunii, la creșterea gradului de utilizare a surselor regenerabile de energie și a eficienței energetice, la sporirea capacităților de stocare a energiei sau la reducerea necesară a dependenței de combustibilii fosili înainte de 2030.</w:t>
      </w:r>
    </w:p>
    <w:p w:rsidR="00007F85" w:rsidRPr="005B0B31" w:rsidRDefault="00622021" w:rsidP="00007F85">
      <w:pPr>
        <w:pStyle w:val="ManualConsidrant"/>
        <w:rPr>
          <w:rFonts w:eastAsia="Times New Roman"/>
          <w:noProof/>
        </w:rPr>
      </w:pPr>
      <w:r>
        <w:rPr>
          <w:noProof/>
        </w:rPr>
        <w:t>(16)</w:t>
      </w:r>
      <w:r>
        <w:rPr>
          <w:noProof/>
        </w:rPr>
        <w:tab/>
      </w:r>
      <w:r w:rsidRPr="005B0B31">
        <w:rPr>
          <w:noProof/>
        </w:rPr>
        <w:t>Modificările referitoare la reforma 1 (Simplificarea procedurilor de autorizare pentru energia din surse regenerabile la nivel central și local), la investiția 1 (Măsură de extindere: Rețele inteligente), la investiția 2 (Măsură de extindere: Intervenții pentru creșterea rezilienței rețelei electrice), la investiția 3 [Măsură de extindere: Producția de hidrogen în situri dezafectate (văi de hidrogen)], la investiția 4 (Legătura tireniană), la investiția 5 (SA.CO.I.3), la investiția 7 (Rețeaua națională inteligentă de transport), la investiția 8 (Aprovizionarea durabilă, circulară și sigură cu materii prime critice), la investiția 11 (Consolidarea parcului feroviar regional de transport public cu trenuri cu emisii zero și serviciu universal), la investiția 13 [Linia adriatică Faza 1 (stația compresoare Sulmona și gazoductul Sestino-Minerbio)], la investiția 14 (Infrastructura transfrontalieră pentru exportul de gaze), la investiția 15 (Transizione 5.0), la investiția 16 (Sprijin pentru IMM-uri pentru producția proprie din surse regenerabile de energie) și la investiția 17 (Instrumentul financiar pentru renovarea energetică a locuințelor publice rezidențiale) și la investiția 18 (Măsură de extindere: Programul de reînnoire a parcului de vehicule utilitare ușoare și private cu vehicule electrice) nu modifică evaluarea generală potrivit căreia se preconizează că punerea în aplicare a măsurilor incluse în capitolul privind REPowerEU va contribui, în special, la sprijinirea obiectivelor de la articolul 21c alineatul (3) literele (a), (b), (c), (d), (e) și (f) din Regulamentul 2021/241. Capitolul contribuie în mod eficace și în mare măsură la securitatea energetică, la diversificarea surselor de aprovizionare cu energie ale Uniunii, la creșterea gradului de utilizare a surselor regenerabile de energie și a eficienței energetice și la reducerea dependenței de combustibilii fosili înainte de 2030. Prin urmare, planul modificat contribuie în mod eficace la obiectivele prevăzute la articolul 19 alineatul (3) litera (da).</w:t>
      </w:r>
    </w:p>
    <w:p w:rsidR="00007F85" w:rsidRPr="005B0B31" w:rsidRDefault="00007F85" w:rsidP="00007F85">
      <w:pPr>
        <w:rPr>
          <w:b/>
          <w:bCs/>
          <w:i/>
          <w:iCs/>
          <w:noProof/>
        </w:rPr>
      </w:pPr>
      <w:r w:rsidRPr="005B0B31">
        <w:rPr>
          <w:i/>
          <w:noProof/>
        </w:rPr>
        <w:t xml:space="preserve"> </w:t>
      </w:r>
      <w:r w:rsidRPr="005B0B31">
        <w:rPr>
          <w:b/>
          <w:i/>
          <w:noProof/>
        </w:rPr>
        <w:t>Contribuția la tranziția verde, inclusiv la biodiversitate</w:t>
      </w:r>
    </w:p>
    <w:p w:rsidR="00007F85" w:rsidRPr="005B0B31" w:rsidRDefault="386510C8" w:rsidP="00007F85">
      <w:pPr>
        <w:pStyle w:val="ManualConsidrant"/>
        <w:rPr>
          <w:rFonts w:eastAsia="Times New Roman"/>
          <w:noProof/>
        </w:rPr>
      </w:pPr>
      <w:r>
        <w:rPr>
          <w:noProof/>
        </w:rPr>
        <w:t>(17)</w:t>
      </w:r>
      <w:r>
        <w:rPr>
          <w:noProof/>
        </w:rPr>
        <w:tab/>
      </w:r>
      <w:r w:rsidRPr="005B0B31">
        <w:rPr>
          <w:noProof/>
        </w:rPr>
        <w:t>În conformitate cu articolul 19 alineatul (3) litera (e) din Regulamentul (UE) 2021/241 și cu criteriul 2.5 din anexa V la acesta, planul de redresare și reziliență modificat conține măsuri care contribuie în mare măsură (nota A) la tranziția verde, inclusiv la biodiversitate, sau la abordarea provocărilor generate de această tranziție. Măsurile de sprijinire a obiectivelor climatice reprezintă 37 % din alocarea totală a planului de redresare și reziliență modificat și 71,9 % din costurile totale estimate ale măsurilor din capitolul privind REPowerEU, calculate în conformitate cu metodologia prevăzută în anexa VI la Regulamentul (UE) 2021/241. În conformitate cu articolul 17 din Regulamentul (UE) 2021/241, planul de redresare și reziliență modificat este conform cu informațiile incluse în Planul național privind energia și clima pentru perioada 2021-2030.</w:t>
      </w:r>
    </w:p>
    <w:p w:rsidR="00396A7B" w:rsidRPr="005B0B31" w:rsidRDefault="00396A7B" w:rsidP="00007F85">
      <w:pPr>
        <w:pStyle w:val="ManualConsidrant"/>
        <w:rPr>
          <w:rFonts w:eastAsia="Times New Roman"/>
          <w:noProof/>
        </w:rPr>
      </w:pPr>
      <w:r>
        <w:rPr>
          <w:noProof/>
        </w:rPr>
        <w:t>(18)</w:t>
      </w:r>
      <w:r>
        <w:rPr>
          <w:noProof/>
        </w:rPr>
        <w:tab/>
      </w:r>
      <w:r w:rsidRPr="005B0B31">
        <w:rPr>
          <w:noProof/>
        </w:rPr>
        <w:t>Modificările aduse contribuției la tranziția verde se referă la reducerea alocării pentru un număr de măsuri din cadrul mai multor misiuni și componente. Reducerea a fost compensată parțial de o serie de investiții și măsuri noi, cu un nivel crescut de punere în aplicare. Reducerea alocării a vizat investiția 2.2 (Parcul agrofotovoltaic) din cadrul componentei 1 a misiunii 2. Creșterea în cadrul investiției 1.2 (Promovarea comunităților de energie din surse regenerabile și a autoconsumatorilor de energie din surse regenerabile care acționează în comun), împreună cu creșterea alocării pentru investiția 4.4.2 (Reînnoirea parcului feroviar regional de transport public cu trenuri alimentate cu combustibili curați și serviciul universal), investiția 5.1 (Tehnologii care contribuie la obiectivul zero emisii nete) și crearea investiției 4.6 (Trenuri de diagnosticare), a investiției 5.5 (Creditele fiscale pentru proiecte verzi) și creșterea numărului de proiecte verzi și a investiției 5.4 [Injecție de capital în Fondul pentru o tranziție verde („GTF”) gestionat de CDP Venture Capital SGR] au compensat cu prisosință scăderea în cadrul investiției 1.1 (Dezvoltarea sistemelor agrofotovoltaice) și al investiției 4.3 (Instalarea infrastructurilor de încărcare) din cadrul componentei 2 a misiunii 2. O creștere a alocării a vizat investiția 4.5 (Schemă de granturi pentru investiții în infrastructura de apă) din cadrul componentei 4 a misiunii 2. În plus, în cadrul componentei 1 a misiunii 3, reducerea alocării pentru reforma 1.3 (Creșterea eficienței infrastructurii feroviare în Italia) din cadrul componentei 1 a misiunii 3 a fost parțial compensată de o creștere a alocării pentru investiția 1.8 (Modernizarea gărilor). Scăderea a vizat, de asemenea, investiția 6 (Programul de inovare pentru calitatea locuințelor) din cadrul componentei 2 a misiunii 5 și investiția 1.1 (Casele comunitare de sănătate pentru îmbunătățirea asistenței medicale teritoriale) din cadrul componentei 1 a misiunii 6. În fine, în cadrul misiunii 7, reducerea alocării privind contribuția la tranziția verde pentru investiția 8 (Aprovizionarea durabilă, circulară și sigură cu materii prime critice), pentru investiția 15 (Transizione 5.0) din cadrul misiunii 7 a fost compensată cu prisosință de creșterea alocării pentru investiția 11 (Extindere: Consolidarea parcului feroviar regional de transport public cu trenuri cu zero emisii și serviciu universal), pentru investiția 16 (Sprijin pentru IMM-uri pentru producția proprie din surse regenerabile de energie) și pentru investiția 17 (Instrumentul financiar pentru renovarea energetică a locuințelor publice rezidențiale).</w:t>
      </w:r>
    </w:p>
    <w:p w:rsidR="008A353D" w:rsidRPr="005B0B31" w:rsidRDefault="008A353D" w:rsidP="00007F85">
      <w:pPr>
        <w:pStyle w:val="ManualConsidrant"/>
        <w:rPr>
          <w:rFonts w:eastAsia="Times New Roman"/>
          <w:noProof/>
        </w:rPr>
      </w:pPr>
      <w:r>
        <w:rPr>
          <w:noProof/>
        </w:rPr>
        <w:t>(19)</w:t>
      </w:r>
      <w:r>
        <w:rPr>
          <w:noProof/>
        </w:rPr>
        <w:tab/>
      </w:r>
      <w:r w:rsidRPr="005B0B31">
        <w:rPr>
          <w:noProof/>
        </w:rPr>
        <w:t>În ansamblu, măsurile din planul de redresare și reziliență modificat contribuie în continuare în mod semnificativ la tranziția verde a Italiei. Din cauza diferențelor în materie de marcare climatică a măsurii care face obiectul unei majorări și a măsurilor care fac obiectul unei diminuări, modificările aduse planului de redresare și reziliență al Italiei determină o scădere netă cu 0,1 puncte procentuale a contribuției totale la obiectivul climatic al planului, de la 37,1 % la 37 %. Domeniul de aplicare al modificărilor nu afectează evaluarea globală a acestui criteriu.</w:t>
      </w:r>
    </w:p>
    <w:p w:rsidR="00007F85" w:rsidRPr="005B0B31" w:rsidRDefault="386510C8" w:rsidP="3E84F4DC">
      <w:pPr>
        <w:rPr>
          <w:b/>
          <w:bCs/>
          <w:i/>
          <w:iCs/>
          <w:noProof/>
        </w:rPr>
      </w:pPr>
      <w:r w:rsidRPr="005B0B31">
        <w:rPr>
          <w:b/>
          <w:i/>
          <w:noProof/>
        </w:rPr>
        <w:t>Contribuția la tranziția digitală</w:t>
      </w:r>
    </w:p>
    <w:p w:rsidR="00007F85" w:rsidRPr="005B0B31" w:rsidRDefault="386510C8" w:rsidP="00007F85">
      <w:pPr>
        <w:pStyle w:val="ManualConsidrant"/>
        <w:rPr>
          <w:rFonts w:eastAsia="Times New Roman"/>
          <w:noProof/>
        </w:rPr>
      </w:pPr>
      <w:r>
        <w:rPr>
          <w:noProof/>
        </w:rPr>
        <w:t>(20)</w:t>
      </w:r>
      <w:r>
        <w:rPr>
          <w:noProof/>
        </w:rPr>
        <w:tab/>
      </w:r>
      <w:r w:rsidRPr="005B0B31">
        <w:rPr>
          <w:noProof/>
        </w:rPr>
        <w:t xml:space="preserve">În conformitate cu articolul 19 alineatul (3) litera (f) din Regulamentul (UE) 2021/241 și cu criteriul 2.6 din anexa V la acesta, planul de redresare și reziliență modificat conține măsuri care contribuie în mare măsură (nota A) la tranziția digitală sau la abordarea provocărilor generate de această tranziție. Cuantumul aferent măsurilor de sprijinire a obiectivelor digitale reprezintă 26,4 % din alocarea totală a planului de redresare și reziliență modificat, calculată în conformitate cu metodologia prevăzută în anexa VII la regulamentul menționat. </w:t>
      </w:r>
    </w:p>
    <w:p w:rsidR="00C3334A" w:rsidRPr="005B0B31" w:rsidRDefault="005976C3" w:rsidP="00007F85">
      <w:pPr>
        <w:pStyle w:val="ManualConsidrant"/>
        <w:rPr>
          <w:rFonts w:eastAsia="Times New Roman"/>
          <w:noProof/>
        </w:rPr>
      </w:pPr>
      <w:r>
        <w:rPr>
          <w:noProof/>
        </w:rPr>
        <w:t>(21)</w:t>
      </w:r>
      <w:r>
        <w:rPr>
          <w:noProof/>
        </w:rPr>
        <w:tab/>
      </w:r>
      <w:r w:rsidRPr="005B0B31">
        <w:rPr>
          <w:noProof/>
        </w:rPr>
        <w:t xml:space="preserve">Scăderea alocării se referă la investiția 2 (Inovare și tehnologie în domeniul microelectronicii) din cadrul componentei 2 a misiunii 1 și la investiția 2.1 (Digitalizarea lanțului logistic) din cadrul componentei 2 a misiunii 3. </w:t>
      </w:r>
    </w:p>
    <w:p w:rsidR="00DC0715" w:rsidRPr="005B0B31" w:rsidRDefault="00F5028A" w:rsidP="00007F85">
      <w:pPr>
        <w:pStyle w:val="ManualConsidrant"/>
        <w:rPr>
          <w:rFonts w:eastAsia="Times New Roman"/>
          <w:noProof/>
        </w:rPr>
      </w:pPr>
      <w:r>
        <w:rPr>
          <w:noProof/>
        </w:rPr>
        <w:t>(22)</w:t>
      </w:r>
      <w:r>
        <w:rPr>
          <w:noProof/>
        </w:rPr>
        <w:tab/>
      </w:r>
      <w:r w:rsidRPr="005B0B31">
        <w:rPr>
          <w:noProof/>
        </w:rPr>
        <w:t>În ansamblu, măsurile din planul de redresare și reziliență modificat contribuie în continuare la tranziția digitală a Italiei: din cauza diferențelor în materie de marcare digitală a măsurilor care fac obiectul unei diminuări, modificările aduse planului de redresare și reziliență al Italiei determină o scădere netă de 0,1 puncte procentuale, de la 26,5 % la 26,4 %. Domeniul de aplicare limitat al acestor modificări nu afectează evaluarea globală a acestui criteriu.</w:t>
      </w:r>
    </w:p>
    <w:p w:rsidR="00B57F37" w:rsidRPr="005B0B31" w:rsidRDefault="386510C8" w:rsidP="00B57F37">
      <w:pPr>
        <w:rPr>
          <w:i/>
          <w:iCs/>
          <w:noProof/>
        </w:rPr>
      </w:pPr>
      <w:r w:rsidRPr="005B0B31">
        <w:rPr>
          <w:b/>
          <w:i/>
          <w:noProof/>
        </w:rPr>
        <w:t>Stabilirea costurilor</w:t>
      </w:r>
    </w:p>
    <w:p w:rsidR="00007F85" w:rsidRPr="005B0B31" w:rsidRDefault="386510C8" w:rsidP="00690908">
      <w:pPr>
        <w:pStyle w:val="ManualConsidrant"/>
        <w:rPr>
          <w:rFonts w:eastAsia="Times New Roman"/>
          <w:noProof/>
        </w:rPr>
      </w:pPr>
      <w:r>
        <w:rPr>
          <w:noProof/>
        </w:rPr>
        <w:t>(23)</w:t>
      </w:r>
      <w:r>
        <w:rPr>
          <w:noProof/>
        </w:rPr>
        <w:tab/>
      </w:r>
      <w:r w:rsidRPr="005B0B31">
        <w:rPr>
          <w:noProof/>
        </w:rPr>
        <w:t>În conformitate cu articolul 19 alineatul (3) litera (i) din Regulamentul (UE) 2021/241 și cu criteriul 2.9 din anexa V la acesta, justificarea furnizată în planul de redresare și reziliență modificat cu privire la costurile totale estimate ale planului de redresare și reziliență este, într-o măsură moderată (nota B), rezonabilă și plauzibilă, respectă principiul eficienței costurilor și este proporțională cu impactul economic și social național preconizat.</w:t>
      </w:r>
    </w:p>
    <w:p w:rsidR="00690908" w:rsidRPr="005B0B31" w:rsidRDefault="00690908" w:rsidP="00690908">
      <w:pPr>
        <w:pStyle w:val="ManualConsidrant"/>
        <w:rPr>
          <w:noProof/>
        </w:rPr>
      </w:pPr>
      <w:r>
        <w:rPr>
          <w:noProof/>
        </w:rPr>
        <w:t>(24)</w:t>
      </w:r>
      <w:r>
        <w:rPr>
          <w:noProof/>
        </w:rPr>
        <w:tab/>
      </w:r>
      <w:r w:rsidRPr="005B0B31">
        <w:rPr>
          <w:noProof/>
        </w:rPr>
        <w:t>Cuantumul costului total estimat al planului de redresare și reziliență modificat este în concordanță cu natura și tipul reformelor și investițiilor avute în vedere. Prin urmare, estimările costului pentru majoritatea măsurilor din planul de redresare și reziliență modificat sunt considerate rezonabile și plauzibile. Italia a furnizat suficiente informații și dovezi în sprijinul faptului că cuantumul costului total estimat nu face obiectul unei finanțări existente sau planificate din partea Uniunii. În fine, cuantumul costului total estimat al planului de redresare și reziliență modificat respectă principiul eficienței costurilor și este proporțional cu impactul economic și social național preconizat. Prin urmare, nota B este justificată pentru planul de redresare și reziliență modificat.</w:t>
      </w:r>
    </w:p>
    <w:p w:rsidR="00007F85" w:rsidRPr="005B0B31" w:rsidRDefault="386510C8" w:rsidP="5A34F4AD">
      <w:pPr>
        <w:rPr>
          <w:i/>
          <w:iCs/>
          <w:noProof/>
        </w:rPr>
      </w:pPr>
      <w:r w:rsidRPr="005B0B31">
        <w:rPr>
          <w:b/>
          <w:i/>
          <w:noProof/>
        </w:rPr>
        <w:t>Orice alte criterii de evaluare</w:t>
      </w:r>
    </w:p>
    <w:p w:rsidR="00007F85" w:rsidRPr="005B0B31" w:rsidRDefault="386510C8" w:rsidP="00007F85">
      <w:pPr>
        <w:pStyle w:val="ManualConsidrant"/>
        <w:rPr>
          <w:rFonts w:eastAsia="Times New Roman"/>
          <w:noProof/>
        </w:rPr>
      </w:pPr>
      <w:r>
        <w:rPr>
          <w:noProof/>
        </w:rPr>
        <w:t>(25)</w:t>
      </w:r>
      <w:r>
        <w:rPr>
          <w:noProof/>
        </w:rPr>
        <w:tab/>
      </w:r>
      <w:r w:rsidRPr="005B0B31">
        <w:rPr>
          <w:noProof/>
        </w:rPr>
        <w:t xml:space="preserve">Comisia consideră că modificările prezentate de </w:t>
      </w:r>
      <w:r w:rsidRPr="005B0B31">
        <w:rPr>
          <w:noProof/>
          <w:color w:val="000000" w:themeColor="text1"/>
        </w:rPr>
        <w:t xml:space="preserve">Italia </w:t>
      </w:r>
      <w:r w:rsidRPr="005B0B31">
        <w:rPr>
          <w:noProof/>
        </w:rPr>
        <w:t xml:space="preserve">nu afectează evaluarea pozitivă a planului de redresare și reziliență prevăzută în Decizia de punere în aplicare a Consiliului 10160/21 din 13 iulie 2021 de aprobare a evaluării planului de redresare și reziliență al </w:t>
      </w:r>
      <w:r w:rsidRPr="005B0B31">
        <w:rPr>
          <w:noProof/>
          <w:color w:val="000000" w:themeColor="text1"/>
        </w:rPr>
        <w:t xml:space="preserve">Italiei </w:t>
      </w:r>
      <w:r w:rsidRPr="005B0B31">
        <w:rPr>
          <w:noProof/>
        </w:rPr>
        <w:t>în ceea ce privește relevanța, eficacitatea, eficiența și coerența planului de redresare și reziliență în raport cu criteriile de evaluare prevăzute la articolul 19 alineatul (3) literele (a), (b), (c), (d), (db), (g), (h), (j) și (k).</w:t>
      </w:r>
    </w:p>
    <w:p w:rsidR="00007F85" w:rsidRPr="005B0B31" w:rsidRDefault="00007F85" w:rsidP="00007F85">
      <w:pPr>
        <w:rPr>
          <w:b/>
          <w:bCs/>
          <w:i/>
          <w:iCs/>
          <w:noProof/>
        </w:rPr>
      </w:pPr>
      <w:r w:rsidRPr="005B0B31">
        <w:rPr>
          <w:b/>
          <w:i/>
          <w:noProof/>
        </w:rPr>
        <w:t>Evaluare pozitivă</w:t>
      </w:r>
    </w:p>
    <w:p w:rsidR="00007F85" w:rsidRPr="005B0B31" w:rsidRDefault="386510C8" w:rsidP="00007F85">
      <w:pPr>
        <w:pStyle w:val="ManualConsidrant"/>
        <w:rPr>
          <w:rFonts w:eastAsia="Times New Roman"/>
          <w:noProof/>
        </w:rPr>
      </w:pPr>
      <w:r>
        <w:rPr>
          <w:noProof/>
        </w:rPr>
        <w:t>(26)</w:t>
      </w:r>
      <w:r>
        <w:rPr>
          <w:noProof/>
        </w:rPr>
        <w:tab/>
      </w:r>
      <w:r w:rsidRPr="005B0B31">
        <w:rPr>
          <w:noProof/>
        </w:rPr>
        <w:t>În urma evaluării pozitive de către Comisie a planului de redresare și reziliență modificat, prin care s-a constatat că planul de redresare și reziliență îndeplinește în mod satisfăcător criteriile de evaluare prevăzute în Regulamentul (UE) 2021/241, în conformitate cu articolul 20 alineatul (2) din regulamentul respectiv și cu anexa V la acesta, ar trebui stabilite reformele și proiectele de investiții necesare pentru implementarea planului de redresare și reziliență modificat, jaloanele, țintele și indicatorii relevanți, precum și cuantumul pus la dispoziție de Uniune pentru punerea în aplicare a planului de redresare și reziliență modificat.</w:t>
      </w:r>
    </w:p>
    <w:p w:rsidR="00007F85" w:rsidRPr="005B0B31" w:rsidRDefault="386510C8" w:rsidP="00007F85">
      <w:pPr>
        <w:rPr>
          <w:b/>
          <w:bCs/>
          <w:i/>
          <w:iCs/>
          <w:noProof/>
        </w:rPr>
      </w:pPr>
      <w:r w:rsidRPr="005B0B31">
        <w:rPr>
          <w:b/>
          <w:i/>
          <w:noProof/>
        </w:rPr>
        <w:t>Contribuția financiară</w:t>
      </w:r>
    </w:p>
    <w:p w:rsidR="5DD1E67C" w:rsidRPr="005B0B31" w:rsidRDefault="5DD1E67C" w:rsidP="1F07C6BE">
      <w:pPr>
        <w:pStyle w:val="ManualConsidrant"/>
        <w:rPr>
          <w:rFonts w:eastAsia="Calibri"/>
          <w:noProof/>
        </w:rPr>
      </w:pPr>
      <w:r>
        <w:rPr>
          <w:noProof/>
        </w:rPr>
        <w:t>(27)</w:t>
      </w:r>
      <w:r>
        <w:rPr>
          <w:noProof/>
        </w:rPr>
        <w:tab/>
      </w:r>
      <w:r w:rsidRPr="005B0B31">
        <w:rPr>
          <w:noProof/>
        </w:rPr>
        <w:t>Costurile totale estimate ale planului de redresare și reziliență modificat al Italiei sunt de 194 435 381 164 EUR. Întrucât cuantumul costului total estimat al planului de redresare și reziliență modificat este mai mare decât contribuția financiară maximă actualizată disponibilă pentru Italia, contribuția financiară stabilită în conformitate cu articolul 4a din Regulamentul (UE) 2021/1755 al Parlamentului European și al Consiliului</w:t>
      </w:r>
      <w:r w:rsidRPr="005B0B31">
        <w:rPr>
          <w:rStyle w:val="FootnoteReference"/>
          <w:rFonts w:eastAsia="Calibri"/>
          <w:noProof/>
        </w:rPr>
        <w:footnoteReference w:id="12"/>
      </w:r>
      <w:r w:rsidRPr="005B0B31">
        <w:rPr>
          <w:noProof/>
        </w:rPr>
        <w:t>, precum și cu articolul 20 alineatul (4) și cu articolul 21a alineatul (6) din Regulamentul (UE) 2021/241 care este alocată planului de redresare și reziliență modificat al Italiei ar trebui să fie egală cu 71 779 623 788 EUR. Prin urmare, contribuția financiară pusă la dispoziția Italiei rămâne neschimbată.</w:t>
      </w:r>
    </w:p>
    <w:p w:rsidR="00007F85" w:rsidRPr="005B0B31" w:rsidRDefault="00007F85" w:rsidP="00007F85">
      <w:pPr>
        <w:rPr>
          <w:b/>
          <w:bCs/>
          <w:i/>
          <w:iCs/>
          <w:noProof/>
        </w:rPr>
      </w:pPr>
      <w:r w:rsidRPr="005B0B31">
        <w:rPr>
          <w:b/>
          <w:i/>
          <w:noProof/>
        </w:rPr>
        <w:t>Împrumuturi</w:t>
      </w:r>
    </w:p>
    <w:p w:rsidR="00007F85" w:rsidRPr="005B0B31" w:rsidRDefault="386510C8" w:rsidP="00007F85">
      <w:pPr>
        <w:pStyle w:val="ManualConsidrant"/>
        <w:rPr>
          <w:noProof/>
        </w:rPr>
      </w:pPr>
      <w:r>
        <w:rPr>
          <w:noProof/>
        </w:rPr>
        <w:t>(28)</w:t>
      </w:r>
      <w:r>
        <w:rPr>
          <w:noProof/>
        </w:rPr>
        <w:tab/>
      </w:r>
      <w:r w:rsidRPr="005B0B31">
        <w:rPr>
          <w:noProof/>
        </w:rPr>
        <w:t xml:space="preserve">Sprijinul sub formă de împrumut pus la dispoziția </w:t>
      </w:r>
      <w:r w:rsidRPr="005B0B31">
        <w:rPr>
          <w:noProof/>
          <w:color w:val="000000" w:themeColor="text1"/>
        </w:rPr>
        <w:t>Italiei</w:t>
      </w:r>
      <w:r w:rsidRPr="005B0B31">
        <w:rPr>
          <w:noProof/>
        </w:rPr>
        <w:t xml:space="preserve">, în valoare de 122 601 810 400 EUR, rămâne neschimbat. </w:t>
      </w:r>
    </w:p>
    <w:p w:rsidR="00007F85" w:rsidRPr="005B0B31" w:rsidRDefault="386510C8" w:rsidP="007A2842">
      <w:pPr>
        <w:pStyle w:val="ManualConsidrant"/>
        <w:tabs>
          <w:tab w:val="num" w:pos="2127"/>
        </w:tabs>
        <w:rPr>
          <w:noProof/>
        </w:rPr>
      </w:pPr>
      <w:r>
        <w:rPr>
          <w:noProof/>
        </w:rPr>
        <w:t>(29)</w:t>
      </w:r>
      <w:r>
        <w:rPr>
          <w:noProof/>
        </w:rPr>
        <w:tab/>
      </w:r>
      <w:r w:rsidRPr="005B0B31">
        <w:rPr>
          <w:noProof/>
        </w:rPr>
        <w:t>Prin urmare, Decizia de punere în aplicare a Consiliului din 13 iulie 2021 ar trebui să fie modificată în consecință. Din motive de claritate, anexa la Decizia de punere în aplicare a Consiliului din 13 iulie 2021 ar trebui să fie înlocuită în întregime.</w:t>
      </w:r>
    </w:p>
    <w:p w:rsidR="00CD54FA" w:rsidRPr="005B0B31" w:rsidRDefault="207CD39C" w:rsidP="007A2842">
      <w:pPr>
        <w:pStyle w:val="ManualConsidrant"/>
        <w:tabs>
          <w:tab w:val="num" w:pos="2127"/>
        </w:tabs>
        <w:rPr>
          <w:noProof/>
        </w:rPr>
      </w:pPr>
      <w:r>
        <w:rPr>
          <w:noProof/>
        </w:rPr>
        <w:t>(30)</w:t>
      </w:r>
      <w:r>
        <w:rPr>
          <w:noProof/>
        </w:rPr>
        <w:tab/>
      </w:r>
      <w:r w:rsidRPr="005B0B31">
        <w:rPr>
          <w:noProof/>
        </w:rPr>
        <w:t>Prezenta decizie nu ar trebui să aducă atingere rezultatului niciuneia dintre procedurile legate de acordarea de fonduri din partea Uniunii în cadrul oricărui alt program al Uniunii în afară de mecanism sau de procedurile legate de denaturări ale funcționării pieței interne care pot fi inițiate, în special în temeiul articolelor 107 și 108 din tratat. Decizia nu prevalează asupra cerinței ca statele membre să notifice Comisiei potențialele ajutoare de stat în temeiul articolului 108 din tratat,</w:t>
      </w:r>
    </w:p>
    <w:p w:rsidR="00007F85" w:rsidRPr="005B0B31" w:rsidRDefault="00007F85" w:rsidP="00007F85">
      <w:pPr>
        <w:pStyle w:val="Formuledadoption"/>
        <w:rPr>
          <w:noProof/>
        </w:rPr>
      </w:pPr>
      <w:r w:rsidRPr="005B0B31">
        <w:rPr>
          <w:noProof/>
        </w:rPr>
        <w:t xml:space="preserve">ADOPTĂ PREZENTA DECIZIE: </w:t>
      </w:r>
    </w:p>
    <w:p w:rsidR="00007F85" w:rsidRPr="005B0B31" w:rsidRDefault="00007F85" w:rsidP="00007F85">
      <w:pPr>
        <w:pStyle w:val="Titrearticle"/>
        <w:rPr>
          <w:noProof/>
        </w:rPr>
      </w:pPr>
      <w:r w:rsidRPr="005B0B31">
        <w:rPr>
          <w:i w:val="0"/>
          <w:noProof/>
        </w:rPr>
        <w:t>Articolul 1</w:t>
      </w:r>
      <w:r w:rsidRPr="005B0B31">
        <w:rPr>
          <w:noProof/>
        </w:rPr>
        <w:t xml:space="preserve"> </w:t>
      </w:r>
      <w:r w:rsidRPr="005B0B31">
        <w:rPr>
          <w:noProof/>
        </w:rPr>
        <w:br/>
        <w:t>Aprobarea evaluării planului de redresare și reziliență</w:t>
      </w:r>
    </w:p>
    <w:p w:rsidR="00007F85" w:rsidRPr="005B0B31" w:rsidRDefault="00007F85" w:rsidP="00007F85">
      <w:pPr>
        <w:rPr>
          <w:rFonts w:eastAsia="Times New Roman"/>
          <w:noProof/>
        </w:rPr>
      </w:pPr>
      <w:r w:rsidRPr="005B0B31">
        <w:rPr>
          <w:noProof/>
        </w:rPr>
        <w:t xml:space="preserve">Se aprobă evaluarea planului de redresare și reziliență modificat al </w:t>
      </w:r>
      <w:r w:rsidRPr="005B0B31">
        <w:rPr>
          <w:noProof/>
          <w:color w:val="000000" w:themeColor="text1"/>
        </w:rPr>
        <w:t>Italiei</w:t>
      </w:r>
      <w:r w:rsidRPr="005B0B31">
        <w:rPr>
          <w:noProof/>
        </w:rPr>
        <w:t xml:space="preserve"> pe baza criteriilor prevăzute la articolul 19 alineatul (3) din Regulamentul (UE) 2021/241. </w:t>
      </w:r>
    </w:p>
    <w:p w:rsidR="00007F85" w:rsidRPr="005B0B31" w:rsidRDefault="00007F85" w:rsidP="00007F85">
      <w:pPr>
        <w:pStyle w:val="Titrearticle"/>
        <w:rPr>
          <w:noProof/>
        </w:rPr>
      </w:pPr>
      <w:r w:rsidRPr="005B0B31">
        <w:rPr>
          <w:i w:val="0"/>
          <w:noProof/>
        </w:rPr>
        <w:t>Articolul 2</w:t>
      </w:r>
      <w:r w:rsidRPr="005B0B31">
        <w:rPr>
          <w:noProof/>
        </w:rPr>
        <w:t xml:space="preserve"> </w:t>
      </w:r>
      <w:r w:rsidRPr="005B0B31">
        <w:rPr>
          <w:noProof/>
        </w:rPr>
        <w:br/>
        <w:t>Modificări</w:t>
      </w:r>
    </w:p>
    <w:p w:rsidR="00007F85" w:rsidRPr="005B0B31" w:rsidRDefault="386510C8" w:rsidP="00007F85">
      <w:pPr>
        <w:rPr>
          <w:noProof/>
        </w:rPr>
      </w:pPr>
      <w:r w:rsidRPr="005B0B31">
        <w:rPr>
          <w:noProof/>
        </w:rPr>
        <w:t xml:space="preserve">Decizia de punere în aplicare a Consiliului din 13 iulie 2021 de aprobare a evaluării planului de redresare și reziliență al </w:t>
      </w:r>
      <w:r w:rsidRPr="005B0B31">
        <w:rPr>
          <w:noProof/>
          <w:color w:val="000000" w:themeColor="text1"/>
        </w:rPr>
        <w:t xml:space="preserve">Italiei </w:t>
      </w:r>
      <w:r w:rsidRPr="005B0B31">
        <w:rPr>
          <w:noProof/>
        </w:rPr>
        <w:t>se modifică după cum urmează:</w:t>
      </w:r>
    </w:p>
    <w:p w:rsidR="00007F85" w:rsidRPr="005B0B31" w:rsidRDefault="386510C8" w:rsidP="00007F85">
      <w:pPr>
        <w:rPr>
          <w:noProof/>
        </w:rPr>
      </w:pPr>
      <w:r w:rsidRPr="005B0B31">
        <w:rPr>
          <w:noProof/>
        </w:rPr>
        <w:t>anexa se înlocuiește cu textul anexei la prezenta decizie.</w:t>
      </w:r>
    </w:p>
    <w:p w:rsidR="00007F85" w:rsidRPr="005B0B31" w:rsidRDefault="00007F85" w:rsidP="0026321D">
      <w:pPr>
        <w:pStyle w:val="Titrearticle"/>
        <w:rPr>
          <w:noProof/>
        </w:rPr>
      </w:pPr>
      <w:r w:rsidRPr="005B0B31">
        <w:rPr>
          <w:i w:val="0"/>
          <w:noProof/>
        </w:rPr>
        <w:t>Articolul 3</w:t>
      </w:r>
      <w:r w:rsidRPr="005B0B31">
        <w:rPr>
          <w:noProof/>
        </w:rPr>
        <w:t xml:space="preserve"> </w:t>
      </w:r>
      <w:r w:rsidRPr="005B0B31">
        <w:rPr>
          <w:noProof/>
        </w:rPr>
        <w:br/>
        <w:t>Destinatar</w:t>
      </w:r>
    </w:p>
    <w:p w:rsidR="00007F85" w:rsidRPr="005B0B31" w:rsidRDefault="00007F85" w:rsidP="00007F85">
      <w:pPr>
        <w:rPr>
          <w:noProof/>
        </w:rPr>
      </w:pPr>
      <w:r w:rsidRPr="005B0B31">
        <w:rPr>
          <w:noProof/>
        </w:rPr>
        <w:t>Prezenta decizie se adresează Republicii Italiene.</w:t>
      </w:r>
    </w:p>
    <w:p w:rsidR="00007F85" w:rsidRPr="005B0B31" w:rsidRDefault="005B0B31" w:rsidP="0026321D">
      <w:pPr>
        <w:pStyle w:val="Fait"/>
        <w:rPr>
          <w:noProof/>
        </w:rPr>
      </w:pPr>
      <w:r>
        <w:rPr>
          <w:noProof/>
        </w:rPr>
        <w:t>Adoptată la Bruxelles,</w:t>
      </w:r>
    </w:p>
    <w:p w:rsidR="00007F85" w:rsidRPr="005B0B31" w:rsidRDefault="00007F85" w:rsidP="0026321D">
      <w:pPr>
        <w:pStyle w:val="Institutionquisigne"/>
        <w:rPr>
          <w:noProof/>
        </w:rPr>
      </w:pPr>
      <w:r w:rsidRPr="005B0B31">
        <w:rPr>
          <w:noProof/>
        </w:rPr>
        <w:tab/>
        <w:t>Pentru Consiliu</w:t>
      </w:r>
    </w:p>
    <w:p w:rsidR="002709B6" w:rsidRPr="005B0B31" w:rsidRDefault="00007F85" w:rsidP="00A1233B">
      <w:pPr>
        <w:pStyle w:val="Personnequisigne"/>
        <w:rPr>
          <w:noProof/>
          <w:color w:val="008000"/>
        </w:rPr>
      </w:pPr>
      <w:r w:rsidRPr="005B0B31">
        <w:rPr>
          <w:noProof/>
        </w:rPr>
        <w:tab/>
        <w:t>Președintele</w:t>
      </w:r>
    </w:p>
    <w:sectPr w:rsidR="002709B6" w:rsidRPr="005B0B31" w:rsidSect="00945E62">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5275" w:rsidRDefault="00B45275">
      <w:pPr>
        <w:spacing w:before="0" w:after="0"/>
      </w:pPr>
      <w:r>
        <w:separator/>
      </w:r>
    </w:p>
  </w:endnote>
  <w:endnote w:type="continuationSeparator" w:id="0">
    <w:p w:rsidR="00B45275" w:rsidRDefault="00B45275">
      <w:pPr>
        <w:spacing w:before="0" w:after="0"/>
      </w:pPr>
      <w:r>
        <w:continuationSeparator/>
      </w:r>
    </w:p>
  </w:endnote>
  <w:endnote w:type="continuationNotice" w:id="1">
    <w:p w:rsidR="00B45275" w:rsidRDefault="00B4527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E62" w:rsidRPr="00945E62" w:rsidRDefault="00945E62" w:rsidP="00945E62">
    <w:pPr>
      <w:pStyle w:val="Footer"/>
      <w:rPr>
        <w:rFonts w:ascii="Arial" w:hAnsi="Arial" w:cs="Arial"/>
        <w:b/>
        <w:sz w:val="48"/>
      </w:rPr>
    </w:pPr>
    <w:r w:rsidRPr="00945E62">
      <w:rPr>
        <w:rFonts w:ascii="Arial" w:hAnsi="Arial" w:cs="Arial"/>
        <w:b/>
        <w:sz w:val="48"/>
      </w:rPr>
      <w:t>RO</w:t>
    </w:r>
    <w:r w:rsidRPr="00945E62">
      <w:rPr>
        <w:rFonts w:ascii="Arial" w:hAnsi="Arial" w:cs="Arial"/>
        <w:b/>
        <w:sz w:val="48"/>
      </w:rPr>
      <w:tab/>
    </w:r>
    <w:r w:rsidRPr="00945E62">
      <w:rPr>
        <w:rFonts w:ascii="Arial" w:hAnsi="Arial" w:cs="Arial"/>
        <w:b/>
        <w:sz w:val="48"/>
      </w:rPr>
      <w:tab/>
    </w:r>
    <w:r w:rsidRPr="00945E62">
      <w:tab/>
    </w:r>
    <w:r w:rsidRPr="00945E6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E62" w:rsidRPr="00945E62" w:rsidRDefault="00945E62" w:rsidP="00945E62">
    <w:pPr>
      <w:pStyle w:val="Footer"/>
      <w:rPr>
        <w:rFonts w:ascii="Arial" w:hAnsi="Arial" w:cs="Arial"/>
        <w:b/>
        <w:sz w:val="48"/>
      </w:rPr>
    </w:pPr>
    <w:r w:rsidRPr="00945E62">
      <w:rPr>
        <w:rFonts w:ascii="Arial" w:hAnsi="Arial" w:cs="Arial"/>
        <w:b/>
        <w:sz w:val="48"/>
      </w:rPr>
      <w:t>RO</w:t>
    </w:r>
    <w:r w:rsidRPr="00945E62">
      <w:rPr>
        <w:rFonts w:ascii="Arial" w:hAnsi="Arial" w:cs="Arial"/>
        <w:b/>
        <w:sz w:val="48"/>
      </w:rPr>
      <w:tab/>
    </w:r>
    <w:r w:rsidRPr="00945E62">
      <w:rPr>
        <w:rFonts w:ascii="Arial" w:hAnsi="Arial" w:cs="Arial"/>
        <w:b/>
        <w:sz w:val="48"/>
      </w:rPr>
      <w:tab/>
    </w:r>
    <w:r w:rsidRPr="00945E62">
      <w:tab/>
    </w:r>
    <w:r w:rsidRPr="00945E6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E62" w:rsidRDefault="00945E6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E62" w:rsidRPr="00945E62" w:rsidRDefault="00945E62" w:rsidP="00945E62">
    <w:pPr>
      <w:pStyle w:val="Footer"/>
      <w:rPr>
        <w:rFonts w:ascii="Arial" w:hAnsi="Arial" w:cs="Arial"/>
        <w:b/>
        <w:sz w:val="48"/>
      </w:rPr>
    </w:pPr>
    <w:r w:rsidRPr="00945E62">
      <w:rPr>
        <w:rFonts w:ascii="Arial" w:hAnsi="Arial" w:cs="Arial"/>
        <w:b/>
        <w:sz w:val="48"/>
      </w:rPr>
      <w:t>RO</w:t>
    </w:r>
    <w:r w:rsidRPr="00945E62">
      <w:rPr>
        <w:rFonts w:ascii="Arial" w:hAnsi="Arial" w:cs="Arial"/>
        <w:b/>
        <w:sz w:val="48"/>
      </w:rPr>
      <w:tab/>
    </w:r>
    <w:r>
      <w:fldChar w:fldCharType="begin"/>
    </w:r>
    <w:r>
      <w:instrText xml:space="preserve"> PAGE  \* MERGEFORMAT </w:instrText>
    </w:r>
    <w:r>
      <w:fldChar w:fldCharType="separate"/>
    </w:r>
    <w:r w:rsidR="0026321D">
      <w:rPr>
        <w:noProof/>
      </w:rPr>
      <w:t>10</w:t>
    </w:r>
    <w:r>
      <w:fldChar w:fldCharType="end"/>
    </w:r>
    <w:r>
      <w:tab/>
    </w:r>
    <w:r w:rsidRPr="00945E62">
      <w:tab/>
    </w:r>
    <w:r w:rsidRPr="00945E62">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E62" w:rsidRDefault="00945E62" w:rsidP="00945E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5275" w:rsidRDefault="00B45275">
      <w:pPr>
        <w:spacing w:before="0" w:after="0"/>
      </w:pPr>
      <w:r>
        <w:separator/>
      </w:r>
    </w:p>
  </w:footnote>
  <w:footnote w:type="continuationSeparator" w:id="0">
    <w:p w:rsidR="00B45275" w:rsidRDefault="00B45275">
      <w:pPr>
        <w:spacing w:before="0" w:after="0"/>
      </w:pPr>
      <w:r>
        <w:continuationSeparator/>
      </w:r>
    </w:p>
  </w:footnote>
  <w:footnote w:type="continuationNotice" w:id="1">
    <w:p w:rsidR="00B45275" w:rsidRDefault="00B45275">
      <w:pPr>
        <w:spacing w:before="0" w:after="0"/>
      </w:pPr>
    </w:p>
  </w:footnote>
  <w:footnote w:id="2">
    <w:p w:rsidR="003E72A3" w:rsidRPr="00A93807" w:rsidRDefault="003E72A3">
      <w:pPr>
        <w:pStyle w:val="FootnoteText"/>
      </w:pPr>
      <w:r w:rsidRPr="00A93807">
        <w:rPr>
          <w:rStyle w:val="FootnoteReference"/>
        </w:rPr>
        <w:footnoteRef/>
      </w:r>
      <w:r w:rsidRPr="00A93807">
        <w:tab/>
        <w:t xml:space="preserve">JO L 57, 18.2.2021, p. 17, ELI: </w:t>
      </w:r>
      <w:hyperlink r:id="rId1" w:history="1">
        <w:r w:rsidRPr="00A93807">
          <w:rPr>
            <w:rStyle w:val="Hyperlink"/>
          </w:rPr>
          <w:t>https://eur-lex.europa.eu/eli/reg/2021/241/oj</w:t>
        </w:r>
      </w:hyperlink>
      <w:r w:rsidRPr="00A93807">
        <w:t>.</w:t>
      </w:r>
    </w:p>
  </w:footnote>
  <w:footnote w:id="3">
    <w:p w:rsidR="003E72A3" w:rsidRPr="00A93807" w:rsidRDefault="003E72A3">
      <w:pPr>
        <w:pStyle w:val="FootnoteText"/>
      </w:pPr>
      <w:r w:rsidRPr="00A93807">
        <w:rPr>
          <w:rStyle w:val="FootnoteReference"/>
        </w:rPr>
        <w:footnoteRef/>
      </w:r>
      <w:r w:rsidRPr="00A93807">
        <w:tab/>
        <w:t>ST 10160/21 INIT; ST 10160/21 ADD 1 REV 2; ST 10160/21 ADD 1 REV 2 COR 1 (sk).</w:t>
      </w:r>
    </w:p>
  </w:footnote>
  <w:footnote w:id="4">
    <w:p w:rsidR="003E72A3" w:rsidRPr="00A93807" w:rsidRDefault="003E72A3">
      <w:pPr>
        <w:pStyle w:val="FootnoteText"/>
      </w:pPr>
      <w:r w:rsidRPr="00A93807">
        <w:rPr>
          <w:rStyle w:val="FootnoteReference"/>
        </w:rPr>
        <w:footnoteRef/>
      </w:r>
      <w:r w:rsidRPr="00A93807">
        <w:tab/>
        <w:t>ST 12259/23 INIT.</w:t>
      </w:r>
    </w:p>
  </w:footnote>
  <w:footnote w:id="5">
    <w:p w:rsidR="003E72A3" w:rsidRPr="00A93807" w:rsidRDefault="003E72A3">
      <w:pPr>
        <w:pStyle w:val="FootnoteText"/>
      </w:pPr>
      <w:r w:rsidRPr="00A93807">
        <w:rPr>
          <w:rStyle w:val="FootnoteReference"/>
        </w:rPr>
        <w:footnoteRef/>
      </w:r>
      <w:r w:rsidRPr="00A93807">
        <w:tab/>
        <w:t>ST 16051/23 INIT; ST 16051/23 ADD 1; ST 16051/23 ADD 1 REV 1 (ga).</w:t>
      </w:r>
    </w:p>
  </w:footnote>
  <w:footnote w:id="6">
    <w:p w:rsidR="003E72A3" w:rsidRPr="00A93807" w:rsidRDefault="003E72A3">
      <w:pPr>
        <w:pStyle w:val="FootnoteText"/>
      </w:pPr>
      <w:r w:rsidRPr="00A93807">
        <w:rPr>
          <w:rStyle w:val="FootnoteReference"/>
        </w:rPr>
        <w:footnoteRef/>
      </w:r>
      <w:r w:rsidRPr="00A93807">
        <w:tab/>
        <w:t>ST 9399/24 INIT; ST 9399/24 ADD 1; ST 9399/24 ADD1 COR 2 (sv).</w:t>
      </w:r>
    </w:p>
  </w:footnote>
  <w:footnote w:id="7">
    <w:p w:rsidR="003E72A3" w:rsidRPr="00A93807" w:rsidRDefault="003E72A3">
      <w:pPr>
        <w:pStyle w:val="FootnoteText"/>
      </w:pPr>
      <w:r w:rsidRPr="00A93807">
        <w:rPr>
          <w:rStyle w:val="FootnoteReference"/>
        </w:rPr>
        <w:footnoteRef/>
      </w:r>
      <w:r w:rsidRPr="00A93807">
        <w:tab/>
        <w:t>ST 15114/24 INIT; ST 15114 ADD 1 REV 1.</w:t>
      </w:r>
    </w:p>
  </w:footnote>
  <w:footnote w:id="8">
    <w:p w:rsidR="003E72A3" w:rsidRPr="00A93807" w:rsidRDefault="003E72A3">
      <w:pPr>
        <w:pStyle w:val="FootnoteText"/>
      </w:pPr>
      <w:r w:rsidRPr="00A93807">
        <w:rPr>
          <w:rStyle w:val="FootnoteReference"/>
        </w:rPr>
        <w:footnoteRef/>
      </w:r>
      <w:r w:rsidRPr="00A93807">
        <w:tab/>
        <w:t>ST 9587/25 INIT; ST 9587/25 ADD 1.</w:t>
      </w:r>
    </w:p>
  </w:footnote>
  <w:footnote w:id="9">
    <w:p w:rsidR="003E72A3" w:rsidRPr="00A93807" w:rsidRDefault="003E72A3">
      <w:pPr>
        <w:pStyle w:val="FootnoteText"/>
      </w:pPr>
      <w:r w:rsidRPr="00A93807">
        <w:rPr>
          <w:rStyle w:val="FootnoteReference"/>
        </w:rPr>
        <w:footnoteRef/>
      </w:r>
      <w:r w:rsidRPr="00A93807">
        <w:tab/>
        <w:t>ST 15106/25 INIT: ST 15106/25 ADD 1; ST 15106/25 ADD 1 COR 1 (sv).</w:t>
      </w:r>
    </w:p>
  </w:footnote>
  <w:footnote w:id="10">
    <w:p w:rsidR="003E72A3" w:rsidRPr="00A93807" w:rsidRDefault="003E72A3">
      <w:pPr>
        <w:pStyle w:val="FootnoteText"/>
      </w:pPr>
      <w:r w:rsidRPr="00A93807">
        <w:rPr>
          <w:rStyle w:val="FootnoteReference"/>
        </w:rPr>
        <w:footnoteRef/>
      </w:r>
      <w:r w:rsidRPr="00A93807">
        <w:tab/>
        <w:t>ST 7138/26 INIT; ST 7138/26 ADD 1.</w:t>
      </w:r>
    </w:p>
  </w:footnote>
  <w:footnote w:id="11">
    <w:p w:rsidR="003E72A3" w:rsidRPr="00A93807" w:rsidRDefault="003E72A3">
      <w:pPr>
        <w:pStyle w:val="FootnoteText"/>
      </w:pPr>
      <w:r w:rsidRPr="00A93807">
        <w:rPr>
          <w:rStyle w:val="FootnoteReference"/>
        </w:rPr>
        <w:footnoteRef/>
      </w:r>
      <w:r w:rsidRPr="00A93807">
        <w:tab/>
        <w:t>Rezoluția Consiliului de Miniștri din 4 iunie 2025 privind declararea stării de urgență pentru zonele metropolitane Catania și Messina și Rezoluția Consiliului de Miniștri nr. 157 din 26 ianuarie 2026 privind declararea stării de urgență pentru teritoriile regiunilor Calabria, Sicilia și Sardinia.</w:t>
      </w:r>
    </w:p>
  </w:footnote>
  <w:footnote w:id="12">
    <w:p w:rsidR="003E72A3" w:rsidRPr="005B0B31" w:rsidRDefault="003E72A3">
      <w:pPr>
        <w:pStyle w:val="FootnoteText"/>
        <w:rPr>
          <w:lang w:val="fr-BE"/>
        </w:rPr>
      </w:pPr>
      <w:r w:rsidRPr="00A93807">
        <w:rPr>
          <w:rStyle w:val="FootnoteReference"/>
        </w:rPr>
        <w:footnoteRef/>
      </w:r>
      <w:r w:rsidRPr="00A93807">
        <w:tab/>
        <w:t xml:space="preserve">Regulamentul (UE) 2021/1755 al Parlamentului European și al Consiliului din 6 octombrie 2021 de înființare a rezervei de ajustare la Brexit (JO L 357, 8.10.2021, p. 1, ELI: </w:t>
      </w:r>
      <w:hyperlink r:id="rId2" w:history="1">
        <w:r w:rsidRPr="00A93807">
          <w:rPr>
            <w:rStyle w:val="Hyperlink"/>
          </w:rPr>
          <w:t>http://data.europa.eu/eli/reg/2021/1755/oj</w:t>
        </w:r>
      </w:hyperlink>
      <w:r w:rsidRPr="00A93807">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E62" w:rsidRDefault="00945E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E62" w:rsidRDefault="00945E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it-IT" w:vendorID="64" w:dllVersion="0" w:nlCheck="1" w:checkStyle="0"/>
  <w:activeWritingStyle w:appName="MSWord" w:lang="fr-BE" w:vendorID="64" w:dllVersion="0" w:nlCheck="1" w:checkStyle="0"/>
  <w:activeWritingStyle w:appName="MSWord" w:lang="pl-PL"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8-14 11:38:3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AC580A54-1A31-40C5-9C15-E01A049C6629"/>
    <w:docVar w:name="LW_COVERPAGE_TYPE" w:val="1"/>
    <w:docVar w:name="LW_CROSSREFERENCE" w:val="{SWD(2026) 266 final}"/>
    <w:docVar w:name="LW_DocType" w:val="COM"/>
    <w:docVar w:name="LW_EMISSION" w:val="7.8.2026"/>
    <w:docVar w:name="LW_EMISSION_ISODATE" w:val="2026-08-07"/>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38"/>
    <w:docVar w:name="LW_REF.II.NEW.CP_YEAR" w:val="2026"/>
    <w:docVar w:name="LW_REF.INST.NEW" w:val="COM"/>
    <w:docVar w:name="LW_REF.INST.NEW_ADOPTED" w:val="final"/>
    <w:docVar w:name="LW_REF.INST.NEW_TEXT" w:val="(2026) 43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eciziei de punere în aplicare din 13 iulie 2021 de aprobare a evalu\u259?rii planului de redresare \u537?i rezilien\u539?\u259? al Italiei"/>
    <w:docVar w:name="LW_TYPE.DOC.CP" w:val="DECIZIE DE PUNERE ÎN APLICARE A CONSILIULUI"/>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211"/>
    <w:rsid w:val="00001364"/>
    <w:rsid w:val="000013E1"/>
    <w:rsid w:val="00001549"/>
    <w:rsid w:val="00001973"/>
    <w:rsid w:val="00001B20"/>
    <w:rsid w:val="00001F5D"/>
    <w:rsid w:val="000020F4"/>
    <w:rsid w:val="00002144"/>
    <w:rsid w:val="00002444"/>
    <w:rsid w:val="00002522"/>
    <w:rsid w:val="00002525"/>
    <w:rsid w:val="0000253E"/>
    <w:rsid w:val="000025A3"/>
    <w:rsid w:val="0000268B"/>
    <w:rsid w:val="0000291C"/>
    <w:rsid w:val="00002A2B"/>
    <w:rsid w:val="00003015"/>
    <w:rsid w:val="00003279"/>
    <w:rsid w:val="000032D8"/>
    <w:rsid w:val="0000332D"/>
    <w:rsid w:val="000034F0"/>
    <w:rsid w:val="00003506"/>
    <w:rsid w:val="00003779"/>
    <w:rsid w:val="00003E51"/>
    <w:rsid w:val="0000445F"/>
    <w:rsid w:val="00004951"/>
    <w:rsid w:val="00004A40"/>
    <w:rsid w:val="00004B75"/>
    <w:rsid w:val="00004C03"/>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81B"/>
    <w:rsid w:val="0000698D"/>
    <w:rsid w:val="00006C36"/>
    <w:rsid w:val="00006C5E"/>
    <w:rsid w:val="000072B0"/>
    <w:rsid w:val="00007406"/>
    <w:rsid w:val="0000777E"/>
    <w:rsid w:val="00007B7B"/>
    <w:rsid w:val="00007F85"/>
    <w:rsid w:val="0001003F"/>
    <w:rsid w:val="00010181"/>
    <w:rsid w:val="00010358"/>
    <w:rsid w:val="00010441"/>
    <w:rsid w:val="00010755"/>
    <w:rsid w:val="00010E81"/>
    <w:rsid w:val="0001123F"/>
    <w:rsid w:val="00011352"/>
    <w:rsid w:val="0001136F"/>
    <w:rsid w:val="0001157C"/>
    <w:rsid w:val="000115E2"/>
    <w:rsid w:val="00011609"/>
    <w:rsid w:val="00011631"/>
    <w:rsid w:val="0001167F"/>
    <w:rsid w:val="00011817"/>
    <w:rsid w:val="00011AA6"/>
    <w:rsid w:val="00011C63"/>
    <w:rsid w:val="00011F86"/>
    <w:rsid w:val="000128E3"/>
    <w:rsid w:val="00012AF9"/>
    <w:rsid w:val="00012C15"/>
    <w:rsid w:val="00012C1E"/>
    <w:rsid w:val="00012CD5"/>
    <w:rsid w:val="00013078"/>
    <w:rsid w:val="0001311B"/>
    <w:rsid w:val="000131BD"/>
    <w:rsid w:val="000132F2"/>
    <w:rsid w:val="000133E1"/>
    <w:rsid w:val="000134DA"/>
    <w:rsid w:val="0001383B"/>
    <w:rsid w:val="00013C7C"/>
    <w:rsid w:val="00013D10"/>
    <w:rsid w:val="00014019"/>
    <w:rsid w:val="00014250"/>
    <w:rsid w:val="0001426C"/>
    <w:rsid w:val="00014284"/>
    <w:rsid w:val="000143C6"/>
    <w:rsid w:val="000146E2"/>
    <w:rsid w:val="000147F2"/>
    <w:rsid w:val="000149B5"/>
    <w:rsid w:val="00014A29"/>
    <w:rsid w:val="00014B38"/>
    <w:rsid w:val="00014C8E"/>
    <w:rsid w:val="00014D14"/>
    <w:rsid w:val="00014E17"/>
    <w:rsid w:val="00014F01"/>
    <w:rsid w:val="00014F49"/>
    <w:rsid w:val="0001505B"/>
    <w:rsid w:val="000151C8"/>
    <w:rsid w:val="0001520E"/>
    <w:rsid w:val="00015532"/>
    <w:rsid w:val="000158A1"/>
    <w:rsid w:val="00015907"/>
    <w:rsid w:val="00015B8C"/>
    <w:rsid w:val="00015C54"/>
    <w:rsid w:val="00015FC0"/>
    <w:rsid w:val="000161A8"/>
    <w:rsid w:val="0001647B"/>
    <w:rsid w:val="000164FB"/>
    <w:rsid w:val="00016880"/>
    <w:rsid w:val="00016986"/>
    <w:rsid w:val="00016AF5"/>
    <w:rsid w:val="00016B50"/>
    <w:rsid w:val="000170C6"/>
    <w:rsid w:val="00017147"/>
    <w:rsid w:val="0001762E"/>
    <w:rsid w:val="00017793"/>
    <w:rsid w:val="000177A1"/>
    <w:rsid w:val="00017CE2"/>
    <w:rsid w:val="00017F01"/>
    <w:rsid w:val="0002023E"/>
    <w:rsid w:val="0002032A"/>
    <w:rsid w:val="0002037B"/>
    <w:rsid w:val="000208CC"/>
    <w:rsid w:val="00020A75"/>
    <w:rsid w:val="00020ADA"/>
    <w:rsid w:val="00020E3E"/>
    <w:rsid w:val="00020F32"/>
    <w:rsid w:val="000212AA"/>
    <w:rsid w:val="00021347"/>
    <w:rsid w:val="000213EE"/>
    <w:rsid w:val="00021456"/>
    <w:rsid w:val="000214C3"/>
    <w:rsid w:val="000216B7"/>
    <w:rsid w:val="00021CF9"/>
    <w:rsid w:val="00021D42"/>
    <w:rsid w:val="00021E05"/>
    <w:rsid w:val="00021F7D"/>
    <w:rsid w:val="00021FCE"/>
    <w:rsid w:val="00022156"/>
    <w:rsid w:val="000223B5"/>
    <w:rsid w:val="000223CA"/>
    <w:rsid w:val="00022401"/>
    <w:rsid w:val="0002245B"/>
    <w:rsid w:val="000225E7"/>
    <w:rsid w:val="00022696"/>
    <w:rsid w:val="000228E5"/>
    <w:rsid w:val="00022DC5"/>
    <w:rsid w:val="00022F95"/>
    <w:rsid w:val="0002341C"/>
    <w:rsid w:val="000235A3"/>
    <w:rsid w:val="000235BC"/>
    <w:rsid w:val="000235DA"/>
    <w:rsid w:val="00023600"/>
    <w:rsid w:val="000236BD"/>
    <w:rsid w:val="000237AF"/>
    <w:rsid w:val="00023870"/>
    <w:rsid w:val="0002396A"/>
    <w:rsid w:val="0002397B"/>
    <w:rsid w:val="00023AE1"/>
    <w:rsid w:val="00023BFF"/>
    <w:rsid w:val="00024187"/>
    <w:rsid w:val="00024207"/>
    <w:rsid w:val="000243E9"/>
    <w:rsid w:val="00024BB3"/>
    <w:rsid w:val="00024ED6"/>
    <w:rsid w:val="00024F41"/>
    <w:rsid w:val="000250F8"/>
    <w:rsid w:val="0002530B"/>
    <w:rsid w:val="000253F3"/>
    <w:rsid w:val="000253F7"/>
    <w:rsid w:val="00025487"/>
    <w:rsid w:val="00025718"/>
    <w:rsid w:val="00025B44"/>
    <w:rsid w:val="00025C41"/>
    <w:rsid w:val="00025D2B"/>
    <w:rsid w:val="00025E68"/>
    <w:rsid w:val="00025EE4"/>
    <w:rsid w:val="00026143"/>
    <w:rsid w:val="00026681"/>
    <w:rsid w:val="00026C48"/>
    <w:rsid w:val="00026CCC"/>
    <w:rsid w:val="00026E27"/>
    <w:rsid w:val="00026FEA"/>
    <w:rsid w:val="00027195"/>
    <w:rsid w:val="000273BE"/>
    <w:rsid w:val="000274CB"/>
    <w:rsid w:val="000276A7"/>
    <w:rsid w:val="00027850"/>
    <w:rsid w:val="00027960"/>
    <w:rsid w:val="00027D08"/>
    <w:rsid w:val="00027D17"/>
    <w:rsid w:val="00027D40"/>
    <w:rsid w:val="00027D88"/>
    <w:rsid w:val="00027FED"/>
    <w:rsid w:val="000302ED"/>
    <w:rsid w:val="000303DA"/>
    <w:rsid w:val="00030622"/>
    <w:rsid w:val="00030A00"/>
    <w:rsid w:val="00030B2A"/>
    <w:rsid w:val="00030C0F"/>
    <w:rsid w:val="00030D27"/>
    <w:rsid w:val="00030DCB"/>
    <w:rsid w:val="00031009"/>
    <w:rsid w:val="00031071"/>
    <w:rsid w:val="000311D1"/>
    <w:rsid w:val="00031678"/>
    <w:rsid w:val="00031687"/>
    <w:rsid w:val="00031689"/>
    <w:rsid w:val="000317A4"/>
    <w:rsid w:val="00031816"/>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86A"/>
    <w:rsid w:val="00032C19"/>
    <w:rsid w:val="00032E2A"/>
    <w:rsid w:val="00032E7D"/>
    <w:rsid w:val="00032F8E"/>
    <w:rsid w:val="0003318A"/>
    <w:rsid w:val="00033397"/>
    <w:rsid w:val="00033416"/>
    <w:rsid w:val="00033638"/>
    <w:rsid w:val="00033741"/>
    <w:rsid w:val="00033830"/>
    <w:rsid w:val="00033841"/>
    <w:rsid w:val="00034300"/>
    <w:rsid w:val="0003434C"/>
    <w:rsid w:val="00034359"/>
    <w:rsid w:val="000349AF"/>
    <w:rsid w:val="00034BE6"/>
    <w:rsid w:val="00034D88"/>
    <w:rsid w:val="00034E6D"/>
    <w:rsid w:val="00035048"/>
    <w:rsid w:val="000351BE"/>
    <w:rsid w:val="00035388"/>
    <w:rsid w:val="000354FD"/>
    <w:rsid w:val="00035614"/>
    <w:rsid w:val="00035714"/>
    <w:rsid w:val="0003572F"/>
    <w:rsid w:val="0003587A"/>
    <w:rsid w:val="00035A8F"/>
    <w:rsid w:val="00035AEB"/>
    <w:rsid w:val="00035C19"/>
    <w:rsid w:val="00035F5E"/>
    <w:rsid w:val="00035FC4"/>
    <w:rsid w:val="00036037"/>
    <w:rsid w:val="000362B9"/>
    <w:rsid w:val="0003642A"/>
    <w:rsid w:val="0003642E"/>
    <w:rsid w:val="00036464"/>
    <w:rsid w:val="0003686C"/>
    <w:rsid w:val="00036916"/>
    <w:rsid w:val="00036A86"/>
    <w:rsid w:val="00036B4D"/>
    <w:rsid w:val="00036B6F"/>
    <w:rsid w:val="0003700E"/>
    <w:rsid w:val="000373DF"/>
    <w:rsid w:val="00037661"/>
    <w:rsid w:val="00037ECC"/>
    <w:rsid w:val="00037F30"/>
    <w:rsid w:val="0004015F"/>
    <w:rsid w:val="000404B4"/>
    <w:rsid w:val="0004097D"/>
    <w:rsid w:val="000409A9"/>
    <w:rsid w:val="000409FB"/>
    <w:rsid w:val="00040A0A"/>
    <w:rsid w:val="000410EC"/>
    <w:rsid w:val="00041218"/>
    <w:rsid w:val="000414FF"/>
    <w:rsid w:val="0004159E"/>
    <w:rsid w:val="00041662"/>
    <w:rsid w:val="0004178A"/>
    <w:rsid w:val="0004179E"/>
    <w:rsid w:val="00041A15"/>
    <w:rsid w:val="00041CA2"/>
    <w:rsid w:val="00041DEA"/>
    <w:rsid w:val="00041ECB"/>
    <w:rsid w:val="00042034"/>
    <w:rsid w:val="00042189"/>
    <w:rsid w:val="000423B4"/>
    <w:rsid w:val="0004240D"/>
    <w:rsid w:val="00042716"/>
    <w:rsid w:val="00042823"/>
    <w:rsid w:val="0004284F"/>
    <w:rsid w:val="000429B6"/>
    <w:rsid w:val="00042D29"/>
    <w:rsid w:val="00042D4D"/>
    <w:rsid w:val="00042DF4"/>
    <w:rsid w:val="00042FEA"/>
    <w:rsid w:val="000430CC"/>
    <w:rsid w:val="0004379D"/>
    <w:rsid w:val="0004392F"/>
    <w:rsid w:val="00043C82"/>
    <w:rsid w:val="00043E40"/>
    <w:rsid w:val="00043E49"/>
    <w:rsid w:val="00043F7D"/>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5728"/>
    <w:rsid w:val="000457E3"/>
    <w:rsid w:val="00045A31"/>
    <w:rsid w:val="00045B81"/>
    <w:rsid w:val="00045D3E"/>
    <w:rsid w:val="00045DF7"/>
    <w:rsid w:val="00045EEB"/>
    <w:rsid w:val="00045F1A"/>
    <w:rsid w:val="00046024"/>
    <w:rsid w:val="00046253"/>
    <w:rsid w:val="000462B6"/>
    <w:rsid w:val="00046358"/>
    <w:rsid w:val="000463AF"/>
    <w:rsid w:val="00046708"/>
    <w:rsid w:val="00046758"/>
    <w:rsid w:val="0004682F"/>
    <w:rsid w:val="00046874"/>
    <w:rsid w:val="00046BF9"/>
    <w:rsid w:val="00047243"/>
    <w:rsid w:val="00047577"/>
    <w:rsid w:val="000476A1"/>
    <w:rsid w:val="00047BEB"/>
    <w:rsid w:val="00047CD7"/>
    <w:rsid w:val="00050466"/>
    <w:rsid w:val="000504D0"/>
    <w:rsid w:val="0005075A"/>
    <w:rsid w:val="00050772"/>
    <w:rsid w:val="00050B5F"/>
    <w:rsid w:val="00050FDB"/>
    <w:rsid w:val="000510B8"/>
    <w:rsid w:val="000511C9"/>
    <w:rsid w:val="00051513"/>
    <w:rsid w:val="00051726"/>
    <w:rsid w:val="000517A5"/>
    <w:rsid w:val="000517E4"/>
    <w:rsid w:val="000518C9"/>
    <w:rsid w:val="000519D7"/>
    <w:rsid w:val="00051B06"/>
    <w:rsid w:val="00051B14"/>
    <w:rsid w:val="00051BD2"/>
    <w:rsid w:val="000527A8"/>
    <w:rsid w:val="00052A65"/>
    <w:rsid w:val="00052A76"/>
    <w:rsid w:val="00052DF1"/>
    <w:rsid w:val="00052E4D"/>
    <w:rsid w:val="00052EEE"/>
    <w:rsid w:val="000533D4"/>
    <w:rsid w:val="0005366F"/>
    <w:rsid w:val="00053675"/>
    <w:rsid w:val="000536E8"/>
    <w:rsid w:val="000539FF"/>
    <w:rsid w:val="00053AB1"/>
    <w:rsid w:val="00053D1F"/>
    <w:rsid w:val="00053DA1"/>
    <w:rsid w:val="00053DA5"/>
    <w:rsid w:val="00053E8A"/>
    <w:rsid w:val="00053F03"/>
    <w:rsid w:val="00053F4C"/>
    <w:rsid w:val="00054012"/>
    <w:rsid w:val="0005405C"/>
    <w:rsid w:val="0005406E"/>
    <w:rsid w:val="000540F6"/>
    <w:rsid w:val="00054157"/>
    <w:rsid w:val="000542DA"/>
    <w:rsid w:val="00054321"/>
    <w:rsid w:val="0005439F"/>
    <w:rsid w:val="0005452B"/>
    <w:rsid w:val="0005489C"/>
    <w:rsid w:val="00054A32"/>
    <w:rsid w:val="00054B75"/>
    <w:rsid w:val="00054C8E"/>
    <w:rsid w:val="00054D67"/>
    <w:rsid w:val="00054E72"/>
    <w:rsid w:val="00054F3E"/>
    <w:rsid w:val="0005502B"/>
    <w:rsid w:val="00055064"/>
    <w:rsid w:val="000550EB"/>
    <w:rsid w:val="0005527E"/>
    <w:rsid w:val="00055341"/>
    <w:rsid w:val="0005551E"/>
    <w:rsid w:val="00055600"/>
    <w:rsid w:val="00055832"/>
    <w:rsid w:val="00055880"/>
    <w:rsid w:val="00055961"/>
    <w:rsid w:val="00055A08"/>
    <w:rsid w:val="00055BBE"/>
    <w:rsid w:val="00055D47"/>
    <w:rsid w:val="00055F79"/>
    <w:rsid w:val="00056007"/>
    <w:rsid w:val="000560AB"/>
    <w:rsid w:val="00056103"/>
    <w:rsid w:val="00056130"/>
    <w:rsid w:val="00056201"/>
    <w:rsid w:val="0005623B"/>
    <w:rsid w:val="0005656B"/>
    <w:rsid w:val="00056879"/>
    <w:rsid w:val="00056909"/>
    <w:rsid w:val="00056CD2"/>
    <w:rsid w:val="000572BF"/>
    <w:rsid w:val="000575AC"/>
    <w:rsid w:val="00057959"/>
    <w:rsid w:val="00057AEF"/>
    <w:rsid w:val="00057C15"/>
    <w:rsid w:val="0006011E"/>
    <w:rsid w:val="00060257"/>
    <w:rsid w:val="000605BD"/>
    <w:rsid w:val="000609CB"/>
    <w:rsid w:val="00060B29"/>
    <w:rsid w:val="00060E74"/>
    <w:rsid w:val="000610D0"/>
    <w:rsid w:val="000611DE"/>
    <w:rsid w:val="00061267"/>
    <w:rsid w:val="00061303"/>
    <w:rsid w:val="00061461"/>
    <w:rsid w:val="0006148D"/>
    <w:rsid w:val="00061647"/>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C6"/>
    <w:rsid w:val="0006296B"/>
    <w:rsid w:val="00062C91"/>
    <w:rsid w:val="00062D04"/>
    <w:rsid w:val="00062E93"/>
    <w:rsid w:val="00062FFA"/>
    <w:rsid w:val="0006304D"/>
    <w:rsid w:val="0006324C"/>
    <w:rsid w:val="000637A0"/>
    <w:rsid w:val="00063DE0"/>
    <w:rsid w:val="00063E52"/>
    <w:rsid w:val="00064021"/>
    <w:rsid w:val="00064049"/>
    <w:rsid w:val="00064304"/>
    <w:rsid w:val="0006448A"/>
    <w:rsid w:val="000645B8"/>
    <w:rsid w:val="00064756"/>
    <w:rsid w:val="00064AEF"/>
    <w:rsid w:val="00064B4B"/>
    <w:rsid w:val="00064D2B"/>
    <w:rsid w:val="00064D84"/>
    <w:rsid w:val="00064DD7"/>
    <w:rsid w:val="00064DF8"/>
    <w:rsid w:val="00065302"/>
    <w:rsid w:val="0006541D"/>
    <w:rsid w:val="0006548D"/>
    <w:rsid w:val="000655C9"/>
    <w:rsid w:val="000656DE"/>
    <w:rsid w:val="000656FE"/>
    <w:rsid w:val="000659A5"/>
    <w:rsid w:val="00065C00"/>
    <w:rsid w:val="00065CC2"/>
    <w:rsid w:val="000660B3"/>
    <w:rsid w:val="000661D7"/>
    <w:rsid w:val="00066265"/>
    <w:rsid w:val="0006629D"/>
    <w:rsid w:val="0006634B"/>
    <w:rsid w:val="00066452"/>
    <w:rsid w:val="000667FB"/>
    <w:rsid w:val="000669D7"/>
    <w:rsid w:val="00066CEB"/>
    <w:rsid w:val="00066F33"/>
    <w:rsid w:val="000673CC"/>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B"/>
    <w:rsid w:val="00071565"/>
    <w:rsid w:val="0007156E"/>
    <w:rsid w:val="00071818"/>
    <w:rsid w:val="00071846"/>
    <w:rsid w:val="00071951"/>
    <w:rsid w:val="000719D5"/>
    <w:rsid w:val="00071B9A"/>
    <w:rsid w:val="00071CE5"/>
    <w:rsid w:val="00071F6D"/>
    <w:rsid w:val="00072038"/>
    <w:rsid w:val="000722F9"/>
    <w:rsid w:val="00072329"/>
    <w:rsid w:val="000724B6"/>
    <w:rsid w:val="000724D0"/>
    <w:rsid w:val="000724D7"/>
    <w:rsid w:val="000725E1"/>
    <w:rsid w:val="0007261E"/>
    <w:rsid w:val="000726A2"/>
    <w:rsid w:val="000727E4"/>
    <w:rsid w:val="00072803"/>
    <w:rsid w:val="00072AD9"/>
    <w:rsid w:val="00072BCD"/>
    <w:rsid w:val="00072E72"/>
    <w:rsid w:val="00072EFF"/>
    <w:rsid w:val="00073200"/>
    <w:rsid w:val="0007395B"/>
    <w:rsid w:val="00073BA1"/>
    <w:rsid w:val="00073BF2"/>
    <w:rsid w:val="00073C04"/>
    <w:rsid w:val="00073C4B"/>
    <w:rsid w:val="00073C80"/>
    <w:rsid w:val="00073EB4"/>
    <w:rsid w:val="00073F93"/>
    <w:rsid w:val="00073FAB"/>
    <w:rsid w:val="0007419B"/>
    <w:rsid w:val="000743ED"/>
    <w:rsid w:val="000744D1"/>
    <w:rsid w:val="000745CC"/>
    <w:rsid w:val="0007471B"/>
    <w:rsid w:val="00074893"/>
    <w:rsid w:val="00074B3A"/>
    <w:rsid w:val="00074FFE"/>
    <w:rsid w:val="00075204"/>
    <w:rsid w:val="00075247"/>
    <w:rsid w:val="00075557"/>
    <w:rsid w:val="000758FF"/>
    <w:rsid w:val="00075996"/>
    <w:rsid w:val="00075C19"/>
    <w:rsid w:val="00075CFD"/>
    <w:rsid w:val="0007606C"/>
    <w:rsid w:val="00076173"/>
    <w:rsid w:val="0007660E"/>
    <w:rsid w:val="000769D4"/>
    <w:rsid w:val="00076B95"/>
    <w:rsid w:val="0007732A"/>
    <w:rsid w:val="000773B0"/>
    <w:rsid w:val="000773D6"/>
    <w:rsid w:val="000778A9"/>
    <w:rsid w:val="00077981"/>
    <w:rsid w:val="000801D3"/>
    <w:rsid w:val="0008033F"/>
    <w:rsid w:val="0008035D"/>
    <w:rsid w:val="00080528"/>
    <w:rsid w:val="00080543"/>
    <w:rsid w:val="000805FF"/>
    <w:rsid w:val="00080605"/>
    <w:rsid w:val="000807BE"/>
    <w:rsid w:val="00080B04"/>
    <w:rsid w:val="00080B11"/>
    <w:rsid w:val="00080EAB"/>
    <w:rsid w:val="000810D3"/>
    <w:rsid w:val="0008116D"/>
    <w:rsid w:val="000811FA"/>
    <w:rsid w:val="000813DA"/>
    <w:rsid w:val="00081425"/>
    <w:rsid w:val="00081437"/>
    <w:rsid w:val="00081919"/>
    <w:rsid w:val="000819C4"/>
    <w:rsid w:val="00081AB4"/>
    <w:rsid w:val="00081AB6"/>
    <w:rsid w:val="00081D44"/>
    <w:rsid w:val="00081ED9"/>
    <w:rsid w:val="0008218C"/>
    <w:rsid w:val="00082301"/>
    <w:rsid w:val="000823D9"/>
    <w:rsid w:val="000827E7"/>
    <w:rsid w:val="0008294E"/>
    <w:rsid w:val="00082A00"/>
    <w:rsid w:val="00082D23"/>
    <w:rsid w:val="00082DF2"/>
    <w:rsid w:val="0008301E"/>
    <w:rsid w:val="000830FC"/>
    <w:rsid w:val="00083281"/>
    <w:rsid w:val="000834C8"/>
    <w:rsid w:val="0008363C"/>
    <w:rsid w:val="000838D1"/>
    <w:rsid w:val="00083D15"/>
    <w:rsid w:val="00083D3D"/>
    <w:rsid w:val="00084597"/>
    <w:rsid w:val="00084635"/>
    <w:rsid w:val="000847EE"/>
    <w:rsid w:val="00084A1F"/>
    <w:rsid w:val="00084D5C"/>
    <w:rsid w:val="00084DAA"/>
    <w:rsid w:val="00084E4A"/>
    <w:rsid w:val="00084F92"/>
    <w:rsid w:val="0008535C"/>
    <w:rsid w:val="00085394"/>
    <w:rsid w:val="000858B9"/>
    <w:rsid w:val="000859B8"/>
    <w:rsid w:val="00085B99"/>
    <w:rsid w:val="00085CDD"/>
    <w:rsid w:val="00085E36"/>
    <w:rsid w:val="00085FAF"/>
    <w:rsid w:val="00086146"/>
    <w:rsid w:val="000861AF"/>
    <w:rsid w:val="00086372"/>
    <w:rsid w:val="000864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55"/>
    <w:rsid w:val="000871FA"/>
    <w:rsid w:val="000872A0"/>
    <w:rsid w:val="00087449"/>
    <w:rsid w:val="0008755E"/>
    <w:rsid w:val="000875A5"/>
    <w:rsid w:val="0008765E"/>
    <w:rsid w:val="00087954"/>
    <w:rsid w:val="00087BC4"/>
    <w:rsid w:val="00087E3C"/>
    <w:rsid w:val="0009026E"/>
    <w:rsid w:val="000902D9"/>
    <w:rsid w:val="0009035C"/>
    <w:rsid w:val="0009060C"/>
    <w:rsid w:val="00090B62"/>
    <w:rsid w:val="00090CBE"/>
    <w:rsid w:val="00090D48"/>
    <w:rsid w:val="00091333"/>
    <w:rsid w:val="0009140D"/>
    <w:rsid w:val="000916B8"/>
    <w:rsid w:val="00091B99"/>
    <w:rsid w:val="00092185"/>
    <w:rsid w:val="0009226F"/>
    <w:rsid w:val="0009232D"/>
    <w:rsid w:val="000924EE"/>
    <w:rsid w:val="00092503"/>
    <w:rsid w:val="0009257C"/>
    <w:rsid w:val="000925AB"/>
    <w:rsid w:val="000928C6"/>
    <w:rsid w:val="00092ADD"/>
    <w:rsid w:val="00092C82"/>
    <w:rsid w:val="00092C8F"/>
    <w:rsid w:val="00092CA4"/>
    <w:rsid w:val="00092ECA"/>
    <w:rsid w:val="00092F77"/>
    <w:rsid w:val="000933D8"/>
    <w:rsid w:val="0009349C"/>
    <w:rsid w:val="000934AA"/>
    <w:rsid w:val="00093542"/>
    <w:rsid w:val="0009356A"/>
    <w:rsid w:val="000935D2"/>
    <w:rsid w:val="00093B27"/>
    <w:rsid w:val="00093D41"/>
    <w:rsid w:val="00093D56"/>
    <w:rsid w:val="00093E1D"/>
    <w:rsid w:val="000940B2"/>
    <w:rsid w:val="0009446A"/>
    <w:rsid w:val="000944C2"/>
    <w:rsid w:val="000946F5"/>
    <w:rsid w:val="0009498A"/>
    <w:rsid w:val="00094B1E"/>
    <w:rsid w:val="00094BFC"/>
    <w:rsid w:val="00094D01"/>
    <w:rsid w:val="00094E98"/>
    <w:rsid w:val="00094F6E"/>
    <w:rsid w:val="000952F4"/>
    <w:rsid w:val="0009544E"/>
    <w:rsid w:val="000955C5"/>
    <w:rsid w:val="000956C6"/>
    <w:rsid w:val="000956DF"/>
    <w:rsid w:val="00095790"/>
    <w:rsid w:val="00095BE4"/>
    <w:rsid w:val="00095C0A"/>
    <w:rsid w:val="00095C18"/>
    <w:rsid w:val="00095C99"/>
    <w:rsid w:val="00096259"/>
    <w:rsid w:val="000962B2"/>
    <w:rsid w:val="00096678"/>
    <w:rsid w:val="000966B1"/>
    <w:rsid w:val="0009680E"/>
    <w:rsid w:val="00096DBF"/>
    <w:rsid w:val="000971EF"/>
    <w:rsid w:val="00097329"/>
    <w:rsid w:val="000975EC"/>
    <w:rsid w:val="000976A2"/>
    <w:rsid w:val="00097873"/>
    <w:rsid w:val="000978E7"/>
    <w:rsid w:val="00097A61"/>
    <w:rsid w:val="00097B2B"/>
    <w:rsid w:val="00097F16"/>
    <w:rsid w:val="00097FD3"/>
    <w:rsid w:val="000A049D"/>
    <w:rsid w:val="000A06A5"/>
    <w:rsid w:val="000A0EED"/>
    <w:rsid w:val="000A0FAD"/>
    <w:rsid w:val="000A1006"/>
    <w:rsid w:val="000A11A1"/>
    <w:rsid w:val="000A18E2"/>
    <w:rsid w:val="000A19A2"/>
    <w:rsid w:val="000A1A32"/>
    <w:rsid w:val="000A1B82"/>
    <w:rsid w:val="000A1CA7"/>
    <w:rsid w:val="000A1D69"/>
    <w:rsid w:val="000A1EB9"/>
    <w:rsid w:val="000A2239"/>
    <w:rsid w:val="000A232D"/>
    <w:rsid w:val="000A2443"/>
    <w:rsid w:val="000A250B"/>
    <w:rsid w:val="000A2691"/>
    <w:rsid w:val="000A275F"/>
    <w:rsid w:val="000A2785"/>
    <w:rsid w:val="000A2CFC"/>
    <w:rsid w:val="000A2FB3"/>
    <w:rsid w:val="000A31CD"/>
    <w:rsid w:val="000A31FA"/>
    <w:rsid w:val="000A322B"/>
    <w:rsid w:val="000A3369"/>
    <w:rsid w:val="000A33FD"/>
    <w:rsid w:val="000A34B1"/>
    <w:rsid w:val="000A34DF"/>
    <w:rsid w:val="000A35D4"/>
    <w:rsid w:val="000A37B1"/>
    <w:rsid w:val="000A3891"/>
    <w:rsid w:val="000A3C61"/>
    <w:rsid w:val="000A3D4C"/>
    <w:rsid w:val="000A3EB7"/>
    <w:rsid w:val="000A428A"/>
    <w:rsid w:val="000A43F4"/>
    <w:rsid w:val="000A4612"/>
    <w:rsid w:val="000A465B"/>
    <w:rsid w:val="000A46E1"/>
    <w:rsid w:val="000A4701"/>
    <w:rsid w:val="000A4AF2"/>
    <w:rsid w:val="000A4B43"/>
    <w:rsid w:val="000A4B94"/>
    <w:rsid w:val="000A4BE7"/>
    <w:rsid w:val="000A5044"/>
    <w:rsid w:val="000A5265"/>
    <w:rsid w:val="000A5394"/>
    <w:rsid w:val="000A562E"/>
    <w:rsid w:val="000A57EC"/>
    <w:rsid w:val="000A57F6"/>
    <w:rsid w:val="000A5874"/>
    <w:rsid w:val="000A58C7"/>
    <w:rsid w:val="000A5941"/>
    <w:rsid w:val="000A594C"/>
    <w:rsid w:val="000A5D31"/>
    <w:rsid w:val="000A60BE"/>
    <w:rsid w:val="000A6220"/>
    <w:rsid w:val="000A62B8"/>
    <w:rsid w:val="000A660C"/>
    <w:rsid w:val="000A6792"/>
    <w:rsid w:val="000A67FB"/>
    <w:rsid w:val="000A6884"/>
    <w:rsid w:val="000A68F0"/>
    <w:rsid w:val="000A69F6"/>
    <w:rsid w:val="000A6BB1"/>
    <w:rsid w:val="000A6BEB"/>
    <w:rsid w:val="000A6C0C"/>
    <w:rsid w:val="000A6C48"/>
    <w:rsid w:val="000A6CDC"/>
    <w:rsid w:val="000A6DED"/>
    <w:rsid w:val="000A7185"/>
    <w:rsid w:val="000A728D"/>
    <w:rsid w:val="000A744C"/>
    <w:rsid w:val="000A75DB"/>
    <w:rsid w:val="000A76C4"/>
    <w:rsid w:val="000A7754"/>
    <w:rsid w:val="000A7A4A"/>
    <w:rsid w:val="000A7B6E"/>
    <w:rsid w:val="000A7EC4"/>
    <w:rsid w:val="000B004F"/>
    <w:rsid w:val="000B0530"/>
    <w:rsid w:val="000B0544"/>
    <w:rsid w:val="000B090F"/>
    <w:rsid w:val="000B0C92"/>
    <w:rsid w:val="000B0CD0"/>
    <w:rsid w:val="000B0EAB"/>
    <w:rsid w:val="000B11CF"/>
    <w:rsid w:val="000B1232"/>
    <w:rsid w:val="000B1271"/>
    <w:rsid w:val="000B14C0"/>
    <w:rsid w:val="000B18D8"/>
    <w:rsid w:val="000B1BC2"/>
    <w:rsid w:val="000B1C73"/>
    <w:rsid w:val="000B1CA8"/>
    <w:rsid w:val="000B1D50"/>
    <w:rsid w:val="000B1EF6"/>
    <w:rsid w:val="000B2029"/>
    <w:rsid w:val="000B2051"/>
    <w:rsid w:val="000B20D7"/>
    <w:rsid w:val="000B2200"/>
    <w:rsid w:val="000B229B"/>
    <w:rsid w:val="000B2317"/>
    <w:rsid w:val="000B2564"/>
    <w:rsid w:val="000B2927"/>
    <w:rsid w:val="000B2AA2"/>
    <w:rsid w:val="000B2C52"/>
    <w:rsid w:val="000B2CC7"/>
    <w:rsid w:val="000B2DD4"/>
    <w:rsid w:val="000B2E51"/>
    <w:rsid w:val="000B2F75"/>
    <w:rsid w:val="000B3103"/>
    <w:rsid w:val="000B349C"/>
    <w:rsid w:val="000B369F"/>
    <w:rsid w:val="000B3930"/>
    <w:rsid w:val="000B3B44"/>
    <w:rsid w:val="000B3B6B"/>
    <w:rsid w:val="000B3B8A"/>
    <w:rsid w:val="000B3D49"/>
    <w:rsid w:val="000B3E46"/>
    <w:rsid w:val="000B43A0"/>
    <w:rsid w:val="000B4465"/>
    <w:rsid w:val="000B456E"/>
    <w:rsid w:val="000B472D"/>
    <w:rsid w:val="000B4784"/>
    <w:rsid w:val="000B4AB5"/>
    <w:rsid w:val="000B4B2F"/>
    <w:rsid w:val="000B4E17"/>
    <w:rsid w:val="000B4F2D"/>
    <w:rsid w:val="000B51AF"/>
    <w:rsid w:val="000B52EA"/>
    <w:rsid w:val="000B55C4"/>
    <w:rsid w:val="000B5918"/>
    <w:rsid w:val="000B5C74"/>
    <w:rsid w:val="000B5D43"/>
    <w:rsid w:val="000B5F35"/>
    <w:rsid w:val="000B5F88"/>
    <w:rsid w:val="000B6089"/>
    <w:rsid w:val="000B60DF"/>
    <w:rsid w:val="000B6314"/>
    <w:rsid w:val="000B6465"/>
    <w:rsid w:val="000B6726"/>
    <w:rsid w:val="000B678F"/>
    <w:rsid w:val="000B6B30"/>
    <w:rsid w:val="000B6D08"/>
    <w:rsid w:val="000B7082"/>
    <w:rsid w:val="000B70FC"/>
    <w:rsid w:val="000B71E1"/>
    <w:rsid w:val="000B7426"/>
    <w:rsid w:val="000B7522"/>
    <w:rsid w:val="000B75C1"/>
    <w:rsid w:val="000B75F6"/>
    <w:rsid w:val="000B78E3"/>
    <w:rsid w:val="000B7949"/>
    <w:rsid w:val="000B7BD0"/>
    <w:rsid w:val="000B7C9C"/>
    <w:rsid w:val="000B7F4D"/>
    <w:rsid w:val="000C0338"/>
    <w:rsid w:val="000C03CC"/>
    <w:rsid w:val="000C041F"/>
    <w:rsid w:val="000C052C"/>
    <w:rsid w:val="000C080F"/>
    <w:rsid w:val="000C09B0"/>
    <w:rsid w:val="000C0D0E"/>
    <w:rsid w:val="000C0FE2"/>
    <w:rsid w:val="000C14E2"/>
    <w:rsid w:val="000C1637"/>
    <w:rsid w:val="000C17BC"/>
    <w:rsid w:val="000C1929"/>
    <w:rsid w:val="000C1B78"/>
    <w:rsid w:val="000C1D1B"/>
    <w:rsid w:val="000C1E1E"/>
    <w:rsid w:val="000C2382"/>
    <w:rsid w:val="000C25AF"/>
    <w:rsid w:val="000C2719"/>
    <w:rsid w:val="000C2802"/>
    <w:rsid w:val="000C2963"/>
    <w:rsid w:val="000C29B2"/>
    <w:rsid w:val="000C2A3F"/>
    <w:rsid w:val="000C2A87"/>
    <w:rsid w:val="000C2AE4"/>
    <w:rsid w:val="000C2E73"/>
    <w:rsid w:val="000C3014"/>
    <w:rsid w:val="000C30C3"/>
    <w:rsid w:val="000C30E9"/>
    <w:rsid w:val="000C35C2"/>
    <w:rsid w:val="000C38BC"/>
    <w:rsid w:val="000C3955"/>
    <w:rsid w:val="000C3BD8"/>
    <w:rsid w:val="000C3BED"/>
    <w:rsid w:val="000C3ED6"/>
    <w:rsid w:val="000C3ED8"/>
    <w:rsid w:val="000C3F82"/>
    <w:rsid w:val="000C4340"/>
    <w:rsid w:val="000C4903"/>
    <w:rsid w:val="000C4B04"/>
    <w:rsid w:val="000C4B8F"/>
    <w:rsid w:val="000C4CD9"/>
    <w:rsid w:val="000C4D52"/>
    <w:rsid w:val="000C5108"/>
    <w:rsid w:val="000C514C"/>
    <w:rsid w:val="000C52B9"/>
    <w:rsid w:val="000C5638"/>
    <w:rsid w:val="000C5892"/>
    <w:rsid w:val="000C5B66"/>
    <w:rsid w:val="000C5C78"/>
    <w:rsid w:val="000C5CD0"/>
    <w:rsid w:val="000C5EDE"/>
    <w:rsid w:val="000C5F4A"/>
    <w:rsid w:val="000C5F68"/>
    <w:rsid w:val="000C622A"/>
    <w:rsid w:val="000C6563"/>
    <w:rsid w:val="000C6856"/>
    <w:rsid w:val="000C68C0"/>
    <w:rsid w:val="000C690C"/>
    <w:rsid w:val="000C6E7C"/>
    <w:rsid w:val="000C6E96"/>
    <w:rsid w:val="000C7076"/>
    <w:rsid w:val="000C7293"/>
    <w:rsid w:val="000C732A"/>
    <w:rsid w:val="000C75BE"/>
    <w:rsid w:val="000C768A"/>
    <w:rsid w:val="000C7780"/>
    <w:rsid w:val="000C778C"/>
    <w:rsid w:val="000C77F9"/>
    <w:rsid w:val="000C7A20"/>
    <w:rsid w:val="000C7FC5"/>
    <w:rsid w:val="000D00A4"/>
    <w:rsid w:val="000D0359"/>
    <w:rsid w:val="000D036A"/>
    <w:rsid w:val="000D03D7"/>
    <w:rsid w:val="000D0603"/>
    <w:rsid w:val="000D0AF8"/>
    <w:rsid w:val="000D0F59"/>
    <w:rsid w:val="000D1153"/>
    <w:rsid w:val="000D117D"/>
    <w:rsid w:val="000D1277"/>
    <w:rsid w:val="000D1A18"/>
    <w:rsid w:val="000D1B80"/>
    <w:rsid w:val="000D1CCA"/>
    <w:rsid w:val="000D202E"/>
    <w:rsid w:val="000D2424"/>
    <w:rsid w:val="000D2442"/>
    <w:rsid w:val="000D276A"/>
    <w:rsid w:val="000D2955"/>
    <w:rsid w:val="000D2A9D"/>
    <w:rsid w:val="000D2B21"/>
    <w:rsid w:val="000D2D32"/>
    <w:rsid w:val="000D2DA5"/>
    <w:rsid w:val="000D2EDB"/>
    <w:rsid w:val="000D2FF2"/>
    <w:rsid w:val="000D3147"/>
    <w:rsid w:val="000D3576"/>
    <w:rsid w:val="000D3581"/>
    <w:rsid w:val="000D35ED"/>
    <w:rsid w:val="000D3772"/>
    <w:rsid w:val="000D387B"/>
    <w:rsid w:val="000D39E2"/>
    <w:rsid w:val="000D3B4D"/>
    <w:rsid w:val="000D3C22"/>
    <w:rsid w:val="000D3EA9"/>
    <w:rsid w:val="000D41D1"/>
    <w:rsid w:val="000D4D62"/>
    <w:rsid w:val="000D4F0D"/>
    <w:rsid w:val="000D4F92"/>
    <w:rsid w:val="000D50D7"/>
    <w:rsid w:val="000D553C"/>
    <w:rsid w:val="000D575F"/>
    <w:rsid w:val="000D5D67"/>
    <w:rsid w:val="000D60F5"/>
    <w:rsid w:val="000D624C"/>
    <w:rsid w:val="000D6462"/>
    <w:rsid w:val="000D6511"/>
    <w:rsid w:val="000D675F"/>
    <w:rsid w:val="000D6778"/>
    <w:rsid w:val="000D680D"/>
    <w:rsid w:val="000D68B3"/>
    <w:rsid w:val="000D68ED"/>
    <w:rsid w:val="000D695D"/>
    <w:rsid w:val="000D6AF3"/>
    <w:rsid w:val="000D6B2B"/>
    <w:rsid w:val="000D6CD8"/>
    <w:rsid w:val="000D6D5E"/>
    <w:rsid w:val="000D70D5"/>
    <w:rsid w:val="000D70F5"/>
    <w:rsid w:val="000D72DD"/>
    <w:rsid w:val="000D72E7"/>
    <w:rsid w:val="000D745D"/>
    <w:rsid w:val="000D7782"/>
    <w:rsid w:val="000D7812"/>
    <w:rsid w:val="000D7F2B"/>
    <w:rsid w:val="000D7F4B"/>
    <w:rsid w:val="000E0266"/>
    <w:rsid w:val="000E02B0"/>
    <w:rsid w:val="000E02B8"/>
    <w:rsid w:val="000E0412"/>
    <w:rsid w:val="000E0565"/>
    <w:rsid w:val="000E0B00"/>
    <w:rsid w:val="000E0F65"/>
    <w:rsid w:val="000E1576"/>
    <w:rsid w:val="000E1672"/>
    <w:rsid w:val="000E1797"/>
    <w:rsid w:val="000E1807"/>
    <w:rsid w:val="000E194C"/>
    <w:rsid w:val="000E197C"/>
    <w:rsid w:val="000E19B8"/>
    <w:rsid w:val="000E1A15"/>
    <w:rsid w:val="000E1AC3"/>
    <w:rsid w:val="000E1B8E"/>
    <w:rsid w:val="000E1D5C"/>
    <w:rsid w:val="000E1D5D"/>
    <w:rsid w:val="000E2065"/>
    <w:rsid w:val="000E247B"/>
    <w:rsid w:val="000E2636"/>
    <w:rsid w:val="000E2A5C"/>
    <w:rsid w:val="000E2E67"/>
    <w:rsid w:val="000E2E68"/>
    <w:rsid w:val="000E3000"/>
    <w:rsid w:val="000E3075"/>
    <w:rsid w:val="000E3699"/>
    <w:rsid w:val="000E3816"/>
    <w:rsid w:val="000E389C"/>
    <w:rsid w:val="000E391C"/>
    <w:rsid w:val="000E3DDD"/>
    <w:rsid w:val="000E417D"/>
    <w:rsid w:val="000E43BD"/>
    <w:rsid w:val="000E4590"/>
    <w:rsid w:val="000E46F5"/>
    <w:rsid w:val="000E4AC0"/>
    <w:rsid w:val="000E4D1E"/>
    <w:rsid w:val="000E4ECC"/>
    <w:rsid w:val="000E50A3"/>
    <w:rsid w:val="000E52B7"/>
    <w:rsid w:val="000E5432"/>
    <w:rsid w:val="000E568D"/>
    <w:rsid w:val="000E57BA"/>
    <w:rsid w:val="000E594A"/>
    <w:rsid w:val="000E59A7"/>
    <w:rsid w:val="000E5B7E"/>
    <w:rsid w:val="000E6193"/>
    <w:rsid w:val="000E66C9"/>
    <w:rsid w:val="000E677C"/>
    <w:rsid w:val="000E67E0"/>
    <w:rsid w:val="000E688D"/>
    <w:rsid w:val="000E69E3"/>
    <w:rsid w:val="000E7178"/>
    <w:rsid w:val="000E73E2"/>
    <w:rsid w:val="000E744A"/>
    <w:rsid w:val="000E756A"/>
    <w:rsid w:val="000E759C"/>
    <w:rsid w:val="000E76A0"/>
    <w:rsid w:val="000E79B6"/>
    <w:rsid w:val="000F01EC"/>
    <w:rsid w:val="000F0654"/>
    <w:rsid w:val="000F0DE3"/>
    <w:rsid w:val="000F10BA"/>
    <w:rsid w:val="000F11BF"/>
    <w:rsid w:val="000F14FA"/>
    <w:rsid w:val="000F1514"/>
    <w:rsid w:val="000F1557"/>
    <w:rsid w:val="000F189D"/>
    <w:rsid w:val="000F194D"/>
    <w:rsid w:val="000F19C2"/>
    <w:rsid w:val="000F1D8B"/>
    <w:rsid w:val="000F1E6F"/>
    <w:rsid w:val="000F1E92"/>
    <w:rsid w:val="000F1EB8"/>
    <w:rsid w:val="000F1F71"/>
    <w:rsid w:val="000F1FAE"/>
    <w:rsid w:val="000F228C"/>
    <w:rsid w:val="000F237F"/>
    <w:rsid w:val="000F2517"/>
    <w:rsid w:val="000F2854"/>
    <w:rsid w:val="000F2B91"/>
    <w:rsid w:val="000F2C97"/>
    <w:rsid w:val="000F2CA3"/>
    <w:rsid w:val="000F2EEA"/>
    <w:rsid w:val="000F30D4"/>
    <w:rsid w:val="000F3308"/>
    <w:rsid w:val="000F3427"/>
    <w:rsid w:val="000F352F"/>
    <w:rsid w:val="000F35B2"/>
    <w:rsid w:val="000F36BC"/>
    <w:rsid w:val="000F36D8"/>
    <w:rsid w:val="000F39B8"/>
    <w:rsid w:val="000F3A94"/>
    <w:rsid w:val="000F3B6F"/>
    <w:rsid w:val="000F3C5F"/>
    <w:rsid w:val="000F3D48"/>
    <w:rsid w:val="000F3E06"/>
    <w:rsid w:val="000F3EC9"/>
    <w:rsid w:val="000F3F86"/>
    <w:rsid w:val="000F4171"/>
    <w:rsid w:val="000F41B1"/>
    <w:rsid w:val="000F43D9"/>
    <w:rsid w:val="000F44EA"/>
    <w:rsid w:val="000F4A32"/>
    <w:rsid w:val="000F4C33"/>
    <w:rsid w:val="000F4EA1"/>
    <w:rsid w:val="000F50F0"/>
    <w:rsid w:val="000F5121"/>
    <w:rsid w:val="000F518D"/>
    <w:rsid w:val="000F542E"/>
    <w:rsid w:val="000F5837"/>
    <w:rsid w:val="000F58D7"/>
    <w:rsid w:val="000F5948"/>
    <w:rsid w:val="000F5C33"/>
    <w:rsid w:val="000F5D19"/>
    <w:rsid w:val="000F5E01"/>
    <w:rsid w:val="000F5ECD"/>
    <w:rsid w:val="000F6012"/>
    <w:rsid w:val="000F601B"/>
    <w:rsid w:val="000F6673"/>
    <w:rsid w:val="000F6837"/>
    <w:rsid w:val="000F69FA"/>
    <w:rsid w:val="000F6A6E"/>
    <w:rsid w:val="000F6FEB"/>
    <w:rsid w:val="000F7361"/>
    <w:rsid w:val="000F7414"/>
    <w:rsid w:val="000F75EC"/>
    <w:rsid w:val="000F7735"/>
    <w:rsid w:val="000F77F7"/>
    <w:rsid w:val="000F7AD1"/>
    <w:rsid w:val="000F7CBD"/>
    <w:rsid w:val="000F7D02"/>
    <w:rsid w:val="000F7D5D"/>
    <w:rsid w:val="000FA523"/>
    <w:rsid w:val="00100062"/>
    <w:rsid w:val="001003EC"/>
    <w:rsid w:val="00100623"/>
    <w:rsid w:val="001006E8"/>
    <w:rsid w:val="00100732"/>
    <w:rsid w:val="00100A03"/>
    <w:rsid w:val="00100B3A"/>
    <w:rsid w:val="00100B91"/>
    <w:rsid w:val="00100E37"/>
    <w:rsid w:val="0010165B"/>
    <w:rsid w:val="001018CF"/>
    <w:rsid w:val="00101A33"/>
    <w:rsid w:val="00101A78"/>
    <w:rsid w:val="00101AFB"/>
    <w:rsid w:val="00101C69"/>
    <w:rsid w:val="00101CCC"/>
    <w:rsid w:val="001020E6"/>
    <w:rsid w:val="001022E8"/>
    <w:rsid w:val="00102577"/>
    <w:rsid w:val="001028BA"/>
    <w:rsid w:val="00102CCD"/>
    <w:rsid w:val="00102DEB"/>
    <w:rsid w:val="00102F42"/>
    <w:rsid w:val="00103111"/>
    <w:rsid w:val="00103183"/>
    <w:rsid w:val="001036A1"/>
    <w:rsid w:val="0010374A"/>
    <w:rsid w:val="0010386D"/>
    <w:rsid w:val="00103948"/>
    <w:rsid w:val="0010398C"/>
    <w:rsid w:val="00103BEA"/>
    <w:rsid w:val="00103C0A"/>
    <w:rsid w:val="00103C3D"/>
    <w:rsid w:val="00103DDD"/>
    <w:rsid w:val="001041D6"/>
    <w:rsid w:val="001042C9"/>
    <w:rsid w:val="00104730"/>
    <w:rsid w:val="001047EF"/>
    <w:rsid w:val="001049F3"/>
    <w:rsid w:val="00104B4B"/>
    <w:rsid w:val="00104C0D"/>
    <w:rsid w:val="00104D7A"/>
    <w:rsid w:val="00104D9E"/>
    <w:rsid w:val="00104E71"/>
    <w:rsid w:val="00105025"/>
    <w:rsid w:val="00105084"/>
    <w:rsid w:val="00105092"/>
    <w:rsid w:val="00105732"/>
    <w:rsid w:val="00105863"/>
    <w:rsid w:val="00105923"/>
    <w:rsid w:val="00105A1B"/>
    <w:rsid w:val="00105AFA"/>
    <w:rsid w:val="00105F79"/>
    <w:rsid w:val="0010605B"/>
    <w:rsid w:val="001061DB"/>
    <w:rsid w:val="001061EF"/>
    <w:rsid w:val="00106487"/>
    <w:rsid w:val="0010672C"/>
    <w:rsid w:val="001067A9"/>
    <w:rsid w:val="00106953"/>
    <w:rsid w:val="001069E1"/>
    <w:rsid w:val="00106BA8"/>
    <w:rsid w:val="00106C32"/>
    <w:rsid w:val="00106D1F"/>
    <w:rsid w:val="00107119"/>
    <w:rsid w:val="00107346"/>
    <w:rsid w:val="001073FD"/>
    <w:rsid w:val="00107559"/>
    <w:rsid w:val="001076D0"/>
    <w:rsid w:val="00110031"/>
    <w:rsid w:val="0011019F"/>
    <w:rsid w:val="00110531"/>
    <w:rsid w:val="00110865"/>
    <w:rsid w:val="00110BD9"/>
    <w:rsid w:val="00110DF7"/>
    <w:rsid w:val="00110EF4"/>
    <w:rsid w:val="00111055"/>
    <w:rsid w:val="001110A4"/>
    <w:rsid w:val="0011135E"/>
    <w:rsid w:val="0011146A"/>
    <w:rsid w:val="001119C8"/>
    <w:rsid w:val="00111A69"/>
    <w:rsid w:val="00111D38"/>
    <w:rsid w:val="00111E93"/>
    <w:rsid w:val="001120DF"/>
    <w:rsid w:val="001123DB"/>
    <w:rsid w:val="00112448"/>
    <w:rsid w:val="00112623"/>
    <w:rsid w:val="0011276C"/>
    <w:rsid w:val="0011278A"/>
    <w:rsid w:val="0011288A"/>
    <w:rsid w:val="001128E5"/>
    <w:rsid w:val="00112C12"/>
    <w:rsid w:val="00112D1B"/>
    <w:rsid w:val="00112E38"/>
    <w:rsid w:val="00112FC8"/>
    <w:rsid w:val="00112FE7"/>
    <w:rsid w:val="00113182"/>
    <w:rsid w:val="00113291"/>
    <w:rsid w:val="001132CC"/>
    <w:rsid w:val="00113351"/>
    <w:rsid w:val="0011375B"/>
    <w:rsid w:val="00113B70"/>
    <w:rsid w:val="00113CF4"/>
    <w:rsid w:val="00113D13"/>
    <w:rsid w:val="00113FD6"/>
    <w:rsid w:val="00114052"/>
    <w:rsid w:val="0011421F"/>
    <w:rsid w:val="00114286"/>
    <w:rsid w:val="00114A06"/>
    <w:rsid w:val="00114C5E"/>
    <w:rsid w:val="00114DA1"/>
    <w:rsid w:val="00114F67"/>
    <w:rsid w:val="0011533C"/>
    <w:rsid w:val="00115351"/>
    <w:rsid w:val="00115794"/>
    <w:rsid w:val="00115814"/>
    <w:rsid w:val="001158CA"/>
    <w:rsid w:val="00115943"/>
    <w:rsid w:val="00115D74"/>
    <w:rsid w:val="00115E7A"/>
    <w:rsid w:val="0011606B"/>
    <w:rsid w:val="0011616D"/>
    <w:rsid w:val="001164C6"/>
    <w:rsid w:val="0011658B"/>
    <w:rsid w:val="001167AA"/>
    <w:rsid w:val="00116A34"/>
    <w:rsid w:val="00116C6F"/>
    <w:rsid w:val="0011706C"/>
    <w:rsid w:val="00117105"/>
    <w:rsid w:val="00117275"/>
    <w:rsid w:val="001172D5"/>
    <w:rsid w:val="00117473"/>
    <w:rsid w:val="001174A0"/>
    <w:rsid w:val="001175ED"/>
    <w:rsid w:val="0011782C"/>
    <w:rsid w:val="00117872"/>
    <w:rsid w:val="001178CF"/>
    <w:rsid w:val="00117B4A"/>
    <w:rsid w:val="00117BF1"/>
    <w:rsid w:val="00117CAB"/>
    <w:rsid w:val="00117EB1"/>
    <w:rsid w:val="00120090"/>
    <w:rsid w:val="001200D8"/>
    <w:rsid w:val="001202DB"/>
    <w:rsid w:val="00120321"/>
    <w:rsid w:val="001203DA"/>
    <w:rsid w:val="001204E7"/>
    <w:rsid w:val="00120681"/>
    <w:rsid w:val="001206B9"/>
    <w:rsid w:val="00120767"/>
    <w:rsid w:val="00120924"/>
    <w:rsid w:val="00120C7E"/>
    <w:rsid w:val="00120EAD"/>
    <w:rsid w:val="00120F44"/>
    <w:rsid w:val="00121127"/>
    <w:rsid w:val="001212CA"/>
    <w:rsid w:val="00121364"/>
    <w:rsid w:val="001213A8"/>
    <w:rsid w:val="00121A2B"/>
    <w:rsid w:val="00121C62"/>
    <w:rsid w:val="00121DAD"/>
    <w:rsid w:val="00121FAD"/>
    <w:rsid w:val="001220E8"/>
    <w:rsid w:val="001220FE"/>
    <w:rsid w:val="001221E1"/>
    <w:rsid w:val="001223CC"/>
    <w:rsid w:val="001224FE"/>
    <w:rsid w:val="001228BB"/>
    <w:rsid w:val="00122A28"/>
    <w:rsid w:val="00122BAC"/>
    <w:rsid w:val="00122DCF"/>
    <w:rsid w:val="00122E8E"/>
    <w:rsid w:val="00122EE6"/>
    <w:rsid w:val="001230F1"/>
    <w:rsid w:val="0012339B"/>
    <w:rsid w:val="00123458"/>
    <w:rsid w:val="00123504"/>
    <w:rsid w:val="0012364F"/>
    <w:rsid w:val="001237FB"/>
    <w:rsid w:val="00123B33"/>
    <w:rsid w:val="00123BBF"/>
    <w:rsid w:val="00123CBB"/>
    <w:rsid w:val="00123CD5"/>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677"/>
    <w:rsid w:val="00125857"/>
    <w:rsid w:val="00125D4B"/>
    <w:rsid w:val="00125DCB"/>
    <w:rsid w:val="0012623E"/>
    <w:rsid w:val="00126298"/>
    <w:rsid w:val="0012640B"/>
    <w:rsid w:val="00126620"/>
    <w:rsid w:val="00126678"/>
    <w:rsid w:val="00126882"/>
    <w:rsid w:val="00126A97"/>
    <w:rsid w:val="00126C38"/>
    <w:rsid w:val="00126D24"/>
    <w:rsid w:val="00126D78"/>
    <w:rsid w:val="00127292"/>
    <w:rsid w:val="0012738E"/>
    <w:rsid w:val="001276B6"/>
    <w:rsid w:val="001276D0"/>
    <w:rsid w:val="00127C62"/>
    <w:rsid w:val="00127CC8"/>
    <w:rsid w:val="001301BC"/>
    <w:rsid w:val="00130536"/>
    <w:rsid w:val="0013053D"/>
    <w:rsid w:val="0013063A"/>
    <w:rsid w:val="0013080B"/>
    <w:rsid w:val="00130AAC"/>
    <w:rsid w:val="00130AD1"/>
    <w:rsid w:val="00130AF7"/>
    <w:rsid w:val="00130CB3"/>
    <w:rsid w:val="00130DBE"/>
    <w:rsid w:val="001311E8"/>
    <w:rsid w:val="00131263"/>
    <w:rsid w:val="001313F2"/>
    <w:rsid w:val="001315D1"/>
    <w:rsid w:val="0013168D"/>
    <w:rsid w:val="00131713"/>
    <w:rsid w:val="001317B7"/>
    <w:rsid w:val="0013195D"/>
    <w:rsid w:val="00131BCB"/>
    <w:rsid w:val="00131BD2"/>
    <w:rsid w:val="00131EF4"/>
    <w:rsid w:val="00131F32"/>
    <w:rsid w:val="00131F36"/>
    <w:rsid w:val="00132398"/>
    <w:rsid w:val="001325C8"/>
    <w:rsid w:val="001329AD"/>
    <w:rsid w:val="001329DA"/>
    <w:rsid w:val="00132C51"/>
    <w:rsid w:val="00132DAF"/>
    <w:rsid w:val="00132EFB"/>
    <w:rsid w:val="00132FBB"/>
    <w:rsid w:val="00132FEE"/>
    <w:rsid w:val="001330B9"/>
    <w:rsid w:val="00133364"/>
    <w:rsid w:val="00133479"/>
    <w:rsid w:val="0013388C"/>
    <w:rsid w:val="00133AC4"/>
    <w:rsid w:val="00133C0D"/>
    <w:rsid w:val="00133D76"/>
    <w:rsid w:val="00133EAA"/>
    <w:rsid w:val="00133FAB"/>
    <w:rsid w:val="00134160"/>
    <w:rsid w:val="001342B7"/>
    <w:rsid w:val="00134304"/>
    <w:rsid w:val="00134496"/>
    <w:rsid w:val="00134B1C"/>
    <w:rsid w:val="00134B68"/>
    <w:rsid w:val="00134D83"/>
    <w:rsid w:val="00134ECD"/>
    <w:rsid w:val="001351B5"/>
    <w:rsid w:val="00135562"/>
    <w:rsid w:val="00135783"/>
    <w:rsid w:val="00135799"/>
    <w:rsid w:val="0013595D"/>
    <w:rsid w:val="00135A06"/>
    <w:rsid w:val="00135D95"/>
    <w:rsid w:val="00135F9A"/>
    <w:rsid w:val="001360A8"/>
    <w:rsid w:val="00136188"/>
    <w:rsid w:val="00136471"/>
    <w:rsid w:val="001364E3"/>
    <w:rsid w:val="00136604"/>
    <w:rsid w:val="0013672C"/>
    <w:rsid w:val="00136769"/>
    <w:rsid w:val="00136988"/>
    <w:rsid w:val="00136C13"/>
    <w:rsid w:val="00136D34"/>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437"/>
    <w:rsid w:val="0014050D"/>
    <w:rsid w:val="00140578"/>
    <w:rsid w:val="001407B4"/>
    <w:rsid w:val="001407F6"/>
    <w:rsid w:val="001408B2"/>
    <w:rsid w:val="001408E3"/>
    <w:rsid w:val="00140A02"/>
    <w:rsid w:val="00140A78"/>
    <w:rsid w:val="00140F92"/>
    <w:rsid w:val="00141171"/>
    <w:rsid w:val="0014122A"/>
    <w:rsid w:val="001413A4"/>
    <w:rsid w:val="00141E46"/>
    <w:rsid w:val="0014213C"/>
    <w:rsid w:val="00142225"/>
    <w:rsid w:val="0014233E"/>
    <w:rsid w:val="00142A72"/>
    <w:rsid w:val="00142D10"/>
    <w:rsid w:val="00142DE1"/>
    <w:rsid w:val="0014312F"/>
    <w:rsid w:val="001432C4"/>
    <w:rsid w:val="00143528"/>
    <w:rsid w:val="0014353E"/>
    <w:rsid w:val="001436EF"/>
    <w:rsid w:val="00143850"/>
    <w:rsid w:val="00143941"/>
    <w:rsid w:val="00143B6C"/>
    <w:rsid w:val="00143BF3"/>
    <w:rsid w:val="001442A6"/>
    <w:rsid w:val="00144566"/>
    <w:rsid w:val="00144620"/>
    <w:rsid w:val="0014492F"/>
    <w:rsid w:val="001451FD"/>
    <w:rsid w:val="001455DA"/>
    <w:rsid w:val="0014569B"/>
    <w:rsid w:val="001458F3"/>
    <w:rsid w:val="001458FF"/>
    <w:rsid w:val="00145B07"/>
    <w:rsid w:val="00145C90"/>
    <w:rsid w:val="00145F24"/>
    <w:rsid w:val="001462E6"/>
    <w:rsid w:val="00146359"/>
    <w:rsid w:val="001464E3"/>
    <w:rsid w:val="0014650D"/>
    <w:rsid w:val="001466E4"/>
    <w:rsid w:val="001469A7"/>
    <w:rsid w:val="00146A34"/>
    <w:rsid w:val="00146A73"/>
    <w:rsid w:val="00146B91"/>
    <w:rsid w:val="00146EA1"/>
    <w:rsid w:val="001470D9"/>
    <w:rsid w:val="001474A0"/>
    <w:rsid w:val="0014761D"/>
    <w:rsid w:val="00147652"/>
    <w:rsid w:val="0014770D"/>
    <w:rsid w:val="0014793F"/>
    <w:rsid w:val="00147F2C"/>
    <w:rsid w:val="00150039"/>
    <w:rsid w:val="00150085"/>
    <w:rsid w:val="001501B7"/>
    <w:rsid w:val="001502AF"/>
    <w:rsid w:val="001505D1"/>
    <w:rsid w:val="00150709"/>
    <w:rsid w:val="001509A9"/>
    <w:rsid w:val="00150C81"/>
    <w:rsid w:val="00150CC3"/>
    <w:rsid w:val="00150D01"/>
    <w:rsid w:val="00150E4A"/>
    <w:rsid w:val="00150FF3"/>
    <w:rsid w:val="001511D2"/>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709"/>
    <w:rsid w:val="001527EF"/>
    <w:rsid w:val="0015290C"/>
    <w:rsid w:val="00152B1A"/>
    <w:rsid w:val="00152BA3"/>
    <w:rsid w:val="00152FD6"/>
    <w:rsid w:val="0015302E"/>
    <w:rsid w:val="0015305F"/>
    <w:rsid w:val="0015321B"/>
    <w:rsid w:val="00153321"/>
    <w:rsid w:val="001537C7"/>
    <w:rsid w:val="00153858"/>
    <w:rsid w:val="00153957"/>
    <w:rsid w:val="00153C9B"/>
    <w:rsid w:val="00153F69"/>
    <w:rsid w:val="00154124"/>
    <w:rsid w:val="00154161"/>
    <w:rsid w:val="00154297"/>
    <w:rsid w:val="001544F9"/>
    <w:rsid w:val="001549C7"/>
    <w:rsid w:val="00154C26"/>
    <w:rsid w:val="00154DC3"/>
    <w:rsid w:val="0015511E"/>
    <w:rsid w:val="00155321"/>
    <w:rsid w:val="00155365"/>
    <w:rsid w:val="0015540C"/>
    <w:rsid w:val="001555F3"/>
    <w:rsid w:val="0015583E"/>
    <w:rsid w:val="00155906"/>
    <w:rsid w:val="001561E0"/>
    <w:rsid w:val="001562AC"/>
    <w:rsid w:val="001565DF"/>
    <w:rsid w:val="00157041"/>
    <w:rsid w:val="001570C5"/>
    <w:rsid w:val="00157156"/>
    <w:rsid w:val="0015734C"/>
    <w:rsid w:val="001573A9"/>
    <w:rsid w:val="001574ED"/>
    <w:rsid w:val="00157541"/>
    <w:rsid w:val="00157890"/>
    <w:rsid w:val="001578D5"/>
    <w:rsid w:val="001579F9"/>
    <w:rsid w:val="00157B79"/>
    <w:rsid w:val="00157E49"/>
    <w:rsid w:val="00157F45"/>
    <w:rsid w:val="001601B7"/>
    <w:rsid w:val="00160258"/>
    <w:rsid w:val="0016046C"/>
    <w:rsid w:val="001605B0"/>
    <w:rsid w:val="00160626"/>
    <w:rsid w:val="0016080F"/>
    <w:rsid w:val="00160AD2"/>
    <w:rsid w:val="00160DD4"/>
    <w:rsid w:val="00160ED5"/>
    <w:rsid w:val="00161087"/>
    <w:rsid w:val="0016111A"/>
    <w:rsid w:val="001611A5"/>
    <w:rsid w:val="001613F9"/>
    <w:rsid w:val="001615F0"/>
    <w:rsid w:val="0016170B"/>
    <w:rsid w:val="0016184A"/>
    <w:rsid w:val="00161BD4"/>
    <w:rsid w:val="00161F7F"/>
    <w:rsid w:val="001621D9"/>
    <w:rsid w:val="00162245"/>
    <w:rsid w:val="0016264C"/>
    <w:rsid w:val="00162704"/>
    <w:rsid w:val="001629E7"/>
    <w:rsid w:val="00162A51"/>
    <w:rsid w:val="00162C4D"/>
    <w:rsid w:val="00162C92"/>
    <w:rsid w:val="00162E48"/>
    <w:rsid w:val="00163530"/>
    <w:rsid w:val="001635D6"/>
    <w:rsid w:val="001636C3"/>
    <w:rsid w:val="00163909"/>
    <w:rsid w:val="00163EB7"/>
    <w:rsid w:val="00164203"/>
    <w:rsid w:val="0016428B"/>
    <w:rsid w:val="001643D0"/>
    <w:rsid w:val="0016440C"/>
    <w:rsid w:val="00164738"/>
    <w:rsid w:val="001647E0"/>
    <w:rsid w:val="0016488E"/>
    <w:rsid w:val="001649F2"/>
    <w:rsid w:val="00164A3D"/>
    <w:rsid w:val="00164B64"/>
    <w:rsid w:val="0016504E"/>
    <w:rsid w:val="00165145"/>
    <w:rsid w:val="001651AE"/>
    <w:rsid w:val="00165302"/>
    <w:rsid w:val="0016572C"/>
    <w:rsid w:val="00165DA6"/>
    <w:rsid w:val="00165E99"/>
    <w:rsid w:val="0016622E"/>
    <w:rsid w:val="001662F7"/>
    <w:rsid w:val="0016664E"/>
    <w:rsid w:val="001666AE"/>
    <w:rsid w:val="001667FB"/>
    <w:rsid w:val="00166891"/>
    <w:rsid w:val="001669A6"/>
    <w:rsid w:val="00166A09"/>
    <w:rsid w:val="00166C77"/>
    <w:rsid w:val="00166D65"/>
    <w:rsid w:val="00166D69"/>
    <w:rsid w:val="00166E40"/>
    <w:rsid w:val="00166F86"/>
    <w:rsid w:val="00166FB3"/>
    <w:rsid w:val="0016721A"/>
    <w:rsid w:val="001674B8"/>
    <w:rsid w:val="00167765"/>
    <w:rsid w:val="001677A0"/>
    <w:rsid w:val="00167938"/>
    <w:rsid w:val="00167AD1"/>
    <w:rsid w:val="00167B56"/>
    <w:rsid w:val="00167CF4"/>
    <w:rsid w:val="00167F80"/>
    <w:rsid w:val="001701B7"/>
    <w:rsid w:val="001703D9"/>
    <w:rsid w:val="0017062F"/>
    <w:rsid w:val="00170664"/>
    <w:rsid w:val="001707F1"/>
    <w:rsid w:val="00170A07"/>
    <w:rsid w:val="00170AF0"/>
    <w:rsid w:val="00170C3A"/>
    <w:rsid w:val="00170CCC"/>
    <w:rsid w:val="00170DD5"/>
    <w:rsid w:val="00170EF0"/>
    <w:rsid w:val="00170F0E"/>
    <w:rsid w:val="00171042"/>
    <w:rsid w:val="00171241"/>
    <w:rsid w:val="00171330"/>
    <w:rsid w:val="00171A05"/>
    <w:rsid w:val="00171ECB"/>
    <w:rsid w:val="00171F67"/>
    <w:rsid w:val="0017230B"/>
    <w:rsid w:val="00172A15"/>
    <w:rsid w:val="00172C4B"/>
    <w:rsid w:val="00172D43"/>
    <w:rsid w:val="00172DF9"/>
    <w:rsid w:val="00172F7D"/>
    <w:rsid w:val="00172FDC"/>
    <w:rsid w:val="0017330D"/>
    <w:rsid w:val="00173313"/>
    <w:rsid w:val="001733FA"/>
    <w:rsid w:val="00173463"/>
    <w:rsid w:val="001734AC"/>
    <w:rsid w:val="00173709"/>
    <w:rsid w:val="0017398D"/>
    <w:rsid w:val="00173C2E"/>
    <w:rsid w:val="00173CD4"/>
    <w:rsid w:val="00173E47"/>
    <w:rsid w:val="00173EBB"/>
    <w:rsid w:val="00173F99"/>
    <w:rsid w:val="00174013"/>
    <w:rsid w:val="0017413B"/>
    <w:rsid w:val="00174254"/>
    <w:rsid w:val="001742E3"/>
    <w:rsid w:val="00174399"/>
    <w:rsid w:val="001743A2"/>
    <w:rsid w:val="00174597"/>
    <w:rsid w:val="001745AF"/>
    <w:rsid w:val="00174752"/>
    <w:rsid w:val="001747B2"/>
    <w:rsid w:val="001749F3"/>
    <w:rsid w:val="00174A3A"/>
    <w:rsid w:val="00174ADF"/>
    <w:rsid w:val="00174BA6"/>
    <w:rsid w:val="001750B4"/>
    <w:rsid w:val="00175103"/>
    <w:rsid w:val="001752CA"/>
    <w:rsid w:val="001755F1"/>
    <w:rsid w:val="00175675"/>
    <w:rsid w:val="0017570E"/>
    <w:rsid w:val="0017570F"/>
    <w:rsid w:val="001757A2"/>
    <w:rsid w:val="00175946"/>
    <w:rsid w:val="001759E2"/>
    <w:rsid w:val="001759EF"/>
    <w:rsid w:val="00175AB9"/>
    <w:rsid w:val="00175B7B"/>
    <w:rsid w:val="00176139"/>
    <w:rsid w:val="00176212"/>
    <w:rsid w:val="001762EA"/>
    <w:rsid w:val="0017630E"/>
    <w:rsid w:val="0017640B"/>
    <w:rsid w:val="001765B0"/>
    <w:rsid w:val="00176767"/>
    <w:rsid w:val="0017681F"/>
    <w:rsid w:val="00176843"/>
    <w:rsid w:val="00176C17"/>
    <w:rsid w:val="00176E93"/>
    <w:rsid w:val="00176F31"/>
    <w:rsid w:val="00176F89"/>
    <w:rsid w:val="001772C2"/>
    <w:rsid w:val="001772CF"/>
    <w:rsid w:val="001775E1"/>
    <w:rsid w:val="0017764B"/>
    <w:rsid w:val="0017789E"/>
    <w:rsid w:val="00177A5B"/>
    <w:rsid w:val="00177ACD"/>
    <w:rsid w:val="00177B00"/>
    <w:rsid w:val="00177CA4"/>
    <w:rsid w:val="00177DA3"/>
    <w:rsid w:val="00177ED1"/>
    <w:rsid w:val="001801D9"/>
    <w:rsid w:val="0018022E"/>
    <w:rsid w:val="001802C3"/>
    <w:rsid w:val="001809B1"/>
    <w:rsid w:val="00180CDC"/>
    <w:rsid w:val="00180EA6"/>
    <w:rsid w:val="00180FD6"/>
    <w:rsid w:val="001810B4"/>
    <w:rsid w:val="0018127F"/>
    <w:rsid w:val="00181329"/>
    <w:rsid w:val="0018142F"/>
    <w:rsid w:val="0018157C"/>
    <w:rsid w:val="001817AF"/>
    <w:rsid w:val="00181824"/>
    <w:rsid w:val="001818C9"/>
    <w:rsid w:val="00181AE4"/>
    <w:rsid w:val="00181C57"/>
    <w:rsid w:val="00181F63"/>
    <w:rsid w:val="0018250B"/>
    <w:rsid w:val="00182912"/>
    <w:rsid w:val="00182DA3"/>
    <w:rsid w:val="00182DAD"/>
    <w:rsid w:val="001830DF"/>
    <w:rsid w:val="0018380D"/>
    <w:rsid w:val="00183A75"/>
    <w:rsid w:val="00183C49"/>
    <w:rsid w:val="0018421D"/>
    <w:rsid w:val="00184958"/>
    <w:rsid w:val="001849EC"/>
    <w:rsid w:val="00184A10"/>
    <w:rsid w:val="00184BAD"/>
    <w:rsid w:val="00184C3B"/>
    <w:rsid w:val="00184EAE"/>
    <w:rsid w:val="00184F03"/>
    <w:rsid w:val="00184F88"/>
    <w:rsid w:val="00184FF4"/>
    <w:rsid w:val="0018512C"/>
    <w:rsid w:val="0018517F"/>
    <w:rsid w:val="00185587"/>
    <w:rsid w:val="00185710"/>
    <w:rsid w:val="00185D9F"/>
    <w:rsid w:val="00185EAF"/>
    <w:rsid w:val="001860E6"/>
    <w:rsid w:val="0018628F"/>
    <w:rsid w:val="001862E8"/>
    <w:rsid w:val="001862F2"/>
    <w:rsid w:val="001863C0"/>
    <w:rsid w:val="0018649D"/>
    <w:rsid w:val="00186A2D"/>
    <w:rsid w:val="00186ACF"/>
    <w:rsid w:val="00186CA2"/>
    <w:rsid w:val="00186D87"/>
    <w:rsid w:val="00186EAF"/>
    <w:rsid w:val="00186EDC"/>
    <w:rsid w:val="00187353"/>
    <w:rsid w:val="0018735A"/>
    <w:rsid w:val="00187437"/>
    <w:rsid w:val="001875AB"/>
    <w:rsid w:val="00187779"/>
    <w:rsid w:val="00187B46"/>
    <w:rsid w:val="00187CB7"/>
    <w:rsid w:val="00187CEB"/>
    <w:rsid w:val="00187DBB"/>
    <w:rsid w:val="00187F3F"/>
    <w:rsid w:val="00187F4E"/>
    <w:rsid w:val="001900C5"/>
    <w:rsid w:val="00190195"/>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6A7"/>
    <w:rsid w:val="00191711"/>
    <w:rsid w:val="0019177A"/>
    <w:rsid w:val="001920DA"/>
    <w:rsid w:val="00192185"/>
    <w:rsid w:val="001922CE"/>
    <w:rsid w:val="001925F2"/>
    <w:rsid w:val="00192CBE"/>
    <w:rsid w:val="00192E75"/>
    <w:rsid w:val="00192E7D"/>
    <w:rsid w:val="00192F8D"/>
    <w:rsid w:val="00192F9C"/>
    <w:rsid w:val="00192F9F"/>
    <w:rsid w:val="0019300C"/>
    <w:rsid w:val="001930F9"/>
    <w:rsid w:val="001932AA"/>
    <w:rsid w:val="001934C6"/>
    <w:rsid w:val="001934C9"/>
    <w:rsid w:val="00193683"/>
    <w:rsid w:val="00193A9D"/>
    <w:rsid w:val="00193BB0"/>
    <w:rsid w:val="00193C23"/>
    <w:rsid w:val="00193E89"/>
    <w:rsid w:val="00193EC6"/>
    <w:rsid w:val="00194480"/>
    <w:rsid w:val="0019452A"/>
    <w:rsid w:val="001945D5"/>
    <w:rsid w:val="001948CC"/>
    <w:rsid w:val="00194942"/>
    <w:rsid w:val="00194A73"/>
    <w:rsid w:val="00194AA3"/>
    <w:rsid w:val="00194C73"/>
    <w:rsid w:val="00194F9B"/>
    <w:rsid w:val="001951B5"/>
    <w:rsid w:val="00195251"/>
    <w:rsid w:val="00195257"/>
    <w:rsid w:val="0019560F"/>
    <w:rsid w:val="001957D5"/>
    <w:rsid w:val="00195887"/>
    <w:rsid w:val="00195937"/>
    <w:rsid w:val="001959BC"/>
    <w:rsid w:val="00195CCF"/>
    <w:rsid w:val="00195DA1"/>
    <w:rsid w:val="00195E30"/>
    <w:rsid w:val="00195E45"/>
    <w:rsid w:val="00195F97"/>
    <w:rsid w:val="0019614D"/>
    <w:rsid w:val="001961DC"/>
    <w:rsid w:val="001963E4"/>
    <w:rsid w:val="00196438"/>
    <w:rsid w:val="00196489"/>
    <w:rsid w:val="0019658C"/>
    <w:rsid w:val="0019672B"/>
    <w:rsid w:val="00196802"/>
    <w:rsid w:val="001968D7"/>
    <w:rsid w:val="00196958"/>
    <w:rsid w:val="00196BB2"/>
    <w:rsid w:val="00196D66"/>
    <w:rsid w:val="00196DD0"/>
    <w:rsid w:val="00196FEF"/>
    <w:rsid w:val="001970B9"/>
    <w:rsid w:val="00197308"/>
    <w:rsid w:val="0019758F"/>
    <w:rsid w:val="00197621"/>
    <w:rsid w:val="00197762"/>
    <w:rsid w:val="001979A1"/>
    <w:rsid w:val="00197AA9"/>
    <w:rsid w:val="001A04DD"/>
    <w:rsid w:val="001A05BD"/>
    <w:rsid w:val="001A0755"/>
    <w:rsid w:val="001A080C"/>
    <w:rsid w:val="001A0860"/>
    <w:rsid w:val="001A092D"/>
    <w:rsid w:val="001A0C73"/>
    <w:rsid w:val="001A0E87"/>
    <w:rsid w:val="001A0F67"/>
    <w:rsid w:val="001A1044"/>
    <w:rsid w:val="001A109B"/>
    <w:rsid w:val="001A1573"/>
    <w:rsid w:val="001A1583"/>
    <w:rsid w:val="001A1650"/>
    <w:rsid w:val="001A16B5"/>
    <w:rsid w:val="001A17F0"/>
    <w:rsid w:val="001A1977"/>
    <w:rsid w:val="001A1AAC"/>
    <w:rsid w:val="001A20A5"/>
    <w:rsid w:val="001A2305"/>
    <w:rsid w:val="001A235F"/>
    <w:rsid w:val="001A23C7"/>
    <w:rsid w:val="001A265F"/>
    <w:rsid w:val="001A26B0"/>
    <w:rsid w:val="001A288D"/>
    <w:rsid w:val="001A292F"/>
    <w:rsid w:val="001A2DB5"/>
    <w:rsid w:val="001A2EA4"/>
    <w:rsid w:val="001A3025"/>
    <w:rsid w:val="001A31D3"/>
    <w:rsid w:val="001A3494"/>
    <w:rsid w:val="001A3600"/>
    <w:rsid w:val="001A36F9"/>
    <w:rsid w:val="001A388C"/>
    <w:rsid w:val="001A39A3"/>
    <w:rsid w:val="001A3A27"/>
    <w:rsid w:val="001A3AA2"/>
    <w:rsid w:val="001A3D4C"/>
    <w:rsid w:val="001A3DAA"/>
    <w:rsid w:val="001A4040"/>
    <w:rsid w:val="001A4163"/>
    <w:rsid w:val="001A44D7"/>
    <w:rsid w:val="001A45EA"/>
    <w:rsid w:val="001A47F8"/>
    <w:rsid w:val="001A4914"/>
    <w:rsid w:val="001A4A71"/>
    <w:rsid w:val="001A4DA9"/>
    <w:rsid w:val="001A5237"/>
    <w:rsid w:val="001A525C"/>
    <w:rsid w:val="001A54E4"/>
    <w:rsid w:val="001A5793"/>
    <w:rsid w:val="001A5B69"/>
    <w:rsid w:val="001A5ECA"/>
    <w:rsid w:val="001A61B4"/>
    <w:rsid w:val="001A61B6"/>
    <w:rsid w:val="001A64E9"/>
    <w:rsid w:val="001A6637"/>
    <w:rsid w:val="001A6666"/>
    <w:rsid w:val="001A66B8"/>
    <w:rsid w:val="001A6831"/>
    <w:rsid w:val="001A68CA"/>
    <w:rsid w:val="001A69C4"/>
    <w:rsid w:val="001A6A42"/>
    <w:rsid w:val="001A6D4B"/>
    <w:rsid w:val="001A6EDA"/>
    <w:rsid w:val="001A726B"/>
    <w:rsid w:val="001A72A2"/>
    <w:rsid w:val="001A7662"/>
    <w:rsid w:val="001A78F7"/>
    <w:rsid w:val="001A7AEC"/>
    <w:rsid w:val="001A7B87"/>
    <w:rsid w:val="001A7BEE"/>
    <w:rsid w:val="001A7DB8"/>
    <w:rsid w:val="001A7F09"/>
    <w:rsid w:val="001A7F81"/>
    <w:rsid w:val="001B00A3"/>
    <w:rsid w:val="001B0468"/>
    <w:rsid w:val="001B0703"/>
    <w:rsid w:val="001B077B"/>
    <w:rsid w:val="001B07F5"/>
    <w:rsid w:val="001B09A7"/>
    <w:rsid w:val="001B0E3A"/>
    <w:rsid w:val="001B0FCA"/>
    <w:rsid w:val="001B1027"/>
    <w:rsid w:val="001B1256"/>
    <w:rsid w:val="001B12DE"/>
    <w:rsid w:val="001B1521"/>
    <w:rsid w:val="001B1642"/>
    <w:rsid w:val="001B178A"/>
    <w:rsid w:val="001B1846"/>
    <w:rsid w:val="001B19A4"/>
    <w:rsid w:val="001B19C2"/>
    <w:rsid w:val="001B1BBD"/>
    <w:rsid w:val="001B1BFA"/>
    <w:rsid w:val="001B1DC5"/>
    <w:rsid w:val="001B21AD"/>
    <w:rsid w:val="001B26E5"/>
    <w:rsid w:val="001B2805"/>
    <w:rsid w:val="001B2DB0"/>
    <w:rsid w:val="001B3070"/>
    <w:rsid w:val="001B3359"/>
    <w:rsid w:val="001B3507"/>
    <w:rsid w:val="001B35E9"/>
    <w:rsid w:val="001B3700"/>
    <w:rsid w:val="001B3774"/>
    <w:rsid w:val="001B3819"/>
    <w:rsid w:val="001B38AC"/>
    <w:rsid w:val="001B3BE7"/>
    <w:rsid w:val="001B3F8E"/>
    <w:rsid w:val="001B40B0"/>
    <w:rsid w:val="001B431D"/>
    <w:rsid w:val="001B445C"/>
    <w:rsid w:val="001B45F7"/>
    <w:rsid w:val="001B4703"/>
    <w:rsid w:val="001B4B1A"/>
    <w:rsid w:val="001B4B97"/>
    <w:rsid w:val="001B4C17"/>
    <w:rsid w:val="001B4D29"/>
    <w:rsid w:val="001B5146"/>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6FA7"/>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F9"/>
    <w:rsid w:val="001C07E4"/>
    <w:rsid w:val="001C083A"/>
    <w:rsid w:val="001C0972"/>
    <w:rsid w:val="001C0A5E"/>
    <w:rsid w:val="001C0B0C"/>
    <w:rsid w:val="001C0B6C"/>
    <w:rsid w:val="001C0CD6"/>
    <w:rsid w:val="001C0D0A"/>
    <w:rsid w:val="001C0D3D"/>
    <w:rsid w:val="001C0D58"/>
    <w:rsid w:val="001C1292"/>
    <w:rsid w:val="001C18F0"/>
    <w:rsid w:val="001C1936"/>
    <w:rsid w:val="001C1A16"/>
    <w:rsid w:val="001C1A41"/>
    <w:rsid w:val="001C1C68"/>
    <w:rsid w:val="001C1D3E"/>
    <w:rsid w:val="001C1E32"/>
    <w:rsid w:val="001C1F2C"/>
    <w:rsid w:val="001C2221"/>
    <w:rsid w:val="001C222C"/>
    <w:rsid w:val="001C2422"/>
    <w:rsid w:val="001C2647"/>
    <w:rsid w:val="001C26DE"/>
    <w:rsid w:val="001C2771"/>
    <w:rsid w:val="001C279A"/>
    <w:rsid w:val="001C2A21"/>
    <w:rsid w:val="001C3391"/>
    <w:rsid w:val="001C3570"/>
    <w:rsid w:val="001C3697"/>
    <w:rsid w:val="001C3742"/>
    <w:rsid w:val="001C3891"/>
    <w:rsid w:val="001C38C8"/>
    <w:rsid w:val="001C3B76"/>
    <w:rsid w:val="001C3BA4"/>
    <w:rsid w:val="001C3CA4"/>
    <w:rsid w:val="001C4078"/>
    <w:rsid w:val="001C427C"/>
    <w:rsid w:val="001C4296"/>
    <w:rsid w:val="001C4322"/>
    <w:rsid w:val="001C44F9"/>
    <w:rsid w:val="001C457B"/>
    <w:rsid w:val="001C471C"/>
    <w:rsid w:val="001C4807"/>
    <w:rsid w:val="001C4BCA"/>
    <w:rsid w:val="001C4D5A"/>
    <w:rsid w:val="001C4DF7"/>
    <w:rsid w:val="001C4EA9"/>
    <w:rsid w:val="001C4EFE"/>
    <w:rsid w:val="001C501E"/>
    <w:rsid w:val="001C5150"/>
    <w:rsid w:val="001C51B9"/>
    <w:rsid w:val="001C52AF"/>
    <w:rsid w:val="001C56F3"/>
    <w:rsid w:val="001C581B"/>
    <w:rsid w:val="001C597B"/>
    <w:rsid w:val="001C5E26"/>
    <w:rsid w:val="001C5E47"/>
    <w:rsid w:val="001C5FBE"/>
    <w:rsid w:val="001C60A7"/>
    <w:rsid w:val="001C63DA"/>
    <w:rsid w:val="001C63E6"/>
    <w:rsid w:val="001C63FC"/>
    <w:rsid w:val="001C6526"/>
    <w:rsid w:val="001C6974"/>
    <w:rsid w:val="001C6C76"/>
    <w:rsid w:val="001C6D0D"/>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372"/>
    <w:rsid w:val="001D15F4"/>
    <w:rsid w:val="001D171A"/>
    <w:rsid w:val="001D1835"/>
    <w:rsid w:val="001D189E"/>
    <w:rsid w:val="001D1BB5"/>
    <w:rsid w:val="001D1D01"/>
    <w:rsid w:val="001D1D7F"/>
    <w:rsid w:val="001D1E6C"/>
    <w:rsid w:val="001D1F44"/>
    <w:rsid w:val="001D2136"/>
    <w:rsid w:val="001D2239"/>
    <w:rsid w:val="001D26AD"/>
    <w:rsid w:val="001D28B7"/>
    <w:rsid w:val="001D29D0"/>
    <w:rsid w:val="001D29F4"/>
    <w:rsid w:val="001D2D85"/>
    <w:rsid w:val="001D3197"/>
    <w:rsid w:val="001D31F9"/>
    <w:rsid w:val="001D3208"/>
    <w:rsid w:val="001D3310"/>
    <w:rsid w:val="001D3565"/>
    <w:rsid w:val="001D3715"/>
    <w:rsid w:val="001D377C"/>
    <w:rsid w:val="001D3782"/>
    <w:rsid w:val="001D38C1"/>
    <w:rsid w:val="001D3A0C"/>
    <w:rsid w:val="001D3A77"/>
    <w:rsid w:val="001D3A9F"/>
    <w:rsid w:val="001D3AE7"/>
    <w:rsid w:val="001D3D5E"/>
    <w:rsid w:val="001D3EE3"/>
    <w:rsid w:val="001D40CE"/>
    <w:rsid w:val="001D4190"/>
    <w:rsid w:val="001D41E8"/>
    <w:rsid w:val="001D4427"/>
    <w:rsid w:val="001D4554"/>
    <w:rsid w:val="001D465B"/>
    <w:rsid w:val="001D483C"/>
    <w:rsid w:val="001D49E4"/>
    <w:rsid w:val="001D4B2F"/>
    <w:rsid w:val="001D4CDA"/>
    <w:rsid w:val="001D4D52"/>
    <w:rsid w:val="001D4E1E"/>
    <w:rsid w:val="001D554F"/>
    <w:rsid w:val="001D58F3"/>
    <w:rsid w:val="001D5917"/>
    <w:rsid w:val="001D5A4A"/>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85C"/>
    <w:rsid w:val="001D78F0"/>
    <w:rsid w:val="001D7DB8"/>
    <w:rsid w:val="001D7E83"/>
    <w:rsid w:val="001D7EFC"/>
    <w:rsid w:val="001D7F61"/>
    <w:rsid w:val="001E005E"/>
    <w:rsid w:val="001E0160"/>
    <w:rsid w:val="001E016F"/>
    <w:rsid w:val="001E017D"/>
    <w:rsid w:val="001E0432"/>
    <w:rsid w:val="001E04B1"/>
    <w:rsid w:val="001E0559"/>
    <w:rsid w:val="001E07A2"/>
    <w:rsid w:val="001E07A9"/>
    <w:rsid w:val="001E07EE"/>
    <w:rsid w:val="001E0900"/>
    <w:rsid w:val="001E0AB0"/>
    <w:rsid w:val="001E0B0F"/>
    <w:rsid w:val="001E100C"/>
    <w:rsid w:val="001E1272"/>
    <w:rsid w:val="001E1391"/>
    <w:rsid w:val="001E16A1"/>
    <w:rsid w:val="001E16DE"/>
    <w:rsid w:val="001E1799"/>
    <w:rsid w:val="001E1817"/>
    <w:rsid w:val="001E1ACD"/>
    <w:rsid w:val="001E1B1A"/>
    <w:rsid w:val="001E1B70"/>
    <w:rsid w:val="001E2095"/>
    <w:rsid w:val="001E2113"/>
    <w:rsid w:val="001E224D"/>
    <w:rsid w:val="001E2325"/>
    <w:rsid w:val="001E25EC"/>
    <w:rsid w:val="001E26ED"/>
    <w:rsid w:val="001E2770"/>
    <w:rsid w:val="001E29FA"/>
    <w:rsid w:val="001E2A0B"/>
    <w:rsid w:val="001E2BE1"/>
    <w:rsid w:val="001E2BF4"/>
    <w:rsid w:val="001E2C1D"/>
    <w:rsid w:val="001E2F11"/>
    <w:rsid w:val="001E3059"/>
    <w:rsid w:val="001E3075"/>
    <w:rsid w:val="001E30D7"/>
    <w:rsid w:val="001E32FF"/>
    <w:rsid w:val="001E3360"/>
    <w:rsid w:val="001E36CA"/>
    <w:rsid w:val="001E3822"/>
    <w:rsid w:val="001E392E"/>
    <w:rsid w:val="001E399F"/>
    <w:rsid w:val="001E39D3"/>
    <w:rsid w:val="001E3BC9"/>
    <w:rsid w:val="001E3E51"/>
    <w:rsid w:val="001E3F0A"/>
    <w:rsid w:val="001E3F93"/>
    <w:rsid w:val="001E40D6"/>
    <w:rsid w:val="001E437C"/>
    <w:rsid w:val="001E4515"/>
    <w:rsid w:val="001E45E7"/>
    <w:rsid w:val="001E4960"/>
    <w:rsid w:val="001E4C21"/>
    <w:rsid w:val="001E4C7A"/>
    <w:rsid w:val="001E4EAB"/>
    <w:rsid w:val="001E4F4F"/>
    <w:rsid w:val="001E5137"/>
    <w:rsid w:val="001E55D8"/>
    <w:rsid w:val="001E5882"/>
    <w:rsid w:val="001E58D4"/>
    <w:rsid w:val="001E592A"/>
    <w:rsid w:val="001E5A23"/>
    <w:rsid w:val="001E5C1E"/>
    <w:rsid w:val="001E5C86"/>
    <w:rsid w:val="001E5CB9"/>
    <w:rsid w:val="001E5DEF"/>
    <w:rsid w:val="001E6208"/>
    <w:rsid w:val="001E621A"/>
    <w:rsid w:val="001E62A7"/>
    <w:rsid w:val="001E6713"/>
    <w:rsid w:val="001E6809"/>
    <w:rsid w:val="001E68A5"/>
    <w:rsid w:val="001E6942"/>
    <w:rsid w:val="001E696C"/>
    <w:rsid w:val="001E6D60"/>
    <w:rsid w:val="001E6EA0"/>
    <w:rsid w:val="001E6ED1"/>
    <w:rsid w:val="001E6FEA"/>
    <w:rsid w:val="001E7029"/>
    <w:rsid w:val="001E7073"/>
    <w:rsid w:val="001E74EF"/>
    <w:rsid w:val="001E7570"/>
    <w:rsid w:val="001E7DFA"/>
    <w:rsid w:val="001F061D"/>
    <w:rsid w:val="001F06EC"/>
    <w:rsid w:val="001F07C9"/>
    <w:rsid w:val="001F0966"/>
    <w:rsid w:val="001F0A40"/>
    <w:rsid w:val="001F0B59"/>
    <w:rsid w:val="001F0C46"/>
    <w:rsid w:val="001F0C62"/>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F3"/>
    <w:rsid w:val="001F1973"/>
    <w:rsid w:val="001F228A"/>
    <w:rsid w:val="001F234E"/>
    <w:rsid w:val="001F239F"/>
    <w:rsid w:val="001F245B"/>
    <w:rsid w:val="001F2622"/>
    <w:rsid w:val="001F279A"/>
    <w:rsid w:val="001F27A2"/>
    <w:rsid w:val="001F288C"/>
    <w:rsid w:val="001F2D99"/>
    <w:rsid w:val="001F2FBE"/>
    <w:rsid w:val="001F30BC"/>
    <w:rsid w:val="001F3316"/>
    <w:rsid w:val="001F3476"/>
    <w:rsid w:val="001F34FC"/>
    <w:rsid w:val="001F3880"/>
    <w:rsid w:val="001F3A56"/>
    <w:rsid w:val="001F3C23"/>
    <w:rsid w:val="001F3D17"/>
    <w:rsid w:val="001F3E07"/>
    <w:rsid w:val="001F3ED2"/>
    <w:rsid w:val="001F43B5"/>
    <w:rsid w:val="001F469E"/>
    <w:rsid w:val="001F4737"/>
    <w:rsid w:val="001F4884"/>
    <w:rsid w:val="001F4A18"/>
    <w:rsid w:val="001F4DD1"/>
    <w:rsid w:val="001F5189"/>
    <w:rsid w:val="001F518C"/>
    <w:rsid w:val="001F55AE"/>
    <w:rsid w:val="001F594C"/>
    <w:rsid w:val="001F598F"/>
    <w:rsid w:val="001F5ABA"/>
    <w:rsid w:val="001F5ACA"/>
    <w:rsid w:val="001F5B07"/>
    <w:rsid w:val="001F5DD5"/>
    <w:rsid w:val="001F5DD9"/>
    <w:rsid w:val="001F5E44"/>
    <w:rsid w:val="001F5E6D"/>
    <w:rsid w:val="001F5F13"/>
    <w:rsid w:val="001F611D"/>
    <w:rsid w:val="001F6283"/>
    <w:rsid w:val="001F64C0"/>
    <w:rsid w:val="001F64C6"/>
    <w:rsid w:val="001F673A"/>
    <w:rsid w:val="001F6B1C"/>
    <w:rsid w:val="001F6C13"/>
    <w:rsid w:val="001F6FBD"/>
    <w:rsid w:val="001F7031"/>
    <w:rsid w:val="001F715E"/>
    <w:rsid w:val="001F74BF"/>
    <w:rsid w:val="001F74FD"/>
    <w:rsid w:val="001F761B"/>
    <w:rsid w:val="001F7685"/>
    <w:rsid w:val="001F7832"/>
    <w:rsid w:val="001F7985"/>
    <w:rsid w:val="001F7A5F"/>
    <w:rsid w:val="001F7BEA"/>
    <w:rsid w:val="001F7C66"/>
    <w:rsid w:val="001F7CB2"/>
    <w:rsid w:val="001F7D2D"/>
    <w:rsid w:val="001F7E52"/>
    <w:rsid w:val="001F7FE7"/>
    <w:rsid w:val="00200082"/>
    <w:rsid w:val="002000AB"/>
    <w:rsid w:val="0020041F"/>
    <w:rsid w:val="00200573"/>
    <w:rsid w:val="0020073B"/>
    <w:rsid w:val="002007E7"/>
    <w:rsid w:val="0020085F"/>
    <w:rsid w:val="0020098D"/>
    <w:rsid w:val="00200A9C"/>
    <w:rsid w:val="00200C3E"/>
    <w:rsid w:val="00201993"/>
    <w:rsid w:val="00201BDF"/>
    <w:rsid w:val="00201CA4"/>
    <w:rsid w:val="00201D52"/>
    <w:rsid w:val="00201D9D"/>
    <w:rsid w:val="00201E09"/>
    <w:rsid w:val="00201ED4"/>
    <w:rsid w:val="00201F25"/>
    <w:rsid w:val="0020205D"/>
    <w:rsid w:val="002021A0"/>
    <w:rsid w:val="002021C4"/>
    <w:rsid w:val="002027CF"/>
    <w:rsid w:val="0020282A"/>
    <w:rsid w:val="0020284F"/>
    <w:rsid w:val="00202AC3"/>
    <w:rsid w:val="00202C07"/>
    <w:rsid w:val="00202E21"/>
    <w:rsid w:val="00203568"/>
    <w:rsid w:val="00203611"/>
    <w:rsid w:val="002037B2"/>
    <w:rsid w:val="002037F1"/>
    <w:rsid w:val="002038EA"/>
    <w:rsid w:val="00203B74"/>
    <w:rsid w:val="00203FD8"/>
    <w:rsid w:val="0020430A"/>
    <w:rsid w:val="0020445A"/>
    <w:rsid w:val="002044DC"/>
    <w:rsid w:val="002044FE"/>
    <w:rsid w:val="0020458B"/>
    <w:rsid w:val="0020473D"/>
    <w:rsid w:val="002048A2"/>
    <w:rsid w:val="00204CA4"/>
    <w:rsid w:val="00204E08"/>
    <w:rsid w:val="00204ED7"/>
    <w:rsid w:val="00204F57"/>
    <w:rsid w:val="002052B8"/>
    <w:rsid w:val="002053FD"/>
    <w:rsid w:val="00205624"/>
    <w:rsid w:val="00205EB6"/>
    <w:rsid w:val="0020616C"/>
    <w:rsid w:val="00206775"/>
    <w:rsid w:val="00206D47"/>
    <w:rsid w:val="002070E1"/>
    <w:rsid w:val="0020710C"/>
    <w:rsid w:val="002073E0"/>
    <w:rsid w:val="002074A9"/>
    <w:rsid w:val="00207C7E"/>
    <w:rsid w:val="0021004D"/>
    <w:rsid w:val="00210125"/>
    <w:rsid w:val="00210259"/>
    <w:rsid w:val="002104C1"/>
    <w:rsid w:val="00210520"/>
    <w:rsid w:val="00210C25"/>
    <w:rsid w:val="00210E7D"/>
    <w:rsid w:val="0021143B"/>
    <w:rsid w:val="0021146C"/>
    <w:rsid w:val="00211529"/>
    <w:rsid w:val="002115D5"/>
    <w:rsid w:val="002116D9"/>
    <w:rsid w:val="0021175B"/>
    <w:rsid w:val="00211896"/>
    <w:rsid w:val="002119AF"/>
    <w:rsid w:val="00211BE1"/>
    <w:rsid w:val="00211E9C"/>
    <w:rsid w:val="00211EEA"/>
    <w:rsid w:val="0021212B"/>
    <w:rsid w:val="00212130"/>
    <w:rsid w:val="0021219D"/>
    <w:rsid w:val="0021227F"/>
    <w:rsid w:val="002123E7"/>
    <w:rsid w:val="00212819"/>
    <w:rsid w:val="0021283F"/>
    <w:rsid w:val="0021289B"/>
    <w:rsid w:val="002129C0"/>
    <w:rsid w:val="00212AD7"/>
    <w:rsid w:val="00212E74"/>
    <w:rsid w:val="00212EA9"/>
    <w:rsid w:val="00212EB1"/>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5B7"/>
    <w:rsid w:val="0021478A"/>
    <w:rsid w:val="00214AB0"/>
    <w:rsid w:val="00214DAA"/>
    <w:rsid w:val="002151A2"/>
    <w:rsid w:val="0021545A"/>
    <w:rsid w:val="002158DC"/>
    <w:rsid w:val="002158FF"/>
    <w:rsid w:val="00215DFF"/>
    <w:rsid w:val="00215E96"/>
    <w:rsid w:val="00216038"/>
    <w:rsid w:val="002164DF"/>
    <w:rsid w:val="00216A1E"/>
    <w:rsid w:val="00216B3C"/>
    <w:rsid w:val="00216CAD"/>
    <w:rsid w:val="00216D39"/>
    <w:rsid w:val="00216D9F"/>
    <w:rsid w:val="00216E3C"/>
    <w:rsid w:val="00216E69"/>
    <w:rsid w:val="0021706C"/>
    <w:rsid w:val="0021707F"/>
    <w:rsid w:val="002170CE"/>
    <w:rsid w:val="002171B4"/>
    <w:rsid w:val="002172AC"/>
    <w:rsid w:val="002175C8"/>
    <w:rsid w:val="0021768D"/>
    <w:rsid w:val="00217810"/>
    <w:rsid w:val="002178CA"/>
    <w:rsid w:val="002179FD"/>
    <w:rsid w:val="00217C07"/>
    <w:rsid w:val="00217D31"/>
    <w:rsid w:val="00217D50"/>
    <w:rsid w:val="00217F6F"/>
    <w:rsid w:val="00217F85"/>
    <w:rsid w:val="00217FC4"/>
    <w:rsid w:val="00217FF2"/>
    <w:rsid w:val="0022007E"/>
    <w:rsid w:val="002202C3"/>
    <w:rsid w:val="00220428"/>
    <w:rsid w:val="002205B2"/>
    <w:rsid w:val="00220890"/>
    <w:rsid w:val="00220A3E"/>
    <w:rsid w:val="00220B95"/>
    <w:rsid w:val="00220BBB"/>
    <w:rsid w:val="00220C03"/>
    <w:rsid w:val="00220D09"/>
    <w:rsid w:val="00220D77"/>
    <w:rsid w:val="00220F5A"/>
    <w:rsid w:val="00220F9A"/>
    <w:rsid w:val="002211C2"/>
    <w:rsid w:val="002215A5"/>
    <w:rsid w:val="002217C5"/>
    <w:rsid w:val="00221CBA"/>
    <w:rsid w:val="00221DB6"/>
    <w:rsid w:val="00221E01"/>
    <w:rsid w:val="00221E08"/>
    <w:rsid w:val="00221E45"/>
    <w:rsid w:val="002220F5"/>
    <w:rsid w:val="002221AD"/>
    <w:rsid w:val="00222309"/>
    <w:rsid w:val="00222321"/>
    <w:rsid w:val="00222507"/>
    <w:rsid w:val="0022266C"/>
    <w:rsid w:val="002226EC"/>
    <w:rsid w:val="00222934"/>
    <w:rsid w:val="00222A81"/>
    <w:rsid w:val="00222C17"/>
    <w:rsid w:val="00222DFD"/>
    <w:rsid w:val="00222EC2"/>
    <w:rsid w:val="00222FD3"/>
    <w:rsid w:val="002231BB"/>
    <w:rsid w:val="002233D6"/>
    <w:rsid w:val="002233FE"/>
    <w:rsid w:val="0022346E"/>
    <w:rsid w:val="002234B2"/>
    <w:rsid w:val="0022363C"/>
    <w:rsid w:val="00223884"/>
    <w:rsid w:val="002238CE"/>
    <w:rsid w:val="00223B41"/>
    <w:rsid w:val="00223D29"/>
    <w:rsid w:val="00223DD3"/>
    <w:rsid w:val="00223DEA"/>
    <w:rsid w:val="00223EEF"/>
    <w:rsid w:val="00224158"/>
    <w:rsid w:val="00224462"/>
    <w:rsid w:val="0022466B"/>
    <w:rsid w:val="00224686"/>
    <w:rsid w:val="002246A6"/>
    <w:rsid w:val="00224757"/>
    <w:rsid w:val="00224799"/>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89C"/>
    <w:rsid w:val="00225F95"/>
    <w:rsid w:val="002261F3"/>
    <w:rsid w:val="00226390"/>
    <w:rsid w:val="002263E2"/>
    <w:rsid w:val="00226500"/>
    <w:rsid w:val="00226727"/>
    <w:rsid w:val="002267D6"/>
    <w:rsid w:val="002269DF"/>
    <w:rsid w:val="00226A48"/>
    <w:rsid w:val="00226C99"/>
    <w:rsid w:val="00226CB2"/>
    <w:rsid w:val="00226EEE"/>
    <w:rsid w:val="0022706F"/>
    <w:rsid w:val="00227163"/>
    <w:rsid w:val="00227449"/>
    <w:rsid w:val="002274B9"/>
    <w:rsid w:val="002275EB"/>
    <w:rsid w:val="00227679"/>
    <w:rsid w:val="00227936"/>
    <w:rsid w:val="00227BDF"/>
    <w:rsid w:val="0023009E"/>
    <w:rsid w:val="002300DC"/>
    <w:rsid w:val="002305F8"/>
    <w:rsid w:val="002305FD"/>
    <w:rsid w:val="00230AB3"/>
    <w:rsid w:val="00230B39"/>
    <w:rsid w:val="00230ED0"/>
    <w:rsid w:val="00230FD8"/>
    <w:rsid w:val="00231208"/>
    <w:rsid w:val="002312C2"/>
    <w:rsid w:val="00231337"/>
    <w:rsid w:val="00231408"/>
    <w:rsid w:val="00231542"/>
    <w:rsid w:val="00231579"/>
    <w:rsid w:val="002317A0"/>
    <w:rsid w:val="002319FE"/>
    <w:rsid w:val="00231A00"/>
    <w:rsid w:val="00231A08"/>
    <w:rsid w:val="00231BA5"/>
    <w:rsid w:val="00231CE1"/>
    <w:rsid w:val="00231E06"/>
    <w:rsid w:val="00232044"/>
    <w:rsid w:val="002322E2"/>
    <w:rsid w:val="00232616"/>
    <w:rsid w:val="0023277E"/>
    <w:rsid w:val="002329AC"/>
    <w:rsid w:val="002329C2"/>
    <w:rsid w:val="00232A1F"/>
    <w:rsid w:val="00232FF4"/>
    <w:rsid w:val="00233416"/>
    <w:rsid w:val="00233666"/>
    <w:rsid w:val="0023378E"/>
    <w:rsid w:val="00233834"/>
    <w:rsid w:val="00233B31"/>
    <w:rsid w:val="00233E44"/>
    <w:rsid w:val="00233E6F"/>
    <w:rsid w:val="00233ECF"/>
    <w:rsid w:val="00233F6E"/>
    <w:rsid w:val="00233FD6"/>
    <w:rsid w:val="0023406F"/>
    <w:rsid w:val="002341C5"/>
    <w:rsid w:val="002342DD"/>
    <w:rsid w:val="00234A9D"/>
    <w:rsid w:val="00234B77"/>
    <w:rsid w:val="00234B9B"/>
    <w:rsid w:val="00235018"/>
    <w:rsid w:val="002354A1"/>
    <w:rsid w:val="00235550"/>
    <w:rsid w:val="002355B5"/>
    <w:rsid w:val="00235609"/>
    <w:rsid w:val="00235653"/>
    <w:rsid w:val="00235695"/>
    <w:rsid w:val="00235732"/>
    <w:rsid w:val="002357C6"/>
    <w:rsid w:val="00235B28"/>
    <w:rsid w:val="00235C0B"/>
    <w:rsid w:val="00235D8C"/>
    <w:rsid w:val="002362FE"/>
    <w:rsid w:val="00236503"/>
    <w:rsid w:val="002365E1"/>
    <w:rsid w:val="00236BB4"/>
    <w:rsid w:val="00236E2B"/>
    <w:rsid w:val="00236FD5"/>
    <w:rsid w:val="00237047"/>
    <w:rsid w:val="00237188"/>
    <w:rsid w:val="002374AC"/>
    <w:rsid w:val="00237909"/>
    <w:rsid w:val="00237A64"/>
    <w:rsid w:val="00237B2D"/>
    <w:rsid w:val="00237CCC"/>
    <w:rsid w:val="0024014F"/>
    <w:rsid w:val="002402BB"/>
    <w:rsid w:val="0024048F"/>
    <w:rsid w:val="00240682"/>
    <w:rsid w:val="00240871"/>
    <w:rsid w:val="00240950"/>
    <w:rsid w:val="00240A47"/>
    <w:rsid w:val="00240A5C"/>
    <w:rsid w:val="00240AA9"/>
    <w:rsid w:val="00240C87"/>
    <w:rsid w:val="00240DDC"/>
    <w:rsid w:val="00240FC6"/>
    <w:rsid w:val="00241070"/>
    <w:rsid w:val="002410B8"/>
    <w:rsid w:val="002410CE"/>
    <w:rsid w:val="0024139B"/>
    <w:rsid w:val="002413B9"/>
    <w:rsid w:val="002415C9"/>
    <w:rsid w:val="00241722"/>
    <w:rsid w:val="00241767"/>
    <w:rsid w:val="00241797"/>
    <w:rsid w:val="00241A29"/>
    <w:rsid w:val="00241B12"/>
    <w:rsid w:val="00241C19"/>
    <w:rsid w:val="00241C81"/>
    <w:rsid w:val="00241EC1"/>
    <w:rsid w:val="00242291"/>
    <w:rsid w:val="0024239B"/>
    <w:rsid w:val="00242430"/>
    <w:rsid w:val="00242500"/>
    <w:rsid w:val="0024259A"/>
    <w:rsid w:val="002426D0"/>
    <w:rsid w:val="002426DD"/>
    <w:rsid w:val="00242773"/>
    <w:rsid w:val="00242A49"/>
    <w:rsid w:val="00242AE2"/>
    <w:rsid w:val="00242CF0"/>
    <w:rsid w:val="00242D75"/>
    <w:rsid w:val="00242ECD"/>
    <w:rsid w:val="00242F38"/>
    <w:rsid w:val="00243849"/>
    <w:rsid w:val="002438FD"/>
    <w:rsid w:val="00243C5D"/>
    <w:rsid w:val="00243EC8"/>
    <w:rsid w:val="00244288"/>
    <w:rsid w:val="002442C9"/>
    <w:rsid w:val="00244366"/>
    <w:rsid w:val="002443CF"/>
    <w:rsid w:val="0024449C"/>
    <w:rsid w:val="002444F7"/>
    <w:rsid w:val="002446A7"/>
    <w:rsid w:val="002446DC"/>
    <w:rsid w:val="00244C2B"/>
    <w:rsid w:val="00244C9B"/>
    <w:rsid w:val="00245337"/>
    <w:rsid w:val="002453C3"/>
    <w:rsid w:val="0024576F"/>
    <w:rsid w:val="00245A1A"/>
    <w:rsid w:val="00245ABB"/>
    <w:rsid w:val="00245E29"/>
    <w:rsid w:val="00245ECA"/>
    <w:rsid w:val="00246256"/>
    <w:rsid w:val="00246412"/>
    <w:rsid w:val="002465CA"/>
    <w:rsid w:val="0024673E"/>
    <w:rsid w:val="00246859"/>
    <w:rsid w:val="00246B1D"/>
    <w:rsid w:val="00246CA0"/>
    <w:rsid w:val="00246DDB"/>
    <w:rsid w:val="00246ED7"/>
    <w:rsid w:val="00247243"/>
    <w:rsid w:val="0024772B"/>
    <w:rsid w:val="0024782B"/>
    <w:rsid w:val="0024796D"/>
    <w:rsid w:val="00247A66"/>
    <w:rsid w:val="00247C23"/>
    <w:rsid w:val="00247C28"/>
    <w:rsid w:val="00247EFB"/>
    <w:rsid w:val="002500E1"/>
    <w:rsid w:val="0025011E"/>
    <w:rsid w:val="00250354"/>
    <w:rsid w:val="002503B8"/>
    <w:rsid w:val="0025047A"/>
    <w:rsid w:val="002504BB"/>
    <w:rsid w:val="002506FE"/>
    <w:rsid w:val="002507DA"/>
    <w:rsid w:val="00250916"/>
    <w:rsid w:val="002509FE"/>
    <w:rsid w:val="00250C5D"/>
    <w:rsid w:val="00250CF9"/>
    <w:rsid w:val="00250D63"/>
    <w:rsid w:val="002511F4"/>
    <w:rsid w:val="0025156B"/>
    <w:rsid w:val="002516A8"/>
    <w:rsid w:val="00251918"/>
    <w:rsid w:val="00251A12"/>
    <w:rsid w:val="00251A76"/>
    <w:rsid w:val="00251C07"/>
    <w:rsid w:val="00251C7E"/>
    <w:rsid w:val="00251F3E"/>
    <w:rsid w:val="00251F45"/>
    <w:rsid w:val="00252040"/>
    <w:rsid w:val="0025209C"/>
    <w:rsid w:val="002522B0"/>
    <w:rsid w:val="0025237B"/>
    <w:rsid w:val="00252454"/>
    <w:rsid w:val="0025246E"/>
    <w:rsid w:val="00252485"/>
    <w:rsid w:val="002524C8"/>
    <w:rsid w:val="002525D3"/>
    <w:rsid w:val="00252629"/>
    <w:rsid w:val="00252795"/>
    <w:rsid w:val="002527AA"/>
    <w:rsid w:val="002527E0"/>
    <w:rsid w:val="00252CC4"/>
    <w:rsid w:val="00252DEA"/>
    <w:rsid w:val="002530B3"/>
    <w:rsid w:val="002532B4"/>
    <w:rsid w:val="0025358B"/>
    <w:rsid w:val="0025370B"/>
    <w:rsid w:val="00253770"/>
    <w:rsid w:val="002538F9"/>
    <w:rsid w:val="00253C58"/>
    <w:rsid w:val="00253CF2"/>
    <w:rsid w:val="00253D42"/>
    <w:rsid w:val="00253DBA"/>
    <w:rsid w:val="00253FB0"/>
    <w:rsid w:val="0025433B"/>
    <w:rsid w:val="0025441D"/>
    <w:rsid w:val="002545F0"/>
    <w:rsid w:val="00254679"/>
    <w:rsid w:val="0025488A"/>
    <w:rsid w:val="002548EF"/>
    <w:rsid w:val="00254939"/>
    <w:rsid w:val="00254A58"/>
    <w:rsid w:val="00254AD9"/>
    <w:rsid w:val="00254CED"/>
    <w:rsid w:val="00254CF4"/>
    <w:rsid w:val="002550CA"/>
    <w:rsid w:val="0025539E"/>
    <w:rsid w:val="002554D6"/>
    <w:rsid w:val="0025554E"/>
    <w:rsid w:val="00255608"/>
    <w:rsid w:val="00255815"/>
    <w:rsid w:val="00255877"/>
    <w:rsid w:val="002558BF"/>
    <w:rsid w:val="002559D0"/>
    <w:rsid w:val="00255BEA"/>
    <w:rsid w:val="00255D34"/>
    <w:rsid w:val="00255DD3"/>
    <w:rsid w:val="00255DF6"/>
    <w:rsid w:val="002560CA"/>
    <w:rsid w:val="0025624C"/>
    <w:rsid w:val="0025625B"/>
    <w:rsid w:val="00256318"/>
    <w:rsid w:val="0025652A"/>
    <w:rsid w:val="00256577"/>
    <w:rsid w:val="00256702"/>
    <w:rsid w:val="00256992"/>
    <w:rsid w:val="00256A16"/>
    <w:rsid w:val="00256B13"/>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600F1"/>
    <w:rsid w:val="0026014A"/>
    <w:rsid w:val="0026026D"/>
    <w:rsid w:val="002604DA"/>
    <w:rsid w:val="00260517"/>
    <w:rsid w:val="00260A77"/>
    <w:rsid w:val="00260A8C"/>
    <w:rsid w:val="00260DC4"/>
    <w:rsid w:val="00260F83"/>
    <w:rsid w:val="00261042"/>
    <w:rsid w:val="00261506"/>
    <w:rsid w:val="00261644"/>
    <w:rsid w:val="00261785"/>
    <w:rsid w:val="002619F5"/>
    <w:rsid w:val="00261B4D"/>
    <w:rsid w:val="00261C25"/>
    <w:rsid w:val="00261EF7"/>
    <w:rsid w:val="002621A4"/>
    <w:rsid w:val="00262258"/>
    <w:rsid w:val="002622B5"/>
    <w:rsid w:val="00262382"/>
    <w:rsid w:val="00262456"/>
    <w:rsid w:val="0026249D"/>
    <w:rsid w:val="00262921"/>
    <w:rsid w:val="00262927"/>
    <w:rsid w:val="00262957"/>
    <w:rsid w:val="00262A8B"/>
    <w:rsid w:val="00262CCB"/>
    <w:rsid w:val="00262F42"/>
    <w:rsid w:val="00262F8B"/>
    <w:rsid w:val="00262FC7"/>
    <w:rsid w:val="00263092"/>
    <w:rsid w:val="0026321D"/>
    <w:rsid w:val="002633B8"/>
    <w:rsid w:val="00263427"/>
    <w:rsid w:val="002634A6"/>
    <w:rsid w:val="0026354E"/>
    <w:rsid w:val="00263579"/>
    <w:rsid w:val="0026386A"/>
    <w:rsid w:val="0026408D"/>
    <w:rsid w:val="00264184"/>
    <w:rsid w:val="002641DE"/>
    <w:rsid w:val="00264289"/>
    <w:rsid w:val="0026443B"/>
    <w:rsid w:val="00264603"/>
    <w:rsid w:val="00264606"/>
    <w:rsid w:val="002649B2"/>
    <w:rsid w:val="00264E05"/>
    <w:rsid w:val="00264E53"/>
    <w:rsid w:val="00264FEE"/>
    <w:rsid w:val="00265000"/>
    <w:rsid w:val="00265315"/>
    <w:rsid w:val="0026538C"/>
    <w:rsid w:val="00265436"/>
    <w:rsid w:val="00265459"/>
    <w:rsid w:val="00265620"/>
    <w:rsid w:val="00265636"/>
    <w:rsid w:val="0026569C"/>
    <w:rsid w:val="0026575C"/>
    <w:rsid w:val="00265A65"/>
    <w:rsid w:val="00265B1E"/>
    <w:rsid w:val="00265C61"/>
    <w:rsid w:val="00265D6F"/>
    <w:rsid w:val="00265E41"/>
    <w:rsid w:val="00265F23"/>
    <w:rsid w:val="002660F6"/>
    <w:rsid w:val="002661AF"/>
    <w:rsid w:val="002661F4"/>
    <w:rsid w:val="002663C9"/>
    <w:rsid w:val="00266482"/>
    <w:rsid w:val="002665ED"/>
    <w:rsid w:val="0026667E"/>
    <w:rsid w:val="0026668B"/>
    <w:rsid w:val="00266771"/>
    <w:rsid w:val="0026682C"/>
    <w:rsid w:val="00266873"/>
    <w:rsid w:val="0026694D"/>
    <w:rsid w:val="00266A6A"/>
    <w:rsid w:val="00266EDA"/>
    <w:rsid w:val="002671B4"/>
    <w:rsid w:val="0026743F"/>
    <w:rsid w:val="00267465"/>
    <w:rsid w:val="002674A7"/>
    <w:rsid w:val="002674BA"/>
    <w:rsid w:val="00267585"/>
    <w:rsid w:val="0026767B"/>
    <w:rsid w:val="002677A6"/>
    <w:rsid w:val="002678FF"/>
    <w:rsid w:val="00267928"/>
    <w:rsid w:val="00267EEF"/>
    <w:rsid w:val="00270585"/>
    <w:rsid w:val="002705D0"/>
    <w:rsid w:val="00270745"/>
    <w:rsid w:val="0027075E"/>
    <w:rsid w:val="002709B6"/>
    <w:rsid w:val="002709F2"/>
    <w:rsid w:val="00270CD1"/>
    <w:rsid w:val="00270E19"/>
    <w:rsid w:val="00270EE7"/>
    <w:rsid w:val="00271043"/>
    <w:rsid w:val="0027105E"/>
    <w:rsid w:val="0027112D"/>
    <w:rsid w:val="002712E1"/>
    <w:rsid w:val="002712ED"/>
    <w:rsid w:val="002717D2"/>
    <w:rsid w:val="002717EF"/>
    <w:rsid w:val="00271C83"/>
    <w:rsid w:val="00271E11"/>
    <w:rsid w:val="0027217E"/>
    <w:rsid w:val="00272338"/>
    <w:rsid w:val="002723EF"/>
    <w:rsid w:val="002723F5"/>
    <w:rsid w:val="00272425"/>
    <w:rsid w:val="0027246C"/>
    <w:rsid w:val="0027254A"/>
    <w:rsid w:val="002725E2"/>
    <w:rsid w:val="00272702"/>
    <w:rsid w:val="002728DD"/>
    <w:rsid w:val="0027293F"/>
    <w:rsid w:val="00272D53"/>
    <w:rsid w:val="00272F1E"/>
    <w:rsid w:val="00272F7A"/>
    <w:rsid w:val="00273020"/>
    <w:rsid w:val="00273068"/>
    <w:rsid w:val="002730A6"/>
    <w:rsid w:val="002730B1"/>
    <w:rsid w:val="00273161"/>
    <w:rsid w:val="00273367"/>
    <w:rsid w:val="00273420"/>
    <w:rsid w:val="00273544"/>
    <w:rsid w:val="00273A66"/>
    <w:rsid w:val="00273D9C"/>
    <w:rsid w:val="00273E81"/>
    <w:rsid w:val="00273F37"/>
    <w:rsid w:val="00273FB7"/>
    <w:rsid w:val="0027430D"/>
    <w:rsid w:val="002748CC"/>
    <w:rsid w:val="00274A8B"/>
    <w:rsid w:val="00274B83"/>
    <w:rsid w:val="00274C06"/>
    <w:rsid w:val="00274C7C"/>
    <w:rsid w:val="00274D41"/>
    <w:rsid w:val="00274E04"/>
    <w:rsid w:val="00274E55"/>
    <w:rsid w:val="00274EBF"/>
    <w:rsid w:val="00274EE4"/>
    <w:rsid w:val="002753A5"/>
    <w:rsid w:val="0027550F"/>
    <w:rsid w:val="00275557"/>
    <w:rsid w:val="00275818"/>
    <w:rsid w:val="00275901"/>
    <w:rsid w:val="00275991"/>
    <w:rsid w:val="00275D16"/>
    <w:rsid w:val="00275D21"/>
    <w:rsid w:val="002760AC"/>
    <w:rsid w:val="00276143"/>
    <w:rsid w:val="002761CC"/>
    <w:rsid w:val="002768E1"/>
    <w:rsid w:val="0027696F"/>
    <w:rsid w:val="00276AA6"/>
    <w:rsid w:val="00276B73"/>
    <w:rsid w:val="00276E66"/>
    <w:rsid w:val="00277183"/>
    <w:rsid w:val="002772A2"/>
    <w:rsid w:val="00277304"/>
    <w:rsid w:val="002773CC"/>
    <w:rsid w:val="0027757A"/>
    <w:rsid w:val="00277704"/>
    <w:rsid w:val="002777DE"/>
    <w:rsid w:val="00277AA2"/>
    <w:rsid w:val="00277C37"/>
    <w:rsid w:val="00277E2A"/>
    <w:rsid w:val="00277FC2"/>
    <w:rsid w:val="002800FB"/>
    <w:rsid w:val="002802A0"/>
    <w:rsid w:val="002802A4"/>
    <w:rsid w:val="00280371"/>
    <w:rsid w:val="002807BC"/>
    <w:rsid w:val="00280855"/>
    <w:rsid w:val="00280ADD"/>
    <w:rsid w:val="00280B6D"/>
    <w:rsid w:val="00280DFD"/>
    <w:rsid w:val="00280EA2"/>
    <w:rsid w:val="00281107"/>
    <w:rsid w:val="0028115B"/>
    <w:rsid w:val="00281715"/>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45D"/>
    <w:rsid w:val="002836B6"/>
    <w:rsid w:val="00283751"/>
    <w:rsid w:val="00283782"/>
    <w:rsid w:val="002839E3"/>
    <w:rsid w:val="00283BA8"/>
    <w:rsid w:val="00283D1E"/>
    <w:rsid w:val="00283DB4"/>
    <w:rsid w:val="00283FA9"/>
    <w:rsid w:val="002840DE"/>
    <w:rsid w:val="002843F9"/>
    <w:rsid w:val="002847D4"/>
    <w:rsid w:val="00284BC1"/>
    <w:rsid w:val="00284C08"/>
    <w:rsid w:val="00284C77"/>
    <w:rsid w:val="00284D99"/>
    <w:rsid w:val="002850F6"/>
    <w:rsid w:val="0028510C"/>
    <w:rsid w:val="002855CB"/>
    <w:rsid w:val="002857C1"/>
    <w:rsid w:val="00285850"/>
    <w:rsid w:val="00285A27"/>
    <w:rsid w:val="00285D38"/>
    <w:rsid w:val="00285F07"/>
    <w:rsid w:val="00286213"/>
    <w:rsid w:val="0028656D"/>
    <w:rsid w:val="002866F3"/>
    <w:rsid w:val="00286818"/>
    <w:rsid w:val="002868AB"/>
    <w:rsid w:val="00286972"/>
    <w:rsid w:val="00286A8A"/>
    <w:rsid w:val="00287169"/>
    <w:rsid w:val="0028726C"/>
    <w:rsid w:val="002872FC"/>
    <w:rsid w:val="00287480"/>
    <w:rsid w:val="0028756D"/>
    <w:rsid w:val="002875E4"/>
    <w:rsid w:val="002879EC"/>
    <w:rsid w:val="00287A7D"/>
    <w:rsid w:val="00287FE7"/>
    <w:rsid w:val="002901D4"/>
    <w:rsid w:val="0029035B"/>
    <w:rsid w:val="00290433"/>
    <w:rsid w:val="00290464"/>
    <w:rsid w:val="00290542"/>
    <w:rsid w:val="002907C0"/>
    <w:rsid w:val="00290826"/>
    <w:rsid w:val="00290918"/>
    <w:rsid w:val="00290B6E"/>
    <w:rsid w:val="00290C95"/>
    <w:rsid w:val="00290E9E"/>
    <w:rsid w:val="00290F4B"/>
    <w:rsid w:val="00290F73"/>
    <w:rsid w:val="00291057"/>
    <w:rsid w:val="00291156"/>
    <w:rsid w:val="00291426"/>
    <w:rsid w:val="002917F5"/>
    <w:rsid w:val="002919F8"/>
    <w:rsid w:val="00291B1E"/>
    <w:rsid w:val="00291C04"/>
    <w:rsid w:val="00291E92"/>
    <w:rsid w:val="00291EA9"/>
    <w:rsid w:val="00291F18"/>
    <w:rsid w:val="002921F4"/>
    <w:rsid w:val="00292275"/>
    <w:rsid w:val="002922A4"/>
    <w:rsid w:val="00292594"/>
    <w:rsid w:val="002926B0"/>
    <w:rsid w:val="0029289E"/>
    <w:rsid w:val="00292CAB"/>
    <w:rsid w:val="00292FE5"/>
    <w:rsid w:val="00292FEB"/>
    <w:rsid w:val="002930A3"/>
    <w:rsid w:val="00293414"/>
    <w:rsid w:val="00293424"/>
    <w:rsid w:val="00293425"/>
    <w:rsid w:val="00293816"/>
    <w:rsid w:val="002938AD"/>
    <w:rsid w:val="002938E6"/>
    <w:rsid w:val="002944CB"/>
    <w:rsid w:val="00294536"/>
    <w:rsid w:val="00294964"/>
    <w:rsid w:val="00294A6F"/>
    <w:rsid w:val="00294AB9"/>
    <w:rsid w:val="00294CCA"/>
    <w:rsid w:val="00294E2E"/>
    <w:rsid w:val="0029521F"/>
    <w:rsid w:val="002954DF"/>
    <w:rsid w:val="002956F1"/>
    <w:rsid w:val="00295977"/>
    <w:rsid w:val="002959E8"/>
    <w:rsid w:val="00295A40"/>
    <w:rsid w:val="00295A4A"/>
    <w:rsid w:val="00295B66"/>
    <w:rsid w:val="00295C35"/>
    <w:rsid w:val="00295C39"/>
    <w:rsid w:val="00296118"/>
    <w:rsid w:val="0029614F"/>
    <w:rsid w:val="0029617E"/>
    <w:rsid w:val="002961C8"/>
    <w:rsid w:val="00296559"/>
    <w:rsid w:val="00296756"/>
    <w:rsid w:val="00296A24"/>
    <w:rsid w:val="00296AE7"/>
    <w:rsid w:val="00296B26"/>
    <w:rsid w:val="00296C1C"/>
    <w:rsid w:val="00296E87"/>
    <w:rsid w:val="00296FB6"/>
    <w:rsid w:val="00297013"/>
    <w:rsid w:val="00297063"/>
    <w:rsid w:val="00297123"/>
    <w:rsid w:val="00297540"/>
    <w:rsid w:val="00297A9C"/>
    <w:rsid w:val="00297AAF"/>
    <w:rsid w:val="00297AC9"/>
    <w:rsid w:val="00297BC8"/>
    <w:rsid w:val="00297D0F"/>
    <w:rsid w:val="00297EA5"/>
    <w:rsid w:val="00297EF1"/>
    <w:rsid w:val="00297FA6"/>
    <w:rsid w:val="002A000D"/>
    <w:rsid w:val="002A0050"/>
    <w:rsid w:val="002A008E"/>
    <w:rsid w:val="002A01F2"/>
    <w:rsid w:val="002A0527"/>
    <w:rsid w:val="002A066A"/>
    <w:rsid w:val="002A09C9"/>
    <w:rsid w:val="002A0AC4"/>
    <w:rsid w:val="002A0C02"/>
    <w:rsid w:val="002A0D18"/>
    <w:rsid w:val="002A0D5A"/>
    <w:rsid w:val="002A0E6C"/>
    <w:rsid w:val="002A104A"/>
    <w:rsid w:val="002A157F"/>
    <w:rsid w:val="002A1806"/>
    <w:rsid w:val="002A1860"/>
    <w:rsid w:val="002A18D5"/>
    <w:rsid w:val="002A1CCD"/>
    <w:rsid w:val="002A1DD4"/>
    <w:rsid w:val="002A2162"/>
    <w:rsid w:val="002A24CE"/>
    <w:rsid w:val="002A270F"/>
    <w:rsid w:val="002A2AA0"/>
    <w:rsid w:val="002A2ABA"/>
    <w:rsid w:val="002A2B09"/>
    <w:rsid w:val="002A2D7F"/>
    <w:rsid w:val="002A2E15"/>
    <w:rsid w:val="002A3004"/>
    <w:rsid w:val="002A302F"/>
    <w:rsid w:val="002A303B"/>
    <w:rsid w:val="002A3054"/>
    <w:rsid w:val="002A3163"/>
    <w:rsid w:val="002A32B4"/>
    <w:rsid w:val="002A3392"/>
    <w:rsid w:val="002A3400"/>
    <w:rsid w:val="002A35B6"/>
    <w:rsid w:val="002A3BAE"/>
    <w:rsid w:val="002A3C19"/>
    <w:rsid w:val="002A3C91"/>
    <w:rsid w:val="002A3FF5"/>
    <w:rsid w:val="002A4115"/>
    <w:rsid w:val="002A4449"/>
    <w:rsid w:val="002A44EF"/>
    <w:rsid w:val="002A4837"/>
    <w:rsid w:val="002A484E"/>
    <w:rsid w:val="002A491B"/>
    <w:rsid w:val="002A4954"/>
    <w:rsid w:val="002A4B36"/>
    <w:rsid w:val="002A4BC6"/>
    <w:rsid w:val="002A4C78"/>
    <w:rsid w:val="002A4D9F"/>
    <w:rsid w:val="002A5159"/>
    <w:rsid w:val="002A51B8"/>
    <w:rsid w:val="002A53FC"/>
    <w:rsid w:val="002A5576"/>
    <w:rsid w:val="002A55F7"/>
    <w:rsid w:val="002A5718"/>
    <w:rsid w:val="002A5C41"/>
    <w:rsid w:val="002A5CC6"/>
    <w:rsid w:val="002A5D59"/>
    <w:rsid w:val="002A5E74"/>
    <w:rsid w:val="002A62EE"/>
    <w:rsid w:val="002A6351"/>
    <w:rsid w:val="002A6655"/>
    <w:rsid w:val="002A67EC"/>
    <w:rsid w:val="002A6898"/>
    <w:rsid w:val="002A68B1"/>
    <w:rsid w:val="002A6D9B"/>
    <w:rsid w:val="002A700C"/>
    <w:rsid w:val="002A706D"/>
    <w:rsid w:val="002A7131"/>
    <w:rsid w:val="002A7175"/>
    <w:rsid w:val="002A773C"/>
    <w:rsid w:val="002A77B7"/>
    <w:rsid w:val="002A7978"/>
    <w:rsid w:val="002A7BAD"/>
    <w:rsid w:val="002A7DCC"/>
    <w:rsid w:val="002B00EF"/>
    <w:rsid w:val="002B0435"/>
    <w:rsid w:val="002B0535"/>
    <w:rsid w:val="002B0594"/>
    <w:rsid w:val="002B0BD1"/>
    <w:rsid w:val="002B0C85"/>
    <w:rsid w:val="002B1017"/>
    <w:rsid w:val="002B1101"/>
    <w:rsid w:val="002B1159"/>
    <w:rsid w:val="002B11A5"/>
    <w:rsid w:val="002B11BB"/>
    <w:rsid w:val="002B1428"/>
    <w:rsid w:val="002B1752"/>
    <w:rsid w:val="002B188A"/>
    <w:rsid w:val="002B18EA"/>
    <w:rsid w:val="002B18F9"/>
    <w:rsid w:val="002B1BB3"/>
    <w:rsid w:val="002B1C6B"/>
    <w:rsid w:val="002B1CF4"/>
    <w:rsid w:val="002B1D9D"/>
    <w:rsid w:val="002B1F07"/>
    <w:rsid w:val="002B1F15"/>
    <w:rsid w:val="002B1F4E"/>
    <w:rsid w:val="002B207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E11"/>
    <w:rsid w:val="002B3E5D"/>
    <w:rsid w:val="002B3F2E"/>
    <w:rsid w:val="002B4215"/>
    <w:rsid w:val="002B43E0"/>
    <w:rsid w:val="002B443C"/>
    <w:rsid w:val="002B45A8"/>
    <w:rsid w:val="002B4689"/>
    <w:rsid w:val="002B46B0"/>
    <w:rsid w:val="002B46B5"/>
    <w:rsid w:val="002B46F8"/>
    <w:rsid w:val="002B4811"/>
    <w:rsid w:val="002B4885"/>
    <w:rsid w:val="002B4992"/>
    <w:rsid w:val="002B4EF2"/>
    <w:rsid w:val="002B4FEE"/>
    <w:rsid w:val="002B50A1"/>
    <w:rsid w:val="002B53FC"/>
    <w:rsid w:val="002B5683"/>
    <w:rsid w:val="002B573E"/>
    <w:rsid w:val="002B5896"/>
    <w:rsid w:val="002B589D"/>
    <w:rsid w:val="002B5994"/>
    <w:rsid w:val="002B5CBD"/>
    <w:rsid w:val="002B6222"/>
    <w:rsid w:val="002B668F"/>
    <w:rsid w:val="002B66A8"/>
    <w:rsid w:val="002B66F3"/>
    <w:rsid w:val="002B67FC"/>
    <w:rsid w:val="002B695A"/>
    <w:rsid w:val="002B6E28"/>
    <w:rsid w:val="002B6EBC"/>
    <w:rsid w:val="002B7182"/>
    <w:rsid w:val="002B71CE"/>
    <w:rsid w:val="002B722F"/>
    <w:rsid w:val="002B72C2"/>
    <w:rsid w:val="002B7502"/>
    <w:rsid w:val="002B7681"/>
    <w:rsid w:val="002B7759"/>
    <w:rsid w:val="002B7854"/>
    <w:rsid w:val="002B7A48"/>
    <w:rsid w:val="002B7E4E"/>
    <w:rsid w:val="002C0010"/>
    <w:rsid w:val="002C01C0"/>
    <w:rsid w:val="002C0691"/>
    <w:rsid w:val="002C0878"/>
    <w:rsid w:val="002C093C"/>
    <w:rsid w:val="002C0952"/>
    <w:rsid w:val="002C0AEF"/>
    <w:rsid w:val="002C0B34"/>
    <w:rsid w:val="002C0DBB"/>
    <w:rsid w:val="002C12F4"/>
    <w:rsid w:val="002C1551"/>
    <w:rsid w:val="002C1773"/>
    <w:rsid w:val="002C1796"/>
    <w:rsid w:val="002C17EF"/>
    <w:rsid w:val="002C198E"/>
    <w:rsid w:val="002C1C14"/>
    <w:rsid w:val="002C1CBE"/>
    <w:rsid w:val="002C1F6A"/>
    <w:rsid w:val="002C1F99"/>
    <w:rsid w:val="002C2074"/>
    <w:rsid w:val="002C2484"/>
    <w:rsid w:val="002C2548"/>
    <w:rsid w:val="002C26FF"/>
    <w:rsid w:val="002C27A0"/>
    <w:rsid w:val="002C287F"/>
    <w:rsid w:val="002C29B8"/>
    <w:rsid w:val="002C2AD2"/>
    <w:rsid w:val="002C2B8D"/>
    <w:rsid w:val="002C2DD8"/>
    <w:rsid w:val="002C2F4A"/>
    <w:rsid w:val="002C304B"/>
    <w:rsid w:val="002C3063"/>
    <w:rsid w:val="002C3667"/>
    <w:rsid w:val="002C3A07"/>
    <w:rsid w:val="002C3A0D"/>
    <w:rsid w:val="002C3A4C"/>
    <w:rsid w:val="002C3B30"/>
    <w:rsid w:val="002C3DDC"/>
    <w:rsid w:val="002C3E8E"/>
    <w:rsid w:val="002C40B0"/>
    <w:rsid w:val="002C42BB"/>
    <w:rsid w:val="002C4342"/>
    <w:rsid w:val="002C496C"/>
    <w:rsid w:val="002C4980"/>
    <w:rsid w:val="002C4B74"/>
    <w:rsid w:val="002C4D40"/>
    <w:rsid w:val="002C5063"/>
    <w:rsid w:val="002C523F"/>
    <w:rsid w:val="002C52F1"/>
    <w:rsid w:val="002C5380"/>
    <w:rsid w:val="002C544A"/>
    <w:rsid w:val="002C55BC"/>
    <w:rsid w:val="002C5741"/>
    <w:rsid w:val="002C583D"/>
    <w:rsid w:val="002C58AD"/>
    <w:rsid w:val="002C5ED2"/>
    <w:rsid w:val="002C5F1D"/>
    <w:rsid w:val="002C63C8"/>
    <w:rsid w:val="002C65E9"/>
    <w:rsid w:val="002C6728"/>
    <w:rsid w:val="002C68EE"/>
    <w:rsid w:val="002C69F4"/>
    <w:rsid w:val="002C6BAD"/>
    <w:rsid w:val="002C70E7"/>
    <w:rsid w:val="002C70FA"/>
    <w:rsid w:val="002C720F"/>
    <w:rsid w:val="002C7217"/>
    <w:rsid w:val="002C729F"/>
    <w:rsid w:val="002C730A"/>
    <w:rsid w:val="002C748B"/>
    <w:rsid w:val="002C74CE"/>
    <w:rsid w:val="002C7649"/>
    <w:rsid w:val="002C7817"/>
    <w:rsid w:val="002C7901"/>
    <w:rsid w:val="002C7924"/>
    <w:rsid w:val="002C7E33"/>
    <w:rsid w:val="002C7F4C"/>
    <w:rsid w:val="002C7FB3"/>
    <w:rsid w:val="002C7FCF"/>
    <w:rsid w:val="002D0238"/>
    <w:rsid w:val="002D03AD"/>
    <w:rsid w:val="002D0475"/>
    <w:rsid w:val="002D08A6"/>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6A5"/>
    <w:rsid w:val="002D283A"/>
    <w:rsid w:val="002D2A3C"/>
    <w:rsid w:val="002D2C83"/>
    <w:rsid w:val="002D2CB2"/>
    <w:rsid w:val="002D2DF5"/>
    <w:rsid w:val="002D3316"/>
    <w:rsid w:val="002D3459"/>
    <w:rsid w:val="002D38BD"/>
    <w:rsid w:val="002D3D0D"/>
    <w:rsid w:val="002D3E5F"/>
    <w:rsid w:val="002D419B"/>
    <w:rsid w:val="002D4247"/>
    <w:rsid w:val="002D4250"/>
    <w:rsid w:val="002D4326"/>
    <w:rsid w:val="002D443D"/>
    <w:rsid w:val="002D461E"/>
    <w:rsid w:val="002D46D0"/>
    <w:rsid w:val="002D4702"/>
    <w:rsid w:val="002D47FC"/>
    <w:rsid w:val="002D4832"/>
    <w:rsid w:val="002D4AC9"/>
    <w:rsid w:val="002D4B02"/>
    <w:rsid w:val="002D4C58"/>
    <w:rsid w:val="002D4F6E"/>
    <w:rsid w:val="002D50F7"/>
    <w:rsid w:val="002D520B"/>
    <w:rsid w:val="002D55AF"/>
    <w:rsid w:val="002D565C"/>
    <w:rsid w:val="002D57F4"/>
    <w:rsid w:val="002D5846"/>
    <w:rsid w:val="002D597C"/>
    <w:rsid w:val="002D5A91"/>
    <w:rsid w:val="002D61DA"/>
    <w:rsid w:val="002D6410"/>
    <w:rsid w:val="002D6769"/>
    <w:rsid w:val="002D6924"/>
    <w:rsid w:val="002D6968"/>
    <w:rsid w:val="002D7033"/>
    <w:rsid w:val="002D724A"/>
    <w:rsid w:val="002D73CB"/>
    <w:rsid w:val="002D73E6"/>
    <w:rsid w:val="002D74A6"/>
    <w:rsid w:val="002D78D8"/>
    <w:rsid w:val="002D7AF4"/>
    <w:rsid w:val="002D7DA1"/>
    <w:rsid w:val="002D7DA2"/>
    <w:rsid w:val="002D7F32"/>
    <w:rsid w:val="002E00D0"/>
    <w:rsid w:val="002E0112"/>
    <w:rsid w:val="002E0462"/>
    <w:rsid w:val="002E0831"/>
    <w:rsid w:val="002E0BD5"/>
    <w:rsid w:val="002E0C87"/>
    <w:rsid w:val="002E105F"/>
    <w:rsid w:val="002E10B6"/>
    <w:rsid w:val="002E10F1"/>
    <w:rsid w:val="002E160A"/>
    <w:rsid w:val="002E173D"/>
    <w:rsid w:val="002E19BD"/>
    <w:rsid w:val="002E1AA2"/>
    <w:rsid w:val="002E1B66"/>
    <w:rsid w:val="002E21F7"/>
    <w:rsid w:val="002E2388"/>
    <w:rsid w:val="002E2465"/>
    <w:rsid w:val="002E24FD"/>
    <w:rsid w:val="002E2653"/>
    <w:rsid w:val="002E26E3"/>
    <w:rsid w:val="002E26ED"/>
    <w:rsid w:val="002E2717"/>
    <w:rsid w:val="002E27D5"/>
    <w:rsid w:val="002E28ED"/>
    <w:rsid w:val="002E2E10"/>
    <w:rsid w:val="002E312F"/>
    <w:rsid w:val="002E326F"/>
    <w:rsid w:val="002E3578"/>
    <w:rsid w:val="002E35D3"/>
    <w:rsid w:val="002E3B46"/>
    <w:rsid w:val="002E3BE2"/>
    <w:rsid w:val="002E3C62"/>
    <w:rsid w:val="002E3F00"/>
    <w:rsid w:val="002E4388"/>
    <w:rsid w:val="002E4711"/>
    <w:rsid w:val="002E4779"/>
    <w:rsid w:val="002E4889"/>
    <w:rsid w:val="002E4A69"/>
    <w:rsid w:val="002E4E95"/>
    <w:rsid w:val="002E4FA7"/>
    <w:rsid w:val="002E507A"/>
    <w:rsid w:val="002E54D5"/>
    <w:rsid w:val="002E573A"/>
    <w:rsid w:val="002E579F"/>
    <w:rsid w:val="002E58A4"/>
    <w:rsid w:val="002E58E1"/>
    <w:rsid w:val="002E5926"/>
    <w:rsid w:val="002E5A15"/>
    <w:rsid w:val="002E5A2F"/>
    <w:rsid w:val="002E62F9"/>
    <w:rsid w:val="002E648E"/>
    <w:rsid w:val="002E657E"/>
    <w:rsid w:val="002E67DB"/>
    <w:rsid w:val="002E6A98"/>
    <w:rsid w:val="002E6E92"/>
    <w:rsid w:val="002E6F7E"/>
    <w:rsid w:val="002E6FE4"/>
    <w:rsid w:val="002E718D"/>
    <w:rsid w:val="002E792E"/>
    <w:rsid w:val="002E79A1"/>
    <w:rsid w:val="002E7BE9"/>
    <w:rsid w:val="002E7EFF"/>
    <w:rsid w:val="002F0030"/>
    <w:rsid w:val="002F0121"/>
    <w:rsid w:val="002F0256"/>
    <w:rsid w:val="002F02A1"/>
    <w:rsid w:val="002F02B8"/>
    <w:rsid w:val="002F02B9"/>
    <w:rsid w:val="002F03CB"/>
    <w:rsid w:val="002F05D5"/>
    <w:rsid w:val="002F068B"/>
    <w:rsid w:val="002F09A3"/>
    <w:rsid w:val="002F0B06"/>
    <w:rsid w:val="002F0B3A"/>
    <w:rsid w:val="002F0EB0"/>
    <w:rsid w:val="002F0FE0"/>
    <w:rsid w:val="002F116F"/>
    <w:rsid w:val="002F134B"/>
    <w:rsid w:val="002F1353"/>
    <w:rsid w:val="002F1423"/>
    <w:rsid w:val="002F15A2"/>
    <w:rsid w:val="002F1612"/>
    <w:rsid w:val="002F18C7"/>
    <w:rsid w:val="002F1932"/>
    <w:rsid w:val="002F19B1"/>
    <w:rsid w:val="002F19B5"/>
    <w:rsid w:val="002F1ADC"/>
    <w:rsid w:val="002F1CCD"/>
    <w:rsid w:val="002F206F"/>
    <w:rsid w:val="002F21BA"/>
    <w:rsid w:val="002F220F"/>
    <w:rsid w:val="002F2272"/>
    <w:rsid w:val="002F24C9"/>
    <w:rsid w:val="002F26FA"/>
    <w:rsid w:val="002F27BF"/>
    <w:rsid w:val="002F2819"/>
    <w:rsid w:val="002F2B37"/>
    <w:rsid w:val="002F2BC9"/>
    <w:rsid w:val="002F2CA6"/>
    <w:rsid w:val="002F2DEE"/>
    <w:rsid w:val="002F3081"/>
    <w:rsid w:val="002F33DF"/>
    <w:rsid w:val="002F3725"/>
    <w:rsid w:val="002F3798"/>
    <w:rsid w:val="002F37A9"/>
    <w:rsid w:val="002F389B"/>
    <w:rsid w:val="002F3B4E"/>
    <w:rsid w:val="002F3C6C"/>
    <w:rsid w:val="002F3D93"/>
    <w:rsid w:val="002F3DB0"/>
    <w:rsid w:val="002F3E03"/>
    <w:rsid w:val="002F4126"/>
    <w:rsid w:val="002F4276"/>
    <w:rsid w:val="002F42F7"/>
    <w:rsid w:val="002F4355"/>
    <w:rsid w:val="002F4967"/>
    <w:rsid w:val="002F4C8C"/>
    <w:rsid w:val="002F5317"/>
    <w:rsid w:val="002F546A"/>
    <w:rsid w:val="002F547F"/>
    <w:rsid w:val="002F54D0"/>
    <w:rsid w:val="002F55BB"/>
    <w:rsid w:val="002F580E"/>
    <w:rsid w:val="002F581C"/>
    <w:rsid w:val="002F5DCD"/>
    <w:rsid w:val="002F5E1E"/>
    <w:rsid w:val="002F607E"/>
    <w:rsid w:val="002F626A"/>
    <w:rsid w:val="002F645C"/>
    <w:rsid w:val="002F64B3"/>
    <w:rsid w:val="002F64E0"/>
    <w:rsid w:val="002F6624"/>
    <w:rsid w:val="002F6BC3"/>
    <w:rsid w:val="002F6C2C"/>
    <w:rsid w:val="002F6DFC"/>
    <w:rsid w:val="002F6E5C"/>
    <w:rsid w:val="002F715E"/>
    <w:rsid w:val="002F7166"/>
    <w:rsid w:val="002F7458"/>
    <w:rsid w:val="002F7535"/>
    <w:rsid w:val="002F7581"/>
    <w:rsid w:val="002F778D"/>
    <w:rsid w:val="002F7792"/>
    <w:rsid w:val="002F7969"/>
    <w:rsid w:val="002F796B"/>
    <w:rsid w:val="002F7AA8"/>
    <w:rsid w:val="002F7BAC"/>
    <w:rsid w:val="002F7CB4"/>
    <w:rsid w:val="002F7F0C"/>
    <w:rsid w:val="00300366"/>
    <w:rsid w:val="00300592"/>
    <w:rsid w:val="00300769"/>
    <w:rsid w:val="0030088B"/>
    <w:rsid w:val="0030094D"/>
    <w:rsid w:val="00300A19"/>
    <w:rsid w:val="00300A42"/>
    <w:rsid w:val="00300C8B"/>
    <w:rsid w:val="00300CA8"/>
    <w:rsid w:val="003010AF"/>
    <w:rsid w:val="00301496"/>
    <w:rsid w:val="003015E7"/>
    <w:rsid w:val="003015FC"/>
    <w:rsid w:val="00301687"/>
    <w:rsid w:val="003016DD"/>
    <w:rsid w:val="00301863"/>
    <w:rsid w:val="003019C6"/>
    <w:rsid w:val="00301B2C"/>
    <w:rsid w:val="00301CC8"/>
    <w:rsid w:val="003020C8"/>
    <w:rsid w:val="003020E3"/>
    <w:rsid w:val="00302335"/>
    <w:rsid w:val="00302349"/>
    <w:rsid w:val="00302374"/>
    <w:rsid w:val="00302482"/>
    <w:rsid w:val="003024B1"/>
    <w:rsid w:val="00302547"/>
    <w:rsid w:val="003026B1"/>
    <w:rsid w:val="0030280D"/>
    <w:rsid w:val="00302833"/>
    <w:rsid w:val="00302850"/>
    <w:rsid w:val="00302A76"/>
    <w:rsid w:val="00302AB4"/>
    <w:rsid w:val="00302D9E"/>
    <w:rsid w:val="00302DC0"/>
    <w:rsid w:val="00302E01"/>
    <w:rsid w:val="00302E69"/>
    <w:rsid w:val="00302E7A"/>
    <w:rsid w:val="00302FB5"/>
    <w:rsid w:val="00302FBC"/>
    <w:rsid w:val="003031D3"/>
    <w:rsid w:val="003033BE"/>
    <w:rsid w:val="003037EF"/>
    <w:rsid w:val="00303AAF"/>
    <w:rsid w:val="00303B58"/>
    <w:rsid w:val="00303C0D"/>
    <w:rsid w:val="00303C78"/>
    <w:rsid w:val="00303E78"/>
    <w:rsid w:val="00303FB2"/>
    <w:rsid w:val="00304037"/>
    <w:rsid w:val="0030469F"/>
    <w:rsid w:val="0030483A"/>
    <w:rsid w:val="003049F6"/>
    <w:rsid w:val="00304BB7"/>
    <w:rsid w:val="00304D34"/>
    <w:rsid w:val="00304D49"/>
    <w:rsid w:val="0030535D"/>
    <w:rsid w:val="00305376"/>
    <w:rsid w:val="0030554A"/>
    <w:rsid w:val="003059F8"/>
    <w:rsid w:val="00305AAB"/>
    <w:rsid w:val="00305E25"/>
    <w:rsid w:val="0030607C"/>
    <w:rsid w:val="003062E8"/>
    <w:rsid w:val="0030645B"/>
    <w:rsid w:val="003067D3"/>
    <w:rsid w:val="00306815"/>
    <w:rsid w:val="00306905"/>
    <w:rsid w:val="00306B07"/>
    <w:rsid w:val="00306B86"/>
    <w:rsid w:val="00306BB1"/>
    <w:rsid w:val="00306C9B"/>
    <w:rsid w:val="00306F90"/>
    <w:rsid w:val="0030735F"/>
    <w:rsid w:val="003074FD"/>
    <w:rsid w:val="0030755B"/>
    <w:rsid w:val="00307B9D"/>
    <w:rsid w:val="00307DDC"/>
    <w:rsid w:val="00307E6B"/>
    <w:rsid w:val="00310174"/>
    <w:rsid w:val="003101AC"/>
    <w:rsid w:val="00310336"/>
    <w:rsid w:val="0031060D"/>
    <w:rsid w:val="0031064F"/>
    <w:rsid w:val="0031067C"/>
    <w:rsid w:val="00310C32"/>
    <w:rsid w:val="0031107B"/>
    <w:rsid w:val="00311255"/>
    <w:rsid w:val="003112CF"/>
    <w:rsid w:val="00311324"/>
    <w:rsid w:val="00311374"/>
    <w:rsid w:val="003113A7"/>
    <w:rsid w:val="003116F2"/>
    <w:rsid w:val="003117B9"/>
    <w:rsid w:val="0031197B"/>
    <w:rsid w:val="00311A95"/>
    <w:rsid w:val="00311C49"/>
    <w:rsid w:val="00311CA2"/>
    <w:rsid w:val="00311D10"/>
    <w:rsid w:val="0031210E"/>
    <w:rsid w:val="00312207"/>
    <w:rsid w:val="0031231B"/>
    <w:rsid w:val="003124A7"/>
    <w:rsid w:val="0031264C"/>
    <w:rsid w:val="003129E8"/>
    <w:rsid w:val="00312B2A"/>
    <w:rsid w:val="00312C22"/>
    <w:rsid w:val="00312FBA"/>
    <w:rsid w:val="003132CB"/>
    <w:rsid w:val="0031330A"/>
    <w:rsid w:val="00313311"/>
    <w:rsid w:val="0031348E"/>
    <w:rsid w:val="00313943"/>
    <w:rsid w:val="00313BD2"/>
    <w:rsid w:val="00313BD6"/>
    <w:rsid w:val="00313E26"/>
    <w:rsid w:val="00313ED4"/>
    <w:rsid w:val="00313FF7"/>
    <w:rsid w:val="0031425E"/>
    <w:rsid w:val="003145DE"/>
    <w:rsid w:val="00314C53"/>
    <w:rsid w:val="00314CBD"/>
    <w:rsid w:val="00314E14"/>
    <w:rsid w:val="00314F5B"/>
    <w:rsid w:val="00315057"/>
    <w:rsid w:val="0031505C"/>
    <w:rsid w:val="003150D8"/>
    <w:rsid w:val="0031510C"/>
    <w:rsid w:val="003152A8"/>
    <w:rsid w:val="003153AA"/>
    <w:rsid w:val="003154B9"/>
    <w:rsid w:val="003154E2"/>
    <w:rsid w:val="00315527"/>
    <w:rsid w:val="00315D10"/>
    <w:rsid w:val="00315D44"/>
    <w:rsid w:val="00315EC9"/>
    <w:rsid w:val="00315F96"/>
    <w:rsid w:val="00315FDA"/>
    <w:rsid w:val="003160A9"/>
    <w:rsid w:val="003163A0"/>
    <w:rsid w:val="00316486"/>
    <w:rsid w:val="003167EE"/>
    <w:rsid w:val="003169A3"/>
    <w:rsid w:val="00316A60"/>
    <w:rsid w:val="00316C25"/>
    <w:rsid w:val="0031744A"/>
    <w:rsid w:val="00317481"/>
    <w:rsid w:val="00317608"/>
    <w:rsid w:val="0031763E"/>
    <w:rsid w:val="003178B6"/>
    <w:rsid w:val="0031791D"/>
    <w:rsid w:val="00317A53"/>
    <w:rsid w:val="00317E97"/>
    <w:rsid w:val="00317EB4"/>
    <w:rsid w:val="00317FAF"/>
    <w:rsid w:val="00317FD6"/>
    <w:rsid w:val="00320017"/>
    <w:rsid w:val="003200F5"/>
    <w:rsid w:val="00320142"/>
    <w:rsid w:val="003204F0"/>
    <w:rsid w:val="00320572"/>
    <w:rsid w:val="003206C0"/>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ABC"/>
    <w:rsid w:val="00321C5A"/>
    <w:rsid w:val="00321EBA"/>
    <w:rsid w:val="00322053"/>
    <w:rsid w:val="0032216D"/>
    <w:rsid w:val="003221F8"/>
    <w:rsid w:val="003222ED"/>
    <w:rsid w:val="00322375"/>
    <w:rsid w:val="00322516"/>
    <w:rsid w:val="00322528"/>
    <w:rsid w:val="00322619"/>
    <w:rsid w:val="003228FD"/>
    <w:rsid w:val="00322B58"/>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180"/>
    <w:rsid w:val="00324291"/>
    <w:rsid w:val="00324466"/>
    <w:rsid w:val="00324494"/>
    <w:rsid w:val="0032458C"/>
    <w:rsid w:val="00324652"/>
    <w:rsid w:val="00324929"/>
    <w:rsid w:val="00324CC9"/>
    <w:rsid w:val="00324EA3"/>
    <w:rsid w:val="00325120"/>
    <w:rsid w:val="00325127"/>
    <w:rsid w:val="0032572E"/>
    <w:rsid w:val="00325A52"/>
    <w:rsid w:val="00325CF8"/>
    <w:rsid w:val="00325D88"/>
    <w:rsid w:val="00325EE1"/>
    <w:rsid w:val="00325F13"/>
    <w:rsid w:val="003262D0"/>
    <w:rsid w:val="00326336"/>
    <w:rsid w:val="003266C5"/>
    <w:rsid w:val="00326A8C"/>
    <w:rsid w:val="00326AD3"/>
    <w:rsid w:val="00326D4B"/>
    <w:rsid w:val="00326E7F"/>
    <w:rsid w:val="00326F94"/>
    <w:rsid w:val="0032704C"/>
    <w:rsid w:val="003270E4"/>
    <w:rsid w:val="00327385"/>
    <w:rsid w:val="003274CA"/>
    <w:rsid w:val="00327730"/>
    <w:rsid w:val="00327B7D"/>
    <w:rsid w:val="00327BEA"/>
    <w:rsid w:val="00330479"/>
    <w:rsid w:val="003304C8"/>
    <w:rsid w:val="00330511"/>
    <w:rsid w:val="0033058E"/>
    <w:rsid w:val="0033062A"/>
    <w:rsid w:val="0033062B"/>
    <w:rsid w:val="00330755"/>
    <w:rsid w:val="00330BB4"/>
    <w:rsid w:val="00330BC6"/>
    <w:rsid w:val="00330DFE"/>
    <w:rsid w:val="00330EC8"/>
    <w:rsid w:val="00330F05"/>
    <w:rsid w:val="00330F0D"/>
    <w:rsid w:val="003312F0"/>
    <w:rsid w:val="003313A0"/>
    <w:rsid w:val="0033143E"/>
    <w:rsid w:val="003316D0"/>
    <w:rsid w:val="003317CD"/>
    <w:rsid w:val="0033192F"/>
    <w:rsid w:val="00331C10"/>
    <w:rsid w:val="00331F74"/>
    <w:rsid w:val="00332283"/>
    <w:rsid w:val="00332800"/>
    <w:rsid w:val="00332A1E"/>
    <w:rsid w:val="00332A84"/>
    <w:rsid w:val="00332B0F"/>
    <w:rsid w:val="00332B5A"/>
    <w:rsid w:val="00332C22"/>
    <w:rsid w:val="00332DDE"/>
    <w:rsid w:val="00332DE7"/>
    <w:rsid w:val="00332F4E"/>
    <w:rsid w:val="00332FA3"/>
    <w:rsid w:val="00333120"/>
    <w:rsid w:val="0033322E"/>
    <w:rsid w:val="00333329"/>
    <w:rsid w:val="003333E7"/>
    <w:rsid w:val="003336BF"/>
    <w:rsid w:val="0033379C"/>
    <w:rsid w:val="003338FB"/>
    <w:rsid w:val="00333A7E"/>
    <w:rsid w:val="00333AA8"/>
    <w:rsid w:val="00333AEB"/>
    <w:rsid w:val="00333BEA"/>
    <w:rsid w:val="0033416E"/>
    <w:rsid w:val="00334180"/>
    <w:rsid w:val="00334220"/>
    <w:rsid w:val="00334312"/>
    <w:rsid w:val="00334351"/>
    <w:rsid w:val="003346CD"/>
    <w:rsid w:val="003346CF"/>
    <w:rsid w:val="00334803"/>
    <w:rsid w:val="003348DF"/>
    <w:rsid w:val="00334944"/>
    <w:rsid w:val="00334A48"/>
    <w:rsid w:val="00334AB8"/>
    <w:rsid w:val="00334CE0"/>
    <w:rsid w:val="00334E40"/>
    <w:rsid w:val="00334F0A"/>
    <w:rsid w:val="00334FDF"/>
    <w:rsid w:val="00335181"/>
    <w:rsid w:val="003356DB"/>
    <w:rsid w:val="003358AD"/>
    <w:rsid w:val="00335A8F"/>
    <w:rsid w:val="00335E0F"/>
    <w:rsid w:val="00335E74"/>
    <w:rsid w:val="00335F08"/>
    <w:rsid w:val="00335F7B"/>
    <w:rsid w:val="00335F98"/>
    <w:rsid w:val="00336207"/>
    <w:rsid w:val="00336333"/>
    <w:rsid w:val="00336779"/>
    <w:rsid w:val="003368B6"/>
    <w:rsid w:val="00336A83"/>
    <w:rsid w:val="00336B27"/>
    <w:rsid w:val="00336BD8"/>
    <w:rsid w:val="00336D3A"/>
    <w:rsid w:val="00336D77"/>
    <w:rsid w:val="00337006"/>
    <w:rsid w:val="00337038"/>
    <w:rsid w:val="0033706F"/>
    <w:rsid w:val="00337126"/>
    <w:rsid w:val="0033739B"/>
    <w:rsid w:val="0033751A"/>
    <w:rsid w:val="0033760B"/>
    <w:rsid w:val="0033794A"/>
    <w:rsid w:val="003379FC"/>
    <w:rsid w:val="00337AC7"/>
    <w:rsid w:val="00337E7D"/>
    <w:rsid w:val="003400D6"/>
    <w:rsid w:val="00340234"/>
    <w:rsid w:val="0034038A"/>
    <w:rsid w:val="00340968"/>
    <w:rsid w:val="00340A16"/>
    <w:rsid w:val="00340AAF"/>
    <w:rsid w:val="00340D02"/>
    <w:rsid w:val="00340DB5"/>
    <w:rsid w:val="00340F94"/>
    <w:rsid w:val="00341086"/>
    <w:rsid w:val="003411D6"/>
    <w:rsid w:val="003412D2"/>
    <w:rsid w:val="003414D3"/>
    <w:rsid w:val="003416E0"/>
    <w:rsid w:val="00341BD0"/>
    <w:rsid w:val="003420C3"/>
    <w:rsid w:val="003420EE"/>
    <w:rsid w:val="0034247E"/>
    <w:rsid w:val="003425BC"/>
    <w:rsid w:val="00342653"/>
    <w:rsid w:val="00342685"/>
    <w:rsid w:val="00342859"/>
    <w:rsid w:val="00342995"/>
    <w:rsid w:val="00342C1B"/>
    <w:rsid w:val="00342C48"/>
    <w:rsid w:val="0034309D"/>
    <w:rsid w:val="003432E8"/>
    <w:rsid w:val="003436F4"/>
    <w:rsid w:val="0034373B"/>
    <w:rsid w:val="0034374E"/>
    <w:rsid w:val="00343794"/>
    <w:rsid w:val="003438CE"/>
    <w:rsid w:val="00343C78"/>
    <w:rsid w:val="00343CE7"/>
    <w:rsid w:val="00343CF8"/>
    <w:rsid w:val="00343D94"/>
    <w:rsid w:val="00343FF7"/>
    <w:rsid w:val="0034434B"/>
    <w:rsid w:val="003443F8"/>
    <w:rsid w:val="0034458F"/>
    <w:rsid w:val="0034460E"/>
    <w:rsid w:val="003449F4"/>
    <w:rsid w:val="00344B4A"/>
    <w:rsid w:val="00344D5E"/>
    <w:rsid w:val="00344DB7"/>
    <w:rsid w:val="00344DF8"/>
    <w:rsid w:val="00344E5B"/>
    <w:rsid w:val="00345116"/>
    <w:rsid w:val="003451E5"/>
    <w:rsid w:val="0034557A"/>
    <w:rsid w:val="00345585"/>
    <w:rsid w:val="003455D9"/>
    <w:rsid w:val="00345688"/>
    <w:rsid w:val="00345700"/>
    <w:rsid w:val="0034573F"/>
    <w:rsid w:val="003458D9"/>
    <w:rsid w:val="00345B90"/>
    <w:rsid w:val="00345E41"/>
    <w:rsid w:val="00345F68"/>
    <w:rsid w:val="003461E6"/>
    <w:rsid w:val="0034628E"/>
    <w:rsid w:val="00346326"/>
    <w:rsid w:val="003463BE"/>
    <w:rsid w:val="00346459"/>
    <w:rsid w:val="0034654A"/>
    <w:rsid w:val="003468BD"/>
    <w:rsid w:val="0034693F"/>
    <w:rsid w:val="00346974"/>
    <w:rsid w:val="00346B9D"/>
    <w:rsid w:val="00346EC5"/>
    <w:rsid w:val="00346EF9"/>
    <w:rsid w:val="0034727A"/>
    <w:rsid w:val="0034762F"/>
    <w:rsid w:val="00347674"/>
    <w:rsid w:val="00347795"/>
    <w:rsid w:val="00347865"/>
    <w:rsid w:val="00347A0B"/>
    <w:rsid w:val="00347A41"/>
    <w:rsid w:val="00347A64"/>
    <w:rsid w:val="00347A6C"/>
    <w:rsid w:val="00347AE3"/>
    <w:rsid w:val="00347F20"/>
    <w:rsid w:val="00347FBF"/>
    <w:rsid w:val="00350092"/>
    <w:rsid w:val="003510B2"/>
    <w:rsid w:val="00351180"/>
    <w:rsid w:val="003511AA"/>
    <w:rsid w:val="00351357"/>
    <w:rsid w:val="003513EC"/>
    <w:rsid w:val="0035160B"/>
    <w:rsid w:val="003516E3"/>
    <w:rsid w:val="00351916"/>
    <w:rsid w:val="00351C55"/>
    <w:rsid w:val="00351DEF"/>
    <w:rsid w:val="00351EEF"/>
    <w:rsid w:val="003520C6"/>
    <w:rsid w:val="0035232A"/>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4151"/>
    <w:rsid w:val="00354156"/>
    <w:rsid w:val="00354634"/>
    <w:rsid w:val="00354AA9"/>
    <w:rsid w:val="00354BEC"/>
    <w:rsid w:val="00354CBC"/>
    <w:rsid w:val="00354F77"/>
    <w:rsid w:val="00354F8C"/>
    <w:rsid w:val="003551C1"/>
    <w:rsid w:val="00355383"/>
    <w:rsid w:val="00355909"/>
    <w:rsid w:val="00355A1D"/>
    <w:rsid w:val="00355BF4"/>
    <w:rsid w:val="00355CC4"/>
    <w:rsid w:val="00355F4F"/>
    <w:rsid w:val="00355F75"/>
    <w:rsid w:val="0035607A"/>
    <w:rsid w:val="00356430"/>
    <w:rsid w:val="0035662B"/>
    <w:rsid w:val="003569C4"/>
    <w:rsid w:val="00356A18"/>
    <w:rsid w:val="00356C41"/>
    <w:rsid w:val="00356DCD"/>
    <w:rsid w:val="00356F65"/>
    <w:rsid w:val="00357032"/>
    <w:rsid w:val="003570A6"/>
    <w:rsid w:val="003571E4"/>
    <w:rsid w:val="003572F0"/>
    <w:rsid w:val="003575B7"/>
    <w:rsid w:val="00357623"/>
    <w:rsid w:val="00357745"/>
    <w:rsid w:val="00357953"/>
    <w:rsid w:val="00357E3C"/>
    <w:rsid w:val="003600C2"/>
    <w:rsid w:val="003601BF"/>
    <w:rsid w:val="0036025A"/>
    <w:rsid w:val="00360648"/>
    <w:rsid w:val="0036088E"/>
    <w:rsid w:val="0036091D"/>
    <w:rsid w:val="00360A2B"/>
    <w:rsid w:val="00360AA3"/>
    <w:rsid w:val="00360B42"/>
    <w:rsid w:val="00360C24"/>
    <w:rsid w:val="00360D79"/>
    <w:rsid w:val="00360D7D"/>
    <w:rsid w:val="00361360"/>
    <w:rsid w:val="0036155F"/>
    <w:rsid w:val="003617C5"/>
    <w:rsid w:val="00361880"/>
    <w:rsid w:val="003619E7"/>
    <w:rsid w:val="00361A33"/>
    <w:rsid w:val="00361B14"/>
    <w:rsid w:val="00361B49"/>
    <w:rsid w:val="00361B83"/>
    <w:rsid w:val="00361C96"/>
    <w:rsid w:val="00361EA8"/>
    <w:rsid w:val="00361F13"/>
    <w:rsid w:val="0036230D"/>
    <w:rsid w:val="00362873"/>
    <w:rsid w:val="00362875"/>
    <w:rsid w:val="003629C3"/>
    <w:rsid w:val="003629E4"/>
    <w:rsid w:val="00362AB8"/>
    <w:rsid w:val="00362CE8"/>
    <w:rsid w:val="00362D74"/>
    <w:rsid w:val="00362E80"/>
    <w:rsid w:val="00363179"/>
    <w:rsid w:val="00363390"/>
    <w:rsid w:val="00363535"/>
    <w:rsid w:val="00363623"/>
    <w:rsid w:val="00363676"/>
    <w:rsid w:val="003637A8"/>
    <w:rsid w:val="003639CD"/>
    <w:rsid w:val="00363BC5"/>
    <w:rsid w:val="00363CAC"/>
    <w:rsid w:val="00363DCE"/>
    <w:rsid w:val="0036421F"/>
    <w:rsid w:val="00364375"/>
    <w:rsid w:val="003645B8"/>
    <w:rsid w:val="003646B1"/>
    <w:rsid w:val="003649C0"/>
    <w:rsid w:val="00364A95"/>
    <w:rsid w:val="00364ABD"/>
    <w:rsid w:val="00364B14"/>
    <w:rsid w:val="00364DC8"/>
    <w:rsid w:val="0036527F"/>
    <w:rsid w:val="00365294"/>
    <w:rsid w:val="00365B5E"/>
    <w:rsid w:val="00365DC8"/>
    <w:rsid w:val="00365E73"/>
    <w:rsid w:val="00365F0A"/>
    <w:rsid w:val="003667A5"/>
    <w:rsid w:val="00366AF5"/>
    <w:rsid w:val="00366CA3"/>
    <w:rsid w:val="00366D1A"/>
    <w:rsid w:val="00366DB4"/>
    <w:rsid w:val="00366F7E"/>
    <w:rsid w:val="0036705D"/>
    <w:rsid w:val="003670B6"/>
    <w:rsid w:val="003671AD"/>
    <w:rsid w:val="003671F5"/>
    <w:rsid w:val="00367318"/>
    <w:rsid w:val="003674CB"/>
    <w:rsid w:val="00367504"/>
    <w:rsid w:val="00367853"/>
    <w:rsid w:val="00367883"/>
    <w:rsid w:val="00367977"/>
    <w:rsid w:val="00370037"/>
    <w:rsid w:val="003700B9"/>
    <w:rsid w:val="003700E1"/>
    <w:rsid w:val="0037046B"/>
    <w:rsid w:val="003704BB"/>
    <w:rsid w:val="00370507"/>
    <w:rsid w:val="00370608"/>
    <w:rsid w:val="0037063A"/>
    <w:rsid w:val="0037076A"/>
    <w:rsid w:val="00370836"/>
    <w:rsid w:val="0037085A"/>
    <w:rsid w:val="0037097F"/>
    <w:rsid w:val="00370984"/>
    <w:rsid w:val="003709E1"/>
    <w:rsid w:val="0037112E"/>
    <w:rsid w:val="00371415"/>
    <w:rsid w:val="0037147C"/>
    <w:rsid w:val="003715C6"/>
    <w:rsid w:val="0037161E"/>
    <w:rsid w:val="003716B3"/>
    <w:rsid w:val="00371848"/>
    <w:rsid w:val="00371850"/>
    <w:rsid w:val="00371F1C"/>
    <w:rsid w:val="00371F4F"/>
    <w:rsid w:val="0037225D"/>
    <w:rsid w:val="00372360"/>
    <w:rsid w:val="003723DA"/>
    <w:rsid w:val="00372403"/>
    <w:rsid w:val="00372430"/>
    <w:rsid w:val="00372970"/>
    <w:rsid w:val="00372971"/>
    <w:rsid w:val="00372C05"/>
    <w:rsid w:val="00372C0F"/>
    <w:rsid w:val="00372CD9"/>
    <w:rsid w:val="00372D0A"/>
    <w:rsid w:val="00372D42"/>
    <w:rsid w:val="00372F12"/>
    <w:rsid w:val="003731E5"/>
    <w:rsid w:val="0037323D"/>
    <w:rsid w:val="003733C3"/>
    <w:rsid w:val="00373420"/>
    <w:rsid w:val="003735C2"/>
    <w:rsid w:val="0037367A"/>
    <w:rsid w:val="0037368E"/>
    <w:rsid w:val="003736A5"/>
    <w:rsid w:val="00373843"/>
    <w:rsid w:val="00373973"/>
    <w:rsid w:val="00373B81"/>
    <w:rsid w:val="00373BFC"/>
    <w:rsid w:val="00373F82"/>
    <w:rsid w:val="003740EF"/>
    <w:rsid w:val="00374263"/>
    <w:rsid w:val="00374317"/>
    <w:rsid w:val="00374531"/>
    <w:rsid w:val="00374715"/>
    <w:rsid w:val="00374727"/>
    <w:rsid w:val="0037473F"/>
    <w:rsid w:val="003748A1"/>
    <w:rsid w:val="00374AF8"/>
    <w:rsid w:val="00374DB1"/>
    <w:rsid w:val="00374DBB"/>
    <w:rsid w:val="00374E6F"/>
    <w:rsid w:val="00374E71"/>
    <w:rsid w:val="003750B3"/>
    <w:rsid w:val="0037513F"/>
    <w:rsid w:val="0037520B"/>
    <w:rsid w:val="0037546D"/>
    <w:rsid w:val="00375580"/>
    <w:rsid w:val="0037575C"/>
    <w:rsid w:val="00375AC3"/>
    <w:rsid w:val="00376016"/>
    <w:rsid w:val="0037609A"/>
    <w:rsid w:val="003763B7"/>
    <w:rsid w:val="00376765"/>
    <w:rsid w:val="003768BB"/>
    <w:rsid w:val="00376A3D"/>
    <w:rsid w:val="00376B3A"/>
    <w:rsid w:val="00376BDB"/>
    <w:rsid w:val="00376BE0"/>
    <w:rsid w:val="00376C46"/>
    <w:rsid w:val="00376D77"/>
    <w:rsid w:val="00377055"/>
    <w:rsid w:val="0037726F"/>
    <w:rsid w:val="00377479"/>
    <w:rsid w:val="00377578"/>
    <w:rsid w:val="003776C3"/>
    <w:rsid w:val="003779FD"/>
    <w:rsid w:val="00377ABE"/>
    <w:rsid w:val="00377B97"/>
    <w:rsid w:val="00377C3C"/>
    <w:rsid w:val="00377D17"/>
    <w:rsid w:val="00377D89"/>
    <w:rsid w:val="00377E83"/>
    <w:rsid w:val="00378F4F"/>
    <w:rsid w:val="00380179"/>
    <w:rsid w:val="0038036E"/>
    <w:rsid w:val="003804B4"/>
    <w:rsid w:val="0038058B"/>
    <w:rsid w:val="00380827"/>
    <w:rsid w:val="00380BB9"/>
    <w:rsid w:val="00380BFC"/>
    <w:rsid w:val="00380CB4"/>
    <w:rsid w:val="00380D10"/>
    <w:rsid w:val="00380E60"/>
    <w:rsid w:val="00380F1C"/>
    <w:rsid w:val="00380F2A"/>
    <w:rsid w:val="00380F39"/>
    <w:rsid w:val="00380F42"/>
    <w:rsid w:val="0038104B"/>
    <w:rsid w:val="00381166"/>
    <w:rsid w:val="003812F0"/>
    <w:rsid w:val="0038155D"/>
    <w:rsid w:val="003815F7"/>
    <w:rsid w:val="00381621"/>
    <w:rsid w:val="0038191A"/>
    <w:rsid w:val="00381B09"/>
    <w:rsid w:val="00381B40"/>
    <w:rsid w:val="00381CCB"/>
    <w:rsid w:val="00381ED3"/>
    <w:rsid w:val="00381EFE"/>
    <w:rsid w:val="00382032"/>
    <w:rsid w:val="0038227F"/>
    <w:rsid w:val="0038275C"/>
    <w:rsid w:val="00382ABF"/>
    <w:rsid w:val="00382E55"/>
    <w:rsid w:val="00382EB8"/>
    <w:rsid w:val="00382F5C"/>
    <w:rsid w:val="0038301B"/>
    <w:rsid w:val="0038340B"/>
    <w:rsid w:val="0038348C"/>
    <w:rsid w:val="003834E0"/>
    <w:rsid w:val="00383584"/>
    <w:rsid w:val="00383691"/>
    <w:rsid w:val="0038397F"/>
    <w:rsid w:val="00383EC5"/>
    <w:rsid w:val="0038413D"/>
    <w:rsid w:val="0038425B"/>
    <w:rsid w:val="0038436D"/>
    <w:rsid w:val="00384495"/>
    <w:rsid w:val="003845B8"/>
    <w:rsid w:val="00384648"/>
    <w:rsid w:val="003847B4"/>
    <w:rsid w:val="003848D8"/>
    <w:rsid w:val="0038496B"/>
    <w:rsid w:val="00384A4C"/>
    <w:rsid w:val="00384C19"/>
    <w:rsid w:val="00384DC5"/>
    <w:rsid w:val="00384EBE"/>
    <w:rsid w:val="00384F0F"/>
    <w:rsid w:val="003850E0"/>
    <w:rsid w:val="00385129"/>
    <w:rsid w:val="003851CA"/>
    <w:rsid w:val="00385309"/>
    <w:rsid w:val="003853B2"/>
    <w:rsid w:val="003854CC"/>
    <w:rsid w:val="003856DD"/>
    <w:rsid w:val="003856E8"/>
    <w:rsid w:val="00385747"/>
    <w:rsid w:val="00385978"/>
    <w:rsid w:val="00385ABC"/>
    <w:rsid w:val="00385AC8"/>
    <w:rsid w:val="00385B2B"/>
    <w:rsid w:val="00385FC5"/>
    <w:rsid w:val="00386318"/>
    <w:rsid w:val="0038653C"/>
    <w:rsid w:val="003869AA"/>
    <w:rsid w:val="003869E7"/>
    <w:rsid w:val="00386E9F"/>
    <w:rsid w:val="00386EE9"/>
    <w:rsid w:val="0038716B"/>
    <w:rsid w:val="003874CA"/>
    <w:rsid w:val="003874E1"/>
    <w:rsid w:val="00387738"/>
    <w:rsid w:val="00387A80"/>
    <w:rsid w:val="00387A98"/>
    <w:rsid w:val="00387BD3"/>
    <w:rsid w:val="00387C3E"/>
    <w:rsid w:val="00387DD5"/>
    <w:rsid w:val="00387EDA"/>
    <w:rsid w:val="00390499"/>
    <w:rsid w:val="00390620"/>
    <w:rsid w:val="003906BD"/>
    <w:rsid w:val="003907E7"/>
    <w:rsid w:val="00390EF1"/>
    <w:rsid w:val="00391170"/>
    <w:rsid w:val="003911C4"/>
    <w:rsid w:val="003911F8"/>
    <w:rsid w:val="00391237"/>
    <w:rsid w:val="003914B8"/>
    <w:rsid w:val="003915BA"/>
    <w:rsid w:val="003915E5"/>
    <w:rsid w:val="00391C24"/>
    <w:rsid w:val="00391F5E"/>
    <w:rsid w:val="003920AF"/>
    <w:rsid w:val="003920FD"/>
    <w:rsid w:val="00392133"/>
    <w:rsid w:val="003922A8"/>
    <w:rsid w:val="003923F8"/>
    <w:rsid w:val="00392565"/>
    <w:rsid w:val="00392A6D"/>
    <w:rsid w:val="00392D91"/>
    <w:rsid w:val="00392F77"/>
    <w:rsid w:val="0039302A"/>
    <w:rsid w:val="0039304E"/>
    <w:rsid w:val="00393177"/>
    <w:rsid w:val="003931C0"/>
    <w:rsid w:val="00393395"/>
    <w:rsid w:val="003933E7"/>
    <w:rsid w:val="0039345A"/>
    <w:rsid w:val="003935E6"/>
    <w:rsid w:val="0039381C"/>
    <w:rsid w:val="00393AB9"/>
    <w:rsid w:val="00393E88"/>
    <w:rsid w:val="00393FBF"/>
    <w:rsid w:val="00393FE0"/>
    <w:rsid w:val="00394335"/>
    <w:rsid w:val="0039441A"/>
    <w:rsid w:val="00394513"/>
    <w:rsid w:val="00394BA2"/>
    <w:rsid w:val="00394BF6"/>
    <w:rsid w:val="00394CBA"/>
    <w:rsid w:val="00394E2E"/>
    <w:rsid w:val="00395098"/>
    <w:rsid w:val="003951BC"/>
    <w:rsid w:val="003955EF"/>
    <w:rsid w:val="003957A7"/>
    <w:rsid w:val="0039599D"/>
    <w:rsid w:val="00395CB5"/>
    <w:rsid w:val="003960EE"/>
    <w:rsid w:val="003961D6"/>
    <w:rsid w:val="0039640B"/>
    <w:rsid w:val="003965CC"/>
    <w:rsid w:val="003969F2"/>
    <w:rsid w:val="00396A0E"/>
    <w:rsid w:val="00396A7B"/>
    <w:rsid w:val="00396C2E"/>
    <w:rsid w:val="00396D00"/>
    <w:rsid w:val="00396D8D"/>
    <w:rsid w:val="00396F4E"/>
    <w:rsid w:val="00397139"/>
    <w:rsid w:val="00397177"/>
    <w:rsid w:val="00397355"/>
    <w:rsid w:val="0039737D"/>
    <w:rsid w:val="003973B0"/>
    <w:rsid w:val="0039770C"/>
    <w:rsid w:val="003978A9"/>
    <w:rsid w:val="003978AE"/>
    <w:rsid w:val="00397932"/>
    <w:rsid w:val="00397AAA"/>
    <w:rsid w:val="00397D4D"/>
    <w:rsid w:val="00397D72"/>
    <w:rsid w:val="00397FB9"/>
    <w:rsid w:val="003A01C1"/>
    <w:rsid w:val="003A0438"/>
    <w:rsid w:val="003A055D"/>
    <w:rsid w:val="003A059B"/>
    <w:rsid w:val="003A066C"/>
    <w:rsid w:val="003A0826"/>
    <w:rsid w:val="003A0888"/>
    <w:rsid w:val="003A0A73"/>
    <w:rsid w:val="003A0E50"/>
    <w:rsid w:val="003A0E55"/>
    <w:rsid w:val="003A0F64"/>
    <w:rsid w:val="003A0FA7"/>
    <w:rsid w:val="003A103D"/>
    <w:rsid w:val="003A180E"/>
    <w:rsid w:val="003A1944"/>
    <w:rsid w:val="003A1981"/>
    <w:rsid w:val="003A1D65"/>
    <w:rsid w:val="003A1DF4"/>
    <w:rsid w:val="003A2275"/>
    <w:rsid w:val="003A246E"/>
    <w:rsid w:val="003A276E"/>
    <w:rsid w:val="003A2775"/>
    <w:rsid w:val="003A2A37"/>
    <w:rsid w:val="003A2A8F"/>
    <w:rsid w:val="003A2C36"/>
    <w:rsid w:val="003A2C50"/>
    <w:rsid w:val="003A2FA2"/>
    <w:rsid w:val="003A33E9"/>
    <w:rsid w:val="003A36D3"/>
    <w:rsid w:val="003A3714"/>
    <w:rsid w:val="003A3813"/>
    <w:rsid w:val="003A38AC"/>
    <w:rsid w:val="003A3A66"/>
    <w:rsid w:val="003A3B53"/>
    <w:rsid w:val="003A3CA8"/>
    <w:rsid w:val="003A3CDF"/>
    <w:rsid w:val="003A3EA8"/>
    <w:rsid w:val="003A3EC4"/>
    <w:rsid w:val="003A41C2"/>
    <w:rsid w:val="003A42CA"/>
    <w:rsid w:val="003A43FF"/>
    <w:rsid w:val="003A44A8"/>
    <w:rsid w:val="003A494E"/>
    <w:rsid w:val="003A49BA"/>
    <w:rsid w:val="003A4C60"/>
    <w:rsid w:val="003A4CA7"/>
    <w:rsid w:val="003A4DB4"/>
    <w:rsid w:val="003A4F5D"/>
    <w:rsid w:val="003A5132"/>
    <w:rsid w:val="003A5446"/>
    <w:rsid w:val="003A5818"/>
    <w:rsid w:val="003A5DA5"/>
    <w:rsid w:val="003A5E92"/>
    <w:rsid w:val="003A5FB7"/>
    <w:rsid w:val="003A6325"/>
    <w:rsid w:val="003A6334"/>
    <w:rsid w:val="003A67D2"/>
    <w:rsid w:val="003A67F9"/>
    <w:rsid w:val="003A6B0A"/>
    <w:rsid w:val="003A6C5A"/>
    <w:rsid w:val="003A6FAB"/>
    <w:rsid w:val="003A7214"/>
    <w:rsid w:val="003A7296"/>
    <w:rsid w:val="003A7300"/>
    <w:rsid w:val="003A740D"/>
    <w:rsid w:val="003A7624"/>
    <w:rsid w:val="003A7637"/>
    <w:rsid w:val="003A7799"/>
    <w:rsid w:val="003A7B81"/>
    <w:rsid w:val="003A7BFA"/>
    <w:rsid w:val="003A7C5C"/>
    <w:rsid w:val="003A7DE7"/>
    <w:rsid w:val="003A7E72"/>
    <w:rsid w:val="003A7EE8"/>
    <w:rsid w:val="003AF564"/>
    <w:rsid w:val="003B0093"/>
    <w:rsid w:val="003B0180"/>
    <w:rsid w:val="003B02B6"/>
    <w:rsid w:val="003B08F1"/>
    <w:rsid w:val="003B0B0E"/>
    <w:rsid w:val="003B0BD4"/>
    <w:rsid w:val="003B0E37"/>
    <w:rsid w:val="003B0F67"/>
    <w:rsid w:val="003B10AE"/>
    <w:rsid w:val="003B110B"/>
    <w:rsid w:val="003B1350"/>
    <w:rsid w:val="003B1407"/>
    <w:rsid w:val="003B14D1"/>
    <w:rsid w:val="003B1521"/>
    <w:rsid w:val="003B177C"/>
    <w:rsid w:val="003B1883"/>
    <w:rsid w:val="003B1A9D"/>
    <w:rsid w:val="003B1C87"/>
    <w:rsid w:val="003B1D52"/>
    <w:rsid w:val="003B1F82"/>
    <w:rsid w:val="003B209D"/>
    <w:rsid w:val="003B20E4"/>
    <w:rsid w:val="003B22EC"/>
    <w:rsid w:val="003B276B"/>
    <w:rsid w:val="003B2800"/>
    <w:rsid w:val="003B28ED"/>
    <w:rsid w:val="003B2939"/>
    <w:rsid w:val="003B2E69"/>
    <w:rsid w:val="003B3004"/>
    <w:rsid w:val="003B3058"/>
    <w:rsid w:val="003B3414"/>
    <w:rsid w:val="003B3680"/>
    <w:rsid w:val="003B36B7"/>
    <w:rsid w:val="003B378C"/>
    <w:rsid w:val="003B3B03"/>
    <w:rsid w:val="003B3B4E"/>
    <w:rsid w:val="003B3BE3"/>
    <w:rsid w:val="003B3E2D"/>
    <w:rsid w:val="003B3EC4"/>
    <w:rsid w:val="003B4086"/>
    <w:rsid w:val="003B43DE"/>
    <w:rsid w:val="003B43F9"/>
    <w:rsid w:val="003B451C"/>
    <w:rsid w:val="003B451D"/>
    <w:rsid w:val="003B4569"/>
    <w:rsid w:val="003B4878"/>
    <w:rsid w:val="003B4AC7"/>
    <w:rsid w:val="003B4AEC"/>
    <w:rsid w:val="003B4EE1"/>
    <w:rsid w:val="003B514E"/>
    <w:rsid w:val="003B51FB"/>
    <w:rsid w:val="003B525C"/>
    <w:rsid w:val="003B5346"/>
    <w:rsid w:val="003B5720"/>
    <w:rsid w:val="003B57A6"/>
    <w:rsid w:val="003B5DE6"/>
    <w:rsid w:val="003B60DF"/>
    <w:rsid w:val="003B6348"/>
    <w:rsid w:val="003B63D9"/>
    <w:rsid w:val="003B67BB"/>
    <w:rsid w:val="003B68A5"/>
    <w:rsid w:val="003B68F2"/>
    <w:rsid w:val="003B695A"/>
    <w:rsid w:val="003B69DD"/>
    <w:rsid w:val="003B6A3E"/>
    <w:rsid w:val="003B6C25"/>
    <w:rsid w:val="003B6EEA"/>
    <w:rsid w:val="003B6F50"/>
    <w:rsid w:val="003B7069"/>
    <w:rsid w:val="003B7088"/>
    <w:rsid w:val="003B7132"/>
    <w:rsid w:val="003B72D5"/>
    <w:rsid w:val="003B740E"/>
    <w:rsid w:val="003B76FB"/>
    <w:rsid w:val="003B776A"/>
    <w:rsid w:val="003B7A99"/>
    <w:rsid w:val="003B7EC1"/>
    <w:rsid w:val="003B7FD4"/>
    <w:rsid w:val="003B7FD9"/>
    <w:rsid w:val="003C020C"/>
    <w:rsid w:val="003C02F7"/>
    <w:rsid w:val="003C07D7"/>
    <w:rsid w:val="003C0AFB"/>
    <w:rsid w:val="003C0FF5"/>
    <w:rsid w:val="003C1137"/>
    <w:rsid w:val="003C114F"/>
    <w:rsid w:val="003C1150"/>
    <w:rsid w:val="003C138C"/>
    <w:rsid w:val="003C15B6"/>
    <w:rsid w:val="003C1715"/>
    <w:rsid w:val="003C1A78"/>
    <w:rsid w:val="003C1B5C"/>
    <w:rsid w:val="003C25E6"/>
    <w:rsid w:val="003C26B6"/>
    <w:rsid w:val="003C28E5"/>
    <w:rsid w:val="003C28FA"/>
    <w:rsid w:val="003C2BF0"/>
    <w:rsid w:val="003C335B"/>
    <w:rsid w:val="003C33DD"/>
    <w:rsid w:val="003C3567"/>
    <w:rsid w:val="003C35C0"/>
    <w:rsid w:val="003C367D"/>
    <w:rsid w:val="003C377B"/>
    <w:rsid w:val="003C38E2"/>
    <w:rsid w:val="003C3AF8"/>
    <w:rsid w:val="003C3B0F"/>
    <w:rsid w:val="003C3B9E"/>
    <w:rsid w:val="003C3EF5"/>
    <w:rsid w:val="003C3F72"/>
    <w:rsid w:val="003C4065"/>
    <w:rsid w:val="003C4507"/>
    <w:rsid w:val="003C451B"/>
    <w:rsid w:val="003C45AB"/>
    <w:rsid w:val="003C4731"/>
    <w:rsid w:val="003C4A77"/>
    <w:rsid w:val="003C4A98"/>
    <w:rsid w:val="003C4AAA"/>
    <w:rsid w:val="003C4E65"/>
    <w:rsid w:val="003C50AB"/>
    <w:rsid w:val="003C50BE"/>
    <w:rsid w:val="003C5177"/>
    <w:rsid w:val="003C52DD"/>
    <w:rsid w:val="003C535F"/>
    <w:rsid w:val="003C5716"/>
    <w:rsid w:val="003C572B"/>
    <w:rsid w:val="003C573A"/>
    <w:rsid w:val="003C5857"/>
    <w:rsid w:val="003C59E2"/>
    <w:rsid w:val="003C5CBB"/>
    <w:rsid w:val="003C5CFD"/>
    <w:rsid w:val="003C60DD"/>
    <w:rsid w:val="003C63F0"/>
    <w:rsid w:val="003C65C6"/>
    <w:rsid w:val="003C6773"/>
    <w:rsid w:val="003C6B3C"/>
    <w:rsid w:val="003C6D36"/>
    <w:rsid w:val="003C6FC7"/>
    <w:rsid w:val="003C71B2"/>
    <w:rsid w:val="003C727C"/>
    <w:rsid w:val="003C73BB"/>
    <w:rsid w:val="003C73C9"/>
    <w:rsid w:val="003C792B"/>
    <w:rsid w:val="003C7C38"/>
    <w:rsid w:val="003C7C47"/>
    <w:rsid w:val="003C7E60"/>
    <w:rsid w:val="003C7E89"/>
    <w:rsid w:val="003C7FDB"/>
    <w:rsid w:val="003D04FA"/>
    <w:rsid w:val="003D05DD"/>
    <w:rsid w:val="003D0690"/>
    <w:rsid w:val="003D0A16"/>
    <w:rsid w:val="003D0CA1"/>
    <w:rsid w:val="003D128F"/>
    <w:rsid w:val="003D1305"/>
    <w:rsid w:val="003D1539"/>
    <w:rsid w:val="003D18BD"/>
    <w:rsid w:val="003D1A5A"/>
    <w:rsid w:val="003D1DFB"/>
    <w:rsid w:val="003D1E1D"/>
    <w:rsid w:val="003D207B"/>
    <w:rsid w:val="003D2297"/>
    <w:rsid w:val="003D2357"/>
    <w:rsid w:val="003D248A"/>
    <w:rsid w:val="003D24E3"/>
    <w:rsid w:val="003D2609"/>
    <w:rsid w:val="003D261D"/>
    <w:rsid w:val="003D26E8"/>
    <w:rsid w:val="003D2AA4"/>
    <w:rsid w:val="003D2B31"/>
    <w:rsid w:val="003D2B86"/>
    <w:rsid w:val="003D2C46"/>
    <w:rsid w:val="003D2F8B"/>
    <w:rsid w:val="003D343E"/>
    <w:rsid w:val="003D38DF"/>
    <w:rsid w:val="003D396C"/>
    <w:rsid w:val="003D3A62"/>
    <w:rsid w:val="003D3E74"/>
    <w:rsid w:val="003D41F7"/>
    <w:rsid w:val="003D4210"/>
    <w:rsid w:val="003D435A"/>
    <w:rsid w:val="003D48BD"/>
    <w:rsid w:val="003D4A53"/>
    <w:rsid w:val="003D4A76"/>
    <w:rsid w:val="003D4C38"/>
    <w:rsid w:val="003D4DB8"/>
    <w:rsid w:val="003D4E07"/>
    <w:rsid w:val="003D4E5C"/>
    <w:rsid w:val="003D4EC3"/>
    <w:rsid w:val="003D4ED3"/>
    <w:rsid w:val="003D4F2C"/>
    <w:rsid w:val="003D5059"/>
    <w:rsid w:val="003D508A"/>
    <w:rsid w:val="003D5348"/>
    <w:rsid w:val="003D5506"/>
    <w:rsid w:val="003D563C"/>
    <w:rsid w:val="003D56BF"/>
    <w:rsid w:val="003D5986"/>
    <w:rsid w:val="003D59A2"/>
    <w:rsid w:val="003D5B39"/>
    <w:rsid w:val="003D5CC5"/>
    <w:rsid w:val="003D62E6"/>
    <w:rsid w:val="003D6593"/>
    <w:rsid w:val="003D67C7"/>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70"/>
    <w:rsid w:val="003E020F"/>
    <w:rsid w:val="003E0648"/>
    <w:rsid w:val="003E0705"/>
    <w:rsid w:val="003E0855"/>
    <w:rsid w:val="003E09C6"/>
    <w:rsid w:val="003E0C4F"/>
    <w:rsid w:val="003E0E36"/>
    <w:rsid w:val="003E0E8D"/>
    <w:rsid w:val="003E1358"/>
    <w:rsid w:val="003E1601"/>
    <w:rsid w:val="003E16A9"/>
    <w:rsid w:val="003E18BE"/>
    <w:rsid w:val="003E1932"/>
    <w:rsid w:val="003E1955"/>
    <w:rsid w:val="003E1A1D"/>
    <w:rsid w:val="003E1A96"/>
    <w:rsid w:val="003E20AA"/>
    <w:rsid w:val="003E2221"/>
    <w:rsid w:val="003E22A8"/>
    <w:rsid w:val="003E23F4"/>
    <w:rsid w:val="003E257A"/>
    <w:rsid w:val="003E271A"/>
    <w:rsid w:val="003E2B3F"/>
    <w:rsid w:val="003E2BA5"/>
    <w:rsid w:val="003E2C4E"/>
    <w:rsid w:val="003E2D05"/>
    <w:rsid w:val="003E2D3A"/>
    <w:rsid w:val="003E2FA6"/>
    <w:rsid w:val="003E306E"/>
    <w:rsid w:val="003E32E8"/>
    <w:rsid w:val="003E32E9"/>
    <w:rsid w:val="003E3393"/>
    <w:rsid w:val="003E339F"/>
    <w:rsid w:val="003E37F5"/>
    <w:rsid w:val="003E3879"/>
    <w:rsid w:val="003E3998"/>
    <w:rsid w:val="003E3CD8"/>
    <w:rsid w:val="003E3EAD"/>
    <w:rsid w:val="003E40DE"/>
    <w:rsid w:val="003E41EC"/>
    <w:rsid w:val="003E41F7"/>
    <w:rsid w:val="003E42FE"/>
    <w:rsid w:val="003E4689"/>
    <w:rsid w:val="003E468D"/>
    <w:rsid w:val="003E4799"/>
    <w:rsid w:val="003E4845"/>
    <w:rsid w:val="003E49C7"/>
    <w:rsid w:val="003E4A5A"/>
    <w:rsid w:val="003E4ACE"/>
    <w:rsid w:val="003E4B7E"/>
    <w:rsid w:val="003E4E64"/>
    <w:rsid w:val="003E4FB6"/>
    <w:rsid w:val="003E4FCE"/>
    <w:rsid w:val="003E5149"/>
    <w:rsid w:val="003E53CA"/>
    <w:rsid w:val="003E55C8"/>
    <w:rsid w:val="003E56A9"/>
    <w:rsid w:val="003E56B7"/>
    <w:rsid w:val="003E57E4"/>
    <w:rsid w:val="003E5D09"/>
    <w:rsid w:val="003E5EC4"/>
    <w:rsid w:val="003E5F96"/>
    <w:rsid w:val="003E61CE"/>
    <w:rsid w:val="003E62A0"/>
    <w:rsid w:val="003E646F"/>
    <w:rsid w:val="003E654A"/>
    <w:rsid w:val="003E6E06"/>
    <w:rsid w:val="003E6E25"/>
    <w:rsid w:val="003E72A3"/>
    <w:rsid w:val="003E768B"/>
    <w:rsid w:val="003E7A52"/>
    <w:rsid w:val="003E7A68"/>
    <w:rsid w:val="003E7C50"/>
    <w:rsid w:val="003E7D67"/>
    <w:rsid w:val="003E7EDE"/>
    <w:rsid w:val="003F00A1"/>
    <w:rsid w:val="003F01B3"/>
    <w:rsid w:val="003F0361"/>
    <w:rsid w:val="003F036A"/>
    <w:rsid w:val="003F0711"/>
    <w:rsid w:val="003F073F"/>
    <w:rsid w:val="003F09D3"/>
    <w:rsid w:val="003F0A04"/>
    <w:rsid w:val="003F0A0E"/>
    <w:rsid w:val="003F0AB2"/>
    <w:rsid w:val="003F0E29"/>
    <w:rsid w:val="003F0EB0"/>
    <w:rsid w:val="003F0FC4"/>
    <w:rsid w:val="003F101E"/>
    <w:rsid w:val="003F1022"/>
    <w:rsid w:val="003F1048"/>
    <w:rsid w:val="003F13E5"/>
    <w:rsid w:val="003F1590"/>
    <w:rsid w:val="003F17A4"/>
    <w:rsid w:val="003F1950"/>
    <w:rsid w:val="003F1CFD"/>
    <w:rsid w:val="003F1D4C"/>
    <w:rsid w:val="003F1E9E"/>
    <w:rsid w:val="003F231D"/>
    <w:rsid w:val="003F2328"/>
    <w:rsid w:val="003F238E"/>
    <w:rsid w:val="003F266F"/>
    <w:rsid w:val="003F28E9"/>
    <w:rsid w:val="003F2CA4"/>
    <w:rsid w:val="003F2DA1"/>
    <w:rsid w:val="003F2E31"/>
    <w:rsid w:val="003F2F19"/>
    <w:rsid w:val="003F32FC"/>
    <w:rsid w:val="003F3382"/>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64E"/>
    <w:rsid w:val="003F4785"/>
    <w:rsid w:val="003F5055"/>
    <w:rsid w:val="003F525E"/>
    <w:rsid w:val="003F5285"/>
    <w:rsid w:val="003F534E"/>
    <w:rsid w:val="003F5407"/>
    <w:rsid w:val="003F59B8"/>
    <w:rsid w:val="003F5A9B"/>
    <w:rsid w:val="003F5AB2"/>
    <w:rsid w:val="003F5ED5"/>
    <w:rsid w:val="003F5EFD"/>
    <w:rsid w:val="003F5FB4"/>
    <w:rsid w:val="003F6191"/>
    <w:rsid w:val="003F6220"/>
    <w:rsid w:val="003F62B7"/>
    <w:rsid w:val="003F63BB"/>
    <w:rsid w:val="003F63DB"/>
    <w:rsid w:val="003F64AD"/>
    <w:rsid w:val="003F6506"/>
    <w:rsid w:val="003F6741"/>
    <w:rsid w:val="003F67EF"/>
    <w:rsid w:val="003F687C"/>
    <w:rsid w:val="003F694E"/>
    <w:rsid w:val="003F6A35"/>
    <w:rsid w:val="003F6B80"/>
    <w:rsid w:val="003F6CC2"/>
    <w:rsid w:val="003F6F86"/>
    <w:rsid w:val="003F703F"/>
    <w:rsid w:val="003F743E"/>
    <w:rsid w:val="003F755F"/>
    <w:rsid w:val="003F765C"/>
    <w:rsid w:val="003F7709"/>
    <w:rsid w:val="003F7FAC"/>
    <w:rsid w:val="00400003"/>
    <w:rsid w:val="00400272"/>
    <w:rsid w:val="00400311"/>
    <w:rsid w:val="004003B4"/>
    <w:rsid w:val="004003BA"/>
    <w:rsid w:val="0040067F"/>
    <w:rsid w:val="00400714"/>
    <w:rsid w:val="00400782"/>
    <w:rsid w:val="004007E1"/>
    <w:rsid w:val="00400995"/>
    <w:rsid w:val="00400BD5"/>
    <w:rsid w:val="00400D09"/>
    <w:rsid w:val="00400F06"/>
    <w:rsid w:val="0040129A"/>
    <w:rsid w:val="004019B4"/>
    <w:rsid w:val="00401B7C"/>
    <w:rsid w:val="00401E16"/>
    <w:rsid w:val="004022C5"/>
    <w:rsid w:val="00402660"/>
    <w:rsid w:val="0040279D"/>
    <w:rsid w:val="00402827"/>
    <w:rsid w:val="0040291E"/>
    <w:rsid w:val="0040292F"/>
    <w:rsid w:val="00402B1F"/>
    <w:rsid w:val="00402CDC"/>
    <w:rsid w:val="00402F4A"/>
    <w:rsid w:val="00402F74"/>
    <w:rsid w:val="004030A2"/>
    <w:rsid w:val="00403148"/>
    <w:rsid w:val="00403228"/>
    <w:rsid w:val="004032D9"/>
    <w:rsid w:val="00403428"/>
    <w:rsid w:val="00403748"/>
    <w:rsid w:val="00403FD1"/>
    <w:rsid w:val="004043E6"/>
    <w:rsid w:val="004044D4"/>
    <w:rsid w:val="00404634"/>
    <w:rsid w:val="00404A9D"/>
    <w:rsid w:val="00404CD9"/>
    <w:rsid w:val="00404DA0"/>
    <w:rsid w:val="00404E75"/>
    <w:rsid w:val="00404EFB"/>
    <w:rsid w:val="00404FA0"/>
    <w:rsid w:val="004050B4"/>
    <w:rsid w:val="00405159"/>
    <w:rsid w:val="004052C2"/>
    <w:rsid w:val="00405340"/>
    <w:rsid w:val="0040560A"/>
    <w:rsid w:val="00405A22"/>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E42"/>
    <w:rsid w:val="00406FC4"/>
    <w:rsid w:val="00406FCD"/>
    <w:rsid w:val="0040719B"/>
    <w:rsid w:val="00407449"/>
    <w:rsid w:val="00407805"/>
    <w:rsid w:val="00407A77"/>
    <w:rsid w:val="00407F80"/>
    <w:rsid w:val="0041002D"/>
    <w:rsid w:val="00410110"/>
    <w:rsid w:val="0041030D"/>
    <w:rsid w:val="00410632"/>
    <w:rsid w:val="00410764"/>
    <w:rsid w:val="0041084A"/>
    <w:rsid w:val="00410CA0"/>
    <w:rsid w:val="00410D41"/>
    <w:rsid w:val="0041116B"/>
    <w:rsid w:val="00411187"/>
    <w:rsid w:val="004111A4"/>
    <w:rsid w:val="00411238"/>
    <w:rsid w:val="0041129B"/>
    <w:rsid w:val="00411996"/>
    <w:rsid w:val="00411B76"/>
    <w:rsid w:val="00411E33"/>
    <w:rsid w:val="004120BB"/>
    <w:rsid w:val="004122F7"/>
    <w:rsid w:val="00412682"/>
    <w:rsid w:val="004128E7"/>
    <w:rsid w:val="00412A35"/>
    <w:rsid w:val="00412D54"/>
    <w:rsid w:val="00412E92"/>
    <w:rsid w:val="00412F25"/>
    <w:rsid w:val="004131C3"/>
    <w:rsid w:val="0041321E"/>
    <w:rsid w:val="004133BB"/>
    <w:rsid w:val="004135E0"/>
    <w:rsid w:val="004135F9"/>
    <w:rsid w:val="00413B66"/>
    <w:rsid w:val="00413E73"/>
    <w:rsid w:val="00413EA5"/>
    <w:rsid w:val="00413FD2"/>
    <w:rsid w:val="004141DC"/>
    <w:rsid w:val="00414369"/>
    <w:rsid w:val="00414489"/>
    <w:rsid w:val="0041449E"/>
    <w:rsid w:val="004145BD"/>
    <w:rsid w:val="004145D9"/>
    <w:rsid w:val="004148BD"/>
    <w:rsid w:val="00414914"/>
    <w:rsid w:val="004149DB"/>
    <w:rsid w:val="00414E45"/>
    <w:rsid w:val="00414FFC"/>
    <w:rsid w:val="004150BA"/>
    <w:rsid w:val="004152C2"/>
    <w:rsid w:val="0041539C"/>
    <w:rsid w:val="0041569D"/>
    <w:rsid w:val="004157A3"/>
    <w:rsid w:val="00415AF3"/>
    <w:rsid w:val="00415C1D"/>
    <w:rsid w:val="00415D80"/>
    <w:rsid w:val="00415DA3"/>
    <w:rsid w:val="00415DF9"/>
    <w:rsid w:val="00415F0E"/>
    <w:rsid w:val="00416213"/>
    <w:rsid w:val="0041677E"/>
    <w:rsid w:val="00416822"/>
    <w:rsid w:val="00416B10"/>
    <w:rsid w:val="00416BFE"/>
    <w:rsid w:val="00416CBE"/>
    <w:rsid w:val="00416D40"/>
    <w:rsid w:val="004172B7"/>
    <w:rsid w:val="004177D0"/>
    <w:rsid w:val="004177E8"/>
    <w:rsid w:val="004179D4"/>
    <w:rsid w:val="00417BCD"/>
    <w:rsid w:val="00420379"/>
    <w:rsid w:val="00420425"/>
    <w:rsid w:val="00420589"/>
    <w:rsid w:val="004206B7"/>
    <w:rsid w:val="004206D9"/>
    <w:rsid w:val="004208CB"/>
    <w:rsid w:val="00420A1D"/>
    <w:rsid w:val="00420BCA"/>
    <w:rsid w:val="00420CD4"/>
    <w:rsid w:val="00420CF3"/>
    <w:rsid w:val="00421064"/>
    <w:rsid w:val="004214B4"/>
    <w:rsid w:val="00421597"/>
    <w:rsid w:val="00421858"/>
    <w:rsid w:val="004218A2"/>
    <w:rsid w:val="00421D94"/>
    <w:rsid w:val="00421DB8"/>
    <w:rsid w:val="00421F32"/>
    <w:rsid w:val="00421FD9"/>
    <w:rsid w:val="004222B5"/>
    <w:rsid w:val="004223CF"/>
    <w:rsid w:val="004225A7"/>
    <w:rsid w:val="004225EA"/>
    <w:rsid w:val="00422689"/>
    <w:rsid w:val="00422776"/>
    <w:rsid w:val="004227A6"/>
    <w:rsid w:val="00422800"/>
    <w:rsid w:val="00422A0A"/>
    <w:rsid w:val="00422C8A"/>
    <w:rsid w:val="00422E58"/>
    <w:rsid w:val="0042302B"/>
    <w:rsid w:val="004230CE"/>
    <w:rsid w:val="00423240"/>
    <w:rsid w:val="004232D6"/>
    <w:rsid w:val="0042369E"/>
    <w:rsid w:val="0042374B"/>
    <w:rsid w:val="0042398D"/>
    <w:rsid w:val="00423CC5"/>
    <w:rsid w:val="00423F54"/>
    <w:rsid w:val="004240ED"/>
    <w:rsid w:val="00424154"/>
    <w:rsid w:val="0042435C"/>
    <w:rsid w:val="00424530"/>
    <w:rsid w:val="004248CF"/>
    <w:rsid w:val="00424994"/>
    <w:rsid w:val="00424A2C"/>
    <w:rsid w:val="00424BE3"/>
    <w:rsid w:val="00424C9A"/>
    <w:rsid w:val="00424D97"/>
    <w:rsid w:val="00424E45"/>
    <w:rsid w:val="00424EA2"/>
    <w:rsid w:val="0042515D"/>
    <w:rsid w:val="00425390"/>
    <w:rsid w:val="004254BA"/>
    <w:rsid w:val="00425728"/>
    <w:rsid w:val="00425798"/>
    <w:rsid w:val="00425966"/>
    <w:rsid w:val="00425B48"/>
    <w:rsid w:val="00425DF4"/>
    <w:rsid w:val="00426007"/>
    <w:rsid w:val="0042603D"/>
    <w:rsid w:val="004262CD"/>
    <w:rsid w:val="0042683C"/>
    <w:rsid w:val="004268D3"/>
    <w:rsid w:val="00426A28"/>
    <w:rsid w:val="00426C30"/>
    <w:rsid w:val="00426CA4"/>
    <w:rsid w:val="00426E32"/>
    <w:rsid w:val="00426EF6"/>
    <w:rsid w:val="00427258"/>
    <w:rsid w:val="004272EE"/>
    <w:rsid w:val="0042736A"/>
    <w:rsid w:val="0042762C"/>
    <w:rsid w:val="004276DF"/>
    <w:rsid w:val="00427745"/>
    <w:rsid w:val="0042787E"/>
    <w:rsid w:val="00427ABB"/>
    <w:rsid w:val="00427B46"/>
    <w:rsid w:val="00427BB9"/>
    <w:rsid w:val="00427C60"/>
    <w:rsid w:val="0043009F"/>
    <w:rsid w:val="004304D4"/>
    <w:rsid w:val="0043059D"/>
    <w:rsid w:val="00430695"/>
    <w:rsid w:val="004306E4"/>
    <w:rsid w:val="004309C9"/>
    <w:rsid w:val="00430DDC"/>
    <w:rsid w:val="00430F32"/>
    <w:rsid w:val="00430F74"/>
    <w:rsid w:val="00430FB2"/>
    <w:rsid w:val="00431196"/>
    <w:rsid w:val="0043134E"/>
    <w:rsid w:val="00431A6C"/>
    <w:rsid w:val="00431D34"/>
    <w:rsid w:val="00431E00"/>
    <w:rsid w:val="00431ECC"/>
    <w:rsid w:val="00431F3E"/>
    <w:rsid w:val="0043207D"/>
    <w:rsid w:val="004320EA"/>
    <w:rsid w:val="004320FA"/>
    <w:rsid w:val="00432195"/>
    <w:rsid w:val="004324DB"/>
    <w:rsid w:val="004325A3"/>
    <w:rsid w:val="004327F9"/>
    <w:rsid w:val="0043285E"/>
    <w:rsid w:val="004328E5"/>
    <w:rsid w:val="00432AEE"/>
    <w:rsid w:val="00432B8B"/>
    <w:rsid w:val="00432C3B"/>
    <w:rsid w:val="00432F28"/>
    <w:rsid w:val="00432FEF"/>
    <w:rsid w:val="004332F2"/>
    <w:rsid w:val="0043344A"/>
    <w:rsid w:val="00433710"/>
    <w:rsid w:val="00433A71"/>
    <w:rsid w:val="00433CC7"/>
    <w:rsid w:val="00433E4D"/>
    <w:rsid w:val="00433F28"/>
    <w:rsid w:val="00433FDC"/>
    <w:rsid w:val="0043402C"/>
    <w:rsid w:val="004341EC"/>
    <w:rsid w:val="004341FB"/>
    <w:rsid w:val="00434201"/>
    <w:rsid w:val="004342DC"/>
    <w:rsid w:val="0043445A"/>
    <w:rsid w:val="00434749"/>
    <w:rsid w:val="0043479E"/>
    <w:rsid w:val="00434BEC"/>
    <w:rsid w:val="00434FDD"/>
    <w:rsid w:val="00434FE6"/>
    <w:rsid w:val="00435277"/>
    <w:rsid w:val="004352A2"/>
    <w:rsid w:val="004353BB"/>
    <w:rsid w:val="00435470"/>
    <w:rsid w:val="00435471"/>
    <w:rsid w:val="00435566"/>
    <w:rsid w:val="004356BF"/>
    <w:rsid w:val="004358FC"/>
    <w:rsid w:val="004359C0"/>
    <w:rsid w:val="00435A1B"/>
    <w:rsid w:val="00435A24"/>
    <w:rsid w:val="00435BFF"/>
    <w:rsid w:val="00435C24"/>
    <w:rsid w:val="00435E34"/>
    <w:rsid w:val="00435E6B"/>
    <w:rsid w:val="00435FC2"/>
    <w:rsid w:val="00436897"/>
    <w:rsid w:val="004368EB"/>
    <w:rsid w:val="004369EE"/>
    <w:rsid w:val="00436B87"/>
    <w:rsid w:val="00436CB9"/>
    <w:rsid w:val="004370E2"/>
    <w:rsid w:val="004371CF"/>
    <w:rsid w:val="00437351"/>
    <w:rsid w:val="00437454"/>
    <w:rsid w:val="0043747A"/>
    <w:rsid w:val="004374A5"/>
    <w:rsid w:val="00437643"/>
    <w:rsid w:val="0043768C"/>
    <w:rsid w:val="004376E9"/>
    <w:rsid w:val="0043771E"/>
    <w:rsid w:val="004377CE"/>
    <w:rsid w:val="004378F4"/>
    <w:rsid w:val="00437940"/>
    <w:rsid w:val="00437A53"/>
    <w:rsid w:val="00437C71"/>
    <w:rsid w:val="00437DAE"/>
    <w:rsid w:val="00440673"/>
    <w:rsid w:val="0044079F"/>
    <w:rsid w:val="0044086F"/>
    <w:rsid w:val="00440924"/>
    <w:rsid w:val="00440A5F"/>
    <w:rsid w:val="00440C6F"/>
    <w:rsid w:val="00440D4F"/>
    <w:rsid w:val="00440EBE"/>
    <w:rsid w:val="004410E2"/>
    <w:rsid w:val="004412A9"/>
    <w:rsid w:val="0044134D"/>
    <w:rsid w:val="004413C8"/>
    <w:rsid w:val="004414A1"/>
    <w:rsid w:val="004416E4"/>
    <w:rsid w:val="00441845"/>
    <w:rsid w:val="00441B02"/>
    <w:rsid w:val="00441C62"/>
    <w:rsid w:val="00441C97"/>
    <w:rsid w:val="00441D08"/>
    <w:rsid w:val="00441F18"/>
    <w:rsid w:val="004422BE"/>
    <w:rsid w:val="00442413"/>
    <w:rsid w:val="004424A1"/>
    <w:rsid w:val="004425CC"/>
    <w:rsid w:val="0044264B"/>
    <w:rsid w:val="00442861"/>
    <w:rsid w:val="0044286D"/>
    <w:rsid w:val="0044289F"/>
    <w:rsid w:val="00442BA3"/>
    <w:rsid w:val="00442FB4"/>
    <w:rsid w:val="004430BB"/>
    <w:rsid w:val="0044314A"/>
    <w:rsid w:val="004432D8"/>
    <w:rsid w:val="00443458"/>
    <w:rsid w:val="004435A9"/>
    <w:rsid w:val="004435CE"/>
    <w:rsid w:val="00443602"/>
    <w:rsid w:val="004437CD"/>
    <w:rsid w:val="004437E1"/>
    <w:rsid w:val="004438D6"/>
    <w:rsid w:val="0044396B"/>
    <w:rsid w:val="00443BC2"/>
    <w:rsid w:val="00443C15"/>
    <w:rsid w:val="00443D26"/>
    <w:rsid w:val="00443D9D"/>
    <w:rsid w:val="00443DFD"/>
    <w:rsid w:val="00443E38"/>
    <w:rsid w:val="00443E67"/>
    <w:rsid w:val="00443F9A"/>
    <w:rsid w:val="00444216"/>
    <w:rsid w:val="0044424D"/>
    <w:rsid w:val="004446D0"/>
    <w:rsid w:val="00444779"/>
    <w:rsid w:val="004447EC"/>
    <w:rsid w:val="004448BA"/>
    <w:rsid w:val="00444A41"/>
    <w:rsid w:val="00444B2C"/>
    <w:rsid w:val="00444D32"/>
    <w:rsid w:val="00444F31"/>
    <w:rsid w:val="00444F35"/>
    <w:rsid w:val="00444FF3"/>
    <w:rsid w:val="00445072"/>
    <w:rsid w:val="0044550E"/>
    <w:rsid w:val="004457CD"/>
    <w:rsid w:val="00445828"/>
    <w:rsid w:val="004458BE"/>
    <w:rsid w:val="00445BF6"/>
    <w:rsid w:val="00445C93"/>
    <w:rsid w:val="00445C94"/>
    <w:rsid w:val="00445D95"/>
    <w:rsid w:val="00445DD0"/>
    <w:rsid w:val="0044623E"/>
    <w:rsid w:val="0044624A"/>
    <w:rsid w:val="004462E4"/>
    <w:rsid w:val="00446379"/>
    <w:rsid w:val="00446382"/>
    <w:rsid w:val="004463E4"/>
    <w:rsid w:val="004464F2"/>
    <w:rsid w:val="004466B5"/>
    <w:rsid w:val="004468B0"/>
    <w:rsid w:val="00446BFE"/>
    <w:rsid w:val="00446C3A"/>
    <w:rsid w:val="00446EB0"/>
    <w:rsid w:val="00446EC6"/>
    <w:rsid w:val="00446EFB"/>
    <w:rsid w:val="004471FF"/>
    <w:rsid w:val="0044749C"/>
    <w:rsid w:val="004474A5"/>
    <w:rsid w:val="00447606"/>
    <w:rsid w:val="00447983"/>
    <w:rsid w:val="00447993"/>
    <w:rsid w:val="004479EC"/>
    <w:rsid w:val="00447A4B"/>
    <w:rsid w:val="00447E2E"/>
    <w:rsid w:val="004500CA"/>
    <w:rsid w:val="0045017D"/>
    <w:rsid w:val="00450251"/>
    <w:rsid w:val="0045057A"/>
    <w:rsid w:val="0045058B"/>
    <w:rsid w:val="00450FCD"/>
    <w:rsid w:val="00450FF2"/>
    <w:rsid w:val="004512C2"/>
    <w:rsid w:val="004514EC"/>
    <w:rsid w:val="00451748"/>
    <w:rsid w:val="00451F01"/>
    <w:rsid w:val="004521D5"/>
    <w:rsid w:val="004522BC"/>
    <w:rsid w:val="004523D3"/>
    <w:rsid w:val="004525AC"/>
    <w:rsid w:val="0045271C"/>
    <w:rsid w:val="004527A7"/>
    <w:rsid w:val="00452927"/>
    <w:rsid w:val="004529E6"/>
    <w:rsid w:val="00452B03"/>
    <w:rsid w:val="00452C2F"/>
    <w:rsid w:val="00452C45"/>
    <w:rsid w:val="00452D01"/>
    <w:rsid w:val="004531E2"/>
    <w:rsid w:val="00453730"/>
    <w:rsid w:val="00453908"/>
    <w:rsid w:val="00453AEE"/>
    <w:rsid w:val="00453CBF"/>
    <w:rsid w:val="00453CCD"/>
    <w:rsid w:val="00453FA1"/>
    <w:rsid w:val="0045412B"/>
    <w:rsid w:val="00454176"/>
    <w:rsid w:val="004542B0"/>
    <w:rsid w:val="00454450"/>
    <w:rsid w:val="004546C7"/>
    <w:rsid w:val="00454CD4"/>
    <w:rsid w:val="00454D07"/>
    <w:rsid w:val="00454D4B"/>
    <w:rsid w:val="00454FFE"/>
    <w:rsid w:val="00455008"/>
    <w:rsid w:val="004552A6"/>
    <w:rsid w:val="004554FE"/>
    <w:rsid w:val="00455653"/>
    <w:rsid w:val="00455853"/>
    <w:rsid w:val="004559C7"/>
    <w:rsid w:val="00455C1A"/>
    <w:rsid w:val="00455F5A"/>
    <w:rsid w:val="00455F97"/>
    <w:rsid w:val="004560B8"/>
    <w:rsid w:val="0045613F"/>
    <w:rsid w:val="0045641E"/>
    <w:rsid w:val="0045643B"/>
    <w:rsid w:val="004565BE"/>
    <w:rsid w:val="00456652"/>
    <w:rsid w:val="0045671D"/>
    <w:rsid w:val="00457145"/>
    <w:rsid w:val="00457237"/>
    <w:rsid w:val="00457490"/>
    <w:rsid w:val="00457501"/>
    <w:rsid w:val="0045750D"/>
    <w:rsid w:val="00457739"/>
    <w:rsid w:val="00457B95"/>
    <w:rsid w:val="00457BCE"/>
    <w:rsid w:val="00457CCB"/>
    <w:rsid w:val="00460377"/>
    <w:rsid w:val="004603A8"/>
    <w:rsid w:val="00460452"/>
    <w:rsid w:val="00460607"/>
    <w:rsid w:val="00460864"/>
    <w:rsid w:val="0046089B"/>
    <w:rsid w:val="0046095C"/>
    <w:rsid w:val="00460973"/>
    <w:rsid w:val="004609CA"/>
    <w:rsid w:val="00460B81"/>
    <w:rsid w:val="00460CFF"/>
    <w:rsid w:val="00460DF2"/>
    <w:rsid w:val="00461087"/>
    <w:rsid w:val="00461103"/>
    <w:rsid w:val="004613E1"/>
    <w:rsid w:val="004615F2"/>
    <w:rsid w:val="004616C3"/>
    <w:rsid w:val="00461821"/>
    <w:rsid w:val="0046192B"/>
    <w:rsid w:val="00461E25"/>
    <w:rsid w:val="004620D8"/>
    <w:rsid w:val="00462207"/>
    <w:rsid w:val="00462211"/>
    <w:rsid w:val="004627CD"/>
    <w:rsid w:val="00462849"/>
    <w:rsid w:val="00462AED"/>
    <w:rsid w:val="00462C7A"/>
    <w:rsid w:val="00462F21"/>
    <w:rsid w:val="00463857"/>
    <w:rsid w:val="00463ACB"/>
    <w:rsid w:val="00463D0D"/>
    <w:rsid w:val="00463DD4"/>
    <w:rsid w:val="00463DFD"/>
    <w:rsid w:val="00463E80"/>
    <w:rsid w:val="00463ECD"/>
    <w:rsid w:val="0046400C"/>
    <w:rsid w:val="0046406C"/>
    <w:rsid w:val="00464074"/>
    <w:rsid w:val="0046409B"/>
    <w:rsid w:val="0046428E"/>
    <w:rsid w:val="004642D9"/>
    <w:rsid w:val="0046462D"/>
    <w:rsid w:val="004649B5"/>
    <w:rsid w:val="00464D29"/>
    <w:rsid w:val="00464D61"/>
    <w:rsid w:val="00464E4B"/>
    <w:rsid w:val="004652E6"/>
    <w:rsid w:val="004655B8"/>
    <w:rsid w:val="00465670"/>
    <w:rsid w:val="00465845"/>
    <w:rsid w:val="00465B60"/>
    <w:rsid w:val="00465B77"/>
    <w:rsid w:val="00465BF9"/>
    <w:rsid w:val="004660E5"/>
    <w:rsid w:val="004661AA"/>
    <w:rsid w:val="0046628F"/>
    <w:rsid w:val="004662CA"/>
    <w:rsid w:val="00466717"/>
    <w:rsid w:val="0046679B"/>
    <w:rsid w:val="004667B1"/>
    <w:rsid w:val="00466902"/>
    <w:rsid w:val="00466A22"/>
    <w:rsid w:val="00466CD6"/>
    <w:rsid w:val="00466DE5"/>
    <w:rsid w:val="00466E48"/>
    <w:rsid w:val="0046708A"/>
    <w:rsid w:val="00467394"/>
    <w:rsid w:val="0046744C"/>
    <w:rsid w:val="00467486"/>
    <w:rsid w:val="004674D2"/>
    <w:rsid w:val="00467507"/>
    <w:rsid w:val="0046774F"/>
    <w:rsid w:val="0046783B"/>
    <w:rsid w:val="00467B63"/>
    <w:rsid w:val="00467D52"/>
    <w:rsid w:val="00467EB7"/>
    <w:rsid w:val="004700DB"/>
    <w:rsid w:val="004702BD"/>
    <w:rsid w:val="0047037D"/>
    <w:rsid w:val="0047037E"/>
    <w:rsid w:val="004706B8"/>
    <w:rsid w:val="004708C5"/>
    <w:rsid w:val="00470AF4"/>
    <w:rsid w:val="00470C09"/>
    <w:rsid w:val="00470CBD"/>
    <w:rsid w:val="00470DB7"/>
    <w:rsid w:val="00471021"/>
    <w:rsid w:val="004713EC"/>
    <w:rsid w:val="00471585"/>
    <w:rsid w:val="00471613"/>
    <w:rsid w:val="00471B0C"/>
    <w:rsid w:val="00471B38"/>
    <w:rsid w:val="00471C4F"/>
    <w:rsid w:val="00471F17"/>
    <w:rsid w:val="004726EF"/>
    <w:rsid w:val="004729A3"/>
    <w:rsid w:val="00472AB8"/>
    <w:rsid w:val="00472ADA"/>
    <w:rsid w:val="00472D14"/>
    <w:rsid w:val="00472DB3"/>
    <w:rsid w:val="00472E9B"/>
    <w:rsid w:val="00472FAD"/>
    <w:rsid w:val="00473285"/>
    <w:rsid w:val="004734DF"/>
    <w:rsid w:val="0047357C"/>
    <w:rsid w:val="00473A98"/>
    <w:rsid w:val="00473BB3"/>
    <w:rsid w:val="00473BC9"/>
    <w:rsid w:val="00473C1E"/>
    <w:rsid w:val="00473C67"/>
    <w:rsid w:val="00474140"/>
    <w:rsid w:val="0047419A"/>
    <w:rsid w:val="004742CC"/>
    <w:rsid w:val="0047430A"/>
    <w:rsid w:val="0047431A"/>
    <w:rsid w:val="0047452F"/>
    <w:rsid w:val="0047456C"/>
    <w:rsid w:val="004745A4"/>
    <w:rsid w:val="004745C1"/>
    <w:rsid w:val="00474A0F"/>
    <w:rsid w:val="00474A63"/>
    <w:rsid w:val="00474B6E"/>
    <w:rsid w:val="00474CAA"/>
    <w:rsid w:val="00474D0C"/>
    <w:rsid w:val="00474EE4"/>
    <w:rsid w:val="00474FC7"/>
    <w:rsid w:val="00474FF6"/>
    <w:rsid w:val="004752A5"/>
    <w:rsid w:val="004754BC"/>
    <w:rsid w:val="0047554E"/>
    <w:rsid w:val="0047559B"/>
    <w:rsid w:val="004755C3"/>
    <w:rsid w:val="0047563F"/>
    <w:rsid w:val="00475945"/>
    <w:rsid w:val="00475A62"/>
    <w:rsid w:val="00475AC5"/>
    <w:rsid w:val="00475B60"/>
    <w:rsid w:val="00475B76"/>
    <w:rsid w:val="00475FA7"/>
    <w:rsid w:val="0047605A"/>
    <w:rsid w:val="00476160"/>
    <w:rsid w:val="00476262"/>
    <w:rsid w:val="004764A9"/>
    <w:rsid w:val="00476508"/>
    <w:rsid w:val="004765AD"/>
    <w:rsid w:val="00476C1A"/>
    <w:rsid w:val="004771CB"/>
    <w:rsid w:val="00477242"/>
    <w:rsid w:val="004772D5"/>
    <w:rsid w:val="00477363"/>
    <w:rsid w:val="00477612"/>
    <w:rsid w:val="004776D5"/>
    <w:rsid w:val="004778ED"/>
    <w:rsid w:val="00477915"/>
    <w:rsid w:val="004779C9"/>
    <w:rsid w:val="00477A78"/>
    <w:rsid w:val="00477AB9"/>
    <w:rsid w:val="00477C7F"/>
    <w:rsid w:val="00477EE9"/>
    <w:rsid w:val="0048002E"/>
    <w:rsid w:val="0048003A"/>
    <w:rsid w:val="004802DC"/>
    <w:rsid w:val="00480304"/>
    <w:rsid w:val="0048039F"/>
    <w:rsid w:val="00480413"/>
    <w:rsid w:val="0048043C"/>
    <w:rsid w:val="00480477"/>
    <w:rsid w:val="00480497"/>
    <w:rsid w:val="00480596"/>
    <w:rsid w:val="004808AB"/>
    <w:rsid w:val="00480A84"/>
    <w:rsid w:val="00480EFD"/>
    <w:rsid w:val="00480F4C"/>
    <w:rsid w:val="00480F70"/>
    <w:rsid w:val="004810C1"/>
    <w:rsid w:val="00481606"/>
    <w:rsid w:val="0048160E"/>
    <w:rsid w:val="004816A9"/>
    <w:rsid w:val="004816D3"/>
    <w:rsid w:val="00481A38"/>
    <w:rsid w:val="00481DA2"/>
    <w:rsid w:val="00481DF1"/>
    <w:rsid w:val="00481DF5"/>
    <w:rsid w:val="00481EDC"/>
    <w:rsid w:val="00481F41"/>
    <w:rsid w:val="00482185"/>
    <w:rsid w:val="00482433"/>
    <w:rsid w:val="004825AE"/>
    <w:rsid w:val="00482861"/>
    <w:rsid w:val="004828E9"/>
    <w:rsid w:val="00482B61"/>
    <w:rsid w:val="00482CF8"/>
    <w:rsid w:val="00482F6E"/>
    <w:rsid w:val="00482FA1"/>
    <w:rsid w:val="00483575"/>
    <w:rsid w:val="00483578"/>
    <w:rsid w:val="004835C9"/>
    <w:rsid w:val="00483915"/>
    <w:rsid w:val="00483988"/>
    <w:rsid w:val="00483AA1"/>
    <w:rsid w:val="00483B13"/>
    <w:rsid w:val="00483CCD"/>
    <w:rsid w:val="0048414E"/>
    <w:rsid w:val="00484186"/>
    <w:rsid w:val="004846D1"/>
    <w:rsid w:val="004848E9"/>
    <w:rsid w:val="004848F6"/>
    <w:rsid w:val="00484B2D"/>
    <w:rsid w:val="00484D8C"/>
    <w:rsid w:val="004850F1"/>
    <w:rsid w:val="004851B2"/>
    <w:rsid w:val="0048564E"/>
    <w:rsid w:val="00485753"/>
    <w:rsid w:val="00485916"/>
    <w:rsid w:val="00485986"/>
    <w:rsid w:val="004859CB"/>
    <w:rsid w:val="00485B5C"/>
    <w:rsid w:val="004860CF"/>
    <w:rsid w:val="00486144"/>
    <w:rsid w:val="004863CB"/>
    <w:rsid w:val="00486924"/>
    <w:rsid w:val="00486A81"/>
    <w:rsid w:val="00486D84"/>
    <w:rsid w:val="00487655"/>
    <w:rsid w:val="00487751"/>
    <w:rsid w:val="00487843"/>
    <w:rsid w:val="004878BF"/>
    <w:rsid w:val="004878CF"/>
    <w:rsid w:val="00487A02"/>
    <w:rsid w:val="00487AD9"/>
    <w:rsid w:val="00487C08"/>
    <w:rsid w:val="00487C11"/>
    <w:rsid w:val="00487E50"/>
    <w:rsid w:val="004900A4"/>
    <w:rsid w:val="004904FE"/>
    <w:rsid w:val="004905D2"/>
    <w:rsid w:val="0049096E"/>
    <w:rsid w:val="0049099C"/>
    <w:rsid w:val="004909AF"/>
    <w:rsid w:val="00490AB9"/>
    <w:rsid w:val="00490BB8"/>
    <w:rsid w:val="00490BD3"/>
    <w:rsid w:val="004910B8"/>
    <w:rsid w:val="004910F6"/>
    <w:rsid w:val="004913A3"/>
    <w:rsid w:val="00491427"/>
    <w:rsid w:val="00491514"/>
    <w:rsid w:val="0049153B"/>
    <w:rsid w:val="004916D8"/>
    <w:rsid w:val="0049172F"/>
    <w:rsid w:val="004917DB"/>
    <w:rsid w:val="004919EC"/>
    <w:rsid w:val="00491BAE"/>
    <w:rsid w:val="00491D66"/>
    <w:rsid w:val="00492006"/>
    <w:rsid w:val="00492019"/>
    <w:rsid w:val="004923F7"/>
    <w:rsid w:val="00492404"/>
    <w:rsid w:val="00492595"/>
    <w:rsid w:val="0049277C"/>
    <w:rsid w:val="00492964"/>
    <w:rsid w:val="00492BE4"/>
    <w:rsid w:val="00492CFC"/>
    <w:rsid w:val="00492E7B"/>
    <w:rsid w:val="004932DA"/>
    <w:rsid w:val="0049385D"/>
    <w:rsid w:val="004938AC"/>
    <w:rsid w:val="00493C02"/>
    <w:rsid w:val="00493D8C"/>
    <w:rsid w:val="00493EF2"/>
    <w:rsid w:val="0049401B"/>
    <w:rsid w:val="00494176"/>
    <w:rsid w:val="004943FF"/>
    <w:rsid w:val="004944C7"/>
    <w:rsid w:val="004944DE"/>
    <w:rsid w:val="00494603"/>
    <w:rsid w:val="00494735"/>
    <w:rsid w:val="00494AEF"/>
    <w:rsid w:val="00494C08"/>
    <w:rsid w:val="00494FA9"/>
    <w:rsid w:val="0049531E"/>
    <w:rsid w:val="00495433"/>
    <w:rsid w:val="004955EF"/>
    <w:rsid w:val="004956BC"/>
    <w:rsid w:val="0049586B"/>
    <w:rsid w:val="00495A00"/>
    <w:rsid w:val="00495BA8"/>
    <w:rsid w:val="00495C4F"/>
    <w:rsid w:val="004960A1"/>
    <w:rsid w:val="004962F6"/>
    <w:rsid w:val="004965CF"/>
    <w:rsid w:val="004965FA"/>
    <w:rsid w:val="00496657"/>
    <w:rsid w:val="004967BE"/>
    <w:rsid w:val="00496CBD"/>
    <w:rsid w:val="004972DD"/>
    <w:rsid w:val="00497311"/>
    <w:rsid w:val="0049737F"/>
    <w:rsid w:val="00497469"/>
    <w:rsid w:val="0049762B"/>
    <w:rsid w:val="0049763B"/>
    <w:rsid w:val="00497A94"/>
    <w:rsid w:val="00497B2F"/>
    <w:rsid w:val="00497CA7"/>
    <w:rsid w:val="00497F03"/>
    <w:rsid w:val="004A01F0"/>
    <w:rsid w:val="004A01FE"/>
    <w:rsid w:val="004A02CE"/>
    <w:rsid w:val="004A0379"/>
    <w:rsid w:val="004A061A"/>
    <w:rsid w:val="004A08DC"/>
    <w:rsid w:val="004A0B16"/>
    <w:rsid w:val="004A0F46"/>
    <w:rsid w:val="004A1486"/>
    <w:rsid w:val="004A1574"/>
    <w:rsid w:val="004A15C5"/>
    <w:rsid w:val="004A15F9"/>
    <w:rsid w:val="004A1E71"/>
    <w:rsid w:val="004A1F8E"/>
    <w:rsid w:val="004A1FF9"/>
    <w:rsid w:val="004A2108"/>
    <w:rsid w:val="004A24A3"/>
    <w:rsid w:val="004A256B"/>
    <w:rsid w:val="004A2594"/>
    <w:rsid w:val="004A2C5A"/>
    <w:rsid w:val="004A2F53"/>
    <w:rsid w:val="004A2F96"/>
    <w:rsid w:val="004A3429"/>
    <w:rsid w:val="004A35DA"/>
    <w:rsid w:val="004A3606"/>
    <w:rsid w:val="004A36D6"/>
    <w:rsid w:val="004A3758"/>
    <w:rsid w:val="004A376A"/>
    <w:rsid w:val="004A3801"/>
    <w:rsid w:val="004A3AF5"/>
    <w:rsid w:val="004A3BD5"/>
    <w:rsid w:val="004A3CFC"/>
    <w:rsid w:val="004A3EA1"/>
    <w:rsid w:val="004A3FEF"/>
    <w:rsid w:val="004A44F6"/>
    <w:rsid w:val="004A4507"/>
    <w:rsid w:val="004A45CE"/>
    <w:rsid w:val="004A4905"/>
    <w:rsid w:val="004A4BD3"/>
    <w:rsid w:val="004A4EF6"/>
    <w:rsid w:val="004A4F4A"/>
    <w:rsid w:val="004A4F6A"/>
    <w:rsid w:val="004A521F"/>
    <w:rsid w:val="004A5432"/>
    <w:rsid w:val="004A57EE"/>
    <w:rsid w:val="004A5A3E"/>
    <w:rsid w:val="004A5ABF"/>
    <w:rsid w:val="004A5AE7"/>
    <w:rsid w:val="004A6176"/>
    <w:rsid w:val="004A6192"/>
    <w:rsid w:val="004A61AC"/>
    <w:rsid w:val="004A6201"/>
    <w:rsid w:val="004A6603"/>
    <w:rsid w:val="004A6A0B"/>
    <w:rsid w:val="004A6C34"/>
    <w:rsid w:val="004A6DE8"/>
    <w:rsid w:val="004A714D"/>
    <w:rsid w:val="004A71D1"/>
    <w:rsid w:val="004A7272"/>
    <w:rsid w:val="004A773E"/>
    <w:rsid w:val="004A79A1"/>
    <w:rsid w:val="004A7A8E"/>
    <w:rsid w:val="004A7AD5"/>
    <w:rsid w:val="004A7C82"/>
    <w:rsid w:val="004A7EA1"/>
    <w:rsid w:val="004A7F30"/>
    <w:rsid w:val="004A7FFA"/>
    <w:rsid w:val="004B00BC"/>
    <w:rsid w:val="004B00E5"/>
    <w:rsid w:val="004B0323"/>
    <w:rsid w:val="004B043E"/>
    <w:rsid w:val="004B058B"/>
    <w:rsid w:val="004B0598"/>
    <w:rsid w:val="004B0809"/>
    <w:rsid w:val="004B09A5"/>
    <w:rsid w:val="004B0AA5"/>
    <w:rsid w:val="004B0B15"/>
    <w:rsid w:val="004B0B69"/>
    <w:rsid w:val="004B0D6C"/>
    <w:rsid w:val="004B0E88"/>
    <w:rsid w:val="004B0E9F"/>
    <w:rsid w:val="004B0EA6"/>
    <w:rsid w:val="004B1258"/>
    <w:rsid w:val="004B13E0"/>
    <w:rsid w:val="004B148E"/>
    <w:rsid w:val="004B15CB"/>
    <w:rsid w:val="004B1855"/>
    <w:rsid w:val="004B190B"/>
    <w:rsid w:val="004B1CD2"/>
    <w:rsid w:val="004B1D3D"/>
    <w:rsid w:val="004B1ED6"/>
    <w:rsid w:val="004B2033"/>
    <w:rsid w:val="004B215E"/>
    <w:rsid w:val="004B259B"/>
    <w:rsid w:val="004B284C"/>
    <w:rsid w:val="004B2F00"/>
    <w:rsid w:val="004B2F08"/>
    <w:rsid w:val="004B2F0D"/>
    <w:rsid w:val="004B31D5"/>
    <w:rsid w:val="004B37C1"/>
    <w:rsid w:val="004B3B04"/>
    <w:rsid w:val="004B3B9D"/>
    <w:rsid w:val="004B3D73"/>
    <w:rsid w:val="004B3E0B"/>
    <w:rsid w:val="004B3FA8"/>
    <w:rsid w:val="004B42EE"/>
    <w:rsid w:val="004B43AB"/>
    <w:rsid w:val="004B43E5"/>
    <w:rsid w:val="004B450D"/>
    <w:rsid w:val="004B45AC"/>
    <w:rsid w:val="004B46DC"/>
    <w:rsid w:val="004B4B72"/>
    <w:rsid w:val="004B4BE3"/>
    <w:rsid w:val="004B4D20"/>
    <w:rsid w:val="004B4EBE"/>
    <w:rsid w:val="004B4F31"/>
    <w:rsid w:val="004B529A"/>
    <w:rsid w:val="004B5341"/>
    <w:rsid w:val="004B53C4"/>
    <w:rsid w:val="004B5D33"/>
    <w:rsid w:val="004B5E6A"/>
    <w:rsid w:val="004B61CD"/>
    <w:rsid w:val="004B6605"/>
    <w:rsid w:val="004B66E6"/>
    <w:rsid w:val="004B6BA6"/>
    <w:rsid w:val="004B6EE9"/>
    <w:rsid w:val="004B6F04"/>
    <w:rsid w:val="004B7019"/>
    <w:rsid w:val="004B706E"/>
    <w:rsid w:val="004B71FB"/>
    <w:rsid w:val="004B7316"/>
    <w:rsid w:val="004B7349"/>
    <w:rsid w:val="004B73EC"/>
    <w:rsid w:val="004B74A8"/>
    <w:rsid w:val="004B7615"/>
    <w:rsid w:val="004B792D"/>
    <w:rsid w:val="004B7B82"/>
    <w:rsid w:val="004B7BBA"/>
    <w:rsid w:val="004B7D78"/>
    <w:rsid w:val="004B7DAC"/>
    <w:rsid w:val="004B7F96"/>
    <w:rsid w:val="004BBEDE"/>
    <w:rsid w:val="004C01EB"/>
    <w:rsid w:val="004C07B4"/>
    <w:rsid w:val="004C0870"/>
    <w:rsid w:val="004C0872"/>
    <w:rsid w:val="004C08F6"/>
    <w:rsid w:val="004C090D"/>
    <w:rsid w:val="004C0B84"/>
    <w:rsid w:val="004C0D80"/>
    <w:rsid w:val="004C0D9A"/>
    <w:rsid w:val="004C1070"/>
    <w:rsid w:val="004C1115"/>
    <w:rsid w:val="004C1172"/>
    <w:rsid w:val="004C13A0"/>
    <w:rsid w:val="004C147E"/>
    <w:rsid w:val="004C14AD"/>
    <w:rsid w:val="004C156B"/>
    <w:rsid w:val="004C164A"/>
    <w:rsid w:val="004C17D7"/>
    <w:rsid w:val="004C1A73"/>
    <w:rsid w:val="004C1C67"/>
    <w:rsid w:val="004C1D16"/>
    <w:rsid w:val="004C1F66"/>
    <w:rsid w:val="004C20C3"/>
    <w:rsid w:val="004C2414"/>
    <w:rsid w:val="004C27D8"/>
    <w:rsid w:val="004C27E5"/>
    <w:rsid w:val="004C2865"/>
    <w:rsid w:val="004C29C2"/>
    <w:rsid w:val="004C2AF6"/>
    <w:rsid w:val="004C2DC9"/>
    <w:rsid w:val="004C2FC7"/>
    <w:rsid w:val="004C317F"/>
    <w:rsid w:val="004C3284"/>
    <w:rsid w:val="004C330E"/>
    <w:rsid w:val="004C3604"/>
    <w:rsid w:val="004C3895"/>
    <w:rsid w:val="004C3BF5"/>
    <w:rsid w:val="004C3C98"/>
    <w:rsid w:val="004C3C9A"/>
    <w:rsid w:val="004C3CB5"/>
    <w:rsid w:val="004C3CF2"/>
    <w:rsid w:val="004C3EB8"/>
    <w:rsid w:val="004C3ED0"/>
    <w:rsid w:val="004C414D"/>
    <w:rsid w:val="004C4173"/>
    <w:rsid w:val="004C43F4"/>
    <w:rsid w:val="004C468E"/>
    <w:rsid w:val="004C46E8"/>
    <w:rsid w:val="004C4738"/>
    <w:rsid w:val="004C4992"/>
    <w:rsid w:val="004C4A63"/>
    <w:rsid w:val="004C4B00"/>
    <w:rsid w:val="004C4BC9"/>
    <w:rsid w:val="004C536E"/>
    <w:rsid w:val="004C568F"/>
    <w:rsid w:val="004C56E1"/>
    <w:rsid w:val="004C5722"/>
    <w:rsid w:val="004C57A5"/>
    <w:rsid w:val="004C581B"/>
    <w:rsid w:val="004C589E"/>
    <w:rsid w:val="004C592B"/>
    <w:rsid w:val="004C5985"/>
    <w:rsid w:val="004C5B06"/>
    <w:rsid w:val="004C5CFA"/>
    <w:rsid w:val="004C5DFC"/>
    <w:rsid w:val="004C604D"/>
    <w:rsid w:val="004C63F6"/>
    <w:rsid w:val="004C64F5"/>
    <w:rsid w:val="004C68BC"/>
    <w:rsid w:val="004C69D7"/>
    <w:rsid w:val="004C6A80"/>
    <w:rsid w:val="004C6CCA"/>
    <w:rsid w:val="004C6D7D"/>
    <w:rsid w:val="004C6FC1"/>
    <w:rsid w:val="004C7145"/>
    <w:rsid w:val="004C7214"/>
    <w:rsid w:val="004C72DD"/>
    <w:rsid w:val="004C7511"/>
    <w:rsid w:val="004C76D0"/>
    <w:rsid w:val="004C783F"/>
    <w:rsid w:val="004C7A7E"/>
    <w:rsid w:val="004C7C2C"/>
    <w:rsid w:val="004C7C5F"/>
    <w:rsid w:val="004C7D9E"/>
    <w:rsid w:val="004C7DC9"/>
    <w:rsid w:val="004C7F43"/>
    <w:rsid w:val="004D01A9"/>
    <w:rsid w:val="004D0288"/>
    <w:rsid w:val="004D0728"/>
    <w:rsid w:val="004D0798"/>
    <w:rsid w:val="004D0891"/>
    <w:rsid w:val="004D0AE0"/>
    <w:rsid w:val="004D0CD8"/>
    <w:rsid w:val="004D0DD0"/>
    <w:rsid w:val="004D11B3"/>
    <w:rsid w:val="004D1245"/>
    <w:rsid w:val="004D1363"/>
    <w:rsid w:val="004D166F"/>
    <w:rsid w:val="004D16C7"/>
    <w:rsid w:val="004D1BA7"/>
    <w:rsid w:val="004D1E47"/>
    <w:rsid w:val="004D1F7A"/>
    <w:rsid w:val="004D20B9"/>
    <w:rsid w:val="004D260B"/>
    <w:rsid w:val="004D2646"/>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F5F"/>
    <w:rsid w:val="004D4082"/>
    <w:rsid w:val="004D4164"/>
    <w:rsid w:val="004D41D5"/>
    <w:rsid w:val="004D425E"/>
    <w:rsid w:val="004D4294"/>
    <w:rsid w:val="004D429E"/>
    <w:rsid w:val="004D43A0"/>
    <w:rsid w:val="004D4733"/>
    <w:rsid w:val="004D47E3"/>
    <w:rsid w:val="004D4AD5"/>
    <w:rsid w:val="004D4D13"/>
    <w:rsid w:val="004D503E"/>
    <w:rsid w:val="004D5244"/>
    <w:rsid w:val="004D52A2"/>
    <w:rsid w:val="004D5342"/>
    <w:rsid w:val="004D552E"/>
    <w:rsid w:val="004D555D"/>
    <w:rsid w:val="004D5670"/>
    <w:rsid w:val="004D5913"/>
    <w:rsid w:val="004D5ABA"/>
    <w:rsid w:val="004D5B77"/>
    <w:rsid w:val="004D5C53"/>
    <w:rsid w:val="004D5EF0"/>
    <w:rsid w:val="004D6207"/>
    <w:rsid w:val="004D62F2"/>
    <w:rsid w:val="004D6321"/>
    <w:rsid w:val="004D655E"/>
    <w:rsid w:val="004D674E"/>
    <w:rsid w:val="004D68FC"/>
    <w:rsid w:val="004D6B9C"/>
    <w:rsid w:val="004D6D03"/>
    <w:rsid w:val="004D6D6E"/>
    <w:rsid w:val="004D6F40"/>
    <w:rsid w:val="004D7052"/>
    <w:rsid w:val="004D7263"/>
    <w:rsid w:val="004D74CA"/>
    <w:rsid w:val="004D758C"/>
    <w:rsid w:val="004D763A"/>
    <w:rsid w:val="004D7740"/>
    <w:rsid w:val="004D7787"/>
    <w:rsid w:val="004D7886"/>
    <w:rsid w:val="004D7907"/>
    <w:rsid w:val="004D7D4F"/>
    <w:rsid w:val="004E02B4"/>
    <w:rsid w:val="004E08AA"/>
    <w:rsid w:val="004E08FD"/>
    <w:rsid w:val="004E0CE5"/>
    <w:rsid w:val="004E0E5B"/>
    <w:rsid w:val="004E1370"/>
    <w:rsid w:val="004E1391"/>
    <w:rsid w:val="004E1635"/>
    <w:rsid w:val="004E17EB"/>
    <w:rsid w:val="004E194F"/>
    <w:rsid w:val="004E19A4"/>
    <w:rsid w:val="004E1D34"/>
    <w:rsid w:val="004E1E1A"/>
    <w:rsid w:val="004E1E45"/>
    <w:rsid w:val="004E2087"/>
    <w:rsid w:val="004E2106"/>
    <w:rsid w:val="004E210F"/>
    <w:rsid w:val="004E229E"/>
    <w:rsid w:val="004E2420"/>
    <w:rsid w:val="004E24E2"/>
    <w:rsid w:val="004E25F3"/>
    <w:rsid w:val="004E2683"/>
    <w:rsid w:val="004E2966"/>
    <w:rsid w:val="004E29C6"/>
    <w:rsid w:val="004E29EE"/>
    <w:rsid w:val="004E2AF3"/>
    <w:rsid w:val="004E2B52"/>
    <w:rsid w:val="004E310C"/>
    <w:rsid w:val="004E321F"/>
    <w:rsid w:val="004E34A7"/>
    <w:rsid w:val="004E3632"/>
    <w:rsid w:val="004E3693"/>
    <w:rsid w:val="004E3A7D"/>
    <w:rsid w:val="004E3B01"/>
    <w:rsid w:val="004E3B28"/>
    <w:rsid w:val="004E3E0C"/>
    <w:rsid w:val="004E3E86"/>
    <w:rsid w:val="004E3FB3"/>
    <w:rsid w:val="004E4164"/>
    <w:rsid w:val="004E41B4"/>
    <w:rsid w:val="004E433F"/>
    <w:rsid w:val="004E4367"/>
    <w:rsid w:val="004E4405"/>
    <w:rsid w:val="004E47A3"/>
    <w:rsid w:val="004E4D09"/>
    <w:rsid w:val="004E5018"/>
    <w:rsid w:val="004E5481"/>
    <w:rsid w:val="004E5C53"/>
    <w:rsid w:val="004E5C76"/>
    <w:rsid w:val="004E5F81"/>
    <w:rsid w:val="004E6034"/>
    <w:rsid w:val="004E611D"/>
    <w:rsid w:val="004E63E2"/>
    <w:rsid w:val="004E6444"/>
    <w:rsid w:val="004E6609"/>
    <w:rsid w:val="004E66EE"/>
    <w:rsid w:val="004E6853"/>
    <w:rsid w:val="004E6AA7"/>
    <w:rsid w:val="004E6B27"/>
    <w:rsid w:val="004E6CC5"/>
    <w:rsid w:val="004E6F7F"/>
    <w:rsid w:val="004E7373"/>
    <w:rsid w:val="004E77B7"/>
    <w:rsid w:val="004E7892"/>
    <w:rsid w:val="004E7AB4"/>
    <w:rsid w:val="004E7AF0"/>
    <w:rsid w:val="004E7C05"/>
    <w:rsid w:val="004E7D37"/>
    <w:rsid w:val="004E7E6E"/>
    <w:rsid w:val="004F018D"/>
    <w:rsid w:val="004F0309"/>
    <w:rsid w:val="004F031A"/>
    <w:rsid w:val="004F0337"/>
    <w:rsid w:val="004F0349"/>
    <w:rsid w:val="004F0384"/>
    <w:rsid w:val="004F05D3"/>
    <w:rsid w:val="004F0620"/>
    <w:rsid w:val="004F0839"/>
    <w:rsid w:val="004F084B"/>
    <w:rsid w:val="004F0888"/>
    <w:rsid w:val="004F08F1"/>
    <w:rsid w:val="004F08F4"/>
    <w:rsid w:val="004F0A0A"/>
    <w:rsid w:val="004F0AC7"/>
    <w:rsid w:val="004F0B6E"/>
    <w:rsid w:val="004F0D41"/>
    <w:rsid w:val="004F0DDD"/>
    <w:rsid w:val="004F101C"/>
    <w:rsid w:val="004F1368"/>
    <w:rsid w:val="004F15A5"/>
    <w:rsid w:val="004F17F1"/>
    <w:rsid w:val="004F180F"/>
    <w:rsid w:val="004F19AA"/>
    <w:rsid w:val="004F1B1D"/>
    <w:rsid w:val="004F1BA5"/>
    <w:rsid w:val="004F205C"/>
    <w:rsid w:val="004F2120"/>
    <w:rsid w:val="004F22C1"/>
    <w:rsid w:val="004F24E0"/>
    <w:rsid w:val="004F258F"/>
    <w:rsid w:val="004F25CF"/>
    <w:rsid w:val="004F25D6"/>
    <w:rsid w:val="004F2BAF"/>
    <w:rsid w:val="004F2FA7"/>
    <w:rsid w:val="004F347D"/>
    <w:rsid w:val="004F34F4"/>
    <w:rsid w:val="004F36AE"/>
    <w:rsid w:val="004F3990"/>
    <w:rsid w:val="004F3AE8"/>
    <w:rsid w:val="004F3CDB"/>
    <w:rsid w:val="004F3D12"/>
    <w:rsid w:val="004F3DEE"/>
    <w:rsid w:val="004F3E47"/>
    <w:rsid w:val="004F3EB9"/>
    <w:rsid w:val="004F4073"/>
    <w:rsid w:val="004F43BC"/>
    <w:rsid w:val="004F43D6"/>
    <w:rsid w:val="004F465E"/>
    <w:rsid w:val="004F47E6"/>
    <w:rsid w:val="004F4889"/>
    <w:rsid w:val="004F4A5C"/>
    <w:rsid w:val="004F4B52"/>
    <w:rsid w:val="004F4C35"/>
    <w:rsid w:val="004F50D9"/>
    <w:rsid w:val="004F53CD"/>
    <w:rsid w:val="004F556E"/>
    <w:rsid w:val="004F573D"/>
    <w:rsid w:val="004F5771"/>
    <w:rsid w:val="004F5810"/>
    <w:rsid w:val="004F5848"/>
    <w:rsid w:val="004F5B32"/>
    <w:rsid w:val="004F5E50"/>
    <w:rsid w:val="004F5FCC"/>
    <w:rsid w:val="004F5FF1"/>
    <w:rsid w:val="004F6019"/>
    <w:rsid w:val="004F60D2"/>
    <w:rsid w:val="004F624F"/>
    <w:rsid w:val="004F62BA"/>
    <w:rsid w:val="004F6401"/>
    <w:rsid w:val="004F6489"/>
    <w:rsid w:val="004F66E8"/>
    <w:rsid w:val="004F67E6"/>
    <w:rsid w:val="004F68DB"/>
    <w:rsid w:val="004F6E37"/>
    <w:rsid w:val="004F6E75"/>
    <w:rsid w:val="004F7095"/>
    <w:rsid w:val="004F709C"/>
    <w:rsid w:val="004F7595"/>
    <w:rsid w:val="004F7687"/>
    <w:rsid w:val="004F7915"/>
    <w:rsid w:val="004F7936"/>
    <w:rsid w:val="004F7AD6"/>
    <w:rsid w:val="004F7CFC"/>
    <w:rsid w:val="004F7E86"/>
    <w:rsid w:val="004F7F23"/>
    <w:rsid w:val="005005D5"/>
    <w:rsid w:val="005007F2"/>
    <w:rsid w:val="00500BF8"/>
    <w:rsid w:val="00500D51"/>
    <w:rsid w:val="00500D69"/>
    <w:rsid w:val="00500EF5"/>
    <w:rsid w:val="00500F90"/>
    <w:rsid w:val="0050143B"/>
    <w:rsid w:val="00501781"/>
    <w:rsid w:val="005017DF"/>
    <w:rsid w:val="0050190C"/>
    <w:rsid w:val="00501D60"/>
    <w:rsid w:val="00501D86"/>
    <w:rsid w:val="00501DFA"/>
    <w:rsid w:val="00502120"/>
    <w:rsid w:val="005023C4"/>
    <w:rsid w:val="005024EF"/>
    <w:rsid w:val="00502942"/>
    <w:rsid w:val="00502B89"/>
    <w:rsid w:val="00502EA3"/>
    <w:rsid w:val="005030C7"/>
    <w:rsid w:val="005036AD"/>
    <w:rsid w:val="00503C98"/>
    <w:rsid w:val="00503D15"/>
    <w:rsid w:val="00503DC0"/>
    <w:rsid w:val="00503F0D"/>
    <w:rsid w:val="00504098"/>
    <w:rsid w:val="005040B4"/>
    <w:rsid w:val="00504354"/>
    <w:rsid w:val="00504478"/>
    <w:rsid w:val="0050447D"/>
    <w:rsid w:val="005045C9"/>
    <w:rsid w:val="0050471C"/>
    <w:rsid w:val="0050494E"/>
    <w:rsid w:val="00504C6F"/>
    <w:rsid w:val="00504CD3"/>
    <w:rsid w:val="00505006"/>
    <w:rsid w:val="00505014"/>
    <w:rsid w:val="005051BD"/>
    <w:rsid w:val="005051F1"/>
    <w:rsid w:val="005053DC"/>
    <w:rsid w:val="005054A1"/>
    <w:rsid w:val="00505632"/>
    <w:rsid w:val="00505750"/>
    <w:rsid w:val="0050594E"/>
    <w:rsid w:val="00505A04"/>
    <w:rsid w:val="00505AA9"/>
    <w:rsid w:val="00505AF1"/>
    <w:rsid w:val="00505C12"/>
    <w:rsid w:val="00505E58"/>
    <w:rsid w:val="00506024"/>
    <w:rsid w:val="00506097"/>
    <w:rsid w:val="00506359"/>
    <w:rsid w:val="005064C7"/>
    <w:rsid w:val="005065E3"/>
    <w:rsid w:val="00506665"/>
    <w:rsid w:val="0050676E"/>
    <w:rsid w:val="005068F6"/>
    <w:rsid w:val="00506B2A"/>
    <w:rsid w:val="00506B6C"/>
    <w:rsid w:val="00506C57"/>
    <w:rsid w:val="00506EC8"/>
    <w:rsid w:val="0050719D"/>
    <w:rsid w:val="00507236"/>
    <w:rsid w:val="00507402"/>
    <w:rsid w:val="0050753C"/>
    <w:rsid w:val="00507692"/>
    <w:rsid w:val="0050771C"/>
    <w:rsid w:val="00507A1E"/>
    <w:rsid w:val="00507C05"/>
    <w:rsid w:val="00507C31"/>
    <w:rsid w:val="00510233"/>
    <w:rsid w:val="0051058B"/>
    <w:rsid w:val="00510C74"/>
    <w:rsid w:val="005111E9"/>
    <w:rsid w:val="0051149E"/>
    <w:rsid w:val="0051160C"/>
    <w:rsid w:val="005116AF"/>
    <w:rsid w:val="00511C03"/>
    <w:rsid w:val="00511CEE"/>
    <w:rsid w:val="00511D06"/>
    <w:rsid w:val="005124B0"/>
    <w:rsid w:val="005124C1"/>
    <w:rsid w:val="005124D4"/>
    <w:rsid w:val="00512717"/>
    <w:rsid w:val="005129F5"/>
    <w:rsid w:val="00512B65"/>
    <w:rsid w:val="00512BB1"/>
    <w:rsid w:val="00512C28"/>
    <w:rsid w:val="00512C65"/>
    <w:rsid w:val="0051321D"/>
    <w:rsid w:val="0051329D"/>
    <w:rsid w:val="005132B5"/>
    <w:rsid w:val="005133CF"/>
    <w:rsid w:val="005134B1"/>
    <w:rsid w:val="0051385B"/>
    <w:rsid w:val="00513AFF"/>
    <w:rsid w:val="00513C16"/>
    <w:rsid w:val="00513CA9"/>
    <w:rsid w:val="00513CD1"/>
    <w:rsid w:val="00513ED0"/>
    <w:rsid w:val="00513F91"/>
    <w:rsid w:val="005141C1"/>
    <w:rsid w:val="005144D5"/>
    <w:rsid w:val="005144F0"/>
    <w:rsid w:val="0051452B"/>
    <w:rsid w:val="005145E5"/>
    <w:rsid w:val="00514639"/>
    <w:rsid w:val="005147F4"/>
    <w:rsid w:val="00514A89"/>
    <w:rsid w:val="00514C38"/>
    <w:rsid w:val="00514DE5"/>
    <w:rsid w:val="00514E09"/>
    <w:rsid w:val="005150C2"/>
    <w:rsid w:val="005151D8"/>
    <w:rsid w:val="005152F8"/>
    <w:rsid w:val="005156C1"/>
    <w:rsid w:val="00515705"/>
    <w:rsid w:val="00515846"/>
    <w:rsid w:val="005158C7"/>
    <w:rsid w:val="00515A72"/>
    <w:rsid w:val="00515D89"/>
    <w:rsid w:val="00515F25"/>
    <w:rsid w:val="005160CA"/>
    <w:rsid w:val="005160CB"/>
    <w:rsid w:val="00516164"/>
    <w:rsid w:val="00516380"/>
    <w:rsid w:val="00516426"/>
    <w:rsid w:val="00516830"/>
    <w:rsid w:val="00516854"/>
    <w:rsid w:val="005168BC"/>
    <w:rsid w:val="0051699B"/>
    <w:rsid w:val="00516F16"/>
    <w:rsid w:val="005170F8"/>
    <w:rsid w:val="005174E1"/>
    <w:rsid w:val="00517623"/>
    <w:rsid w:val="005176CD"/>
    <w:rsid w:val="00517923"/>
    <w:rsid w:val="0051794B"/>
    <w:rsid w:val="00517B12"/>
    <w:rsid w:val="00517B45"/>
    <w:rsid w:val="00520171"/>
    <w:rsid w:val="005201EC"/>
    <w:rsid w:val="00520479"/>
    <w:rsid w:val="005206DD"/>
    <w:rsid w:val="00520809"/>
    <w:rsid w:val="00520C11"/>
    <w:rsid w:val="00520DCD"/>
    <w:rsid w:val="00520EF6"/>
    <w:rsid w:val="005210E8"/>
    <w:rsid w:val="0052116E"/>
    <w:rsid w:val="0052147D"/>
    <w:rsid w:val="005215AC"/>
    <w:rsid w:val="00521B25"/>
    <w:rsid w:val="00521BDF"/>
    <w:rsid w:val="00521CA7"/>
    <w:rsid w:val="00521D3B"/>
    <w:rsid w:val="005220BE"/>
    <w:rsid w:val="00522149"/>
    <w:rsid w:val="005226BD"/>
    <w:rsid w:val="005226D7"/>
    <w:rsid w:val="005232E7"/>
    <w:rsid w:val="005238BB"/>
    <w:rsid w:val="005238D6"/>
    <w:rsid w:val="00523A96"/>
    <w:rsid w:val="00523AF1"/>
    <w:rsid w:val="00523B32"/>
    <w:rsid w:val="005240F9"/>
    <w:rsid w:val="0052430F"/>
    <w:rsid w:val="005243E2"/>
    <w:rsid w:val="0052447F"/>
    <w:rsid w:val="00524610"/>
    <w:rsid w:val="005246FA"/>
    <w:rsid w:val="00524756"/>
    <w:rsid w:val="005248B4"/>
    <w:rsid w:val="00524A45"/>
    <w:rsid w:val="00524AED"/>
    <w:rsid w:val="00524C47"/>
    <w:rsid w:val="00524ED2"/>
    <w:rsid w:val="00524F2A"/>
    <w:rsid w:val="0052506A"/>
    <w:rsid w:val="0052578C"/>
    <w:rsid w:val="0052593A"/>
    <w:rsid w:val="00525A19"/>
    <w:rsid w:val="00525B1D"/>
    <w:rsid w:val="00525C14"/>
    <w:rsid w:val="00525CC0"/>
    <w:rsid w:val="00525DE0"/>
    <w:rsid w:val="00525E66"/>
    <w:rsid w:val="005260A5"/>
    <w:rsid w:val="005260BE"/>
    <w:rsid w:val="00526499"/>
    <w:rsid w:val="005266C5"/>
    <w:rsid w:val="005267EB"/>
    <w:rsid w:val="00526994"/>
    <w:rsid w:val="005269A8"/>
    <w:rsid w:val="0052713A"/>
    <w:rsid w:val="005271B9"/>
    <w:rsid w:val="00527211"/>
    <w:rsid w:val="00527413"/>
    <w:rsid w:val="0052771C"/>
    <w:rsid w:val="005277AC"/>
    <w:rsid w:val="00527BBB"/>
    <w:rsid w:val="00527F4D"/>
    <w:rsid w:val="00527FA0"/>
    <w:rsid w:val="005303DD"/>
    <w:rsid w:val="00530426"/>
    <w:rsid w:val="00530432"/>
    <w:rsid w:val="00530502"/>
    <w:rsid w:val="0053059F"/>
    <w:rsid w:val="00530779"/>
    <w:rsid w:val="005307F6"/>
    <w:rsid w:val="00530999"/>
    <w:rsid w:val="00530B82"/>
    <w:rsid w:val="00530EE1"/>
    <w:rsid w:val="00530FDA"/>
    <w:rsid w:val="005311C2"/>
    <w:rsid w:val="0053120A"/>
    <w:rsid w:val="00531286"/>
    <w:rsid w:val="005317F5"/>
    <w:rsid w:val="0053183D"/>
    <w:rsid w:val="005318EC"/>
    <w:rsid w:val="0053193A"/>
    <w:rsid w:val="00531981"/>
    <w:rsid w:val="00531A0C"/>
    <w:rsid w:val="00531A29"/>
    <w:rsid w:val="00531D1C"/>
    <w:rsid w:val="00531EC1"/>
    <w:rsid w:val="00531FC5"/>
    <w:rsid w:val="00532047"/>
    <w:rsid w:val="0053208A"/>
    <w:rsid w:val="00532193"/>
    <w:rsid w:val="005328F9"/>
    <w:rsid w:val="00532A05"/>
    <w:rsid w:val="00532D73"/>
    <w:rsid w:val="00532E66"/>
    <w:rsid w:val="00532E8E"/>
    <w:rsid w:val="005330FB"/>
    <w:rsid w:val="00533303"/>
    <w:rsid w:val="0053362A"/>
    <w:rsid w:val="00533842"/>
    <w:rsid w:val="00533A7E"/>
    <w:rsid w:val="00533AA0"/>
    <w:rsid w:val="00533C2F"/>
    <w:rsid w:val="00533F42"/>
    <w:rsid w:val="00533FDF"/>
    <w:rsid w:val="00534253"/>
    <w:rsid w:val="00534616"/>
    <w:rsid w:val="00534656"/>
    <w:rsid w:val="0053478C"/>
    <w:rsid w:val="00534BE4"/>
    <w:rsid w:val="00534DEF"/>
    <w:rsid w:val="00534EC1"/>
    <w:rsid w:val="00534EFF"/>
    <w:rsid w:val="00535066"/>
    <w:rsid w:val="00535162"/>
    <w:rsid w:val="00535927"/>
    <w:rsid w:val="00535B55"/>
    <w:rsid w:val="00535D01"/>
    <w:rsid w:val="00535D28"/>
    <w:rsid w:val="00536181"/>
    <w:rsid w:val="00536392"/>
    <w:rsid w:val="00536753"/>
    <w:rsid w:val="00536974"/>
    <w:rsid w:val="005369A9"/>
    <w:rsid w:val="005369EA"/>
    <w:rsid w:val="00536B17"/>
    <w:rsid w:val="00536B45"/>
    <w:rsid w:val="00536F90"/>
    <w:rsid w:val="00537102"/>
    <w:rsid w:val="00537119"/>
    <w:rsid w:val="00537160"/>
    <w:rsid w:val="00537977"/>
    <w:rsid w:val="005379E0"/>
    <w:rsid w:val="00537A9D"/>
    <w:rsid w:val="00537BCB"/>
    <w:rsid w:val="00537CAA"/>
    <w:rsid w:val="00540014"/>
    <w:rsid w:val="00540238"/>
    <w:rsid w:val="00540477"/>
    <w:rsid w:val="005406DC"/>
    <w:rsid w:val="0054088D"/>
    <w:rsid w:val="00540B8E"/>
    <w:rsid w:val="00540C34"/>
    <w:rsid w:val="00540C5A"/>
    <w:rsid w:val="00540FD4"/>
    <w:rsid w:val="005411C3"/>
    <w:rsid w:val="00541217"/>
    <w:rsid w:val="00541290"/>
    <w:rsid w:val="0054132B"/>
    <w:rsid w:val="005416B3"/>
    <w:rsid w:val="00541B4A"/>
    <w:rsid w:val="00541B76"/>
    <w:rsid w:val="00541CDE"/>
    <w:rsid w:val="00541FFA"/>
    <w:rsid w:val="005420EB"/>
    <w:rsid w:val="00542152"/>
    <w:rsid w:val="00542245"/>
    <w:rsid w:val="00542285"/>
    <w:rsid w:val="0054249D"/>
    <w:rsid w:val="00542785"/>
    <w:rsid w:val="005427B6"/>
    <w:rsid w:val="0054297C"/>
    <w:rsid w:val="00542C11"/>
    <w:rsid w:val="00542CCD"/>
    <w:rsid w:val="00542F60"/>
    <w:rsid w:val="00542FAF"/>
    <w:rsid w:val="0054363C"/>
    <w:rsid w:val="0054379D"/>
    <w:rsid w:val="00543BB1"/>
    <w:rsid w:val="00543C64"/>
    <w:rsid w:val="00543C7F"/>
    <w:rsid w:val="00543E01"/>
    <w:rsid w:val="00544216"/>
    <w:rsid w:val="0054454F"/>
    <w:rsid w:val="0054478D"/>
    <w:rsid w:val="00544843"/>
    <w:rsid w:val="0054492D"/>
    <w:rsid w:val="00544959"/>
    <w:rsid w:val="00544D51"/>
    <w:rsid w:val="00544DDA"/>
    <w:rsid w:val="005450E5"/>
    <w:rsid w:val="0054518D"/>
    <w:rsid w:val="005451AA"/>
    <w:rsid w:val="00545705"/>
    <w:rsid w:val="005457D8"/>
    <w:rsid w:val="00545866"/>
    <w:rsid w:val="005459FE"/>
    <w:rsid w:val="00545E3D"/>
    <w:rsid w:val="00545FBC"/>
    <w:rsid w:val="00546486"/>
    <w:rsid w:val="00546509"/>
    <w:rsid w:val="0054679A"/>
    <w:rsid w:val="00546905"/>
    <w:rsid w:val="00546D87"/>
    <w:rsid w:val="005470DA"/>
    <w:rsid w:val="00547154"/>
    <w:rsid w:val="0054716C"/>
    <w:rsid w:val="0054719D"/>
    <w:rsid w:val="005473C0"/>
    <w:rsid w:val="00547443"/>
    <w:rsid w:val="005474FB"/>
    <w:rsid w:val="005477B2"/>
    <w:rsid w:val="005479EC"/>
    <w:rsid w:val="00547CB2"/>
    <w:rsid w:val="00547DDA"/>
    <w:rsid w:val="00547DDD"/>
    <w:rsid w:val="00547E71"/>
    <w:rsid w:val="00547E8E"/>
    <w:rsid w:val="00547E97"/>
    <w:rsid w:val="00547EBC"/>
    <w:rsid w:val="00547EF2"/>
    <w:rsid w:val="005502A1"/>
    <w:rsid w:val="0055032C"/>
    <w:rsid w:val="00550347"/>
    <w:rsid w:val="0055038B"/>
    <w:rsid w:val="00550422"/>
    <w:rsid w:val="00550738"/>
    <w:rsid w:val="00550AD5"/>
    <w:rsid w:val="00550B5D"/>
    <w:rsid w:val="00550BC6"/>
    <w:rsid w:val="00550C05"/>
    <w:rsid w:val="00550E1B"/>
    <w:rsid w:val="00550F85"/>
    <w:rsid w:val="00551020"/>
    <w:rsid w:val="00551342"/>
    <w:rsid w:val="0055141E"/>
    <w:rsid w:val="0055143F"/>
    <w:rsid w:val="0055166A"/>
    <w:rsid w:val="005516B5"/>
    <w:rsid w:val="00551963"/>
    <w:rsid w:val="00551A61"/>
    <w:rsid w:val="00551A78"/>
    <w:rsid w:val="00551D8A"/>
    <w:rsid w:val="00551E48"/>
    <w:rsid w:val="00551E70"/>
    <w:rsid w:val="00551FBC"/>
    <w:rsid w:val="0055203F"/>
    <w:rsid w:val="0055209A"/>
    <w:rsid w:val="005522DF"/>
    <w:rsid w:val="00552312"/>
    <w:rsid w:val="0055238C"/>
    <w:rsid w:val="00552428"/>
    <w:rsid w:val="005527A2"/>
    <w:rsid w:val="0055280F"/>
    <w:rsid w:val="00552A18"/>
    <w:rsid w:val="00552A3D"/>
    <w:rsid w:val="00552E1F"/>
    <w:rsid w:val="00552ED0"/>
    <w:rsid w:val="00552EEC"/>
    <w:rsid w:val="00552FC9"/>
    <w:rsid w:val="00553104"/>
    <w:rsid w:val="005532EC"/>
    <w:rsid w:val="00553417"/>
    <w:rsid w:val="00553534"/>
    <w:rsid w:val="00553900"/>
    <w:rsid w:val="00553C96"/>
    <w:rsid w:val="00553D38"/>
    <w:rsid w:val="00553E9C"/>
    <w:rsid w:val="00553EBB"/>
    <w:rsid w:val="00554060"/>
    <w:rsid w:val="00554480"/>
    <w:rsid w:val="00554822"/>
    <w:rsid w:val="0055496F"/>
    <w:rsid w:val="00554B49"/>
    <w:rsid w:val="00554C1C"/>
    <w:rsid w:val="00554C22"/>
    <w:rsid w:val="00554E0C"/>
    <w:rsid w:val="0055508F"/>
    <w:rsid w:val="005551A3"/>
    <w:rsid w:val="0055551A"/>
    <w:rsid w:val="0055574A"/>
    <w:rsid w:val="005558A7"/>
    <w:rsid w:val="00555E7F"/>
    <w:rsid w:val="00555F94"/>
    <w:rsid w:val="00555FC5"/>
    <w:rsid w:val="00556003"/>
    <w:rsid w:val="005562ED"/>
    <w:rsid w:val="0055631F"/>
    <w:rsid w:val="00556535"/>
    <w:rsid w:val="00556826"/>
    <w:rsid w:val="00556841"/>
    <w:rsid w:val="00556A8F"/>
    <w:rsid w:val="00556FA1"/>
    <w:rsid w:val="005574EE"/>
    <w:rsid w:val="00557647"/>
    <w:rsid w:val="0055775E"/>
    <w:rsid w:val="00557770"/>
    <w:rsid w:val="00557775"/>
    <w:rsid w:val="00557D01"/>
    <w:rsid w:val="00557D3E"/>
    <w:rsid w:val="00557F16"/>
    <w:rsid w:val="0056005C"/>
    <w:rsid w:val="005600BC"/>
    <w:rsid w:val="005603B9"/>
    <w:rsid w:val="005604B2"/>
    <w:rsid w:val="005606BF"/>
    <w:rsid w:val="005606D0"/>
    <w:rsid w:val="005607A7"/>
    <w:rsid w:val="00560865"/>
    <w:rsid w:val="00560AE2"/>
    <w:rsid w:val="00560C82"/>
    <w:rsid w:val="00560E83"/>
    <w:rsid w:val="00560FA5"/>
    <w:rsid w:val="0056120A"/>
    <w:rsid w:val="0056123B"/>
    <w:rsid w:val="00561303"/>
    <w:rsid w:val="00561830"/>
    <w:rsid w:val="00561838"/>
    <w:rsid w:val="00561910"/>
    <w:rsid w:val="00561B95"/>
    <w:rsid w:val="00561D1C"/>
    <w:rsid w:val="00561FF8"/>
    <w:rsid w:val="00562052"/>
    <w:rsid w:val="005622F6"/>
    <w:rsid w:val="0056234F"/>
    <w:rsid w:val="00562368"/>
    <w:rsid w:val="0056282C"/>
    <w:rsid w:val="00562847"/>
    <w:rsid w:val="0056297D"/>
    <w:rsid w:val="0056298B"/>
    <w:rsid w:val="00562EB6"/>
    <w:rsid w:val="00562F77"/>
    <w:rsid w:val="005630FE"/>
    <w:rsid w:val="0056330F"/>
    <w:rsid w:val="0056331B"/>
    <w:rsid w:val="0056342D"/>
    <w:rsid w:val="005634B6"/>
    <w:rsid w:val="005636E7"/>
    <w:rsid w:val="00563739"/>
    <w:rsid w:val="005639B3"/>
    <w:rsid w:val="00563E67"/>
    <w:rsid w:val="00563F85"/>
    <w:rsid w:val="005640F8"/>
    <w:rsid w:val="0056435D"/>
    <w:rsid w:val="0056450E"/>
    <w:rsid w:val="0056458B"/>
    <w:rsid w:val="005645C2"/>
    <w:rsid w:val="005646C1"/>
    <w:rsid w:val="005647F3"/>
    <w:rsid w:val="00564838"/>
    <w:rsid w:val="00564913"/>
    <w:rsid w:val="00565147"/>
    <w:rsid w:val="005653B0"/>
    <w:rsid w:val="0056548B"/>
    <w:rsid w:val="00565613"/>
    <w:rsid w:val="0056573B"/>
    <w:rsid w:val="00565769"/>
    <w:rsid w:val="00565AB5"/>
    <w:rsid w:val="00565C92"/>
    <w:rsid w:val="00565CD6"/>
    <w:rsid w:val="00565D5C"/>
    <w:rsid w:val="00565EBF"/>
    <w:rsid w:val="00566358"/>
    <w:rsid w:val="0056635C"/>
    <w:rsid w:val="00566474"/>
    <w:rsid w:val="005665E1"/>
    <w:rsid w:val="005665F7"/>
    <w:rsid w:val="00566651"/>
    <w:rsid w:val="0056693D"/>
    <w:rsid w:val="00566C6D"/>
    <w:rsid w:val="00566F64"/>
    <w:rsid w:val="00567483"/>
    <w:rsid w:val="00567670"/>
    <w:rsid w:val="005676CF"/>
    <w:rsid w:val="00567950"/>
    <w:rsid w:val="00567DFB"/>
    <w:rsid w:val="00567F49"/>
    <w:rsid w:val="0057001F"/>
    <w:rsid w:val="0057010D"/>
    <w:rsid w:val="005702B9"/>
    <w:rsid w:val="005703CD"/>
    <w:rsid w:val="00570475"/>
    <w:rsid w:val="005705A8"/>
    <w:rsid w:val="005706B5"/>
    <w:rsid w:val="00570891"/>
    <w:rsid w:val="00570922"/>
    <w:rsid w:val="00570B1F"/>
    <w:rsid w:val="00570BCF"/>
    <w:rsid w:val="00570E39"/>
    <w:rsid w:val="00570E5D"/>
    <w:rsid w:val="00570E81"/>
    <w:rsid w:val="00570EBA"/>
    <w:rsid w:val="00571276"/>
    <w:rsid w:val="0057142C"/>
    <w:rsid w:val="00571790"/>
    <w:rsid w:val="005719C0"/>
    <w:rsid w:val="00571A2E"/>
    <w:rsid w:val="00571A9D"/>
    <w:rsid w:val="00571BCC"/>
    <w:rsid w:val="005720C3"/>
    <w:rsid w:val="0057226A"/>
    <w:rsid w:val="005724C9"/>
    <w:rsid w:val="0057250A"/>
    <w:rsid w:val="005729B5"/>
    <w:rsid w:val="00572A01"/>
    <w:rsid w:val="00572A25"/>
    <w:rsid w:val="00572CEE"/>
    <w:rsid w:val="00572D9A"/>
    <w:rsid w:val="00572E2B"/>
    <w:rsid w:val="00572E51"/>
    <w:rsid w:val="00573007"/>
    <w:rsid w:val="005733ED"/>
    <w:rsid w:val="00573465"/>
    <w:rsid w:val="0057354E"/>
    <w:rsid w:val="005735B7"/>
    <w:rsid w:val="0057360B"/>
    <w:rsid w:val="00573755"/>
    <w:rsid w:val="005738DF"/>
    <w:rsid w:val="0057395A"/>
    <w:rsid w:val="00573A85"/>
    <w:rsid w:val="00573B8C"/>
    <w:rsid w:val="00573D00"/>
    <w:rsid w:val="00573D8F"/>
    <w:rsid w:val="00573EA5"/>
    <w:rsid w:val="00574036"/>
    <w:rsid w:val="00574040"/>
    <w:rsid w:val="0057420F"/>
    <w:rsid w:val="00574584"/>
    <w:rsid w:val="005747C8"/>
    <w:rsid w:val="0057492D"/>
    <w:rsid w:val="00574D0B"/>
    <w:rsid w:val="0057509E"/>
    <w:rsid w:val="005750AA"/>
    <w:rsid w:val="005750AC"/>
    <w:rsid w:val="005752D7"/>
    <w:rsid w:val="0057557E"/>
    <w:rsid w:val="00575611"/>
    <w:rsid w:val="005757C7"/>
    <w:rsid w:val="00575821"/>
    <w:rsid w:val="00575871"/>
    <w:rsid w:val="00575907"/>
    <w:rsid w:val="00575BB7"/>
    <w:rsid w:val="00575D28"/>
    <w:rsid w:val="00575F18"/>
    <w:rsid w:val="00576174"/>
    <w:rsid w:val="00576A5D"/>
    <w:rsid w:val="00576B2E"/>
    <w:rsid w:val="00576B92"/>
    <w:rsid w:val="00576CD3"/>
    <w:rsid w:val="00576CFE"/>
    <w:rsid w:val="00576E85"/>
    <w:rsid w:val="005772B4"/>
    <w:rsid w:val="005774ED"/>
    <w:rsid w:val="0057750B"/>
    <w:rsid w:val="0057785B"/>
    <w:rsid w:val="00577A3B"/>
    <w:rsid w:val="00577B2B"/>
    <w:rsid w:val="00577BB0"/>
    <w:rsid w:val="00577CF8"/>
    <w:rsid w:val="00577DF2"/>
    <w:rsid w:val="00577EAE"/>
    <w:rsid w:val="00577F6A"/>
    <w:rsid w:val="00577FC3"/>
    <w:rsid w:val="00577FC7"/>
    <w:rsid w:val="005800FA"/>
    <w:rsid w:val="00580388"/>
    <w:rsid w:val="005803AA"/>
    <w:rsid w:val="00580524"/>
    <w:rsid w:val="00580624"/>
    <w:rsid w:val="00580724"/>
    <w:rsid w:val="005807C7"/>
    <w:rsid w:val="00580851"/>
    <w:rsid w:val="005809BB"/>
    <w:rsid w:val="00580A9D"/>
    <w:rsid w:val="00580EC2"/>
    <w:rsid w:val="00580EFF"/>
    <w:rsid w:val="005812F3"/>
    <w:rsid w:val="00581360"/>
    <w:rsid w:val="00581544"/>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9E6"/>
    <w:rsid w:val="00582B19"/>
    <w:rsid w:val="00582BAD"/>
    <w:rsid w:val="005831AB"/>
    <w:rsid w:val="00583306"/>
    <w:rsid w:val="0058351B"/>
    <w:rsid w:val="00583550"/>
    <w:rsid w:val="00583771"/>
    <w:rsid w:val="0058386C"/>
    <w:rsid w:val="00583975"/>
    <w:rsid w:val="005839CD"/>
    <w:rsid w:val="005839CE"/>
    <w:rsid w:val="00583F9E"/>
    <w:rsid w:val="00583FAB"/>
    <w:rsid w:val="00584325"/>
    <w:rsid w:val="00584340"/>
    <w:rsid w:val="00584403"/>
    <w:rsid w:val="0058445D"/>
    <w:rsid w:val="005846E5"/>
    <w:rsid w:val="005847BD"/>
    <w:rsid w:val="005847FC"/>
    <w:rsid w:val="0058499B"/>
    <w:rsid w:val="00584A4D"/>
    <w:rsid w:val="00584B21"/>
    <w:rsid w:val="00584C80"/>
    <w:rsid w:val="00584C95"/>
    <w:rsid w:val="00585062"/>
    <w:rsid w:val="00585121"/>
    <w:rsid w:val="005854B1"/>
    <w:rsid w:val="005854D9"/>
    <w:rsid w:val="00585C7C"/>
    <w:rsid w:val="00585CC1"/>
    <w:rsid w:val="00585D6C"/>
    <w:rsid w:val="00585E97"/>
    <w:rsid w:val="0058633F"/>
    <w:rsid w:val="00586446"/>
    <w:rsid w:val="005868A5"/>
    <w:rsid w:val="0058691A"/>
    <w:rsid w:val="00586D9E"/>
    <w:rsid w:val="005876C9"/>
    <w:rsid w:val="00587736"/>
    <w:rsid w:val="00587A2B"/>
    <w:rsid w:val="00587B27"/>
    <w:rsid w:val="00587D06"/>
    <w:rsid w:val="00587EDC"/>
    <w:rsid w:val="00587F73"/>
    <w:rsid w:val="0059003D"/>
    <w:rsid w:val="00590282"/>
    <w:rsid w:val="00590380"/>
    <w:rsid w:val="00590512"/>
    <w:rsid w:val="00590643"/>
    <w:rsid w:val="0059098C"/>
    <w:rsid w:val="005909E7"/>
    <w:rsid w:val="005909F3"/>
    <w:rsid w:val="00590C17"/>
    <w:rsid w:val="00590DE4"/>
    <w:rsid w:val="00590E69"/>
    <w:rsid w:val="00591064"/>
    <w:rsid w:val="0059110C"/>
    <w:rsid w:val="0059114A"/>
    <w:rsid w:val="0059125A"/>
    <w:rsid w:val="0059135C"/>
    <w:rsid w:val="00591607"/>
    <w:rsid w:val="005916AF"/>
    <w:rsid w:val="005917CF"/>
    <w:rsid w:val="00591C26"/>
    <w:rsid w:val="00591C9D"/>
    <w:rsid w:val="00591EE6"/>
    <w:rsid w:val="00592045"/>
    <w:rsid w:val="00592114"/>
    <w:rsid w:val="00592138"/>
    <w:rsid w:val="00592179"/>
    <w:rsid w:val="0059224F"/>
    <w:rsid w:val="00592398"/>
    <w:rsid w:val="00592487"/>
    <w:rsid w:val="0059285F"/>
    <w:rsid w:val="005928D8"/>
    <w:rsid w:val="00592E76"/>
    <w:rsid w:val="005930CC"/>
    <w:rsid w:val="0059320E"/>
    <w:rsid w:val="0059329E"/>
    <w:rsid w:val="00593322"/>
    <w:rsid w:val="005936CF"/>
    <w:rsid w:val="005936DB"/>
    <w:rsid w:val="005937BF"/>
    <w:rsid w:val="005939A1"/>
    <w:rsid w:val="00593A21"/>
    <w:rsid w:val="00593C90"/>
    <w:rsid w:val="00593CED"/>
    <w:rsid w:val="00593E8F"/>
    <w:rsid w:val="0059415E"/>
    <w:rsid w:val="00594216"/>
    <w:rsid w:val="005942F6"/>
    <w:rsid w:val="00594381"/>
    <w:rsid w:val="0059441E"/>
    <w:rsid w:val="005946AD"/>
    <w:rsid w:val="005949A6"/>
    <w:rsid w:val="005949C8"/>
    <w:rsid w:val="00594ADC"/>
    <w:rsid w:val="00594B4B"/>
    <w:rsid w:val="00594B4C"/>
    <w:rsid w:val="00594C26"/>
    <w:rsid w:val="00594D0D"/>
    <w:rsid w:val="00594EB4"/>
    <w:rsid w:val="00594F20"/>
    <w:rsid w:val="00594F36"/>
    <w:rsid w:val="0059512D"/>
    <w:rsid w:val="005956AF"/>
    <w:rsid w:val="005956D4"/>
    <w:rsid w:val="00595872"/>
    <w:rsid w:val="005958E5"/>
    <w:rsid w:val="00595973"/>
    <w:rsid w:val="00595AE2"/>
    <w:rsid w:val="00595C4F"/>
    <w:rsid w:val="00595CC9"/>
    <w:rsid w:val="00595DF3"/>
    <w:rsid w:val="005962DE"/>
    <w:rsid w:val="0059678C"/>
    <w:rsid w:val="00596AE2"/>
    <w:rsid w:val="00596C27"/>
    <w:rsid w:val="00596CF5"/>
    <w:rsid w:val="00596DDB"/>
    <w:rsid w:val="00596EB4"/>
    <w:rsid w:val="00596EDC"/>
    <w:rsid w:val="00596FCE"/>
    <w:rsid w:val="00597185"/>
    <w:rsid w:val="00597417"/>
    <w:rsid w:val="00597422"/>
    <w:rsid w:val="005974A0"/>
    <w:rsid w:val="0059764C"/>
    <w:rsid w:val="005976A1"/>
    <w:rsid w:val="005976BE"/>
    <w:rsid w:val="005976C3"/>
    <w:rsid w:val="005977DF"/>
    <w:rsid w:val="0059792E"/>
    <w:rsid w:val="00597BE1"/>
    <w:rsid w:val="005A0534"/>
    <w:rsid w:val="005A0808"/>
    <w:rsid w:val="005A0971"/>
    <w:rsid w:val="005A0A1B"/>
    <w:rsid w:val="005A0A78"/>
    <w:rsid w:val="005A0B20"/>
    <w:rsid w:val="005A0B58"/>
    <w:rsid w:val="005A0B83"/>
    <w:rsid w:val="005A0BE4"/>
    <w:rsid w:val="005A1201"/>
    <w:rsid w:val="005A1212"/>
    <w:rsid w:val="005A1443"/>
    <w:rsid w:val="005A155A"/>
    <w:rsid w:val="005A1671"/>
    <w:rsid w:val="005A197B"/>
    <w:rsid w:val="005A1CB6"/>
    <w:rsid w:val="005A1DDB"/>
    <w:rsid w:val="005A2174"/>
    <w:rsid w:val="005A2204"/>
    <w:rsid w:val="005A250C"/>
    <w:rsid w:val="005A25C9"/>
    <w:rsid w:val="005A2643"/>
    <w:rsid w:val="005A29F8"/>
    <w:rsid w:val="005A2C42"/>
    <w:rsid w:val="005A2C6A"/>
    <w:rsid w:val="005A2FC7"/>
    <w:rsid w:val="005A3233"/>
    <w:rsid w:val="005A3259"/>
    <w:rsid w:val="005A33D5"/>
    <w:rsid w:val="005A36F9"/>
    <w:rsid w:val="005A391C"/>
    <w:rsid w:val="005A397A"/>
    <w:rsid w:val="005A3B5C"/>
    <w:rsid w:val="005A3B9E"/>
    <w:rsid w:val="005A3CA0"/>
    <w:rsid w:val="005A412B"/>
    <w:rsid w:val="005A447C"/>
    <w:rsid w:val="005A44C9"/>
    <w:rsid w:val="005A46EF"/>
    <w:rsid w:val="005A480B"/>
    <w:rsid w:val="005A480D"/>
    <w:rsid w:val="005A4831"/>
    <w:rsid w:val="005A4A6C"/>
    <w:rsid w:val="005A4ADD"/>
    <w:rsid w:val="005A501B"/>
    <w:rsid w:val="005A5067"/>
    <w:rsid w:val="005A51CB"/>
    <w:rsid w:val="005A52BF"/>
    <w:rsid w:val="005A5352"/>
    <w:rsid w:val="005A5447"/>
    <w:rsid w:val="005A564E"/>
    <w:rsid w:val="005A5795"/>
    <w:rsid w:val="005A57C3"/>
    <w:rsid w:val="005A5818"/>
    <w:rsid w:val="005A5855"/>
    <w:rsid w:val="005A58DC"/>
    <w:rsid w:val="005A5DD0"/>
    <w:rsid w:val="005A5F0B"/>
    <w:rsid w:val="005A5FF6"/>
    <w:rsid w:val="005A6038"/>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B39"/>
    <w:rsid w:val="005A7E8E"/>
    <w:rsid w:val="005A992D"/>
    <w:rsid w:val="005B02CC"/>
    <w:rsid w:val="005B0315"/>
    <w:rsid w:val="005B0321"/>
    <w:rsid w:val="005B06D9"/>
    <w:rsid w:val="005B0879"/>
    <w:rsid w:val="005B0902"/>
    <w:rsid w:val="005B0B23"/>
    <w:rsid w:val="005B0B31"/>
    <w:rsid w:val="005B0B4A"/>
    <w:rsid w:val="005B0EBA"/>
    <w:rsid w:val="005B0F4D"/>
    <w:rsid w:val="005B106A"/>
    <w:rsid w:val="005B10E7"/>
    <w:rsid w:val="005B166E"/>
    <w:rsid w:val="005B1703"/>
    <w:rsid w:val="005B1955"/>
    <w:rsid w:val="005B1B84"/>
    <w:rsid w:val="005B1CAC"/>
    <w:rsid w:val="005B211C"/>
    <w:rsid w:val="005B214A"/>
    <w:rsid w:val="005B267F"/>
    <w:rsid w:val="005B2791"/>
    <w:rsid w:val="005B27A5"/>
    <w:rsid w:val="005B28C3"/>
    <w:rsid w:val="005B29BA"/>
    <w:rsid w:val="005B2D72"/>
    <w:rsid w:val="005B2E8C"/>
    <w:rsid w:val="005B31BF"/>
    <w:rsid w:val="005B3280"/>
    <w:rsid w:val="005B3319"/>
    <w:rsid w:val="005B3350"/>
    <w:rsid w:val="005B354E"/>
    <w:rsid w:val="005B370A"/>
    <w:rsid w:val="005B3A77"/>
    <w:rsid w:val="005B3B3B"/>
    <w:rsid w:val="005B3DA2"/>
    <w:rsid w:val="005B3ECD"/>
    <w:rsid w:val="005B42A4"/>
    <w:rsid w:val="005B42E6"/>
    <w:rsid w:val="005B43BE"/>
    <w:rsid w:val="005B451D"/>
    <w:rsid w:val="005B46D5"/>
    <w:rsid w:val="005B48B7"/>
    <w:rsid w:val="005B4AA6"/>
    <w:rsid w:val="005B503E"/>
    <w:rsid w:val="005B50FE"/>
    <w:rsid w:val="005B514F"/>
    <w:rsid w:val="005B528D"/>
    <w:rsid w:val="005B54B6"/>
    <w:rsid w:val="005B552C"/>
    <w:rsid w:val="005B5958"/>
    <w:rsid w:val="005B596C"/>
    <w:rsid w:val="005B5B01"/>
    <w:rsid w:val="005B5C22"/>
    <w:rsid w:val="005B6162"/>
    <w:rsid w:val="005B6559"/>
    <w:rsid w:val="005B6796"/>
    <w:rsid w:val="005B67F7"/>
    <w:rsid w:val="005B68FB"/>
    <w:rsid w:val="005B697A"/>
    <w:rsid w:val="005B6D1E"/>
    <w:rsid w:val="005B706E"/>
    <w:rsid w:val="005B71A7"/>
    <w:rsid w:val="005B72AD"/>
    <w:rsid w:val="005B73BF"/>
    <w:rsid w:val="005B7448"/>
    <w:rsid w:val="005B755E"/>
    <w:rsid w:val="005B7717"/>
    <w:rsid w:val="005B7A9D"/>
    <w:rsid w:val="005B7BB7"/>
    <w:rsid w:val="005B7C14"/>
    <w:rsid w:val="005B7CDB"/>
    <w:rsid w:val="005B7CED"/>
    <w:rsid w:val="005B7D3D"/>
    <w:rsid w:val="005B7D47"/>
    <w:rsid w:val="005B7F55"/>
    <w:rsid w:val="005C01C8"/>
    <w:rsid w:val="005C0389"/>
    <w:rsid w:val="005C0A40"/>
    <w:rsid w:val="005C0A41"/>
    <w:rsid w:val="005C0A42"/>
    <w:rsid w:val="005C0B35"/>
    <w:rsid w:val="005C0B5B"/>
    <w:rsid w:val="005C0C0A"/>
    <w:rsid w:val="005C0E88"/>
    <w:rsid w:val="005C120D"/>
    <w:rsid w:val="005C13CD"/>
    <w:rsid w:val="005C18B3"/>
    <w:rsid w:val="005C1A62"/>
    <w:rsid w:val="005C1B49"/>
    <w:rsid w:val="005C1C2A"/>
    <w:rsid w:val="005C1CE9"/>
    <w:rsid w:val="005C1EC0"/>
    <w:rsid w:val="005C2166"/>
    <w:rsid w:val="005C21D6"/>
    <w:rsid w:val="005C222A"/>
    <w:rsid w:val="005C25E9"/>
    <w:rsid w:val="005C27EB"/>
    <w:rsid w:val="005C2869"/>
    <w:rsid w:val="005C2A7F"/>
    <w:rsid w:val="005C2C71"/>
    <w:rsid w:val="005C2D66"/>
    <w:rsid w:val="005C2E27"/>
    <w:rsid w:val="005C2FD6"/>
    <w:rsid w:val="005C34A1"/>
    <w:rsid w:val="005C34C9"/>
    <w:rsid w:val="005C364A"/>
    <w:rsid w:val="005C3655"/>
    <w:rsid w:val="005C3858"/>
    <w:rsid w:val="005C3A33"/>
    <w:rsid w:val="005C3A9B"/>
    <w:rsid w:val="005C3C1B"/>
    <w:rsid w:val="005C3D34"/>
    <w:rsid w:val="005C3E9C"/>
    <w:rsid w:val="005C3F1B"/>
    <w:rsid w:val="005C401B"/>
    <w:rsid w:val="005C40D6"/>
    <w:rsid w:val="005C4211"/>
    <w:rsid w:val="005C425A"/>
    <w:rsid w:val="005C4375"/>
    <w:rsid w:val="005C43FC"/>
    <w:rsid w:val="005C45FE"/>
    <w:rsid w:val="005C4664"/>
    <w:rsid w:val="005C4D25"/>
    <w:rsid w:val="005C4D83"/>
    <w:rsid w:val="005C4DAF"/>
    <w:rsid w:val="005C549F"/>
    <w:rsid w:val="005C561C"/>
    <w:rsid w:val="005C56C0"/>
    <w:rsid w:val="005C56E0"/>
    <w:rsid w:val="005C57DF"/>
    <w:rsid w:val="005C5833"/>
    <w:rsid w:val="005C5919"/>
    <w:rsid w:val="005C5A6D"/>
    <w:rsid w:val="005C6223"/>
    <w:rsid w:val="005C64CB"/>
    <w:rsid w:val="005C6614"/>
    <w:rsid w:val="005C6625"/>
    <w:rsid w:val="005C6A5C"/>
    <w:rsid w:val="005C6CDC"/>
    <w:rsid w:val="005C7010"/>
    <w:rsid w:val="005C70DC"/>
    <w:rsid w:val="005C73E7"/>
    <w:rsid w:val="005C783D"/>
    <w:rsid w:val="005C7931"/>
    <w:rsid w:val="005C7E52"/>
    <w:rsid w:val="005D00F8"/>
    <w:rsid w:val="005D0150"/>
    <w:rsid w:val="005D02E8"/>
    <w:rsid w:val="005D0734"/>
    <w:rsid w:val="005D080C"/>
    <w:rsid w:val="005D0836"/>
    <w:rsid w:val="005D08CC"/>
    <w:rsid w:val="005D0DE9"/>
    <w:rsid w:val="005D0FCA"/>
    <w:rsid w:val="005D1102"/>
    <w:rsid w:val="005D1413"/>
    <w:rsid w:val="005D1816"/>
    <w:rsid w:val="005D1891"/>
    <w:rsid w:val="005D19CC"/>
    <w:rsid w:val="005D1B9A"/>
    <w:rsid w:val="005D1F33"/>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A5"/>
    <w:rsid w:val="005D32B5"/>
    <w:rsid w:val="005D33D8"/>
    <w:rsid w:val="005D3A87"/>
    <w:rsid w:val="005D3AE5"/>
    <w:rsid w:val="005D3B2A"/>
    <w:rsid w:val="005D42F6"/>
    <w:rsid w:val="005D4300"/>
    <w:rsid w:val="005D4403"/>
    <w:rsid w:val="005D44E6"/>
    <w:rsid w:val="005D47D6"/>
    <w:rsid w:val="005D4D7A"/>
    <w:rsid w:val="005D4F70"/>
    <w:rsid w:val="005D53C1"/>
    <w:rsid w:val="005D54E1"/>
    <w:rsid w:val="005D56A0"/>
    <w:rsid w:val="005D57E6"/>
    <w:rsid w:val="005D59DF"/>
    <w:rsid w:val="005D5E14"/>
    <w:rsid w:val="005D5ED0"/>
    <w:rsid w:val="005D5ED8"/>
    <w:rsid w:val="005D5F97"/>
    <w:rsid w:val="005D5FC6"/>
    <w:rsid w:val="005D60F5"/>
    <w:rsid w:val="005D6887"/>
    <w:rsid w:val="005D6C19"/>
    <w:rsid w:val="005D6C62"/>
    <w:rsid w:val="005D6D1C"/>
    <w:rsid w:val="005D6E94"/>
    <w:rsid w:val="005D6FDB"/>
    <w:rsid w:val="005D709C"/>
    <w:rsid w:val="005D7291"/>
    <w:rsid w:val="005D72CB"/>
    <w:rsid w:val="005D7385"/>
    <w:rsid w:val="005D73A7"/>
    <w:rsid w:val="005D7437"/>
    <w:rsid w:val="005D7868"/>
    <w:rsid w:val="005D7874"/>
    <w:rsid w:val="005D7897"/>
    <w:rsid w:val="005D7EE2"/>
    <w:rsid w:val="005D7F8E"/>
    <w:rsid w:val="005D7FE0"/>
    <w:rsid w:val="005E03CA"/>
    <w:rsid w:val="005E0458"/>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533"/>
    <w:rsid w:val="005E1535"/>
    <w:rsid w:val="005E1827"/>
    <w:rsid w:val="005E1E3B"/>
    <w:rsid w:val="005E21A6"/>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6F0"/>
    <w:rsid w:val="005E37B0"/>
    <w:rsid w:val="005E3DAB"/>
    <w:rsid w:val="005E3DC0"/>
    <w:rsid w:val="005E405B"/>
    <w:rsid w:val="005E4222"/>
    <w:rsid w:val="005E4299"/>
    <w:rsid w:val="005E44B7"/>
    <w:rsid w:val="005E44EE"/>
    <w:rsid w:val="005E4648"/>
    <w:rsid w:val="005E475A"/>
    <w:rsid w:val="005E48A3"/>
    <w:rsid w:val="005E48DC"/>
    <w:rsid w:val="005E493C"/>
    <w:rsid w:val="005E4BE6"/>
    <w:rsid w:val="005E4C34"/>
    <w:rsid w:val="005E4E0B"/>
    <w:rsid w:val="005E56CD"/>
    <w:rsid w:val="005E5875"/>
    <w:rsid w:val="005E5A0E"/>
    <w:rsid w:val="005E5A8F"/>
    <w:rsid w:val="005E5B08"/>
    <w:rsid w:val="005E5BF1"/>
    <w:rsid w:val="005E5E06"/>
    <w:rsid w:val="005E6264"/>
    <w:rsid w:val="005E6856"/>
    <w:rsid w:val="005E6931"/>
    <w:rsid w:val="005E7200"/>
    <w:rsid w:val="005E724B"/>
    <w:rsid w:val="005E72D0"/>
    <w:rsid w:val="005E7304"/>
    <w:rsid w:val="005E777E"/>
    <w:rsid w:val="005E7978"/>
    <w:rsid w:val="005E7B44"/>
    <w:rsid w:val="005E7CDB"/>
    <w:rsid w:val="005E7DA9"/>
    <w:rsid w:val="005E7F1B"/>
    <w:rsid w:val="005F009B"/>
    <w:rsid w:val="005F00D1"/>
    <w:rsid w:val="005F02CE"/>
    <w:rsid w:val="005F04A6"/>
    <w:rsid w:val="005F0A46"/>
    <w:rsid w:val="005F0CE0"/>
    <w:rsid w:val="005F0CEF"/>
    <w:rsid w:val="005F0D2A"/>
    <w:rsid w:val="005F0D95"/>
    <w:rsid w:val="005F1152"/>
    <w:rsid w:val="005F11D7"/>
    <w:rsid w:val="005F11DE"/>
    <w:rsid w:val="005F153E"/>
    <w:rsid w:val="005F177F"/>
    <w:rsid w:val="005F18A7"/>
    <w:rsid w:val="005F1B3A"/>
    <w:rsid w:val="005F1DAD"/>
    <w:rsid w:val="005F1DD5"/>
    <w:rsid w:val="005F1E47"/>
    <w:rsid w:val="005F2263"/>
    <w:rsid w:val="005F251D"/>
    <w:rsid w:val="005F2865"/>
    <w:rsid w:val="005F28F0"/>
    <w:rsid w:val="005F2B92"/>
    <w:rsid w:val="005F325D"/>
    <w:rsid w:val="005F33B6"/>
    <w:rsid w:val="005F34BC"/>
    <w:rsid w:val="005F356A"/>
    <w:rsid w:val="005F3723"/>
    <w:rsid w:val="005F393C"/>
    <w:rsid w:val="005F3B16"/>
    <w:rsid w:val="005F3C42"/>
    <w:rsid w:val="005F3D67"/>
    <w:rsid w:val="005F3FCB"/>
    <w:rsid w:val="005F405D"/>
    <w:rsid w:val="005F43CD"/>
    <w:rsid w:val="005F43E4"/>
    <w:rsid w:val="005F496C"/>
    <w:rsid w:val="005F4F6D"/>
    <w:rsid w:val="005F534F"/>
    <w:rsid w:val="005F57AC"/>
    <w:rsid w:val="005F57C9"/>
    <w:rsid w:val="005F5807"/>
    <w:rsid w:val="005F58D4"/>
    <w:rsid w:val="005F5929"/>
    <w:rsid w:val="005F5BEE"/>
    <w:rsid w:val="005F5C8B"/>
    <w:rsid w:val="005F5D49"/>
    <w:rsid w:val="005F5D8A"/>
    <w:rsid w:val="005F5EDB"/>
    <w:rsid w:val="005F61EC"/>
    <w:rsid w:val="005F6294"/>
    <w:rsid w:val="005F630D"/>
    <w:rsid w:val="005F66D9"/>
    <w:rsid w:val="005F6815"/>
    <w:rsid w:val="005F6902"/>
    <w:rsid w:val="005F6E5A"/>
    <w:rsid w:val="005F711F"/>
    <w:rsid w:val="005F7298"/>
    <w:rsid w:val="005F76E6"/>
    <w:rsid w:val="005F7700"/>
    <w:rsid w:val="005F78E4"/>
    <w:rsid w:val="005F798F"/>
    <w:rsid w:val="005F7A00"/>
    <w:rsid w:val="005F7B15"/>
    <w:rsid w:val="0060021C"/>
    <w:rsid w:val="0060041C"/>
    <w:rsid w:val="00600760"/>
    <w:rsid w:val="006007E4"/>
    <w:rsid w:val="0060090E"/>
    <w:rsid w:val="006009A2"/>
    <w:rsid w:val="00600A13"/>
    <w:rsid w:val="00600C5F"/>
    <w:rsid w:val="00600E3C"/>
    <w:rsid w:val="00600FBC"/>
    <w:rsid w:val="0060123C"/>
    <w:rsid w:val="00601417"/>
    <w:rsid w:val="00601492"/>
    <w:rsid w:val="0060156C"/>
    <w:rsid w:val="006015D7"/>
    <w:rsid w:val="00601633"/>
    <w:rsid w:val="006019DC"/>
    <w:rsid w:val="00601C64"/>
    <w:rsid w:val="00601D05"/>
    <w:rsid w:val="00601E4D"/>
    <w:rsid w:val="00601ED2"/>
    <w:rsid w:val="00602090"/>
    <w:rsid w:val="006022C8"/>
    <w:rsid w:val="00602320"/>
    <w:rsid w:val="00602442"/>
    <w:rsid w:val="0060279A"/>
    <w:rsid w:val="006027B6"/>
    <w:rsid w:val="006028EF"/>
    <w:rsid w:val="0060291E"/>
    <w:rsid w:val="00602F84"/>
    <w:rsid w:val="00603179"/>
    <w:rsid w:val="00603202"/>
    <w:rsid w:val="006033E5"/>
    <w:rsid w:val="006033EF"/>
    <w:rsid w:val="006034D9"/>
    <w:rsid w:val="0060360A"/>
    <w:rsid w:val="0060362F"/>
    <w:rsid w:val="00603684"/>
    <w:rsid w:val="00603917"/>
    <w:rsid w:val="00603A0B"/>
    <w:rsid w:val="00603AA4"/>
    <w:rsid w:val="00603DB6"/>
    <w:rsid w:val="00603E2F"/>
    <w:rsid w:val="00603E6E"/>
    <w:rsid w:val="00603FA7"/>
    <w:rsid w:val="0060402D"/>
    <w:rsid w:val="0060424D"/>
    <w:rsid w:val="006043A4"/>
    <w:rsid w:val="00604513"/>
    <w:rsid w:val="00604869"/>
    <w:rsid w:val="006049C8"/>
    <w:rsid w:val="00604AA1"/>
    <w:rsid w:val="00604B25"/>
    <w:rsid w:val="00604BB1"/>
    <w:rsid w:val="00604CE7"/>
    <w:rsid w:val="00604D2C"/>
    <w:rsid w:val="00604D5E"/>
    <w:rsid w:val="00604DCE"/>
    <w:rsid w:val="00604DE4"/>
    <w:rsid w:val="0060539A"/>
    <w:rsid w:val="00605999"/>
    <w:rsid w:val="00605D87"/>
    <w:rsid w:val="00605FEA"/>
    <w:rsid w:val="00606071"/>
    <w:rsid w:val="00606101"/>
    <w:rsid w:val="0060617C"/>
    <w:rsid w:val="006067D0"/>
    <w:rsid w:val="00606926"/>
    <w:rsid w:val="00606A2C"/>
    <w:rsid w:val="00606B9A"/>
    <w:rsid w:val="00607214"/>
    <w:rsid w:val="00607218"/>
    <w:rsid w:val="00607601"/>
    <w:rsid w:val="00607633"/>
    <w:rsid w:val="0060780A"/>
    <w:rsid w:val="00607A59"/>
    <w:rsid w:val="00607ADA"/>
    <w:rsid w:val="00607B13"/>
    <w:rsid w:val="00607CA2"/>
    <w:rsid w:val="00607ED4"/>
    <w:rsid w:val="00607ED8"/>
    <w:rsid w:val="0061003E"/>
    <w:rsid w:val="00610152"/>
    <w:rsid w:val="006101CA"/>
    <w:rsid w:val="00610292"/>
    <w:rsid w:val="006102B2"/>
    <w:rsid w:val="006103E0"/>
    <w:rsid w:val="006103E3"/>
    <w:rsid w:val="006104F4"/>
    <w:rsid w:val="0061052A"/>
    <w:rsid w:val="00610661"/>
    <w:rsid w:val="0061072A"/>
    <w:rsid w:val="0061099C"/>
    <w:rsid w:val="00610EE4"/>
    <w:rsid w:val="00610F3C"/>
    <w:rsid w:val="00610F82"/>
    <w:rsid w:val="006111EB"/>
    <w:rsid w:val="00611275"/>
    <w:rsid w:val="00611444"/>
    <w:rsid w:val="0061153E"/>
    <w:rsid w:val="00611676"/>
    <w:rsid w:val="006118ED"/>
    <w:rsid w:val="0061193A"/>
    <w:rsid w:val="00611AF7"/>
    <w:rsid w:val="00611BC7"/>
    <w:rsid w:val="00611CDE"/>
    <w:rsid w:val="00611D1D"/>
    <w:rsid w:val="00611DB6"/>
    <w:rsid w:val="0061216F"/>
    <w:rsid w:val="0061219D"/>
    <w:rsid w:val="006125BA"/>
    <w:rsid w:val="0061262B"/>
    <w:rsid w:val="00612805"/>
    <w:rsid w:val="00612C96"/>
    <w:rsid w:val="006130DE"/>
    <w:rsid w:val="006135CC"/>
    <w:rsid w:val="0061366A"/>
    <w:rsid w:val="0061389E"/>
    <w:rsid w:val="00613908"/>
    <w:rsid w:val="00613D6B"/>
    <w:rsid w:val="00614049"/>
    <w:rsid w:val="00614133"/>
    <w:rsid w:val="006146AA"/>
    <w:rsid w:val="006146E9"/>
    <w:rsid w:val="00614789"/>
    <w:rsid w:val="00614969"/>
    <w:rsid w:val="00614BF1"/>
    <w:rsid w:val="00614DCA"/>
    <w:rsid w:val="00614F6B"/>
    <w:rsid w:val="0061514B"/>
    <w:rsid w:val="006153A9"/>
    <w:rsid w:val="006157E2"/>
    <w:rsid w:val="0061595D"/>
    <w:rsid w:val="00615BD7"/>
    <w:rsid w:val="00615DAF"/>
    <w:rsid w:val="00615F3D"/>
    <w:rsid w:val="0061647E"/>
    <w:rsid w:val="006164F4"/>
    <w:rsid w:val="0061654D"/>
    <w:rsid w:val="00616790"/>
    <w:rsid w:val="00616CE0"/>
    <w:rsid w:val="00616DF2"/>
    <w:rsid w:val="00617225"/>
    <w:rsid w:val="00617289"/>
    <w:rsid w:val="00617391"/>
    <w:rsid w:val="006173D6"/>
    <w:rsid w:val="00617A94"/>
    <w:rsid w:val="00617B3D"/>
    <w:rsid w:val="00617BE0"/>
    <w:rsid w:val="00617E0D"/>
    <w:rsid w:val="006203C1"/>
    <w:rsid w:val="0062055F"/>
    <w:rsid w:val="0062066C"/>
    <w:rsid w:val="0062076B"/>
    <w:rsid w:val="006208DD"/>
    <w:rsid w:val="00620918"/>
    <w:rsid w:val="00620B1C"/>
    <w:rsid w:val="00620B3A"/>
    <w:rsid w:val="00620B3F"/>
    <w:rsid w:val="00620E86"/>
    <w:rsid w:val="00620F8D"/>
    <w:rsid w:val="00621040"/>
    <w:rsid w:val="00621143"/>
    <w:rsid w:val="006211F8"/>
    <w:rsid w:val="00621779"/>
    <w:rsid w:val="006218F2"/>
    <w:rsid w:val="00621981"/>
    <w:rsid w:val="006219A0"/>
    <w:rsid w:val="006219F9"/>
    <w:rsid w:val="00621BC8"/>
    <w:rsid w:val="00621C09"/>
    <w:rsid w:val="00621C96"/>
    <w:rsid w:val="00621E76"/>
    <w:rsid w:val="00621E8E"/>
    <w:rsid w:val="00621FDB"/>
    <w:rsid w:val="00622021"/>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DEB"/>
    <w:rsid w:val="00623E3E"/>
    <w:rsid w:val="006240A5"/>
    <w:rsid w:val="00624377"/>
    <w:rsid w:val="006246C7"/>
    <w:rsid w:val="00624A83"/>
    <w:rsid w:val="00624B1E"/>
    <w:rsid w:val="00624B5D"/>
    <w:rsid w:val="00624C83"/>
    <w:rsid w:val="00624D20"/>
    <w:rsid w:val="00624DFE"/>
    <w:rsid w:val="00624E4C"/>
    <w:rsid w:val="006251BC"/>
    <w:rsid w:val="006251F2"/>
    <w:rsid w:val="00625657"/>
    <w:rsid w:val="006256F7"/>
    <w:rsid w:val="0062587A"/>
    <w:rsid w:val="00625C7E"/>
    <w:rsid w:val="00625CF9"/>
    <w:rsid w:val="00625EFC"/>
    <w:rsid w:val="00625F0B"/>
    <w:rsid w:val="00626020"/>
    <w:rsid w:val="006264BA"/>
    <w:rsid w:val="006265DD"/>
    <w:rsid w:val="006267DF"/>
    <w:rsid w:val="00626C6B"/>
    <w:rsid w:val="00626DC8"/>
    <w:rsid w:val="00627041"/>
    <w:rsid w:val="00627619"/>
    <w:rsid w:val="006276E8"/>
    <w:rsid w:val="006277EE"/>
    <w:rsid w:val="0062792C"/>
    <w:rsid w:val="00627ACC"/>
    <w:rsid w:val="00627BBB"/>
    <w:rsid w:val="00627DEB"/>
    <w:rsid w:val="006301B5"/>
    <w:rsid w:val="00630207"/>
    <w:rsid w:val="0063052E"/>
    <w:rsid w:val="006305CB"/>
    <w:rsid w:val="006306B1"/>
    <w:rsid w:val="0063071B"/>
    <w:rsid w:val="00630CA1"/>
    <w:rsid w:val="00630DA7"/>
    <w:rsid w:val="0063104A"/>
    <w:rsid w:val="00631170"/>
    <w:rsid w:val="00631258"/>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6F"/>
    <w:rsid w:val="006336D0"/>
    <w:rsid w:val="006339C2"/>
    <w:rsid w:val="006339F6"/>
    <w:rsid w:val="00633A4F"/>
    <w:rsid w:val="00633ADF"/>
    <w:rsid w:val="00633D11"/>
    <w:rsid w:val="00633D1A"/>
    <w:rsid w:val="00633E7D"/>
    <w:rsid w:val="00633EB3"/>
    <w:rsid w:val="00633EB4"/>
    <w:rsid w:val="00633F34"/>
    <w:rsid w:val="00634171"/>
    <w:rsid w:val="0063418C"/>
    <w:rsid w:val="006341DB"/>
    <w:rsid w:val="00634869"/>
    <w:rsid w:val="0063498A"/>
    <w:rsid w:val="006349BE"/>
    <w:rsid w:val="00634A67"/>
    <w:rsid w:val="00634CDE"/>
    <w:rsid w:val="00634D04"/>
    <w:rsid w:val="00634E19"/>
    <w:rsid w:val="00635107"/>
    <w:rsid w:val="00635284"/>
    <w:rsid w:val="006353A5"/>
    <w:rsid w:val="006354C1"/>
    <w:rsid w:val="00635C54"/>
    <w:rsid w:val="00635D7A"/>
    <w:rsid w:val="00635E0D"/>
    <w:rsid w:val="00635F51"/>
    <w:rsid w:val="00635FF1"/>
    <w:rsid w:val="00636109"/>
    <w:rsid w:val="00636235"/>
    <w:rsid w:val="006363D4"/>
    <w:rsid w:val="00636559"/>
    <w:rsid w:val="006365C2"/>
    <w:rsid w:val="006367B7"/>
    <w:rsid w:val="006369FD"/>
    <w:rsid w:val="00636BC9"/>
    <w:rsid w:val="00636F26"/>
    <w:rsid w:val="00636FB3"/>
    <w:rsid w:val="006370B3"/>
    <w:rsid w:val="0063733E"/>
    <w:rsid w:val="006373B2"/>
    <w:rsid w:val="006374F9"/>
    <w:rsid w:val="00637586"/>
    <w:rsid w:val="0063766F"/>
    <w:rsid w:val="00637725"/>
    <w:rsid w:val="00637926"/>
    <w:rsid w:val="0064003E"/>
    <w:rsid w:val="00640581"/>
    <w:rsid w:val="00640606"/>
    <w:rsid w:val="0064062A"/>
    <w:rsid w:val="006407B5"/>
    <w:rsid w:val="00640A1F"/>
    <w:rsid w:val="00640B55"/>
    <w:rsid w:val="00640C9C"/>
    <w:rsid w:val="00640D19"/>
    <w:rsid w:val="00640DC5"/>
    <w:rsid w:val="00641021"/>
    <w:rsid w:val="006410D8"/>
    <w:rsid w:val="006415A7"/>
    <w:rsid w:val="006416C8"/>
    <w:rsid w:val="00641AF0"/>
    <w:rsid w:val="00641AFF"/>
    <w:rsid w:val="00641DC9"/>
    <w:rsid w:val="00641E6B"/>
    <w:rsid w:val="0064201A"/>
    <w:rsid w:val="00642406"/>
    <w:rsid w:val="00642511"/>
    <w:rsid w:val="0064257B"/>
    <w:rsid w:val="006426A2"/>
    <w:rsid w:val="006426D3"/>
    <w:rsid w:val="006426EB"/>
    <w:rsid w:val="006429C8"/>
    <w:rsid w:val="00642AFC"/>
    <w:rsid w:val="00642C32"/>
    <w:rsid w:val="0064314C"/>
    <w:rsid w:val="006431FF"/>
    <w:rsid w:val="006433BF"/>
    <w:rsid w:val="006433FA"/>
    <w:rsid w:val="00643485"/>
    <w:rsid w:val="00643852"/>
    <w:rsid w:val="0064391C"/>
    <w:rsid w:val="0064398A"/>
    <w:rsid w:val="00643A29"/>
    <w:rsid w:val="00643A80"/>
    <w:rsid w:val="00643F36"/>
    <w:rsid w:val="00644019"/>
    <w:rsid w:val="006441E8"/>
    <w:rsid w:val="00644237"/>
    <w:rsid w:val="00644438"/>
    <w:rsid w:val="006445C8"/>
    <w:rsid w:val="00644636"/>
    <w:rsid w:val="00644707"/>
    <w:rsid w:val="00644828"/>
    <w:rsid w:val="00644831"/>
    <w:rsid w:val="00644906"/>
    <w:rsid w:val="006449B6"/>
    <w:rsid w:val="00644DFE"/>
    <w:rsid w:val="00644EE6"/>
    <w:rsid w:val="00645099"/>
    <w:rsid w:val="006451D1"/>
    <w:rsid w:val="0064533A"/>
    <w:rsid w:val="00645412"/>
    <w:rsid w:val="006456A0"/>
    <w:rsid w:val="006457D2"/>
    <w:rsid w:val="0064592B"/>
    <w:rsid w:val="00645B03"/>
    <w:rsid w:val="00645CF0"/>
    <w:rsid w:val="00645DEF"/>
    <w:rsid w:val="006460D7"/>
    <w:rsid w:val="006462ED"/>
    <w:rsid w:val="006466BD"/>
    <w:rsid w:val="00646AA3"/>
    <w:rsid w:val="00646B4E"/>
    <w:rsid w:val="00646D4D"/>
    <w:rsid w:val="00646F41"/>
    <w:rsid w:val="00647088"/>
    <w:rsid w:val="00647156"/>
    <w:rsid w:val="006474B3"/>
    <w:rsid w:val="0064771A"/>
    <w:rsid w:val="0064771D"/>
    <w:rsid w:val="00647A3A"/>
    <w:rsid w:val="00647C0B"/>
    <w:rsid w:val="006500AE"/>
    <w:rsid w:val="0065014E"/>
    <w:rsid w:val="00650326"/>
    <w:rsid w:val="006505D6"/>
    <w:rsid w:val="006507FC"/>
    <w:rsid w:val="00650C02"/>
    <w:rsid w:val="00650D47"/>
    <w:rsid w:val="00650D4E"/>
    <w:rsid w:val="00650FB8"/>
    <w:rsid w:val="0065114B"/>
    <w:rsid w:val="00651266"/>
    <w:rsid w:val="00651426"/>
    <w:rsid w:val="0065148F"/>
    <w:rsid w:val="006514C1"/>
    <w:rsid w:val="006514D9"/>
    <w:rsid w:val="00651567"/>
    <w:rsid w:val="006515A8"/>
    <w:rsid w:val="006516B4"/>
    <w:rsid w:val="00651772"/>
    <w:rsid w:val="00651B18"/>
    <w:rsid w:val="00651D9D"/>
    <w:rsid w:val="00651DA9"/>
    <w:rsid w:val="00651DBC"/>
    <w:rsid w:val="006520DF"/>
    <w:rsid w:val="0065228C"/>
    <w:rsid w:val="006522FA"/>
    <w:rsid w:val="0065230E"/>
    <w:rsid w:val="00652492"/>
    <w:rsid w:val="00652516"/>
    <w:rsid w:val="00652526"/>
    <w:rsid w:val="00652AEE"/>
    <w:rsid w:val="00652D4A"/>
    <w:rsid w:val="00652DB1"/>
    <w:rsid w:val="0065303F"/>
    <w:rsid w:val="00653BD9"/>
    <w:rsid w:val="00653D23"/>
    <w:rsid w:val="006542E3"/>
    <w:rsid w:val="0065434F"/>
    <w:rsid w:val="0065437B"/>
    <w:rsid w:val="00654398"/>
    <w:rsid w:val="00654655"/>
    <w:rsid w:val="00654767"/>
    <w:rsid w:val="006547A7"/>
    <w:rsid w:val="006547C2"/>
    <w:rsid w:val="00654B2F"/>
    <w:rsid w:val="00654C01"/>
    <w:rsid w:val="00654E97"/>
    <w:rsid w:val="006550A3"/>
    <w:rsid w:val="006553E9"/>
    <w:rsid w:val="00655564"/>
    <w:rsid w:val="006555D8"/>
    <w:rsid w:val="006555F5"/>
    <w:rsid w:val="00655758"/>
    <w:rsid w:val="006558B6"/>
    <w:rsid w:val="00655D4C"/>
    <w:rsid w:val="00655FE5"/>
    <w:rsid w:val="0065600F"/>
    <w:rsid w:val="006560D9"/>
    <w:rsid w:val="00656207"/>
    <w:rsid w:val="00656246"/>
    <w:rsid w:val="006563B8"/>
    <w:rsid w:val="006564CA"/>
    <w:rsid w:val="00656615"/>
    <w:rsid w:val="0065676A"/>
    <w:rsid w:val="00656A83"/>
    <w:rsid w:val="00656C59"/>
    <w:rsid w:val="00656E34"/>
    <w:rsid w:val="00656F7A"/>
    <w:rsid w:val="0065713E"/>
    <w:rsid w:val="00657191"/>
    <w:rsid w:val="00657386"/>
    <w:rsid w:val="00657401"/>
    <w:rsid w:val="00657439"/>
    <w:rsid w:val="00657481"/>
    <w:rsid w:val="006574CC"/>
    <w:rsid w:val="00657E40"/>
    <w:rsid w:val="00657F79"/>
    <w:rsid w:val="00657FB9"/>
    <w:rsid w:val="006600BE"/>
    <w:rsid w:val="006602BC"/>
    <w:rsid w:val="006605A0"/>
    <w:rsid w:val="00660700"/>
    <w:rsid w:val="00660854"/>
    <w:rsid w:val="006608BA"/>
    <w:rsid w:val="00660B41"/>
    <w:rsid w:val="00660CF6"/>
    <w:rsid w:val="00660F52"/>
    <w:rsid w:val="0066103B"/>
    <w:rsid w:val="006610F6"/>
    <w:rsid w:val="006612E4"/>
    <w:rsid w:val="006614A6"/>
    <w:rsid w:val="0066192C"/>
    <w:rsid w:val="00661C2C"/>
    <w:rsid w:val="00661DF7"/>
    <w:rsid w:val="00661E84"/>
    <w:rsid w:val="0066220C"/>
    <w:rsid w:val="0066235D"/>
    <w:rsid w:val="00662489"/>
    <w:rsid w:val="00662594"/>
    <w:rsid w:val="00662850"/>
    <w:rsid w:val="00662B08"/>
    <w:rsid w:val="00662C08"/>
    <w:rsid w:val="00662CA5"/>
    <w:rsid w:val="00662D47"/>
    <w:rsid w:val="00662DC7"/>
    <w:rsid w:val="0066311B"/>
    <w:rsid w:val="006633B5"/>
    <w:rsid w:val="006633CF"/>
    <w:rsid w:val="00663493"/>
    <w:rsid w:val="006634DD"/>
    <w:rsid w:val="006635CE"/>
    <w:rsid w:val="00663625"/>
    <w:rsid w:val="006639A5"/>
    <w:rsid w:val="00663A6C"/>
    <w:rsid w:val="00663C23"/>
    <w:rsid w:val="00663C7B"/>
    <w:rsid w:val="00663D03"/>
    <w:rsid w:val="006640F4"/>
    <w:rsid w:val="0066425F"/>
    <w:rsid w:val="0066435C"/>
    <w:rsid w:val="00664B2A"/>
    <w:rsid w:val="00664B89"/>
    <w:rsid w:val="00664CB5"/>
    <w:rsid w:val="00664D86"/>
    <w:rsid w:val="00665AB7"/>
    <w:rsid w:val="00665CC7"/>
    <w:rsid w:val="00665DFC"/>
    <w:rsid w:val="00665E9F"/>
    <w:rsid w:val="00665F37"/>
    <w:rsid w:val="0066649D"/>
    <w:rsid w:val="006665B9"/>
    <w:rsid w:val="00666659"/>
    <w:rsid w:val="0066674E"/>
    <w:rsid w:val="006667BC"/>
    <w:rsid w:val="00666A32"/>
    <w:rsid w:val="00666ADF"/>
    <w:rsid w:val="00666B54"/>
    <w:rsid w:val="00666BEA"/>
    <w:rsid w:val="00666CC1"/>
    <w:rsid w:val="00666E3F"/>
    <w:rsid w:val="00666F20"/>
    <w:rsid w:val="006670BA"/>
    <w:rsid w:val="00667404"/>
    <w:rsid w:val="00667A14"/>
    <w:rsid w:val="00667E3A"/>
    <w:rsid w:val="00667FD9"/>
    <w:rsid w:val="00667FFC"/>
    <w:rsid w:val="0067009E"/>
    <w:rsid w:val="00670455"/>
    <w:rsid w:val="0067047E"/>
    <w:rsid w:val="00670553"/>
    <w:rsid w:val="00670619"/>
    <w:rsid w:val="006706E8"/>
    <w:rsid w:val="00670702"/>
    <w:rsid w:val="006707D8"/>
    <w:rsid w:val="00670866"/>
    <w:rsid w:val="00670C76"/>
    <w:rsid w:val="00671387"/>
    <w:rsid w:val="006713C5"/>
    <w:rsid w:val="00671529"/>
    <w:rsid w:val="00671627"/>
    <w:rsid w:val="00671773"/>
    <w:rsid w:val="006717B5"/>
    <w:rsid w:val="006719DA"/>
    <w:rsid w:val="00671BEA"/>
    <w:rsid w:val="00671E39"/>
    <w:rsid w:val="00671F2F"/>
    <w:rsid w:val="00671FFD"/>
    <w:rsid w:val="00672257"/>
    <w:rsid w:val="006723FB"/>
    <w:rsid w:val="00672641"/>
    <w:rsid w:val="006726B5"/>
    <w:rsid w:val="0067296E"/>
    <w:rsid w:val="0067299C"/>
    <w:rsid w:val="006729CE"/>
    <w:rsid w:val="00672B0B"/>
    <w:rsid w:val="00672BBD"/>
    <w:rsid w:val="00672CBB"/>
    <w:rsid w:val="00672D52"/>
    <w:rsid w:val="00672EFD"/>
    <w:rsid w:val="0067316F"/>
    <w:rsid w:val="00673212"/>
    <w:rsid w:val="006733F6"/>
    <w:rsid w:val="0067353D"/>
    <w:rsid w:val="006736A2"/>
    <w:rsid w:val="006736CF"/>
    <w:rsid w:val="006736EC"/>
    <w:rsid w:val="00673A0B"/>
    <w:rsid w:val="00673B87"/>
    <w:rsid w:val="00674048"/>
    <w:rsid w:val="00674165"/>
    <w:rsid w:val="00674182"/>
    <w:rsid w:val="00674230"/>
    <w:rsid w:val="006744EB"/>
    <w:rsid w:val="006747D2"/>
    <w:rsid w:val="00674BC3"/>
    <w:rsid w:val="00674D33"/>
    <w:rsid w:val="00674F15"/>
    <w:rsid w:val="006752EE"/>
    <w:rsid w:val="0067544C"/>
    <w:rsid w:val="00675584"/>
    <w:rsid w:val="00675763"/>
    <w:rsid w:val="006758DE"/>
    <w:rsid w:val="00675BEA"/>
    <w:rsid w:val="00675CF0"/>
    <w:rsid w:val="006760DE"/>
    <w:rsid w:val="0067665E"/>
    <w:rsid w:val="006766E4"/>
    <w:rsid w:val="0067688A"/>
    <w:rsid w:val="0067688D"/>
    <w:rsid w:val="006769A3"/>
    <w:rsid w:val="00676A1B"/>
    <w:rsid w:val="00676AB7"/>
    <w:rsid w:val="00676D43"/>
    <w:rsid w:val="00676D89"/>
    <w:rsid w:val="006770FF"/>
    <w:rsid w:val="0067751C"/>
    <w:rsid w:val="00677602"/>
    <w:rsid w:val="0067794A"/>
    <w:rsid w:val="00677A01"/>
    <w:rsid w:val="00680473"/>
    <w:rsid w:val="006805EC"/>
    <w:rsid w:val="00680677"/>
    <w:rsid w:val="00680700"/>
    <w:rsid w:val="0068093A"/>
    <w:rsid w:val="00680986"/>
    <w:rsid w:val="00680C16"/>
    <w:rsid w:val="00680D3A"/>
    <w:rsid w:val="00680DD1"/>
    <w:rsid w:val="00681138"/>
    <w:rsid w:val="0068116B"/>
    <w:rsid w:val="006812E5"/>
    <w:rsid w:val="0068158C"/>
    <w:rsid w:val="0068167F"/>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A4"/>
    <w:rsid w:val="00682F20"/>
    <w:rsid w:val="00683081"/>
    <w:rsid w:val="00683249"/>
    <w:rsid w:val="006833CC"/>
    <w:rsid w:val="0068365C"/>
    <w:rsid w:val="00683899"/>
    <w:rsid w:val="00683A48"/>
    <w:rsid w:val="00683B4A"/>
    <w:rsid w:val="00683C6F"/>
    <w:rsid w:val="00683D2B"/>
    <w:rsid w:val="00683DB9"/>
    <w:rsid w:val="0068403C"/>
    <w:rsid w:val="0068406F"/>
    <w:rsid w:val="006841D6"/>
    <w:rsid w:val="00684262"/>
    <w:rsid w:val="00684988"/>
    <w:rsid w:val="00684BC6"/>
    <w:rsid w:val="00684BFB"/>
    <w:rsid w:val="00684C6F"/>
    <w:rsid w:val="00684DA7"/>
    <w:rsid w:val="00684F76"/>
    <w:rsid w:val="006857DE"/>
    <w:rsid w:val="00685DB7"/>
    <w:rsid w:val="00685E32"/>
    <w:rsid w:val="006861AC"/>
    <w:rsid w:val="0068637E"/>
    <w:rsid w:val="0068643A"/>
    <w:rsid w:val="00686586"/>
    <w:rsid w:val="006866C3"/>
    <w:rsid w:val="0068694E"/>
    <w:rsid w:val="00686A67"/>
    <w:rsid w:val="00686D99"/>
    <w:rsid w:val="00686E33"/>
    <w:rsid w:val="00687280"/>
    <w:rsid w:val="00687807"/>
    <w:rsid w:val="0068781B"/>
    <w:rsid w:val="006878AF"/>
    <w:rsid w:val="006879D8"/>
    <w:rsid w:val="00687A4E"/>
    <w:rsid w:val="00687B4B"/>
    <w:rsid w:val="00687BCD"/>
    <w:rsid w:val="00687C36"/>
    <w:rsid w:val="00687C70"/>
    <w:rsid w:val="00687E0B"/>
    <w:rsid w:val="00690319"/>
    <w:rsid w:val="006903EF"/>
    <w:rsid w:val="00690583"/>
    <w:rsid w:val="006906A2"/>
    <w:rsid w:val="00690716"/>
    <w:rsid w:val="00690750"/>
    <w:rsid w:val="00690908"/>
    <w:rsid w:val="006909B9"/>
    <w:rsid w:val="00690CAB"/>
    <w:rsid w:val="00690D20"/>
    <w:rsid w:val="00690EBE"/>
    <w:rsid w:val="00690F53"/>
    <w:rsid w:val="00690FC8"/>
    <w:rsid w:val="00691043"/>
    <w:rsid w:val="006913B9"/>
    <w:rsid w:val="0069141C"/>
    <w:rsid w:val="0069161F"/>
    <w:rsid w:val="00691781"/>
    <w:rsid w:val="00691C99"/>
    <w:rsid w:val="00691E4C"/>
    <w:rsid w:val="00691FDE"/>
    <w:rsid w:val="00692270"/>
    <w:rsid w:val="00692480"/>
    <w:rsid w:val="0069253C"/>
    <w:rsid w:val="006925A3"/>
    <w:rsid w:val="006925AD"/>
    <w:rsid w:val="00692609"/>
    <w:rsid w:val="006929D0"/>
    <w:rsid w:val="00692ADB"/>
    <w:rsid w:val="00692AF4"/>
    <w:rsid w:val="00692EF1"/>
    <w:rsid w:val="00692FF5"/>
    <w:rsid w:val="006932DD"/>
    <w:rsid w:val="0069390E"/>
    <w:rsid w:val="00693A68"/>
    <w:rsid w:val="00693D81"/>
    <w:rsid w:val="00693DF2"/>
    <w:rsid w:val="00693E6E"/>
    <w:rsid w:val="006941E3"/>
    <w:rsid w:val="0069425B"/>
    <w:rsid w:val="00694263"/>
    <w:rsid w:val="006948A2"/>
    <w:rsid w:val="00694925"/>
    <w:rsid w:val="00694A49"/>
    <w:rsid w:val="00694AA9"/>
    <w:rsid w:val="00694B18"/>
    <w:rsid w:val="00694E3E"/>
    <w:rsid w:val="00694E5E"/>
    <w:rsid w:val="00694F5D"/>
    <w:rsid w:val="006951C9"/>
    <w:rsid w:val="0069561C"/>
    <w:rsid w:val="00695A1E"/>
    <w:rsid w:val="00695B74"/>
    <w:rsid w:val="00695DE7"/>
    <w:rsid w:val="0069607A"/>
    <w:rsid w:val="006962A1"/>
    <w:rsid w:val="00696355"/>
    <w:rsid w:val="006963EB"/>
    <w:rsid w:val="006964EB"/>
    <w:rsid w:val="0069656F"/>
    <w:rsid w:val="00696A4A"/>
    <w:rsid w:val="00696CD7"/>
    <w:rsid w:val="00696EA5"/>
    <w:rsid w:val="006971D3"/>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CFC"/>
    <w:rsid w:val="006A0D9F"/>
    <w:rsid w:val="006A0DCB"/>
    <w:rsid w:val="006A0DFD"/>
    <w:rsid w:val="006A0FBF"/>
    <w:rsid w:val="006A1031"/>
    <w:rsid w:val="006A1231"/>
    <w:rsid w:val="006A12E8"/>
    <w:rsid w:val="006A18DB"/>
    <w:rsid w:val="006A19EC"/>
    <w:rsid w:val="006A1A3D"/>
    <w:rsid w:val="006A1A6C"/>
    <w:rsid w:val="006A1B34"/>
    <w:rsid w:val="006A1E87"/>
    <w:rsid w:val="006A2026"/>
    <w:rsid w:val="006A203E"/>
    <w:rsid w:val="006A2325"/>
    <w:rsid w:val="006A233A"/>
    <w:rsid w:val="006A244C"/>
    <w:rsid w:val="006A25F7"/>
    <w:rsid w:val="006A2931"/>
    <w:rsid w:val="006A2BCA"/>
    <w:rsid w:val="006A2CA3"/>
    <w:rsid w:val="006A2D4F"/>
    <w:rsid w:val="006A2ECF"/>
    <w:rsid w:val="006A2FCA"/>
    <w:rsid w:val="006A2FDC"/>
    <w:rsid w:val="006A311B"/>
    <w:rsid w:val="006A31CD"/>
    <w:rsid w:val="006A31E1"/>
    <w:rsid w:val="006A322A"/>
    <w:rsid w:val="006A3232"/>
    <w:rsid w:val="006A34F3"/>
    <w:rsid w:val="006A3AD2"/>
    <w:rsid w:val="006A3DF1"/>
    <w:rsid w:val="006A46E1"/>
    <w:rsid w:val="006A47D0"/>
    <w:rsid w:val="006A47EB"/>
    <w:rsid w:val="006A483E"/>
    <w:rsid w:val="006A4844"/>
    <w:rsid w:val="006A48D6"/>
    <w:rsid w:val="006A4A40"/>
    <w:rsid w:val="006A4AE9"/>
    <w:rsid w:val="006A4D65"/>
    <w:rsid w:val="006A4FA8"/>
    <w:rsid w:val="006A5084"/>
    <w:rsid w:val="006A547F"/>
    <w:rsid w:val="006A5531"/>
    <w:rsid w:val="006A5833"/>
    <w:rsid w:val="006A5938"/>
    <w:rsid w:val="006A5AA2"/>
    <w:rsid w:val="006A60D2"/>
    <w:rsid w:val="006A634D"/>
    <w:rsid w:val="006A649D"/>
    <w:rsid w:val="006A651E"/>
    <w:rsid w:val="006A6632"/>
    <w:rsid w:val="006A6645"/>
    <w:rsid w:val="006A6738"/>
    <w:rsid w:val="006A678F"/>
    <w:rsid w:val="006A67DF"/>
    <w:rsid w:val="006A67EC"/>
    <w:rsid w:val="006A68E2"/>
    <w:rsid w:val="006A6A3D"/>
    <w:rsid w:val="006A6B95"/>
    <w:rsid w:val="006A6DE3"/>
    <w:rsid w:val="006A706B"/>
    <w:rsid w:val="006A71A6"/>
    <w:rsid w:val="006A74E8"/>
    <w:rsid w:val="006A751C"/>
    <w:rsid w:val="006A75E3"/>
    <w:rsid w:val="006A7662"/>
    <w:rsid w:val="006A78BC"/>
    <w:rsid w:val="006A7A40"/>
    <w:rsid w:val="006A7F9C"/>
    <w:rsid w:val="006B0053"/>
    <w:rsid w:val="006B030E"/>
    <w:rsid w:val="006B03E1"/>
    <w:rsid w:val="006B03F1"/>
    <w:rsid w:val="006B0452"/>
    <w:rsid w:val="006B0864"/>
    <w:rsid w:val="006B08A7"/>
    <w:rsid w:val="006B0CF8"/>
    <w:rsid w:val="006B0D10"/>
    <w:rsid w:val="006B0F5A"/>
    <w:rsid w:val="006B10AA"/>
    <w:rsid w:val="006B13F5"/>
    <w:rsid w:val="006B162F"/>
    <w:rsid w:val="006B1831"/>
    <w:rsid w:val="006B1878"/>
    <w:rsid w:val="006B1BA9"/>
    <w:rsid w:val="006B1C9F"/>
    <w:rsid w:val="006B1D5C"/>
    <w:rsid w:val="006B1E38"/>
    <w:rsid w:val="006B1E6D"/>
    <w:rsid w:val="006B1F5A"/>
    <w:rsid w:val="006B20DB"/>
    <w:rsid w:val="006B21D2"/>
    <w:rsid w:val="006B253A"/>
    <w:rsid w:val="006B29B2"/>
    <w:rsid w:val="006B2D58"/>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6146"/>
    <w:rsid w:val="006B655C"/>
    <w:rsid w:val="006B678F"/>
    <w:rsid w:val="006B6804"/>
    <w:rsid w:val="006B6953"/>
    <w:rsid w:val="006B6AC2"/>
    <w:rsid w:val="006B6AE9"/>
    <w:rsid w:val="006B6D19"/>
    <w:rsid w:val="006B6DB1"/>
    <w:rsid w:val="006B6DD9"/>
    <w:rsid w:val="006B712D"/>
    <w:rsid w:val="006B71C2"/>
    <w:rsid w:val="006B72B0"/>
    <w:rsid w:val="006B74DA"/>
    <w:rsid w:val="006B75B5"/>
    <w:rsid w:val="006B7915"/>
    <w:rsid w:val="006B7952"/>
    <w:rsid w:val="006B7E3E"/>
    <w:rsid w:val="006B7ED2"/>
    <w:rsid w:val="006B7F84"/>
    <w:rsid w:val="006BC929"/>
    <w:rsid w:val="006C0019"/>
    <w:rsid w:val="006C00F7"/>
    <w:rsid w:val="006C04A9"/>
    <w:rsid w:val="006C0589"/>
    <w:rsid w:val="006C06B8"/>
    <w:rsid w:val="006C0942"/>
    <w:rsid w:val="006C0B85"/>
    <w:rsid w:val="006C0C14"/>
    <w:rsid w:val="006C1120"/>
    <w:rsid w:val="006C123D"/>
    <w:rsid w:val="006C1344"/>
    <w:rsid w:val="006C1346"/>
    <w:rsid w:val="006C142C"/>
    <w:rsid w:val="006C1A85"/>
    <w:rsid w:val="006C1ADA"/>
    <w:rsid w:val="006C1CF6"/>
    <w:rsid w:val="006C1EB6"/>
    <w:rsid w:val="006C21A4"/>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62"/>
    <w:rsid w:val="006C3BD4"/>
    <w:rsid w:val="006C3D6B"/>
    <w:rsid w:val="006C40B2"/>
    <w:rsid w:val="006C4163"/>
    <w:rsid w:val="006C418D"/>
    <w:rsid w:val="006C41BE"/>
    <w:rsid w:val="006C46D4"/>
    <w:rsid w:val="006C4855"/>
    <w:rsid w:val="006C48E4"/>
    <w:rsid w:val="006C4BE7"/>
    <w:rsid w:val="006C4CC7"/>
    <w:rsid w:val="006C4F7D"/>
    <w:rsid w:val="006C533C"/>
    <w:rsid w:val="006C544E"/>
    <w:rsid w:val="006C54B4"/>
    <w:rsid w:val="006C5C83"/>
    <w:rsid w:val="006C6066"/>
    <w:rsid w:val="006C6150"/>
    <w:rsid w:val="006C645C"/>
    <w:rsid w:val="006C6681"/>
    <w:rsid w:val="006C66CA"/>
    <w:rsid w:val="006C66DE"/>
    <w:rsid w:val="006C673F"/>
    <w:rsid w:val="006C6B7E"/>
    <w:rsid w:val="006C6BE1"/>
    <w:rsid w:val="006C6C1E"/>
    <w:rsid w:val="006C6C81"/>
    <w:rsid w:val="006C6ED8"/>
    <w:rsid w:val="006C6F1E"/>
    <w:rsid w:val="006C70AD"/>
    <w:rsid w:val="006C71F7"/>
    <w:rsid w:val="006C7317"/>
    <w:rsid w:val="006C73D2"/>
    <w:rsid w:val="006C7492"/>
    <w:rsid w:val="006C769B"/>
    <w:rsid w:val="006C7749"/>
    <w:rsid w:val="006C7758"/>
    <w:rsid w:val="006C77F2"/>
    <w:rsid w:val="006C79B0"/>
    <w:rsid w:val="006C7A27"/>
    <w:rsid w:val="006C7A46"/>
    <w:rsid w:val="006C7ADC"/>
    <w:rsid w:val="006C7E70"/>
    <w:rsid w:val="006CB2F5"/>
    <w:rsid w:val="006D0198"/>
    <w:rsid w:val="006D02E1"/>
    <w:rsid w:val="006D0681"/>
    <w:rsid w:val="006D0717"/>
    <w:rsid w:val="006D0726"/>
    <w:rsid w:val="006D0D54"/>
    <w:rsid w:val="006D0F4D"/>
    <w:rsid w:val="006D1035"/>
    <w:rsid w:val="006D106F"/>
    <w:rsid w:val="006D11A6"/>
    <w:rsid w:val="006D1468"/>
    <w:rsid w:val="006D149C"/>
    <w:rsid w:val="006D14DC"/>
    <w:rsid w:val="006D15FD"/>
    <w:rsid w:val="006D166D"/>
    <w:rsid w:val="006D17FE"/>
    <w:rsid w:val="006D1B75"/>
    <w:rsid w:val="006D1C43"/>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5F4"/>
    <w:rsid w:val="006D37B3"/>
    <w:rsid w:val="006D37FE"/>
    <w:rsid w:val="006D3C05"/>
    <w:rsid w:val="006D3DC8"/>
    <w:rsid w:val="006D3F70"/>
    <w:rsid w:val="006D3FC5"/>
    <w:rsid w:val="006D41AB"/>
    <w:rsid w:val="006D4501"/>
    <w:rsid w:val="006D4544"/>
    <w:rsid w:val="006D4653"/>
    <w:rsid w:val="006D475A"/>
    <w:rsid w:val="006D47C0"/>
    <w:rsid w:val="006D47D5"/>
    <w:rsid w:val="006D4802"/>
    <w:rsid w:val="006D4959"/>
    <w:rsid w:val="006D4AB8"/>
    <w:rsid w:val="006D4C5A"/>
    <w:rsid w:val="006D4DA1"/>
    <w:rsid w:val="006D4F4F"/>
    <w:rsid w:val="006D4F8D"/>
    <w:rsid w:val="006D4FCD"/>
    <w:rsid w:val="006D5021"/>
    <w:rsid w:val="006D511C"/>
    <w:rsid w:val="006D5187"/>
    <w:rsid w:val="006D550D"/>
    <w:rsid w:val="006D564C"/>
    <w:rsid w:val="006D565F"/>
    <w:rsid w:val="006D5C4B"/>
    <w:rsid w:val="006D6245"/>
    <w:rsid w:val="006D633D"/>
    <w:rsid w:val="006D649C"/>
    <w:rsid w:val="006D6612"/>
    <w:rsid w:val="006D662F"/>
    <w:rsid w:val="006D66C1"/>
    <w:rsid w:val="006D6719"/>
    <w:rsid w:val="006D691F"/>
    <w:rsid w:val="006D6AB7"/>
    <w:rsid w:val="006D6C6D"/>
    <w:rsid w:val="006D6DCC"/>
    <w:rsid w:val="006D711C"/>
    <w:rsid w:val="006D71EC"/>
    <w:rsid w:val="006D7285"/>
    <w:rsid w:val="006D7451"/>
    <w:rsid w:val="006D747A"/>
    <w:rsid w:val="006D7536"/>
    <w:rsid w:val="006D7805"/>
    <w:rsid w:val="006D7AC8"/>
    <w:rsid w:val="006D7BC3"/>
    <w:rsid w:val="006D7BE3"/>
    <w:rsid w:val="006D7FE8"/>
    <w:rsid w:val="006E006C"/>
    <w:rsid w:val="006E033A"/>
    <w:rsid w:val="006E03A8"/>
    <w:rsid w:val="006E047A"/>
    <w:rsid w:val="006E06B1"/>
    <w:rsid w:val="006E0745"/>
    <w:rsid w:val="006E0C82"/>
    <w:rsid w:val="006E0C87"/>
    <w:rsid w:val="006E0F87"/>
    <w:rsid w:val="006E129D"/>
    <w:rsid w:val="006E13C7"/>
    <w:rsid w:val="006E14E0"/>
    <w:rsid w:val="006E15BA"/>
    <w:rsid w:val="006E1890"/>
    <w:rsid w:val="006E190C"/>
    <w:rsid w:val="006E194F"/>
    <w:rsid w:val="006E20D9"/>
    <w:rsid w:val="006E2C93"/>
    <w:rsid w:val="006E2D01"/>
    <w:rsid w:val="006E2D89"/>
    <w:rsid w:val="006E2E88"/>
    <w:rsid w:val="006E30AB"/>
    <w:rsid w:val="006E32D8"/>
    <w:rsid w:val="006E3495"/>
    <w:rsid w:val="006E34A7"/>
    <w:rsid w:val="006E35CA"/>
    <w:rsid w:val="006E35D4"/>
    <w:rsid w:val="006E35EA"/>
    <w:rsid w:val="006E3971"/>
    <w:rsid w:val="006E3A12"/>
    <w:rsid w:val="006E3A6D"/>
    <w:rsid w:val="006E3AC4"/>
    <w:rsid w:val="006E3B5C"/>
    <w:rsid w:val="006E3D67"/>
    <w:rsid w:val="006E3FB0"/>
    <w:rsid w:val="006E44F1"/>
    <w:rsid w:val="006E453C"/>
    <w:rsid w:val="006E465D"/>
    <w:rsid w:val="006E470E"/>
    <w:rsid w:val="006E476A"/>
    <w:rsid w:val="006E493D"/>
    <w:rsid w:val="006E4A1A"/>
    <w:rsid w:val="006E4AA7"/>
    <w:rsid w:val="006E4ACA"/>
    <w:rsid w:val="006E4AD2"/>
    <w:rsid w:val="006E4C4B"/>
    <w:rsid w:val="006E5331"/>
    <w:rsid w:val="006E537C"/>
    <w:rsid w:val="006E557C"/>
    <w:rsid w:val="006E5583"/>
    <w:rsid w:val="006E55BF"/>
    <w:rsid w:val="006E58D3"/>
    <w:rsid w:val="006E5C42"/>
    <w:rsid w:val="006E5D6D"/>
    <w:rsid w:val="006E5DB6"/>
    <w:rsid w:val="006E5F1D"/>
    <w:rsid w:val="006E60BC"/>
    <w:rsid w:val="006E6121"/>
    <w:rsid w:val="006E619F"/>
    <w:rsid w:val="006E620B"/>
    <w:rsid w:val="006E68FE"/>
    <w:rsid w:val="006E6A73"/>
    <w:rsid w:val="006E6E44"/>
    <w:rsid w:val="006E7104"/>
    <w:rsid w:val="006E7150"/>
    <w:rsid w:val="006E7198"/>
    <w:rsid w:val="006E75ED"/>
    <w:rsid w:val="006E7719"/>
    <w:rsid w:val="006E7809"/>
    <w:rsid w:val="006E789F"/>
    <w:rsid w:val="006E7918"/>
    <w:rsid w:val="006E7967"/>
    <w:rsid w:val="006E7A74"/>
    <w:rsid w:val="006E7A86"/>
    <w:rsid w:val="006E7C4E"/>
    <w:rsid w:val="006E7E3D"/>
    <w:rsid w:val="006F0082"/>
    <w:rsid w:val="006F02CF"/>
    <w:rsid w:val="006F0459"/>
    <w:rsid w:val="006F04EA"/>
    <w:rsid w:val="006F0513"/>
    <w:rsid w:val="006F0536"/>
    <w:rsid w:val="006F056C"/>
    <w:rsid w:val="006F06F5"/>
    <w:rsid w:val="006F0703"/>
    <w:rsid w:val="006F0D11"/>
    <w:rsid w:val="006F0DB5"/>
    <w:rsid w:val="006F0DC9"/>
    <w:rsid w:val="006F13BF"/>
    <w:rsid w:val="006F14CD"/>
    <w:rsid w:val="006F1516"/>
    <w:rsid w:val="006F1557"/>
    <w:rsid w:val="006F172A"/>
    <w:rsid w:val="006F1BFB"/>
    <w:rsid w:val="006F1FE2"/>
    <w:rsid w:val="006F2568"/>
    <w:rsid w:val="006F2575"/>
    <w:rsid w:val="006F25F7"/>
    <w:rsid w:val="006F2815"/>
    <w:rsid w:val="006F28D4"/>
    <w:rsid w:val="006F28D7"/>
    <w:rsid w:val="006F294F"/>
    <w:rsid w:val="006F2AD0"/>
    <w:rsid w:val="006F2BA9"/>
    <w:rsid w:val="006F2BC2"/>
    <w:rsid w:val="006F2D5A"/>
    <w:rsid w:val="006F2DBA"/>
    <w:rsid w:val="006F2F9B"/>
    <w:rsid w:val="006F3236"/>
    <w:rsid w:val="006F355E"/>
    <w:rsid w:val="006F3609"/>
    <w:rsid w:val="006F3674"/>
    <w:rsid w:val="006F3A37"/>
    <w:rsid w:val="006F3AA4"/>
    <w:rsid w:val="006F3D3F"/>
    <w:rsid w:val="006F3E19"/>
    <w:rsid w:val="006F4168"/>
    <w:rsid w:val="006F41A1"/>
    <w:rsid w:val="006F452E"/>
    <w:rsid w:val="006F4888"/>
    <w:rsid w:val="006F4A31"/>
    <w:rsid w:val="006F4A84"/>
    <w:rsid w:val="006F4BC5"/>
    <w:rsid w:val="006F4C67"/>
    <w:rsid w:val="006F4DA1"/>
    <w:rsid w:val="006F4DC4"/>
    <w:rsid w:val="006F4F60"/>
    <w:rsid w:val="006F5005"/>
    <w:rsid w:val="006F50BF"/>
    <w:rsid w:val="006F52B1"/>
    <w:rsid w:val="006F546C"/>
    <w:rsid w:val="006F5494"/>
    <w:rsid w:val="006F5586"/>
    <w:rsid w:val="006F58A8"/>
    <w:rsid w:val="006F5A74"/>
    <w:rsid w:val="006F5F2A"/>
    <w:rsid w:val="006F5F66"/>
    <w:rsid w:val="006F6298"/>
    <w:rsid w:val="006F635D"/>
    <w:rsid w:val="006F6505"/>
    <w:rsid w:val="006F6D77"/>
    <w:rsid w:val="006F70D0"/>
    <w:rsid w:val="006F70EA"/>
    <w:rsid w:val="006F7230"/>
    <w:rsid w:val="006F7408"/>
    <w:rsid w:val="006F7562"/>
    <w:rsid w:val="006F756D"/>
    <w:rsid w:val="006F77BE"/>
    <w:rsid w:val="006F7B1A"/>
    <w:rsid w:val="006F7B8F"/>
    <w:rsid w:val="006F7CEE"/>
    <w:rsid w:val="006F7D8C"/>
    <w:rsid w:val="006F7EE4"/>
    <w:rsid w:val="0070011A"/>
    <w:rsid w:val="007001E3"/>
    <w:rsid w:val="00700342"/>
    <w:rsid w:val="00700762"/>
    <w:rsid w:val="00700B2C"/>
    <w:rsid w:val="00701123"/>
    <w:rsid w:val="0070152D"/>
    <w:rsid w:val="0070185C"/>
    <w:rsid w:val="00701966"/>
    <w:rsid w:val="00701A98"/>
    <w:rsid w:val="00701F14"/>
    <w:rsid w:val="00702065"/>
    <w:rsid w:val="007023E7"/>
    <w:rsid w:val="007025F9"/>
    <w:rsid w:val="00702716"/>
    <w:rsid w:val="00702732"/>
    <w:rsid w:val="007028D7"/>
    <w:rsid w:val="00702B67"/>
    <w:rsid w:val="00702C32"/>
    <w:rsid w:val="00702D6A"/>
    <w:rsid w:val="00702DD6"/>
    <w:rsid w:val="00703008"/>
    <w:rsid w:val="00703036"/>
    <w:rsid w:val="00703096"/>
    <w:rsid w:val="0070327B"/>
    <w:rsid w:val="00703857"/>
    <w:rsid w:val="00703926"/>
    <w:rsid w:val="007039AA"/>
    <w:rsid w:val="0070401D"/>
    <w:rsid w:val="00704170"/>
    <w:rsid w:val="007042A9"/>
    <w:rsid w:val="007042E3"/>
    <w:rsid w:val="00704948"/>
    <w:rsid w:val="00704B92"/>
    <w:rsid w:val="00705520"/>
    <w:rsid w:val="00705803"/>
    <w:rsid w:val="007058EE"/>
    <w:rsid w:val="00705B08"/>
    <w:rsid w:val="00705B5A"/>
    <w:rsid w:val="00705BB6"/>
    <w:rsid w:val="00705E14"/>
    <w:rsid w:val="00705EA5"/>
    <w:rsid w:val="0070612C"/>
    <w:rsid w:val="007064E5"/>
    <w:rsid w:val="0070677F"/>
    <w:rsid w:val="00706C57"/>
    <w:rsid w:val="00706ECD"/>
    <w:rsid w:val="00707016"/>
    <w:rsid w:val="00707998"/>
    <w:rsid w:val="00707A5C"/>
    <w:rsid w:val="00707B73"/>
    <w:rsid w:val="00707D61"/>
    <w:rsid w:val="00707DEE"/>
    <w:rsid w:val="00707E43"/>
    <w:rsid w:val="00707EB5"/>
    <w:rsid w:val="00707F1A"/>
    <w:rsid w:val="0071053B"/>
    <w:rsid w:val="00710937"/>
    <w:rsid w:val="00710A97"/>
    <w:rsid w:val="00710CC7"/>
    <w:rsid w:val="00711007"/>
    <w:rsid w:val="0071107E"/>
    <w:rsid w:val="007112FE"/>
    <w:rsid w:val="0071170B"/>
    <w:rsid w:val="00711813"/>
    <w:rsid w:val="007119C2"/>
    <w:rsid w:val="00711B97"/>
    <w:rsid w:val="00711BAB"/>
    <w:rsid w:val="00711C6C"/>
    <w:rsid w:val="00711CEA"/>
    <w:rsid w:val="00712005"/>
    <w:rsid w:val="007121DF"/>
    <w:rsid w:val="007121FB"/>
    <w:rsid w:val="0071234C"/>
    <w:rsid w:val="0071237F"/>
    <w:rsid w:val="00712457"/>
    <w:rsid w:val="00712759"/>
    <w:rsid w:val="00712979"/>
    <w:rsid w:val="00712A0A"/>
    <w:rsid w:val="00712EB2"/>
    <w:rsid w:val="00712F3F"/>
    <w:rsid w:val="00712F75"/>
    <w:rsid w:val="0071319A"/>
    <w:rsid w:val="00713235"/>
    <w:rsid w:val="00713440"/>
    <w:rsid w:val="007134DD"/>
    <w:rsid w:val="00713743"/>
    <w:rsid w:val="007138D6"/>
    <w:rsid w:val="00713A3C"/>
    <w:rsid w:val="00713B89"/>
    <w:rsid w:val="00713D1D"/>
    <w:rsid w:val="00713D58"/>
    <w:rsid w:val="00713D8F"/>
    <w:rsid w:val="00713FBB"/>
    <w:rsid w:val="00714230"/>
    <w:rsid w:val="00714390"/>
    <w:rsid w:val="00714614"/>
    <w:rsid w:val="007146BF"/>
    <w:rsid w:val="007149FC"/>
    <w:rsid w:val="00714C02"/>
    <w:rsid w:val="00714F0E"/>
    <w:rsid w:val="0071517F"/>
    <w:rsid w:val="00715198"/>
    <w:rsid w:val="007152A1"/>
    <w:rsid w:val="007154C2"/>
    <w:rsid w:val="0071564F"/>
    <w:rsid w:val="007156EA"/>
    <w:rsid w:val="0071597B"/>
    <w:rsid w:val="00715994"/>
    <w:rsid w:val="00715CA0"/>
    <w:rsid w:val="00715EA0"/>
    <w:rsid w:val="00715FDC"/>
    <w:rsid w:val="00716133"/>
    <w:rsid w:val="00716149"/>
    <w:rsid w:val="00716282"/>
    <w:rsid w:val="00716434"/>
    <w:rsid w:val="00716480"/>
    <w:rsid w:val="00716651"/>
    <w:rsid w:val="00716799"/>
    <w:rsid w:val="00716DEF"/>
    <w:rsid w:val="00716E88"/>
    <w:rsid w:val="00717057"/>
    <w:rsid w:val="00717116"/>
    <w:rsid w:val="00717A22"/>
    <w:rsid w:val="00717DC6"/>
    <w:rsid w:val="00717F38"/>
    <w:rsid w:val="0072024B"/>
    <w:rsid w:val="00720786"/>
    <w:rsid w:val="007207B4"/>
    <w:rsid w:val="00720940"/>
    <w:rsid w:val="00720E35"/>
    <w:rsid w:val="00721080"/>
    <w:rsid w:val="00721241"/>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5C5"/>
    <w:rsid w:val="00722BB5"/>
    <w:rsid w:val="00722C9E"/>
    <w:rsid w:val="00722DBF"/>
    <w:rsid w:val="00722F39"/>
    <w:rsid w:val="00723055"/>
    <w:rsid w:val="007230F3"/>
    <w:rsid w:val="00723159"/>
    <w:rsid w:val="007231C2"/>
    <w:rsid w:val="00723348"/>
    <w:rsid w:val="0072363A"/>
    <w:rsid w:val="007236E8"/>
    <w:rsid w:val="007238CE"/>
    <w:rsid w:val="00723A6A"/>
    <w:rsid w:val="00723B50"/>
    <w:rsid w:val="00723C82"/>
    <w:rsid w:val="00723CFD"/>
    <w:rsid w:val="00723D31"/>
    <w:rsid w:val="00723DF7"/>
    <w:rsid w:val="0072403E"/>
    <w:rsid w:val="007245EE"/>
    <w:rsid w:val="00724671"/>
    <w:rsid w:val="00724733"/>
    <w:rsid w:val="0072473E"/>
    <w:rsid w:val="00724755"/>
    <w:rsid w:val="007248B1"/>
    <w:rsid w:val="00724EC3"/>
    <w:rsid w:val="0072519F"/>
    <w:rsid w:val="00725348"/>
    <w:rsid w:val="0072548A"/>
    <w:rsid w:val="0072549F"/>
    <w:rsid w:val="00725766"/>
    <w:rsid w:val="00725BF7"/>
    <w:rsid w:val="00725F60"/>
    <w:rsid w:val="00726089"/>
    <w:rsid w:val="0072650D"/>
    <w:rsid w:val="0072662D"/>
    <w:rsid w:val="0072697C"/>
    <w:rsid w:val="00726A22"/>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CAC"/>
    <w:rsid w:val="00727DD0"/>
    <w:rsid w:val="00727F6F"/>
    <w:rsid w:val="00727F82"/>
    <w:rsid w:val="00729A51"/>
    <w:rsid w:val="007305EF"/>
    <w:rsid w:val="00730872"/>
    <w:rsid w:val="00730B01"/>
    <w:rsid w:val="00730C4E"/>
    <w:rsid w:val="00730E77"/>
    <w:rsid w:val="007311A1"/>
    <w:rsid w:val="00731429"/>
    <w:rsid w:val="00731607"/>
    <w:rsid w:val="0073199C"/>
    <w:rsid w:val="0073199E"/>
    <w:rsid w:val="00731A1C"/>
    <w:rsid w:val="00731CF0"/>
    <w:rsid w:val="00731E69"/>
    <w:rsid w:val="00731F80"/>
    <w:rsid w:val="00732395"/>
    <w:rsid w:val="007323BA"/>
    <w:rsid w:val="00732435"/>
    <w:rsid w:val="007327AA"/>
    <w:rsid w:val="007329B3"/>
    <w:rsid w:val="00732C74"/>
    <w:rsid w:val="00732C86"/>
    <w:rsid w:val="007330E4"/>
    <w:rsid w:val="00733248"/>
    <w:rsid w:val="00733887"/>
    <w:rsid w:val="007339EF"/>
    <w:rsid w:val="00733DA7"/>
    <w:rsid w:val="00733DFC"/>
    <w:rsid w:val="00733E97"/>
    <w:rsid w:val="007341FB"/>
    <w:rsid w:val="007341FD"/>
    <w:rsid w:val="007344FD"/>
    <w:rsid w:val="0073466A"/>
    <w:rsid w:val="00734808"/>
    <w:rsid w:val="0073496E"/>
    <w:rsid w:val="00734D1E"/>
    <w:rsid w:val="00734D32"/>
    <w:rsid w:val="00734F18"/>
    <w:rsid w:val="007351B8"/>
    <w:rsid w:val="00735306"/>
    <w:rsid w:val="0073542E"/>
    <w:rsid w:val="00735433"/>
    <w:rsid w:val="007354D3"/>
    <w:rsid w:val="007354FD"/>
    <w:rsid w:val="00735801"/>
    <w:rsid w:val="00735881"/>
    <w:rsid w:val="00735982"/>
    <w:rsid w:val="00735ABA"/>
    <w:rsid w:val="00735B56"/>
    <w:rsid w:val="00735B7E"/>
    <w:rsid w:val="00735F6D"/>
    <w:rsid w:val="00735F75"/>
    <w:rsid w:val="0073603E"/>
    <w:rsid w:val="00736716"/>
    <w:rsid w:val="00736893"/>
    <w:rsid w:val="0073692D"/>
    <w:rsid w:val="00736BD2"/>
    <w:rsid w:val="00736C14"/>
    <w:rsid w:val="00736C3A"/>
    <w:rsid w:val="00736CFE"/>
    <w:rsid w:val="00736D2D"/>
    <w:rsid w:val="00736F48"/>
    <w:rsid w:val="00736F94"/>
    <w:rsid w:val="0073708F"/>
    <w:rsid w:val="00737454"/>
    <w:rsid w:val="00737790"/>
    <w:rsid w:val="00737865"/>
    <w:rsid w:val="007378D3"/>
    <w:rsid w:val="00737AC5"/>
    <w:rsid w:val="00737BCE"/>
    <w:rsid w:val="00737C64"/>
    <w:rsid w:val="00737E89"/>
    <w:rsid w:val="007400A3"/>
    <w:rsid w:val="00740244"/>
    <w:rsid w:val="007405CB"/>
    <w:rsid w:val="00740A63"/>
    <w:rsid w:val="00740B19"/>
    <w:rsid w:val="00740B69"/>
    <w:rsid w:val="00740F4E"/>
    <w:rsid w:val="0074118F"/>
    <w:rsid w:val="007411F5"/>
    <w:rsid w:val="0074129C"/>
    <w:rsid w:val="00741612"/>
    <w:rsid w:val="007417E5"/>
    <w:rsid w:val="007418F1"/>
    <w:rsid w:val="00741D68"/>
    <w:rsid w:val="00741E20"/>
    <w:rsid w:val="00742222"/>
    <w:rsid w:val="007424E9"/>
    <w:rsid w:val="0074250E"/>
    <w:rsid w:val="00742BD7"/>
    <w:rsid w:val="00742BEC"/>
    <w:rsid w:val="00742BF8"/>
    <w:rsid w:val="00742C8B"/>
    <w:rsid w:val="00742D02"/>
    <w:rsid w:val="00742F21"/>
    <w:rsid w:val="00743211"/>
    <w:rsid w:val="0074354C"/>
    <w:rsid w:val="00743713"/>
    <w:rsid w:val="00743762"/>
    <w:rsid w:val="007438FB"/>
    <w:rsid w:val="00743905"/>
    <w:rsid w:val="00743949"/>
    <w:rsid w:val="00743ADC"/>
    <w:rsid w:val="00743D31"/>
    <w:rsid w:val="00743E17"/>
    <w:rsid w:val="00743EFF"/>
    <w:rsid w:val="00743F98"/>
    <w:rsid w:val="00744316"/>
    <w:rsid w:val="0074451E"/>
    <w:rsid w:val="00744594"/>
    <w:rsid w:val="007445BE"/>
    <w:rsid w:val="007448D5"/>
    <w:rsid w:val="00744B1D"/>
    <w:rsid w:val="00744E93"/>
    <w:rsid w:val="00744F5A"/>
    <w:rsid w:val="00744F93"/>
    <w:rsid w:val="007451B3"/>
    <w:rsid w:val="00745332"/>
    <w:rsid w:val="007455D2"/>
    <w:rsid w:val="00745C69"/>
    <w:rsid w:val="00745CA6"/>
    <w:rsid w:val="00745D0E"/>
    <w:rsid w:val="00745D1F"/>
    <w:rsid w:val="0074614E"/>
    <w:rsid w:val="00746275"/>
    <w:rsid w:val="00746491"/>
    <w:rsid w:val="007465B3"/>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D51"/>
    <w:rsid w:val="00747D65"/>
    <w:rsid w:val="00747E8D"/>
    <w:rsid w:val="007500DC"/>
    <w:rsid w:val="00750116"/>
    <w:rsid w:val="0075011A"/>
    <w:rsid w:val="00750591"/>
    <w:rsid w:val="007507AF"/>
    <w:rsid w:val="007507D3"/>
    <w:rsid w:val="00750D65"/>
    <w:rsid w:val="00750E13"/>
    <w:rsid w:val="00751158"/>
    <w:rsid w:val="007513CF"/>
    <w:rsid w:val="007514D5"/>
    <w:rsid w:val="00751597"/>
    <w:rsid w:val="007515CF"/>
    <w:rsid w:val="007516A4"/>
    <w:rsid w:val="00751819"/>
    <w:rsid w:val="0075192D"/>
    <w:rsid w:val="00751981"/>
    <w:rsid w:val="00751BD8"/>
    <w:rsid w:val="00751C18"/>
    <w:rsid w:val="00751CF9"/>
    <w:rsid w:val="00751E9D"/>
    <w:rsid w:val="00752025"/>
    <w:rsid w:val="00752528"/>
    <w:rsid w:val="007527B9"/>
    <w:rsid w:val="00752927"/>
    <w:rsid w:val="00752B32"/>
    <w:rsid w:val="00752BA2"/>
    <w:rsid w:val="00752D1D"/>
    <w:rsid w:val="00752E6C"/>
    <w:rsid w:val="00752FF3"/>
    <w:rsid w:val="007531D1"/>
    <w:rsid w:val="007533B6"/>
    <w:rsid w:val="00753445"/>
    <w:rsid w:val="00753481"/>
    <w:rsid w:val="00753557"/>
    <w:rsid w:val="00753703"/>
    <w:rsid w:val="007537C7"/>
    <w:rsid w:val="007538CB"/>
    <w:rsid w:val="00753A39"/>
    <w:rsid w:val="00753E8E"/>
    <w:rsid w:val="00754183"/>
    <w:rsid w:val="007541F3"/>
    <w:rsid w:val="00754382"/>
    <w:rsid w:val="007548E9"/>
    <w:rsid w:val="00754CEB"/>
    <w:rsid w:val="00754ED2"/>
    <w:rsid w:val="00754F84"/>
    <w:rsid w:val="00755099"/>
    <w:rsid w:val="00755160"/>
    <w:rsid w:val="007551A4"/>
    <w:rsid w:val="007553E6"/>
    <w:rsid w:val="00755541"/>
    <w:rsid w:val="0075561F"/>
    <w:rsid w:val="00755873"/>
    <w:rsid w:val="00755A45"/>
    <w:rsid w:val="00755AC7"/>
    <w:rsid w:val="00755C6A"/>
    <w:rsid w:val="00756034"/>
    <w:rsid w:val="00756080"/>
    <w:rsid w:val="00756174"/>
    <w:rsid w:val="007564AE"/>
    <w:rsid w:val="0075653C"/>
    <w:rsid w:val="007566FF"/>
    <w:rsid w:val="007568F1"/>
    <w:rsid w:val="007569D2"/>
    <w:rsid w:val="00756B21"/>
    <w:rsid w:val="00756E1D"/>
    <w:rsid w:val="00756E4E"/>
    <w:rsid w:val="00756F3C"/>
    <w:rsid w:val="00757032"/>
    <w:rsid w:val="0075745D"/>
    <w:rsid w:val="00757781"/>
    <w:rsid w:val="007579EA"/>
    <w:rsid w:val="00757FD5"/>
    <w:rsid w:val="00760100"/>
    <w:rsid w:val="00760378"/>
    <w:rsid w:val="0076060F"/>
    <w:rsid w:val="0076088B"/>
    <w:rsid w:val="00760A27"/>
    <w:rsid w:val="00760B17"/>
    <w:rsid w:val="00760BF4"/>
    <w:rsid w:val="00760C47"/>
    <w:rsid w:val="00761038"/>
    <w:rsid w:val="0076148F"/>
    <w:rsid w:val="0076185F"/>
    <w:rsid w:val="0076189A"/>
    <w:rsid w:val="007618C0"/>
    <w:rsid w:val="00761A22"/>
    <w:rsid w:val="00761B2E"/>
    <w:rsid w:val="00761D77"/>
    <w:rsid w:val="00761EF4"/>
    <w:rsid w:val="00761F90"/>
    <w:rsid w:val="00761FDF"/>
    <w:rsid w:val="00762098"/>
    <w:rsid w:val="00762133"/>
    <w:rsid w:val="00762251"/>
    <w:rsid w:val="0076244A"/>
    <w:rsid w:val="0076289D"/>
    <w:rsid w:val="00762B00"/>
    <w:rsid w:val="00762D89"/>
    <w:rsid w:val="00762E35"/>
    <w:rsid w:val="00762F6F"/>
    <w:rsid w:val="00762FE0"/>
    <w:rsid w:val="00763340"/>
    <w:rsid w:val="0076365D"/>
    <w:rsid w:val="00763796"/>
    <w:rsid w:val="007637B2"/>
    <w:rsid w:val="0076399D"/>
    <w:rsid w:val="00763D60"/>
    <w:rsid w:val="00763DED"/>
    <w:rsid w:val="007641AE"/>
    <w:rsid w:val="00764200"/>
    <w:rsid w:val="007642CA"/>
    <w:rsid w:val="007643B9"/>
    <w:rsid w:val="00764554"/>
    <w:rsid w:val="00764759"/>
    <w:rsid w:val="007649B3"/>
    <w:rsid w:val="00764AD3"/>
    <w:rsid w:val="00764F1B"/>
    <w:rsid w:val="0076503F"/>
    <w:rsid w:val="007651B7"/>
    <w:rsid w:val="00765306"/>
    <w:rsid w:val="00765441"/>
    <w:rsid w:val="0076548A"/>
    <w:rsid w:val="007656F4"/>
    <w:rsid w:val="0076588B"/>
    <w:rsid w:val="0076590F"/>
    <w:rsid w:val="0076592E"/>
    <w:rsid w:val="00765A21"/>
    <w:rsid w:val="00765D15"/>
    <w:rsid w:val="007660A8"/>
    <w:rsid w:val="0076638C"/>
    <w:rsid w:val="007663BD"/>
    <w:rsid w:val="0076642D"/>
    <w:rsid w:val="00766506"/>
    <w:rsid w:val="007665BA"/>
    <w:rsid w:val="007666EF"/>
    <w:rsid w:val="00766825"/>
    <w:rsid w:val="00766858"/>
    <w:rsid w:val="00766874"/>
    <w:rsid w:val="007668B6"/>
    <w:rsid w:val="007668D5"/>
    <w:rsid w:val="00766A15"/>
    <w:rsid w:val="00766B32"/>
    <w:rsid w:val="00766E14"/>
    <w:rsid w:val="007674FF"/>
    <w:rsid w:val="00767537"/>
    <w:rsid w:val="00767867"/>
    <w:rsid w:val="00767A4D"/>
    <w:rsid w:val="00767B09"/>
    <w:rsid w:val="00767EEE"/>
    <w:rsid w:val="00767FB4"/>
    <w:rsid w:val="00770104"/>
    <w:rsid w:val="00770153"/>
    <w:rsid w:val="007707D3"/>
    <w:rsid w:val="00770A1B"/>
    <w:rsid w:val="00770AFC"/>
    <w:rsid w:val="00770C7A"/>
    <w:rsid w:val="00770DE3"/>
    <w:rsid w:val="00770E17"/>
    <w:rsid w:val="00770E30"/>
    <w:rsid w:val="00770E64"/>
    <w:rsid w:val="00770F95"/>
    <w:rsid w:val="00771050"/>
    <w:rsid w:val="00771172"/>
    <w:rsid w:val="007711B7"/>
    <w:rsid w:val="0077124A"/>
    <w:rsid w:val="007713F6"/>
    <w:rsid w:val="007715AD"/>
    <w:rsid w:val="0077189A"/>
    <w:rsid w:val="00771A2D"/>
    <w:rsid w:val="00771ACB"/>
    <w:rsid w:val="00771C34"/>
    <w:rsid w:val="00771ED0"/>
    <w:rsid w:val="00771EF8"/>
    <w:rsid w:val="00771F3C"/>
    <w:rsid w:val="00772292"/>
    <w:rsid w:val="007722B5"/>
    <w:rsid w:val="00772621"/>
    <w:rsid w:val="0077289B"/>
    <w:rsid w:val="00772915"/>
    <w:rsid w:val="00772C9B"/>
    <w:rsid w:val="00772CDC"/>
    <w:rsid w:val="00772D37"/>
    <w:rsid w:val="00772E62"/>
    <w:rsid w:val="00773002"/>
    <w:rsid w:val="00773164"/>
    <w:rsid w:val="0077321B"/>
    <w:rsid w:val="0077321E"/>
    <w:rsid w:val="007733A6"/>
    <w:rsid w:val="007733E4"/>
    <w:rsid w:val="0077369A"/>
    <w:rsid w:val="007736E4"/>
    <w:rsid w:val="00773794"/>
    <w:rsid w:val="0077382E"/>
    <w:rsid w:val="00773F22"/>
    <w:rsid w:val="00773FD0"/>
    <w:rsid w:val="0077413C"/>
    <w:rsid w:val="007744D0"/>
    <w:rsid w:val="0077475F"/>
    <w:rsid w:val="00774773"/>
    <w:rsid w:val="00774824"/>
    <w:rsid w:val="00774838"/>
    <w:rsid w:val="007748AA"/>
    <w:rsid w:val="0077494E"/>
    <w:rsid w:val="00775157"/>
    <w:rsid w:val="00775185"/>
    <w:rsid w:val="00775277"/>
    <w:rsid w:val="0077588C"/>
    <w:rsid w:val="00775968"/>
    <w:rsid w:val="00775F22"/>
    <w:rsid w:val="0077603B"/>
    <w:rsid w:val="007760FD"/>
    <w:rsid w:val="00776154"/>
    <w:rsid w:val="007761ED"/>
    <w:rsid w:val="00776205"/>
    <w:rsid w:val="007765E6"/>
    <w:rsid w:val="007767A6"/>
    <w:rsid w:val="007767C5"/>
    <w:rsid w:val="00776D5C"/>
    <w:rsid w:val="00777057"/>
    <w:rsid w:val="007772E2"/>
    <w:rsid w:val="00777C22"/>
    <w:rsid w:val="00777CDC"/>
    <w:rsid w:val="00777F89"/>
    <w:rsid w:val="0078017C"/>
    <w:rsid w:val="007804DA"/>
    <w:rsid w:val="007807DF"/>
    <w:rsid w:val="00780821"/>
    <w:rsid w:val="007808A3"/>
    <w:rsid w:val="0078095D"/>
    <w:rsid w:val="00780BC8"/>
    <w:rsid w:val="007814A3"/>
    <w:rsid w:val="007815E4"/>
    <w:rsid w:val="0078161E"/>
    <w:rsid w:val="00781853"/>
    <w:rsid w:val="00781A13"/>
    <w:rsid w:val="00781A73"/>
    <w:rsid w:val="00781B13"/>
    <w:rsid w:val="00781B9E"/>
    <w:rsid w:val="00781D2F"/>
    <w:rsid w:val="00781E98"/>
    <w:rsid w:val="00782073"/>
    <w:rsid w:val="007822B0"/>
    <w:rsid w:val="00782415"/>
    <w:rsid w:val="00782683"/>
    <w:rsid w:val="007826F4"/>
    <w:rsid w:val="0078279E"/>
    <w:rsid w:val="0078289E"/>
    <w:rsid w:val="00782BDA"/>
    <w:rsid w:val="00782C50"/>
    <w:rsid w:val="00782DD7"/>
    <w:rsid w:val="00782DFB"/>
    <w:rsid w:val="00782E05"/>
    <w:rsid w:val="00783037"/>
    <w:rsid w:val="007830DF"/>
    <w:rsid w:val="0078318C"/>
    <w:rsid w:val="00783224"/>
    <w:rsid w:val="007832A7"/>
    <w:rsid w:val="007833FA"/>
    <w:rsid w:val="00783B70"/>
    <w:rsid w:val="00783E3E"/>
    <w:rsid w:val="00784139"/>
    <w:rsid w:val="00784293"/>
    <w:rsid w:val="00784340"/>
    <w:rsid w:val="007843ED"/>
    <w:rsid w:val="00784543"/>
    <w:rsid w:val="00784766"/>
    <w:rsid w:val="007847DF"/>
    <w:rsid w:val="00784815"/>
    <w:rsid w:val="00784C90"/>
    <w:rsid w:val="00784F32"/>
    <w:rsid w:val="00785414"/>
    <w:rsid w:val="00785528"/>
    <w:rsid w:val="00785588"/>
    <w:rsid w:val="0078580A"/>
    <w:rsid w:val="00785C7A"/>
    <w:rsid w:val="00785F8D"/>
    <w:rsid w:val="007860DF"/>
    <w:rsid w:val="0078613D"/>
    <w:rsid w:val="007861BA"/>
    <w:rsid w:val="0078625E"/>
    <w:rsid w:val="007863CB"/>
    <w:rsid w:val="00786408"/>
    <w:rsid w:val="0078641A"/>
    <w:rsid w:val="007864B5"/>
    <w:rsid w:val="007866DA"/>
    <w:rsid w:val="0078672B"/>
    <w:rsid w:val="007868D7"/>
    <w:rsid w:val="00786A1B"/>
    <w:rsid w:val="00786C54"/>
    <w:rsid w:val="00786CDA"/>
    <w:rsid w:val="00786DFA"/>
    <w:rsid w:val="00786E09"/>
    <w:rsid w:val="00786F2F"/>
    <w:rsid w:val="00786F87"/>
    <w:rsid w:val="00787206"/>
    <w:rsid w:val="00787443"/>
    <w:rsid w:val="0078746A"/>
    <w:rsid w:val="00787512"/>
    <w:rsid w:val="00787647"/>
    <w:rsid w:val="00787925"/>
    <w:rsid w:val="00787B82"/>
    <w:rsid w:val="00787FB9"/>
    <w:rsid w:val="00787FEA"/>
    <w:rsid w:val="007901CD"/>
    <w:rsid w:val="007901D1"/>
    <w:rsid w:val="007901EA"/>
    <w:rsid w:val="0079036A"/>
    <w:rsid w:val="0079048D"/>
    <w:rsid w:val="007904F7"/>
    <w:rsid w:val="007905BC"/>
    <w:rsid w:val="007906BC"/>
    <w:rsid w:val="007909D1"/>
    <w:rsid w:val="00790A29"/>
    <w:rsid w:val="00790A6E"/>
    <w:rsid w:val="00790C31"/>
    <w:rsid w:val="00790E34"/>
    <w:rsid w:val="00790F31"/>
    <w:rsid w:val="00790FEB"/>
    <w:rsid w:val="00791205"/>
    <w:rsid w:val="0079126D"/>
    <w:rsid w:val="00791499"/>
    <w:rsid w:val="0079149E"/>
    <w:rsid w:val="007917C0"/>
    <w:rsid w:val="00791852"/>
    <w:rsid w:val="00791944"/>
    <w:rsid w:val="00791A3D"/>
    <w:rsid w:val="00791E43"/>
    <w:rsid w:val="00791E4E"/>
    <w:rsid w:val="00791F19"/>
    <w:rsid w:val="00791F3E"/>
    <w:rsid w:val="00791F5D"/>
    <w:rsid w:val="00792067"/>
    <w:rsid w:val="007921E1"/>
    <w:rsid w:val="007921E8"/>
    <w:rsid w:val="007921F4"/>
    <w:rsid w:val="00792603"/>
    <w:rsid w:val="007928EA"/>
    <w:rsid w:val="00792AA5"/>
    <w:rsid w:val="00792BF0"/>
    <w:rsid w:val="00792D45"/>
    <w:rsid w:val="00792EE3"/>
    <w:rsid w:val="007932CF"/>
    <w:rsid w:val="007932D2"/>
    <w:rsid w:val="00793368"/>
    <w:rsid w:val="00793393"/>
    <w:rsid w:val="00793431"/>
    <w:rsid w:val="00793545"/>
    <w:rsid w:val="007935EE"/>
    <w:rsid w:val="007938DF"/>
    <w:rsid w:val="00793970"/>
    <w:rsid w:val="00793D71"/>
    <w:rsid w:val="007945B2"/>
    <w:rsid w:val="007945C8"/>
    <w:rsid w:val="00794915"/>
    <w:rsid w:val="00794B7C"/>
    <w:rsid w:val="00794DCA"/>
    <w:rsid w:val="007950A2"/>
    <w:rsid w:val="007952F8"/>
    <w:rsid w:val="00795407"/>
    <w:rsid w:val="00795432"/>
    <w:rsid w:val="00795D0B"/>
    <w:rsid w:val="0079603B"/>
    <w:rsid w:val="00796190"/>
    <w:rsid w:val="0079619B"/>
    <w:rsid w:val="007961C8"/>
    <w:rsid w:val="0079632A"/>
    <w:rsid w:val="007965B5"/>
    <w:rsid w:val="0079690B"/>
    <w:rsid w:val="00796966"/>
    <w:rsid w:val="00796A99"/>
    <w:rsid w:val="00796B25"/>
    <w:rsid w:val="00796B44"/>
    <w:rsid w:val="00796ED8"/>
    <w:rsid w:val="0079706C"/>
    <w:rsid w:val="0079729A"/>
    <w:rsid w:val="0079740A"/>
    <w:rsid w:val="007975FE"/>
    <w:rsid w:val="007977AA"/>
    <w:rsid w:val="007978D7"/>
    <w:rsid w:val="00797956"/>
    <w:rsid w:val="00797ACD"/>
    <w:rsid w:val="00797BCA"/>
    <w:rsid w:val="00797BFA"/>
    <w:rsid w:val="00797E3A"/>
    <w:rsid w:val="00797F0C"/>
    <w:rsid w:val="007A01A5"/>
    <w:rsid w:val="007A036E"/>
    <w:rsid w:val="007A0522"/>
    <w:rsid w:val="007A077C"/>
    <w:rsid w:val="007A0966"/>
    <w:rsid w:val="007A0B4C"/>
    <w:rsid w:val="007A0BAB"/>
    <w:rsid w:val="007A0BEC"/>
    <w:rsid w:val="007A0C36"/>
    <w:rsid w:val="007A0CB8"/>
    <w:rsid w:val="007A0D1C"/>
    <w:rsid w:val="007A0F18"/>
    <w:rsid w:val="007A0F53"/>
    <w:rsid w:val="007A1103"/>
    <w:rsid w:val="007A1187"/>
    <w:rsid w:val="007A162D"/>
    <w:rsid w:val="007A1652"/>
    <w:rsid w:val="007A1855"/>
    <w:rsid w:val="007A18E5"/>
    <w:rsid w:val="007A19C0"/>
    <w:rsid w:val="007A1A67"/>
    <w:rsid w:val="007A1A9E"/>
    <w:rsid w:val="007A1CB1"/>
    <w:rsid w:val="007A1CDE"/>
    <w:rsid w:val="007A1D13"/>
    <w:rsid w:val="007A1EE2"/>
    <w:rsid w:val="007A2192"/>
    <w:rsid w:val="007A223E"/>
    <w:rsid w:val="007A2310"/>
    <w:rsid w:val="007A2570"/>
    <w:rsid w:val="007A26C5"/>
    <w:rsid w:val="007A27F7"/>
    <w:rsid w:val="007A2842"/>
    <w:rsid w:val="007A2970"/>
    <w:rsid w:val="007A2AA9"/>
    <w:rsid w:val="007A2B7E"/>
    <w:rsid w:val="007A2CB8"/>
    <w:rsid w:val="007A3144"/>
    <w:rsid w:val="007A314E"/>
    <w:rsid w:val="007A32E5"/>
    <w:rsid w:val="007A33EB"/>
    <w:rsid w:val="007A3438"/>
    <w:rsid w:val="007A3869"/>
    <w:rsid w:val="007A38BF"/>
    <w:rsid w:val="007A3915"/>
    <w:rsid w:val="007A395E"/>
    <w:rsid w:val="007A3EA8"/>
    <w:rsid w:val="007A3EF1"/>
    <w:rsid w:val="007A412F"/>
    <w:rsid w:val="007A42DB"/>
    <w:rsid w:val="007A4584"/>
    <w:rsid w:val="007A462D"/>
    <w:rsid w:val="007A47D6"/>
    <w:rsid w:val="007A49B8"/>
    <w:rsid w:val="007A4A5C"/>
    <w:rsid w:val="007A4ACA"/>
    <w:rsid w:val="007A53DC"/>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2CF"/>
    <w:rsid w:val="007A7567"/>
    <w:rsid w:val="007A7787"/>
    <w:rsid w:val="007A77F1"/>
    <w:rsid w:val="007A7924"/>
    <w:rsid w:val="007A7B24"/>
    <w:rsid w:val="007A7EEE"/>
    <w:rsid w:val="007A7FED"/>
    <w:rsid w:val="007B01BF"/>
    <w:rsid w:val="007B0243"/>
    <w:rsid w:val="007B0466"/>
    <w:rsid w:val="007B07EE"/>
    <w:rsid w:val="007B0856"/>
    <w:rsid w:val="007B0932"/>
    <w:rsid w:val="007B125F"/>
    <w:rsid w:val="007B12B8"/>
    <w:rsid w:val="007B137A"/>
    <w:rsid w:val="007B1748"/>
    <w:rsid w:val="007B18FD"/>
    <w:rsid w:val="007B19A0"/>
    <w:rsid w:val="007B1CB0"/>
    <w:rsid w:val="007B1E4F"/>
    <w:rsid w:val="007B1EDA"/>
    <w:rsid w:val="007B2043"/>
    <w:rsid w:val="007B2218"/>
    <w:rsid w:val="007B236B"/>
    <w:rsid w:val="007B24B4"/>
    <w:rsid w:val="007B26A8"/>
    <w:rsid w:val="007B2749"/>
    <w:rsid w:val="007B28D6"/>
    <w:rsid w:val="007B2AED"/>
    <w:rsid w:val="007B2D07"/>
    <w:rsid w:val="007B2D85"/>
    <w:rsid w:val="007B3306"/>
    <w:rsid w:val="007B33AE"/>
    <w:rsid w:val="007B3483"/>
    <w:rsid w:val="007B3499"/>
    <w:rsid w:val="007B3642"/>
    <w:rsid w:val="007B36D2"/>
    <w:rsid w:val="007B36E6"/>
    <w:rsid w:val="007B38C5"/>
    <w:rsid w:val="007B394D"/>
    <w:rsid w:val="007B398E"/>
    <w:rsid w:val="007B3DD9"/>
    <w:rsid w:val="007B3EE0"/>
    <w:rsid w:val="007B3EF5"/>
    <w:rsid w:val="007B3FAB"/>
    <w:rsid w:val="007B4036"/>
    <w:rsid w:val="007B4185"/>
    <w:rsid w:val="007B4375"/>
    <w:rsid w:val="007B44CE"/>
    <w:rsid w:val="007B467A"/>
    <w:rsid w:val="007B49F0"/>
    <w:rsid w:val="007B4A6C"/>
    <w:rsid w:val="007B4DC9"/>
    <w:rsid w:val="007B4DF7"/>
    <w:rsid w:val="007B4F8E"/>
    <w:rsid w:val="007B563B"/>
    <w:rsid w:val="007B584B"/>
    <w:rsid w:val="007B58F1"/>
    <w:rsid w:val="007B5A0D"/>
    <w:rsid w:val="007B5A39"/>
    <w:rsid w:val="007B5B39"/>
    <w:rsid w:val="007B5B65"/>
    <w:rsid w:val="007B65C7"/>
    <w:rsid w:val="007B689C"/>
    <w:rsid w:val="007B6964"/>
    <w:rsid w:val="007B6A84"/>
    <w:rsid w:val="007B6C1F"/>
    <w:rsid w:val="007B6C70"/>
    <w:rsid w:val="007B6EA6"/>
    <w:rsid w:val="007B6ED8"/>
    <w:rsid w:val="007B6F7B"/>
    <w:rsid w:val="007B6FC5"/>
    <w:rsid w:val="007B741F"/>
    <w:rsid w:val="007B7535"/>
    <w:rsid w:val="007B7879"/>
    <w:rsid w:val="007B7BFF"/>
    <w:rsid w:val="007B7E2F"/>
    <w:rsid w:val="007B7ED1"/>
    <w:rsid w:val="007B7F94"/>
    <w:rsid w:val="007C0183"/>
    <w:rsid w:val="007C057E"/>
    <w:rsid w:val="007C05C9"/>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1EDC"/>
    <w:rsid w:val="007C1F31"/>
    <w:rsid w:val="007C22D3"/>
    <w:rsid w:val="007C231E"/>
    <w:rsid w:val="007C2343"/>
    <w:rsid w:val="007C24A7"/>
    <w:rsid w:val="007C2533"/>
    <w:rsid w:val="007C259D"/>
    <w:rsid w:val="007C29A2"/>
    <w:rsid w:val="007C2CBD"/>
    <w:rsid w:val="007C2DD3"/>
    <w:rsid w:val="007C2EA8"/>
    <w:rsid w:val="007C2EE4"/>
    <w:rsid w:val="007C317A"/>
    <w:rsid w:val="007C33F4"/>
    <w:rsid w:val="007C34B4"/>
    <w:rsid w:val="007C3507"/>
    <w:rsid w:val="007C36DD"/>
    <w:rsid w:val="007C372B"/>
    <w:rsid w:val="007C387C"/>
    <w:rsid w:val="007C393D"/>
    <w:rsid w:val="007C3A81"/>
    <w:rsid w:val="007C3B1D"/>
    <w:rsid w:val="007C3DF9"/>
    <w:rsid w:val="007C3E1C"/>
    <w:rsid w:val="007C3E55"/>
    <w:rsid w:val="007C3E79"/>
    <w:rsid w:val="007C3ED3"/>
    <w:rsid w:val="007C429F"/>
    <w:rsid w:val="007C430E"/>
    <w:rsid w:val="007C4311"/>
    <w:rsid w:val="007C43A4"/>
    <w:rsid w:val="007C4437"/>
    <w:rsid w:val="007C44BD"/>
    <w:rsid w:val="007C4A20"/>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61DC"/>
    <w:rsid w:val="007C6859"/>
    <w:rsid w:val="007C6925"/>
    <w:rsid w:val="007C6F51"/>
    <w:rsid w:val="007C708A"/>
    <w:rsid w:val="007C73A2"/>
    <w:rsid w:val="007C775C"/>
    <w:rsid w:val="007C7ED9"/>
    <w:rsid w:val="007D02B9"/>
    <w:rsid w:val="007D0507"/>
    <w:rsid w:val="007D0596"/>
    <w:rsid w:val="007D0779"/>
    <w:rsid w:val="007D0842"/>
    <w:rsid w:val="007D086B"/>
    <w:rsid w:val="007D0B38"/>
    <w:rsid w:val="007D0BD2"/>
    <w:rsid w:val="007D118E"/>
    <w:rsid w:val="007D1383"/>
    <w:rsid w:val="007D15AF"/>
    <w:rsid w:val="007D181A"/>
    <w:rsid w:val="007D1903"/>
    <w:rsid w:val="007D197D"/>
    <w:rsid w:val="007D2448"/>
    <w:rsid w:val="007D247C"/>
    <w:rsid w:val="007D24D9"/>
    <w:rsid w:val="007D26F7"/>
    <w:rsid w:val="007D27A9"/>
    <w:rsid w:val="007D28F9"/>
    <w:rsid w:val="007D2AEC"/>
    <w:rsid w:val="007D2B40"/>
    <w:rsid w:val="007D2B78"/>
    <w:rsid w:val="007D2BA5"/>
    <w:rsid w:val="007D2FD7"/>
    <w:rsid w:val="007D3318"/>
    <w:rsid w:val="007D3491"/>
    <w:rsid w:val="007D3521"/>
    <w:rsid w:val="007D3A8D"/>
    <w:rsid w:val="007D3CC6"/>
    <w:rsid w:val="007D3E6A"/>
    <w:rsid w:val="007D3EBE"/>
    <w:rsid w:val="007D4038"/>
    <w:rsid w:val="007D412B"/>
    <w:rsid w:val="007D4289"/>
    <w:rsid w:val="007D4319"/>
    <w:rsid w:val="007D43EC"/>
    <w:rsid w:val="007D4457"/>
    <w:rsid w:val="007D45EF"/>
    <w:rsid w:val="007D471C"/>
    <w:rsid w:val="007D475D"/>
    <w:rsid w:val="007D4853"/>
    <w:rsid w:val="007D49BB"/>
    <w:rsid w:val="007D4ADD"/>
    <w:rsid w:val="007D5291"/>
    <w:rsid w:val="007D5462"/>
    <w:rsid w:val="007D56C3"/>
    <w:rsid w:val="007D591F"/>
    <w:rsid w:val="007D597F"/>
    <w:rsid w:val="007D59D7"/>
    <w:rsid w:val="007D5C47"/>
    <w:rsid w:val="007D5C4F"/>
    <w:rsid w:val="007D5EA9"/>
    <w:rsid w:val="007D5EB4"/>
    <w:rsid w:val="007D5FEA"/>
    <w:rsid w:val="007D61DB"/>
    <w:rsid w:val="007D6244"/>
    <w:rsid w:val="007D62DF"/>
    <w:rsid w:val="007D65D0"/>
    <w:rsid w:val="007D6925"/>
    <w:rsid w:val="007D6B91"/>
    <w:rsid w:val="007D6F96"/>
    <w:rsid w:val="007D6F99"/>
    <w:rsid w:val="007D7017"/>
    <w:rsid w:val="007D7075"/>
    <w:rsid w:val="007D70D3"/>
    <w:rsid w:val="007D70D5"/>
    <w:rsid w:val="007D71A0"/>
    <w:rsid w:val="007D71E5"/>
    <w:rsid w:val="007D743C"/>
    <w:rsid w:val="007D7583"/>
    <w:rsid w:val="007D766B"/>
    <w:rsid w:val="007D76A9"/>
    <w:rsid w:val="007D7A99"/>
    <w:rsid w:val="007D7B03"/>
    <w:rsid w:val="007D7DB7"/>
    <w:rsid w:val="007D7E30"/>
    <w:rsid w:val="007E05CE"/>
    <w:rsid w:val="007E06A9"/>
    <w:rsid w:val="007E076A"/>
    <w:rsid w:val="007E08EA"/>
    <w:rsid w:val="007E0C5B"/>
    <w:rsid w:val="007E0CA2"/>
    <w:rsid w:val="007E0E8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210"/>
    <w:rsid w:val="007E2414"/>
    <w:rsid w:val="007E24BC"/>
    <w:rsid w:val="007E24DC"/>
    <w:rsid w:val="007E255C"/>
    <w:rsid w:val="007E2653"/>
    <w:rsid w:val="007E26D6"/>
    <w:rsid w:val="007E2CB2"/>
    <w:rsid w:val="007E2E31"/>
    <w:rsid w:val="007E2F57"/>
    <w:rsid w:val="007E313B"/>
    <w:rsid w:val="007E34C0"/>
    <w:rsid w:val="007E3554"/>
    <w:rsid w:val="007E3560"/>
    <w:rsid w:val="007E35EA"/>
    <w:rsid w:val="007E3608"/>
    <w:rsid w:val="007E36A6"/>
    <w:rsid w:val="007E3781"/>
    <w:rsid w:val="007E3ACE"/>
    <w:rsid w:val="007E3AE4"/>
    <w:rsid w:val="007E3DBE"/>
    <w:rsid w:val="007E3DCF"/>
    <w:rsid w:val="007E3E14"/>
    <w:rsid w:val="007E3E49"/>
    <w:rsid w:val="007E3F01"/>
    <w:rsid w:val="007E4085"/>
    <w:rsid w:val="007E417B"/>
    <w:rsid w:val="007E428F"/>
    <w:rsid w:val="007E4353"/>
    <w:rsid w:val="007E43B3"/>
    <w:rsid w:val="007E44B7"/>
    <w:rsid w:val="007E45E1"/>
    <w:rsid w:val="007E460D"/>
    <w:rsid w:val="007E4974"/>
    <w:rsid w:val="007E4DA1"/>
    <w:rsid w:val="007E52A5"/>
    <w:rsid w:val="007E5353"/>
    <w:rsid w:val="007E553D"/>
    <w:rsid w:val="007E554B"/>
    <w:rsid w:val="007E555A"/>
    <w:rsid w:val="007E5589"/>
    <w:rsid w:val="007E576C"/>
    <w:rsid w:val="007E57A3"/>
    <w:rsid w:val="007E5DDD"/>
    <w:rsid w:val="007E6269"/>
    <w:rsid w:val="007E630C"/>
    <w:rsid w:val="007E65BE"/>
    <w:rsid w:val="007E65D2"/>
    <w:rsid w:val="007E660A"/>
    <w:rsid w:val="007E66B2"/>
    <w:rsid w:val="007E67A6"/>
    <w:rsid w:val="007E6833"/>
    <w:rsid w:val="007E6875"/>
    <w:rsid w:val="007E68D6"/>
    <w:rsid w:val="007E693E"/>
    <w:rsid w:val="007E6943"/>
    <w:rsid w:val="007E6A93"/>
    <w:rsid w:val="007E6C12"/>
    <w:rsid w:val="007E6E26"/>
    <w:rsid w:val="007E6EA2"/>
    <w:rsid w:val="007E6FB5"/>
    <w:rsid w:val="007E6FF2"/>
    <w:rsid w:val="007E70C2"/>
    <w:rsid w:val="007E7114"/>
    <w:rsid w:val="007E7418"/>
    <w:rsid w:val="007E7510"/>
    <w:rsid w:val="007E75D9"/>
    <w:rsid w:val="007E77D0"/>
    <w:rsid w:val="007E7B65"/>
    <w:rsid w:val="007E7CD0"/>
    <w:rsid w:val="007E7DDF"/>
    <w:rsid w:val="007F01A2"/>
    <w:rsid w:val="007F02BB"/>
    <w:rsid w:val="007F051F"/>
    <w:rsid w:val="007F0547"/>
    <w:rsid w:val="007F06C6"/>
    <w:rsid w:val="007F0C1F"/>
    <w:rsid w:val="007F0F18"/>
    <w:rsid w:val="007F0F34"/>
    <w:rsid w:val="007F0F3E"/>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68"/>
    <w:rsid w:val="007F2D8B"/>
    <w:rsid w:val="007F30C6"/>
    <w:rsid w:val="007F31D2"/>
    <w:rsid w:val="007F33AB"/>
    <w:rsid w:val="007F3751"/>
    <w:rsid w:val="007F38A6"/>
    <w:rsid w:val="007F38A8"/>
    <w:rsid w:val="007F38C2"/>
    <w:rsid w:val="007F39ED"/>
    <w:rsid w:val="007F3BCF"/>
    <w:rsid w:val="007F3EC7"/>
    <w:rsid w:val="007F3FB0"/>
    <w:rsid w:val="007F4095"/>
    <w:rsid w:val="007F40AA"/>
    <w:rsid w:val="007F40BF"/>
    <w:rsid w:val="007F431B"/>
    <w:rsid w:val="007F4332"/>
    <w:rsid w:val="007F4342"/>
    <w:rsid w:val="007F453D"/>
    <w:rsid w:val="007F4664"/>
    <w:rsid w:val="007F46F3"/>
    <w:rsid w:val="007F4767"/>
    <w:rsid w:val="007F48D3"/>
    <w:rsid w:val="007F5305"/>
    <w:rsid w:val="007F5592"/>
    <w:rsid w:val="007F55B4"/>
    <w:rsid w:val="007F569A"/>
    <w:rsid w:val="007F5760"/>
    <w:rsid w:val="007F5798"/>
    <w:rsid w:val="007F5B4F"/>
    <w:rsid w:val="007F5FAE"/>
    <w:rsid w:val="007F603A"/>
    <w:rsid w:val="007F61A7"/>
    <w:rsid w:val="007F63DE"/>
    <w:rsid w:val="007F64D0"/>
    <w:rsid w:val="007F64FF"/>
    <w:rsid w:val="007F6681"/>
    <w:rsid w:val="007F67E9"/>
    <w:rsid w:val="007F6C14"/>
    <w:rsid w:val="007F6C73"/>
    <w:rsid w:val="007F6CEC"/>
    <w:rsid w:val="007F6EAD"/>
    <w:rsid w:val="007F725D"/>
    <w:rsid w:val="007F751A"/>
    <w:rsid w:val="007F75B3"/>
    <w:rsid w:val="007F79EC"/>
    <w:rsid w:val="007F7B58"/>
    <w:rsid w:val="007F7B77"/>
    <w:rsid w:val="007F7BC0"/>
    <w:rsid w:val="008001ED"/>
    <w:rsid w:val="008006A2"/>
    <w:rsid w:val="008006E3"/>
    <w:rsid w:val="00800D4D"/>
    <w:rsid w:val="00800EF0"/>
    <w:rsid w:val="008011A4"/>
    <w:rsid w:val="00801246"/>
    <w:rsid w:val="00801325"/>
    <w:rsid w:val="00801711"/>
    <w:rsid w:val="0080172B"/>
    <w:rsid w:val="008018C4"/>
    <w:rsid w:val="008019E7"/>
    <w:rsid w:val="00801BB0"/>
    <w:rsid w:val="00801BB8"/>
    <w:rsid w:val="00801C44"/>
    <w:rsid w:val="00802053"/>
    <w:rsid w:val="0080206F"/>
    <w:rsid w:val="008023EF"/>
    <w:rsid w:val="00802472"/>
    <w:rsid w:val="008024F2"/>
    <w:rsid w:val="0080271A"/>
    <w:rsid w:val="008027A4"/>
    <w:rsid w:val="008029B8"/>
    <w:rsid w:val="00802E6D"/>
    <w:rsid w:val="00802E71"/>
    <w:rsid w:val="00803071"/>
    <w:rsid w:val="008034D8"/>
    <w:rsid w:val="0080353C"/>
    <w:rsid w:val="00803621"/>
    <w:rsid w:val="00803871"/>
    <w:rsid w:val="008038F2"/>
    <w:rsid w:val="008038FC"/>
    <w:rsid w:val="00804285"/>
    <w:rsid w:val="00804294"/>
    <w:rsid w:val="008042C1"/>
    <w:rsid w:val="008044DA"/>
    <w:rsid w:val="0080453E"/>
    <w:rsid w:val="00804650"/>
    <w:rsid w:val="00804A23"/>
    <w:rsid w:val="00804D63"/>
    <w:rsid w:val="00804FB6"/>
    <w:rsid w:val="008052E8"/>
    <w:rsid w:val="0080535B"/>
    <w:rsid w:val="008053A5"/>
    <w:rsid w:val="00805472"/>
    <w:rsid w:val="00805697"/>
    <w:rsid w:val="008059E5"/>
    <w:rsid w:val="00806131"/>
    <w:rsid w:val="00806375"/>
    <w:rsid w:val="008063D6"/>
    <w:rsid w:val="008065DC"/>
    <w:rsid w:val="008068D4"/>
    <w:rsid w:val="008069AF"/>
    <w:rsid w:val="00806CA4"/>
    <w:rsid w:val="00806CA6"/>
    <w:rsid w:val="00806D85"/>
    <w:rsid w:val="00806DE1"/>
    <w:rsid w:val="00806ECE"/>
    <w:rsid w:val="00806EDB"/>
    <w:rsid w:val="00806F06"/>
    <w:rsid w:val="0080721D"/>
    <w:rsid w:val="0080778C"/>
    <w:rsid w:val="00807AB5"/>
    <w:rsid w:val="00807C40"/>
    <w:rsid w:val="00807DA8"/>
    <w:rsid w:val="008102E7"/>
    <w:rsid w:val="008103F1"/>
    <w:rsid w:val="00810CC4"/>
    <w:rsid w:val="00810D7C"/>
    <w:rsid w:val="008110C0"/>
    <w:rsid w:val="008111A9"/>
    <w:rsid w:val="008114CE"/>
    <w:rsid w:val="008115CF"/>
    <w:rsid w:val="00811608"/>
    <w:rsid w:val="0081172E"/>
    <w:rsid w:val="0081189B"/>
    <w:rsid w:val="00811968"/>
    <w:rsid w:val="00811C3F"/>
    <w:rsid w:val="00811D9D"/>
    <w:rsid w:val="00811FB0"/>
    <w:rsid w:val="00812267"/>
    <w:rsid w:val="008122D1"/>
    <w:rsid w:val="00812660"/>
    <w:rsid w:val="008126A9"/>
    <w:rsid w:val="008126CF"/>
    <w:rsid w:val="008126F8"/>
    <w:rsid w:val="00812796"/>
    <w:rsid w:val="0081285A"/>
    <w:rsid w:val="00812C33"/>
    <w:rsid w:val="00812D1F"/>
    <w:rsid w:val="00812D5E"/>
    <w:rsid w:val="00812E86"/>
    <w:rsid w:val="00812FDD"/>
    <w:rsid w:val="008133C0"/>
    <w:rsid w:val="008134BC"/>
    <w:rsid w:val="008135A7"/>
    <w:rsid w:val="00813772"/>
    <w:rsid w:val="0081389C"/>
    <w:rsid w:val="00813A91"/>
    <w:rsid w:val="00814524"/>
    <w:rsid w:val="0081457C"/>
    <w:rsid w:val="00814655"/>
    <w:rsid w:val="008149E3"/>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5FD2"/>
    <w:rsid w:val="00816260"/>
    <w:rsid w:val="00816454"/>
    <w:rsid w:val="00816898"/>
    <w:rsid w:val="00816913"/>
    <w:rsid w:val="008169F0"/>
    <w:rsid w:val="00816B45"/>
    <w:rsid w:val="00816E7F"/>
    <w:rsid w:val="008172CD"/>
    <w:rsid w:val="008172E9"/>
    <w:rsid w:val="0081744B"/>
    <w:rsid w:val="00817597"/>
    <w:rsid w:val="0081763D"/>
    <w:rsid w:val="008176D5"/>
    <w:rsid w:val="00817837"/>
    <w:rsid w:val="00817D2E"/>
    <w:rsid w:val="00817E15"/>
    <w:rsid w:val="00817E1A"/>
    <w:rsid w:val="008202B3"/>
    <w:rsid w:val="0082041B"/>
    <w:rsid w:val="008206DD"/>
    <w:rsid w:val="008208A5"/>
    <w:rsid w:val="00820952"/>
    <w:rsid w:val="00820A48"/>
    <w:rsid w:val="00820CEF"/>
    <w:rsid w:val="00821010"/>
    <w:rsid w:val="008217F7"/>
    <w:rsid w:val="008218CE"/>
    <w:rsid w:val="00821A2E"/>
    <w:rsid w:val="00821D40"/>
    <w:rsid w:val="0082242C"/>
    <w:rsid w:val="0082247E"/>
    <w:rsid w:val="008224AF"/>
    <w:rsid w:val="008224FE"/>
    <w:rsid w:val="0082253E"/>
    <w:rsid w:val="0082290E"/>
    <w:rsid w:val="00822AD8"/>
    <w:rsid w:val="00822B3E"/>
    <w:rsid w:val="00822DD7"/>
    <w:rsid w:val="00822F53"/>
    <w:rsid w:val="00822FAE"/>
    <w:rsid w:val="008233F0"/>
    <w:rsid w:val="00823B77"/>
    <w:rsid w:val="00823CC2"/>
    <w:rsid w:val="008240EF"/>
    <w:rsid w:val="00824235"/>
    <w:rsid w:val="0082426A"/>
    <w:rsid w:val="008244C2"/>
    <w:rsid w:val="00824661"/>
    <w:rsid w:val="0082479E"/>
    <w:rsid w:val="00824A6E"/>
    <w:rsid w:val="00824B37"/>
    <w:rsid w:val="00824B99"/>
    <w:rsid w:val="00825330"/>
    <w:rsid w:val="00825471"/>
    <w:rsid w:val="00825559"/>
    <w:rsid w:val="00825590"/>
    <w:rsid w:val="008255EE"/>
    <w:rsid w:val="008256B5"/>
    <w:rsid w:val="008256FE"/>
    <w:rsid w:val="0082577D"/>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7068"/>
    <w:rsid w:val="0082716F"/>
    <w:rsid w:val="00827423"/>
    <w:rsid w:val="008278AE"/>
    <w:rsid w:val="00827958"/>
    <w:rsid w:val="008301DD"/>
    <w:rsid w:val="00830502"/>
    <w:rsid w:val="00830737"/>
    <w:rsid w:val="008307A5"/>
    <w:rsid w:val="00830868"/>
    <w:rsid w:val="008309FC"/>
    <w:rsid w:val="00830CBE"/>
    <w:rsid w:val="00830D1E"/>
    <w:rsid w:val="00830F8E"/>
    <w:rsid w:val="00831256"/>
    <w:rsid w:val="0083137C"/>
    <w:rsid w:val="0083150F"/>
    <w:rsid w:val="00831858"/>
    <w:rsid w:val="008318DB"/>
    <w:rsid w:val="00831CB2"/>
    <w:rsid w:val="00831D5C"/>
    <w:rsid w:val="00831E24"/>
    <w:rsid w:val="00831E34"/>
    <w:rsid w:val="00831F35"/>
    <w:rsid w:val="00832073"/>
    <w:rsid w:val="00832408"/>
    <w:rsid w:val="0083267A"/>
    <w:rsid w:val="00832897"/>
    <w:rsid w:val="008328E8"/>
    <w:rsid w:val="00832A21"/>
    <w:rsid w:val="00832C3A"/>
    <w:rsid w:val="00832D93"/>
    <w:rsid w:val="00832E07"/>
    <w:rsid w:val="008330D9"/>
    <w:rsid w:val="008330EC"/>
    <w:rsid w:val="008336B7"/>
    <w:rsid w:val="0083377A"/>
    <w:rsid w:val="00833780"/>
    <w:rsid w:val="008338E1"/>
    <w:rsid w:val="008339E9"/>
    <w:rsid w:val="00833BBC"/>
    <w:rsid w:val="00833FA2"/>
    <w:rsid w:val="00834284"/>
    <w:rsid w:val="00834594"/>
    <w:rsid w:val="008346FB"/>
    <w:rsid w:val="00834BA4"/>
    <w:rsid w:val="00834DA2"/>
    <w:rsid w:val="00834E2C"/>
    <w:rsid w:val="00834EB4"/>
    <w:rsid w:val="008351A4"/>
    <w:rsid w:val="008351C8"/>
    <w:rsid w:val="00835310"/>
    <w:rsid w:val="008353EC"/>
    <w:rsid w:val="00835587"/>
    <w:rsid w:val="008356BC"/>
    <w:rsid w:val="008356DD"/>
    <w:rsid w:val="00835AC7"/>
    <w:rsid w:val="00835F69"/>
    <w:rsid w:val="00835FD3"/>
    <w:rsid w:val="008360B3"/>
    <w:rsid w:val="0083630F"/>
    <w:rsid w:val="00836327"/>
    <w:rsid w:val="008364E6"/>
    <w:rsid w:val="00836735"/>
    <w:rsid w:val="00836C65"/>
    <w:rsid w:val="00836EFC"/>
    <w:rsid w:val="00837564"/>
    <w:rsid w:val="00837876"/>
    <w:rsid w:val="00837960"/>
    <w:rsid w:val="00837A56"/>
    <w:rsid w:val="00837EBE"/>
    <w:rsid w:val="00837F8C"/>
    <w:rsid w:val="008400BE"/>
    <w:rsid w:val="00840343"/>
    <w:rsid w:val="008403DF"/>
    <w:rsid w:val="0084074C"/>
    <w:rsid w:val="0084094B"/>
    <w:rsid w:val="00840A0E"/>
    <w:rsid w:val="00840A28"/>
    <w:rsid w:val="00840A5E"/>
    <w:rsid w:val="00840B1D"/>
    <w:rsid w:val="00840DAF"/>
    <w:rsid w:val="00840E2D"/>
    <w:rsid w:val="0084160E"/>
    <w:rsid w:val="008417E4"/>
    <w:rsid w:val="008418D2"/>
    <w:rsid w:val="008419E3"/>
    <w:rsid w:val="00841DD7"/>
    <w:rsid w:val="00841E8E"/>
    <w:rsid w:val="00841EFE"/>
    <w:rsid w:val="00841FC3"/>
    <w:rsid w:val="0084204C"/>
    <w:rsid w:val="00842146"/>
    <w:rsid w:val="00842167"/>
    <w:rsid w:val="008423B9"/>
    <w:rsid w:val="008424BD"/>
    <w:rsid w:val="008429CA"/>
    <w:rsid w:val="008429CB"/>
    <w:rsid w:val="00842D68"/>
    <w:rsid w:val="008430C4"/>
    <w:rsid w:val="00843427"/>
    <w:rsid w:val="0084387E"/>
    <w:rsid w:val="00843C46"/>
    <w:rsid w:val="00844257"/>
    <w:rsid w:val="0084453C"/>
    <w:rsid w:val="0084454E"/>
    <w:rsid w:val="00844793"/>
    <w:rsid w:val="008447AE"/>
    <w:rsid w:val="00844848"/>
    <w:rsid w:val="0084484A"/>
    <w:rsid w:val="00844876"/>
    <w:rsid w:val="00844B86"/>
    <w:rsid w:val="00844BA9"/>
    <w:rsid w:val="00844CA3"/>
    <w:rsid w:val="00844E0D"/>
    <w:rsid w:val="00844FE8"/>
    <w:rsid w:val="008451BC"/>
    <w:rsid w:val="008452B7"/>
    <w:rsid w:val="00845689"/>
    <w:rsid w:val="0084583D"/>
    <w:rsid w:val="008459B0"/>
    <w:rsid w:val="008459C8"/>
    <w:rsid w:val="00845BB1"/>
    <w:rsid w:val="00845D57"/>
    <w:rsid w:val="00845EDF"/>
    <w:rsid w:val="00845FEB"/>
    <w:rsid w:val="008460E1"/>
    <w:rsid w:val="00846134"/>
    <w:rsid w:val="0084631D"/>
    <w:rsid w:val="00846336"/>
    <w:rsid w:val="00846474"/>
    <w:rsid w:val="0084649B"/>
    <w:rsid w:val="008465C5"/>
    <w:rsid w:val="0084666A"/>
    <w:rsid w:val="008466C6"/>
    <w:rsid w:val="00846D3E"/>
    <w:rsid w:val="00846FC2"/>
    <w:rsid w:val="0084713C"/>
    <w:rsid w:val="0084721E"/>
    <w:rsid w:val="00847222"/>
    <w:rsid w:val="0084732D"/>
    <w:rsid w:val="008473F6"/>
    <w:rsid w:val="00847479"/>
    <w:rsid w:val="008474CF"/>
    <w:rsid w:val="008476E4"/>
    <w:rsid w:val="0084771D"/>
    <w:rsid w:val="00847758"/>
    <w:rsid w:val="00847A92"/>
    <w:rsid w:val="00847B0C"/>
    <w:rsid w:val="00847BF8"/>
    <w:rsid w:val="00847C07"/>
    <w:rsid w:val="00847E66"/>
    <w:rsid w:val="00850140"/>
    <w:rsid w:val="008501C0"/>
    <w:rsid w:val="00850223"/>
    <w:rsid w:val="00850528"/>
    <w:rsid w:val="00850681"/>
    <w:rsid w:val="0085072B"/>
    <w:rsid w:val="008508DA"/>
    <w:rsid w:val="00850E17"/>
    <w:rsid w:val="00850E65"/>
    <w:rsid w:val="008512F2"/>
    <w:rsid w:val="00851326"/>
    <w:rsid w:val="008513B9"/>
    <w:rsid w:val="0085195F"/>
    <w:rsid w:val="008519B4"/>
    <w:rsid w:val="00851AC6"/>
    <w:rsid w:val="00851FDD"/>
    <w:rsid w:val="0085214D"/>
    <w:rsid w:val="008521E6"/>
    <w:rsid w:val="00852382"/>
    <w:rsid w:val="00852715"/>
    <w:rsid w:val="00852AA4"/>
    <w:rsid w:val="00852B89"/>
    <w:rsid w:val="00852BFE"/>
    <w:rsid w:val="00852C3D"/>
    <w:rsid w:val="00853077"/>
    <w:rsid w:val="0085308D"/>
    <w:rsid w:val="00853162"/>
    <w:rsid w:val="008533C2"/>
    <w:rsid w:val="00853550"/>
    <w:rsid w:val="0085355B"/>
    <w:rsid w:val="008535C6"/>
    <w:rsid w:val="00853780"/>
    <w:rsid w:val="008538EF"/>
    <w:rsid w:val="008538FC"/>
    <w:rsid w:val="008541C2"/>
    <w:rsid w:val="00854661"/>
    <w:rsid w:val="00854741"/>
    <w:rsid w:val="008547A8"/>
    <w:rsid w:val="00854AD9"/>
    <w:rsid w:val="00854C8A"/>
    <w:rsid w:val="00854E57"/>
    <w:rsid w:val="00855417"/>
    <w:rsid w:val="00855437"/>
    <w:rsid w:val="0085579D"/>
    <w:rsid w:val="00855886"/>
    <w:rsid w:val="0085593F"/>
    <w:rsid w:val="00855CA6"/>
    <w:rsid w:val="00855D83"/>
    <w:rsid w:val="00855F48"/>
    <w:rsid w:val="008562CE"/>
    <w:rsid w:val="00856433"/>
    <w:rsid w:val="008564D6"/>
    <w:rsid w:val="00856558"/>
    <w:rsid w:val="00856A13"/>
    <w:rsid w:val="00856B7E"/>
    <w:rsid w:val="00856BE6"/>
    <w:rsid w:val="00856FF2"/>
    <w:rsid w:val="00857277"/>
    <w:rsid w:val="00857285"/>
    <w:rsid w:val="0085729D"/>
    <w:rsid w:val="008574F8"/>
    <w:rsid w:val="00857676"/>
    <w:rsid w:val="008577E7"/>
    <w:rsid w:val="008577F9"/>
    <w:rsid w:val="0085787E"/>
    <w:rsid w:val="008578CF"/>
    <w:rsid w:val="00857ACA"/>
    <w:rsid w:val="00857C02"/>
    <w:rsid w:val="00857C5F"/>
    <w:rsid w:val="00857EC7"/>
    <w:rsid w:val="00860337"/>
    <w:rsid w:val="0086059F"/>
    <w:rsid w:val="008605CD"/>
    <w:rsid w:val="008605D8"/>
    <w:rsid w:val="0086067C"/>
    <w:rsid w:val="0086084D"/>
    <w:rsid w:val="00860C7F"/>
    <w:rsid w:val="00860D24"/>
    <w:rsid w:val="00860FBE"/>
    <w:rsid w:val="00861166"/>
    <w:rsid w:val="008614F3"/>
    <w:rsid w:val="0086155F"/>
    <w:rsid w:val="0086156E"/>
    <w:rsid w:val="00861647"/>
    <w:rsid w:val="0086191D"/>
    <w:rsid w:val="0086197D"/>
    <w:rsid w:val="00861AEC"/>
    <w:rsid w:val="00861B2A"/>
    <w:rsid w:val="00861C33"/>
    <w:rsid w:val="00861C36"/>
    <w:rsid w:val="00861F01"/>
    <w:rsid w:val="00861F40"/>
    <w:rsid w:val="008621BD"/>
    <w:rsid w:val="008623FD"/>
    <w:rsid w:val="0086249A"/>
    <w:rsid w:val="008624DD"/>
    <w:rsid w:val="00862674"/>
    <w:rsid w:val="0086275A"/>
    <w:rsid w:val="008628B0"/>
    <w:rsid w:val="00862CE2"/>
    <w:rsid w:val="00862F1B"/>
    <w:rsid w:val="00863690"/>
    <w:rsid w:val="0086378C"/>
    <w:rsid w:val="0086381D"/>
    <w:rsid w:val="008638F6"/>
    <w:rsid w:val="00863905"/>
    <w:rsid w:val="00863920"/>
    <w:rsid w:val="00863D3B"/>
    <w:rsid w:val="00863E1D"/>
    <w:rsid w:val="00863E4F"/>
    <w:rsid w:val="008640F1"/>
    <w:rsid w:val="008642C7"/>
    <w:rsid w:val="008643BE"/>
    <w:rsid w:val="008646F8"/>
    <w:rsid w:val="008647B6"/>
    <w:rsid w:val="008647F6"/>
    <w:rsid w:val="008649C0"/>
    <w:rsid w:val="00864A07"/>
    <w:rsid w:val="00864C17"/>
    <w:rsid w:val="00864C76"/>
    <w:rsid w:val="00864DF7"/>
    <w:rsid w:val="00864E71"/>
    <w:rsid w:val="0086507E"/>
    <w:rsid w:val="0086511C"/>
    <w:rsid w:val="0086549E"/>
    <w:rsid w:val="00865503"/>
    <w:rsid w:val="008656B3"/>
    <w:rsid w:val="008656F4"/>
    <w:rsid w:val="00865771"/>
    <w:rsid w:val="00865948"/>
    <w:rsid w:val="00865ACD"/>
    <w:rsid w:val="00865C90"/>
    <w:rsid w:val="00865D3F"/>
    <w:rsid w:val="00865ECE"/>
    <w:rsid w:val="00865FC7"/>
    <w:rsid w:val="008660E2"/>
    <w:rsid w:val="00866122"/>
    <w:rsid w:val="0086615D"/>
    <w:rsid w:val="0086619E"/>
    <w:rsid w:val="0086623E"/>
    <w:rsid w:val="0086628A"/>
    <w:rsid w:val="008662A1"/>
    <w:rsid w:val="00866594"/>
    <w:rsid w:val="00866696"/>
    <w:rsid w:val="00866835"/>
    <w:rsid w:val="00866C59"/>
    <w:rsid w:val="00866D29"/>
    <w:rsid w:val="0086706A"/>
    <w:rsid w:val="008670E1"/>
    <w:rsid w:val="008672F1"/>
    <w:rsid w:val="00867496"/>
    <w:rsid w:val="008675AD"/>
    <w:rsid w:val="00867A8F"/>
    <w:rsid w:val="00867C0D"/>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1E84"/>
    <w:rsid w:val="008722F8"/>
    <w:rsid w:val="0087260E"/>
    <w:rsid w:val="00872721"/>
    <w:rsid w:val="008728F2"/>
    <w:rsid w:val="0087290A"/>
    <w:rsid w:val="008729CD"/>
    <w:rsid w:val="00872BDE"/>
    <w:rsid w:val="00872DA6"/>
    <w:rsid w:val="008730FE"/>
    <w:rsid w:val="00873389"/>
    <w:rsid w:val="0087359B"/>
    <w:rsid w:val="00873A83"/>
    <w:rsid w:val="0087401A"/>
    <w:rsid w:val="008747DC"/>
    <w:rsid w:val="00874954"/>
    <w:rsid w:val="00874AAA"/>
    <w:rsid w:val="00874B6E"/>
    <w:rsid w:val="008751EB"/>
    <w:rsid w:val="00875449"/>
    <w:rsid w:val="0087559F"/>
    <w:rsid w:val="0087570B"/>
    <w:rsid w:val="00875870"/>
    <w:rsid w:val="008758E5"/>
    <w:rsid w:val="00875904"/>
    <w:rsid w:val="0087594B"/>
    <w:rsid w:val="00875A2D"/>
    <w:rsid w:val="00875A42"/>
    <w:rsid w:val="00875B11"/>
    <w:rsid w:val="00875B25"/>
    <w:rsid w:val="00875C56"/>
    <w:rsid w:val="00875E38"/>
    <w:rsid w:val="00875EC4"/>
    <w:rsid w:val="00876147"/>
    <w:rsid w:val="0087620A"/>
    <w:rsid w:val="0087671F"/>
    <w:rsid w:val="008768BF"/>
    <w:rsid w:val="008768D2"/>
    <w:rsid w:val="0087699B"/>
    <w:rsid w:val="008769E2"/>
    <w:rsid w:val="00876A3F"/>
    <w:rsid w:val="00876B61"/>
    <w:rsid w:val="00876CEB"/>
    <w:rsid w:val="00877330"/>
    <w:rsid w:val="00877519"/>
    <w:rsid w:val="0087769E"/>
    <w:rsid w:val="0087779E"/>
    <w:rsid w:val="00877961"/>
    <w:rsid w:val="00877BA0"/>
    <w:rsid w:val="00877F1E"/>
    <w:rsid w:val="00877FA4"/>
    <w:rsid w:val="008800CE"/>
    <w:rsid w:val="00880113"/>
    <w:rsid w:val="008801D1"/>
    <w:rsid w:val="00880630"/>
    <w:rsid w:val="00880664"/>
    <w:rsid w:val="00880711"/>
    <w:rsid w:val="008807F7"/>
    <w:rsid w:val="008809A9"/>
    <w:rsid w:val="00880CCA"/>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1F7F"/>
    <w:rsid w:val="008820E3"/>
    <w:rsid w:val="00882144"/>
    <w:rsid w:val="00882163"/>
    <w:rsid w:val="00882184"/>
    <w:rsid w:val="0088252F"/>
    <w:rsid w:val="0088274E"/>
    <w:rsid w:val="00882B03"/>
    <w:rsid w:val="00882B12"/>
    <w:rsid w:val="00882DF1"/>
    <w:rsid w:val="00883519"/>
    <w:rsid w:val="00883778"/>
    <w:rsid w:val="008837C3"/>
    <w:rsid w:val="00883816"/>
    <w:rsid w:val="00883C93"/>
    <w:rsid w:val="00883D8D"/>
    <w:rsid w:val="00883DFE"/>
    <w:rsid w:val="0088466C"/>
    <w:rsid w:val="0088498D"/>
    <w:rsid w:val="00884E97"/>
    <w:rsid w:val="0088556C"/>
    <w:rsid w:val="0088583F"/>
    <w:rsid w:val="00885AD5"/>
    <w:rsid w:val="00885C20"/>
    <w:rsid w:val="00885C78"/>
    <w:rsid w:val="00885D00"/>
    <w:rsid w:val="00885D09"/>
    <w:rsid w:val="00885D67"/>
    <w:rsid w:val="00885D84"/>
    <w:rsid w:val="00885F24"/>
    <w:rsid w:val="0088649D"/>
    <w:rsid w:val="0088681B"/>
    <w:rsid w:val="00886875"/>
    <w:rsid w:val="0088689B"/>
    <w:rsid w:val="00886945"/>
    <w:rsid w:val="00886C3D"/>
    <w:rsid w:val="00886C6F"/>
    <w:rsid w:val="00886D5C"/>
    <w:rsid w:val="00886D6A"/>
    <w:rsid w:val="00886F6E"/>
    <w:rsid w:val="008870D9"/>
    <w:rsid w:val="00887369"/>
    <w:rsid w:val="008873D8"/>
    <w:rsid w:val="00887421"/>
    <w:rsid w:val="0088744B"/>
    <w:rsid w:val="00887561"/>
    <w:rsid w:val="00887569"/>
    <w:rsid w:val="008875A2"/>
    <w:rsid w:val="0088765F"/>
    <w:rsid w:val="00887685"/>
    <w:rsid w:val="008878FE"/>
    <w:rsid w:val="00887B75"/>
    <w:rsid w:val="00887FEA"/>
    <w:rsid w:val="008906D5"/>
    <w:rsid w:val="008907ED"/>
    <w:rsid w:val="00890902"/>
    <w:rsid w:val="00890C9F"/>
    <w:rsid w:val="0089122E"/>
    <w:rsid w:val="008913E2"/>
    <w:rsid w:val="008913E7"/>
    <w:rsid w:val="008913F7"/>
    <w:rsid w:val="008916DC"/>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E20"/>
    <w:rsid w:val="00892EA8"/>
    <w:rsid w:val="00893235"/>
    <w:rsid w:val="008933FC"/>
    <w:rsid w:val="00893403"/>
    <w:rsid w:val="00893894"/>
    <w:rsid w:val="00893BA3"/>
    <w:rsid w:val="00893CBA"/>
    <w:rsid w:val="00893EFD"/>
    <w:rsid w:val="008941C8"/>
    <w:rsid w:val="008941CE"/>
    <w:rsid w:val="00894327"/>
    <w:rsid w:val="008943AD"/>
    <w:rsid w:val="008943E5"/>
    <w:rsid w:val="008945AF"/>
    <w:rsid w:val="00894639"/>
    <w:rsid w:val="00894712"/>
    <w:rsid w:val="00894802"/>
    <w:rsid w:val="0089482F"/>
    <w:rsid w:val="008949A8"/>
    <w:rsid w:val="00894A1A"/>
    <w:rsid w:val="00895434"/>
    <w:rsid w:val="00895531"/>
    <w:rsid w:val="008955C7"/>
    <w:rsid w:val="0089563B"/>
    <w:rsid w:val="008959FD"/>
    <w:rsid w:val="00895A9D"/>
    <w:rsid w:val="00895CEA"/>
    <w:rsid w:val="00896117"/>
    <w:rsid w:val="0089652A"/>
    <w:rsid w:val="008966B5"/>
    <w:rsid w:val="008966CB"/>
    <w:rsid w:val="00896896"/>
    <w:rsid w:val="00897072"/>
    <w:rsid w:val="008970BD"/>
    <w:rsid w:val="00897522"/>
    <w:rsid w:val="008977AD"/>
    <w:rsid w:val="008978C3"/>
    <w:rsid w:val="00897906"/>
    <w:rsid w:val="00897C1A"/>
    <w:rsid w:val="00897D33"/>
    <w:rsid w:val="00897E23"/>
    <w:rsid w:val="00897EB9"/>
    <w:rsid w:val="008A01A9"/>
    <w:rsid w:val="008A03E7"/>
    <w:rsid w:val="008A0498"/>
    <w:rsid w:val="008A0613"/>
    <w:rsid w:val="008A07E4"/>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77D"/>
    <w:rsid w:val="008A2858"/>
    <w:rsid w:val="008A29DB"/>
    <w:rsid w:val="008A2BBF"/>
    <w:rsid w:val="008A2E80"/>
    <w:rsid w:val="008A3251"/>
    <w:rsid w:val="008A34FE"/>
    <w:rsid w:val="008A353D"/>
    <w:rsid w:val="008A354D"/>
    <w:rsid w:val="008A371D"/>
    <w:rsid w:val="008A393B"/>
    <w:rsid w:val="008A39E2"/>
    <w:rsid w:val="008A3A88"/>
    <w:rsid w:val="008A3E39"/>
    <w:rsid w:val="008A3E3B"/>
    <w:rsid w:val="008A3F17"/>
    <w:rsid w:val="008A40A4"/>
    <w:rsid w:val="008A4367"/>
    <w:rsid w:val="008A43FE"/>
    <w:rsid w:val="008A45A0"/>
    <w:rsid w:val="008A46E2"/>
    <w:rsid w:val="008A4A13"/>
    <w:rsid w:val="008A4A81"/>
    <w:rsid w:val="008A4B7D"/>
    <w:rsid w:val="008A4C1C"/>
    <w:rsid w:val="008A4CA2"/>
    <w:rsid w:val="008A4DF2"/>
    <w:rsid w:val="008A4DF3"/>
    <w:rsid w:val="008A5101"/>
    <w:rsid w:val="008A525C"/>
    <w:rsid w:val="008A52EA"/>
    <w:rsid w:val="008A552B"/>
    <w:rsid w:val="008A55AB"/>
    <w:rsid w:val="008A594A"/>
    <w:rsid w:val="008A5BB7"/>
    <w:rsid w:val="008A5C59"/>
    <w:rsid w:val="008A5EAC"/>
    <w:rsid w:val="008A60CA"/>
    <w:rsid w:val="008A64E0"/>
    <w:rsid w:val="008A662C"/>
    <w:rsid w:val="008A668A"/>
    <w:rsid w:val="008A674C"/>
    <w:rsid w:val="008A6913"/>
    <w:rsid w:val="008A6AE0"/>
    <w:rsid w:val="008A6BD3"/>
    <w:rsid w:val="008A6BF9"/>
    <w:rsid w:val="008A6C26"/>
    <w:rsid w:val="008A6C75"/>
    <w:rsid w:val="008A7254"/>
    <w:rsid w:val="008A7471"/>
    <w:rsid w:val="008A74E1"/>
    <w:rsid w:val="008A7789"/>
    <w:rsid w:val="008A7CD9"/>
    <w:rsid w:val="008A7E89"/>
    <w:rsid w:val="008B0196"/>
    <w:rsid w:val="008B02E8"/>
    <w:rsid w:val="008B039E"/>
    <w:rsid w:val="008B0538"/>
    <w:rsid w:val="008B0848"/>
    <w:rsid w:val="008B08B0"/>
    <w:rsid w:val="008B09C2"/>
    <w:rsid w:val="008B0C23"/>
    <w:rsid w:val="008B0C67"/>
    <w:rsid w:val="008B0CEE"/>
    <w:rsid w:val="008B0F5E"/>
    <w:rsid w:val="008B15E9"/>
    <w:rsid w:val="008B1609"/>
    <w:rsid w:val="008B16E6"/>
    <w:rsid w:val="008B1B33"/>
    <w:rsid w:val="008B1B71"/>
    <w:rsid w:val="008B1BF1"/>
    <w:rsid w:val="008B1CBF"/>
    <w:rsid w:val="008B2039"/>
    <w:rsid w:val="008B2114"/>
    <w:rsid w:val="008B2123"/>
    <w:rsid w:val="008B24FD"/>
    <w:rsid w:val="008B2883"/>
    <w:rsid w:val="008B2A6F"/>
    <w:rsid w:val="008B2D80"/>
    <w:rsid w:val="008B2FBC"/>
    <w:rsid w:val="008B2FE3"/>
    <w:rsid w:val="008B3182"/>
    <w:rsid w:val="008B3222"/>
    <w:rsid w:val="008B35CA"/>
    <w:rsid w:val="008B3775"/>
    <w:rsid w:val="008B37A2"/>
    <w:rsid w:val="008B3963"/>
    <w:rsid w:val="008B39A4"/>
    <w:rsid w:val="008B3CB8"/>
    <w:rsid w:val="008B3DD1"/>
    <w:rsid w:val="008B4081"/>
    <w:rsid w:val="008B4141"/>
    <w:rsid w:val="008B41FB"/>
    <w:rsid w:val="008B42B4"/>
    <w:rsid w:val="008B43EC"/>
    <w:rsid w:val="008B4471"/>
    <w:rsid w:val="008B48ED"/>
    <w:rsid w:val="008B4AA4"/>
    <w:rsid w:val="008B4AD7"/>
    <w:rsid w:val="008B4AED"/>
    <w:rsid w:val="008B4CD4"/>
    <w:rsid w:val="008B4E73"/>
    <w:rsid w:val="008B4F43"/>
    <w:rsid w:val="008B5171"/>
    <w:rsid w:val="008B51CA"/>
    <w:rsid w:val="008B5721"/>
    <w:rsid w:val="008B5893"/>
    <w:rsid w:val="008B5C4A"/>
    <w:rsid w:val="008B5D13"/>
    <w:rsid w:val="008B5DDB"/>
    <w:rsid w:val="008B5EAA"/>
    <w:rsid w:val="008B5F03"/>
    <w:rsid w:val="008B5F2A"/>
    <w:rsid w:val="008B64EC"/>
    <w:rsid w:val="008B6691"/>
    <w:rsid w:val="008B678C"/>
    <w:rsid w:val="008B67A2"/>
    <w:rsid w:val="008B69CD"/>
    <w:rsid w:val="008B6F64"/>
    <w:rsid w:val="008B70FF"/>
    <w:rsid w:val="008B71AA"/>
    <w:rsid w:val="008B7242"/>
    <w:rsid w:val="008B7647"/>
    <w:rsid w:val="008B76EF"/>
    <w:rsid w:val="008B7DFC"/>
    <w:rsid w:val="008B7EEB"/>
    <w:rsid w:val="008B7F15"/>
    <w:rsid w:val="008C00AA"/>
    <w:rsid w:val="008C0165"/>
    <w:rsid w:val="008C0959"/>
    <w:rsid w:val="008C0A31"/>
    <w:rsid w:val="008C0CB0"/>
    <w:rsid w:val="008C0F60"/>
    <w:rsid w:val="008C0FA5"/>
    <w:rsid w:val="008C102B"/>
    <w:rsid w:val="008C1387"/>
    <w:rsid w:val="008C13D1"/>
    <w:rsid w:val="008C149E"/>
    <w:rsid w:val="008C15FD"/>
    <w:rsid w:val="008C1805"/>
    <w:rsid w:val="008C1CB2"/>
    <w:rsid w:val="008C1E9E"/>
    <w:rsid w:val="008C207C"/>
    <w:rsid w:val="008C20D3"/>
    <w:rsid w:val="008C2285"/>
    <w:rsid w:val="008C22FD"/>
    <w:rsid w:val="008C2D46"/>
    <w:rsid w:val="008C2F2E"/>
    <w:rsid w:val="008C314A"/>
    <w:rsid w:val="008C31C9"/>
    <w:rsid w:val="008C3307"/>
    <w:rsid w:val="008C3330"/>
    <w:rsid w:val="008C35C9"/>
    <w:rsid w:val="008C37F4"/>
    <w:rsid w:val="008C3A5B"/>
    <w:rsid w:val="008C3C4E"/>
    <w:rsid w:val="008C3DFE"/>
    <w:rsid w:val="008C3F11"/>
    <w:rsid w:val="008C4023"/>
    <w:rsid w:val="008C4176"/>
    <w:rsid w:val="008C4220"/>
    <w:rsid w:val="008C42B7"/>
    <w:rsid w:val="008C4A07"/>
    <w:rsid w:val="008C4C59"/>
    <w:rsid w:val="008C4F16"/>
    <w:rsid w:val="008C56FE"/>
    <w:rsid w:val="008C5858"/>
    <w:rsid w:val="008C58E7"/>
    <w:rsid w:val="008C5DAE"/>
    <w:rsid w:val="008C5F1E"/>
    <w:rsid w:val="008C60F6"/>
    <w:rsid w:val="008C61C8"/>
    <w:rsid w:val="008C6320"/>
    <w:rsid w:val="008C68F9"/>
    <w:rsid w:val="008C696C"/>
    <w:rsid w:val="008C6DD6"/>
    <w:rsid w:val="008C6EBC"/>
    <w:rsid w:val="008C71AF"/>
    <w:rsid w:val="008C72B9"/>
    <w:rsid w:val="008C7705"/>
    <w:rsid w:val="008C7987"/>
    <w:rsid w:val="008C798C"/>
    <w:rsid w:val="008C7AE4"/>
    <w:rsid w:val="008C7B9F"/>
    <w:rsid w:val="008C7C75"/>
    <w:rsid w:val="008C7C7E"/>
    <w:rsid w:val="008C7CD0"/>
    <w:rsid w:val="008C7D51"/>
    <w:rsid w:val="008C7E63"/>
    <w:rsid w:val="008C7EB4"/>
    <w:rsid w:val="008D0163"/>
    <w:rsid w:val="008D0291"/>
    <w:rsid w:val="008D0295"/>
    <w:rsid w:val="008D031F"/>
    <w:rsid w:val="008D05D1"/>
    <w:rsid w:val="008D07F8"/>
    <w:rsid w:val="008D0B44"/>
    <w:rsid w:val="008D0BA6"/>
    <w:rsid w:val="008D0C03"/>
    <w:rsid w:val="008D0E06"/>
    <w:rsid w:val="008D1285"/>
    <w:rsid w:val="008D1494"/>
    <w:rsid w:val="008D1668"/>
    <w:rsid w:val="008D1934"/>
    <w:rsid w:val="008D1973"/>
    <w:rsid w:val="008D1CBF"/>
    <w:rsid w:val="008D1FA2"/>
    <w:rsid w:val="008D1FF1"/>
    <w:rsid w:val="008D2008"/>
    <w:rsid w:val="008D219E"/>
    <w:rsid w:val="008D2395"/>
    <w:rsid w:val="008D239A"/>
    <w:rsid w:val="008D23E2"/>
    <w:rsid w:val="008D251B"/>
    <w:rsid w:val="008D2588"/>
    <w:rsid w:val="008D2696"/>
    <w:rsid w:val="008D29DE"/>
    <w:rsid w:val="008D2F51"/>
    <w:rsid w:val="008D3264"/>
    <w:rsid w:val="008D3488"/>
    <w:rsid w:val="008D35AC"/>
    <w:rsid w:val="008D3661"/>
    <w:rsid w:val="008D387D"/>
    <w:rsid w:val="008D38C0"/>
    <w:rsid w:val="008D3915"/>
    <w:rsid w:val="008D41C5"/>
    <w:rsid w:val="008D41DB"/>
    <w:rsid w:val="008D44A1"/>
    <w:rsid w:val="008D4657"/>
    <w:rsid w:val="008D475D"/>
    <w:rsid w:val="008D4848"/>
    <w:rsid w:val="008D4989"/>
    <w:rsid w:val="008D4B6F"/>
    <w:rsid w:val="008D4C01"/>
    <w:rsid w:val="008D4E35"/>
    <w:rsid w:val="008D4F8A"/>
    <w:rsid w:val="008D5223"/>
    <w:rsid w:val="008D53C3"/>
    <w:rsid w:val="008D55B3"/>
    <w:rsid w:val="008D57EF"/>
    <w:rsid w:val="008D59B1"/>
    <w:rsid w:val="008D5CFE"/>
    <w:rsid w:val="008D5F0F"/>
    <w:rsid w:val="008D6027"/>
    <w:rsid w:val="008D60B5"/>
    <w:rsid w:val="008D6373"/>
    <w:rsid w:val="008D63C0"/>
    <w:rsid w:val="008D666D"/>
    <w:rsid w:val="008D6709"/>
    <w:rsid w:val="008D6730"/>
    <w:rsid w:val="008D678D"/>
    <w:rsid w:val="008D6E42"/>
    <w:rsid w:val="008D71BB"/>
    <w:rsid w:val="008D72EA"/>
    <w:rsid w:val="008D7379"/>
    <w:rsid w:val="008D75A4"/>
    <w:rsid w:val="008D77F3"/>
    <w:rsid w:val="008D7854"/>
    <w:rsid w:val="008D7DC9"/>
    <w:rsid w:val="008E010C"/>
    <w:rsid w:val="008E019A"/>
    <w:rsid w:val="008E0A02"/>
    <w:rsid w:val="008E0B50"/>
    <w:rsid w:val="008E0EEA"/>
    <w:rsid w:val="008E0FB7"/>
    <w:rsid w:val="008E0FE5"/>
    <w:rsid w:val="008E0FFA"/>
    <w:rsid w:val="008E10FE"/>
    <w:rsid w:val="008E1164"/>
    <w:rsid w:val="008E1211"/>
    <w:rsid w:val="008E1220"/>
    <w:rsid w:val="008E12FC"/>
    <w:rsid w:val="008E175B"/>
    <w:rsid w:val="008E18CB"/>
    <w:rsid w:val="008E199F"/>
    <w:rsid w:val="008E1A3B"/>
    <w:rsid w:val="008E1AD4"/>
    <w:rsid w:val="008E2009"/>
    <w:rsid w:val="008E2083"/>
    <w:rsid w:val="008E20D3"/>
    <w:rsid w:val="008E261A"/>
    <w:rsid w:val="008E2673"/>
    <w:rsid w:val="008E26D6"/>
    <w:rsid w:val="008E2A13"/>
    <w:rsid w:val="008E2A8C"/>
    <w:rsid w:val="008E2E94"/>
    <w:rsid w:val="008E2EC8"/>
    <w:rsid w:val="008E3186"/>
    <w:rsid w:val="008E335F"/>
    <w:rsid w:val="008E3632"/>
    <w:rsid w:val="008E381E"/>
    <w:rsid w:val="008E3841"/>
    <w:rsid w:val="008E3BB8"/>
    <w:rsid w:val="008E3C27"/>
    <w:rsid w:val="008E3D93"/>
    <w:rsid w:val="008E40A0"/>
    <w:rsid w:val="008E457F"/>
    <w:rsid w:val="008E461B"/>
    <w:rsid w:val="008E46AC"/>
    <w:rsid w:val="008E46EB"/>
    <w:rsid w:val="008E48DF"/>
    <w:rsid w:val="008E496C"/>
    <w:rsid w:val="008E4B6E"/>
    <w:rsid w:val="008E4C31"/>
    <w:rsid w:val="008E50DE"/>
    <w:rsid w:val="008E523A"/>
    <w:rsid w:val="008E5240"/>
    <w:rsid w:val="008E524B"/>
    <w:rsid w:val="008E53A2"/>
    <w:rsid w:val="008E5B09"/>
    <w:rsid w:val="008E5B1F"/>
    <w:rsid w:val="008E5CA8"/>
    <w:rsid w:val="008E5DEB"/>
    <w:rsid w:val="008E6207"/>
    <w:rsid w:val="008E626D"/>
    <w:rsid w:val="008E64C1"/>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B87"/>
    <w:rsid w:val="008E7C85"/>
    <w:rsid w:val="008E7F1D"/>
    <w:rsid w:val="008F019E"/>
    <w:rsid w:val="008F02DE"/>
    <w:rsid w:val="008F02F6"/>
    <w:rsid w:val="008F0392"/>
    <w:rsid w:val="008F05A2"/>
    <w:rsid w:val="008F0A94"/>
    <w:rsid w:val="008F0DCC"/>
    <w:rsid w:val="008F0EBF"/>
    <w:rsid w:val="008F0F16"/>
    <w:rsid w:val="008F10AE"/>
    <w:rsid w:val="008F10E4"/>
    <w:rsid w:val="008F14E4"/>
    <w:rsid w:val="008F152E"/>
    <w:rsid w:val="008F1FDA"/>
    <w:rsid w:val="008F1FEF"/>
    <w:rsid w:val="008F22E3"/>
    <w:rsid w:val="008F245F"/>
    <w:rsid w:val="008F2617"/>
    <w:rsid w:val="008F2664"/>
    <w:rsid w:val="008F266B"/>
    <w:rsid w:val="008F2690"/>
    <w:rsid w:val="008F28D1"/>
    <w:rsid w:val="008F2915"/>
    <w:rsid w:val="008F29CE"/>
    <w:rsid w:val="008F2B49"/>
    <w:rsid w:val="008F2BCB"/>
    <w:rsid w:val="008F2CD7"/>
    <w:rsid w:val="008F2F9B"/>
    <w:rsid w:val="008F34CC"/>
    <w:rsid w:val="008F3591"/>
    <w:rsid w:val="008F36E0"/>
    <w:rsid w:val="008F37F9"/>
    <w:rsid w:val="008F3A3F"/>
    <w:rsid w:val="008F3A42"/>
    <w:rsid w:val="008F3AAB"/>
    <w:rsid w:val="008F3BFB"/>
    <w:rsid w:val="008F3C1B"/>
    <w:rsid w:val="008F4011"/>
    <w:rsid w:val="008F4267"/>
    <w:rsid w:val="008F4275"/>
    <w:rsid w:val="008F4649"/>
    <w:rsid w:val="008F48CF"/>
    <w:rsid w:val="008F48D8"/>
    <w:rsid w:val="008F4993"/>
    <w:rsid w:val="008F4D5C"/>
    <w:rsid w:val="008F4DB6"/>
    <w:rsid w:val="008F4FDD"/>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899"/>
    <w:rsid w:val="008F6BF1"/>
    <w:rsid w:val="008F6D90"/>
    <w:rsid w:val="008F6DB2"/>
    <w:rsid w:val="008F6E87"/>
    <w:rsid w:val="008F6EDE"/>
    <w:rsid w:val="008F6FBB"/>
    <w:rsid w:val="008F73FB"/>
    <w:rsid w:val="008F7955"/>
    <w:rsid w:val="008F79AC"/>
    <w:rsid w:val="008F7BCB"/>
    <w:rsid w:val="008F7C90"/>
    <w:rsid w:val="008F7CBF"/>
    <w:rsid w:val="008F7DCC"/>
    <w:rsid w:val="008F7F54"/>
    <w:rsid w:val="008F7F8D"/>
    <w:rsid w:val="008F95B9"/>
    <w:rsid w:val="0090000B"/>
    <w:rsid w:val="0090019C"/>
    <w:rsid w:val="009001FB"/>
    <w:rsid w:val="00900266"/>
    <w:rsid w:val="00900658"/>
    <w:rsid w:val="009007CA"/>
    <w:rsid w:val="0090083C"/>
    <w:rsid w:val="00900879"/>
    <w:rsid w:val="009008CB"/>
    <w:rsid w:val="00900A7B"/>
    <w:rsid w:val="00900C9F"/>
    <w:rsid w:val="00900F64"/>
    <w:rsid w:val="00900F6C"/>
    <w:rsid w:val="009013EA"/>
    <w:rsid w:val="009014B9"/>
    <w:rsid w:val="009017AC"/>
    <w:rsid w:val="00901822"/>
    <w:rsid w:val="009018B9"/>
    <w:rsid w:val="00901E15"/>
    <w:rsid w:val="00901E7B"/>
    <w:rsid w:val="009020EE"/>
    <w:rsid w:val="0090216F"/>
    <w:rsid w:val="009021F2"/>
    <w:rsid w:val="009022C3"/>
    <w:rsid w:val="0090241B"/>
    <w:rsid w:val="0090281E"/>
    <w:rsid w:val="0090298D"/>
    <w:rsid w:val="00902A26"/>
    <w:rsid w:val="00902F7C"/>
    <w:rsid w:val="0090352D"/>
    <w:rsid w:val="009037C7"/>
    <w:rsid w:val="0090393C"/>
    <w:rsid w:val="00903B74"/>
    <w:rsid w:val="00903ED7"/>
    <w:rsid w:val="00903FE0"/>
    <w:rsid w:val="0090405A"/>
    <w:rsid w:val="009041BA"/>
    <w:rsid w:val="00904470"/>
    <w:rsid w:val="00904581"/>
    <w:rsid w:val="00904631"/>
    <w:rsid w:val="00904686"/>
    <w:rsid w:val="009046D8"/>
    <w:rsid w:val="0090481A"/>
    <w:rsid w:val="0090483E"/>
    <w:rsid w:val="00904A44"/>
    <w:rsid w:val="00904B01"/>
    <w:rsid w:val="00904DF3"/>
    <w:rsid w:val="00904FC8"/>
    <w:rsid w:val="00905305"/>
    <w:rsid w:val="00905462"/>
    <w:rsid w:val="0090549C"/>
    <w:rsid w:val="0090553A"/>
    <w:rsid w:val="009055DB"/>
    <w:rsid w:val="00905A9F"/>
    <w:rsid w:val="00905B70"/>
    <w:rsid w:val="00905BC9"/>
    <w:rsid w:val="00906048"/>
    <w:rsid w:val="0090609B"/>
    <w:rsid w:val="009062C6"/>
    <w:rsid w:val="0090646B"/>
    <w:rsid w:val="00906582"/>
    <w:rsid w:val="009065FF"/>
    <w:rsid w:val="00906644"/>
    <w:rsid w:val="00906787"/>
    <w:rsid w:val="0090682F"/>
    <w:rsid w:val="00906830"/>
    <w:rsid w:val="00906A79"/>
    <w:rsid w:val="00906B50"/>
    <w:rsid w:val="00907205"/>
    <w:rsid w:val="0090731D"/>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69B"/>
    <w:rsid w:val="009106FA"/>
    <w:rsid w:val="009107E0"/>
    <w:rsid w:val="00910875"/>
    <w:rsid w:val="00910911"/>
    <w:rsid w:val="00910AB9"/>
    <w:rsid w:val="00910C4F"/>
    <w:rsid w:val="0091114C"/>
    <w:rsid w:val="00911172"/>
    <w:rsid w:val="009111FE"/>
    <w:rsid w:val="0091126C"/>
    <w:rsid w:val="0091142C"/>
    <w:rsid w:val="009114C0"/>
    <w:rsid w:val="0091150D"/>
    <w:rsid w:val="00911853"/>
    <w:rsid w:val="00911889"/>
    <w:rsid w:val="009118F9"/>
    <w:rsid w:val="00911902"/>
    <w:rsid w:val="00911A88"/>
    <w:rsid w:val="0091204C"/>
    <w:rsid w:val="00912151"/>
    <w:rsid w:val="009124E6"/>
    <w:rsid w:val="009125FD"/>
    <w:rsid w:val="0091260C"/>
    <w:rsid w:val="0091270A"/>
    <w:rsid w:val="00912755"/>
    <w:rsid w:val="00912756"/>
    <w:rsid w:val="009129CE"/>
    <w:rsid w:val="00912AB6"/>
    <w:rsid w:val="00912B3B"/>
    <w:rsid w:val="00912CD5"/>
    <w:rsid w:val="00912DB8"/>
    <w:rsid w:val="0091382E"/>
    <w:rsid w:val="00913BFD"/>
    <w:rsid w:val="00913ECF"/>
    <w:rsid w:val="00913F91"/>
    <w:rsid w:val="0091401F"/>
    <w:rsid w:val="009140CA"/>
    <w:rsid w:val="00914311"/>
    <w:rsid w:val="0091443A"/>
    <w:rsid w:val="0091451A"/>
    <w:rsid w:val="00914620"/>
    <w:rsid w:val="009147CB"/>
    <w:rsid w:val="0091484D"/>
    <w:rsid w:val="0091484E"/>
    <w:rsid w:val="00914A75"/>
    <w:rsid w:val="00914CD0"/>
    <w:rsid w:val="00914F18"/>
    <w:rsid w:val="009150CC"/>
    <w:rsid w:val="00915165"/>
    <w:rsid w:val="009155E3"/>
    <w:rsid w:val="0091561B"/>
    <w:rsid w:val="0091569F"/>
    <w:rsid w:val="009156C8"/>
    <w:rsid w:val="00915779"/>
    <w:rsid w:val="00915BC0"/>
    <w:rsid w:val="00915CA3"/>
    <w:rsid w:val="00915CFE"/>
    <w:rsid w:val="00915DB1"/>
    <w:rsid w:val="00915F1D"/>
    <w:rsid w:val="00915F80"/>
    <w:rsid w:val="00916252"/>
    <w:rsid w:val="0091627B"/>
    <w:rsid w:val="009162A4"/>
    <w:rsid w:val="00916333"/>
    <w:rsid w:val="00916550"/>
    <w:rsid w:val="0091659E"/>
    <w:rsid w:val="009166C5"/>
    <w:rsid w:val="00916816"/>
    <w:rsid w:val="009168E0"/>
    <w:rsid w:val="00916B43"/>
    <w:rsid w:val="00916C0A"/>
    <w:rsid w:val="00916D42"/>
    <w:rsid w:val="00916E75"/>
    <w:rsid w:val="00916F23"/>
    <w:rsid w:val="00916FAF"/>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637"/>
    <w:rsid w:val="00920888"/>
    <w:rsid w:val="00920A03"/>
    <w:rsid w:val="00920C54"/>
    <w:rsid w:val="00920D34"/>
    <w:rsid w:val="00921307"/>
    <w:rsid w:val="00921336"/>
    <w:rsid w:val="00921346"/>
    <w:rsid w:val="0092177C"/>
    <w:rsid w:val="0092197F"/>
    <w:rsid w:val="009219C7"/>
    <w:rsid w:val="00921C35"/>
    <w:rsid w:val="00922085"/>
    <w:rsid w:val="0092249A"/>
    <w:rsid w:val="00922684"/>
    <w:rsid w:val="009226CE"/>
    <w:rsid w:val="00922739"/>
    <w:rsid w:val="00922BA4"/>
    <w:rsid w:val="00922DD9"/>
    <w:rsid w:val="00923786"/>
    <w:rsid w:val="0092381F"/>
    <w:rsid w:val="0092385D"/>
    <w:rsid w:val="00923899"/>
    <w:rsid w:val="00923EDB"/>
    <w:rsid w:val="009240EA"/>
    <w:rsid w:val="00924276"/>
    <w:rsid w:val="0092464C"/>
    <w:rsid w:val="009247CD"/>
    <w:rsid w:val="009249C6"/>
    <w:rsid w:val="00924A3C"/>
    <w:rsid w:val="00924B71"/>
    <w:rsid w:val="00924C54"/>
    <w:rsid w:val="00924C92"/>
    <w:rsid w:val="00924D91"/>
    <w:rsid w:val="00924F41"/>
    <w:rsid w:val="0092526E"/>
    <w:rsid w:val="00925493"/>
    <w:rsid w:val="00925623"/>
    <w:rsid w:val="009258FA"/>
    <w:rsid w:val="00925940"/>
    <w:rsid w:val="0092596C"/>
    <w:rsid w:val="00925FB3"/>
    <w:rsid w:val="00925FEE"/>
    <w:rsid w:val="009261C8"/>
    <w:rsid w:val="009264B7"/>
    <w:rsid w:val="00926539"/>
    <w:rsid w:val="0092670C"/>
    <w:rsid w:val="009268E2"/>
    <w:rsid w:val="00926A22"/>
    <w:rsid w:val="00926BA0"/>
    <w:rsid w:val="00926BDF"/>
    <w:rsid w:val="00926E86"/>
    <w:rsid w:val="0092759D"/>
    <w:rsid w:val="00927777"/>
    <w:rsid w:val="00927969"/>
    <w:rsid w:val="009279FD"/>
    <w:rsid w:val="00927BD5"/>
    <w:rsid w:val="00927E96"/>
    <w:rsid w:val="0093005E"/>
    <w:rsid w:val="0093011C"/>
    <w:rsid w:val="009301C8"/>
    <w:rsid w:val="009301FD"/>
    <w:rsid w:val="00930626"/>
    <w:rsid w:val="0093076C"/>
    <w:rsid w:val="00930777"/>
    <w:rsid w:val="00930D46"/>
    <w:rsid w:val="00930D6A"/>
    <w:rsid w:val="00930E23"/>
    <w:rsid w:val="009316BB"/>
    <w:rsid w:val="009319F7"/>
    <w:rsid w:val="00931D7A"/>
    <w:rsid w:val="00931DEA"/>
    <w:rsid w:val="00931E1A"/>
    <w:rsid w:val="00931E56"/>
    <w:rsid w:val="0093202C"/>
    <w:rsid w:val="0093218F"/>
    <w:rsid w:val="00932253"/>
    <w:rsid w:val="009322A5"/>
    <w:rsid w:val="00932435"/>
    <w:rsid w:val="0093255C"/>
    <w:rsid w:val="009327B1"/>
    <w:rsid w:val="009328F5"/>
    <w:rsid w:val="00932A83"/>
    <w:rsid w:val="00932BF8"/>
    <w:rsid w:val="00932F06"/>
    <w:rsid w:val="00932FFF"/>
    <w:rsid w:val="009331CD"/>
    <w:rsid w:val="009331FB"/>
    <w:rsid w:val="00933581"/>
    <w:rsid w:val="00933619"/>
    <w:rsid w:val="009339EC"/>
    <w:rsid w:val="00933A61"/>
    <w:rsid w:val="0093420C"/>
    <w:rsid w:val="009345E3"/>
    <w:rsid w:val="00934776"/>
    <w:rsid w:val="00934973"/>
    <w:rsid w:val="00934AA6"/>
    <w:rsid w:val="00934B2F"/>
    <w:rsid w:val="00934CB6"/>
    <w:rsid w:val="00934D3C"/>
    <w:rsid w:val="00934EC4"/>
    <w:rsid w:val="00934F14"/>
    <w:rsid w:val="00934F88"/>
    <w:rsid w:val="00935296"/>
    <w:rsid w:val="009353C9"/>
    <w:rsid w:val="009353CC"/>
    <w:rsid w:val="0093541A"/>
    <w:rsid w:val="009355E4"/>
    <w:rsid w:val="00935972"/>
    <w:rsid w:val="00935A37"/>
    <w:rsid w:val="00935C3C"/>
    <w:rsid w:val="0093609A"/>
    <w:rsid w:val="009362AE"/>
    <w:rsid w:val="00936306"/>
    <w:rsid w:val="0093632F"/>
    <w:rsid w:val="009365A3"/>
    <w:rsid w:val="00936904"/>
    <w:rsid w:val="0093693F"/>
    <w:rsid w:val="00936A49"/>
    <w:rsid w:val="00937035"/>
    <w:rsid w:val="009370F0"/>
    <w:rsid w:val="00937269"/>
    <w:rsid w:val="009372EE"/>
    <w:rsid w:val="00937330"/>
    <w:rsid w:val="00937334"/>
    <w:rsid w:val="009374DF"/>
    <w:rsid w:val="00937759"/>
    <w:rsid w:val="00937781"/>
    <w:rsid w:val="00937CD8"/>
    <w:rsid w:val="00937F30"/>
    <w:rsid w:val="0094016A"/>
    <w:rsid w:val="009401A5"/>
    <w:rsid w:val="009401F0"/>
    <w:rsid w:val="009404A3"/>
    <w:rsid w:val="009407E1"/>
    <w:rsid w:val="00940806"/>
    <w:rsid w:val="00940884"/>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A11"/>
    <w:rsid w:val="00942F5D"/>
    <w:rsid w:val="00942FBB"/>
    <w:rsid w:val="009432E8"/>
    <w:rsid w:val="00943333"/>
    <w:rsid w:val="0094344E"/>
    <w:rsid w:val="00943747"/>
    <w:rsid w:val="00943A96"/>
    <w:rsid w:val="00943AB9"/>
    <w:rsid w:val="00943E1B"/>
    <w:rsid w:val="009447C4"/>
    <w:rsid w:val="009448B2"/>
    <w:rsid w:val="00944B74"/>
    <w:rsid w:val="00944CFB"/>
    <w:rsid w:val="00944D2A"/>
    <w:rsid w:val="0094510F"/>
    <w:rsid w:val="00945514"/>
    <w:rsid w:val="0094572D"/>
    <w:rsid w:val="00945A8B"/>
    <w:rsid w:val="00945B61"/>
    <w:rsid w:val="00945C49"/>
    <w:rsid w:val="00945E62"/>
    <w:rsid w:val="00945E77"/>
    <w:rsid w:val="00945EA2"/>
    <w:rsid w:val="009460F0"/>
    <w:rsid w:val="00946252"/>
    <w:rsid w:val="00946267"/>
    <w:rsid w:val="00946631"/>
    <w:rsid w:val="009466B6"/>
    <w:rsid w:val="009468F6"/>
    <w:rsid w:val="009469C9"/>
    <w:rsid w:val="00946AEA"/>
    <w:rsid w:val="00946C09"/>
    <w:rsid w:val="00946DFC"/>
    <w:rsid w:val="00946F93"/>
    <w:rsid w:val="00947005"/>
    <w:rsid w:val="00947044"/>
    <w:rsid w:val="00947101"/>
    <w:rsid w:val="0094751F"/>
    <w:rsid w:val="00947588"/>
    <w:rsid w:val="00947652"/>
    <w:rsid w:val="00947859"/>
    <w:rsid w:val="00947973"/>
    <w:rsid w:val="00947974"/>
    <w:rsid w:val="009479DA"/>
    <w:rsid w:val="00947A92"/>
    <w:rsid w:val="00947AD9"/>
    <w:rsid w:val="00950051"/>
    <w:rsid w:val="009500E3"/>
    <w:rsid w:val="00950319"/>
    <w:rsid w:val="0095062D"/>
    <w:rsid w:val="0095067E"/>
    <w:rsid w:val="00950973"/>
    <w:rsid w:val="009509F0"/>
    <w:rsid w:val="00950AB7"/>
    <w:rsid w:val="00950CAC"/>
    <w:rsid w:val="00950F43"/>
    <w:rsid w:val="009510AA"/>
    <w:rsid w:val="00951342"/>
    <w:rsid w:val="00951757"/>
    <w:rsid w:val="0095185D"/>
    <w:rsid w:val="009518A0"/>
    <w:rsid w:val="00951919"/>
    <w:rsid w:val="0095193B"/>
    <w:rsid w:val="00951B8E"/>
    <w:rsid w:val="00951E48"/>
    <w:rsid w:val="00952641"/>
    <w:rsid w:val="0095273D"/>
    <w:rsid w:val="00952994"/>
    <w:rsid w:val="00952AC1"/>
    <w:rsid w:val="00952CBB"/>
    <w:rsid w:val="00952DAA"/>
    <w:rsid w:val="009530E1"/>
    <w:rsid w:val="00953201"/>
    <w:rsid w:val="00953450"/>
    <w:rsid w:val="009534B1"/>
    <w:rsid w:val="00953931"/>
    <w:rsid w:val="00953AAC"/>
    <w:rsid w:val="00953BC8"/>
    <w:rsid w:val="00953C9A"/>
    <w:rsid w:val="00953D25"/>
    <w:rsid w:val="00953D3F"/>
    <w:rsid w:val="00953D95"/>
    <w:rsid w:val="00954528"/>
    <w:rsid w:val="00954690"/>
    <w:rsid w:val="0095489A"/>
    <w:rsid w:val="009549B5"/>
    <w:rsid w:val="00954CD0"/>
    <w:rsid w:val="00954EF6"/>
    <w:rsid w:val="00954F0C"/>
    <w:rsid w:val="00954F6D"/>
    <w:rsid w:val="00955102"/>
    <w:rsid w:val="00955108"/>
    <w:rsid w:val="00955152"/>
    <w:rsid w:val="00955327"/>
    <w:rsid w:val="0095533A"/>
    <w:rsid w:val="009554D1"/>
    <w:rsid w:val="00955632"/>
    <w:rsid w:val="0095576E"/>
    <w:rsid w:val="00955883"/>
    <w:rsid w:val="009558D8"/>
    <w:rsid w:val="00955A4C"/>
    <w:rsid w:val="00955A78"/>
    <w:rsid w:val="00955AD2"/>
    <w:rsid w:val="00955ECC"/>
    <w:rsid w:val="00955EDE"/>
    <w:rsid w:val="00955F9E"/>
    <w:rsid w:val="0095605D"/>
    <w:rsid w:val="00956180"/>
    <w:rsid w:val="00956210"/>
    <w:rsid w:val="009563D1"/>
    <w:rsid w:val="0095645E"/>
    <w:rsid w:val="00956651"/>
    <w:rsid w:val="009567BF"/>
    <w:rsid w:val="00956805"/>
    <w:rsid w:val="009568BF"/>
    <w:rsid w:val="00956B75"/>
    <w:rsid w:val="00956DC5"/>
    <w:rsid w:val="00956E21"/>
    <w:rsid w:val="00957218"/>
    <w:rsid w:val="0095765C"/>
    <w:rsid w:val="009577C8"/>
    <w:rsid w:val="0095796B"/>
    <w:rsid w:val="00957B83"/>
    <w:rsid w:val="0096013E"/>
    <w:rsid w:val="00960482"/>
    <w:rsid w:val="009604FF"/>
    <w:rsid w:val="00960A96"/>
    <w:rsid w:val="00960AA0"/>
    <w:rsid w:val="00960B0E"/>
    <w:rsid w:val="00960B63"/>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A8D"/>
    <w:rsid w:val="00962C39"/>
    <w:rsid w:val="00962CDA"/>
    <w:rsid w:val="00962D43"/>
    <w:rsid w:val="00962F79"/>
    <w:rsid w:val="00963038"/>
    <w:rsid w:val="00963171"/>
    <w:rsid w:val="009631D5"/>
    <w:rsid w:val="0096329F"/>
    <w:rsid w:val="00963370"/>
    <w:rsid w:val="00963688"/>
    <w:rsid w:val="00963A9F"/>
    <w:rsid w:val="00963AC1"/>
    <w:rsid w:val="00963E11"/>
    <w:rsid w:val="00963F76"/>
    <w:rsid w:val="009640E9"/>
    <w:rsid w:val="009642E5"/>
    <w:rsid w:val="009643B9"/>
    <w:rsid w:val="009644A0"/>
    <w:rsid w:val="00964676"/>
    <w:rsid w:val="009647A8"/>
    <w:rsid w:val="00964CF3"/>
    <w:rsid w:val="009657C7"/>
    <w:rsid w:val="0096598A"/>
    <w:rsid w:val="00965AD7"/>
    <w:rsid w:val="00965B7C"/>
    <w:rsid w:val="00965B94"/>
    <w:rsid w:val="00965CB4"/>
    <w:rsid w:val="009660AC"/>
    <w:rsid w:val="00966104"/>
    <w:rsid w:val="00966213"/>
    <w:rsid w:val="00966667"/>
    <w:rsid w:val="00966847"/>
    <w:rsid w:val="009669A4"/>
    <w:rsid w:val="009669FB"/>
    <w:rsid w:val="00966A92"/>
    <w:rsid w:val="00966B98"/>
    <w:rsid w:val="00966DDD"/>
    <w:rsid w:val="00966E29"/>
    <w:rsid w:val="00966E54"/>
    <w:rsid w:val="00966E81"/>
    <w:rsid w:val="00966FC1"/>
    <w:rsid w:val="0096707E"/>
    <w:rsid w:val="00967273"/>
    <w:rsid w:val="009673CF"/>
    <w:rsid w:val="009674F0"/>
    <w:rsid w:val="009676E6"/>
    <w:rsid w:val="00967AB6"/>
    <w:rsid w:val="00967AF0"/>
    <w:rsid w:val="00967C19"/>
    <w:rsid w:val="00967DB3"/>
    <w:rsid w:val="00967FB2"/>
    <w:rsid w:val="00970189"/>
    <w:rsid w:val="0097024B"/>
    <w:rsid w:val="00970262"/>
    <w:rsid w:val="00970377"/>
    <w:rsid w:val="009703A5"/>
    <w:rsid w:val="00970834"/>
    <w:rsid w:val="009709AF"/>
    <w:rsid w:val="00970A33"/>
    <w:rsid w:val="00970AB0"/>
    <w:rsid w:val="00970BDD"/>
    <w:rsid w:val="00970C81"/>
    <w:rsid w:val="00970CD5"/>
    <w:rsid w:val="00970E37"/>
    <w:rsid w:val="00970F1A"/>
    <w:rsid w:val="00971119"/>
    <w:rsid w:val="00971188"/>
    <w:rsid w:val="0097132E"/>
    <w:rsid w:val="00971396"/>
    <w:rsid w:val="009713C8"/>
    <w:rsid w:val="00971752"/>
    <w:rsid w:val="009717FC"/>
    <w:rsid w:val="00971992"/>
    <w:rsid w:val="00971A6E"/>
    <w:rsid w:val="00971EA1"/>
    <w:rsid w:val="00971FDE"/>
    <w:rsid w:val="00972231"/>
    <w:rsid w:val="009725AE"/>
    <w:rsid w:val="0097286C"/>
    <w:rsid w:val="00972A85"/>
    <w:rsid w:val="009730A6"/>
    <w:rsid w:val="009730F5"/>
    <w:rsid w:val="009734C1"/>
    <w:rsid w:val="00973506"/>
    <w:rsid w:val="009735F0"/>
    <w:rsid w:val="00973735"/>
    <w:rsid w:val="00973778"/>
    <w:rsid w:val="009739E4"/>
    <w:rsid w:val="00973B1D"/>
    <w:rsid w:val="00973B6B"/>
    <w:rsid w:val="00973B9E"/>
    <w:rsid w:val="00973CBC"/>
    <w:rsid w:val="00973CCD"/>
    <w:rsid w:val="0097403E"/>
    <w:rsid w:val="0097403F"/>
    <w:rsid w:val="009741F9"/>
    <w:rsid w:val="00974325"/>
    <w:rsid w:val="009746B2"/>
    <w:rsid w:val="009746BC"/>
    <w:rsid w:val="00974838"/>
    <w:rsid w:val="00974C2F"/>
    <w:rsid w:val="00974C89"/>
    <w:rsid w:val="00974E23"/>
    <w:rsid w:val="00974E24"/>
    <w:rsid w:val="00974EB8"/>
    <w:rsid w:val="00974F2D"/>
    <w:rsid w:val="00974F6A"/>
    <w:rsid w:val="00974FE8"/>
    <w:rsid w:val="0097506D"/>
    <w:rsid w:val="009751CA"/>
    <w:rsid w:val="0097528C"/>
    <w:rsid w:val="0097571A"/>
    <w:rsid w:val="0097587D"/>
    <w:rsid w:val="0097591F"/>
    <w:rsid w:val="00975BBB"/>
    <w:rsid w:val="00975C1C"/>
    <w:rsid w:val="00975C5C"/>
    <w:rsid w:val="00975F7B"/>
    <w:rsid w:val="00975F8A"/>
    <w:rsid w:val="00975F90"/>
    <w:rsid w:val="00975F97"/>
    <w:rsid w:val="0097617D"/>
    <w:rsid w:val="0097623F"/>
    <w:rsid w:val="009763B5"/>
    <w:rsid w:val="00976493"/>
    <w:rsid w:val="00976635"/>
    <w:rsid w:val="00976669"/>
    <w:rsid w:val="0097690B"/>
    <w:rsid w:val="009769B8"/>
    <w:rsid w:val="00976D6A"/>
    <w:rsid w:val="00976E24"/>
    <w:rsid w:val="009776F5"/>
    <w:rsid w:val="00977828"/>
    <w:rsid w:val="00977CB1"/>
    <w:rsid w:val="00977D10"/>
    <w:rsid w:val="00977D72"/>
    <w:rsid w:val="009801BB"/>
    <w:rsid w:val="009801CE"/>
    <w:rsid w:val="009802C4"/>
    <w:rsid w:val="009803B5"/>
    <w:rsid w:val="009803C4"/>
    <w:rsid w:val="00980601"/>
    <w:rsid w:val="009808CE"/>
    <w:rsid w:val="009808E5"/>
    <w:rsid w:val="00980BDF"/>
    <w:rsid w:val="00980BEB"/>
    <w:rsid w:val="00980C19"/>
    <w:rsid w:val="00980C55"/>
    <w:rsid w:val="0098105C"/>
    <w:rsid w:val="00981089"/>
    <w:rsid w:val="0098108A"/>
    <w:rsid w:val="009816FB"/>
    <w:rsid w:val="00981940"/>
    <w:rsid w:val="00981B4D"/>
    <w:rsid w:val="00981C13"/>
    <w:rsid w:val="00981C4B"/>
    <w:rsid w:val="00981E2A"/>
    <w:rsid w:val="00981EA2"/>
    <w:rsid w:val="00982317"/>
    <w:rsid w:val="009823FB"/>
    <w:rsid w:val="0098240C"/>
    <w:rsid w:val="00982605"/>
    <w:rsid w:val="0098263F"/>
    <w:rsid w:val="0098277F"/>
    <w:rsid w:val="009827E1"/>
    <w:rsid w:val="009829C5"/>
    <w:rsid w:val="00982CD4"/>
    <w:rsid w:val="00983407"/>
    <w:rsid w:val="00983430"/>
    <w:rsid w:val="00983602"/>
    <w:rsid w:val="00983893"/>
    <w:rsid w:val="0098399F"/>
    <w:rsid w:val="00983B29"/>
    <w:rsid w:val="00983C79"/>
    <w:rsid w:val="00983D7D"/>
    <w:rsid w:val="00983DDC"/>
    <w:rsid w:val="00983E00"/>
    <w:rsid w:val="00983F28"/>
    <w:rsid w:val="00983FA4"/>
    <w:rsid w:val="0098449F"/>
    <w:rsid w:val="00984595"/>
    <w:rsid w:val="009846CA"/>
    <w:rsid w:val="00984799"/>
    <w:rsid w:val="0098483B"/>
    <w:rsid w:val="00984F14"/>
    <w:rsid w:val="00984FDD"/>
    <w:rsid w:val="009853A2"/>
    <w:rsid w:val="00985556"/>
    <w:rsid w:val="00985944"/>
    <w:rsid w:val="00985C0F"/>
    <w:rsid w:val="00985C85"/>
    <w:rsid w:val="00985DE7"/>
    <w:rsid w:val="0098633B"/>
    <w:rsid w:val="00986577"/>
    <w:rsid w:val="0098658B"/>
    <w:rsid w:val="00986599"/>
    <w:rsid w:val="00986649"/>
    <w:rsid w:val="0098674D"/>
    <w:rsid w:val="00986853"/>
    <w:rsid w:val="00986B4C"/>
    <w:rsid w:val="00986F64"/>
    <w:rsid w:val="0098701B"/>
    <w:rsid w:val="0098713F"/>
    <w:rsid w:val="00987603"/>
    <w:rsid w:val="0098771D"/>
    <w:rsid w:val="0098771F"/>
    <w:rsid w:val="00987C6A"/>
    <w:rsid w:val="00987CFD"/>
    <w:rsid w:val="00990237"/>
    <w:rsid w:val="0099034F"/>
    <w:rsid w:val="0099084E"/>
    <w:rsid w:val="009909FA"/>
    <w:rsid w:val="00990AB9"/>
    <w:rsid w:val="00990B08"/>
    <w:rsid w:val="00990F67"/>
    <w:rsid w:val="00990F6C"/>
    <w:rsid w:val="00990FCE"/>
    <w:rsid w:val="009917D8"/>
    <w:rsid w:val="009917EC"/>
    <w:rsid w:val="00991B11"/>
    <w:rsid w:val="00991BF1"/>
    <w:rsid w:val="00991D47"/>
    <w:rsid w:val="00991E9D"/>
    <w:rsid w:val="00991ED5"/>
    <w:rsid w:val="009920FC"/>
    <w:rsid w:val="00992276"/>
    <w:rsid w:val="00992541"/>
    <w:rsid w:val="00992687"/>
    <w:rsid w:val="0099271E"/>
    <w:rsid w:val="009927ED"/>
    <w:rsid w:val="009929FB"/>
    <w:rsid w:val="00992BDE"/>
    <w:rsid w:val="00992C6A"/>
    <w:rsid w:val="00992D30"/>
    <w:rsid w:val="00992F62"/>
    <w:rsid w:val="00993025"/>
    <w:rsid w:val="00993155"/>
    <w:rsid w:val="009932EA"/>
    <w:rsid w:val="00993506"/>
    <w:rsid w:val="00993558"/>
    <w:rsid w:val="009936B2"/>
    <w:rsid w:val="00993838"/>
    <w:rsid w:val="0099389B"/>
    <w:rsid w:val="00993B1B"/>
    <w:rsid w:val="00993D9E"/>
    <w:rsid w:val="009940E7"/>
    <w:rsid w:val="0099428C"/>
    <w:rsid w:val="00994431"/>
    <w:rsid w:val="0099453C"/>
    <w:rsid w:val="009947FD"/>
    <w:rsid w:val="00994AD7"/>
    <w:rsid w:val="00994B0D"/>
    <w:rsid w:val="00994CC1"/>
    <w:rsid w:val="00994D20"/>
    <w:rsid w:val="009953EA"/>
    <w:rsid w:val="0099563A"/>
    <w:rsid w:val="009957F1"/>
    <w:rsid w:val="009958AF"/>
    <w:rsid w:val="00995A3D"/>
    <w:rsid w:val="00995B9F"/>
    <w:rsid w:val="00995CB6"/>
    <w:rsid w:val="00995DFD"/>
    <w:rsid w:val="00995E22"/>
    <w:rsid w:val="00995E3B"/>
    <w:rsid w:val="00995E94"/>
    <w:rsid w:val="00995EC8"/>
    <w:rsid w:val="00995F36"/>
    <w:rsid w:val="00995FC5"/>
    <w:rsid w:val="00996127"/>
    <w:rsid w:val="0099618A"/>
    <w:rsid w:val="00996389"/>
    <w:rsid w:val="009964A3"/>
    <w:rsid w:val="009969C8"/>
    <w:rsid w:val="00996A57"/>
    <w:rsid w:val="00996F83"/>
    <w:rsid w:val="009970CA"/>
    <w:rsid w:val="0099710C"/>
    <w:rsid w:val="009972D9"/>
    <w:rsid w:val="00997476"/>
    <w:rsid w:val="009974D4"/>
    <w:rsid w:val="009977E2"/>
    <w:rsid w:val="00997B11"/>
    <w:rsid w:val="00997B63"/>
    <w:rsid w:val="00997CB0"/>
    <w:rsid w:val="00997FAF"/>
    <w:rsid w:val="009A02B6"/>
    <w:rsid w:val="009A0406"/>
    <w:rsid w:val="009A084B"/>
    <w:rsid w:val="009A0986"/>
    <w:rsid w:val="009A0B65"/>
    <w:rsid w:val="009A0C4A"/>
    <w:rsid w:val="009A0E2C"/>
    <w:rsid w:val="009A0F05"/>
    <w:rsid w:val="009A0FDF"/>
    <w:rsid w:val="009A12D6"/>
    <w:rsid w:val="009A13EA"/>
    <w:rsid w:val="009A1516"/>
    <w:rsid w:val="009A1537"/>
    <w:rsid w:val="009A172A"/>
    <w:rsid w:val="009A1BB7"/>
    <w:rsid w:val="009A1BD0"/>
    <w:rsid w:val="009A1BF7"/>
    <w:rsid w:val="009A1CCE"/>
    <w:rsid w:val="009A1E41"/>
    <w:rsid w:val="009A1F14"/>
    <w:rsid w:val="009A1F27"/>
    <w:rsid w:val="009A226E"/>
    <w:rsid w:val="009A228E"/>
    <w:rsid w:val="009A22B4"/>
    <w:rsid w:val="009A2333"/>
    <w:rsid w:val="009A246F"/>
    <w:rsid w:val="009A287A"/>
    <w:rsid w:val="009A290B"/>
    <w:rsid w:val="009A2AA6"/>
    <w:rsid w:val="009A2B20"/>
    <w:rsid w:val="009A2D4B"/>
    <w:rsid w:val="009A2E32"/>
    <w:rsid w:val="009A2E36"/>
    <w:rsid w:val="009A2E82"/>
    <w:rsid w:val="009A2E93"/>
    <w:rsid w:val="009A332B"/>
    <w:rsid w:val="009A33A7"/>
    <w:rsid w:val="009A33D4"/>
    <w:rsid w:val="009A3499"/>
    <w:rsid w:val="009A37E2"/>
    <w:rsid w:val="009A3855"/>
    <w:rsid w:val="009A3B79"/>
    <w:rsid w:val="009A3C89"/>
    <w:rsid w:val="009A3CB4"/>
    <w:rsid w:val="009A3CE8"/>
    <w:rsid w:val="009A3EEB"/>
    <w:rsid w:val="009A41D1"/>
    <w:rsid w:val="009A42E3"/>
    <w:rsid w:val="009A4357"/>
    <w:rsid w:val="009A457F"/>
    <w:rsid w:val="009A46D8"/>
    <w:rsid w:val="009A4899"/>
    <w:rsid w:val="009A499B"/>
    <w:rsid w:val="009A4B05"/>
    <w:rsid w:val="009A5010"/>
    <w:rsid w:val="009A503D"/>
    <w:rsid w:val="009A5670"/>
    <w:rsid w:val="009A5789"/>
    <w:rsid w:val="009A5937"/>
    <w:rsid w:val="009A59E0"/>
    <w:rsid w:val="009A5C83"/>
    <w:rsid w:val="009A6029"/>
    <w:rsid w:val="009A61CC"/>
    <w:rsid w:val="009A6288"/>
    <w:rsid w:val="009A6289"/>
    <w:rsid w:val="009A64CD"/>
    <w:rsid w:val="009A662F"/>
    <w:rsid w:val="009A6693"/>
    <w:rsid w:val="009A6729"/>
    <w:rsid w:val="009A697E"/>
    <w:rsid w:val="009A6981"/>
    <w:rsid w:val="009A69B9"/>
    <w:rsid w:val="009A6B4D"/>
    <w:rsid w:val="009A6E62"/>
    <w:rsid w:val="009A706D"/>
    <w:rsid w:val="009A7118"/>
    <w:rsid w:val="009A7291"/>
    <w:rsid w:val="009A7523"/>
    <w:rsid w:val="009A7528"/>
    <w:rsid w:val="009A7731"/>
    <w:rsid w:val="009A7762"/>
    <w:rsid w:val="009A7C2E"/>
    <w:rsid w:val="009B0058"/>
    <w:rsid w:val="009B0118"/>
    <w:rsid w:val="009B019B"/>
    <w:rsid w:val="009B022E"/>
    <w:rsid w:val="009B024D"/>
    <w:rsid w:val="009B0279"/>
    <w:rsid w:val="009B0615"/>
    <w:rsid w:val="009B0705"/>
    <w:rsid w:val="009B08EE"/>
    <w:rsid w:val="009B0911"/>
    <w:rsid w:val="009B094F"/>
    <w:rsid w:val="009B0A18"/>
    <w:rsid w:val="009B0AD7"/>
    <w:rsid w:val="009B0B20"/>
    <w:rsid w:val="009B0B24"/>
    <w:rsid w:val="009B0B50"/>
    <w:rsid w:val="009B0BAC"/>
    <w:rsid w:val="009B0F7D"/>
    <w:rsid w:val="009B13AA"/>
    <w:rsid w:val="009B1547"/>
    <w:rsid w:val="009B1766"/>
    <w:rsid w:val="009B1CB2"/>
    <w:rsid w:val="009B1DA7"/>
    <w:rsid w:val="009B1DFF"/>
    <w:rsid w:val="009B1E84"/>
    <w:rsid w:val="009B1EB4"/>
    <w:rsid w:val="009B2108"/>
    <w:rsid w:val="009B227B"/>
    <w:rsid w:val="009B2289"/>
    <w:rsid w:val="009B276C"/>
    <w:rsid w:val="009B27A0"/>
    <w:rsid w:val="009B28B6"/>
    <w:rsid w:val="009B2CC8"/>
    <w:rsid w:val="009B2D20"/>
    <w:rsid w:val="009B2D99"/>
    <w:rsid w:val="009B2FA0"/>
    <w:rsid w:val="009B3076"/>
    <w:rsid w:val="009B3746"/>
    <w:rsid w:val="009B385D"/>
    <w:rsid w:val="009B3A01"/>
    <w:rsid w:val="009B3A6E"/>
    <w:rsid w:val="009B3D41"/>
    <w:rsid w:val="009B3DE7"/>
    <w:rsid w:val="009B3ED9"/>
    <w:rsid w:val="009B400A"/>
    <w:rsid w:val="009B44A5"/>
    <w:rsid w:val="009B45E4"/>
    <w:rsid w:val="009B4809"/>
    <w:rsid w:val="009B4A0B"/>
    <w:rsid w:val="009B4B17"/>
    <w:rsid w:val="009B4B7D"/>
    <w:rsid w:val="009B4C4B"/>
    <w:rsid w:val="009B5032"/>
    <w:rsid w:val="009B5434"/>
    <w:rsid w:val="009B555D"/>
    <w:rsid w:val="009B562B"/>
    <w:rsid w:val="009B5715"/>
    <w:rsid w:val="009B5943"/>
    <w:rsid w:val="009B5BE7"/>
    <w:rsid w:val="009B5CA6"/>
    <w:rsid w:val="009B5DAE"/>
    <w:rsid w:val="009B5E72"/>
    <w:rsid w:val="009B652F"/>
    <w:rsid w:val="009B659C"/>
    <w:rsid w:val="009B67B6"/>
    <w:rsid w:val="009B68C5"/>
    <w:rsid w:val="009B698D"/>
    <w:rsid w:val="009B6EF0"/>
    <w:rsid w:val="009B6F5E"/>
    <w:rsid w:val="009B70B7"/>
    <w:rsid w:val="009B70F6"/>
    <w:rsid w:val="009B7247"/>
    <w:rsid w:val="009B728D"/>
    <w:rsid w:val="009B74DE"/>
    <w:rsid w:val="009B74E4"/>
    <w:rsid w:val="009B7549"/>
    <w:rsid w:val="009B76DA"/>
    <w:rsid w:val="009B77C4"/>
    <w:rsid w:val="009B7864"/>
    <w:rsid w:val="009B791B"/>
    <w:rsid w:val="009B79A8"/>
    <w:rsid w:val="009C01DD"/>
    <w:rsid w:val="009C02A4"/>
    <w:rsid w:val="009C02B1"/>
    <w:rsid w:val="009C02E4"/>
    <w:rsid w:val="009C0362"/>
    <w:rsid w:val="009C0858"/>
    <w:rsid w:val="009C0868"/>
    <w:rsid w:val="009C0BD7"/>
    <w:rsid w:val="009C1494"/>
    <w:rsid w:val="009C1614"/>
    <w:rsid w:val="009C1760"/>
    <w:rsid w:val="009C17CD"/>
    <w:rsid w:val="009C18B5"/>
    <w:rsid w:val="009C1D56"/>
    <w:rsid w:val="009C1FF8"/>
    <w:rsid w:val="009C20FC"/>
    <w:rsid w:val="009C2138"/>
    <w:rsid w:val="009C22A3"/>
    <w:rsid w:val="009C2307"/>
    <w:rsid w:val="009C2311"/>
    <w:rsid w:val="009C24A5"/>
    <w:rsid w:val="009C2ECC"/>
    <w:rsid w:val="009C2F5A"/>
    <w:rsid w:val="009C2FE4"/>
    <w:rsid w:val="009C301A"/>
    <w:rsid w:val="009C3053"/>
    <w:rsid w:val="009C31C5"/>
    <w:rsid w:val="009C31E3"/>
    <w:rsid w:val="009C33F7"/>
    <w:rsid w:val="009C344E"/>
    <w:rsid w:val="009C3544"/>
    <w:rsid w:val="009C35AC"/>
    <w:rsid w:val="009C3908"/>
    <w:rsid w:val="009C3954"/>
    <w:rsid w:val="009C3CA5"/>
    <w:rsid w:val="009C3DD8"/>
    <w:rsid w:val="009C3EB6"/>
    <w:rsid w:val="009C3F6F"/>
    <w:rsid w:val="009C40D7"/>
    <w:rsid w:val="009C4317"/>
    <w:rsid w:val="009C45D7"/>
    <w:rsid w:val="009C47AA"/>
    <w:rsid w:val="009C48A6"/>
    <w:rsid w:val="009C4940"/>
    <w:rsid w:val="009C49F7"/>
    <w:rsid w:val="009C4FEB"/>
    <w:rsid w:val="009C4FED"/>
    <w:rsid w:val="009C51B7"/>
    <w:rsid w:val="009C537A"/>
    <w:rsid w:val="009C5384"/>
    <w:rsid w:val="009C53B9"/>
    <w:rsid w:val="009C548E"/>
    <w:rsid w:val="009C5803"/>
    <w:rsid w:val="009C5922"/>
    <w:rsid w:val="009C597C"/>
    <w:rsid w:val="009C5CE8"/>
    <w:rsid w:val="009C5D5E"/>
    <w:rsid w:val="009C5D8B"/>
    <w:rsid w:val="009C5E0E"/>
    <w:rsid w:val="009C6192"/>
    <w:rsid w:val="009C62FD"/>
    <w:rsid w:val="009C6527"/>
    <w:rsid w:val="009C672C"/>
    <w:rsid w:val="009C6795"/>
    <w:rsid w:val="009C6C18"/>
    <w:rsid w:val="009C72D5"/>
    <w:rsid w:val="009C7493"/>
    <w:rsid w:val="009C74BC"/>
    <w:rsid w:val="009C7682"/>
    <w:rsid w:val="009C76B7"/>
    <w:rsid w:val="009C7725"/>
    <w:rsid w:val="009C7817"/>
    <w:rsid w:val="009C7958"/>
    <w:rsid w:val="009C7AAB"/>
    <w:rsid w:val="009C7B3B"/>
    <w:rsid w:val="009C7BD4"/>
    <w:rsid w:val="009D03DD"/>
    <w:rsid w:val="009D05D8"/>
    <w:rsid w:val="009D0ACC"/>
    <w:rsid w:val="009D0B01"/>
    <w:rsid w:val="009D0E83"/>
    <w:rsid w:val="009D0FB1"/>
    <w:rsid w:val="009D139E"/>
    <w:rsid w:val="009D185D"/>
    <w:rsid w:val="009D1A88"/>
    <w:rsid w:val="009D1ADB"/>
    <w:rsid w:val="009D1FAF"/>
    <w:rsid w:val="009D2135"/>
    <w:rsid w:val="009D229D"/>
    <w:rsid w:val="009D24BD"/>
    <w:rsid w:val="009D252E"/>
    <w:rsid w:val="009D25F5"/>
    <w:rsid w:val="009D265B"/>
    <w:rsid w:val="009D279C"/>
    <w:rsid w:val="009D2F40"/>
    <w:rsid w:val="009D2F56"/>
    <w:rsid w:val="009D342D"/>
    <w:rsid w:val="009D351E"/>
    <w:rsid w:val="009D3AF4"/>
    <w:rsid w:val="009D3C33"/>
    <w:rsid w:val="009D3D04"/>
    <w:rsid w:val="009D3D6D"/>
    <w:rsid w:val="009D3DF9"/>
    <w:rsid w:val="009D3E87"/>
    <w:rsid w:val="009D3FFA"/>
    <w:rsid w:val="009D400F"/>
    <w:rsid w:val="009D459B"/>
    <w:rsid w:val="009D45A5"/>
    <w:rsid w:val="009D4C88"/>
    <w:rsid w:val="009D4CB6"/>
    <w:rsid w:val="009D4E37"/>
    <w:rsid w:val="009D51BA"/>
    <w:rsid w:val="009D535B"/>
    <w:rsid w:val="009D556C"/>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9E6"/>
    <w:rsid w:val="009D6A9C"/>
    <w:rsid w:val="009D6D6C"/>
    <w:rsid w:val="009D70CF"/>
    <w:rsid w:val="009D7458"/>
    <w:rsid w:val="009D78FA"/>
    <w:rsid w:val="009E0089"/>
    <w:rsid w:val="009E012F"/>
    <w:rsid w:val="009E02C3"/>
    <w:rsid w:val="009E0430"/>
    <w:rsid w:val="009E0663"/>
    <w:rsid w:val="009E0798"/>
    <w:rsid w:val="009E08D3"/>
    <w:rsid w:val="009E0BE6"/>
    <w:rsid w:val="009E0E30"/>
    <w:rsid w:val="009E12FA"/>
    <w:rsid w:val="009E1336"/>
    <w:rsid w:val="009E13ED"/>
    <w:rsid w:val="009E158D"/>
    <w:rsid w:val="009E15F4"/>
    <w:rsid w:val="009E1633"/>
    <w:rsid w:val="009E17C7"/>
    <w:rsid w:val="009E180A"/>
    <w:rsid w:val="009E18FA"/>
    <w:rsid w:val="009E1B65"/>
    <w:rsid w:val="009E2035"/>
    <w:rsid w:val="009E212F"/>
    <w:rsid w:val="009E2651"/>
    <w:rsid w:val="009E2933"/>
    <w:rsid w:val="009E2976"/>
    <w:rsid w:val="009E2D52"/>
    <w:rsid w:val="009E30F7"/>
    <w:rsid w:val="009E318E"/>
    <w:rsid w:val="009E31E4"/>
    <w:rsid w:val="009E3201"/>
    <w:rsid w:val="009E3358"/>
    <w:rsid w:val="009E35F5"/>
    <w:rsid w:val="009E3669"/>
    <w:rsid w:val="009E36E5"/>
    <w:rsid w:val="009E375B"/>
    <w:rsid w:val="009E379B"/>
    <w:rsid w:val="009E395D"/>
    <w:rsid w:val="009E39FB"/>
    <w:rsid w:val="009E3E79"/>
    <w:rsid w:val="009E4419"/>
    <w:rsid w:val="009E485A"/>
    <w:rsid w:val="009E4872"/>
    <w:rsid w:val="009E4A83"/>
    <w:rsid w:val="009E4AFB"/>
    <w:rsid w:val="009E4B45"/>
    <w:rsid w:val="009E4B9E"/>
    <w:rsid w:val="009E4D23"/>
    <w:rsid w:val="009E4F59"/>
    <w:rsid w:val="009E502C"/>
    <w:rsid w:val="009E5112"/>
    <w:rsid w:val="009E5A8C"/>
    <w:rsid w:val="009E5BAE"/>
    <w:rsid w:val="009E6058"/>
    <w:rsid w:val="009E6388"/>
    <w:rsid w:val="009E65AF"/>
    <w:rsid w:val="009E6655"/>
    <w:rsid w:val="009E6AAA"/>
    <w:rsid w:val="009E6AEF"/>
    <w:rsid w:val="009E6B46"/>
    <w:rsid w:val="009E6D94"/>
    <w:rsid w:val="009E6DED"/>
    <w:rsid w:val="009E6E1D"/>
    <w:rsid w:val="009E70D0"/>
    <w:rsid w:val="009E787C"/>
    <w:rsid w:val="009E7C28"/>
    <w:rsid w:val="009E7E16"/>
    <w:rsid w:val="009F01BA"/>
    <w:rsid w:val="009F0230"/>
    <w:rsid w:val="009F04E8"/>
    <w:rsid w:val="009F084E"/>
    <w:rsid w:val="009F086B"/>
    <w:rsid w:val="009F0B49"/>
    <w:rsid w:val="009F0CAD"/>
    <w:rsid w:val="009F0D44"/>
    <w:rsid w:val="009F10B7"/>
    <w:rsid w:val="009F11C0"/>
    <w:rsid w:val="009F1319"/>
    <w:rsid w:val="009F17D7"/>
    <w:rsid w:val="009F1AC6"/>
    <w:rsid w:val="009F1ADE"/>
    <w:rsid w:val="009F1AF5"/>
    <w:rsid w:val="009F1FA8"/>
    <w:rsid w:val="009F2022"/>
    <w:rsid w:val="009F210C"/>
    <w:rsid w:val="009F2126"/>
    <w:rsid w:val="009F21D9"/>
    <w:rsid w:val="009F22F9"/>
    <w:rsid w:val="009F24F1"/>
    <w:rsid w:val="009F250E"/>
    <w:rsid w:val="009F273B"/>
    <w:rsid w:val="009F2909"/>
    <w:rsid w:val="009F2AAB"/>
    <w:rsid w:val="009F2DD4"/>
    <w:rsid w:val="009F3AC0"/>
    <w:rsid w:val="009F3B1D"/>
    <w:rsid w:val="009F3D03"/>
    <w:rsid w:val="009F3DEC"/>
    <w:rsid w:val="009F3F57"/>
    <w:rsid w:val="009F3F59"/>
    <w:rsid w:val="009F4217"/>
    <w:rsid w:val="009F43A1"/>
    <w:rsid w:val="009F43B3"/>
    <w:rsid w:val="009F44BE"/>
    <w:rsid w:val="009F44D3"/>
    <w:rsid w:val="009F46C8"/>
    <w:rsid w:val="009F4949"/>
    <w:rsid w:val="009F49E6"/>
    <w:rsid w:val="009F4CBF"/>
    <w:rsid w:val="009F4DD0"/>
    <w:rsid w:val="009F4E2D"/>
    <w:rsid w:val="009F4E32"/>
    <w:rsid w:val="009F4E9F"/>
    <w:rsid w:val="009F5194"/>
    <w:rsid w:val="009F53B9"/>
    <w:rsid w:val="009F5518"/>
    <w:rsid w:val="009F562F"/>
    <w:rsid w:val="009F5A32"/>
    <w:rsid w:val="009F5B66"/>
    <w:rsid w:val="009F5D24"/>
    <w:rsid w:val="009F614B"/>
    <w:rsid w:val="009F6401"/>
    <w:rsid w:val="009F67B9"/>
    <w:rsid w:val="009F6EE5"/>
    <w:rsid w:val="009F72A8"/>
    <w:rsid w:val="009F74B3"/>
    <w:rsid w:val="009F78AF"/>
    <w:rsid w:val="009F7A49"/>
    <w:rsid w:val="009F7DD8"/>
    <w:rsid w:val="009F7E38"/>
    <w:rsid w:val="009F7ECF"/>
    <w:rsid w:val="00A00324"/>
    <w:rsid w:val="00A00660"/>
    <w:rsid w:val="00A006C7"/>
    <w:rsid w:val="00A00743"/>
    <w:rsid w:val="00A008F6"/>
    <w:rsid w:val="00A00ACB"/>
    <w:rsid w:val="00A00C15"/>
    <w:rsid w:val="00A00C6C"/>
    <w:rsid w:val="00A00D10"/>
    <w:rsid w:val="00A00D72"/>
    <w:rsid w:val="00A01093"/>
    <w:rsid w:val="00A01324"/>
    <w:rsid w:val="00A01404"/>
    <w:rsid w:val="00A016B6"/>
    <w:rsid w:val="00A01ACD"/>
    <w:rsid w:val="00A01C70"/>
    <w:rsid w:val="00A01E9C"/>
    <w:rsid w:val="00A01F0E"/>
    <w:rsid w:val="00A02364"/>
    <w:rsid w:val="00A02456"/>
    <w:rsid w:val="00A028ED"/>
    <w:rsid w:val="00A02A2F"/>
    <w:rsid w:val="00A02DFC"/>
    <w:rsid w:val="00A0325E"/>
    <w:rsid w:val="00A03573"/>
    <w:rsid w:val="00A0358C"/>
    <w:rsid w:val="00A03AF0"/>
    <w:rsid w:val="00A03BFF"/>
    <w:rsid w:val="00A03D04"/>
    <w:rsid w:val="00A03D4E"/>
    <w:rsid w:val="00A03DBE"/>
    <w:rsid w:val="00A03E1A"/>
    <w:rsid w:val="00A04002"/>
    <w:rsid w:val="00A04018"/>
    <w:rsid w:val="00A0440F"/>
    <w:rsid w:val="00A047CB"/>
    <w:rsid w:val="00A04B95"/>
    <w:rsid w:val="00A04BE4"/>
    <w:rsid w:val="00A04C8D"/>
    <w:rsid w:val="00A04D82"/>
    <w:rsid w:val="00A04E4B"/>
    <w:rsid w:val="00A04F91"/>
    <w:rsid w:val="00A05087"/>
    <w:rsid w:val="00A05163"/>
    <w:rsid w:val="00A0525D"/>
    <w:rsid w:val="00A05424"/>
    <w:rsid w:val="00A059F2"/>
    <w:rsid w:val="00A059FD"/>
    <w:rsid w:val="00A05B6B"/>
    <w:rsid w:val="00A05C6D"/>
    <w:rsid w:val="00A05DDC"/>
    <w:rsid w:val="00A05F8C"/>
    <w:rsid w:val="00A0633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CB2"/>
    <w:rsid w:val="00A07D58"/>
    <w:rsid w:val="00A07D7B"/>
    <w:rsid w:val="00A07E6F"/>
    <w:rsid w:val="00A07E82"/>
    <w:rsid w:val="00A07F40"/>
    <w:rsid w:val="00A10398"/>
    <w:rsid w:val="00A10571"/>
    <w:rsid w:val="00A105DE"/>
    <w:rsid w:val="00A1062C"/>
    <w:rsid w:val="00A10982"/>
    <w:rsid w:val="00A109D8"/>
    <w:rsid w:val="00A10C40"/>
    <w:rsid w:val="00A10E33"/>
    <w:rsid w:val="00A10F4F"/>
    <w:rsid w:val="00A10FD6"/>
    <w:rsid w:val="00A11090"/>
    <w:rsid w:val="00A1110A"/>
    <w:rsid w:val="00A112E5"/>
    <w:rsid w:val="00A1175D"/>
    <w:rsid w:val="00A11A90"/>
    <w:rsid w:val="00A11B0C"/>
    <w:rsid w:val="00A120EB"/>
    <w:rsid w:val="00A1233B"/>
    <w:rsid w:val="00A12576"/>
    <w:rsid w:val="00A12661"/>
    <w:rsid w:val="00A12812"/>
    <w:rsid w:val="00A12999"/>
    <w:rsid w:val="00A12B7E"/>
    <w:rsid w:val="00A13023"/>
    <w:rsid w:val="00A134B8"/>
    <w:rsid w:val="00A1367F"/>
    <w:rsid w:val="00A137C9"/>
    <w:rsid w:val="00A13883"/>
    <w:rsid w:val="00A13EF3"/>
    <w:rsid w:val="00A13F3B"/>
    <w:rsid w:val="00A1406D"/>
    <w:rsid w:val="00A14242"/>
    <w:rsid w:val="00A14379"/>
    <w:rsid w:val="00A1443B"/>
    <w:rsid w:val="00A1467D"/>
    <w:rsid w:val="00A14819"/>
    <w:rsid w:val="00A14C57"/>
    <w:rsid w:val="00A14CEB"/>
    <w:rsid w:val="00A14D0F"/>
    <w:rsid w:val="00A14E3F"/>
    <w:rsid w:val="00A14EDA"/>
    <w:rsid w:val="00A14FE1"/>
    <w:rsid w:val="00A15184"/>
    <w:rsid w:val="00A15278"/>
    <w:rsid w:val="00A1536B"/>
    <w:rsid w:val="00A153FF"/>
    <w:rsid w:val="00A15435"/>
    <w:rsid w:val="00A15523"/>
    <w:rsid w:val="00A15636"/>
    <w:rsid w:val="00A15776"/>
    <w:rsid w:val="00A158DD"/>
    <w:rsid w:val="00A15930"/>
    <w:rsid w:val="00A159AF"/>
    <w:rsid w:val="00A15CC7"/>
    <w:rsid w:val="00A15D0F"/>
    <w:rsid w:val="00A15E1A"/>
    <w:rsid w:val="00A15E1D"/>
    <w:rsid w:val="00A15EC5"/>
    <w:rsid w:val="00A15FB7"/>
    <w:rsid w:val="00A16402"/>
    <w:rsid w:val="00A166D9"/>
    <w:rsid w:val="00A16735"/>
    <w:rsid w:val="00A16804"/>
    <w:rsid w:val="00A16AA7"/>
    <w:rsid w:val="00A16E5B"/>
    <w:rsid w:val="00A16E9A"/>
    <w:rsid w:val="00A17014"/>
    <w:rsid w:val="00A17122"/>
    <w:rsid w:val="00A171C5"/>
    <w:rsid w:val="00A17574"/>
    <w:rsid w:val="00A1777F"/>
    <w:rsid w:val="00A17A89"/>
    <w:rsid w:val="00A17B7C"/>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72"/>
    <w:rsid w:val="00A20DD3"/>
    <w:rsid w:val="00A20F6D"/>
    <w:rsid w:val="00A210AC"/>
    <w:rsid w:val="00A210F3"/>
    <w:rsid w:val="00A21256"/>
    <w:rsid w:val="00A214AA"/>
    <w:rsid w:val="00A21983"/>
    <w:rsid w:val="00A21CC4"/>
    <w:rsid w:val="00A21DBE"/>
    <w:rsid w:val="00A21E5E"/>
    <w:rsid w:val="00A2246C"/>
    <w:rsid w:val="00A2246E"/>
    <w:rsid w:val="00A224EF"/>
    <w:rsid w:val="00A22979"/>
    <w:rsid w:val="00A22E37"/>
    <w:rsid w:val="00A22FC9"/>
    <w:rsid w:val="00A2309F"/>
    <w:rsid w:val="00A2315F"/>
    <w:rsid w:val="00A23216"/>
    <w:rsid w:val="00A23501"/>
    <w:rsid w:val="00A237AB"/>
    <w:rsid w:val="00A237C2"/>
    <w:rsid w:val="00A23898"/>
    <w:rsid w:val="00A238A7"/>
    <w:rsid w:val="00A23927"/>
    <w:rsid w:val="00A23A07"/>
    <w:rsid w:val="00A23A8A"/>
    <w:rsid w:val="00A23AB7"/>
    <w:rsid w:val="00A23F5D"/>
    <w:rsid w:val="00A23F9F"/>
    <w:rsid w:val="00A2417E"/>
    <w:rsid w:val="00A24226"/>
    <w:rsid w:val="00A24598"/>
    <w:rsid w:val="00A24658"/>
    <w:rsid w:val="00A24B47"/>
    <w:rsid w:val="00A24B70"/>
    <w:rsid w:val="00A24C95"/>
    <w:rsid w:val="00A24C9E"/>
    <w:rsid w:val="00A24F3C"/>
    <w:rsid w:val="00A25053"/>
    <w:rsid w:val="00A251D7"/>
    <w:rsid w:val="00A25329"/>
    <w:rsid w:val="00A25527"/>
    <w:rsid w:val="00A255F3"/>
    <w:rsid w:val="00A25871"/>
    <w:rsid w:val="00A25960"/>
    <w:rsid w:val="00A259CD"/>
    <w:rsid w:val="00A25D28"/>
    <w:rsid w:val="00A25F49"/>
    <w:rsid w:val="00A2642E"/>
    <w:rsid w:val="00A26475"/>
    <w:rsid w:val="00A26664"/>
    <w:rsid w:val="00A2684C"/>
    <w:rsid w:val="00A26A6B"/>
    <w:rsid w:val="00A26AFE"/>
    <w:rsid w:val="00A26B09"/>
    <w:rsid w:val="00A26B98"/>
    <w:rsid w:val="00A26C5B"/>
    <w:rsid w:val="00A26EC6"/>
    <w:rsid w:val="00A26F79"/>
    <w:rsid w:val="00A270C1"/>
    <w:rsid w:val="00A2729E"/>
    <w:rsid w:val="00A27385"/>
    <w:rsid w:val="00A2740D"/>
    <w:rsid w:val="00A27869"/>
    <w:rsid w:val="00A2788A"/>
    <w:rsid w:val="00A27D13"/>
    <w:rsid w:val="00A27E23"/>
    <w:rsid w:val="00A27E59"/>
    <w:rsid w:val="00A301E0"/>
    <w:rsid w:val="00A304F0"/>
    <w:rsid w:val="00A306C4"/>
    <w:rsid w:val="00A3081D"/>
    <w:rsid w:val="00A30CA7"/>
    <w:rsid w:val="00A311C8"/>
    <w:rsid w:val="00A3123A"/>
    <w:rsid w:val="00A312DA"/>
    <w:rsid w:val="00A312E8"/>
    <w:rsid w:val="00A3133A"/>
    <w:rsid w:val="00A313AE"/>
    <w:rsid w:val="00A31B02"/>
    <w:rsid w:val="00A31E7A"/>
    <w:rsid w:val="00A31F5A"/>
    <w:rsid w:val="00A32360"/>
    <w:rsid w:val="00A324B7"/>
    <w:rsid w:val="00A3262A"/>
    <w:rsid w:val="00A3269C"/>
    <w:rsid w:val="00A32713"/>
    <w:rsid w:val="00A32868"/>
    <w:rsid w:val="00A3291A"/>
    <w:rsid w:val="00A32939"/>
    <w:rsid w:val="00A329C7"/>
    <w:rsid w:val="00A32B32"/>
    <w:rsid w:val="00A32C8B"/>
    <w:rsid w:val="00A32CBC"/>
    <w:rsid w:val="00A32EF3"/>
    <w:rsid w:val="00A33335"/>
    <w:rsid w:val="00A333FA"/>
    <w:rsid w:val="00A33924"/>
    <w:rsid w:val="00A33A41"/>
    <w:rsid w:val="00A33B3C"/>
    <w:rsid w:val="00A33BD8"/>
    <w:rsid w:val="00A33CD8"/>
    <w:rsid w:val="00A33F7E"/>
    <w:rsid w:val="00A3441B"/>
    <w:rsid w:val="00A3480B"/>
    <w:rsid w:val="00A34B4D"/>
    <w:rsid w:val="00A34BAE"/>
    <w:rsid w:val="00A34BE1"/>
    <w:rsid w:val="00A34D97"/>
    <w:rsid w:val="00A34F90"/>
    <w:rsid w:val="00A35440"/>
    <w:rsid w:val="00A354F0"/>
    <w:rsid w:val="00A35B42"/>
    <w:rsid w:val="00A35B56"/>
    <w:rsid w:val="00A35BAC"/>
    <w:rsid w:val="00A35EF7"/>
    <w:rsid w:val="00A35F05"/>
    <w:rsid w:val="00A36115"/>
    <w:rsid w:val="00A36511"/>
    <w:rsid w:val="00A36948"/>
    <w:rsid w:val="00A36A65"/>
    <w:rsid w:val="00A36FAB"/>
    <w:rsid w:val="00A3706A"/>
    <w:rsid w:val="00A372BD"/>
    <w:rsid w:val="00A374A9"/>
    <w:rsid w:val="00A37584"/>
    <w:rsid w:val="00A37A56"/>
    <w:rsid w:val="00A37DC1"/>
    <w:rsid w:val="00A37EF2"/>
    <w:rsid w:val="00A40087"/>
    <w:rsid w:val="00A4041A"/>
    <w:rsid w:val="00A40437"/>
    <w:rsid w:val="00A404A3"/>
    <w:rsid w:val="00A404B5"/>
    <w:rsid w:val="00A407CD"/>
    <w:rsid w:val="00A40842"/>
    <w:rsid w:val="00A40AAA"/>
    <w:rsid w:val="00A40AF6"/>
    <w:rsid w:val="00A40C04"/>
    <w:rsid w:val="00A40D8C"/>
    <w:rsid w:val="00A40DA7"/>
    <w:rsid w:val="00A40EC0"/>
    <w:rsid w:val="00A40ECA"/>
    <w:rsid w:val="00A41115"/>
    <w:rsid w:val="00A411AA"/>
    <w:rsid w:val="00A4136B"/>
    <w:rsid w:val="00A413AD"/>
    <w:rsid w:val="00A41B84"/>
    <w:rsid w:val="00A41E95"/>
    <w:rsid w:val="00A4201C"/>
    <w:rsid w:val="00A4219E"/>
    <w:rsid w:val="00A42428"/>
    <w:rsid w:val="00A42BCE"/>
    <w:rsid w:val="00A42C9B"/>
    <w:rsid w:val="00A43042"/>
    <w:rsid w:val="00A43350"/>
    <w:rsid w:val="00A43390"/>
    <w:rsid w:val="00A43399"/>
    <w:rsid w:val="00A43772"/>
    <w:rsid w:val="00A43F42"/>
    <w:rsid w:val="00A4420C"/>
    <w:rsid w:val="00A44275"/>
    <w:rsid w:val="00A443DC"/>
    <w:rsid w:val="00A447BE"/>
    <w:rsid w:val="00A449EC"/>
    <w:rsid w:val="00A44E27"/>
    <w:rsid w:val="00A44F3C"/>
    <w:rsid w:val="00A44F93"/>
    <w:rsid w:val="00A45059"/>
    <w:rsid w:val="00A455AE"/>
    <w:rsid w:val="00A455DD"/>
    <w:rsid w:val="00A456F3"/>
    <w:rsid w:val="00A457D3"/>
    <w:rsid w:val="00A45816"/>
    <w:rsid w:val="00A45A72"/>
    <w:rsid w:val="00A45A9D"/>
    <w:rsid w:val="00A45EFB"/>
    <w:rsid w:val="00A46168"/>
    <w:rsid w:val="00A4632C"/>
    <w:rsid w:val="00A46659"/>
    <w:rsid w:val="00A46828"/>
    <w:rsid w:val="00A46AB7"/>
    <w:rsid w:val="00A46CBA"/>
    <w:rsid w:val="00A46E6F"/>
    <w:rsid w:val="00A46EFF"/>
    <w:rsid w:val="00A471CC"/>
    <w:rsid w:val="00A477CF"/>
    <w:rsid w:val="00A47887"/>
    <w:rsid w:val="00A47B89"/>
    <w:rsid w:val="00A47C9F"/>
    <w:rsid w:val="00A47CF6"/>
    <w:rsid w:val="00A47E62"/>
    <w:rsid w:val="00A47EC9"/>
    <w:rsid w:val="00A47F04"/>
    <w:rsid w:val="00A501FA"/>
    <w:rsid w:val="00A5073E"/>
    <w:rsid w:val="00A507F0"/>
    <w:rsid w:val="00A50A7F"/>
    <w:rsid w:val="00A50DC8"/>
    <w:rsid w:val="00A51017"/>
    <w:rsid w:val="00A51230"/>
    <w:rsid w:val="00A516A7"/>
    <w:rsid w:val="00A516AB"/>
    <w:rsid w:val="00A520F5"/>
    <w:rsid w:val="00A5251A"/>
    <w:rsid w:val="00A5264F"/>
    <w:rsid w:val="00A52857"/>
    <w:rsid w:val="00A5296C"/>
    <w:rsid w:val="00A529BE"/>
    <w:rsid w:val="00A52E08"/>
    <w:rsid w:val="00A52EB6"/>
    <w:rsid w:val="00A52F44"/>
    <w:rsid w:val="00A52F82"/>
    <w:rsid w:val="00A53052"/>
    <w:rsid w:val="00A53231"/>
    <w:rsid w:val="00A535AE"/>
    <w:rsid w:val="00A53927"/>
    <w:rsid w:val="00A53B80"/>
    <w:rsid w:val="00A53BD9"/>
    <w:rsid w:val="00A53C10"/>
    <w:rsid w:val="00A53CC0"/>
    <w:rsid w:val="00A53D91"/>
    <w:rsid w:val="00A5404E"/>
    <w:rsid w:val="00A54125"/>
    <w:rsid w:val="00A54292"/>
    <w:rsid w:val="00A542E7"/>
    <w:rsid w:val="00A54379"/>
    <w:rsid w:val="00A5442C"/>
    <w:rsid w:val="00A545A1"/>
    <w:rsid w:val="00A54724"/>
    <w:rsid w:val="00A54732"/>
    <w:rsid w:val="00A54794"/>
    <w:rsid w:val="00A54CE1"/>
    <w:rsid w:val="00A54EE5"/>
    <w:rsid w:val="00A54F34"/>
    <w:rsid w:val="00A5505F"/>
    <w:rsid w:val="00A555EF"/>
    <w:rsid w:val="00A556F2"/>
    <w:rsid w:val="00A557FD"/>
    <w:rsid w:val="00A55AE9"/>
    <w:rsid w:val="00A55E9A"/>
    <w:rsid w:val="00A55F7A"/>
    <w:rsid w:val="00A55FEF"/>
    <w:rsid w:val="00A5635B"/>
    <w:rsid w:val="00A564C4"/>
    <w:rsid w:val="00A56602"/>
    <w:rsid w:val="00A56648"/>
    <w:rsid w:val="00A566E3"/>
    <w:rsid w:val="00A5673F"/>
    <w:rsid w:val="00A56781"/>
    <w:rsid w:val="00A56AA0"/>
    <w:rsid w:val="00A56AE1"/>
    <w:rsid w:val="00A56C3A"/>
    <w:rsid w:val="00A5702C"/>
    <w:rsid w:val="00A572A2"/>
    <w:rsid w:val="00A57377"/>
    <w:rsid w:val="00A57435"/>
    <w:rsid w:val="00A5763D"/>
    <w:rsid w:val="00A57F0A"/>
    <w:rsid w:val="00A57FD8"/>
    <w:rsid w:val="00A60027"/>
    <w:rsid w:val="00A60220"/>
    <w:rsid w:val="00A6074F"/>
    <w:rsid w:val="00A607D1"/>
    <w:rsid w:val="00A608E9"/>
    <w:rsid w:val="00A609C6"/>
    <w:rsid w:val="00A609D5"/>
    <w:rsid w:val="00A60B62"/>
    <w:rsid w:val="00A60B7F"/>
    <w:rsid w:val="00A60C0A"/>
    <w:rsid w:val="00A60E3D"/>
    <w:rsid w:val="00A60EC5"/>
    <w:rsid w:val="00A61166"/>
    <w:rsid w:val="00A6122C"/>
    <w:rsid w:val="00A61298"/>
    <w:rsid w:val="00A6148D"/>
    <w:rsid w:val="00A614F7"/>
    <w:rsid w:val="00A6154D"/>
    <w:rsid w:val="00A6156D"/>
    <w:rsid w:val="00A61758"/>
    <w:rsid w:val="00A617BF"/>
    <w:rsid w:val="00A618D3"/>
    <w:rsid w:val="00A61F34"/>
    <w:rsid w:val="00A620C4"/>
    <w:rsid w:val="00A620E4"/>
    <w:rsid w:val="00A625A6"/>
    <w:rsid w:val="00A6277C"/>
    <w:rsid w:val="00A628AF"/>
    <w:rsid w:val="00A6297A"/>
    <w:rsid w:val="00A62BE9"/>
    <w:rsid w:val="00A62C63"/>
    <w:rsid w:val="00A62EC5"/>
    <w:rsid w:val="00A63051"/>
    <w:rsid w:val="00A6315A"/>
    <w:rsid w:val="00A6360A"/>
    <w:rsid w:val="00A636B4"/>
    <w:rsid w:val="00A637A8"/>
    <w:rsid w:val="00A6391D"/>
    <w:rsid w:val="00A63A1E"/>
    <w:rsid w:val="00A6428E"/>
    <w:rsid w:val="00A645C2"/>
    <w:rsid w:val="00A646A3"/>
    <w:rsid w:val="00A646DD"/>
    <w:rsid w:val="00A64811"/>
    <w:rsid w:val="00A64864"/>
    <w:rsid w:val="00A64A9D"/>
    <w:rsid w:val="00A64C60"/>
    <w:rsid w:val="00A64D34"/>
    <w:rsid w:val="00A64F37"/>
    <w:rsid w:val="00A650F5"/>
    <w:rsid w:val="00A650FC"/>
    <w:rsid w:val="00A6527D"/>
    <w:rsid w:val="00A658A6"/>
    <w:rsid w:val="00A65AF9"/>
    <w:rsid w:val="00A65BC8"/>
    <w:rsid w:val="00A66271"/>
    <w:rsid w:val="00A66342"/>
    <w:rsid w:val="00A6680F"/>
    <w:rsid w:val="00A66A53"/>
    <w:rsid w:val="00A66B03"/>
    <w:rsid w:val="00A66BC3"/>
    <w:rsid w:val="00A66E38"/>
    <w:rsid w:val="00A66E90"/>
    <w:rsid w:val="00A66EEF"/>
    <w:rsid w:val="00A6706B"/>
    <w:rsid w:val="00A6708F"/>
    <w:rsid w:val="00A6749F"/>
    <w:rsid w:val="00A675E0"/>
    <w:rsid w:val="00A6763B"/>
    <w:rsid w:val="00A6764E"/>
    <w:rsid w:val="00A67839"/>
    <w:rsid w:val="00A67890"/>
    <w:rsid w:val="00A67A0D"/>
    <w:rsid w:val="00A67C1A"/>
    <w:rsid w:val="00A67CFD"/>
    <w:rsid w:val="00A70107"/>
    <w:rsid w:val="00A70233"/>
    <w:rsid w:val="00A702CA"/>
    <w:rsid w:val="00A702D2"/>
    <w:rsid w:val="00A70425"/>
    <w:rsid w:val="00A704E8"/>
    <w:rsid w:val="00A70664"/>
    <w:rsid w:val="00A706CC"/>
    <w:rsid w:val="00A70763"/>
    <w:rsid w:val="00A707D5"/>
    <w:rsid w:val="00A70AB8"/>
    <w:rsid w:val="00A70B4F"/>
    <w:rsid w:val="00A70B85"/>
    <w:rsid w:val="00A70D26"/>
    <w:rsid w:val="00A70E55"/>
    <w:rsid w:val="00A70F73"/>
    <w:rsid w:val="00A710C3"/>
    <w:rsid w:val="00A712F2"/>
    <w:rsid w:val="00A71510"/>
    <w:rsid w:val="00A715B0"/>
    <w:rsid w:val="00A71768"/>
    <w:rsid w:val="00A71877"/>
    <w:rsid w:val="00A71A6C"/>
    <w:rsid w:val="00A71BF6"/>
    <w:rsid w:val="00A721C3"/>
    <w:rsid w:val="00A72495"/>
    <w:rsid w:val="00A72499"/>
    <w:rsid w:val="00A726FD"/>
    <w:rsid w:val="00A72777"/>
    <w:rsid w:val="00A727DA"/>
    <w:rsid w:val="00A728D0"/>
    <w:rsid w:val="00A72942"/>
    <w:rsid w:val="00A72952"/>
    <w:rsid w:val="00A72C9B"/>
    <w:rsid w:val="00A72E21"/>
    <w:rsid w:val="00A72E55"/>
    <w:rsid w:val="00A73259"/>
    <w:rsid w:val="00A737AB"/>
    <w:rsid w:val="00A73A08"/>
    <w:rsid w:val="00A73BC4"/>
    <w:rsid w:val="00A73DA9"/>
    <w:rsid w:val="00A73E28"/>
    <w:rsid w:val="00A73E5E"/>
    <w:rsid w:val="00A74518"/>
    <w:rsid w:val="00A7465D"/>
    <w:rsid w:val="00A74812"/>
    <w:rsid w:val="00A748F2"/>
    <w:rsid w:val="00A749FE"/>
    <w:rsid w:val="00A74A15"/>
    <w:rsid w:val="00A74A55"/>
    <w:rsid w:val="00A74B70"/>
    <w:rsid w:val="00A74DFF"/>
    <w:rsid w:val="00A74F0A"/>
    <w:rsid w:val="00A74FD6"/>
    <w:rsid w:val="00A751E0"/>
    <w:rsid w:val="00A7534B"/>
    <w:rsid w:val="00A7555B"/>
    <w:rsid w:val="00A757A9"/>
    <w:rsid w:val="00A7598B"/>
    <w:rsid w:val="00A75B32"/>
    <w:rsid w:val="00A75E56"/>
    <w:rsid w:val="00A7620C"/>
    <w:rsid w:val="00A7624B"/>
    <w:rsid w:val="00A76568"/>
    <w:rsid w:val="00A7657D"/>
    <w:rsid w:val="00A767C0"/>
    <w:rsid w:val="00A768C1"/>
    <w:rsid w:val="00A7698D"/>
    <w:rsid w:val="00A76C7E"/>
    <w:rsid w:val="00A76DA9"/>
    <w:rsid w:val="00A77315"/>
    <w:rsid w:val="00A77440"/>
    <w:rsid w:val="00A7777D"/>
    <w:rsid w:val="00A77ABF"/>
    <w:rsid w:val="00A77B44"/>
    <w:rsid w:val="00A77CF9"/>
    <w:rsid w:val="00A77F43"/>
    <w:rsid w:val="00A77FCB"/>
    <w:rsid w:val="00A800AE"/>
    <w:rsid w:val="00A800FD"/>
    <w:rsid w:val="00A8033F"/>
    <w:rsid w:val="00A80364"/>
    <w:rsid w:val="00A80454"/>
    <w:rsid w:val="00A80782"/>
    <w:rsid w:val="00A80DE7"/>
    <w:rsid w:val="00A80F8E"/>
    <w:rsid w:val="00A80FC6"/>
    <w:rsid w:val="00A8129E"/>
    <w:rsid w:val="00A812B4"/>
    <w:rsid w:val="00A81415"/>
    <w:rsid w:val="00A814E9"/>
    <w:rsid w:val="00A816B4"/>
    <w:rsid w:val="00A8177F"/>
    <w:rsid w:val="00A81976"/>
    <w:rsid w:val="00A81A16"/>
    <w:rsid w:val="00A81BC3"/>
    <w:rsid w:val="00A81D35"/>
    <w:rsid w:val="00A81E61"/>
    <w:rsid w:val="00A827FD"/>
    <w:rsid w:val="00A82801"/>
    <w:rsid w:val="00A8289C"/>
    <w:rsid w:val="00A828C4"/>
    <w:rsid w:val="00A82AF7"/>
    <w:rsid w:val="00A82D58"/>
    <w:rsid w:val="00A82E5B"/>
    <w:rsid w:val="00A83006"/>
    <w:rsid w:val="00A83364"/>
    <w:rsid w:val="00A8372F"/>
    <w:rsid w:val="00A83968"/>
    <w:rsid w:val="00A83B18"/>
    <w:rsid w:val="00A83E1C"/>
    <w:rsid w:val="00A83E75"/>
    <w:rsid w:val="00A84176"/>
    <w:rsid w:val="00A84201"/>
    <w:rsid w:val="00A842D2"/>
    <w:rsid w:val="00A845BA"/>
    <w:rsid w:val="00A84AE2"/>
    <w:rsid w:val="00A84F9A"/>
    <w:rsid w:val="00A8503A"/>
    <w:rsid w:val="00A85056"/>
    <w:rsid w:val="00A85074"/>
    <w:rsid w:val="00A853B4"/>
    <w:rsid w:val="00A857DF"/>
    <w:rsid w:val="00A85852"/>
    <w:rsid w:val="00A859B0"/>
    <w:rsid w:val="00A859E2"/>
    <w:rsid w:val="00A85C46"/>
    <w:rsid w:val="00A86342"/>
    <w:rsid w:val="00A86417"/>
    <w:rsid w:val="00A8642F"/>
    <w:rsid w:val="00A8663D"/>
    <w:rsid w:val="00A86827"/>
    <w:rsid w:val="00A86A38"/>
    <w:rsid w:val="00A86C29"/>
    <w:rsid w:val="00A86D95"/>
    <w:rsid w:val="00A86F5A"/>
    <w:rsid w:val="00A872CB"/>
    <w:rsid w:val="00A874A6"/>
    <w:rsid w:val="00A87742"/>
    <w:rsid w:val="00A878B8"/>
    <w:rsid w:val="00A87A98"/>
    <w:rsid w:val="00A87B07"/>
    <w:rsid w:val="00A87C7B"/>
    <w:rsid w:val="00A87D70"/>
    <w:rsid w:val="00A87DC9"/>
    <w:rsid w:val="00A900C5"/>
    <w:rsid w:val="00A902CF"/>
    <w:rsid w:val="00A90390"/>
    <w:rsid w:val="00A906E9"/>
    <w:rsid w:val="00A90B34"/>
    <w:rsid w:val="00A90BE9"/>
    <w:rsid w:val="00A90C08"/>
    <w:rsid w:val="00A90D0D"/>
    <w:rsid w:val="00A90DA8"/>
    <w:rsid w:val="00A90EA8"/>
    <w:rsid w:val="00A91155"/>
    <w:rsid w:val="00A9141F"/>
    <w:rsid w:val="00A9148C"/>
    <w:rsid w:val="00A91A3B"/>
    <w:rsid w:val="00A91FDD"/>
    <w:rsid w:val="00A92021"/>
    <w:rsid w:val="00A920A8"/>
    <w:rsid w:val="00A92247"/>
    <w:rsid w:val="00A92625"/>
    <w:rsid w:val="00A9266A"/>
    <w:rsid w:val="00A92D58"/>
    <w:rsid w:val="00A92DC8"/>
    <w:rsid w:val="00A92E7B"/>
    <w:rsid w:val="00A92F06"/>
    <w:rsid w:val="00A92FAF"/>
    <w:rsid w:val="00A93335"/>
    <w:rsid w:val="00A9338C"/>
    <w:rsid w:val="00A937AD"/>
    <w:rsid w:val="00A93807"/>
    <w:rsid w:val="00A938A7"/>
    <w:rsid w:val="00A939A1"/>
    <w:rsid w:val="00A93B89"/>
    <w:rsid w:val="00A93C60"/>
    <w:rsid w:val="00A93C8F"/>
    <w:rsid w:val="00A93D55"/>
    <w:rsid w:val="00A93F78"/>
    <w:rsid w:val="00A94262"/>
    <w:rsid w:val="00A9445B"/>
    <w:rsid w:val="00A9455B"/>
    <w:rsid w:val="00A94A60"/>
    <w:rsid w:val="00A94AB7"/>
    <w:rsid w:val="00A94B98"/>
    <w:rsid w:val="00A94DBB"/>
    <w:rsid w:val="00A94EA4"/>
    <w:rsid w:val="00A94EB4"/>
    <w:rsid w:val="00A95248"/>
    <w:rsid w:val="00A958AA"/>
    <w:rsid w:val="00A95D4E"/>
    <w:rsid w:val="00A95DFC"/>
    <w:rsid w:val="00A95FEE"/>
    <w:rsid w:val="00A96107"/>
    <w:rsid w:val="00A96401"/>
    <w:rsid w:val="00A964A3"/>
    <w:rsid w:val="00A964E4"/>
    <w:rsid w:val="00A96593"/>
    <w:rsid w:val="00A965F4"/>
    <w:rsid w:val="00A96759"/>
    <w:rsid w:val="00A96B79"/>
    <w:rsid w:val="00A96BA3"/>
    <w:rsid w:val="00A96BDD"/>
    <w:rsid w:val="00A96C40"/>
    <w:rsid w:val="00A96E84"/>
    <w:rsid w:val="00A96E8A"/>
    <w:rsid w:val="00A97005"/>
    <w:rsid w:val="00A9706D"/>
    <w:rsid w:val="00A9709B"/>
    <w:rsid w:val="00A971F1"/>
    <w:rsid w:val="00A97247"/>
    <w:rsid w:val="00A972F2"/>
    <w:rsid w:val="00A977A4"/>
    <w:rsid w:val="00A9798B"/>
    <w:rsid w:val="00A979D7"/>
    <w:rsid w:val="00A97D07"/>
    <w:rsid w:val="00A97D5B"/>
    <w:rsid w:val="00A97E69"/>
    <w:rsid w:val="00A97EC4"/>
    <w:rsid w:val="00A97F15"/>
    <w:rsid w:val="00A97FB7"/>
    <w:rsid w:val="00A97FD2"/>
    <w:rsid w:val="00AA0059"/>
    <w:rsid w:val="00AA0084"/>
    <w:rsid w:val="00AA0090"/>
    <w:rsid w:val="00AA064C"/>
    <w:rsid w:val="00AA0677"/>
    <w:rsid w:val="00AA07B2"/>
    <w:rsid w:val="00AA0800"/>
    <w:rsid w:val="00AA0956"/>
    <w:rsid w:val="00AA0A80"/>
    <w:rsid w:val="00AA0BC8"/>
    <w:rsid w:val="00AA0CC3"/>
    <w:rsid w:val="00AA0D17"/>
    <w:rsid w:val="00AA0D3E"/>
    <w:rsid w:val="00AA0E98"/>
    <w:rsid w:val="00AA119E"/>
    <w:rsid w:val="00AA131D"/>
    <w:rsid w:val="00AA1374"/>
    <w:rsid w:val="00AA16DA"/>
    <w:rsid w:val="00AA19B4"/>
    <w:rsid w:val="00AA19C0"/>
    <w:rsid w:val="00AA1A1C"/>
    <w:rsid w:val="00AA1A50"/>
    <w:rsid w:val="00AA1A70"/>
    <w:rsid w:val="00AA1AEE"/>
    <w:rsid w:val="00AA1ED6"/>
    <w:rsid w:val="00AA1F1B"/>
    <w:rsid w:val="00AA1F86"/>
    <w:rsid w:val="00AA20AA"/>
    <w:rsid w:val="00AA211E"/>
    <w:rsid w:val="00AA22EE"/>
    <w:rsid w:val="00AA2353"/>
    <w:rsid w:val="00AA24B4"/>
    <w:rsid w:val="00AA252A"/>
    <w:rsid w:val="00AA25D4"/>
    <w:rsid w:val="00AA26B1"/>
    <w:rsid w:val="00AA286F"/>
    <w:rsid w:val="00AA28E2"/>
    <w:rsid w:val="00AA2BB4"/>
    <w:rsid w:val="00AA2C84"/>
    <w:rsid w:val="00AA2CFB"/>
    <w:rsid w:val="00AA2DDF"/>
    <w:rsid w:val="00AA2E1D"/>
    <w:rsid w:val="00AA2E3E"/>
    <w:rsid w:val="00AA2F3D"/>
    <w:rsid w:val="00AA2F54"/>
    <w:rsid w:val="00AA3027"/>
    <w:rsid w:val="00AA30B7"/>
    <w:rsid w:val="00AA30D3"/>
    <w:rsid w:val="00AA3171"/>
    <w:rsid w:val="00AA3456"/>
    <w:rsid w:val="00AA3630"/>
    <w:rsid w:val="00AA363D"/>
    <w:rsid w:val="00AA3937"/>
    <w:rsid w:val="00AA3B82"/>
    <w:rsid w:val="00AA3D1E"/>
    <w:rsid w:val="00AA3D37"/>
    <w:rsid w:val="00AA3FFF"/>
    <w:rsid w:val="00AA4084"/>
    <w:rsid w:val="00AA40F6"/>
    <w:rsid w:val="00AA42CB"/>
    <w:rsid w:val="00AA42DB"/>
    <w:rsid w:val="00AA4343"/>
    <w:rsid w:val="00AA4444"/>
    <w:rsid w:val="00AA457B"/>
    <w:rsid w:val="00AA4CCB"/>
    <w:rsid w:val="00AA4DC0"/>
    <w:rsid w:val="00AA4E0E"/>
    <w:rsid w:val="00AA4E14"/>
    <w:rsid w:val="00AA4EC9"/>
    <w:rsid w:val="00AA5072"/>
    <w:rsid w:val="00AA522F"/>
    <w:rsid w:val="00AA53D6"/>
    <w:rsid w:val="00AA5440"/>
    <w:rsid w:val="00AA5471"/>
    <w:rsid w:val="00AA5516"/>
    <w:rsid w:val="00AA5571"/>
    <w:rsid w:val="00AA56BE"/>
    <w:rsid w:val="00AA592E"/>
    <w:rsid w:val="00AA59AC"/>
    <w:rsid w:val="00AA5AB3"/>
    <w:rsid w:val="00AA5B1F"/>
    <w:rsid w:val="00AA5BE1"/>
    <w:rsid w:val="00AA5D27"/>
    <w:rsid w:val="00AA5DDE"/>
    <w:rsid w:val="00AA5DE7"/>
    <w:rsid w:val="00AA6073"/>
    <w:rsid w:val="00AA6227"/>
    <w:rsid w:val="00AA62DC"/>
    <w:rsid w:val="00AA6337"/>
    <w:rsid w:val="00AA65D1"/>
    <w:rsid w:val="00AA6C67"/>
    <w:rsid w:val="00AA73F9"/>
    <w:rsid w:val="00AA75B4"/>
    <w:rsid w:val="00AA762D"/>
    <w:rsid w:val="00AA7826"/>
    <w:rsid w:val="00AA7937"/>
    <w:rsid w:val="00AA7A11"/>
    <w:rsid w:val="00AA7A53"/>
    <w:rsid w:val="00AA7C28"/>
    <w:rsid w:val="00AA7C69"/>
    <w:rsid w:val="00AA7CE8"/>
    <w:rsid w:val="00AA7D46"/>
    <w:rsid w:val="00AB0000"/>
    <w:rsid w:val="00AB0099"/>
    <w:rsid w:val="00AB03D6"/>
    <w:rsid w:val="00AB096C"/>
    <w:rsid w:val="00AB0B4E"/>
    <w:rsid w:val="00AB0D88"/>
    <w:rsid w:val="00AB0E5E"/>
    <w:rsid w:val="00AB0E85"/>
    <w:rsid w:val="00AB0FA7"/>
    <w:rsid w:val="00AB105B"/>
    <w:rsid w:val="00AB14A1"/>
    <w:rsid w:val="00AB14A7"/>
    <w:rsid w:val="00AB1A70"/>
    <w:rsid w:val="00AB1B5E"/>
    <w:rsid w:val="00AB1FED"/>
    <w:rsid w:val="00AB20E5"/>
    <w:rsid w:val="00AB21F3"/>
    <w:rsid w:val="00AB21F9"/>
    <w:rsid w:val="00AB2392"/>
    <w:rsid w:val="00AB27D5"/>
    <w:rsid w:val="00AB28A4"/>
    <w:rsid w:val="00AB2990"/>
    <w:rsid w:val="00AB2A70"/>
    <w:rsid w:val="00AB2E11"/>
    <w:rsid w:val="00AB2E63"/>
    <w:rsid w:val="00AB30B2"/>
    <w:rsid w:val="00AB3169"/>
    <w:rsid w:val="00AB31FA"/>
    <w:rsid w:val="00AB3472"/>
    <w:rsid w:val="00AB3551"/>
    <w:rsid w:val="00AB36B7"/>
    <w:rsid w:val="00AB3728"/>
    <w:rsid w:val="00AB37F4"/>
    <w:rsid w:val="00AB3989"/>
    <w:rsid w:val="00AB3A59"/>
    <w:rsid w:val="00AB3B7A"/>
    <w:rsid w:val="00AB3BA3"/>
    <w:rsid w:val="00AB3BF3"/>
    <w:rsid w:val="00AB3C00"/>
    <w:rsid w:val="00AB3C82"/>
    <w:rsid w:val="00AB3C85"/>
    <w:rsid w:val="00AB4659"/>
    <w:rsid w:val="00AB4B78"/>
    <w:rsid w:val="00AB4D8C"/>
    <w:rsid w:val="00AB4F9D"/>
    <w:rsid w:val="00AB5318"/>
    <w:rsid w:val="00AB5366"/>
    <w:rsid w:val="00AB5501"/>
    <w:rsid w:val="00AB55E2"/>
    <w:rsid w:val="00AB56A2"/>
    <w:rsid w:val="00AB58A6"/>
    <w:rsid w:val="00AB5A50"/>
    <w:rsid w:val="00AB604B"/>
    <w:rsid w:val="00AB6288"/>
    <w:rsid w:val="00AB6319"/>
    <w:rsid w:val="00AB67E3"/>
    <w:rsid w:val="00AB6A8C"/>
    <w:rsid w:val="00AB6AB7"/>
    <w:rsid w:val="00AB6C3E"/>
    <w:rsid w:val="00AB6ED0"/>
    <w:rsid w:val="00AB702C"/>
    <w:rsid w:val="00AB7388"/>
    <w:rsid w:val="00AB73F9"/>
    <w:rsid w:val="00AB74CF"/>
    <w:rsid w:val="00AB751E"/>
    <w:rsid w:val="00AB7667"/>
    <w:rsid w:val="00AB769F"/>
    <w:rsid w:val="00AB774A"/>
    <w:rsid w:val="00AB7BDD"/>
    <w:rsid w:val="00AB7BE8"/>
    <w:rsid w:val="00AB7D69"/>
    <w:rsid w:val="00AB7F83"/>
    <w:rsid w:val="00AC00E2"/>
    <w:rsid w:val="00AC0106"/>
    <w:rsid w:val="00AC0507"/>
    <w:rsid w:val="00AC05DF"/>
    <w:rsid w:val="00AC05FB"/>
    <w:rsid w:val="00AC064B"/>
    <w:rsid w:val="00AC0689"/>
    <w:rsid w:val="00AC0748"/>
    <w:rsid w:val="00AC0BD7"/>
    <w:rsid w:val="00AC0FD0"/>
    <w:rsid w:val="00AC1289"/>
    <w:rsid w:val="00AC1510"/>
    <w:rsid w:val="00AC156E"/>
    <w:rsid w:val="00AC16CE"/>
    <w:rsid w:val="00AC1838"/>
    <w:rsid w:val="00AC1876"/>
    <w:rsid w:val="00AC1B6D"/>
    <w:rsid w:val="00AC1C82"/>
    <w:rsid w:val="00AC1CA6"/>
    <w:rsid w:val="00AC1E58"/>
    <w:rsid w:val="00AC20A7"/>
    <w:rsid w:val="00AC2249"/>
    <w:rsid w:val="00AC224B"/>
    <w:rsid w:val="00AC25B0"/>
    <w:rsid w:val="00AC2AD4"/>
    <w:rsid w:val="00AC2EAB"/>
    <w:rsid w:val="00AC2F5E"/>
    <w:rsid w:val="00AC353F"/>
    <w:rsid w:val="00AC35BD"/>
    <w:rsid w:val="00AC37C0"/>
    <w:rsid w:val="00AC3805"/>
    <w:rsid w:val="00AC3814"/>
    <w:rsid w:val="00AC3906"/>
    <w:rsid w:val="00AC3D76"/>
    <w:rsid w:val="00AC3FB0"/>
    <w:rsid w:val="00AC3FD2"/>
    <w:rsid w:val="00AC4000"/>
    <w:rsid w:val="00AC4062"/>
    <w:rsid w:val="00AC40F3"/>
    <w:rsid w:val="00AC4378"/>
    <w:rsid w:val="00AC48F0"/>
    <w:rsid w:val="00AC4ACB"/>
    <w:rsid w:val="00AC4AEA"/>
    <w:rsid w:val="00AC4C88"/>
    <w:rsid w:val="00AC503D"/>
    <w:rsid w:val="00AC53F0"/>
    <w:rsid w:val="00AC5456"/>
    <w:rsid w:val="00AC54F5"/>
    <w:rsid w:val="00AC554D"/>
    <w:rsid w:val="00AC5BB5"/>
    <w:rsid w:val="00AC5C40"/>
    <w:rsid w:val="00AC60FC"/>
    <w:rsid w:val="00AC62EE"/>
    <w:rsid w:val="00AC6402"/>
    <w:rsid w:val="00AC64DB"/>
    <w:rsid w:val="00AC6561"/>
    <w:rsid w:val="00AC6E2A"/>
    <w:rsid w:val="00AC7165"/>
    <w:rsid w:val="00AC7249"/>
    <w:rsid w:val="00AC74B2"/>
    <w:rsid w:val="00AC7765"/>
    <w:rsid w:val="00AC7D41"/>
    <w:rsid w:val="00AC7F86"/>
    <w:rsid w:val="00AC8BB2"/>
    <w:rsid w:val="00AD02CC"/>
    <w:rsid w:val="00AD044E"/>
    <w:rsid w:val="00AD04D8"/>
    <w:rsid w:val="00AD05B8"/>
    <w:rsid w:val="00AD0624"/>
    <w:rsid w:val="00AD0659"/>
    <w:rsid w:val="00AD068A"/>
    <w:rsid w:val="00AD1046"/>
    <w:rsid w:val="00AD10D4"/>
    <w:rsid w:val="00AD12F1"/>
    <w:rsid w:val="00AD13C4"/>
    <w:rsid w:val="00AD13D9"/>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32C"/>
    <w:rsid w:val="00AD3469"/>
    <w:rsid w:val="00AD358A"/>
    <w:rsid w:val="00AD39BD"/>
    <w:rsid w:val="00AD3B30"/>
    <w:rsid w:val="00AD3BA3"/>
    <w:rsid w:val="00AD3EAB"/>
    <w:rsid w:val="00AD3FEA"/>
    <w:rsid w:val="00AD433F"/>
    <w:rsid w:val="00AD43EE"/>
    <w:rsid w:val="00AD4463"/>
    <w:rsid w:val="00AD44DB"/>
    <w:rsid w:val="00AD4640"/>
    <w:rsid w:val="00AD4B78"/>
    <w:rsid w:val="00AD4D51"/>
    <w:rsid w:val="00AD4F26"/>
    <w:rsid w:val="00AD4F57"/>
    <w:rsid w:val="00AD5065"/>
    <w:rsid w:val="00AD51C7"/>
    <w:rsid w:val="00AD5330"/>
    <w:rsid w:val="00AD55B4"/>
    <w:rsid w:val="00AD55ED"/>
    <w:rsid w:val="00AD59E1"/>
    <w:rsid w:val="00AD5B29"/>
    <w:rsid w:val="00AD5CE7"/>
    <w:rsid w:val="00AD6005"/>
    <w:rsid w:val="00AD60BE"/>
    <w:rsid w:val="00AD6105"/>
    <w:rsid w:val="00AD627B"/>
    <w:rsid w:val="00AD62AC"/>
    <w:rsid w:val="00AD66DC"/>
    <w:rsid w:val="00AD6BD4"/>
    <w:rsid w:val="00AD6D0B"/>
    <w:rsid w:val="00AD6ED0"/>
    <w:rsid w:val="00AD6FD1"/>
    <w:rsid w:val="00AD70E0"/>
    <w:rsid w:val="00AD7356"/>
    <w:rsid w:val="00AD736B"/>
    <w:rsid w:val="00AD7448"/>
    <w:rsid w:val="00AD7476"/>
    <w:rsid w:val="00AD76C8"/>
    <w:rsid w:val="00AD7833"/>
    <w:rsid w:val="00AD78F3"/>
    <w:rsid w:val="00AD7FE9"/>
    <w:rsid w:val="00AE0162"/>
    <w:rsid w:val="00AE059A"/>
    <w:rsid w:val="00AE0721"/>
    <w:rsid w:val="00AE095D"/>
    <w:rsid w:val="00AE0B01"/>
    <w:rsid w:val="00AE0B9F"/>
    <w:rsid w:val="00AE0C78"/>
    <w:rsid w:val="00AE12C2"/>
    <w:rsid w:val="00AE1AE6"/>
    <w:rsid w:val="00AE1BA9"/>
    <w:rsid w:val="00AE1C07"/>
    <w:rsid w:val="00AE2253"/>
    <w:rsid w:val="00AE27EE"/>
    <w:rsid w:val="00AE29D9"/>
    <w:rsid w:val="00AE29DA"/>
    <w:rsid w:val="00AE2B23"/>
    <w:rsid w:val="00AE34A2"/>
    <w:rsid w:val="00AE3605"/>
    <w:rsid w:val="00AE3667"/>
    <w:rsid w:val="00AE3676"/>
    <w:rsid w:val="00AE3798"/>
    <w:rsid w:val="00AE3905"/>
    <w:rsid w:val="00AE393E"/>
    <w:rsid w:val="00AE39C6"/>
    <w:rsid w:val="00AE3E76"/>
    <w:rsid w:val="00AE3EBC"/>
    <w:rsid w:val="00AE4078"/>
    <w:rsid w:val="00AE40CB"/>
    <w:rsid w:val="00AE40F5"/>
    <w:rsid w:val="00AE4261"/>
    <w:rsid w:val="00AE436D"/>
    <w:rsid w:val="00AE456B"/>
    <w:rsid w:val="00AE45DE"/>
    <w:rsid w:val="00AE46E2"/>
    <w:rsid w:val="00AE4751"/>
    <w:rsid w:val="00AE4C3A"/>
    <w:rsid w:val="00AE4DC9"/>
    <w:rsid w:val="00AE4E4F"/>
    <w:rsid w:val="00AE4FA2"/>
    <w:rsid w:val="00AE52C1"/>
    <w:rsid w:val="00AE5384"/>
    <w:rsid w:val="00AE5551"/>
    <w:rsid w:val="00AE5A79"/>
    <w:rsid w:val="00AE5C5B"/>
    <w:rsid w:val="00AE5DFD"/>
    <w:rsid w:val="00AE5E1F"/>
    <w:rsid w:val="00AE60FA"/>
    <w:rsid w:val="00AE61ED"/>
    <w:rsid w:val="00AE658B"/>
    <w:rsid w:val="00AE6821"/>
    <w:rsid w:val="00AE6837"/>
    <w:rsid w:val="00AE6978"/>
    <w:rsid w:val="00AE6B1A"/>
    <w:rsid w:val="00AE6BF8"/>
    <w:rsid w:val="00AE6D04"/>
    <w:rsid w:val="00AE71C0"/>
    <w:rsid w:val="00AE73A7"/>
    <w:rsid w:val="00AE7401"/>
    <w:rsid w:val="00AE74EA"/>
    <w:rsid w:val="00AE76FF"/>
    <w:rsid w:val="00AE7940"/>
    <w:rsid w:val="00AE796C"/>
    <w:rsid w:val="00AE7B5F"/>
    <w:rsid w:val="00AE7D88"/>
    <w:rsid w:val="00AF013C"/>
    <w:rsid w:val="00AF019D"/>
    <w:rsid w:val="00AF045A"/>
    <w:rsid w:val="00AF0843"/>
    <w:rsid w:val="00AF090F"/>
    <w:rsid w:val="00AF0EE1"/>
    <w:rsid w:val="00AF0F76"/>
    <w:rsid w:val="00AF14AB"/>
    <w:rsid w:val="00AF1521"/>
    <w:rsid w:val="00AF1809"/>
    <w:rsid w:val="00AF1C36"/>
    <w:rsid w:val="00AF22C9"/>
    <w:rsid w:val="00AF24E9"/>
    <w:rsid w:val="00AF27EC"/>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D2"/>
    <w:rsid w:val="00AF4AD6"/>
    <w:rsid w:val="00AF4B2D"/>
    <w:rsid w:val="00AF4C3C"/>
    <w:rsid w:val="00AF4D24"/>
    <w:rsid w:val="00AF4E6D"/>
    <w:rsid w:val="00AF514F"/>
    <w:rsid w:val="00AF5462"/>
    <w:rsid w:val="00AF57EE"/>
    <w:rsid w:val="00AF5885"/>
    <w:rsid w:val="00AF5927"/>
    <w:rsid w:val="00AF59AF"/>
    <w:rsid w:val="00AF59DA"/>
    <w:rsid w:val="00AF5BAD"/>
    <w:rsid w:val="00AF5C34"/>
    <w:rsid w:val="00AF5CF3"/>
    <w:rsid w:val="00AF64B5"/>
    <w:rsid w:val="00AF64C9"/>
    <w:rsid w:val="00AF66F4"/>
    <w:rsid w:val="00AF6771"/>
    <w:rsid w:val="00AF68B4"/>
    <w:rsid w:val="00AF6A39"/>
    <w:rsid w:val="00AF6CB8"/>
    <w:rsid w:val="00AF6D1B"/>
    <w:rsid w:val="00AF6E12"/>
    <w:rsid w:val="00AF6E4D"/>
    <w:rsid w:val="00AF6FF3"/>
    <w:rsid w:val="00AF727C"/>
    <w:rsid w:val="00AF7328"/>
    <w:rsid w:val="00AF7592"/>
    <w:rsid w:val="00AF761B"/>
    <w:rsid w:val="00AF7664"/>
    <w:rsid w:val="00AF78B3"/>
    <w:rsid w:val="00AF7A14"/>
    <w:rsid w:val="00AF7A5F"/>
    <w:rsid w:val="00AF7BA7"/>
    <w:rsid w:val="00AF7EB1"/>
    <w:rsid w:val="00B0022B"/>
    <w:rsid w:val="00B00351"/>
    <w:rsid w:val="00B00519"/>
    <w:rsid w:val="00B00559"/>
    <w:rsid w:val="00B006CB"/>
    <w:rsid w:val="00B01106"/>
    <w:rsid w:val="00B01755"/>
    <w:rsid w:val="00B01DD8"/>
    <w:rsid w:val="00B01F15"/>
    <w:rsid w:val="00B01FED"/>
    <w:rsid w:val="00B0208A"/>
    <w:rsid w:val="00B0258F"/>
    <w:rsid w:val="00B025B4"/>
    <w:rsid w:val="00B0266F"/>
    <w:rsid w:val="00B026FC"/>
    <w:rsid w:val="00B02808"/>
    <w:rsid w:val="00B0289A"/>
    <w:rsid w:val="00B028C7"/>
    <w:rsid w:val="00B0295E"/>
    <w:rsid w:val="00B02999"/>
    <w:rsid w:val="00B02BE3"/>
    <w:rsid w:val="00B02C05"/>
    <w:rsid w:val="00B02CEE"/>
    <w:rsid w:val="00B02EC8"/>
    <w:rsid w:val="00B03087"/>
    <w:rsid w:val="00B032BA"/>
    <w:rsid w:val="00B0332A"/>
    <w:rsid w:val="00B034EE"/>
    <w:rsid w:val="00B03728"/>
    <w:rsid w:val="00B0380E"/>
    <w:rsid w:val="00B0382C"/>
    <w:rsid w:val="00B03898"/>
    <w:rsid w:val="00B03D6E"/>
    <w:rsid w:val="00B03E28"/>
    <w:rsid w:val="00B03F51"/>
    <w:rsid w:val="00B04043"/>
    <w:rsid w:val="00B04059"/>
    <w:rsid w:val="00B0456E"/>
    <w:rsid w:val="00B047B6"/>
    <w:rsid w:val="00B0486F"/>
    <w:rsid w:val="00B04A71"/>
    <w:rsid w:val="00B04B92"/>
    <w:rsid w:val="00B04C18"/>
    <w:rsid w:val="00B04D6B"/>
    <w:rsid w:val="00B05036"/>
    <w:rsid w:val="00B05244"/>
    <w:rsid w:val="00B054C3"/>
    <w:rsid w:val="00B057FF"/>
    <w:rsid w:val="00B0591C"/>
    <w:rsid w:val="00B05E21"/>
    <w:rsid w:val="00B05F65"/>
    <w:rsid w:val="00B06249"/>
    <w:rsid w:val="00B0629A"/>
    <w:rsid w:val="00B06467"/>
    <w:rsid w:val="00B065F6"/>
    <w:rsid w:val="00B067A9"/>
    <w:rsid w:val="00B06B42"/>
    <w:rsid w:val="00B06B6A"/>
    <w:rsid w:val="00B07031"/>
    <w:rsid w:val="00B07232"/>
    <w:rsid w:val="00B0735B"/>
    <w:rsid w:val="00B073B1"/>
    <w:rsid w:val="00B074C3"/>
    <w:rsid w:val="00B074D0"/>
    <w:rsid w:val="00B075FA"/>
    <w:rsid w:val="00B07724"/>
    <w:rsid w:val="00B07938"/>
    <w:rsid w:val="00B07A2F"/>
    <w:rsid w:val="00B07CD9"/>
    <w:rsid w:val="00B07E81"/>
    <w:rsid w:val="00B10077"/>
    <w:rsid w:val="00B10117"/>
    <w:rsid w:val="00B102FE"/>
    <w:rsid w:val="00B1046E"/>
    <w:rsid w:val="00B1062E"/>
    <w:rsid w:val="00B10AA0"/>
    <w:rsid w:val="00B10AE9"/>
    <w:rsid w:val="00B10B25"/>
    <w:rsid w:val="00B10BEF"/>
    <w:rsid w:val="00B10CEF"/>
    <w:rsid w:val="00B10EC5"/>
    <w:rsid w:val="00B111E6"/>
    <w:rsid w:val="00B113D2"/>
    <w:rsid w:val="00B1176C"/>
    <w:rsid w:val="00B11789"/>
    <w:rsid w:val="00B117B6"/>
    <w:rsid w:val="00B118A3"/>
    <w:rsid w:val="00B11C5D"/>
    <w:rsid w:val="00B11E54"/>
    <w:rsid w:val="00B11E71"/>
    <w:rsid w:val="00B127DA"/>
    <w:rsid w:val="00B12A6C"/>
    <w:rsid w:val="00B12F58"/>
    <w:rsid w:val="00B13007"/>
    <w:rsid w:val="00B13103"/>
    <w:rsid w:val="00B13122"/>
    <w:rsid w:val="00B1344A"/>
    <w:rsid w:val="00B135DC"/>
    <w:rsid w:val="00B136C6"/>
    <w:rsid w:val="00B136F1"/>
    <w:rsid w:val="00B13750"/>
    <w:rsid w:val="00B13A20"/>
    <w:rsid w:val="00B13D82"/>
    <w:rsid w:val="00B13EC8"/>
    <w:rsid w:val="00B13F79"/>
    <w:rsid w:val="00B140DB"/>
    <w:rsid w:val="00B14172"/>
    <w:rsid w:val="00B141C8"/>
    <w:rsid w:val="00B1448D"/>
    <w:rsid w:val="00B1462E"/>
    <w:rsid w:val="00B14698"/>
    <w:rsid w:val="00B147D9"/>
    <w:rsid w:val="00B14BC5"/>
    <w:rsid w:val="00B14C8E"/>
    <w:rsid w:val="00B15010"/>
    <w:rsid w:val="00B15066"/>
    <w:rsid w:val="00B1509A"/>
    <w:rsid w:val="00B15172"/>
    <w:rsid w:val="00B1569E"/>
    <w:rsid w:val="00B15763"/>
    <w:rsid w:val="00B15A43"/>
    <w:rsid w:val="00B15A74"/>
    <w:rsid w:val="00B15AC4"/>
    <w:rsid w:val="00B15D69"/>
    <w:rsid w:val="00B1612D"/>
    <w:rsid w:val="00B1625C"/>
    <w:rsid w:val="00B162D9"/>
    <w:rsid w:val="00B164D6"/>
    <w:rsid w:val="00B166AA"/>
    <w:rsid w:val="00B167F8"/>
    <w:rsid w:val="00B169F9"/>
    <w:rsid w:val="00B16B2E"/>
    <w:rsid w:val="00B16D29"/>
    <w:rsid w:val="00B17576"/>
    <w:rsid w:val="00B1757C"/>
    <w:rsid w:val="00B177F3"/>
    <w:rsid w:val="00B178F9"/>
    <w:rsid w:val="00B17963"/>
    <w:rsid w:val="00B17974"/>
    <w:rsid w:val="00B17B53"/>
    <w:rsid w:val="00B17C2C"/>
    <w:rsid w:val="00B17D15"/>
    <w:rsid w:val="00B20400"/>
    <w:rsid w:val="00B204C1"/>
    <w:rsid w:val="00B205BF"/>
    <w:rsid w:val="00B206F9"/>
    <w:rsid w:val="00B20958"/>
    <w:rsid w:val="00B20981"/>
    <w:rsid w:val="00B20A04"/>
    <w:rsid w:val="00B212C8"/>
    <w:rsid w:val="00B217FA"/>
    <w:rsid w:val="00B218FA"/>
    <w:rsid w:val="00B2195D"/>
    <w:rsid w:val="00B219D0"/>
    <w:rsid w:val="00B21C0F"/>
    <w:rsid w:val="00B221AE"/>
    <w:rsid w:val="00B22255"/>
    <w:rsid w:val="00B2230D"/>
    <w:rsid w:val="00B224F3"/>
    <w:rsid w:val="00B228A0"/>
    <w:rsid w:val="00B228A2"/>
    <w:rsid w:val="00B22BA3"/>
    <w:rsid w:val="00B23072"/>
    <w:rsid w:val="00B23150"/>
    <w:rsid w:val="00B232A2"/>
    <w:rsid w:val="00B23347"/>
    <w:rsid w:val="00B23370"/>
    <w:rsid w:val="00B23568"/>
    <w:rsid w:val="00B23625"/>
    <w:rsid w:val="00B23736"/>
    <w:rsid w:val="00B237CA"/>
    <w:rsid w:val="00B237E3"/>
    <w:rsid w:val="00B239E1"/>
    <w:rsid w:val="00B23A03"/>
    <w:rsid w:val="00B23D4B"/>
    <w:rsid w:val="00B240B8"/>
    <w:rsid w:val="00B241EC"/>
    <w:rsid w:val="00B245BD"/>
    <w:rsid w:val="00B2460C"/>
    <w:rsid w:val="00B2468A"/>
    <w:rsid w:val="00B248A5"/>
    <w:rsid w:val="00B24B2A"/>
    <w:rsid w:val="00B24BF8"/>
    <w:rsid w:val="00B24C64"/>
    <w:rsid w:val="00B24C80"/>
    <w:rsid w:val="00B24D02"/>
    <w:rsid w:val="00B2521E"/>
    <w:rsid w:val="00B25385"/>
    <w:rsid w:val="00B253E4"/>
    <w:rsid w:val="00B254A2"/>
    <w:rsid w:val="00B255A5"/>
    <w:rsid w:val="00B257AD"/>
    <w:rsid w:val="00B258DD"/>
    <w:rsid w:val="00B25951"/>
    <w:rsid w:val="00B25C31"/>
    <w:rsid w:val="00B26197"/>
    <w:rsid w:val="00B26412"/>
    <w:rsid w:val="00B26556"/>
    <w:rsid w:val="00B2657A"/>
    <w:rsid w:val="00B26D91"/>
    <w:rsid w:val="00B26D93"/>
    <w:rsid w:val="00B26D9A"/>
    <w:rsid w:val="00B26F03"/>
    <w:rsid w:val="00B26FDC"/>
    <w:rsid w:val="00B27173"/>
    <w:rsid w:val="00B271A1"/>
    <w:rsid w:val="00B271B0"/>
    <w:rsid w:val="00B273A7"/>
    <w:rsid w:val="00B275A3"/>
    <w:rsid w:val="00B27786"/>
    <w:rsid w:val="00B278FD"/>
    <w:rsid w:val="00B2B76F"/>
    <w:rsid w:val="00B3029A"/>
    <w:rsid w:val="00B302B1"/>
    <w:rsid w:val="00B30400"/>
    <w:rsid w:val="00B30531"/>
    <w:rsid w:val="00B3086C"/>
    <w:rsid w:val="00B30935"/>
    <w:rsid w:val="00B30ADE"/>
    <w:rsid w:val="00B30C76"/>
    <w:rsid w:val="00B30F12"/>
    <w:rsid w:val="00B31287"/>
    <w:rsid w:val="00B31416"/>
    <w:rsid w:val="00B31681"/>
    <w:rsid w:val="00B316A2"/>
    <w:rsid w:val="00B318C1"/>
    <w:rsid w:val="00B31AA1"/>
    <w:rsid w:val="00B31B1D"/>
    <w:rsid w:val="00B31C87"/>
    <w:rsid w:val="00B31CC2"/>
    <w:rsid w:val="00B31E0A"/>
    <w:rsid w:val="00B323A5"/>
    <w:rsid w:val="00B326A6"/>
    <w:rsid w:val="00B326F7"/>
    <w:rsid w:val="00B3292C"/>
    <w:rsid w:val="00B329FE"/>
    <w:rsid w:val="00B32D4E"/>
    <w:rsid w:val="00B3301A"/>
    <w:rsid w:val="00B33077"/>
    <w:rsid w:val="00B331D3"/>
    <w:rsid w:val="00B332DE"/>
    <w:rsid w:val="00B333FE"/>
    <w:rsid w:val="00B334D4"/>
    <w:rsid w:val="00B33607"/>
    <w:rsid w:val="00B33852"/>
    <w:rsid w:val="00B3388D"/>
    <w:rsid w:val="00B33949"/>
    <w:rsid w:val="00B33BD9"/>
    <w:rsid w:val="00B33E9B"/>
    <w:rsid w:val="00B33FA0"/>
    <w:rsid w:val="00B34028"/>
    <w:rsid w:val="00B34199"/>
    <w:rsid w:val="00B34323"/>
    <w:rsid w:val="00B344F4"/>
    <w:rsid w:val="00B346E7"/>
    <w:rsid w:val="00B34AEE"/>
    <w:rsid w:val="00B34D28"/>
    <w:rsid w:val="00B3537B"/>
    <w:rsid w:val="00B3545E"/>
    <w:rsid w:val="00B3565C"/>
    <w:rsid w:val="00B356E6"/>
    <w:rsid w:val="00B3575C"/>
    <w:rsid w:val="00B358FB"/>
    <w:rsid w:val="00B3591D"/>
    <w:rsid w:val="00B3593E"/>
    <w:rsid w:val="00B35A4C"/>
    <w:rsid w:val="00B35B46"/>
    <w:rsid w:val="00B35B58"/>
    <w:rsid w:val="00B35BC9"/>
    <w:rsid w:val="00B35C47"/>
    <w:rsid w:val="00B35D45"/>
    <w:rsid w:val="00B35F07"/>
    <w:rsid w:val="00B36239"/>
    <w:rsid w:val="00B363AA"/>
    <w:rsid w:val="00B363CF"/>
    <w:rsid w:val="00B3663B"/>
    <w:rsid w:val="00B3667E"/>
    <w:rsid w:val="00B366F1"/>
    <w:rsid w:val="00B36F06"/>
    <w:rsid w:val="00B372C4"/>
    <w:rsid w:val="00B3732B"/>
    <w:rsid w:val="00B37352"/>
    <w:rsid w:val="00B374C2"/>
    <w:rsid w:val="00B3752C"/>
    <w:rsid w:val="00B3761E"/>
    <w:rsid w:val="00B37935"/>
    <w:rsid w:val="00B379B2"/>
    <w:rsid w:val="00B379C2"/>
    <w:rsid w:val="00B37A33"/>
    <w:rsid w:val="00B37C53"/>
    <w:rsid w:val="00B37F3A"/>
    <w:rsid w:val="00B40046"/>
    <w:rsid w:val="00B40213"/>
    <w:rsid w:val="00B402DD"/>
    <w:rsid w:val="00B40335"/>
    <w:rsid w:val="00B4080F"/>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731"/>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C27"/>
    <w:rsid w:val="00B43D79"/>
    <w:rsid w:val="00B43FA1"/>
    <w:rsid w:val="00B44009"/>
    <w:rsid w:val="00B44107"/>
    <w:rsid w:val="00B44121"/>
    <w:rsid w:val="00B44381"/>
    <w:rsid w:val="00B446F1"/>
    <w:rsid w:val="00B448EA"/>
    <w:rsid w:val="00B44A05"/>
    <w:rsid w:val="00B44CCD"/>
    <w:rsid w:val="00B44D15"/>
    <w:rsid w:val="00B44D95"/>
    <w:rsid w:val="00B44E9B"/>
    <w:rsid w:val="00B45044"/>
    <w:rsid w:val="00B45176"/>
    <w:rsid w:val="00B4525E"/>
    <w:rsid w:val="00B45275"/>
    <w:rsid w:val="00B45371"/>
    <w:rsid w:val="00B4552A"/>
    <w:rsid w:val="00B457C5"/>
    <w:rsid w:val="00B45D12"/>
    <w:rsid w:val="00B45D44"/>
    <w:rsid w:val="00B45FBF"/>
    <w:rsid w:val="00B4614B"/>
    <w:rsid w:val="00B463E9"/>
    <w:rsid w:val="00B463FF"/>
    <w:rsid w:val="00B46513"/>
    <w:rsid w:val="00B4658C"/>
    <w:rsid w:val="00B466DC"/>
    <w:rsid w:val="00B46AD5"/>
    <w:rsid w:val="00B46B93"/>
    <w:rsid w:val="00B46C81"/>
    <w:rsid w:val="00B46CED"/>
    <w:rsid w:val="00B46E02"/>
    <w:rsid w:val="00B46F89"/>
    <w:rsid w:val="00B47001"/>
    <w:rsid w:val="00B470A0"/>
    <w:rsid w:val="00B47316"/>
    <w:rsid w:val="00B47341"/>
    <w:rsid w:val="00B47351"/>
    <w:rsid w:val="00B47393"/>
    <w:rsid w:val="00B47464"/>
    <w:rsid w:val="00B477B4"/>
    <w:rsid w:val="00B47AFA"/>
    <w:rsid w:val="00B47C34"/>
    <w:rsid w:val="00B47CEE"/>
    <w:rsid w:val="00B47DFD"/>
    <w:rsid w:val="00B47E63"/>
    <w:rsid w:val="00B50040"/>
    <w:rsid w:val="00B500B9"/>
    <w:rsid w:val="00B50113"/>
    <w:rsid w:val="00B5044D"/>
    <w:rsid w:val="00B507C2"/>
    <w:rsid w:val="00B50891"/>
    <w:rsid w:val="00B508E4"/>
    <w:rsid w:val="00B50C8E"/>
    <w:rsid w:val="00B50D5E"/>
    <w:rsid w:val="00B50ED3"/>
    <w:rsid w:val="00B5111D"/>
    <w:rsid w:val="00B51149"/>
    <w:rsid w:val="00B511D5"/>
    <w:rsid w:val="00B512E1"/>
    <w:rsid w:val="00B518F9"/>
    <w:rsid w:val="00B51B06"/>
    <w:rsid w:val="00B521B2"/>
    <w:rsid w:val="00B5235C"/>
    <w:rsid w:val="00B52381"/>
    <w:rsid w:val="00B5283D"/>
    <w:rsid w:val="00B52B87"/>
    <w:rsid w:val="00B52F08"/>
    <w:rsid w:val="00B530FD"/>
    <w:rsid w:val="00B533AE"/>
    <w:rsid w:val="00B533FD"/>
    <w:rsid w:val="00B535E0"/>
    <w:rsid w:val="00B536BD"/>
    <w:rsid w:val="00B53772"/>
    <w:rsid w:val="00B5387C"/>
    <w:rsid w:val="00B538A9"/>
    <w:rsid w:val="00B538C1"/>
    <w:rsid w:val="00B538F9"/>
    <w:rsid w:val="00B53925"/>
    <w:rsid w:val="00B539B8"/>
    <w:rsid w:val="00B53A02"/>
    <w:rsid w:val="00B53BC5"/>
    <w:rsid w:val="00B53C73"/>
    <w:rsid w:val="00B53CF9"/>
    <w:rsid w:val="00B5423B"/>
    <w:rsid w:val="00B5426A"/>
    <w:rsid w:val="00B54311"/>
    <w:rsid w:val="00B543E4"/>
    <w:rsid w:val="00B54407"/>
    <w:rsid w:val="00B54420"/>
    <w:rsid w:val="00B5456F"/>
    <w:rsid w:val="00B5465B"/>
    <w:rsid w:val="00B54ABB"/>
    <w:rsid w:val="00B54CD1"/>
    <w:rsid w:val="00B54D32"/>
    <w:rsid w:val="00B54DBA"/>
    <w:rsid w:val="00B54DBF"/>
    <w:rsid w:val="00B550BA"/>
    <w:rsid w:val="00B55178"/>
    <w:rsid w:val="00B552DC"/>
    <w:rsid w:val="00B5570D"/>
    <w:rsid w:val="00B559D9"/>
    <w:rsid w:val="00B55A1A"/>
    <w:rsid w:val="00B56137"/>
    <w:rsid w:val="00B56349"/>
    <w:rsid w:val="00B56489"/>
    <w:rsid w:val="00B567CD"/>
    <w:rsid w:val="00B5684E"/>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715"/>
    <w:rsid w:val="00B577BE"/>
    <w:rsid w:val="00B57C73"/>
    <w:rsid w:val="00B57CDE"/>
    <w:rsid w:val="00B57D2D"/>
    <w:rsid w:val="00B57F37"/>
    <w:rsid w:val="00B57FC7"/>
    <w:rsid w:val="00B600F1"/>
    <w:rsid w:val="00B60811"/>
    <w:rsid w:val="00B6124F"/>
    <w:rsid w:val="00B612B3"/>
    <w:rsid w:val="00B6131E"/>
    <w:rsid w:val="00B616F9"/>
    <w:rsid w:val="00B61865"/>
    <w:rsid w:val="00B618D6"/>
    <w:rsid w:val="00B618DA"/>
    <w:rsid w:val="00B6198A"/>
    <w:rsid w:val="00B61B9A"/>
    <w:rsid w:val="00B61CF2"/>
    <w:rsid w:val="00B61F04"/>
    <w:rsid w:val="00B61F38"/>
    <w:rsid w:val="00B620ED"/>
    <w:rsid w:val="00B62154"/>
    <w:rsid w:val="00B62254"/>
    <w:rsid w:val="00B6225C"/>
    <w:rsid w:val="00B62340"/>
    <w:rsid w:val="00B62416"/>
    <w:rsid w:val="00B62453"/>
    <w:rsid w:val="00B62787"/>
    <w:rsid w:val="00B62805"/>
    <w:rsid w:val="00B62CA3"/>
    <w:rsid w:val="00B62FC0"/>
    <w:rsid w:val="00B63040"/>
    <w:rsid w:val="00B63099"/>
    <w:rsid w:val="00B63211"/>
    <w:rsid w:val="00B63493"/>
    <w:rsid w:val="00B63583"/>
    <w:rsid w:val="00B6359D"/>
    <w:rsid w:val="00B635FA"/>
    <w:rsid w:val="00B63844"/>
    <w:rsid w:val="00B63923"/>
    <w:rsid w:val="00B639DF"/>
    <w:rsid w:val="00B63AD7"/>
    <w:rsid w:val="00B63ED6"/>
    <w:rsid w:val="00B63F99"/>
    <w:rsid w:val="00B63FDB"/>
    <w:rsid w:val="00B64062"/>
    <w:rsid w:val="00B640A4"/>
    <w:rsid w:val="00B6413C"/>
    <w:rsid w:val="00B643E2"/>
    <w:rsid w:val="00B6446C"/>
    <w:rsid w:val="00B64900"/>
    <w:rsid w:val="00B64921"/>
    <w:rsid w:val="00B64AE2"/>
    <w:rsid w:val="00B64D63"/>
    <w:rsid w:val="00B64EB6"/>
    <w:rsid w:val="00B65021"/>
    <w:rsid w:val="00B6565A"/>
    <w:rsid w:val="00B65ABA"/>
    <w:rsid w:val="00B65C89"/>
    <w:rsid w:val="00B65CC3"/>
    <w:rsid w:val="00B65D4E"/>
    <w:rsid w:val="00B65E23"/>
    <w:rsid w:val="00B65EB4"/>
    <w:rsid w:val="00B65EE5"/>
    <w:rsid w:val="00B65F6C"/>
    <w:rsid w:val="00B6606E"/>
    <w:rsid w:val="00B660AA"/>
    <w:rsid w:val="00B661E4"/>
    <w:rsid w:val="00B664E9"/>
    <w:rsid w:val="00B664EE"/>
    <w:rsid w:val="00B66501"/>
    <w:rsid w:val="00B66D0A"/>
    <w:rsid w:val="00B66D77"/>
    <w:rsid w:val="00B66DFE"/>
    <w:rsid w:val="00B66EDF"/>
    <w:rsid w:val="00B66F53"/>
    <w:rsid w:val="00B67092"/>
    <w:rsid w:val="00B67226"/>
    <w:rsid w:val="00B6764A"/>
    <w:rsid w:val="00B67667"/>
    <w:rsid w:val="00B678BD"/>
    <w:rsid w:val="00B67966"/>
    <w:rsid w:val="00B67A3E"/>
    <w:rsid w:val="00B67B2A"/>
    <w:rsid w:val="00B67DB0"/>
    <w:rsid w:val="00B67EB2"/>
    <w:rsid w:val="00B700F3"/>
    <w:rsid w:val="00B70119"/>
    <w:rsid w:val="00B7034A"/>
    <w:rsid w:val="00B703F9"/>
    <w:rsid w:val="00B707C4"/>
    <w:rsid w:val="00B70A0F"/>
    <w:rsid w:val="00B70AEC"/>
    <w:rsid w:val="00B70B82"/>
    <w:rsid w:val="00B70CE6"/>
    <w:rsid w:val="00B70D71"/>
    <w:rsid w:val="00B71009"/>
    <w:rsid w:val="00B711C6"/>
    <w:rsid w:val="00B71393"/>
    <w:rsid w:val="00B7140E"/>
    <w:rsid w:val="00B714A8"/>
    <w:rsid w:val="00B7188B"/>
    <w:rsid w:val="00B719C9"/>
    <w:rsid w:val="00B71AD4"/>
    <w:rsid w:val="00B71C60"/>
    <w:rsid w:val="00B71FAE"/>
    <w:rsid w:val="00B721F3"/>
    <w:rsid w:val="00B723A2"/>
    <w:rsid w:val="00B7253B"/>
    <w:rsid w:val="00B727E6"/>
    <w:rsid w:val="00B72B8C"/>
    <w:rsid w:val="00B72BE5"/>
    <w:rsid w:val="00B72DA5"/>
    <w:rsid w:val="00B72FEB"/>
    <w:rsid w:val="00B733D9"/>
    <w:rsid w:val="00B7341E"/>
    <w:rsid w:val="00B734D8"/>
    <w:rsid w:val="00B735AB"/>
    <w:rsid w:val="00B73845"/>
    <w:rsid w:val="00B73E31"/>
    <w:rsid w:val="00B73E3E"/>
    <w:rsid w:val="00B73E6F"/>
    <w:rsid w:val="00B740C1"/>
    <w:rsid w:val="00B741E6"/>
    <w:rsid w:val="00B747DE"/>
    <w:rsid w:val="00B7489F"/>
    <w:rsid w:val="00B74BF1"/>
    <w:rsid w:val="00B74FF5"/>
    <w:rsid w:val="00B75265"/>
    <w:rsid w:val="00B752F2"/>
    <w:rsid w:val="00B75560"/>
    <w:rsid w:val="00B7571A"/>
    <w:rsid w:val="00B758D4"/>
    <w:rsid w:val="00B759CA"/>
    <w:rsid w:val="00B75DF8"/>
    <w:rsid w:val="00B75EAA"/>
    <w:rsid w:val="00B76075"/>
    <w:rsid w:val="00B76160"/>
    <w:rsid w:val="00B76289"/>
    <w:rsid w:val="00B76341"/>
    <w:rsid w:val="00B7638A"/>
    <w:rsid w:val="00B766AC"/>
    <w:rsid w:val="00B768E9"/>
    <w:rsid w:val="00B76AF8"/>
    <w:rsid w:val="00B76BD5"/>
    <w:rsid w:val="00B76D95"/>
    <w:rsid w:val="00B76DA2"/>
    <w:rsid w:val="00B76E87"/>
    <w:rsid w:val="00B76EA7"/>
    <w:rsid w:val="00B77006"/>
    <w:rsid w:val="00B770C6"/>
    <w:rsid w:val="00B77147"/>
    <w:rsid w:val="00B77376"/>
    <w:rsid w:val="00B7748E"/>
    <w:rsid w:val="00B77CA9"/>
    <w:rsid w:val="00B80006"/>
    <w:rsid w:val="00B80730"/>
    <w:rsid w:val="00B80826"/>
    <w:rsid w:val="00B8089F"/>
    <w:rsid w:val="00B80DCE"/>
    <w:rsid w:val="00B80E26"/>
    <w:rsid w:val="00B80E73"/>
    <w:rsid w:val="00B80F48"/>
    <w:rsid w:val="00B80F77"/>
    <w:rsid w:val="00B81054"/>
    <w:rsid w:val="00B8133A"/>
    <w:rsid w:val="00B81543"/>
    <w:rsid w:val="00B81751"/>
    <w:rsid w:val="00B818FD"/>
    <w:rsid w:val="00B81A22"/>
    <w:rsid w:val="00B81AB1"/>
    <w:rsid w:val="00B81BBE"/>
    <w:rsid w:val="00B81F7D"/>
    <w:rsid w:val="00B820B0"/>
    <w:rsid w:val="00B82241"/>
    <w:rsid w:val="00B823FB"/>
    <w:rsid w:val="00B825F7"/>
    <w:rsid w:val="00B828F8"/>
    <w:rsid w:val="00B82CBD"/>
    <w:rsid w:val="00B82D69"/>
    <w:rsid w:val="00B82F50"/>
    <w:rsid w:val="00B82FC4"/>
    <w:rsid w:val="00B830E8"/>
    <w:rsid w:val="00B83264"/>
    <w:rsid w:val="00B832B5"/>
    <w:rsid w:val="00B8343C"/>
    <w:rsid w:val="00B834B1"/>
    <w:rsid w:val="00B83676"/>
    <w:rsid w:val="00B8374F"/>
    <w:rsid w:val="00B839C4"/>
    <w:rsid w:val="00B83D44"/>
    <w:rsid w:val="00B83F7B"/>
    <w:rsid w:val="00B841C4"/>
    <w:rsid w:val="00B84454"/>
    <w:rsid w:val="00B845C2"/>
    <w:rsid w:val="00B8492C"/>
    <w:rsid w:val="00B84974"/>
    <w:rsid w:val="00B849B6"/>
    <w:rsid w:val="00B85121"/>
    <w:rsid w:val="00B85143"/>
    <w:rsid w:val="00B85549"/>
    <w:rsid w:val="00B85669"/>
    <w:rsid w:val="00B8566F"/>
    <w:rsid w:val="00B85816"/>
    <w:rsid w:val="00B8586D"/>
    <w:rsid w:val="00B85A18"/>
    <w:rsid w:val="00B85AB9"/>
    <w:rsid w:val="00B85AEE"/>
    <w:rsid w:val="00B85FA1"/>
    <w:rsid w:val="00B860BB"/>
    <w:rsid w:val="00B86165"/>
    <w:rsid w:val="00B8629D"/>
    <w:rsid w:val="00B86821"/>
    <w:rsid w:val="00B868A7"/>
    <w:rsid w:val="00B868AD"/>
    <w:rsid w:val="00B86A4F"/>
    <w:rsid w:val="00B86AE8"/>
    <w:rsid w:val="00B86AF7"/>
    <w:rsid w:val="00B86CBE"/>
    <w:rsid w:val="00B86DFE"/>
    <w:rsid w:val="00B86E09"/>
    <w:rsid w:val="00B86EF4"/>
    <w:rsid w:val="00B870A0"/>
    <w:rsid w:val="00B872FE"/>
    <w:rsid w:val="00B87424"/>
    <w:rsid w:val="00B877C1"/>
    <w:rsid w:val="00B87C50"/>
    <w:rsid w:val="00B87F93"/>
    <w:rsid w:val="00B906E2"/>
    <w:rsid w:val="00B9073C"/>
    <w:rsid w:val="00B90832"/>
    <w:rsid w:val="00B9098E"/>
    <w:rsid w:val="00B90AA0"/>
    <w:rsid w:val="00B90C75"/>
    <w:rsid w:val="00B90EF5"/>
    <w:rsid w:val="00B91150"/>
    <w:rsid w:val="00B9121E"/>
    <w:rsid w:val="00B912AF"/>
    <w:rsid w:val="00B91483"/>
    <w:rsid w:val="00B914E4"/>
    <w:rsid w:val="00B915F1"/>
    <w:rsid w:val="00B916B3"/>
    <w:rsid w:val="00B919AF"/>
    <w:rsid w:val="00B919C4"/>
    <w:rsid w:val="00B919E9"/>
    <w:rsid w:val="00B91B27"/>
    <w:rsid w:val="00B91BA9"/>
    <w:rsid w:val="00B91EB3"/>
    <w:rsid w:val="00B9206E"/>
    <w:rsid w:val="00B92324"/>
    <w:rsid w:val="00B9232C"/>
    <w:rsid w:val="00B9250A"/>
    <w:rsid w:val="00B9263D"/>
    <w:rsid w:val="00B9274E"/>
    <w:rsid w:val="00B92868"/>
    <w:rsid w:val="00B92960"/>
    <w:rsid w:val="00B92D19"/>
    <w:rsid w:val="00B92F2E"/>
    <w:rsid w:val="00B93562"/>
    <w:rsid w:val="00B93584"/>
    <w:rsid w:val="00B93684"/>
    <w:rsid w:val="00B93741"/>
    <w:rsid w:val="00B9380C"/>
    <w:rsid w:val="00B93910"/>
    <w:rsid w:val="00B93A1C"/>
    <w:rsid w:val="00B93A30"/>
    <w:rsid w:val="00B93C67"/>
    <w:rsid w:val="00B93E7B"/>
    <w:rsid w:val="00B93F5B"/>
    <w:rsid w:val="00B9488D"/>
    <w:rsid w:val="00B948B2"/>
    <w:rsid w:val="00B948F4"/>
    <w:rsid w:val="00B94B36"/>
    <w:rsid w:val="00B9509C"/>
    <w:rsid w:val="00B9527E"/>
    <w:rsid w:val="00B95654"/>
    <w:rsid w:val="00B95690"/>
    <w:rsid w:val="00B95709"/>
    <w:rsid w:val="00B95A43"/>
    <w:rsid w:val="00B95A8A"/>
    <w:rsid w:val="00B95BB5"/>
    <w:rsid w:val="00B95F67"/>
    <w:rsid w:val="00B960FC"/>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74E"/>
    <w:rsid w:val="00B97E07"/>
    <w:rsid w:val="00BA045C"/>
    <w:rsid w:val="00BA063F"/>
    <w:rsid w:val="00BA0836"/>
    <w:rsid w:val="00BA0915"/>
    <w:rsid w:val="00BA0986"/>
    <w:rsid w:val="00BA09A0"/>
    <w:rsid w:val="00BA0C20"/>
    <w:rsid w:val="00BA0F7A"/>
    <w:rsid w:val="00BA0FFF"/>
    <w:rsid w:val="00BA1127"/>
    <w:rsid w:val="00BA124B"/>
    <w:rsid w:val="00BA129E"/>
    <w:rsid w:val="00BA14FC"/>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57D"/>
    <w:rsid w:val="00BA2816"/>
    <w:rsid w:val="00BA2898"/>
    <w:rsid w:val="00BA2C33"/>
    <w:rsid w:val="00BA2D6C"/>
    <w:rsid w:val="00BA300A"/>
    <w:rsid w:val="00BA3195"/>
    <w:rsid w:val="00BA31CD"/>
    <w:rsid w:val="00BA33FC"/>
    <w:rsid w:val="00BA3491"/>
    <w:rsid w:val="00BA354D"/>
    <w:rsid w:val="00BA3914"/>
    <w:rsid w:val="00BA39E4"/>
    <w:rsid w:val="00BA3BAC"/>
    <w:rsid w:val="00BA3D5F"/>
    <w:rsid w:val="00BA3F72"/>
    <w:rsid w:val="00BA415E"/>
    <w:rsid w:val="00BA4273"/>
    <w:rsid w:val="00BA42AF"/>
    <w:rsid w:val="00BA42B9"/>
    <w:rsid w:val="00BA43AD"/>
    <w:rsid w:val="00BA448A"/>
    <w:rsid w:val="00BA45A9"/>
    <w:rsid w:val="00BA46EF"/>
    <w:rsid w:val="00BA48BA"/>
    <w:rsid w:val="00BA49E1"/>
    <w:rsid w:val="00BA4B55"/>
    <w:rsid w:val="00BA4C0F"/>
    <w:rsid w:val="00BA4CE9"/>
    <w:rsid w:val="00BA4F6C"/>
    <w:rsid w:val="00BA5199"/>
    <w:rsid w:val="00BA5247"/>
    <w:rsid w:val="00BA524D"/>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27A"/>
    <w:rsid w:val="00BA6474"/>
    <w:rsid w:val="00BA649F"/>
    <w:rsid w:val="00BA663C"/>
    <w:rsid w:val="00BA69B7"/>
    <w:rsid w:val="00BA69CE"/>
    <w:rsid w:val="00BA6B98"/>
    <w:rsid w:val="00BA6C1C"/>
    <w:rsid w:val="00BA6E3C"/>
    <w:rsid w:val="00BA6E5F"/>
    <w:rsid w:val="00BA7073"/>
    <w:rsid w:val="00BA70B5"/>
    <w:rsid w:val="00BA71C3"/>
    <w:rsid w:val="00BA7241"/>
    <w:rsid w:val="00BA73C4"/>
    <w:rsid w:val="00BA7552"/>
    <w:rsid w:val="00BA7794"/>
    <w:rsid w:val="00BA7A33"/>
    <w:rsid w:val="00BA7B07"/>
    <w:rsid w:val="00BA7C12"/>
    <w:rsid w:val="00BA7C15"/>
    <w:rsid w:val="00BA7D54"/>
    <w:rsid w:val="00BA7E56"/>
    <w:rsid w:val="00BA7FE4"/>
    <w:rsid w:val="00BB006F"/>
    <w:rsid w:val="00BB00F7"/>
    <w:rsid w:val="00BB035B"/>
    <w:rsid w:val="00BB05AA"/>
    <w:rsid w:val="00BB06BB"/>
    <w:rsid w:val="00BB0802"/>
    <w:rsid w:val="00BB0849"/>
    <w:rsid w:val="00BB0A16"/>
    <w:rsid w:val="00BB0A6F"/>
    <w:rsid w:val="00BB0C0D"/>
    <w:rsid w:val="00BB0C71"/>
    <w:rsid w:val="00BB0E41"/>
    <w:rsid w:val="00BB0E81"/>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848"/>
    <w:rsid w:val="00BB2AC9"/>
    <w:rsid w:val="00BB2D30"/>
    <w:rsid w:val="00BB2F19"/>
    <w:rsid w:val="00BB2F28"/>
    <w:rsid w:val="00BB3225"/>
    <w:rsid w:val="00BB34BB"/>
    <w:rsid w:val="00BB3572"/>
    <w:rsid w:val="00BB3AF4"/>
    <w:rsid w:val="00BB3CD1"/>
    <w:rsid w:val="00BB3E87"/>
    <w:rsid w:val="00BB3E9E"/>
    <w:rsid w:val="00BB3F6A"/>
    <w:rsid w:val="00BB414D"/>
    <w:rsid w:val="00BB4473"/>
    <w:rsid w:val="00BB4677"/>
    <w:rsid w:val="00BB47AF"/>
    <w:rsid w:val="00BB47CF"/>
    <w:rsid w:val="00BB4880"/>
    <w:rsid w:val="00BB4E55"/>
    <w:rsid w:val="00BB509C"/>
    <w:rsid w:val="00BB54D2"/>
    <w:rsid w:val="00BB59BA"/>
    <w:rsid w:val="00BB5A75"/>
    <w:rsid w:val="00BB5BB7"/>
    <w:rsid w:val="00BB5CFC"/>
    <w:rsid w:val="00BB5E92"/>
    <w:rsid w:val="00BB5EAD"/>
    <w:rsid w:val="00BB5F30"/>
    <w:rsid w:val="00BB60FD"/>
    <w:rsid w:val="00BB6446"/>
    <w:rsid w:val="00BB649F"/>
    <w:rsid w:val="00BB679E"/>
    <w:rsid w:val="00BB6816"/>
    <w:rsid w:val="00BB68AF"/>
    <w:rsid w:val="00BB6ADC"/>
    <w:rsid w:val="00BB6B0D"/>
    <w:rsid w:val="00BB6BEE"/>
    <w:rsid w:val="00BB76C1"/>
    <w:rsid w:val="00BB79A2"/>
    <w:rsid w:val="00BB7D2E"/>
    <w:rsid w:val="00BB7F85"/>
    <w:rsid w:val="00BC0201"/>
    <w:rsid w:val="00BC04C8"/>
    <w:rsid w:val="00BC081F"/>
    <w:rsid w:val="00BC0BD0"/>
    <w:rsid w:val="00BC0C60"/>
    <w:rsid w:val="00BC0F39"/>
    <w:rsid w:val="00BC1038"/>
    <w:rsid w:val="00BC1165"/>
    <w:rsid w:val="00BC13A9"/>
    <w:rsid w:val="00BC14BF"/>
    <w:rsid w:val="00BC16EC"/>
    <w:rsid w:val="00BC19A5"/>
    <w:rsid w:val="00BC1ED2"/>
    <w:rsid w:val="00BC1FA5"/>
    <w:rsid w:val="00BC2027"/>
    <w:rsid w:val="00BC206A"/>
    <w:rsid w:val="00BC20CA"/>
    <w:rsid w:val="00BC2297"/>
    <w:rsid w:val="00BC22F9"/>
    <w:rsid w:val="00BC2634"/>
    <w:rsid w:val="00BC274D"/>
    <w:rsid w:val="00BC281F"/>
    <w:rsid w:val="00BC2A7E"/>
    <w:rsid w:val="00BC2AC7"/>
    <w:rsid w:val="00BC2B45"/>
    <w:rsid w:val="00BC2F3C"/>
    <w:rsid w:val="00BC3025"/>
    <w:rsid w:val="00BC3225"/>
    <w:rsid w:val="00BC3582"/>
    <w:rsid w:val="00BC3EC6"/>
    <w:rsid w:val="00BC3F91"/>
    <w:rsid w:val="00BC3FCB"/>
    <w:rsid w:val="00BC4102"/>
    <w:rsid w:val="00BC4145"/>
    <w:rsid w:val="00BC41A2"/>
    <w:rsid w:val="00BC43CA"/>
    <w:rsid w:val="00BC4402"/>
    <w:rsid w:val="00BC4986"/>
    <w:rsid w:val="00BC4A97"/>
    <w:rsid w:val="00BC4D05"/>
    <w:rsid w:val="00BC4E35"/>
    <w:rsid w:val="00BC4F76"/>
    <w:rsid w:val="00BC5042"/>
    <w:rsid w:val="00BC5480"/>
    <w:rsid w:val="00BC55D1"/>
    <w:rsid w:val="00BC55DD"/>
    <w:rsid w:val="00BC5801"/>
    <w:rsid w:val="00BC5C42"/>
    <w:rsid w:val="00BC5C81"/>
    <w:rsid w:val="00BC5DEF"/>
    <w:rsid w:val="00BC5F45"/>
    <w:rsid w:val="00BC6018"/>
    <w:rsid w:val="00BC63AA"/>
    <w:rsid w:val="00BC6880"/>
    <w:rsid w:val="00BC699E"/>
    <w:rsid w:val="00BC6B4A"/>
    <w:rsid w:val="00BC7195"/>
    <w:rsid w:val="00BC7335"/>
    <w:rsid w:val="00BC7388"/>
    <w:rsid w:val="00BC74A0"/>
    <w:rsid w:val="00BC7553"/>
    <w:rsid w:val="00BC78DC"/>
    <w:rsid w:val="00BC7A3A"/>
    <w:rsid w:val="00BC7DB5"/>
    <w:rsid w:val="00BC7E56"/>
    <w:rsid w:val="00BC7EFD"/>
    <w:rsid w:val="00BD0194"/>
    <w:rsid w:val="00BD019F"/>
    <w:rsid w:val="00BD0337"/>
    <w:rsid w:val="00BD0457"/>
    <w:rsid w:val="00BD0672"/>
    <w:rsid w:val="00BD078F"/>
    <w:rsid w:val="00BD07B5"/>
    <w:rsid w:val="00BD0907"/>
    <w:rsid w:val="00BD0C0A"/>
    <w:rsid w:val="00BD0C79"/>
    <w:rsid w:val="00BD0ED0"/>
    <w:rsid w:val="00BD0F0C"/>
    <w:rsid w:val="00BD0F31"/>
    <w:rsid w:val="00BD1457"/>
    <w:rsid w:val="00BD15F8"/>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0B"/>
    <w:rsid w:val="00BD2A51"/>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683"/>
    <w:rsid w:val="00BD481D"/>
    <w:rsid w:val="00BD49FA"/>
    <w:rsid w:val="00BD4A16"/>
    <w:rsid w:val="00BD4BC8"/>
    <w:rsid w:val="00BD4C18"/>
    <w:rsid w:val="00BD4C6A"/>
    <w:rsid w:val="00BD4D66"/>
    <w:rsid w:val="00BD4DDD"/>
    <w:rsid w:val="00BD4E7C"/>
    <w:rsid w:val="00BD5071"/>
    <w:rsid w:val="00BD50D0"/>
    <w:rsid w:val="00BD5249"/>
    <w:rsid w:val="00BD57E8"/>
    <w:rsid w:val="00BD60DB"/>
    <w:rsid w:val="00BD61CB"/>
    <w:rsid w:val="00BD6277"/>
    <w:rsid w:val="00BD62D5"/>
    <w:rsid w:val="00BD6525"/>
    <w:rsid w:val="00BD6941"/>
    <w:rsid w:val="00BD72AC"/>
    <w:rsid w:val="00BD76EA"/>
    <w:rsid w:val="00BD76EB"/>
    <w:rsid w:val="00BD77DD"/>
    <w:rsid w:val="00BD77FE"/>
    <w:rsid w:val="00BD783C"/>
    <w:rsid w:val="00BD7861"/>
    <w:rsid w:val="00BD7868"/>
    <w:rsid w:val="00BD7897"/>
    <w:rsid w:val="00BD78B4"/>
    <w:rsid w:val="00BD78CF"/>
    <w:rsid w:val="00BD790D"/>
    <w:rsid w:val="00BD7A1E"/>
    <w:rsid w:val="00BD7B6C"/>
    <w:rsid w:val="00BD7DCE"/>
    <w:rsid w:val="00BD7F9B"/>
    <w:rsid w:val="00BE00A4"/>
    <w:rsid w:val="00BE032B"/>
    <w:rsid w:val="00BE049F"/>
    <w:rsid w:val="00BE05D9"/>
    <w:rsid w:val="00BE067B"/>
    <w:rsid w:val="00BE0710"/>
    <w:rsid w:val="00BE0742"/>
    <w:rsid w:val="00BE08D3"/>
    <w:rsid w:val="00BE08ED"/>
    <w:rsid w:val="00BE098F"/>
    <w:rsid w:val="00BE09E9"/>
    <w:rsid w:val="00BE0BC6"/>
    <w:rsid w:val="00BE0C4E"/>
    <w:rsid w:val="00BE0C57"/>
    <w:rsid w:val="00BE0EC8"/>
    <w:rsid w:val="00BE1002"/>
    <w:rsid w:val="00BE101C"/>
    <w:rsid w:val="00BE13C8"/>
    <w:rsid w:val="00BE14F8"/>
    <w:rsid w:val="00BE1653"/>
    <w:rsid w:val="00BE16F3"/>
    <w:rsid w:val="00BE19BE"/>
    <w:rsid w:val="00BE1A5D"/>
    <w:rsid w:val="00BE1B9B"/>
    <w:rsid w:val="00BE1DD1"/>
    <w:rsid w:val="00BE202D"/>
    <w:rsid w:val="00BE2313"/>
    <w:rsid w:val="00BE23DC"/>
    <w:rsid w:val="00BE26A5"/>
    <w:rsid w:val="00BE2753"/>
    <w:rsid w:val="00BE294B"/>
    <w:rsid w:val="00BE2AED"/>
    <w:rsid w:val="00BE2C1F"/>
    <w:rsid w:val="00BE2D4E"/>
    <w:rsid w:val="00BE2DD2"/>
    <w:rsid w:val="00BE2E26"/>
    <w:rsid w:val="00BE30FE"/>
    <w:rsid w:val="00BE31B0"/>
    <w:rsid w:val="00BE31B7"/>
    <w:rsid w:val="00BE3285"/>
    <w:rsid w:val="00BE33C4"/>
    <w:rsid w:val="00BE33DD"/>
    <w:rsid w:val="00BE361F"/>
    <w:rsid w:val="00BE36BB"/>
    <w:rsid w:val="00BE36FF"/>
    <w:rsid w:val="00BE37C0"/>
    <w:rsid w:val="00BE38ED"/>
    <w:rsid w:val="00BE3925"/>
    <w:rsid w:val="00BE3951"/>
    <w:rsid w:val="00BE3975"/>
    <w:rsid w:val="00BE3B95"/>
    <w:rsid w:val="00BE3BD7"/>
    <w:rsid w:val="00BE3BF9"/>
    <w:rsid w:val="00BE3EA8"/>
    <w:rsid w:val="00BE40B7"/>
    <w:rsid w:val="00BE4237"/>
    <w:rsid w:val="00BE495B"/>
    <w:rsid w:val="00BE49F3"/>
    <w:rsid w:val="00BE4A85"/>
    <w:rsid w:val="00BE4AE4"/>
    <w:rsid w:val="00BE4BC7"/>
    <w:rsid w:val="00BE4CF7"/>
    <w:rsid w:val="00BE51B2"/>
    <w:rsid w:val="00BE54AE"/>
    <w:rsid w:val="00BE5671"/>
    <w:rsid w:val="00BE5688"/>
    <w:rsid w:val="00BE579E"/>
    <w:rsid w:val="00BE57C8"/>
    <w:rsid w:val="00BE57FF"/>
    <w:rsid w:val="00BE58E3"/>
    <w:rsid w:val="00BE5D47"/>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323"/>
    <w:rsid w:val="00BF15A0"/>
    <w:rsid w:val="00BF170E"/>
    <w:rsid w:val="00BF17D1"/>
    <w:rsid w:val="00BF1804"/>
    <w:rsid w:val="00BF18BA"/>
    <w:rsid w:val="00BF18BC"/>
    <w:rsid w:val="00BF197E"/>
    <w:rsid w:val="00BF1B6C"/>
    <w:rsid w:val="00BF1EA9"/>
    <w:rsid w:val="00BF256C"/>
    <w:rsid w:val="00BF26FE"/>
    <w:rsid w:val="00BF2900"/>
    <w:rsid w:val="00BF2951"/>
    <w:rsid w:val="00BF2A0D"/>
    <w:rsid w:val="00BF2B5C"/>
    <w:rsid w:val="00BF2E74"/>
    <w:rsid w:val="00BF2F8C"/>
    <w:rsid w:val="00BF308F"/>
    <w:rsid w:val="00BF314E"/>
    <w:rsid w:val="00BF342E"/>
    <w:rsid w:val="00BF3594"/>
    <w:rsid w:val="00BF3891"/>
    <w:rsid w:val="00BF3AF4"/>
    <w:rsid w:val="00BF3CE8"/>
    <w:rsid w:val="00BF3E01"/>
    <w:rsid w:val="00BF42AA"/>
    <w:rsid w:val="00BF44A6"/>
    <w:rsid w:val="00BF4529"/>
    <w:rsid w:val="00BF45EE"/>
    <w:rsid w:val="00BF46A8"/>
    <w:rsid w:val="00BF48A8"/>
    <w:rsid w:val="00BF4BC1"/>
    <w:rsid w:val="00BF4C4E"/>
    <w:rsid w:val="00BF5166"/>
    <w:rsid w:val="00BF55AA"/>
    <w:rsid w:val="00BF56BB"/>
    <w:rsid w:val="00BF5A18"/>
    <w:rsid w:val="00BF5C2E"/>
    <w:rsid w:val="00BF6641"/>
    <w:rsid w:val="00BF67AB"/>
    <w:rsid w:val="00BF6858"/>
    <w:rsid w:val="00BF68CF"/>
    <w:rsid w:val="00BF6C60"/>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8B6"/>
    <w:rsid w:val="00C00B43"/>
    <w:rsid w:val="00C00D8C"/>
    <w:rsid w:val="00C00DDA"/>
    <w:rsid w:val="00C00E00"/>
    <w:rsid w:val="00C00E17"/>
    <w:rsid w:val="00C00EE3"/>
    <w:rsid w:val="00C01073"/>
    <w:rsid w:val="00C01215"/>
    <w:rsid w:val="00C01795"/>
    <w:rsid w:val="00C019F7"/>
    <w:rsid w:val="00C01A0D"/>
    <w:rsid w:val="00C01B53"/>
    <w:rsid w:val="00C01B7B"/>
    <w:rsid w:val="00C01BAB"/>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393"/>
    <w:rsid w:val="00C033C8"/>
    <w:rsid w:val="00C033DE"/>
    <w:rsid w:val="00C03422"/>
    <w:rsid w:val="00C03843"/>
    <w:rsid w:val="00C038A6"/>
    <w:rsid w:val="00C038D1"/>
    <w:rsid w:val="00C03C1E"/>
    <w:rsid w:val="00C03CAA"/>
    <w:rsid w:val="00C03EF3"/>
    <w:rsid w:val="00C04141"/>
    <w:rsid w:val="00C04553"/>
    <w:rsid w:val="00C04562"/>
    <w:rsid w:val="00C04714"/>
    <w:rsid w:val="00C04A15"/>
    <w:rsid w:val="00C04AD8"/>
    <w:rsid w:val="00C04CCB"/>
    <w:rsid w:val="00C04EE8"/>
    <w:rsid w:val="00C0513D"/>
    <w:rsid w:val="00C05147"/>
    <w:rsid w:val="00C0525F"/>
    <w:rsid w:val="00C054A3"/>
    <w:rsid w:val="00C05511"/>
    <w:rsid w:val="00C056CE"/>
    <w:rsid w:val="00C057C1"/>
    <w:rsid w:val="00C057E9"/>
    <w:rsid w:val="00C05A71"/>
    <w:rsid w:val="00C0604A"/>
    <w:rsid w:val="00C060B0"/>
    <w:rsid w:val="00C0622F"/>
    <w:rsid w:val="00C06424"/>
    <w:rsid w:val="00C065CA"/>
    <w:rsid w:val="00C068A5"/>
    <w:rsid w:val="00C06B85"/>
    <w:rsid w:val="00C06CAD"/>
    <w:rsid w:val="00C06F04"/>
    <w:rsid w:val="00C06FC0"/>
    <w:rsid w:val="00C072F5"/>
    <w:rsid w:val="00C074FD"/>
    <w:rsid w:val="00C07515"/>
    <w:rsid w:val="00C0767A"/>
    <w:rsid w:val="00C0791D"/>
    <w:rsid w:val="00C079AE"/>
    <w:rsid w:val="00C07B24"/>
    <w:rsid w:val="00C07E5E"/>
    <w:rsid w:val="00C10508"/>
    <w:rsid w:val="00C106ED"/>
    <w:rsid w:val="00C107E0"/>
    <w:rsid w:val="00C109CA"/>
    <w:rsid w:val="00C10C66"/>
    <w:rsid w:val="00C10D6C"/>
    <w:rsid w:val="00C10DB5"/>
    <w:rsid w:val="00C10E86"/>
    <w:rsid w:val="00C10EA4"/>
    <w:rsid w:val="00C111B2"/>
    <w:rsid w:val="00C1128C"/>
    <w:rsid w:val="00C112B5"/>
    <w:rsid w:val="00C113EB"/>
    <w:rsid w:val="00C1149B"/>
    <w:rsid w:val="00C114DB"/>
    <w:rsid w:val="00C1155B"/>
    <w:rsid w:val="00C115FE"/>
    <w:rsid w:val="00C117A8"/>
    <w:rsid w:val="00C117AE"/>
    <w:rsid w:val="00C11C75"/>
    <w:rsid w:val="00C11C9B"/>
    <w:rsid w:val="00C11F58"/>
    <w:rsid w:val="00C11F89"/>
    <w:rsid w:val="00C11FCB"/>
    <w:rsid w:val="00C1209E"/>
    <w:rsid w:val="00C1229F"/>
    <w:rsid w:val="00C1236E"/>
    <w:rsid w:val="00C12698"/>
    <w:rsid w:val="00C127C6"/>
    <w:rsid w:val="00C12908"/>
    <w:rsid w:val="00C12AC4"/>
    <w:rsid w:val="00C12B5B"/>
    <w:rsid w:val="00C12BC4"/>
    <w:rsid w:val="00C12C9A"/>
    <w:rsid w:val="00C12CFA"/>
    <w:rsid w:val="00C12E43"/>
    <w:rsid w:val="00C13133"/>
    <w:rsid w:val="00C13240"/>
    <w:rsid w:val="00C13415"/>
    <w:rsid w:val="00C136C9"/>
    <w:rsid w:val="00C14041"/>
    <w:rsid w:val="00C14124"/>
    <w:rsid w:val="00C14134"/>
    <w:rsid w:val="00C141B9"/>
    <w:rsid w:val="00C14321"/>
    <w:rsid w:val="00C1439E"/>
    <w:rsid w:val="00C1464A"/>
    <w:rsid w:val="00C1466E"/>
    <w:rsid w:val="00C146E5"/>
    <w:rsid w:val="00C148F3"/>
    <w:rsid w:val="00C14973"/>
    <w:rsid w:val="00C14AA8"/>
    <w:rsid w:val="00C14DC9"/>
    <w:rsid w:val="00C14DCF"/>
    <w:rsid w:val="00C14FF7"/>
    <w:rsid w:val="00C154F0"/>
    <w:rsid w:val="00C155E9"/>
    <w:rsid w:val="00C1587F"/>
    <w:rsid w:val="00C158C6"/>
    <w:rsid w:val="00C1598F"/>
    <w:rsid w:val="00C159E5"/>
    <w:rsid w:val="00C15C18"/>
    <w:rsid w:val="00C15FA2"/>
    <w:rsid w:val="00C161F7"/>
    <w:rsid w:val="00C165F2"/>
    <w:rsid w:val="00C16800"/>
    <w:rsid w:val="00C168F7"/>
    <w:rsid w:val="00C16B93"/>
    <w:rsid w:val="00C16C57"/>
    <w:rsid w:val="00C17071"/>
    <w:rsid w:val="00C172D4"/>
    <w:rsid w:val="00C17464"/>
    <w:rsid w:val="00C1747F"/>
    <w:rsid w:val="00C17587"/>
    <w:rsid w:val="00C17589"/>
    <w:rsid w:val="00C176E0"/>
    <w:rsid w:val="00C179A9"/>
    <w:rsid w:val="00C17AD1"/>
    <w:rsid w:val="00C17B28"/>
    <w:rsid w:val="00C17C3A"/>
    <w:rsid w:val="00C17C49"/>
    <w:rsid w:val="00C17F8D"/>
    <w:rsid w:val="00C204D1"/>
    <w:rsid w:val="00C2072F"/>
    <w:rsid w:val="00C2077F"/>
    <w:rsid w:val="00C207D7"/>
    <w:rsid w:val="00C20A22"/>
    <w:rsid w:val="00C20CCC"/>
    <w:rsid w:val="00C20E49"/>
    <w:rsid w:val="00C20EF1"/>
    <w:rsid w:val="00C20F4A"/>
    <w:rsid w:val="00C20F4D"/>
    <w:rsid w:val="00C20F65"/>
    <w:rsid w:val="00C21417"/>
    <w:rsid w:val="00C21430"/>
    <w:rsid w:val="00C21529"/>
    <w:rsid w:val="00C2154A"/>
    <w:rsid w:val="00C2159E"/>
    <w:rsid w:val="00C21621"/>
    <w:rsid w:val="00C218FD"/>
    <w:rsid w:val="00C21938"/>
    <w:rsid w:val="00C219BA"/>
    <w:rsid w:val="00C21D43"/>
    <w:rsid w:val="00C21DDD"/>
    <w:rsid w:val="00C21F0A"/>
    <w:rsid w:val="00C21F0C"/>
    <w:rsid w:val="00C21F0E"/>
    <w:rsid w:val="00C21F74"/>
    <w:rsid w:val="00C21FE5"/>
    <w:rsid w:val="00C224CE"/>
    <w:rsid w:val="00C22648"/>
    <w:rsid w:val="00C22736"/>
    <w:rsid w:val="00C22751"/>
    <w:rsid w:val="00C228C7"/>
    <w:rsid w:val="00C22AAF"/>
    <w:rsid w:val="00C22BB2"/>
    <w:rsid w:val="00C22C6D"/>
    <w:rsid w:val="00C22F6C"/>
    <w:rsid w:val="00C22F80"/>
    <w:rsid w:val="00C23206"/>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7D5"/>
    <w:rsid w:val="00C24932"/>
    <w:rsid w:val="00C24DA6"/>
    <w:rsid w:val="00C24F97"/>
    <w:rsid w:val="00C25129"/>
    <w:rsid w:val="00C25134"/>
    <w:rsid w:val="00C25297"/>
    <w:rsid w:val="00C254DA"/>
    <w:rsid w:val="00C254FD"/>
    <w:rsid w:val="00C257D5"/>
    <w:rsid w:val="00C25AB8"/>
    <w:rsid w:val="00C25AD5"/>
    <w:rsid w:val="00C25D7B"/>
    <w:rsid w:val="00C25F0A"/>
    <w:rsid w:val="00C2602C"/>
    <w:rsid w:val="00C260C0"/>
    <w:rsid w:val="00C26284"/>
    <w:rsid w:val="00C262CE"/>
    <w:rsid w:val="00C26313"/>
    <w:rsid w:val="00C26370"/>
    <w:rsid w:val="00C26372"/>
    <w:rsid w:val="00C2670C"/>
    <w:rsid w:val="00C26987"/>
    <w:rsid w:val="00C269DF"/>
    <w:rsid w:val="00C26B21"/>
    <w:rsid w:val="00C26C04"/>
    <w:rsid w:val="00C26D87"/>
    <w:rsid w:val="00C27135"/>
    <w:rsid w:val="00C272D7"/>
    <w:rsid w:val="00C273AD"/>
    <w:rsid w:val="00C2745D"/>
    <w:rsid w:val="00C27652"/>
    <w:rsid w:val="00C276F8"/>
    <w:rsid w:val="00C27718"/>
    <w:rsid w:val="00C27757"/>
    <w:rsid w:val="00C279F0"/>
    <w:rsid w:val="00C27CEB"/>
    <w:rsid w:val="00C27E9F"/>
    <w:rsid w:val="00C30670"/>
    <w:rsid w:val="00C3070C"/>
    <w:rsid w:val="00C30851"/>
    <w:rsid w:val="00C30858"/>
    <w:rsid w:val="00C30983"/>
    <w:rsid w:val="00C3098C"/>
    <w:rsid w:val="00C30A9F"/>
    <w:rsid w:val="00C30AC3"/>
    <w:rsid w:val="00C30DDB"/>
    <w:rsid w:val="00C30F12"/>
    <w:rsid w:val="00C3133E"/>
    <w:rsid w:val="00C31668"/>
    <w:rsid w:val="00C31730"/>
    <w:rsid w:val="00C3188A"/>
    <w:rsid w:val="00C318B8"/>
    <w:rsid w:val="00C31941"/>
    <w:rsid w:val="00C31B2B"/>
    <w:rsid w:val="00C31C41"/>
    <w:rsid w:val="00C31F17"/>
    <w:rsid w:val="00C32B13"/>
    <w:rsid w:val="00C32C19"/>
    <w:rsid w:val="00C32D30"/>
    <w:rsid w:val="00C32D4E"/>
    <w:rsid w:val="00C32D90"/>
    <w:rsid w:val="00C330A8"/>
    <w:rsid w:val="00C3334A"/>
    <w:rsid w:val="00C3364A"/>
    <w:rsid w:val="00C3368F"/>
    <w:rsid w:val="00C336ED"/>
    <w:rsid w:val="00C33775"/>
    <w:rsid w:val="00C338F1"/>
    <w:rsid w:val="00C33935"/>
    <w:rsid w:val="00C33AD0"/>
    <w:rsid w:val="00C33BDF"/>
    <w:rsid w:val="00C33C8F"/>
    <w:rsid w:val="00C33C94"/>
    <w:rsid w:val="00C33FBD"/>
    <w:rsid w:val="00C346B0"/>
    <w:rsid w:val="00C349D6"/>
    <w:rsid w:val="00C35046"/>
    <w:rsid w:val="00C3560B"/>
    <w:rsid w:val="00C35799"/>
    <w:rsid w:val="00C35C45"/>
    <w:rsid w:val="00C35D29"/>
    <w:rsid w:val="00C35DE0"/>
    <w:rsid w:val="00C35E75"/>
    <w:rsid w:val="00C36132"/>
    <w:rsid w:val="00C3621C"/>
    <w:rsid w:val="00C36336"/>
    <w:rsid w:val="00C365DF"/>
    <w:rsid w:val="00C365EF"/>
    <w:rsid w:val="00C36D08"/>
    <w:rsid w:val="00C36EEB"/>
    <w:rsid w:val="00C373AB"/>
    <w:rsid w:val="00C374E8"/>
    <w:rsid w:val="00C377E0"/>
    <w:rsid w:val="00C37876"/>
    <w:rsid w:val="00C37B74"/>
    <w:rsid w:val="00C37DC0"/>
    <w:rsid w:val="00C37F14"/>
    <w:rsid w:val="00C401C1"/>
    <w:rsid w:val="00C4023B"/>
    <w:rsid w:val="00C402A0"/>
    <w:rsid w:val="00C402F9"/>
    <w:rsid w:val="00C403B2"/>
    <w:rsid w:val="00C4050B"/>
    <w:rsid w:val="00C40B93"/>
    <w:rsid w:val="00C40E33"/>
    <w:rsid w:val="00C41028"/>
    <w:rsid w:val="00C41072"/>
    <w:rsid w:val="00C4139C"/>
    <w:rsid w:val="00C41517"/>
    <w:rsid w:val="00C41555"/>
    <w:rsid w:val="00C41593"/>
    <w:rsid w:val="00C4172E"/>
    <w:rsid w:val="00C4179E"/>
    <w:rsid w:val="00C417FD"/>
    <w:rsid w:val="00C41995"/>
    <w:rsid w:val="00C41B3F"/>
    <w:rsid w:val="00C41D00"/>
    <w:rsid w:val="00C41D96"/>
    <w:rsid w:val="00C41E9D"/>
    <w:rsid w:val="00C42322"/>
    <w:rsid w:val="00C4245F"/>
    <w:rsid w:val="00C42474"/>
    <w:rsid w:val="00C42500"/>
    <w:rsid w:val="00C42525"/>
    <w:rsid w:val="00C42627"/>
    <w:rsid w:val="00C42644"/>
    <w:rsid w:val="00C426B0"/>
    <w:rsid w:val="00C426BA"/>
    <w:rsid w:val="00C42763"/>
    <w:rsid w:val="00C429EF"/>
    <w:rsid w:val="00C42B4F"/>
    <w:rsid w:val="00C42BF9"/>
    <w:rsid w:val="00C42EE4"/>
    <w:rsid w:val="00C4322E"/>
    <w:rsid w:val="00C43415"/>
    <w:rsid w:val="00C43586"/>
    <w:rsid w:val="00C4371A"/>
    <w:rsid w:val="00C437D3"/>
    <w:rsid w:val="00C43D90"/>
    <w:rsid w:val="00C43EE7"/>
    <w:rsid w:val="00C44091"/>
    <w:rsid w:val="00C44374"/>
    <w:rsid w:val="00C4463C"/>
    <w:rsid w:val="00C44775"/>
    <w:rsid w:val="00C4477C"/>
    <w:rsid w:val="00C44855"/>
    <w:rsid w:val="00C44A73"/>
    <w:rsid w:val="00C44AD7"/>
    <w:rsid w:val="00C44B0F"/>
    <w:rsid w:val="00C44F07"/>
    <w:rsid w:val="00C452DA"/>
    <w:rsid w:val="00C45376"/>
    <w:rsid w:val="00C45468"/>
    <w:rsid w:val="00C45643"/>
    <w:rsid w:val="00C4588F"/>
    <w:rsid w:val="00C45A48"/>
    <w:rsid w:val="00C45EA4"/>
    <w:rsid w:val="00C45EAF"/>
    <w:rsid w:val="00C4604C"/>
    <w:rsid w:val="00C46101"/>
    <w:rsid w:val="00C4618D"/>
    <w:rsid w:val="00C4634F"/>
    <w:rsid w:val="00C464FC"/>
    <w:rsid w:val="00C466B1"/>
    <w:rsid w:val="00C46845"/>
    <w:rsid w:val="00C4687A"/>
    <w:rsid w:val="00C46ACA"/>
    <w:rsid w:val="00C46CF7"/>
    <w:rsid w:val="00C46EDC"/>
    <w:rsid w:val="00C46F26"/>
    <w:rsid w:val="00C47062"/>
    <w:rsid w:val="00C4777E"/>
    <w:rsid w:val="00C47A1A"/>
    <w:rsid w:val="00C47D4F"/>
    <w:rsid w:val="00C47ED2"/>
    <w:rsid w:val="00C47F7F"/>
    <w:rsid w:val="00C47F9F"/>
    <w:rsid w:val="00C4B7CF"/>
    <w:rsid w:val="00C50149"/>
    <w:rsid w:val="00C504F4"/>
    <w:rsid w:val="00C505EB"/>
    <w:rsid w:val="00C50A87"/>
    <w:rsid w:val="00C50B79"/>
    <w:rsid w:val="00C50CD1"/>
    <w:rsid w:val="00C50EE9"/>
    <w:rsid w:val="00C51133"/>
    <w:rsid w:val="00C5120A"/>
    <w:rsid w:val="00C513F9"/>
    <w:rsid w:val="00C514A1"/>
    <w:rsid w:val="00C518C4"/>
    <w:rsid w:val="00C51BF2"/>
    <w:rsid w:val="00C51CD7"/>
    <w:rsid w:val="00C51D34"/>
    <w:rsid w:val="00C51FF4"/>
    <w:rsid w:val="00C52362"/>
    <w:rsid w:val="00C523A1"/>
    <w:rsid w:val="00C523C0"/>
    <w:rsid w:val="00C52996"/>
    <w:rsid w:val="00C52A4F"/>
    <w:rsid w:val="00C52D23"/>
    <w:rsid w:val="00C52EE3"/>
    <w:rsid w:val="00C53146"/>
    <w:rsid w:val="00C53157"/>
    <w:rsid w:val="00C533C4"/>
    <w:rsid w:val="00C533D7"/>
    <w:rsid w:val="00C533E9"/>
    <w:rsid w:val="00C5341A"/>
    <w:rsid w:val="00C5348A"/>
    <w:rsid w:val="00C534DC"/>
    <w:rsid w:val="00C5385D"/>
    <w:rsid w:val="00C53954"/>
    <w:rsid w:val="00C53D1C"/>
    <w:rsid w:val="00C53D77"/>
    <w:rsid w:val="00C53E38"/>
    <w:rsid w:val="00C53EC7"/>
    <w:rsid w:val="00C53F59"/>
    <w:rsid w:val="00C542BD"/>
    <w:rsid w:val="00C542E4"/>
    <w:rsid w:val="00C543EE"/>
    <w:rsid w:val="00C54541"/>
    <w:rsid w:val="00C5496D"/>
    <w:rsid w:val="00C54BAF"/>
    <w:rsid w:val="00C54ED1"/>
    <w:rsid w:val="00C554C8"/>
    <w:rsid w:val="00C55951"/>
    <w:rsid w:val="00C55B58"/>
    <w:rsid w:val="00C55EAE"/>
    <w:rsid w:val="00C55F4D"/>
    <w:rsid w:val="00C55FF0"/>
    <w:rsid w:val="00C56013"/>
    <w:rsid w:val="00C563EE"/>
    <w:rsid w:val="00C564A0"/>
    <w:rsid w:val="00C564A2"/>
    <w:rsid w:val="00C56511"/>
    <w:rsid w:val="00C565B0"/>
    <w:rsid w:val="00C565F9"/>
    <w:rsid w:val="00C56780"/>
    <w:rsid w:val="00C56E67"/>
    <w:rsid w:val="00C5722D"/>
    <w:rsid w:val="00C5736C"/>
    <w:rsid w:val="00C57638"/>
    <w:rsid w:val="00C57886"/>
    <w:rsid w:val="00C578AA"/>
    <w:rsid w:val="00C57950"/>
    <w:rsid w:val="00C579F2"/>
    <w:rsid w:val="00C57A34"/>
    <w:rsid w:val="00C57B63"/>
    <w:rsid w:val="00C57CB4"/>
    <w:rsid w:val="00C57D34"/>
    <w:rsid w:val="00C57E8F"/>
    <w:rsid w:val="00C57F07"/>
    <w:rsid w:val="00C57FAB"/>
    <w:rsid w:val="00C60038"/>
    <w:rsid w:val="00C60344"/>
    <w:rsid w:val="00C6046E"/>
    <w:rsid w:val="00C6061A"/>
    <w:rsid w:val="00C60753"/>
    <w:rsid w:val="00C60776"/>
    <w:rsid w:val="00C607E2"/>
    <w:rsid w:val="00C60803"/>
    <w:rsid w:val="00C608FA"/>
    <w:rsid w:val="00C60B71"/>
    <w:rsid w:val="00C60BB1"/>
    <w:rsid w:val="00C60C74"/>
    <w:rsid w:val="00C60DF3"/>
    <w:rsid w:val="00C61009"/>
    <w:rsid w:val="00C61064"/>
    <w:rsid w:val="00C611A8"/>
    <w:rsid w:val="00C613BE"/>
    <w:rsid w:val="00C614D9"/>
    <w:rsid w:val="00C6157F"/>
    <w:rsid w:val="00C6165E"/>
    <w:rsid w:val="00C6184F"/>
    <w:rsid w:val="00C6190E"/>
    <w:rsid w:val="00C61C23"/>
    <w:rsid w:val="00C61E92"/>
    <w:rsid w:val="00C61F59"/>
    <w:rsid w:val="00C6204F"/>
    <w:rsid w:val="00C6244D"/>
    <w:rsid w:val="00C6254A"/>
    <w:rsid w:val="00C6267D"/>
    <w:rsid w:val="00C626B5"/>
    <w:rsid w:val="00C628E8"/>
    <w:rsid w:val="00C62ADF"/>
    <w:rsid w:val="00C62B02"/>
    <w:rsid w:val="00C62B9D"/>
    <w:rsid w:val="00C6308F"/>
    <w:rsid w:val="00C6335E"/>
    <w:rsid w:val="00C6344E"/>
    <w:rsid w:val="00C636F9"/>
    <w:rsid w:val="00C636FC"/>
    <w:rsid w:val="00C63BFB"/>
    <w:rsid w:val="00C63C86"/>
    <w:rsid w:val="00C640F4"/>
    <w:rsid w:val="00C64287"/>
    <w:rsid w:val="00C645DD"/>
    <w:rsid w:val="00C645F8"/>
    <w:rsid w:val="00C64603"/>
    <w:rsid w:val="00C64685"/>
    <w:rsid w:val="00C64918"/>
    <w:rsid w:val="00C64939"/>
    <w:rsid w:val="00C64AD1"/>
    <w:rsid w:val="00C64AD6"/>
    <w:rsid w:val="00C64B17"/>
    <w:rsid w:val="00C64C8B"/>
    <w:rsid w:val="00C65041"/>
    <w:rsid w:val="00C6506C"/>
    <w:rsid w:val="00C652C2"/>
    <w:rsid w:val="00C652CB"/>
    <w:rsid w:val="00C653A4"/>
    <w:rsid w:val="00C6558C"/>
    <w:rsid w:val="00C65AAF"/>
    <w:rsid w:val="00C65B43"/>
    <w:rsid w:val="00C65DEF"/>
    <w:rsid w:val="00C65E70"/>
    <w:rsid w:val="00C661F6"/>
    <w:rsid w:val="00C6620B"/>
    <w:rsid w:val="00C662BC"/>
    <w:rsid w:val="00C66429"/>
    <w:rsid w:val="00C664E1"/>
    <w:rsid w:val="00C6653F"/>
    <w:rsid w:val="00C6663D"/>
    <w:rsid w:val="00C667D3"/>
    <w:rsid w:val="00C66870"/>
    <w:rsid w:val="00C66922"/>
    <w:rsid w:val="00C66F3A"/>
    <w:rsid w:val="00C66FA8"/>
    <w:rsid w:val="00C674D9"/>
    <w:rsid w:val="00C67763"/>
    <w:rsid w:val="00C678C6"/>
    <w:rsid w:val="00C67A3C"/>
    <w:rsid w:val="00C67B92"/>
    <w:rsid w:val="00C67DAC"/>
    <w:rsid w:val="00C701A3"/>
    <w:rsid w:val="00C701FA"/>
    <w:rsid w:val="00C702CB"/>
    <w:rsid w:val="00C702EF"/>
    <w:rsid w:val="00C70549"/>
    <w:rsid w:val="00C70748"/>
    <w:rsid w:val="00C70770"/>
    <w:rsid w:val="00C7082C"/>
    <w:rsid w:val="00C70A53"/>
    <w:rsid w:val="00C70CE7"/>
    <w:rsid w:val="00C70E6C"/>
    <w:rsid w:val="00C711FF"/>
    <w:rsid w:val="00C7136F"/>
    <w:rsid w:val="00C7155F"/>
    <w:rsid w:val="00C71560"/>
    <w:rsid w:val="00C71618"/>
    <w:rsid w:val="00C717DF"/>
    <w:rsid w:val="00C71A93"/>
    <w:rsid w:val="00C71C88"/>
    <w:rsid w:val="00C71FCB"/>
    <w:rsid w:val="00C722CC"/>
    <w:rsid w:val="00C723F4"/>
    <w:rsid w:val="00C72746"/>
    <w:rsid w:val="00C72AA1"/>
    <w:rsid w:val="00C72D98"/>
    <w:rsid w:val="00C72DD8"/>
    <w:rsid w:val="00C72EE1"/>
    <w:rsid w:val="00C72FC9"/>
    <w:rsid w:val="00C730C7"/>
    <w:rsid w:val="00C73491"/>
    <w:rsid w:val="00C73841"/>
    <w:rsid w:val="00C73AA4"/>
    <w:rsid w:val="00C73BBD"/>
    <w:rsid w:val="00C73BEF"/>
    <w:rsid w:val="00C73E4E"/>
    <w:rsid w:val="00C73EF7"/>
    <w:rsid w:val="00C74029"/>
    <w:rsid w:val="00C74521"/>
    <w:rsid w:val="00C7460F"/>
    <w:rsid w:val="00C7478F"/>
    <w:rsid w:val="00C74984"/>
    <w:rsid w:val="00C74D7A"/>
    <w:rsid w:val="00C74DC1"/>
    <w:rsid w:val="00C74EA2"/>
    <w:rsid w:val="00C74F52"/>
    <w:rsid w:val="00C75014"/>
    <w:rsid w:val="00C7503B"/>
    <w:rsid w:val="00C751C2"/>
    <w:rsid w:val="00C75754"/>
    <w:rsid w:val="00C75770"/>
    <w:rsid w:val="00C7593F"/>
    <w:rsid w:val="00C75963"/>
    <w:rsid w:val="00C75A5F"/>
    <w:rsid w:val="00C75CCA"/>
    <w:rsid w:val="00C75E42"/>
    <w:rsid w:val="00C76309"/>
    <w:rsid w:val="00C76582"/>
    <w:rsid w:val="00C76829"/>
    <w:rsid w:val="00C76B37"/>
    <w:rsid w:val="00C76B63"/>
    <w:rsid w:val="00C76B67"/>
    <w:rsid w:val="00C76D20"/>
    <w:rsid w:val="00C770FE"/>
    <w:rsid w:val="00C77134"/>
    <w:rsid w:val="00C77477"/>
    <w:rsid w:val="00C77693"/>
    <w:rsid w:val="00C776CD"/>
    <w:rsid w:val="00C77741"/>
    <w:rsid w:val="00C779C3"/>
    <w:rsid w:val="00C77B25"/>
    <w:rsid w:val="00C77F27"/>
    <w:rsid w:val="00C77FE4"/>
    <w:rsid w:val="00C80060"/>
    <w:rsid w:val="00C8016C"/>
    <w:rsid w:val="00C803E4"/>
    <w:rsid w:val="00C809B1"/>
    <w:rsid w:val="00C80B2D"/>
    <w:rsid w:val="00C80B4B"/>
    <w:rsid w:val="00C80D6F"/>
    <w:rsid w:val="00C8110A"/>
    <w:rsid w:val="00C81238"/>
    <w:rsid w:val="00C81257"/>
    <w:rsid w:val="00C81499"/>
    <w:rsid w:val="00C81617"/>
    <w:rsid w:val="00C819D1"/>
    <w:rsid w:val="00C81A4A"/>
    <w:rsid w:val="00C81ACD"/>
    <w:rsid w:val="00C81AFC"/>
    <w:rsid w:val="00C81B0F"/>
    <w:rsid w:val="00C81E67"/>
    <w:rsid w:val="00C81FE3"/>
    <w:rsid w:val="00C82036"/>
    <w:rsid w:val="00C82105"/>
    <w:rsid w:val="00C82403"/>
    <w:rsid w:val="00C82446"/>
    <w:rsid w:val="00C824D3"/>
    <w:rsid w:val="00C82795"/>
    <w:rsid w:val="00C8283F"/>
    <w:rsid w:val="00C82982"/>
    <w:rsid w:val="00C82B24"/>
    <w:rsid w:val="00C82BA1"/>
    <w:rsid w:val="00C82BEB"/>
    <w:rsid w:val="00C833FA"/>
    <w:rsid w:val="00C8345A"/>
    <w:rsid w:val="00C835F2"/>
    <w:rsid w:val="00C836FE"/>
    <w:rsid w:val="00C837FB"/>
    <w:rsid w:val="00C83C71"/>
    <w:rsid w:val="00C83D47"/>
    <w:rsid w:val="00C83DD7"/>
    <w:rsid w:val="00C840DB"/>
    <w:rsid w:val="00C84575"/>
    <w:rsid w:val="00C846F1"/>
    <w:rsid w:val="00C8470F"/>
    <w:rsid w:val="00C848C9"/>
    <w:rsid w:val="00C84ABF"/>
    <w:rsid w:val="00C84B08"/>
    <w:rsid w:val="00C84CA3"/>
    <w:rsid w:val="00C84CCA"/>
    <w:rsid w:val="00C850CA"/>
    <w:rsid w:val="00C851BC"/>
    <w:rsid w:val="00C85325"/>
    <w:rsid w:val="00C854B3"/>
    <w:rsid w:val="00C85653"/>
    <w:rsid w:val="00C8566A"/>
    <w:rsid w:val="00C8569B"/>
    <w:rsid w:val="00C859D9"/>
    <w:rsid w:val="00C85C9B"/>
    <w:rsid w:val="00C85E23"/>
    <w:rsid w:val="00C85E65"/>
    <w:rsid w:val="00C86028"/>
    <w:rsid w:val="00C86113"/>
    <w:rsid w:val="00C861F0"/>
    <w:rsid w:val="00C86479"/>
    <w:rsid w:val="00C86666"/>
    <w:rsid w:val="00C86814"/>
    <w:rsid w:val="00C869F1"/>
    <w:rsid w:val="00C86A6B"/>
    <w:rsid w:val="00C86A91"/>
    <w:rsid w:val="00C86E6A"/>
    <w:rsid w:val="00C86E96"/>
    <w:rsid w:val="00C86FD7"/>
    <w:rsid w:val="00C871D4"/>
    <w:rsid w:val="00C87A6A"/>
    <w:rsid w:val="00C87E2C"/>
    <w:rsid w:val="00C901D7"/>
    <w:rsid w:val="00C905C2"/>
    <w:rsid w:val="00C90624"/>
    <w:rsid w:val="00C907AD"/>
    <w:rsid w:val="00C90BCA"/>
    <w:rsid w:val="00C90DB0"/>
    <w:rsid w:val="00C90EC2"/>
    <w:rsid w:val="00C9126E"/>
    <w:rsid w:val="00C912EF"/>
    <w:rsid w:val="00C9136B"/>
    <w:rsid w:val="00C91655"/>
    <w:rsid w:val="00C91680"/>
    <w:rsid w:val="00C9170A"/>
    <w:rsid w:val="00C918DC"/>
    <w:rsid w:val="00C91B55"/>
    <w:rsid w:val="00C91B76"/>
    <w:rsid w:val="00C91D1F"/>
    <w:rsid w:val="00C91DBC"/>
    <w:rsid w:val="00C91E3E"/>
    <w:rsid w:val="00C91EAC"/>
    <w:rsid w:val="00C91FBC"/>
    <w:rsid w:val="00C922C9"/>
    <w:rsid w:val="00C92315"/>
    <w:rsid w:val="00C9254C"/>
    <w:rsid w:val="00C92600"/>
    <w:rsid w:val="00C92721"/>
    <w:rsid w:val="00C92882"/>
    <w:rsid w:val="00C9293C"/>
    <w:rsid w:val="00C92A0F"/>
    <w:rsid w:val="00C92AA0"/>
    <w:rsid w:val="00C92B1B"/>
    <w:rsid w:val="00C92B8C"/>
    <w:rsid w:val="00C934A5"/>
    <w:rsid w:val="00C934AA"/>
    <w:rsid w:val="00C9356C"/>
    <w:rsid w:val="00C935BD"/>
    <w:rsid w:val="00C93838"/>
    <w:rsid w:val="00C939A6"/>
    <w:rsid w:val="00C93DCE"/>
    <w:rsid w:val="00C93F2E"/>
    <w:rsid w:val="00C93F37"/>
    <w:rsid w:val="00C93F79"/>
    <w:rsid w:val="00C94028"/>
    <w:rsid w:val="00C9404D"/>
    <w:rsid w:val="00C94289"/>
    <w:rsid w:val="00C942E4"/>
    <w:rsid w:val="00C9450D"/>
    <w:rsid w:val="00C94527"/>
    <w:rsid w:val="00C9461D"/>
    <w:rsid w:val="00C946E6"/>
    <w:rsid w:val="00C94778"/>
    <w:rsid w:val="00C94910"/>
    <w:rsid w:val="00C94A1A"/>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B4D"/>
    <w:rsid w:val="00C96DCA"/>
    <w:rsid w:val="00C96E5A"/>
    <w:rsid w:val="00C96FED"/>
    <w:rsid w:val="00C97028"/>
    <w:rsid w:val="00C97448"/>
    <w:rsid w:val="00C97558"/>
    <w:rsid w:val="00C975AD"/>
    <w:rsid w:val="00C97643"/>
    <w:rsid w:val="00C97665"/>
    <w:rsid w:val="00C97863"/>
    <w:rsid w:val="00C978C6"/>
    <w:rsid w:val="00C978E3"/>
    <w:rsid w:val="00C97B29"/>
    <w:rsid w:val="00C97CE0"/>
    <w:rsid w:val="00C97F6F"/>
    <w:rsid w:val="00CA0176"/>
    <w:rsid w:val="00CA043C"/>
    <w:rsid w:val="00CA0444"/>
    <w:rsid w:val="00CA04E6"/>
    <w:rsid w:val="00CA063E"/>
    <w:rsid w:val="00CA069B"/>
    <w:rsid w:val="00CA0958"/>
    <w:rsid w:val="00CA0A3B"/>
    <w:rsid w:val="00CA0A5F"/>
    <w:rsid w:val="00CA0EA4"/>
    <w:rsid w:val="00CA0F75"/>
    <w:rsid w:val="00CA0F97"/>
    <w:rsid w:val="00CA0FDF"/>
    <w:rsid w:val="00CA1172"/>
    <w:rsid w:val="00CA1435"/>
    <w:rsid w:val="00CA16E5"/>
    <w:rsid w:val="00CA1720"/>
    <w:rsid w:val="00CA1825"/>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3298"/>
    <w:rsid w:val="00CA33B1"/>
    <w:rsid w:val="00CA358A"/>
    <w:rsid w:val="00CA35DC"/>
    <w:rsid w:val="00CA36EF"/>
    <w:rsid w:val="00CA37BF"/>
    <w:rsid w:val="00CA382F"/>
    <w:rsid w:val="00CA38F1"/>
    <w:rsid w:val="00CA3EE0"/>
    <w:rsid w:val="00CA3EF1"/>
    <w:rsid w:val="00CA3F5F"/>
    <w:rsid w:val="00CA417F"/>
    <w:rsid w:val="00CA45E4"/>
    <w:rsid w:val="00CA4660"/>
    <w:rsid w:val="00CA489D"/>
    <w:rsid w:val="00CA4A25"/>
    <w:rsid w:val="00CA4A30"/>
    <w:rsid w:val="00CA4AB6"/>
    <w:rsid w:val="00CA4BA2"/>
    <w:rsid w:val="00CA4D55"/>
    <w:rsid w:val="00CA516A"/>
    <w:rsid w:val="00CA5260"/>
    <w:rsid w:val="00CA5402"/>
    <w:rsid w:val="00CA5B70"/>
    <w:rsid w:val="00CA5C09"/>
    <w:rsid w:val="00CA5ECA"/>
    <w:rsid w:val="00CA600C"/>
    <w:rsid w:val="00CA6638"/>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A1E"/>
    <w:rsid w:val="00CA7AF6"/>
    <w:rsid w:val="00CA7EAE"/>
    <w:rsid w:val="00CA7EE6"/>
    <w:rsid w:val="00CA7F5A"/>
    <w:rsid w:val="00CB0145"/>
    <w:rsid w:val="00CB02B6"/>
    <w:rsid w:val="00CB058D"/>
    <w:rsid w:val="00CB0876"/>
    <w:rsid w:val="00CB09D0"/>
    <w:rsid w:val="00CB0A80"/>
    <w:rsid w:val="00CB0E9C"/>
    <w:rsid w:val="00CB0F22"/>
    <w:rsid w:val="00CB12C4"/>
    <w:rsid w:val="00CB1301"/>
    <w:rsid w:val="00CB1598"/>
    <w:rsid w:val="00CB1784"/>
    <w:rsid w:val="00CB17CB"/>
    <w:rsid w:val="00CB19DA"/>
    <w:rsid w:val="00CB19E5"/>
    <w:rsid w:val="00CB1B4F"/>
    <w:rsid w:val="00CB1BBC"/>
    <w:rsid w:val="00CB1D2D"/>
    <w:rsid w:val="00CB1F03"/>
    <w:rsid w:val="00CB1FDF"/>
    <w:rsid w:val="00CB227B"/>
    <w:rsid w:val="00CB2329"/>
    <w:rsid w:val="00CB233B"/>
    <w:rsid w:val="00CB248C"/>
    <w:rsid w:val="00CB281F"/>
    <w:rsid w:val="00CB2B0D"/>
    <w:rsid w:val="00CB2D24"/>
    <w:rsid w:val="00CB2D72"/>
    <w:rsid w:val="00CB3006"/>
    <w:rsid w:val="00CB32D6"/>
    <w:rsid w:val="00CB3639"/>
    <w:rsid w:val="00CB3C3A"/>
    <w:rsid w:val="00CB4203"/>
    <w:rsid w:val="00CB4310"/>
    <w:rsid w:val="00CB44EE"/>
    <w:rsid w:val="00CB4540"/>
    <w:rsid w:val="00CB459A"/>
    <w:rsid w:val="00CB482D"/>
    <w:rsid w:val="00CB4BF8"/>
    <w:rsid w:val="00CB4D39"/>
    <w:rsid w:val="00CB4E3F"/>
    <w:rsid w:val="00CB4E75"/>
    <w:rsid w:val="00CB511F"/>
    <w:rsid w:val="00CB51B0"/>
    <w:rsid w:val="00CB5290"/>
    <w:rsid w:val="00CB538A"/>
    <w:rsid w:val="00CB5439"/>
    <w:rsid w:val="00CB56A7"/>
    <w:rsid w:val="00CB594B"/>
    <w:rsid w:val="00CB5B62"/>
    <w:rsid w:val="00CB5E9C"/>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67B"/>
    <w:rsid w:val="00CB787D"/>
    <w:rsid w:val="00CB79A7"/>
    <w:rsid w:val="00CB7A50"/>
    <w:rsid w:val="00CB7A60"/>
    <w:rsid w:val="00CB7CA4"/>
    <w:rsid w:val="00CB7E34"/>
    <w:rsid w:val="00CB7EC3"/>
    <w:rsid w:val="00CB7F5E"/>
    <w:rsid w:val="00CC009B"/>
    <w:rsid w:val="00CC00EA"/>
    <w:rsid w:val="00CC0573"/>
    <w:rsid w:val="00CC062E"/>
    <w:rsid w:val="00CC07BC"/>
    <w:rsid w:val="00CC07E6"/>
    <w:rsid w:val="00CC0872"/>
    <w:rsid w:val="00CC0A0A"/>
    <w:rsid w:val="00CC0A5C"/>
    <w:rsid w:val="00CC0B26"/>
    <w:rsid w:val="00CC0C3A"/>
    <w:rsid w:val="00CC0E50"/>
    <w:rsid w:val="00CC0EB3"/>
    <w:rsid w:val="00CC0F6A"/>
    <w:rsid w:val="00CC0FE2"/>
    <w:rsid w:val="00CC1106"/>
    <w:rsid w:val="00CC11B2"/>
    <w:rsid w:val="00CC1302"/>
    <w:rsid w:val="00CC1446"/>
    <w:rsid w:val="00CC168A"/>
    <w:rsid w:val="00CC16A8"/>
    <w:rsid w:val="00CC1827"/>
    <w:rsid w:val="00CC1D16"/>
    <w:rsid w:val="00CC1D1B"/>
    <w:rsid w:val="00CC1F03"/>
    <w:rsid w:val="00CC1FB1"/>
    <w:rsid w:val="00CC202B"/>
    <w:rsid w:val="00CC204D"/>
    <w:rsid w:val="00CC2252"/>
    <w:rsid w:val="00CC2369"/>
    <w:rsid w:val="00CC24EE"/>
    <w:rsid w:val="00CC262F"/>
    <w:rsid w:val="00CC27E8"/>
    <w:rsid w:val="00CC2E4F"/>
    <w:rsid w:val="00CC3257"/>
    <w:rsid w:val="00CC325F"/>
    <w:rsid w:val="00CC332A"/>
    <w:rsid w:val="00CC335E"/>
    <w:rsid w:val="00CC3472"/>
    <w:rsid w:val="00CC34E6"/>
    <w:rsid w:val="00CC35B3"/>
    <w:rsid w:val="00CC35DF"/>
    <w:rsid w:val="00CC3665"/>
    <w:rsid w:val="00CC3747"/>
    <w:rsid w:val="00CC378C"/>
    <w:rsid w:val="00CC39D1"/>
    <w:rsid w:val="00CC3ADD"/>
    <w:rsid w:val="00CC3B66"/>
    <w:rsid w:val="00CC3F8F"/>
    <w:rsid w:val="00CC412E"/>
    <w:rsid w:val="00CC4343"/>
    <w:rsid w:val="00CC46E7"/>
    <w:rsid w:val="00CC4CCC"/>
    <w:rsid w:val="00CC4FA0"/>
    <w:rsid w:val="00CC50EE"/>
    <w:rsid w:val="00CC5180"/>
    <w:rsid w:val="00CC51BC"/>
    <w:rsid w:val="00CC54D3"/>
    <w:rsid w:val="00CC56C6"/>
    <w:rsid w:val="00CC5732"/>
    <w:rsid w:val="00CC5846"/>
    <w:rsid w:val="00CC5890"/>
    <w:rsid w:val="00CC5982"/>
    <w:rsid w:val="00CC59C1"/>
    <w:rsid w:val="00CC5AFE"/>
    <w:rsid w:val="00CC5CF3"/>
    <w:rsid w:val="00CC5E98"/>
    <w:rsid w:val="00CC5F08"/>
    <w:rsid w:val="00CC613F"/>
    <w:rsid w:val="00CC625F"/>
    <w:rsid w:val="00CC639B"/>
    <w:rsid w:val="00CC657E"/>
    <w:rsid w:val="00CC65BA"/>
    <w:rsid w:val="00CC665B"/>
    <w:rsid w:val="00CC6875"/>
    <w:rsid w:val="00CC6AE9"/>
    <w:rsid w:val="00CC6BFF"/>
    <w:rsid w:val="00CC7039"/>
    <w:rsid w:val="00CC72DF"/>
    <w:rsid w:val="00CC7545"/>
    <w:rsid w:val="00CC76A0"/>
    <w:rsid w:val="00CC778F"/>
    <w:rsid w:val="00CC7926"/>
    <w:rsid w:val="00CC7A39"/>
    <w:rsid w:val="00CC7C31"/>
    <w:rsid w:val="00CC7C9B"/>
    <w:rsid w:val="00CC7D5E"/>
    <w:rsid w:val="00CC7F15"/>
    <w:rsid w:val="00CC7F8B"/>
    <w:rsid w:val="00CD01EA"/>
    <w:rsid w:val="00CD065F"/>
    <w:rsid w:val="00CD070B"/>
    <w:rsid w:val="00CD079E"/>
    <w:rsid w:val="00CD08C4"/>
    <w:rsid w:val="00CD08D4"/>
    <w:rsid w:val="00CD0953"/>
    <w:rsid w:val="00CD0B81"/>
    <w:rsid w:val="00CD0BC5"/>
    <w:rsid w:val="00CD0C1E"/>
    <w:rsid w:val="00CD1077"/>
    <w:rsid w:val="00CD12A7"/>
    <w:rsid w:val="00CD12AD"/>
    <w:rsid w:val="00CD12CB"/>
    <w:rsid w:val="00CD12EC"/>
    <w:rsid w:val="00CD1371"/>
    <w:rsid w:val="00CD1675"/>
    <w:rsid w:val="00CD1A77"/>
    <w:rsid w:val="00CD1AAE"/>
    <w:rsid w:val="00CD1D10"/>
    <w:rsid w:val="00CD2122"/>
    <w:rsid w:val="00CD2126"/>
    <w:rsid w:val="00CD2481"/>
    <w:rsid w:val="00CD274E"/>
    <w:rsid w:val="00CD2828"/>
    <w:rsid w:val="00CD2916"/>
    <w:rsid w:val="00CD2A33"/>
    <w:rsid w:val="00CD2B90"/>
    <w:rsid w:val="00CD2C42"/>
    <w:rsid w:val="00CD2D3D"/>
    <w:rsid w:val="00CD2D71"/>
    <w:rsid w:val="00CD3387"/>
    <w:rsid w:val="00CD34BC"/>
    <w:rsid w:val="00CD36D3"/>
    <w:rsid w:val="00CD3A24"/>
    <w:rsid w:val="00CD3AA3"/>
    <w:rsid w:val="00CD3C48"/>
    <w:rsid w:val="00CD3DDF"/>
    <w:rsid w:val="00CD3EA1"/>
    <w:rsid w:val="00CD3F02"/>
    <w:rsid w:val="00CD428C"/>
    <w:rsid w:val="00CD4371"/>
    <w:rsid w:val="00CD43C7"/>
    <w:rsid w:val="00CD4530"/>
    <w:rsid w:val="00CD471B"/>
    <w:rsid w:val="00CD4A3E"/>
    <w:rsid w:val="00CD4B1F"/>
    <w:rsid w:val="00CD4B27"/>
    <w:rsid w:val="00CD4C2F"/>
    <w:rsid w:val="00CD4E96"/>
    <w:rsid w:val="00CD501C"/>
    <w:rsid w:val="00CD517F"/>
    <w:rsid w:val="00CD524D"/>
    <w:rsid w:val="00CD5312"/>
    <w:rsid w:val="00CD53D0"/>
    <w:rsid w:val="00CD53E5"/>
    <w:rsid w:val="00CD54FA"/>
    <w:rsid w:val="00CD55AA"/>
    <w:rsid w:val="00CD56D7"/>
    <w:rsid w:val="00CD58F0"/>
    <w:rsid w:val="00CD5C76"/>
    <w:rsid w:val="00CD5E64"/>
    <w:rsid w:val="00CD5F3A"/>
    <w:rsid w:val="00CD5F96"/>
    <w:rsid w:val="00CD6106"/>
    <w:rsid w:val="00CD61F8"/>
    <w:rsid w:val="00CD6429"/>
    <w:rsid w:val="00CD6470"/>
    <w:rsid w:val="00CD64E4"/>
    <w:rsid w:val="00CD65C5"/>
    <w:rsid w:val="00CD67BF"/>
    <w:rsid w:val="00CD69F7"/>
    <w:rsid w:val="00CD6DB3"/>
    <w:rsid w:val="00CD6DEB"/>
    <w:rsid w:val="00CD718A"/>
    <w:rsid w:val="00CD7279"/>
    <w:rsid w:val="00CD7542"/>
    <w:rsid w:val="00CD774A"/>
    <w:rsid w:val="00CD78AB"/>
    <w:rsid w:val="00CD7920"/>
    <w:rsid w:val="00CD7B50"/>
    <w:rsid w:val="00CD7E50"/>
    <w:rsid w:val="00CDCAD7"/>
    <w:rsid w:val="00CE0253"/>
    <w:rsid w:val="00CE02EC"/>
    <w:rsid w:val="00CE03B6"/>
    <w:rsid w:val="00CE0831"/>
    <w:rsid w:val="00CE0A14"/>
    <w:rsid w:val="00CE0E85"/>
    <w:rsid w:val="00CE122A"/>
    <w:rsid w:val="00CE1245"/>
    <w:rsid w:val="00CE125E"/>
    <w:rsid w:val="00CE15C4"/>
    <w:rsid w:val="00CE17B4"/>
    <w:rsid w:val="00CE196F"/>
    <w:rsid w:val="00CE1993"/>
    <w:rsid w:val="00CE1A2D"/>
    <w:rsid w:val="00CE1A70"/>
    <w:rsid w:val="00CE1B11"/>
    <w:rsid w:val="00CE1BF0"/>
    <w:rsid w:val="00CE1CEE"/>
    <w:rsid w:val="00CE20A5"/>
    <w:rsid w:val="00CE211B"/>
    <w:rsid w:val="00CE21DD"/>
    <w:rsid w:val="00CE231C"/>
    <w:rsid w:val="00CE26F5"/>
    <w:rsid w:val="00CE2703"/>
    <w:rsid w:val="00CE271C"/>
    <w:rsid w:val="00CE2851"/>
    <w:rsid w:val="00CE295C"/>
    <w:rsid w:val="00CE2B13"/>
    <w:rsid w:val="00CE2B7B"/>
    <w:rsid w:val="00CE2E03"/>
    <w:rsid w:val="00CE3147"/>
    <w:rsid w:val="00CE31F0"/>
    <w:rsid w:val="00CE345B"/>
    <w:rsid w:val="00CE355A"/>
    <w:rsid w:val="00CE3570"/>
    <w:rsid w:val="00CE379B"/>
    <w:rsid w:val="00CE3A5A"/>
    <w:rsid w:val="00CE3AE0"/>
    <w:rsid w:val="00CE3AFA"/>
    <w:rsid w:val="00CE3B08"/>
    <w:rsid w:val="00CE3CB7"/>
    <w:rsid w:val="00CE3D74"/>
    <w:rsid w:val="00CE3FF6"/>
    <w:rsid w:val="00CE408C"/>
    <w:rsid w:val="00CE4328"/>
    <w:rsid w:val="00CE451E"/>
    <w:rsid w:val="00CE470F"/>
    <w:rsid w:val="00CE472E"/>
    <w:rsid w:val="00CE479D"/>
    <w:rsid w:val="00CE48F0"/>
    <w:rsid w:val="00CE4A35"/>
    <w:rsid w:val="00CE4A54"/>
    <w:rsid w:val="00CE500F"/>
    <w:rsid w:val="00CE53E8"/>
    <w:rsid w:val="00CE53F8"/>
    <w:rsid w:val="00CE5405"/>
    <w:rsid w:val="00CE58EE"/>
    <w:rsid w:val="00CE59FC"/>
    <w:rsid w:val="00CE5DCA"/>
    <w:rsid w:val="00CE6506"/>
    <w:rsid w:val="00CE657A"/>
    <w:rsid w:val="00CE68B2"/>
    <w:rsid w:val="00CE6BFA"/>
    <w:rsid w:val="00CE6F1A"/>
    <w:rsid w:val="00CE705D"/>
    <w:rsid w:val="00CE71A5"/>
    <w:rsid w:val="00CE7251"/>
    <w:rsid w:val="00CE7369"/>
    <w:rsid w:val="00CE7940"/>
    <w:rsid w:val="00CE7B03"/>
    <w:rsid w:val="00CE7B0F"/>
    <w:rsid w:val="00CE7C1A"/>
    <w:rsid w:val="00CE7CB6"/>
    <w:rsid w:val="00CE7CF4"/>
    <w:rsid w:val="00CE7E59"/>
    <w:rsid w:val="00CE7F44"/>
    <w:rsid w:val="00CE7F67"/>
    <w:rsid w:val="00CF0531"/>
    <w:rsid w:val="00CF0AC6"/>
    <w:rsid w:val="00CF0C05"/>
    <w:rsid w:val="00CF0E13"/>
    <w:rsid w:val="00CF0F22"/>
    <w:rsid w:val="00CF0F46"/>
    <w:rsid w:val="00CF1370"/>
    <w:rsid w:val="00CF159F"/>
    <w:rsid w:val="00CF1661"/>
    <w:rsid w:val="00CF16AB"/>
    <w:rsid w:val="00CF17E2"/>
    <w:rsid w:val="00CF19E6"/>
    <w:rsid w:val="00CF1B69"/>
    <w:rsid w:val="00CF1D94"/>
    <w:rsid w:val="00CF1E00"/>
    <w:rsid w:val="00CF20A4"/>
    <w:rsid w:val="00CF2252"/>
    <w:rsid w:val="00CF2608"/>
    <w:rsid w:val="00CF26EE"/>
    <w:rsid w:val="00CF287F"/>
    <w:rsid w:val="00CF2AFB"/>
    <w:rsid w:val="00CF2D32"/>
    <w:rsid w:val="00CF2EE8"/>
    <w:rsid w:val="00CF34AF"/>
    <w:rsid w:val="00CF3529"/>
    <w:rsid w:val="00CF38ED"/>
    <w:rsid w:val="00CF3941"/>
    <w:rsid w:val="00CF39C1"/>
    <w:rsid w:val="00CF3A82"/>
    <w:rsid w:val="00CF402B"/>
    <w:rsid w:val="00CF406C"/>
    <w:rsid w:val="00CF407B"/>
    <w:rsid w:val="00CF41B8"/>
    <w:rsid w:val="00CF4297"/>
    <w:rsid w:val="00CF43F8"/>
    <w:rsid w:val="00CF4493"/>
    <w:rsid w:val="00CF4556"/>
    <w:rsid w:val="00CF4A48"/>
    <w:rsid w:val="00CF4A82"/>
    <w:rsid w:val="00CF4BF5"/>
    <w:rsid w:val="00CF4CDC"/>
    <w:rsid w:val="00CF4EE3"/>
    <w:rsid w:val="00CF5032"/>
    <w:rsid w:val="00CF5103"/>
    <w:rsid w:val="00CF5302"/>
    <w:rsid w:val="00CF54CA"/>
    <w:rsid w:val="00CF54D1"/>
    <w:rsid w:val="00CF54D5"/>
    <w:rsid w:val="00CF5600"/>
    <w:rsid w:val="00CF59F8"/>
    <w:rsid w:val="00CF5BA0"/>
    <w:rsid w:val="00CF5D40"/>
    <w:rsid w:val="00CF5E46"/>
    <w:rsid w:val="00CF6096"/>
    <w:rsid w:val="00CF65F5"/>
    <w:rsid w:val="00CF6668"/>
    <w:rsid w:val="00CF6962"/>
    <w:rsid w:val="00CF69AF"/>
    <w:rsid w:val="00CF6AF2"/>
    <w:rsid w:val="00CF6B34"/>
    <w:rsid w:val="00CF6CAC"/>
    <w:rsid w:val="00CF6E0C"/>
    <w:rsid w:val="00CF6F34"/>
    <w:rsid w:val="00CF7044"/>
    <w:rsid w:val="00CF76A1"/>
    <w:rsid w:val="00CF7A52"/>
    <w:rsid w:val="00CF7B9B"/>
    <w:rsid w:val="00CF7EE5"/>
    <w:rsid w:val="00D00237"/>
    <w:rsid w:val="00D007BB"/>
    <w:rsid w:val="00D007CD"/>
    <w:rsid w:val="00D009B7"/>
    <w:rsid w:val="00D00B8F"/>
    <w:rsid w:val="00D00BAC"/>
    <w:rsid w:val="00D00EB1"/>
    <w:rsid w:val="00D00EBB"/>
    <w:rsid w:val="00D00F23"/>
    <w:rsid w:val="00D01170"/>
    <w:rsid w:val="00D01228"/>
    <w:rsid w:val="00D01242"/>
    <w:rsid w:val="00D013F6"/>
    <w:rsid w:val="00D0156F"/>
    <w:rsid w:val="00D016C8"/>
    <w:rsid w:val="00D01B3A"/>
    <w:rsid w:val="00D01B97"/>
    <w:rsid w:val="00D01D5F"/>
    <w:rsid w:val="00D01DA0"/>
    <w:rsid w:val="00D01DFF"/>
    <w:rsid w:val="00D01F51"/>
    <w:rsid w:val="00D02660"/>
    <w:rsid w:val="00D0269E"/>
    <w:rsid w:val="00D027A7"/>
    <w:rsid w:val="00D02A94"/>
    <w:rsid w:val="00D02ACB"/>
    <w:rsid w:val="00D02AF6"/>
    <w:rsid w:val="00D02CBD"/>
    <w:rsid w:val="00D0316D"/>
    <w:rsid w:val="00D03575"/>
    <w:rsid w:val="00D03E32"/>
    <w:rsid w:val="00D03F51"/>
    <w:rsid w:val="00D04145"/>
    <w:rsid w:val="00D04201"/>
    <w:rsid w:val="00D04335"/>
    <w:rsid w:val="00D043C6"/>
    <w:rsid w:val="00D045F0"/>
    <w:rsid w:val="00D04684"/>
    <w:rsid w:val="00D046E1"/>
    <w:rsid w:val="00D04705"/>
    <w:rsid w:val="00D04720"/>
    <w:rsid w:val="00D04952"/>
    <w:rsid w:val="00D04ACB"/>
    <w:rsid w:val="00D04AE4"/>
    <w:rsid w:val="00D04EF6"/>
    <w:rsid w:val="00D04FB0"/>
    <w:rsid w:val="00D04FBE"/>
    <w:rsid w:val="00D05023"/>
    <w:rsid w:val="00D0507E"/>
    <w:rsid w:val="00D051B5"/>
    <w:rsid w:val="00D053D2"/>
    <w:rsid w:val="00D0542E"/>
    <w:rsid w:val="00D0547B"/>
    <w:rsid w:val="00D05656"/>
    <w:rsid w:val="00D05769"/>
    <w:rsid w:val="00D057A7"/>
    <w:rsid w:val="00D059E9"/>
    <w:rsid w:val="00D05D82"/>
    <w:rsid w:val="00D05FD3"/>
    <w:rsid w:val="00D06038"/>
    <w:rsid w:val="00D0625E"/>
    <w:rsid w:val="00D063A2"/>
    <w:rsid w:val="00D063CA"/>
    <w:rsid w:val="00D06496"/>
    <w:rsid w:val="00D06724"/>
    <w:rsid w:val="00D06771"/>
    <w:rsid w:val="00D06788"/>
    <w:rsid w:val="00D0678B"/>
    <w:rsid w:val="00D06956"/>
    <w:rsid w:val="00D071E2"/>
    <w:rsid w:val="00D07296"/>
    <w:rsid w:val="00D076C3"/>
    <w:rsid w:val="00D076C8"/>
    <w:rsid w:val="00D07782"/>
    <w:rsid w:val="00D07A0C"/>
    <w:rsid w:val="00D07A25"/>
    <w:rsid w:val="00D07A59"/>
    <w:rsid w:val="00D07D3E"/>
    <w:rsid w:val="00D0A8B9"/>
    <w:rsid w:val="00D0E5AD"/>
    <w:rsid w:val="00D10013"/>
    <w:rsid w:val="00D1002D"/>
    <w:rsid w:val="00D105A7"/>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BDC"/>
    <w:rsid w:val="00D11F09"/>
    <w:rsid w:val="00D1206A"/>
    <w:rsid w:val="00D128D5"/>
    <w:rsid w:val="00D12D49"/>
    <w:rsid w:val="00D12DCD"/>
    <w:rsid w:val="00D132AF"/>
    <w:rsid w:val="00D13391"/>
    <w:rsid w:val="00D133F7"/>
    <w:rsid w:val="00D13455"/>
    <w:rsid w:val="00D134A0"/>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0CD"/>
    <w:rsid w:val="00D141D9"/>
    <w:rsid w:val="00D14313"/>
    <w:rsid w:val="00D1432A"/>
    <w:rsid w:val="00D1452D"/>
    <w:rsid w:val="00D146E6"/>
    <w:rsid w:val="00D147E7"/>
    <w:rsid w:val="00D148CA"/>
    <w:rsid w:val="00D148D0"/>
    <w:rsid w:val="00D148FC"/>
    <w:rsid w:val="00D14912"/>
    <w:rsid w:val="00D14B1E"/>
    <w:rsid w:val="00D14B91"/>
    <w:rsid w:val="00D14CD2"/>
    <w:rsid w:val="00D14E01"/>
    <w:rsid w:val="00D14F0D"/>
    <w:rsid w:val="00D14F8C"/>
    <w:rsid w:val="00D15035"/>
    <w:rsid w:val="00D150D3"/>
    <w:rsid w:val="00D15274"/>
    <w:rsid w:val="00D15840"/>
    <w:rsid w:val="00D15C4A"/>
    <w:rsid w:val="00D160BD"/>
    <w:rsid w:val="00D16135"/>
    <w:rsid w:val="00D162EA"/>
    <w:rsid w:val="00D1631F"/>
    <w:rsid w:val="00D164E7"/>
    <w:rsid w:val="00D16540"/>
    <w:rsid w:val="00D166A5"/>
    <w:rsid w:val="00D16899"/>
    <w:rsid w:val="00D16934"/>
    <w:rsid w:val="00D16EBC"/>
    <w:rsid w:val="00D16EF4"/>
    <w:rsid w:val="00D170E4"/>
    <w:rsid w:val="00D171F7"/>
    <w:rsid w:val="00D17CCF"/>
    <w:rsid w:val="00D17D45"/>
    <w:rsid w:val="00D17FAC"/>
    <w:rsid w:val="00D202D7"/>
    <w:rsid w:val="00D204EE"/>
    <w:rsid w:val="00D2064D"/>
    <w:rsid w:val="00D20915"/>
    <w:rsid w:val="00D20954"/>
    <w:rsid w:val="00D209F9"/>
    <w:rsid w:val="00D20AB6"/>
    <w:rsid w:val="00D20BD8"/>
    <w:rsid w:val="00D20DC2"/>
    <w:rsid w:val="00D20E4B"/>
    <w:rsid w:val="00D20F0C"/>
    <w:rsid w:val="00D211DD"/>
    <w:rsid w:val="00D2124E"/>
    <w:rsid w:val="00D21315"/>
    <w:rsid w:val="00D21326"/>
    <w:rsid w:val="00D21473"/>
    <w:rsid w:val="00D21690"/>
    <w:rsid w:val="00D21A7C"/>
    <w:rsid w:val="00D21C46"/>
    <w:rsid w:val="00D21FA2"/>
    <w:rsid w:val="00D21FBD"/>
    <w:rsid w:val="00D21FFE"/>
    <w:rsid w:val="00D22023"/>
    <w:rsid w:val="00D22367"/>
    <w:rsid w:val="00D2268F"/>
    <w:rsid w:val="00D22840"/>
    <w:rsid w:val="00D22986"/>
    <w:rsid w:val="00D229D9"/>
    <w:rsid w:val="00D23297"/>
    <w:rsid w:val="00D232F8"/>
    <w:rsid w:val="00D23470"/>
    <w:rsid w:val="00D234DF"/>
    <w:rsid w:val="00D23936"/>
    <w:rsid w:val="00D23A0B"/>
    <w:rsid w:val="00D23AAE"/>
    <w:rsid w:val="00D23B0D"/>
    <w:rsid w:val="00D23CD8"/>
    <w:rsid w:val="00D23E2E"/>
    <w:rsid w:val="00D23EBB"/>
    <w:rsid w:val="00D240D0"/>
    <w:rsid w:val="00D24922"/>
    <w:rsid w:val="00D2495E"/>
    <w:rsid w:val="00D24984"/>
    <w:rsid w:val="00D24A66"/>
    <w:rsid w:val="00D24B52"/>
    <w:rsid w:val="00D24BB0"/>
    <w:rsid w:val="00D24D58"/>
    <w:rsid w:val="00D24DDF"/>
    <w:rsid w:val="00D24E54"/>
    <w:rsid w:val="00D25151"/>
    <w:rsid w:val="00D25203"/>
    <w:rsid w:val="00D25361"/>
    <w:rsid w:val="00D2546D"/>
    <w:rsid w:val="00D2552A"/>
    <w:rsid w:val="00D259F6"/>
    <w:rsid w:val="00D26475"/>
    <w:rsid w:val="00D264F4"/>
    <w:rsid w:val="00D26658"/>
    <w:rsid w:val="00D26B61"/>
    <w:rsid w:val="00D26B92"/>
    <w:rsid w:val="00D27009"/>
    <w:rsid w:val="00D270B7"/>
    <w:rsid w:val="00D270FC"/>
    <w:rsid w:val="00D278CF"/>
    <w:rsid w:val="00D27969"/>
    <w:rsid w:val="00D27DB7"/>
    <w:rsid w:val="00D27F26"/>
    <w:rsid w:val="00D30146"/>
    <w:rsid w:val="00D30184"/>
    <w:rsid w:val="00D30242"/>
    <w:rsid w:val="00D30281"/>
    <w:rsid w:val="00D303CD"/>
    <w:rsid w:val="00D304B3"/>
    <w:rsid w:val="00D305F0"/>
    <w:rsid w:val="00D3062F"/>
    <w:rsid w:val="00D309F8"/>
    <w:rsid w:val="00D30A54"/>
    <w:rsid w:val="00D30B62"/>
    <w:rsid w:val="00D31716"/>
    <w:rsid w:val="00D31B7B"/>
    <w:rsid w:val="00D31E0F"/>
    <w:rsid w:val="00D32378"/>
    <w:rsid w:val="00D32510"/>
    <w:rsid w:val="00D326D2"/>
    <w:rsid w:val="00D32806"/>
    <w:rsid w:val="00D328A8"/>
    <w:rsid w:val="00D32925"/>
    <w:rsid w:val="00D32DE8"/>
    <w:rsid w:val="00D32F38"/>
    <w:rsid w:val="00D33044"/>
    <w:rsid w:val="00D330FE"/>
    <w:rsid w:val="00D3320B"/>
    <w:rsid w:val="00D332B3"/>
    <w:rsid w:val="00D3337A"/>
    <w:rsid w:val="00D333EB"/>
    <w:rsid w:val="00D334EC"/>
    <w:rsid w:val="00D33553"/>
    <w:rsid w:val="00D33C6E"/>
    <w:rsid w:val="00D33CC2"/>
    <w:rsid w:val="00D33D3E"/>
    <w:rsid w:val="00D33E22"/>
    <w:rsid w:val="00D340B4"/>
    <w:rsid w:val="00D34105"/>
    <w:rsid w:val="00D34347"/>
    <w:rsid w:val="00D34451"/>
    <w:rsid w:val="00D34478"/>
    <w:rsid w:val="00D346B1"/>
    <w:rsid w:val="00D346CE"/>
    <w:rsid w:val="00D349FF"/>
    <w:rsid w:val="00D34A40"/>
    <w:rsid w:val="00D34CA3"/>
    <w:rsid w:val="00D34D8C"/>
    <w:rsid w:val="00D34F72"/>
    <w:rsid w:val="00D350A3"/>
    <w:rsid w:val="00D3529F"/>
    <w:rsid w:val="00D355F4"/>
    <w:rsid w:val="00D3575F"/>
    <w:rsid w:val="00D358E1"/>
    <w:rsid w:val="00D35990"/>
    <w:rsid w:val="00D35A3B"/>
    <w:rsid w:val="00D35B44"/>
    <w:rsid w:val="00D35C32"/>
    <w:rsid w:val="00D35C9E"/>
    <w:rsid w:val="00D35D2E"/>
    <w:rsid w:val="00D35EC6"/>
    <w:rsid w:val="00D35F41"/>
    <w:rsid w:val="00D36136"/>
    <w:rsid w:val="00D361B5"/>
    <w:rsid w:val="00D363C2"/>
    <w:rsid w:val="00D363C5"/>
    <w:rsid w:val="00D369D3"/>
    <w:rsid w:val="00D36B2C"/>
    <w:rsid w:val="00D36E18"/>
    <w:rsid w:val="00D36E5B"/>
    <w:rsid w:val="00D36EAD"/>
    <w:rsid w:val="00D36FAC"/>
    <w:rsid w:val="00D3763E"/>
    <w:rsid w:val="00D37712"/>
    <w:rsid w:val="00D378FD"/>
    <w:rsid w:val="00D37962"/>
    <w:rsid w:val="00D3799B"/>
    <w:rsid w:val="00D37B74"/>
    <w:rsid w:val="00D37C6C"/>
    <w:rsid w:val="00D37C72"/>
    <w:rsid w:val="00D37CD9"/>
    <w:rsid w:val="00D4006A"/>
    <w:rsid w:val="00D402EE"/>
    <w:rsid w:val="00D4044F"/>
    <w:rsid w:val="00D40676"/>
    <w:rsid w:val="00D40729"/>
    <w:rsid w:val="00D4085E"/>
    <w:rsid w:val="00D409D9"/>
    <w:rsid w:val="00D40BD6"/>
    <w:rsid w:val="00D40E85"/>
    <w:rsid w:val="00D4101D"/>
    <w:rsid w:val="00D41203"/>
    <w:rsid w:val="00D41534"/>
    <w:rsid w:val="00D41650"/>
    <w:rsid w:val="00D41734"/>
    <w:rsid w:val="00D4174D"/>
    <w:rsid w:val="00D41925"/>
    <w:rsid w:val="00D41A3F"/>
    <w:rsid w:val="00D42076"/>
    <w:rsid w:val="00D42233"/>
    <w:rsid w:val="00D422EA"/>
    <w:rsid w:val="00D42317"/>
    <w:rsid w:val="00D4271A"/>
    <w:rsid w:val="00D42926"/>
    <w:rsid w:val="00D42BE0"/>
    <w:rsid w:val="00D42C02"/>
    <w:rsid w:val="00D431A7"/>
    <w:rsid w:val="00D431E7"/>
    <w:rsid w:val="00D431E8"/>
    <w:rsid w:val="00D4320E"/>
    <w:rsid w:val="00D435A3"/>
    <w:rsid w:val="00D4371B"/>
    <w:rsid w:val="00D43817"/>
    <w:rsid w:val="00D439C4"/>
    <w:rsid w:val="00D43B6B"/>
    <w:rsid w:val="00D43D06"/>
    <w:rsid w:val="00D44265"/>
    <w:rsid w:val="00D44456"/>
    <w:rsid w:val="00D44469"/>
    <w:rsid w:val="00D444F9"/>
    <w:rsid w:val="00D44936"/>
    <w:rsid w:val="00D449C4"/>
    <w:rsid w:val="00D44A2B"/>
    <w:rsid w:val="00D44B08"/>
    <w:rsid w:val="00D44C69"/>
    <w:rsid w:val="00D44D4B"/>
    <w:rsid w:val="00D44E62"/>
    <w:rsid w:val="00D44F04"/>
    <w:rsid w:val="00D44FBD"/>
    <w:rsid w:val="00D4533C"/>
    <w:rsid w:val="00D458DE"/>
    <w:rsid w:val="00D4596A"/>
    <w:rsid w:val="00D459F8"/>
    <w:rsid w:val="00D45A52"/>
    <w:rsid w:val="00D45A58"/>
    <w:rsid w:val="00D45B14"/>
    <w:rsid w:val="00D45CAD"/>
    <w:rsid w:val="00D4607F"/>
    <w:rsid w:val="00D46116"/>
    <w:rsid w:val="00D4621E"/>
    <w:rsid w:val="00D46246"/>
    <w:rsid w:val="00D464B3"/>
    <w:rsid w:val="00D4662B"/>
    <w:rsid w:val="00D4667C"/>
    <w:rsid w:val="00D466AB"/>
    <w:rsid w:val="00D4699F"/>
    <w:rsid w:val="00D46CCB"/>
    <w:rsid w:val="00D46D21"/>
    <w:rsid w:val="00D46DBD"/>
    <w:rsid w:val="00D46DDB"/>
    <w:rsid w:val="00D47052"/>
    <w:rsid w:val="00D472C0"/>
    <w:rsid w:val="00D4747E"/>
    <w:rsid w:val="00D4773C"/>
    <w:rsid w:val="00D4793B"/>
    <w:rsid w:val="00D47993"/>
    <w:rsid w:val="00D47E96"/>
    <w:rsid w:val="00D47FDC"/>
    <w:rsid w:val="00D4DA87"/>
    <w:rsid w:val="00D50012"/>
    <w:rsid w:val="00D501AE"/>
    <w:rsid w:val="00D5021A"/>
    <w:rsid w:val="00D50283"/>
    <w:rsid w:val="00D50632"/>
    <w:rsid w:val="00D506A1"/>
    <w:rsid w:val="00D506D1"/>
    <w:rsid w:val="00D506D8"/>
    <w:rsid w:val="00D50AF5"/>
    <w:rsid w:val="00D510D3"/>
    <w:rsid w:val="00D5149D"/>
    <w:rsid w:val="00D51817"/>
    <w:rsid w:val="00D51BBC"/>
    <w:rsid w:val="00D51D2E"/>
    <w:rsid w:val="00D51FF2"/>
    <w:rsid w:val="00D520C4"/>
    <w:rsid w:val="00D523EE"/>
    <w:rsid w:val="00D524AE"/>
    <w:rsid w:val="00D528E1"/>
    <w:rsid w:val="00D52BC3"/>
    <w:rsid w:val="00D52C5C"/>
    <w:rsid w:val="00D52CFA"/>
    <w:rsid w:val="00D52F3D"/>
    <w:rsid w:val="00D5315F"/>
    <w:rsid w:val="00D531DC"/>
    <w:rsid w:val="00D53394"/>
    <w:rsid w:val="00D535EE"/>
    <w:rsid w:val="00D536D2"/>
    <w:rsid w:val="00D536E9"/>
    <w:rsid w:val="00D53762"/>
    <w:rsid w:val="00D53948"/>
    <w:rsid w:val="00D53960"/>
    <w:rsid w:val="00D53A32"/>
    <w:rsid w:val="00D53A4E"/>
    <w:rsid w:val="00D53A89"/>
    <w:rsid w:val="00D53AE8"/>
    <w:rsid w:val="00D53D06"/>
    <w:rsid w:val="00D53E25"/>
    <w:rsid w:val="00D53F38"/>
    <w:rsid w:val="00D54086"/>
    <w:rsid w:val="00D54280"/>
    <w:rsid w:val="00D54552"/>
    <w:rsid w:val="00D54576"/>
    <w:rsid w:val="00D5478C"/>
    <w:rsid w:val="00D547CA"/>
    <w:rsid w:val="00D54A11"/>
    <w:rsid w:val="00D54BD6"/>
    <w:rsid w:val="00D54C58"/>
    <w:rsid w:val="00D55344"/>
    <w:rsid w:val="00D5536F"/>
    <w:rsid w:val="00D554CC"/>
    <w:rsid w:val="00D555E9"/>
    <w:rsid w:val="00D55A65"/>
    <w:rsid w:val="00D55AE2"/>
    <w:rsid w:val="00D55B39"/>
    <w:rsid w:val="00D55B9B"/>
    <w:rsid w:val="00D55BB8"/>
    <w:rsid w:val="00D55E1D"/>
    <w:rsid w:val="00D56000"/>
    <w:rsid w:val="00D561A6"/>
    <w:rsid w:val="00D56207"/>
    <w:rsid w:val="00D56457"/>
    <w:rsid w:val="00D565E6"/>
    <w:rsid w:val="00D5667F"/>
    <w:rsid w:val="00D5672F"/>
    <w:rsid w:val="00D56863"/>
    <w:rsid w:val="00D568A8"/>
    <w:rsid w:val="00D568DC"/>
    <w:rsid w:val="00D56AF4"/>
    <w:rsid w:val="00D56B0A"/>
    <w:rsid w:val="00D570FD"/>
    <w:rsid w:val="00D57353"/>
    <w:rsid w:val="00D573F3"/>
    <w:rsid w:val="00D57542"/>
    <w:rsid w:val="00D57580"/>
    <w:rsid w:val="00D57BFD"/>
    <w:rsid w:val="00D57D5F"/>
    <w:rsid w:val="00D57F16"/>
    <w:rsid w:val="00D57FF6"/>
    <w:rsid w:val="00D60125"/>
    <w:rsid w:val="00D60494"/>
    <w:rsid w:val="00D605D2"/>
    <w:rsid w:val="00D606F9"/>
    <w:rsid w:val="00D60864"/>
    <w:rsid w:val="00D6099B"/>
    <w:rsid w:val="00D60BE1"/>
    <w:rsid w:val="00D60CCB"/>
    <w:rsid w:val="00D60D01"/>
    <w:rsid w:val="00D6153C"/>
    <w:rsid w:val="00D61947"/>
    <w:rsid w:val="00D61A37"/>
    <w:rsid w:val="00D61DEB"/>
    <w:rsid w:val="00D61FB7"/>
    <w:rsid w:val="00D62242"/>
    <w:rsid w:val="00D62349"/>
    <w:rsid w:val="00D624DB"/>
    <w:rsid w:val="00D6253B"/>
    <w:rsid w:val="00D62830"/>
    <w:rsid w:val="00D6289C"/>
    <w:rsid w:val="00D62938"/>
    <w:rsid w:val="00D62B48"/>
    <w:rsid w:val="00D62B98"/>
    <w:rsid w:val="00D62BE9"/>
    <w:rsid w:val="00D62C75"/>
    <w:rsid w:val="00D62CC5"/>
    <w:rsid w:val="00D62CEE"/>
    <w:rsid w:val="00D62D4B"/>
    <w:rsid w:val="00D62E43"/>
    <w:rsid w:val="00D62F3F"/>
    <w:rsid w:val="00D62F61"/>
    <w:rsid w:val="00D630F7"/>
    <w:rsid w:val="00D63109"/>
    <w:rsid w:val="00D6324D"/>
    <w:rsid w:val="00D6325D"/>
    <w:rsid w:val="00D6331C"/>
    <w:rsid w:val="00D6336C"/>
    <w:rsid w:val="00D633F4"/>
    <w:rsid w:val="00D63417"/>
    <w:rsid w:val="00D63546"/>
    <w:rsid w:val="00D6381C"/>
    <w:rsid w:val="00D63977"/>
    <w:rsid w:val="00D63ACF"/>
    <w:rsid w:val="00D63BC2"/>
    <w:rsid w:val="00D63C15"/>
    <w:rsid w:val="00D63F79"/>
    <w:rsid w:val="00D6409F"/>
    <w:rsid w:val="00D640F5"/>
    <w:rsid w:val="00D64281"/>
    <w:rsid w:val="00D64FBE"/>
    <w:rsid w:val="00D656D2"/>
    <w:rsid w:val="00D6575E"/>
    <w:rsid w:val="00D6583C"/>
    <w:rsid w:val="00D65878"/>
    <w:rsid w:val="00D65936"/>
    <w:rsid w:val="00D65962"/>
    <w:rsid w:val="00D65AF2"/>
    <w:rsid w:val="00D6615C"/>
    <w:rsid w:val="00D661DE"/>
    <w:rsid w:val="00D662F9"/>
    <w:rsid w:val="00D66420"/>
    <w:rsid w:val="00D66445"/>
    <w:rsid w:val="00D666E1"/>
    <w:rsid w:val="00D66AE0"/>
    <w:rsid w:val="00D66DDB"/>
    <w:rsid w:val="00D66F68"/>
    <w:rsid w:val="00D671E0"/>
    <w:rsid w:val="00D6751C"/>
    <w:rsid w:val="00D67609"/>
    <w:rsid w:val="00D67817"/>
    <w:rsid w:val="00D6794C"/>
    <w:rsid w:val="00D679F4"/>
    <w:rsid w:val="00D67D04"/>
    <w:rsid w:val="00D67D4B"/>
    <w:rsid w:val="00D67D64"/>
    <w:rsid w:val="00D67F0A"/>
    <w:rsid w:val="00D7018A"/>
    <w:rsid w:val="00D702A0"/>
    <w:rsid w:val="00D704EE"/>
    <w:rsid w:val="00D70BC1"/>
    <w:rsid w:val="00D70D7E"/>
    <w:rsid w:val="00D70D97"/>
    <w:rsid w:val="00D70DB7"/>
    <w:rsid w:val="00D70E49"/>
    <w:rsid w:val="00D70F5A"/>
    <w:rsid w:val="00D71017"/>
    <w:rsid w:val="00D71066"/>
    <w:rsid w:val="00D7114A"/>
    <w:rsid w:val="00D7115E"/>
    <w:rsid w:val="00D7144E"/>
    <w:rsid w:val="00D71BFF"/>
    <w:rsid w:val="00D71C35"/>
    <w:rsid w:val="00D71F9C"/>
    <w:rsid w:val="00D71FB1"/>
    <w:rsid w:val="00D72369"/>
    <w:rsid w:val="00D7246E"/>
    <w:rsid w:val="00D724FD"/>
    <w:rsid w:val="00D72909"/>
    <w:rsid w:val="00D72C57"/>
    <w:rsid w:val="00D733C9"/>
    <w:rsid w:val="00D735D7"/>
    <w:rsid w:val="00D735D9"/>
    <w:rsid w:val="00D73726"/>
    <w:rsid w:val="00D73AC7"/>
    <w:rsid w:val="00D73CE8"/>
    <w:rsid w:val="00D73D58"/>
    <w:rsid w:val="00D74246"/>
    <w:rsid w:val="00D74553"/>
    <w:rsid w:val="00D745A6"/>
    <w:rsid w:val="00D7462C"/>
    <w:rsid w:val="00D747BD"/>
    <w:rsid w:val="00D749EA"/>
    <w:rsid w:val="00D74C27"/>
    <w:rsid w:val="00D74EB6"/>
    <w:rsid w:val="00D74F92"/>
    <w:rsid w:val="00D7513A"/>
    <w:rsid w:val="00D75221"/>
    <w:rsid w:val="00D75367"/>
    <w:rsid w:val="00D755A6"/>
    <w:rsid w:val="00D75842"/>
    <w:rsid w:val="00D75880"/>
    <w:rsid w:val="00D7592C"/>
    <w:rsid w:val="00D75A1A"/>
    <w:rsid w:val="00D75AD6"/>
    <w:rsid w:val="00D75AEC"/>
    <w:rsid w:val="00D75D25"/>
    <w:rsid w:val="00D75E73"/>
    <w:rsid w:val="00D7611B"/>
    <w:rsid w:val="00D7628D"/>
    <w:rsid w:val="00D76330"/>
    <w:rsid w:val="00D76395"/>
    <w:rsid w:val="00D76460"/>
    <w:rsid w:val="00D765E1"/>
    <w:rsid w:val="00D76AF1"/>
    <w:rsid w:val="00D76BB8"/>
    <w:rsid w:val="00D76E54"/>
    <w:rsid w:val="00D76F8F"/>
    <w:rsid w:val="00D7722F"/>
    <w:rsid w:val="00D77798"/>
    <w:rsid w:val="00D7796B"/>
    <w:rsid w:val="00D77A79"/>
    <w:rsid w:val="00D77B32"/>
    <w:rsid w:val="00D77BF7"/>
    <w:rsid w:val="00D77C52"/>
    <w:rsid w:val="00D77DD3"/>
    <w:rsid w:val="00D77FF6"/>
    <w:rsid w:val="00D8003E"/>
    <w:rsid w:val="00D800CC"/>
    <w:rsid w:val="00D80287"/>
    <w:rsid w:val="00D80448"/>
    <w:rsid w:val="00D804D1"/>
    <w:rsid w:val="00D8051B"/>
    <w:rsid w:val="00D80799"/>
    <w:rsid w:val="00D807D1"/>
    <w:rsid w:val="00D80930"/>
    <w:rsid w:val="00D80993"/>
    <w:rsid w:val="00D80A28"/>
    <w:rsid w:val="00D80C15"/>
    <w:rsid w:val="00D80C2C"/>
    <w:rsid w:val="00D8106C"/>
    <w:rsid w:val="00D81226"/>
    <w:rsid w:val="00D81333"/>
    <w:rsid w:val="00D81393"/>
    <w:rsid w:val="00D81489"/>
    <w:rsid w:val="00D8163E"/>
    <w:rsid w:val="00D8175D"/>
    <w:rsid w:val="00D81CE8"/>
    <w:rsid w:val="00D81DF5"/>
    <w:rsid w:val="00D820D2"/>
    <w:rsid w:val="00D820F4"/>
    <w:rsid w:val="00D8224E"/>
    <w:rsid w:val="00D82340"/>
    <w:rsid w:val="00D82A94"/>
    <w:rsid w:val="00D82C2D"/>
    <w:rsid w:val="00D82C4C"/>
    <w:rsid w:val="00D82EEE"/>
    <w:rsid w:val="00D82FA7"/>
    <w:rsid w:val="00D83021"/>
    <w:rsid w:val="00D83424"/>
    <w:rsid w:val="00D835C4"/>
    <w:rsid w:val="00D83736"/>
    <w:rsid w:val="00D83756"/>
    <w:rsid w:val="00D837C3"/>
    <w:rsid w:val="00D838CF"/>
    <w:rsid w:val="00D839D1"/>
    <w:rsid w:val="00D83C11"/>
    <w:rsid w:val="00D83E3D"/>
    <w:rsid w:val="00D83E42"/>
    <w:rsid w:val="00D83E76"/>
    <w:rsid w:val="00D83FEA"/>
    <w:rsid w:val="00D83FF2"/>
    <w:rsid w:val="00D84048"/>
    <w:rsid w:val="00D84092"/>
    <w:rsid w:val="00D8415D"/>
    <w:rsid w:val="00D84325"/>
    <w:rsid w:val="00D844BA"/>
    <w:rsid w:val="00D846CB"/>
    <w:rsid w:val="00D84B62"/>
    <w:rsid w:val="00D8503E"/>
    <w:rsid w:val="00D85218"/>
    <w:rsid w:val="00D85694"/>
    <w:rsid w:val="00D85753"/>
    <w:rsid w:val="00D8576E"/>
    <w:rsid w:val="00D85912"/>
    <w:rsid w:val="00D85A4E"/>
    <w:rsid w:val="00D85AD4"/>
    <w:rsid w:val="00D85E36"/>
    <w:rsid w:val="00D85E5A"/>
    <w:rsid w:val="00D85F00"/>
    <w:rsid w:val="00D85F3F"/>
    <w:rsid w:val="00D86159"/>
    <w:rsid w:val="00D8651B"/>
    <w:rsid w:val="00D8651F"/>
    <w:rsid w:val="00D867C7"/>
    <w:rsid w:val="00D868C2"/>
    <w:rsid w:val="00D86B41"/>
    <w:rsid w:val="00D86B71"/>
    <w:rsid w:val="00D86CA7"/>
    <w:rsid w:val="00D86D19"/>
    <w:rsid w:val="00D86E2B"/>
    <w:rsid w:val="00D86EBA"/>
    <w:rsid w:val="00D86EDD"/>
    <w:rsid w:val="00D87022"/>
    <w:rsid w:val="00D87124"/>
    <w:rsid w:val="00D87135"/>
    <w:rsid w:val="00D8713C"/>
    <w:rsid w:val="00D87767"/>
    <w:rsid w:val="00D87902"/>
    <w:rsid w:val="00D87A21"/>
    <w:rsid w:val="00D87A56"/>
    <w:rsid w:val="00D87AB7"/>
    <w:rsid w:val="00D87E8F"/>
    <w:rsid w:val="00D8E9F1"/>
    <w:rsid w:val="00D9014E"/>
    <w:rsid w:val="00D90164"/>
    <w:rsid w:val="00D90438"/>
    <w:rsid w:val="00D908FB"/>
    <w:rsid w:val="00D909F0"/>
    <w:rsid w:val="00D90A62"/>
    <w:rsid w:val="00D90EE2"/>
    <w:rsid w:val="00D910B6"/>
    <w:rsid w:val="00D910D6"/>
    <w:rsid w:val="00D91198"/>
    <w:rsid w:val="00D911E8"/>
    <w:rsid w:val="00D9154B"/>
    <w:rsid w:val="00D9164F"/>
    <w:rsid w:val="00D917FD"/>
    <w:rsid w:val="00D91927"/>
    <w:rsid w:val="00D919AC"/>
    <w:rsid w:val="00D91BA9"/>
    <w:rsid w:val="00D91C24"/>
    <w:rsid w:val="00D91D4E"/>
    <w:rsid w:val="00D91E6E"/>
    <w:rsid w:val="00D92097"/>
    <w:rsid w:val="00D92299"/>
    <w:rsid w:val="00D92336"/>
    <w:rsid w:val="00D92837"/>
    <w:rsid w:val="00D92AE2"/>
    <w:rsid w:val="00D92F17"/>
    <w:rsid w:val="00D92F29"/>
    <w:rsid w:val="00D92F3D"/>
    <w:rsid w:val="00D93000"/>
    <w:rsid w:val="00D93154"/>
    <w:rsid w:val="00D93182"/>
    <w:rsid w:val="00D932A6"/>
    <w:rsid w:val="00D932AA"/>
    <w:rsid w:val="00D9359D"/>
    <w:rsid w:val="00D9361C"/>
    <w:rsid w:val="00D93B69"/>
    <w:rsid w:val="00D94244"/>
    <w:rsid w:val="00D94278"/>
    <w:rsid w:val="00D9429D"/>
    <w:rsid w:val="00D94464"/>
    <w:rsid w:val="00D94600"/>
    <w:rsid w:val="00D948B1"/>
    <w:rsid w:val="00D94CF3"/>
    <w:rsid w:val="00D951DA"/>
    <w:rsid w:val="00D9560C"/>
    <w:rsid w:val="00D95905"/>
    <w:rsid w:val="00D9593E"/>
    <w:rsid w:val="00D95A9D"/>
    <w:rsid w:val="00D95B5F"/>
    <w:rsid w:val="00D95B65"/>
    <w:rsid w:val="00D95C9F"/>
    <w:rsid w:val="00D96055"/>
    <w:rsid w:val="00D962B7"/>
    <w:rsid w:val="00D962D7"/>
    <w:rsid w:val="00D96322"/>
    <w:rsid w:val="00D963D9"/>
    <w:rsid w:val="00D96422"/>
    <w:rsid w:val="00D96722"/>
    <w:rsid w:val="00D9676C"/>
    <w:rsid w:val="00D969B6"/>
    <w:rsid w:val="00D97068"/>
    <w:rsid w:val="00D974E2"/>
    <w:rsid w:val="00D97687"/>
    <w:rsid w:val="00D977A4"/>
    <w:rsid w:val="00D97B21"/>
    <w:rsid w:val="00D97BAF"/>
    <w:rsid w:val="00D97BDB"/>
    <w:rsid w:val="00D97CC3"/>
    <w:rsid w:val="00D97DD0"/>
    <w:rsid w:val="00D97FAA"/>
    <w:rsid w:val="00DA0127"/>
    <w:rsid w:val="00DA018F"/>
    <w:rsid w:val="00DA01AA"/>
    <w:rsid w:val="00DA01B4"/>
    <w:rsid w:val="00DA05E0"/>
    <w:rsid w:val="00DA0977"/>
    <w:rsid w:val="00DA0B6B"/>
    <w:rsid w:val="00DA0EEB"/>
    <w:rsid w:val="00DA1164"/>
    <w:rsid w:val="00DA127A"/>
    <w:rsid w:val="00DA12FC"/>
    <w:rsid w:val="00DA1423"/>
    <w:rsid w:val="00DA180B"/>
    <w:rsid w:val="00DA18C9"/>
    <w:rsid w:val="00DA193D"/>
    <w:rsid w:val="00DA1A4A"/>
    <w:rsid w:val="00DA1B86"/>
    <w:rsid w:val="00DA1D9D"/>
    <w:rsid w:val="00DA2025"/>
    <w:rsid w:val="00DA20B6"/>
    <w:rsid w:val="00DA24CA"/>
    <w:rsid w:val="00DA2A38"/>
    <w:rsid w:val="00DA2BCB"/>
    <w:rsid w:val="00DA2BF0"/>
    <w:rsid w:val="00DA2CFA"/>
    <w:rsid w:val="00DA2FB6"/>
    <w:rsid w:val="00DA2FEA"/>
    <w:rsid w:val="00DA309A"/>
    <w:rsid w:val="00DA33F8"/>
    <w:rsid w:val="00DA341B"/>
    <w:rsid w:val="00DA3921"/>
    <w:rsid w:val="00DA3970"/>
    <w:rsid w:val="00DA3A27"/>
    <w:rsid w:val="00DA3A82"/>
    <w:rsid w:val="00DA3AB9"/>
    <w:rsid w:val="00DA3B3B"/>
    <w:rsid w:val="00DA3E76"/>
    <w:rsid w:val="00DA3F76"/>
    <w:rsid w:val="00DA426F"/>
    <w:rsid w:val="00DA4276"/>
    <w:rsid w:val="00DA4703"/>
    <w:rsid w:val="00DA4728"/>
    <w:rsid w:val="00DA473C"/>
    <w:rsid w:val="00DA4792"/>
    <w:rsid w:val="00DA47D8"/>
    <w:rsid w:val="00DA4949"/>
    <w:rsid w:val="00DA49B5"/>
    <w:rsid w:val="00DA4A28"/>
    <w:rsid w:val="00DA4A29"/>
    <w:rsid w:val="00DA4A37"/>
    <w:rsid w:val="00DA517C"/>
    <w:rsid w:val="00DA52FC"/>
    <w:rsid w:val="00DA537B"/>
    <w:rsid w:val="00DA55DE"/>
    <w:rsid w:val="00DA565A"/>
    <w:rsid w:val="00DA5758"/>
    <w:rsid w:val="00DA5CCA"/>
    <w:rsid w:val="00DA5E55"/>
    <w:rsid w:val="00DA61B2"/>
    <w:rsid w:val="00DA61E7"/>
    <w:rsid w:val="00DA6299"/>
    <w:rsid w:val="00DA67DC"/>
    <w:rsid w:val="00DA6AE4"/>
    <w:rsid w:val="00DA6E55"/>
    <w:rsid w:val="00DA711D"/>
    <w:rsid w:val="00DA719B"/>
    <w:rsid w:val="00DA72EC"/>
    <w:rsid w:val="00DA74C6"/>
    <w:rsid w:val="00DA77D7"/>
    <w:rsid w:val="00DA784D"/>
    <w:rsid w:val="00DA78D5"/>
    <w:rsid w:val="00DA7928"/>
    <w:rsid w:val="00DA7AC9"/>
    <w:rsid w:val="00DA7C65"/>
    <w:rsid w:val="00DB005A"/>
    <w:rsid w:val="00DB0160"/>
    <w:rsid w:val="00DB01CC"/>
    <w:rsid w:val="00DB034B"/>
    <w:rsid w:val="00DB03F5"/>
    <w:rsid w:val="00DB04D6"/>
    <w:rsid w:val="00DB0767"/>
    <w:rsid w:val="00DB0800"/>
    <w:rsid w:val="00DB0B68"/>
    <w:rsid w:val="00DB0B74"/>
    <w:rsid w:val="00DB0C07"/>
    <w:rsid w:val="00DB0D47"/>
    <w:rsid w:val="00DB114B"/>
    <w:rsid w:val="00DB1431"/>
    <w:rsid w:val="00DB148F"/>
    <w:rsid w:val="00DB157C"/>
    <w:rsid w:val="00DB1679"/>
    <w:rsid w:val="00DB1771"/>
    <w:rsid w:val="00DB1DA2"/>
    <w:rsid w:val="00DB2043"/>
    <w:rsid w:val="00DB2144"/>
    <w:rsid w:val="00DB250A"/>
    <w:rsid w:val="00DB2580"/>
    <w:rsid w:val="00DB2671"/>
    <w:rsid w:val="00DB26AF"/>
    <w:rsid w:val="00DB26D8"/>
    <w:rsid w:val="00DB26E5"/>
    <w:rsid w:val="00DB2841"/>
    <w:rsid w:val="00DB2876"/>
    <w:rsid w:val="00DB288E"/>
    <w:rsid w:val="00DB288F"/>
    <w:rsid w:val="00DB2969"/>
    <w:rsid w:val="00DB296A"/>
    <w:rsid w:val="00DB29F9"/>
    <w:rsid w:val="00DB2F51"/>
    <w:rsid w:val="00DB3051"/>
    <w:rsid w:val="00DB320C"/>
    <w:rsid w:val="00DB32D4"/>
    <w:rsid w:val="00DB336D"/>
    <w:rsid w:val="00DB34E6"/>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52B4"/>
    <w:rsid w:val="00DB5977"/>
    <w:rsid w:val="00DB5AD9"/>
    <w:rsid w:val="00DB5DC1"/>
    <w:rsid w:val="00DB5E32"/>
    <w:rsid w:val="00DB61BD"/>
    <w:rsid w:val="00DB6249"/>
    <w:rsid w:val="00DB6343"/>
    <w:rsid w:val="00DB6453"/>
    <w:rsid w:val="00DB64C6"/>
    <w:rsid w:val="00DB6596"/>
    <w:rsid w:val="00DB6B02"/>
    <w:rsid w:val="00DB6CB6"/>
    <w:rsid w:val="00DB6E04"/>
    <w:rsid w:val="00DB6E92"/>
    <w:rsid w:val="00DB6F69"/>
    <w:rsid w:val="00DB7019"/>
    <w:rsid w:val="00DB71D2"/>
    <w:rsid w:val="00DB7255"/>
    <w:rsid w:val="00DB7703"/>
    <w:rsid w:val="00DB77BE"/>
    <w:rsid w:val="00DB7865"/>
    <w:rsid w:val="00DB7912"/>
    <w:rsid w:val="00DB79DF"/>
    <w:rsid w:val="00DB7A6B"/>
    <w:rsid w:val="00DB7AD2"/>
    <w:rsid w:val="00DB7DC4"/>
    <w:rsid w:val="00DC0051"/>
    <w:rsid w:val="00DC0093"/>
    <w:rsid w:val="00DC011C"/>
    <w:rsid w:val="00DC0207"/>
    <w:rsid w:val="00DC03EF"/>
    <w:rsid w:val="00DC0715"/>
    <w:rsid w:val="00DC083D"/>
    <w:rsid w:val="00DC0A56"/>
    <w:rsid w:val="00DC0AA3"/>
    <w:rsid w:val="00DC0B1F"/>
    <w:rsid w:val="00DC0D44"/>
    <w:rsid w:val="00DC0F19"/>
    <w:rsid w:val="00DC1214"/>
    <w:rsid w:val="00DC1231"/>
    <w:rsid w:val="00DC128B"/>
    <w:rsid w:val="00DC1411"/>
    <w:rsid w:val="00DC152D"/>
    <w:rsid w:val="00DC15B2"/>
    <w:rsid w:val="00DC16AC"/>
    <w:rsid w:val="00DC17D8"/>
    <w:rsid w:val="00DC1915"/>
    <w:rsid w:val="00DC1BF3"/>
    <w:rsid w:val="00DC1FB8"/>
    <w:rsid w:val="00DC200F"/>
    <w:rsid w:val="00DC2116"/>
    <w:rsid w:val="00DC2150"/>
    <w:rsid w:val="00DC236A"/>
    <w:rsid w:val="00DC2387"/>
    <w:rsid w:val="00DC243E"/>
    <w:rsid w:val="00DC2666"/>
    <w:rsid w:val="00DC294F"/>
    <w:rsid w:val="00DC2A38"/>
    <w:rsid w:val="00DC2E10"/>
    <w:rsid w:val="00DC2EAD"/>
    <w:rsid w:val="00DC3014"/>
    <w:rsid w:val="00DC3238"/>
    <w:rsid w:val="00DC32ED"/>
    <w:rsid w:val="00DC3564"/>
    <w:rsid w:val="00DC39D2"/>
    <w:rsid w:val="00DC3B88"/>
    <w:rsid w:val="00DC3DA0"/>
    <w:rsid w:val="00DC3DC5"/>
    <w:rsid w:val="00DC3DCD"/>
    <w:rsid w:val="00DC3DF3"/>
    <w:rsid w:val="00DC3E11"/>
    <w:rsid w:val="00DC3E29"/>
    <w:rsid w:val="00DC3E2A"/>
    <w:rsid w:val="00DC3EE7"/>
    <w:rsid w:val="00DC40CF"/>
    <w:rsid w:val="00DC4330"/>
    <w:rsid w:val="00DC452F"/>
    <w:rsid w:val="00DC4740"/>
    <w:rsid w:val="00DC47BB"/>
    <w:rsid w:val="00DC4846"/>
    <w:rsid w:val="00DC49B2"/>
    <w:rsid w:val="00DC4AFD"/>
    <w:rsid w:val="00DC4C0F"/>
    <w:rsid w:val="00DC4CB1"/>
    <w:rsid w:val="00DC4F0A"/>
    <w:rsid w:val="00DC50AB"/>
    <w:rsid w:val="00DC5203"/>
    <w:rsid w:val="00DC5417"/>
    <w:rsid w:val="00DC546E"/>
    <w:rsid w:val="00DC54D2"/>
    <w:rsid w:val="00DC56B9"/>
    <w:rsid w:val="00DC5FC9"/>
    <w:rsid w:val="00DC6049"/>
    <w:rsid w:val="00DC60F9"/>
    <w:rsid w:val="00DC6138"/>
    <w:rsid w:val="00DC6143"/>
    <w:rsid w:val="00DC6383"/>
    <w:rsid w:val="00DC6584"/>
    <w:rsid w:val="00DC65AE"/>
    <w:rsid w:val="00DC6811"/>
    <w:rsid w:val="00DC6817"/>
    <w:rsid w:val="00DC6A70"/>
    <w:rsid w:val="00DC6BA5"/>
    <w:rsid w:val="00DC6FA1"/>
    <w:rsid w:val="00DC7051"/>
    <w:rsid w:val="00DC7701"/>
    <w:rsid w:val="00DC780C"/>
    <w:rsid w:val="00DC784C"/>
    <w:rsid w:val="00DC7A6F"/>
    <w:rsid w:val="00DC7C28"/>
    <w:rsid w:val="00DC7E7D"/>
    <w:rsid w:val="00DC7F5C"/>
    <w:rsid w:val="00DCA1A0"/>
    <w:rsid w:val="00DD02A1"/>
    <w:rsid w:val="00DD02FF"/>
    <w:rsid w:val="00DD04C9"/>
    <w:rsid w:val="00DD071C"/>
    <w:rsid w:val="00DD075E"/>
    <w:rsid w:val="00DD0A16"/>
    <w:rsid w:val="00DD0C2F"/>
    <w:rsid w:val="00DD0D19"/>
    <w:rsid w:val="00DD0FF1"/>
    <w:rsid w:val="00DD12D2"/>
    <w:rsid w:val="00DD12EE"/>
    <w:rsid w:val="00DD132D"/>
    <w:rsid w:val="00DD1589"/>
    <w:rsid w:val="00DD1681"/>
    <w:rsid w:val="00DD181B"/>
    <w:rsid w:val="00DD183D"/>
    <w:rsid w:val="00DD1872"/>
    <w:rsid w:val="00DD2047"/>
    <w:rsid w:val="00DD20CA"/>
    <w:rsid w:val="00DD2512"/>
    <w:rsid w:val="00DD2530"/>
    <w:rsid w:val="00DD2747"/>
    <w:rsid w:val="00DD29E9"/>
    <w:rsid w:val="00DD2AE9"/>
    <w:rsid w:val="00DD2BA5"/>
    <w:rsid w:val="00DD2DE5"/>
    <w:rsid w:val="00DD2F10"/>
    <w:rsid w:val="00DD30EE"/>
    <w:rsid w:val="00DD327B"/>
    <w:rsid w:val="00DD32F1"/>
    <w:rsid w:val="00DD34F0"/>
    <w:rsid w:val="00DD36A3"/>
    <w:rsid w:val="00DD372B"/>
    <w:rsid w:val="00DD3DE5"/>
    <w:rsid w:val="00DD40EC"/>
    <w:rsid w:val="00DD419F"/>
    <w:rsid w:val="00DD46E2"/>
    <w:rsid w:val="00DD49C8"/>
    <w:rsid w:val="00DD49D2"/>
    <w:rsid w:val="00DD4B51"/>
    <w:rsid w:val="00DD4B67"/>
    <w:rsid w:val="00DD4D16"/>
    <w:rsid w:val="00DD4F34"/>
    <w:rsid w:val="00DD511D"/>
    <w:rsid w:val="00DD5369"/>
    <w:rsid w:val="00DD54A4"/>
    <w:rsid w:val="00DD55BD"/>
    <w:rsid w:val="00DD55EB"/>
    <w:rsid w:val="00DD5D9E"/>
    <w:rsid w:val="00DD5E65"/>
    <w:rsid w:val="00DD6026"/>
    <w:rsid w:val="00DD62FC"/>
    <w:rsid w:val="00DD63A2"/>
    <w:rsid w:val="00DD64F8"/>
    <w:rsid w:val="00DD6644"/>
    <w:rsid w:val="00DD664B"/>
    <w:rsid w:val="00DD6840"/>
    <w:rsid w:val="00DD68B0"/>
    <w:rsid w:val="00DD6AC4"/>
    <w:rsid w:val="00DD6B7B"/>
    <w:rsid w:val="00DD6C9B"/>
    <w:rsid w:val="00DD7009"/>
    <w:rsid w:val="00DD73B8"/>
    <w:rsid w:val="00DD7553"/>
    <w:rsid w:val="00DD7564"/>
    <w:rsid w:val="00DD76C9"/>
    <w:rsid w:val="00DD7782"/>
    <w:rsid w:val="00DD7884"/>
    <w:rsid w:val="00DD78DB"/>
    <w:rsid w:val="00DD7D09"/>
    <w:rsid w:val="00DE01DD"/>
    <w:rsid w:val="00DE0355"/>
    <w:rsid w:val="00DE0A29"/>
    <w:rsid w:val="00DE0A36"/>
    <w:rsid w:val="00DE0AA9"/>
    <w:rsid w:val="00DE0F0F"/>
    <w:rsid w:val="00DE1092"/>
    <w:rsid w:val="00DE10B3"/>
    <w:rsid w:val="00DE1169"/>
    <w:rsid w:val="00DE14C0"/>
    <w:rsid w:val="00DE15A1"/>
    <w:rsid w:val="00DE1911"/>
    <w:rsid w:val="00DE1A8D"/>
    <w:rsid w:val="00DE1C1D"/>
    <w:rsid w:val="00DE1DEB"/>
    <w:rsid w:val="00DE2374"/>
    <w:rsid w:val="00DE27B5"/>
    <w:rsid w:val="00DE27F6"/>
    <w:rsid w:val="00DE2821"/>
    <w:rsid w:val="00DE287E"/>
    <w:rsid w:val="00DE28FB"/>
    <w:rsid w:val="00DE296A"/>
    <w:rsid w:val="00DE29F2"/>
    <w:rsid w:val="00DE2A0F"/>
    <w:rsid w:val="00DE2A3E"/>
    <w:rsid w:val="00DE2CCA"/>
    <w:rsid w:val="00DE2CCB"/>
    <w:rsid w:val="00DE31F4"/>
    <w:rsid w:val="00DE330C"/>
    <w:rsid w:val="00DE3898"/>
    <w:rsid w:val="00DE3F5F"/>
    <w:rsid w:val="00DE41F0"/>
    <w:rsid w:val="00DE43CF"/>
    <w:rsid w:val="00DE44B1"/>
    <w:rsid w:val="00DE4572"/>
    <w:rsid w:val="00DE4717"/>
    <w:rsid w:val="00DE4904"/>
    <w:rsid w:val="00DE492D"/>
    <w:rsid w:val="00DE4C90"/>
    <w:rsid w:val="00DE4DBD"/>
    <w:rsid w:val="00DE4F7E"/>
    <w:rsid w:val="00DE55C3"/>
    <w:rsid w:val="00DE5793"/>
    <w:rsid w:val="00DE5970"/>
    <w:rsid w:val="00DE5CBA"/>
    <w:rsid w:val="00DE5E86"/>
    <w:rsid w:val="00DE5FF1"/>
    <w:rsid w:val="00DE61FD"/>
    <w:rsid w:val="00DE671D"/>
    <w:rsid w:val="00DE6826"/>
    <w:rsid w:val="00DE690F"/>
    <w:rsid w:val="00DE696C"/>
    <w:rsid w:val="00DE69A8"/>
    <w:rsid w:val="00DE6D1E"/>
    <w:rsid w:val="00DE6D4F"/>
    <w:rsid w:val="00DE72DD"/>
    <w:rsid w:val="00DE7739"/>
    <w:rsid w:val="00DE7BF9"/>
    <w:rsid w:val="00DE7F0B"/>
    <w:rsid w:val="00DE7F59"/>
    <w:rsid w:val="00DF05CB"/>
    <w:rsid w:val="00DF070D"/>
    <w:rsid w:val="00DF0750"/>
    <w:rsid w:val="00DF0821"/>
    <w:rsid w:val="00DF088B"/>
    <w:rsid w:val="00DF0A78"/>
    <w:rsid w:val="00DF0B1A"/>
    <w:rsid w:val="00DF0DF6"/>
    <w:rsid w:val="00DF0E3C"/>
    <w:rsid w:val="00DF0E72"/>
    <w:rsid w:val="00DF0ED4"/>
    <w:rsid w:val="00DF0F61"/>
    <w:rsid w:val="00DF1269"/>
    <w:rsid w:val="00DF1270"/>
    <w:rsid w:val="00DF137F"/>
    <w:rsid w:val="00DF14A4"/>
    <w:rsid w:val="00DF153F"/>
    <w:rsid w:val="00DF15EE"/>
    <w:rsid w:val="00DF1943"/>
    <w:rsid w:val="00DF1C02"/>
    <w:rsid w:val="00DF1CDA"/>
    <w:rsid w:val="00DF1F12"/>
    <w:rsid w:val="00DF23A3"/>
    <w:rsid w:val="00DF267E"/>
    <w:rsid w:val="00DF284C"/>
    <w:rsid w:val="00DF29FC"/>
    <w:rsid w:val="00DF2B84"/>
    <w:rsid w:val="00DF2BE2"/>
    <w:rsid w:val="00DF2CB3"/>
    <w:rsid w:val="00DF2CF7"/>
    <w:rsid w:val="00DF2F73"/>
    <w:rsid w:val="00DF31D0"/>
    <w:rsid w:val="00DF3626"/>
    <w:rsid w:val="00DF37F8"/>
    <w:rsid w:val="00DF38F3"/>
    <w:rsid w:val="00DF3A11"/>
    <w:rsid w:val="00DF3DD1"/>
    <w:rsid w:val="00DF42A8"/>
    <w:rsid w:val="00DF4589"/>
    <w:rsid w:val="00DF45D4"/>
    <w:rsid w:val="00DF4601"/>
    <w:rsid w:val="00DF46A6"/>
    <w:rsid w:val="00DF474F"/>
    <w:rsid w:val="00DF479D"/>
    <w:rsid w:val="00DF49DD"/>
    <w:rsid w:val="00DF4BA8"/>
    <w:rsid w:val="00DF4FE1"/>
    <w:rsid w:val="00DF5078"/>
    <w:rsid w:val="00DF518A"/>
    <w:rsid w:val="00DF5461"/>
    <w:rsid w:val="00DF5634"/>
    <w:rsid w:val="00DF5725"/>
    <w:rsid w:val="00DF584C"/>
    <w:rsid w:val="00DF58C3"/>
    <w:rsid w:val="00DF58D4"/>
    <w:rsid w:val="00DF5915"/>
    <w:rsid w:val="00DF59E1"/>
    <w:rsid w:val="00DF5E2D"/>
    <w:rsid w:val="00DF5E76"/>
    <w:rsid w:val="00DF61D0"/>
    <w:rsid w:val="00DF61EE"/>
    <w:rsid w:val="00DF639D"/>
    <w:rsid w:val="00DF6957"/>
    <w:rsid w:val="00DF6B34"/>
    <w:rsid w:val="00DF6C3A"/>
    <w:rsid w:val="00DF6D1D"/>
    <w:rsid w:val="00DF6D83"/>
    <w:rsid w:val="00DF6E05"/>
    <w:rsid w:val="00DF7395"/>
    <w:rsid w:val="00DF7582"/>
    <w:rsid w:val="00DF77EE"/>
    <w:rsid w:val="00DF7915"/>
    <w:rsid w:val="00DF7A02"/>
    <w:rsid w:val="00DF7AAF"/>
    <w:rsid w:val="00DF7D93"/>
    <w:rsid w:val="00DF7E27"/>
    <w:rsid w:val="00E004A1"/>
    <w:rsid w:val="00E00769"/>
    <w:rsid w:val="00E00F51"/>
    <w:rsid w:val="00E011AF"/>
    <w:rsid w:val="00E015A2"/>
    <w:rsid w:val="00E01774"/>
    <w:rsid w:val="00E01857"/>
    <w:rsid w:val="00E01929"/>
    <w:rsid w:val="00E01B36"/>
    <w:rsid w:val="00E01BC7"/>
    <w:rsid w:val="00E01C85"/>
    <w:rsid w:val="00E01ECC"/>
    <w:rsid w:val="00E021F1"/>
    <w:rsid w:val="00E02287"/>
    <w:rsid w:val="00E0234D"/>
    <w:rsid w:val="00E0236B"/>
    <w:rsid w:val="00E02606"/>
    <w:rsid w:val="00E02714"/>
    <w:rsid w:val="00E02AC6"/>
    <w:rsid w:val="00E02B59"/>
    <w:rsid w:val="00E02D94"/>
    <w:rsid w:val="00E03224"/>
    <w:rsid w:val="00E0355A"/>
    <w:rsid w:val="00E035FB"/>
    <w:rsid w:val="00E03618"/>
    <w:rsid w:val="00E03747"/>
    <w:rsid w:val="00E03781"/>
    <w:rsid w:val="00E03936"/>
    <w:rsid w:val="00E03C08"/>
    <w:rsid w:val="00E03C37"/>
    <w:rsid w:val="00E04135"/>
    <w:rsid w:val="00E0413B"/>
    <w:rsid w:val="00E04465"/>
    <w:rsid w:val="00E04693"/>
    <w:rsid w:val="00E04703"/>
    <w:rsid w:val="00E047A0"/>
    <w:rsid w:val="00E048D7"/>
    <w:rsid w:val="00E049B7"/>
    <w:rsid w:val="00E04C61"/>
    <w:rsid w:val="00E04EE6"/>
    <w:rsid w:val="00E04F6C"/>
    <w:rsid w:val="00E0500A"/>
    <w:rsid w:val="00E052E8"/>
    <w:rsid w:val="00E05365"/>
    <w:rsid w:val="00E0553C"/>
    <w:rsid w:val="00E057A9"/>
    <w:rsid w:val="00E058D3"/>
    <w:rsid w:val="00E05D84"/>
    <w:rsid w:val="00E05FA8"/>
    <w:rsid w:val="00E0602B"/>
    <w:rsid w:val="00E061F4"/>
    <w:rsid w:val="00E0622F"/>
    <w:rsid w:val="00E065E0"/>
    <w:rsid w:val="00E067ED"/>
    <w:rsid w:val="00E06A7C"/>
    <w:rsid w:val="00E06B58"/>
    <w:rsid w:val="00E06EEB"/>
    <w:rsid w:val="00E06F75"/>
    <w:rsid w:val="00E0707B"/>
    <w:rsid w:val="00E07297"/>
    <w:rsid w:val="00E072CC"/>
    <w:rsid w:val="00E0741E"/>
    <w:rsid w:val="00E075C7"/>
    <w:rsid w:val="00E07638"/>
    <w:rsid w:val="00E0777C"/>
    <w:rsid w:val="00E0778A"/>
    <w:rsid w:val="00E079B1"/>
    <w:rsid w:val="00E07B6D"/>
    <w:rsid w:val="00E07D26"/>
    <w:rsid w:val="00E07E30"/>
    <w:rsid w:val="00E07EA8"/>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2BC"/>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C6B"/>
    <w:rsid w:val="00E12D50"/>
    <w:rsid w:val="00E12EDF"/>
    <w:rsid w:val="00E12F25"/>
    <w:rsid w:val="00E132FB"/>
    <w:rsid w:val="00E1337A"/>
    <w:rsid w:val="00E13397"/>
    <w:rsid w:val="00E133EF"/>
    <w:rsid w:val="00E13468"/>
    <w:rsid w:val="00E134CE"/>
    <w:rsid w:val="00E13513"/>
    <w:rsid w:val="00E135EE"/>
    <w:rsid w:val="00E1385F"/>
    <w:rsid w:val="00E13AE6"/>
    <w:rsid w:val="00E13C04"/>
    <w:rsid w:val="00E13E37"/>
    <w:rsid w:val="00E140F6"/>
    <w:rsid w:val="00E141B9"/>
    <w:rsid w:val="00E14590"/>
    <w:rsid w:val="00E145EF"/>
    <w:rsid w:val="00E14E8F"/>
    <w:rsid w:val="00E15085"/>
    <w:rsid w:val="00E150C0"/>
    <w:rsid w:val="00E151DE"/>
    <w:rsid w:val="00E15948"/>
    <w:rsid w:val="00E159FD"/>
    <w:rsid w:val="00E15B00"/>
    <w:rsid w:val="00E15D0D"/>
    <w:rsid w:val="00E15F50"/>
    <w:rsid w:val="00E16043"/>
    <w:rsid w:val="00E160A1"/>
    <w:rsid w:val="00E164BA"/>
    <w:rsid w:val="00E166B1"/>
    <w:rsid w:val="00E16B3B"/>
    <w:rsid w:val="00E16BD1"/>
    <w:rsid w:val="00E16D71"/>
    <w:rsid w:val="00E16EC6"/>
    <w:rsid w:val="00E16ED1"/>
    <w:rsid w:val="00E16F98"/>
    <w:rsid w:val="00E17012"/>
    <w:rsid w:val="00E171E3"/>
    <w:rsid w:val="00E172FC"/>
    <w:rsid w:val="00E173FE"/>
    <w:rsid w:val="00E17DE5"/>
    <w:rsid w:val="00E17EA5"/>
    <w:rsid w:val="00E201C4"/>
    <w:rsid w:val="00E201E1"/>
    <w:rsid w:val="00E20381"/>
    <w:rsid w:val="00E2039C"/>
    <w:rsid w:val="00E20696"/>
    <w:rsid w:val="00E207B2"/>
    <w:rsid w:val="00E207FE"/>
    <w:rsid w:val="00E2096B"/>
    <w:rsid w:val="00E20CF7"/>
    <w:rsid w:val="00E20EC5"/>
    <w:rsid w:val="00E21149"/>
    <w:rsid w:val="00E2121E"/>
    <w:rsid w:val="00E21249"/>
    <w:rsid w:val="00E212B6"/>
    <w:rsid w:val="00E214BC"/>
    <w:rsid w:val="00E21583"/>
    <w:rsid w:val="00E215A6"/>
    <w:rsid w:val="00E2167C"/>
    <w:rsid w:val="00E21720"/>
    <w:rsid w:val="00E2176E"/>
    <w:rsid w:val="00E21A8F"/>
    <w:rsid w:val="00E21AAA"/>
    <w:rsid w:val="00E21D19"/>
    <w:rsid w:val="00E21ED6"/>
    <w:rsid w:val="00E21EED"/>
    <w:rsid w:val="00E21F99"/>
    <w:rsid w:val="00E22088"/>
    <w:rsid w:val="00E2211C"/>
    <w:rsid w:val="00E22217"/>
    <w:rsid w:val="00E22239"/>
    <w:rsid w:val="00E2231B"/>
    <w:rsid w:val="00E226A4"/>
    <w:rsid w:val="00E228F9"/>
    <w:rsid w:val="00E22A51"/>
    <w:rsid w:val="00E22ACC"/>
    <w:rsid w:val="00E22C7B"/>
    <w:rsid w:val="00E22CFF"/>
    <w:rsid w:val="00E22F9B"/>
    <w:rsid w:val="00E230C4"/>
    <w:rsid w:val="00E2332D"/>
    <w:rsid w:val="00E23442"/>
    <w:rsid w:val="00E2353E"/>
    <w:rsid w:val="00E2354D"/>
    <w:rsid w:val="00E237DA"/>
    <w:rsid w:val="00E23887"/>
    <w:rsid w:val="00E2391F"/>
    <w:rsid w:val="00E23AA1"/>
    <w:rsid w:val="00E23AEC"/>
    <w:rsid w:val="00E23B00"/>
    <w:rsid w:val="00E23C9A"/>
    <w:rsid w:val="00E23DA9"/>
    <w:rsid w:val="00E23E6E"/>
    <w:rsid w:val="00E24017"/>
    <w:rsid w:val="00E242F0"/>
    <w:rsid w:val="00E24598"/>
    <w:rsid w:val="00E24620"/>
    <w:rsid w:val="00E24B03"/>
    <w:rsid w:val="00E24B6E"/>
    <w:rsid w:val="00E24B83"/>
    <w:rsid w:val="00E24CCC"/>
    <w:rsid w:val="00E24D7C"/>
    <w:rsid w:val="00E24EBE"/>
    <w:rsid w:val="00E2515E"/>
    <w:rsid w:val="00E2548D"/>
    <w:rsid w:val="00E25D0D"/>
    <w:rsid w:val="00E25E0B"/>
    <w:rsid w:val="00E25EEB"/>
    <w:rsid w:val="00E26035"/>
    <w:rsid w:val="00E268C4"/>
    <w:rsid w:val="00E26CE6"/>
    <w:rsid w:val="00E26E18"/>
    <w:rsid w:val="00E26F14"/>
    <w:rsid w:val="00E26FAF"/>
    <w:rsid w:val="00E272F2"/>
    <w:rsid w:val="00E27378"/>
    <w:rsid w:val="00E277FC"/>
    <w:rsid w:val="00E2788A"/>
    <w:rsid w:val="00E27A36"/>
    <w:rsid w:val="00E27A74"/>
    <w:rsid w:val="00E27BA8"/>
    <w:rsid w:val="00E27D0C"/>
    <w:rsid w:val="00E27D81"/>
    <w:rsid w:val="00E27DBF"/>
    <w:rsid w:val="00E27E29"/>
    <w:rsid w:val="00E2BB13"/>
    <w:rsid w:val="00E30106"/>
    <w:rsid w:val="00E30193"/>
    <w:rsid w:val="00E3022D"/>
    <w:rsid w:val="00E302D5"/>
    <w:rsid w:val="00E30367"/>
    <w:rsid w:val="00E3045E"/>
    <w:rsid w:val="00E3053F"/>
    <w:rsid w:val="00E3060D"/>
    <w:rsid w:val="00E3067E"/>
    <w:rsid w:val="00E30889"/>
    <w:rsid w:val="00E308A9"/>
    <w:rsid w:val="00E308C3"/>
    <w:rsid w:val="00E30909"/>
    <w:rsid w:val="00E30A0E"/>
    <w:rsid w:val="00E30D81"/>
    <w:rsid w:val="00E30EE6"/>
    <w:rsid w:val="00E30F85"/>
    <w:rsid w:val="00E3104C"/>
    <w:rsid w:val="00E31233"/>
    <w:rsid w:val="00E3156D"/>
    <w:rsid w:val="00E315EF"/>
    <w:rsid w:val="00E316A8"/>
    <w:rsid w:val="00E31DC9"/>
    <w:rsid w:val="00E32296"/>
    <w:rsid w:val="00E3235B"/>
    <w:rsid w:val="00E32454"/>
    <w:rsid w:val="00E32491"/>
    <w:rsid w:val="00E32737"/>
    <w:rsid w:val="00E32855"/>
    <w:rsid w:val="00E32A62"/>
    <w:rsid w:val="00E3307F"/>
    <w:rsid w:val="00E33364"/>
    <w:rsid w:val="00E33382"/>
    <w:rsid w:val="00E33407"/>
    <w:rsid w:val="00E33496"/>
    <w:rsid w:val="00E337D9"/>
    <w:rsid w:val="00E339D3"/>
    <w:rsid w:val="00E33AD7"/>
    <w:rsid w:val="00E33BF2"/>
    <w:rsid w:val="00E33C54"/>
    <w:rsid w:val="00E33D0A"/>
    <w:rsid w:val="00E33D87"/>
    <w:rsid w:val="00E33E59"/>
    <w:rsid w:val="00E34218"/>
    <w:rsid w:val="00E3426C"/>
    <w:rsid w:val="00E34359"/>
    <w:rsid w:val="00E3496D"/>
    <w:rsid w:val="00E34A42"/>
    <w:rsid w:val="00E34CB1"/>
    <w:rsid w:val="00E34CD8"/>
    <w:rsid w:val="00E35375"/>
    <w:rsid w:val="00E359DD"/>
    <w:rsid w:val="00E36343"/>
    <w:rsid w:val="00E363BD"/>
    <w:rsid w:val="00E36754"/>
    <w:rsid w:val="00E36911"/>
    <w:rsid w:val="00E3698E"/>
    <w:rsid w:val="00E369DB"/>
    <w:rsid w:val="00E36BBC"/>
    <w:rsid w:val="00E36CA3"/>
    <w:rsid w:val="00E36F7B"/>
    <w:rsid w:val="00E37096"/>
    <w:rsid w:val="00E371C3"/>
    <w:rsid w:val="00E3764C"/>
    <w:rsid w:val="00E37862"/>
    <w:rsid w:val="00E37946"/>
    <w:rsid w:val="00E379B3"/>
    <w:rsid w:val="00E37CD5"/>
    <w:rsid w:val="00E37DE9"/>
    <w:rsid w:val="00E37E46"/>
    <w:rsid w:val="00E37F79"/>
    <w:rsid w:val="00E4014B"/>
    <w:rsid w:val="00E403CE"/>
    <w:rsid w:val="00E40A97"/>
    <w:rsid w:val="00E40B68"/>
    <w:rsid w:val="00E40D01"/>
    <w:rsid w:val="00E40E20"/>
    <w:rsid w:val="00E40FCB"/>
    <w:rsid w:val="00E413CA"/>
    <w:rsid w:val="00E41804"/>
    <w:rsid w:val="00E41B15"/>
    <w:rsid w:val="00E41C36"/>
    <w:rsid w:val="00E42048"/>
    <w:rsid w:val="00E42087"/>
    <w:rsid w:val="00E424AD"/>
    <w:rsid w:val="00E4284C"/>
    <w:rsid w:val="00E42BFB"/>
    <w:rsid w:val="00E42CF5"/>
    <w:rsid w:val="00E42FDD"/>
    <w:rsid w:val="00E42FDF"/>
    <w:rsid w:val="00E43089"/>
    <w:rsid w:val="00E43251"/>
    <w:rsid w:val="00E4326F"/>
    <w:rsid w:val="00E4327A"/>
    <w:rsid w:val="00E4327D"/>
    <w:rsid w:val="00E43409"/>
    <w:rsid w:val="00E43532"/>
    <w:rsid w:val="00E437D9"/>
    <w:rsid w:val="00E4393B"/>
    <w:rsid w:val="00E43A5F"/>
    <w:rsid w:val="00E43C3E"/>
    <w:rsid w:val="00E43E02"/>
    <w:rsid w:val="00E44242"/>
    <w:rsid w:val="00E4432D"/>
    <w:rsid w:val="00E4437A"/>
    <w:rsid w:val="00E445E6"/>
    <w:rsid w:val="00E449C5"/>
    <w:rsid w:val="00E44E29"/>
    <w:rsid w:val="00E45085"/>
    <w:rsid w:val="00E45229"/>
    <w:rsid w:val="00E453B7"/>
    <w:rsid w:val="00E4546B"/>
    <w:rsid w:val="00E454DC"/>
    <w:rsid w:val="00E4573A"/>
    <w:rsid w:val="00E45876"/>
    <w:rsid w:val="00E458D7"/>
    <w:rsid w:val="00E45987"/>
    <w:rsid w:val="00E45A95"/>
    <w:rsid w:val="00E45C76"/>
    <w:rsid w:val="00E45E45"/>
    <w:rsid w:val="00E45E69"/>
    <w:rsid w:val="00E45FAF"/>
    <w:rsid w:val="00E460F4"/>
    <w:rsid w:val="00E4619D"/>
    <w:rsid w:val="00E4633F"/>
    <w:rsid w:val="00E46533"/>
    <w:rsid w:val="00E46658"/>
    <w:rsid w:val="00E469EB"/>
    <w:rsid w:val="00E46A3F"/>
    <w:rsid w:val="00E46B3A"/>
    <w:rsid w:val="00E46C25"/>
    <w:rsid w:val="00E46D13"/>
    <w:rsid w:val="00E47187"/>
    <w:rsid w:val="00E471AF"/>
    <w:rsid w:val="00E47256"/>
    <w:rsid w:val="00E47517"/>
    <w:rsid w:val="00E476CA"/>
    <w:rsid w:val="00E4777B"/>
    <w:rsid w:val="00E479AC"/>
    <w:rsid w:val="00E5012B"/>
    <w:rsid w:val="00E502AE"/>
    <w:rsid w:val="00E50379"/>
    <w:rsid w:val="00E507BF"/>
    <w:rsid w:val="00E509AA"/>
    <w:rsid w:val="00E50A09"/>
    <w:rsid w:val="00E50A65"/>
    <w:rsid w:val="00E50AD4"/>
    <w:rsid w:val="00E50E14"/>
    <w:rsid w:val="00E50FF2"/>
    <w:rsid w:val="00E5108D"/>
    <w:rsid w:val="00E51119"/>
    <w:rsid w:val="00E51586"/>
    <w:rsid w:val="00E518AD"/>
    <w:rsid w:val="00E51980"/>
    <w:rsid w:val="00E51C92"/>
    <w:rsid w:val="00E51E91"/>
    <w:rsid w:val="00E520D5"/>
    <w:rsid w:val="00E52184"/>
    <w:rsid w:val="00E521C7"/>
    <w:rsid w:val="00E52ED4"/>
    <w:rsid w:val="00E53089"/>
    <w:rsid w:val="00E530F1"/>
    <w:rsid w:val="00E5310A"/>
    <w:rsid w:val="00E5314C"/>
    <w:rsid w:val="00E533E4"/>
    <w:rsid w:val="00E53495"/>
    <w:rsid w:val="00E53532"/>
    <w:rsid w:val="00E53602"/>
    <w:rsid w:val="00E53640"/>
    <w:rsid w:val="00E53641"/>
    <w:rsid w:val="00E5375D"/>
    <w:rsid w:val="00E5377D"/>
    <w:rsid w:val="00E5378C"/>
    <w:rsid w:val="00E538FD"/>
    <w:rsid w:val="00E53A12"/>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AC8"/>
    <w:rsid w:val="00E54B32"/>
    <w:rsid w:val="00E54ED2"/>
    <w:rsid w:val="00E54F26"/>
    <w:rsid w:val="00E55786"/>
    <w:rsid w:val="00E55A53"/>
    <w:rsid w:val="00E55A59"/>
    <w:rsid w:val="00E55FC9"/>
    <w:rsid w:val="00E55FF5"/>
    <w:rsid w:val="00E562FA"/>
    <w:rsid w:val="00E564FF"/>
    <w:rsid w:val="00E567C8"/>
    <w:rsid w:val="00E568DE"/>
    <w:rsid w:val="00E569E9"/>
    <w:rsid w:val="00E56A3C"/>
    <w:rsid w:val="00E56A52"/>
    <w:rsid w:val="00E56C54"/>
    <w:rsid w:val="00E56D79"/>
    <w:rsid w:val="00E56DEA"/>
    <w:rsid w:val="00E570C5"/>
    <w:rsid w:val="00E571AA"/>
    <w:rsid w:val="00E571B0"/>
    <w:rsid w:val="00E571CC"/>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B4"/>
    <w:rsid w:val="00E609D7"/>
    <w:rsid w:val="00E60ACC"/>
    <w:rsid w:val="00E60C45"/>
    <w:rsid w:val="00E60DE5"/>
    <w:rsid w:val="00E60E12"/>
    <w:rsid w:val="00E6102A"/>
    <w:rsid w:val="00E61511"/>
    <w:rsid w:val="00E61A1B"/>
    <w:rsid w:val="00E61BA9"/>
    <w:rsid w:val="00E61BB9"/>
    <w:rsid w:val="00E61BDA"/>
    <w:rsid w:val="00E61C24"/>
    <w:rsid w:val="00E61C82"/>
    <w:rsid w:val="00E61FEF"/>
    <w:rsid w:val="00E620ED"/>
    <w:rsid w:val="00E621C6"/>
    <w:rsid w:val="00E6236F"/>
    <w:rsid w:val="00E6241B"/>
    <w:rsid w:val="00E625B8"/>
    <w:rsid w:val="00E62654"/>
    <w:rsid w:val="00E627AA"/>
    <w:rsid w:val="00E62A51"/>
    <w:rsid w:val="00E62DC2"/>
    <w:rsid w:val="00E62E99"/>
    <w:rsid w:val="00E62EF4"/>
    <w:rsid w:val="00E63325"/>
    <w:rsid w:val="00E63382"/>
    <w:rsid w:val="00E6341C"/>
    <w:rsid w:val="00E6342E"/>
    <w:rsid w:val="00E6399E"/>
    <w:rsid w:val="00E63A3E"/>
    <w:rsid w:val="00E63A8C"/>
    <w:rsid w:val="00E63B1D"/>
    <w:rsid w:val="00E63B71"/>
    <w:rsid w:val="00E63BD1"/>
    <w:rsid w:val="00E63D66"/>
    <w:rsid w:val="00E63F22"/>
    <w:rsid w:val="00E642F2"/>
    <w:rsid w:val="00E6439F"/>
    <w:rsid w:val="00E644D5"/>
    <w:rsid w:val="00E64587"/>
    <w:rsid w:val="00E646C3"/>
    <w:rsid w:val="00E64D23"/>
    <w:rsid w:val="00E6559F"/>
    <w:rsid w:val="00E655D5"/>
    <w:rsid w:val="00E656FC"/>
    <w:rsid w:val="00E65731"/>
    <w:rsid w:val="00E658EE"/>
    <w:rsid w:val="00E65ACF"/>
    <w:rsid w:val="00E66073"/>
    <w:rsid w:val="00E664C1"/>
    <w:rsid w:val="00E6652E"/>
    <w:rsid w:val="00E667F8"/>
    <w:rsid w:val="00E668D1"/>
    <w:rsid w:val="00E66ABA"/>
    <w:rsid w:val="00E66FDB"/>
    <w:rsid w:val="00E671FD"/>
    <w:rsid w:val="00E674D7"/>
    <w:rsid w:val="00E67518"/>
    <w:rsid w:val="00E675FA"/>
    <w:rsid w:val="00E6763D"/>
    <w:rsid w:val="00E676AB"/>
    <w:rsid w:val="00E67B64"/>
    <w:rsid w:val="00E67B95"/>
    <w:rsid w:val="00E67CC9"/>
    <w:rsid w:val="00E67FC4"/>
    <w:rsid w:val="00E7013C"/>
    <w:rsid w:val="00E7018A"/>
    <w:rsid w:val="00E7028D"/>
    <w:rsid w:val="00E7032F"/>
    <w:rsid w:val="00E70576"/>
    <w:rsid w:val="00E7069C"/>
    <w:rsid w:val="00E707FD"/>
    <w:rsid w:val="00E70856"/>
    <w:rsid w:val="00E70BFA"/>
    <w:rsid w:val="00E70E6D"/>
    <w:rsid w:val="00E70F54"/>
    <w:rsid w:val="00E714D0"/>
    <w:rsid w:val="00E716FA"/>
    <w:rsid w:val="00E71808"/>
    <w:rsid w:val="00E71CDF"/>
    <w:rsid w:val="00E71F08"/>
    <w:rsid w:val="00E71F2D"/>
    <w:rsid w:val="00E71F85"/>
    <w:rsid w:val="00E72006"/>
    <w:rsid w:val="00E72109"/>
    <w:rsid w:val="00E7231F"/>
    <w:rsid w:val="00E723C8"/>
    <w:rsid w:val="00E723E4"/>
    <w:rsid w:val="00E7243F"/>
    <w:rsid w:val="00E72DF0"/>
    <w:rsid w:val="00E72EC5"/>
    <w:rsid w:val="00E7361F"/>
    <w:rsid w:val="00E73A50"/>
    <w:rsid w:val="00E73B9D"/>
    <w:rsid w:val="00E73EBD"/>
    <w:rsid w:val="00E74402"/>
    <w:rsid w:val="00E74407"/>
    <w:rsid w:val="00E7441C"/>
    <w:rsid w:val="00E74691"/>
    <w:rsid w:val="00E7478E"/>
    <w:rsid w:val="00E748A0"/>
    <w:rsid w:val="00E74A73"/>
    <w:rsid w:val="00E74C75"/>
    <w:rsid w:val="00E75029"/>
    <w:rsid w:val="00E753A9"/>
    <w:rsid w:val="00E7565E"/>
    <w:rsid w:val="00E75721"/>
    <w:rsid w:val="00E7590B"/>
    <w:rsid w:val="00E75B37"/>
    <w:rsid w:val="00E75B6E"/>
    <w:rsid w:val="00E75C50"/>
    <w:rsid w:val="00E75CFD"/>
    <w:rsid w:val="00E75F2E"/>
    <w:rsid w:val="00E75F39"/>
    <w:rsid w:val="00E762D8"/>
    <w:rsid w:val="00E763AF"/>
    <w:rsid w:val="00E76503"/>
    <w:rsid w:val="00E765FA"/>
    <w:rsid w:val="00E76723"/>
    <w:rsid w:val="00E767E2"/>
    <w:rsid w:val="00E76B48"/>
    <w:rsid w:val="00E77092"/>
    <w:rsid w:val="00E770AE"/>
    <w:rsid w:val="00E77130"/>
    <w:rsid w:val="00E7734D"/>
    <w:rsid w:val="00E77560"/>
    <w:rsid w:val="00E7756D"/>
    <w:rsid w:val="00E77884"/>
    <w:rsid w:val="00E77B30"/>
    <w:rsid w:val="00E77C89"/>
    <w:rsid w:val="00E77E9F"/>
    <w:rsid w:val="00E8004E"/>
    <w:rsid w:val="00E80175"/>
    <w:rsid w:val="00E8017D"/>
    <w:rsid w:val="00E8036C"/>
    <w:rsid w:val="00E8095E"/>
    <w:rsid w:val="00E80B61"/>
    <w:rsid w:val="00E80E81"/>
    <w:rsid w:val="00E80FAE"/>
    <w:rsid w:val="00E811C8"/>
    <w:rsid w:val="00E8155E"/>
    <w:rsid w:val="00E817AD"/>
    <w:rsid w:val="00E817EC"/>
    <w:rsid w:val="00E817F4"/>
    <w:rsid w:val="00E818C3"/>
    <w:rsid w:val="00E81A45"/>
    <w:rsid w:val="00E81C85"/>
    <w:rsid w:val="00E81CAB"/>
    <w:rsid w:val="00E81E17"/>
    <w:rsid w:val="00E81EB4"/>
    <w:rsid w:val="00E81EEE"/>
    <w:rsid w:val="00E81F9B"/>
    <w:rsid w:val="00E821FA"/>
    <w:rsid w:val="00E8235E"/>
    <w:rsid w:val="00E82802"/>
    <w:rsid w:val="00E82889"/>
    <w:rsid w:val="00E82BE3"/>
    <w:rsid w:val="00E82D60"/>
    <w:rsid w:val="00E82DBD"/>
    <w:rsid w:val="00E83489"/>
    <w:rsid w:val="00E8350F"/>
    <w:rsid w:val="00E835EF"/>
    <w:rsid w:val="00E83769"/>
    <w:rsid w:val="00E83B94"/>
    <w:rsid w:val="00E83D3C"/>
    <w:rsid w:val="00E841E5"/>
    <w:rsid w:val="00E84259"/>
    <w:rsid w:val="00E842A5"/>
    <w:rsid w:val="00E842C4"/>
    <w:rsid w:val="00E844FF"/>
    <w:rsid w:val="00E8464D"/>
    <w:rsid w:val="00E84B18"/>
    <w:rsid w:val="00E84D8D"/>
    <w:rsid w:val="00E84DD1"/>
    <w:rsid w:val="00E85224"/>
    <w:rsid w:val="00E85246"/>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7A1"/>
    <w:rsid w:val="00E867AC"/>
    <w:rsid w:val="00E867B2"/>
    <w:rsid w:val="00E867D6"/>
    <w:rsid w:val="00E86AB4"/>
    <w:rsid w:val="00E86B17"/>
    <w:rsid w:val="00E87061"/>
    <w:rsid w:val="00E870D4"/>
    <w:rsid w:val="00E87184"/>
    <w:rsid w:val="00E876B0"/>
    <w:rsid w:val="00E87813"/>
    <w:rsid w:val="00E87AF0"/>
    <w:rsid w:val="00E87E7E"/>
    <w:rsid w:val="00E87F96"/>
    <w:rsid w:val="00E900D8"/>
    <w:rsid w:val="00E90416"/>
    <w:rsid w:val="00E905A6"/>
    <w:rsid w:val="00E90665"/>
    <w:rsid w:val="00E907EE"/>
    <w:rsid w:val="00E908CC"/>
    <w:rsid w:val="00E90AEF"/>
    <w:rsid w:val="00E90CFB"/>
    <w:rsid w:val="00E90DC4"/>
    <w:rsid w:val="00E911B2"/>
    <w:rsid w:val="00E9148F"/>
    <w:rsid w:val="00E914E0"/>
    <w:rsid w:val="00E91661"/>
    <w:rsid w:val="00E91667"/>
    <w:rsid w:val="00E9168A"/>
    <w:rsid w:val="00E918E4"/>
    <w:rsid w:val="00E9193E"/>
    <w:rsid w:val="00E9197C"/>
    <w:rsid w:val="00E91996"/>
    <w:rsid w:val="00E91B0D"/>
    <w:rsid w:val="00E91B7C"/>
    <w:rsid w:val="00E91D9A"/>
    <w:rsid w:val="00E92045"/>
    <w:rsid w:val="00E9224C"/>
    <w:rsid w:val="00E92460"/>
    <w:rsid w:val="00E9253F"/>
    <w:rsid w:val="00E92666"/>
    <w:rsid w:val="00E92741"/>
    <w:rsid w:val="00E92969"/>
    <w:rsid w:val="00E929EF"/>
    <w:rsid w:val="00E92F84"/>
    <w:rsid w:val="00E93101"/>
    <w:rsid w:val="00E93539"/>
    <w:rsid w:val="00E936E2"/>
    <w:rsid w:val="00E93775"/>
    <w:rsid w:val="00E93852"/>
    <w:rsid w:val="00E938A9"/>
    <w:rsid w:val="00E93927"/>
    <w:rsid w:val="00E93A05"/>
    <w:rsid w:val="00E93A5A"/>
    <w:rsid w:val="00E93A9F"/>
    <w:rsid w:val="00E93CBE"/>
    <w:rsid w:val="00E9410D"/>
    <w:rsid w:val="00E94323"/>
    <w:rsid w:val="00E944F2"/>
    <w:rsid w:val="00E94587"/>
    <w:rsid w:val="00E945F3"/>
    <w:rsid w:val="00E9464D"/>
    <w:rsid w:val="00E946AF"/>
    <w:rsid w:val="00E94718"/>
    <w:rsid w:val="00E949F0"/>
    <w:rsid w:val="00E94E00"/>
    <w:rsid w:val="00E94E35"/>
    <w:rsid w:val="00E94F87"/>
    <w:rsid w:val="00E952FC"/>
    <w:rsid w:val="00E95393"/>
    <w:rsid w:val="00E95A97"/>
    <w:rsid w:val="00E95E54"/>
    <w:rsid w:val="00E95FF0"/>
    <w:rsid w:val="00E96268"/>
    <w:rsid w:val="00E964B4"/>
    <w:rsid w:val="00E964F7"/>
    <w:rsid w:val="00E9685F"/>
    <w:rsid w:val="00E969D3"/>
    <w:rsid w:val="00E96BD9"/>
    <w:rsid w:val="00E96C64"/>
    <w:rsid w:val="00E97241"/>
    <w:rsid w:val="00E9727A"/>
    <w:rsid w:val="00E9733F"/>
    <w:rsid w:val="00E973B9"/>
    <w:rsid w:val="00E97427"/>
    <w:rsid w:val="00E9745C"/>
    <w:rsid w:val="00E9748F"/>
    <w:rsid w:val="00E97554"/>
    <w:rsid w:val="00E975DE"/>
    <w:rsid w:val="00E9761D"/>
    <w:rsid w:val="00E97728"/>
    <w:rsid w:val="00E9775C"/>
    <w:rsid w:val="00E977FF"/>
    <w:rsid w:val="00E9781B"/>
    <w:rsid w:val="00E97A56"/>
    <w:rsid w:val="00E97E1D"/>
    <w:rsid w:val="00E97EE0"/>
    <w:rsid w:val="00EA01BF"/>
    <w:rsid w:val="00EA0216"/>
    <w:rsid w:val="00EA057B"/>
    <w:rsid w:val="00EA0629"/>
    <w:rsid w:val="00EA0779"/>
    <w:rsid w:val="00EA09C0"/>
    <w:rsid w:val="00EA0A60"/>
    <w:rsid w:val="00EA0A9A"/>
    <w:rsid w:val="00EA0B48"/>
    <w:rsid w:val="00EA0C3F"/>
    <w:rsid w:val="00EA0CF2"/>
    <w:rsid w:val="00EA0E0E"/>
    <w:rsid w:val="00EA1065"/>
    <w:rsid w:val="00EA1094"/>
    <w:rsid w:val="00EA1157"/>
    <w:rsid w:val="00EA11AD"/>
    <w:rsid w:val="00EA13C6"/>
    <w:rsid w:val="00EA16D7"/>
    <w:rsid w:val="00EA177B"/>
    <w:rsid w:val="00EA18A1"/>
    <w:rsid w:val="00EA1917"/>
    <w:rsid w:val="00EA1B8C"/>
    <w:rsid w:val="00EA1BD6"/>
    <w:rsid w:val="00EA1D3C"/>
    <w:rsid w:val="00EA1F46"/>
    <w:rsid w:val="00EA1F7C"/>
    <w:rsid w:val="00EA2026"/>
    <w:rsid w:val="00EA22A3"/>
    <w:rsid w:val="00EA2382"/>
    <w:rsid w:val="00EA23D7"/>
    <w:rsid w:val="00EA23E7"/>
    <w:rsid w:val="00EA26DB"/>
    <w:rsid w:val="00EA2D55"/>
    <w:rsid w:val="00EA2E9C"/>
    <w:rsid w:val="00EA2EC8"/>
    <w:rsid w:val="00EA2ED6"/>
    <w:rsid w:val="00EA331A"/>
    <w:rsid w:val="00EA34A4"/>
    <w:rsid w:val="00EA3548"/>
    <w:rsid w:val="00EA36A3"/>
    <w:rsid w:val="00EA38D7"/>
    <w:rsid w:val="00EA3B07"/>
    <w:rsid w:val="00EA3B5E"/>
    <w:rsid w:val="00EA3B81"/>
    <w:rsid w:val="00EA3D95"/>
    <w:rsid w:val="00EA3DB2"/>
    <w:rsid w:val="00EA3E97"/>
    <w:rsid w:val="00EA4334"/>
    <w:rsid w:val="00EA4B78"/>
    <w:rsid w:val="00EA4D28"/>
    <w:rsid w:val="00EA4EE5"/>
    <w:rsid w:val="00EA501D"/>
    <w:rsid w:val="00EA5435"/>
    <w:rsid w:val="00EA55B2"/>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854"/>
    <w:rsid w:val="00EA69E8"/>
    <w:rsid w:val="00EA6AF4"/>
    <w:rsid w:val="00EA6B1B"/>
    <w:rsid w:val="00EA6C99"/>
    <w:rsid w:val="00EA6E93"/>
    <w:rsid w:val="00EA719E"/>
    <w:rsid w:val="00EA7271"/>
    <w:rsid w:val="00EA7397"/>
    <w:rsid w:val="00EA775A"/>
    <w:rsid w:val="00EA77BE"/>
    <w:rsid w:val="00EA7A86"/>
    <w:rsid w:val="00EA7CD3"/>
    <w:rsid w:val="00EB029F"/>
    <w:rsid w:val="00EB0581"/>
    <w:rsid w:val="00EB05D9"/>
    <w:rsid w:val="00EB0615"/>
    <w:rsid w:val="00EB06D2"/>
    <w:rsid w:val="00EB073A"/>
    <w:rsid w:val="00EB098E"/>
    <w:rsid w:val="00EB0A2E"/>
    <w:rsid w:val="00EB0A75"/>
    <w:rsid w:val="00EB0CC8"/>
    <w:rsid w:val="00EB1122"/>
    <w:rsid w:val="00EB118A"/>
    <w:rsid w:val="00EB194A"/>
    <w:rsid w:val="00EB1ACE"/>
    <w:rsid w:val="00EB1E66"/>
    <w:rsid w:val="00EB2243"/>
    <w:rsid w:val="00EB2643"/>
    <w:rsid w:val="00EB2B0E"/>
    <w:rsid w:val="00EB2B7B"/>
    <w:rsid w:val="00EB2C8C"/>
    <w:rsid w:val="00EB2CC4"/>
    <w:rsid w:val="00EB2ED4"/>
    <w:rsid w:val="00EB2FDE"/>
    <w:rsid w:val="00EB3016"/>
    <w:rsid w:val="00EB3079"/>
    <w:rsid w:val="00EB30DD"/>
    <w:rsid w:val="00EB3230"/>
    <w:rsid w:val="00EB327B"/>
    <w:rsid w:val="00EB349D"/>
    <w:rsid w:val="00EB34A8"/>
    <w:rsid w:val="00EB34D4"/>
    <w:rsid w:val="00EB353C"/>
    <w:rsid w:val="00EB384C"/>
    <w:rsid w:val="00EB3EB6"/>
    <w:rsid w:val="00EB3ED5"/>
    <w:rsid w:val="00EB411A"/>
    <w:rsid w:val="00EB4905"/>
    <w:rsid w:val="00EB4A5E"/>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109"/>
    <w:rsid w:val="00EB6425"/>
    <w:rsid w:val="00EB64E4"/>
    <w:rsid w:val="00EB66DF"/>
    <w:rsid w:val="00EB675A"/>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B3D"/>
    <w:rsid w:val="00EC0C1A"/>
    <w:rsid w:val="00EC1020"/>
    <w:rsid w:val="00EC106D"/>
    <w:rsid w:val="00EC114A"/>
    <w:rsid w:val="00EC11BA"/>
    <w:rsid w:val="00EC15A8"/>
    <w:rsid w:val="00EC17FF"/>
    <w:rsid w:val="00EC1B28"/>
    <w:rsid w:val="00EC1E64"/>
    <w:rsid w:val="00EC1F8E"/>
    <w:rsid w:val="00EC1FC1"/>
    <w:rsid w:val="00EC2059"/>
    <w:rsid w:val="00EC2199"/>
    <w:rsid w:val="00EC2397"/>
    <w:rsid w:val="00EC2757"/>
    <w:rsid w:val="00EC28CF"/>
    <w:rsid w:val="00EC3137"/>
    <w:rsid w:val="00EC33B2"/>
    <w:rsid w:val="00EC3996"/>
    <w:rsid w:val="00EC3E63"/>
    <w:rsid w:val="00EC3F1D"/>
    <w:rsid w:val="00EC3F26"/>
    <w:rsid w:val="00EC403C"/>
    <w:rsid w:val="00EC40F9"/>
    <w:rsid w:val="00EC455C"/>
    <w:rsid w:val="00EC45C5"/>
    <w:rsid w:val="00EC46EC"/>
    <w:rsid w:val="00EC478B"/>
    <w:rsid w:val="00EC47A2"/>
    <w:rsid w:val="00EC483F"/>
    <w:rsid w:val="00EC48B5"/>
    <w:rsid w:val="00EC4EB1"/>
    <w:rsid w:val="00EC514B"/>
    <w:rsid w:val="00EC514C"/>
    <w:rsid w:val="00EC5671"/>
    <w:rsid w:val="00EC5705"/>
    <w:rsid w:val="00EC5709"/>
    <w:rsid w:val="00EC57E7"/>
    <w:rsid w:val="00EC58E7"/>
    <w:rsid w:val="00EC5974"/>
    <w:rsid w:val="00EC5CFF"/>
    <w:rsid w:val="00EC5D56"/>
    <w:rsid w:val="00EC5E0D"/>
    <w:rsid w:val="00EC5FFB"/>
    <w:rsid w:val="00EC6184"/>
    <w:rsid w:val="00EC677B"/>
    <w:rsid w:val="00EC6A14"/>
    <w:rsid w:val="00EC6CD8"/>
    <w:rsid w:val="00EC7022"/>
    <w:rsid w:val="00EC7025"/>
    <w:rsid w:val="00EC7184"/>
    <w:rsid w:val="00EC722C"/>
    <w:rsid w:val="00EC74B3"/>
    <w:rsid w:val="00EC7763"/>
    <w:rsid w:val="00EC77AA"/>
    <w:rsid w:val="00EC7808"/>
    <w:rsid w:val="00EC782E"/>
    <w:rsid w:val="00EC783F"/>
    <w:rsid w:val="00EC7971"/>
    <w:rsid w:val="00EC797E"/>
    <w:rsid w:val="00EC79BE"/>
    <w:rsid w:val="00EC7CF0"/>
    <w:rsid w:val="00EC7E17"/>
    <w:rsid w:val="00EC7FC9"/>
    <w:rsid w:val="00ED0005"/>
    <w:rsid w:val="00ED00A9"/>
    <w:rsid w:val="00ED0677"/>
    <w:rsid w:val="00ED1495"/>
    <w:rsid w:val="00ED1618"/>
    <w:rsid w:val="00ED16C5"/>
    <w:rsid w:val="00ED17EA"/>
    <w:rsid w:val="00ED189F"/>
    <w:rsid w:val="00ED199C"/>
    <w:rsid w:val="00ED1DBB"/>
    <w:rsid w:val="00ED1E4C"/>
    <w:rsid w:val="00ED2115"/>
    <w:rsid w:val="00ED279D"/>
    <w:rsid w:val="00ED2BEB"/>
    <w:rsid w:val="00ED2C3A"/>
    <w:rsid w:val="00ED2D53"/>
    <w:rsid w:val="00ED2F16"/>
    <w:rsid w:val="00ED3020"/>
    <w:rsid w:val="00ED31F4"/>
    <w:rsid w:val="00ED3402"/>
    <w:rsid w:val="00ED3587"/>
    <w:rsid w:val="00ED368D"/>
    <w:rsid w:val="00ED370A"/>
    <w:rsid w:val="00ED38C1"/>
    <w:rsid w:val="00ED3A8C"/>
    <w:rsid w:val="00ED3A99"/>
    <w:rsid w:val="00ED3B59"/>
    <w:rsid w:val="00ED3E63"/>
    <w:rsid w:val="00ED3FC6"/>
    <w:rsid w:val="00ED4221"/>
    <w:rsid w:val="00ED4222"/>
    <w:rsid w:val="00ED475C"/>
    <w:rsid w:val="00ED49CB"/>
    <w:rsid w:val="00ED4B31"/>
    <w:rsid w:val="00ED4CA5"/>
    <w:rsid w:val="00ED4DF3"/>
    <w:rsid w:val="00ED4E1D"/>
    <w:rsid w:val="00ED4EDB"/>
    <w:rsid w:val="00ED5194"/>
    <w:rsid w:val="00ED51AD"/>
    <w:rsid w:val="00ED5384"/>
    <w:rsid w:val="00ED5572"/>
    <w:rsid w:val="00ED58A3"/>
    <w:rsid w:val="00ED58F1"/>
    <w:rsid w:val="00ED5B82"/>
    <w:rsid w:val="00ED6232"/>
    <w:rsid w:val="00ED634B"/>
    <w:rsid w:val="00ED67C1"/>
    <w:rsid w:val="00ED6802"/>
    <w:rsid w:val="00ED68D1"/>
    <w:rsid w:val="00ED6A13"/>
    <w:rsid w:val="00ED6A2D"/>
    <w:rsid w:val="00ED6AF2"/>
    <w:rsid w:val="00ED6BC8"/>
    <w:rsid w:val="00ED6BE8"/>
    <w:rsid w:val="00ED6E87"/>
    <w:rsid w:val="00ED72C8"/>
    <w:rsid w:val="00ED73A8"/>
    <w:rsid w:val="00ED73B1"/>
    <w:rsid w:val="00ED770D"/>
    <w:rsid w:val="00ED77BF"/>
    <w:rsid w:val="00ED790F"/>
    <w:rsid w:val="00ED7D00"/>
    <w:rsid w:val="00ED7E17"/>
    <w:rsid w:val="00EE0379"/>
    <w:rsid w:val="00EE05D5"/>
    <w:rsid w:val="00EE06D3"/>
    <w:rsid w:val="00EE087F"/>
    <w:rsid w:val="00EE08B8"/>
    <w:rsid w:val="00EE09AB"/>
    <w:rsid w:val="00EE0B63"/>
    <w:rsid w:val="00EE0C88"/>
    <w:rsid w:val="00EE0D07"/>
    <w:rsid w:val="00EE0EC0"/>
    <w:rsid w:val="00EE0F85"/>
    <w:rsid w:val="00EE0F98"/>
    <w:rsid w:val="00EE1176"/>
    <w:rsid w:val="00EE131D"/>
    <w:rsid w:val="00EE140F"/>
    <w:rsid w:val="00EE1671"/>
    <w:rsid w:val="00EE1764"/>
    <w:rsid w:val="00EE1823"/>
    <w:rsid w:val="00EE19F8"/>
    <w:rsid w:val="00EE1B15"/>
    <w:rsid w:val="00EE1D56"/>
    <w:rsid w:val="00EE1FD5"/>
    <w:rsid w:val="00EE2065"/>
    <w:rsid w:val="00EE21F4"/>
    <w:rsid w:val="00EE247B"/>
    <w:rsid w:val="00EE25E6"/>
    <w:rsid w:val="00EE299F"/>
    <w:rsid w:val="00EE2BE6"/>
    <w:rsid w:val="00EE2DF9"/>
    <w:rsid w:val="00EE3129"/>
    <w:rsid w:val="00EE32E6"/>
    <w:rsid w:val="00EE3892"/>
    <w:rsid w:val="00EE3941"/>
    <w:rsid w:val="00EE3A27"/>
    <w:rsid w:val="00EE3D50"/>
    <w:rsid w:val="00EE3D84"/>
    <w:rsid w:val="00EE3DB3"/>
    <w:rsid w:val="00EE41BF"/>
    <w:rsid w:val="00EE4323"/>
    <w:rsid w:val="00EE432E"/>
    <w:rsid w:val="00EE446C"/>
    <w:rsid w:val="00EE4666"/>
    <w:rsid w:val="00EE472A"/>
    <w:rsid w:val="00EE49C6"/>
    <w:rsid w:val="00EE4BCC"/>
    <w:rsid w:val="00EE4C55"/>
    <w:rsid w:val="00EE4E5F"/>
    <w:rsid w:val="00EE4E82"/>
    <w:rsid w:val="00EE5009"/>
    <w:rsid w:val="00EE51B4"/>
    <w:rsid w:val="00EE551C"/>
    <w:rsid w:val="00EE55D6"/>
    <w:rsid w:val="00EE5911"/>
    <w:rsid w:val="00EE6036"/>
    <w:rsid w:val="00EE603A"/>
    <w:rsid w:val="00EE659C"/>
    <w:rsid w:val="00EE6764"/>
    <w:rsid w:val="00EE68C6"/>
    <w:rsid w:val="00EE6993"/>
    <w:rsid w:val="00EE6994"/>
    <w:rsid w:val="00EE6A83"/>
    <w:rsid w:val="00EE6B66"/>
    <w:rsid w:val="00EE714A"/>
    <w:rsid w:val="00EE72BA"/>
    <w:rsid w:val="00EE733D"/>
    <w:rsid w:val="00EE73EA"/>
    <w:rsid w:val="00EE741D"/>
    <w:rsid w:val="00EE7530"/>
    <w:rsid w:val="00EE7851"/>
    <w:rsid w:val="00EE785D"/>
    <w:rsid w:val="00EF0064"/>
    <w:rsid w:val="00EF00DA"/>
    <w:rsid w:val="00EF0115"/>
    <w:rsid w:val="00EF04BD"/>
    <w:rsid w:val="00EF04DB"/>
    <w:rsid w:val="00EF0716"/>
    <w:rsid w:val="00EF0C39"/>
    <w:rsid w:val="00EF0F0E"/>
    <w:rsid w:val="00EF0F37"/>
    <w:rsid w:val="00EF105B"/>
    <w:rsid w:val="00EF1074"/>
    <w:rsid w:val="00EF10EF"/>
    <w:rsid w:val="00EF11AF"/>
    <w:rsid w:val="00EF11EE"/>
    <w:rsid w:val="00EF1254"/>
    <w:rsid w:val="00EF12B3"/>
    <w:rsid w:val="00EF15A1"/>
    <w:rsid w:val="00EF1636"/>
    <w:rsid w:val="00EF1C2A"/>
    <w:rsid w:val="00EF1D2E"/>
    <w:rsid w:val="00EF1D4B"/>
    <w:rsid w:val="00EF1E03"/>
    <w:rsid w:val="00EF1F6D"/>
    <w:rsid w:val="00EF209A"/>
    <w:rsid w:val="00EF233A"/>
    <w:rsid w:val="00EF24B1"/>
    <w:rsid w:val="00EF27C6"/>
    <w:rsid w:val="00EF27E0"/>
    <w:rsid w:val="00EF29B2"/>
    <w:rsid w:val="00EF2ABB"/>
    <w:rsid w:val="00EF30B5"/>
    <w:rsid w:val="00EF3178"/>
    <w:rsid w:val="00EF345E"/>
    <w:rsid w:val="00EF35D0"/>
    <w:rsid w:val="00EF3613"/>
    <w:rsid w:val="00EF381F"/>
    <w:rsid w:val="00EF387D"/>
    <w:rsid w:val="00EF391B"/>
    <w:rsid w:val="00EF3A23"/>
    <w:rsid w:val="00EF3B5C"/>
    <w:rsid w:val="00EF41C7"/>
    <w:rsid w:val="00EF4260"/>
    <w:rsid w:val="00EF435D"/>
    <w:rsid w:val="00EF440B"/>
    <w:rsid w:val="00EF44AA"/>
    <w:rsid w:val="00EF4624"/>
    <w:rsid w:val="00EF479F"/>
    <w:rsid w:val="00EF485F"/>
    <w:rsid w:val="00EF4943"/>
    <w:rsid w:val="00EF4970"/>
    <w:rsid w:val="00EF4D32"/>
    <w:rsid w:val="00EF4D3A"/>
    <w:rsid w:val="00EF4F10"/>
    <w:rsid w:val="00EF4F7C"/>
    <w:rsid w:val="00EF5069"/>
    <w:rsid w:val="00EF5293"/>
    <w:rsid w:val="00EF53F2"/>
    <w:rsid w:val="00EF548A"/>
    <w:rsid w:val="00EF5894"/>
    <w:rsid w:val="00EF58B0"/>
    <w:rsid w:val="00EF5949"/>
    <w:rsid w:val="00EF5953"/>
    <w:rsid w:val="00EF595C"/>
    <w:rsid w:val="00EF5967"/>
    <w:rsid w:val="00EF5A18"/>
    <w:rsid w:val="00EF5AB8"/>
    <w:rsid w:val="00EF5DD2"/>
    <w:rsid w:val="00EF60DC"/>
    <w:rsid w:val="00EF60DF"/>
    <w:rsid w:val="00EF6190"/>
    <w:rsid w:val="00EF6423"/>
    <w:rsid w:val="00EF66DA"/>
    <w:rsid w:val="00EF6B2B"/>
    <w:rsid w:val="00EF6CCE"/>
    <w:rsid w:val="00EF6EAC"/>
    <w:rsid w:val="00EF70E2"/>
    <w:rsid w:val="00EF7387"/>
    <w:rsid w:val="00EF7540"/>
    <w:rsid w:val="00EF7659"/>
    <w:rsid w:val="00EF7828"/>
    <w:rsid w:val="00EF7B6D"/>
    <w:rsid w:val="00EF7EC2"/>
    <w:rsid w:val="00EF7F3F"/>
    <w:rsid w:val="00F00278"/>
    <w:rsid w:val="00F00305"/>
    <w:rsid w:val="00F00328"/>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A67"/>
    <w:rsid w:val="00F01BBE"/>
    <w:rsid w:val="00F01C4B"/>
    <w:rsid w:val="00F01DE1"/>
    <w:rsid w:val="00F02390"/>
    <w:rsid w:val="00F0242E"/>
    <w:rsid w:val="00F024A4"/>
    <w:rsid w:val="00F0268C"/>
    <w:rsid w:val="00F0294E"/>
    <w:rsid w:val="00F02C53"/>
    <w:rsid w:val="00F02D9B"/>
    <w:rsid w:val="00F02E63"/>
    <w:rsid w:val="00F02F8D"/>
    <w:rsid w:val="00F03556"/>
    <w:rsid w:val="00F035AA"/>
    <w:rsid w:val="00F036C0"/>
    <w:rsid w:val="00F03737"/>
    <w:rsid w:val="00F03BE5"/>
    <w:rsid w:val="00F03E40"/>
    <w:rsid w:val="00F03F7A"/>
    <w:rsid w:val="00F04012"/>
    <w:rsid w:val="00F04162"/>
    <w:rsid w:val="00F04584"/>
    <w:rsid w:val="00F047CF"/>
    <w:rsid w:val="00F04FD1"/>
    <w:rsid w:val="00F05060"/>
    <w:rsid w:val="00F0510E"/>
    <w:rsid w:val="00F0519D"/>
    <w:rsid w:val="00F051E6"/>
    <w:rsid w:val="00F053AF"/>
    <w:rsid w:val="00F053D3"/>
    <w:rsid w:val="00F0540D"/>
    <w:rsid w:val="00F0570B"/>
    <w:rsid w:val="00F05DBD"/>
    <w:rsid w:val="00F05FE7"/>
    <w:rsid w:val="00F060D8"/>
    <w:rsid w:val="00F06175"/>
    <w:rsid w:val="00F06B48"/>
    <w:rsid w:val="00F06C82"/>
    <w:rsid w:val="00F06DE2"/>
    <w:rsid w:val="00F0721F"/>
    <w:rsid w:val="00F072F1"/>
    <w:rsid w:val="00F07434"/>
    <w:rsid w:val="00F07531"/>
    <w:rsid w:val="00F075BB"/>
    <w:rsid w:val="00F07628"/>
    <w:rsid w:val="00F0764B"/>
    <w:rsid w:val="00F0796D"/>
    <w:rsid w:val="00F07A3B"/>
    <w:rsid w:val="00F07AB2"/>
    <w:rsid w:val="00F07F06"/>
    <w:rsid w:val="00F100F2"/>
    <w:rsid w:val="00F101E6"/>
    <w:rsid w:val="00F10479"/>
    <w:rsid w:val="00F10571"/>
    <w:rsid w:val="00F105F5"/>
    <w:rsid w:val="00F11067"/>
    <w:rsid w:val="00F1123E"/>
    <w:rsid w:val="00F114D5"/>
    <w:rsid w:val="00F11542"/>
    <w:rsid w:val="00F117CE"/>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9DF"/>
    <w:rsid w:val="00F12AD9"/>
    <w:rsid w:val="00F12DA1"/>
    <w:rsid w:val="00F12E43"/>
    <w:rsid w:val="00F12F20"/>
    <w:rsid w:val="00F12F50"/>
    <w:rsid w:val="00F12FD1"/>
    <w:rsid w:val="00F13207"/>
    <w:rsid w:val="00F13257"/>
    <w:rsid w:val="00F13372"/>
    <w:rsid w:val="00F137FB"/>
    <w:rsid w:val="00F138E9"/>
    <w:rsid w:val="00F13A68"/>
    <w:rsid w:val="00F140A6"/>
    <w:rsid w:val="00F14184"/>
    <w:rsid w:val="00F14194"/>
    <w:rsid w:val="00F14587"/>
    <w:rsid w:val="00F14608"/>
    <w:rsid w:val="00F1472C"/>
    <w:rsid w:val="00F14BCE"/>
    <w:rsid w:val="00F14D2E"/>
    <w:rsid w:val="00F14EC6"/>
    <w:rsid w:val="00F15130"/>
    <w:rsid w:val="00F15159"/>
    <w:rsid w:val="00F15404"/>
    <w:rsid w:val="00F155F3"/>
    <w:rsid w:val="00F15642"/>
    <w:rsid w:val="00F158D6"/>
    <w:rsid w:val="00F15916"/>
    <w:rsid w:val="00F15D36"/>
    <w:rsid w:val="00F15DCE"/>
    <w:rsid w:val="00F15EAC"/>
    <w:rsid w:val="00F16074"/>
    <w:rsid w:val="00F1611A"/>
    <w:rsid w:val="00F162BA"/>
    <w:rsid w:val="00F16347"/>
    <w:rsid w:val="00F164B0"/>
    <w:rsid w:val="00F16786"/>
    <w:rsid w:val="00F16BC5"/>
    <w:rsid w:val="00F16CC9"/>
    <w:rsid w:val="00F16D12"/>
    <w:rsid w:val="00F16E0E"/>
    <w:rsid w:val="00F16FAC"/>
    <w:rsid w:val="00F1707A"/>
    <w:rsid w:val="00F170D7"/>
    <w:rsid w:val="00F17164"/>
    <w:rsid w:val="00F17237"/>
    <w:rsid w:val="00F172E9"/>
    <w:rsid w:val="00F175F1"/>
    <w:rsid w:val="00F176E1"/>
    <w:rsid w:val="00F176E4"/>
    <w:rsid w:val="00F1786F"/>
    <w:rsid w:val="00F179BD"/>
    <w:rsid w:val="00F17FA7"/>
    <w:rsid w:val="00F204D3"/>
    <w:rsid w:val="00F20661"/>
    <w:rsid w:val="00F20A14"/>
    <w:rsid w:val="00F20A46"/>
    <w:rsid w:val="00F20AFE"/>
    <w:rsid w:val="00F20F43"/>
    <w:rsid w:val="00F21452"/>
    <w:rsid w:val="00F21496"/>
    <w:rsid w:val="00F21823"/>
    <w:rsid w:val="00F21DF6"/>
    <w:rsid w:val="00F21F1F"/>
    <w:rsid w:val="00F21F32"/>
    <w:rsid w:val="00F21F9B"/>
    <w:rsid w:val="00F21FA3"/>
    <w:rsid w:val="00F21FA5"/>
    <w:rsid w:val="00F21FC5"/>
    <w:rsid w:val="00F21FD0"/>
    <w:rsid w:val="00F22100"/>
    <w:rsid w:val="00F222AE"/>
    <w:rsid w:val="00F223C6"/>
    <w:rsid w:val="00F2243B"/>
    <w:rsid w:val="00F2253F"/>
    <w:rsid w:val="00F226D3"/>
    <w:rsid w:val="00F22893"/>
    <w:rsid w:val="00F228E4"/>
    <w:rsid w:val="00F22A38"/>
    <w:rsid w:val="00F22C08"/>
    <w:rsid w:val="00F22C5E"/>
    <w:rsid w:val="00F22F0E"/>
    <w:rsid w:val="00F23062"/>
    <w:rsid w:val="00F23338"/>
    <w:rsid w:val="00F2364C"/>
    <w:rsid w:val="00F23715"/>
    <w:rsid w:val="00F23B20"/>
    <w:rsid w:val="00F23C33"/>
    <w:rsid w:val="00F23D6B"/>
    <w:rsid w:val="00F240E0"/>
    <w:rsid w:val="00F240F5"/>
    <w:rsid w:val="00F243F6"/>
    <w:rsid w:val="00F24670"/>
    <w:rsid w:val="00F24985"/>
    <w:rsid w:val="00F24B78"/>
    <w:rsid w:val="00F24D3E"/>
    <w:rsid w:val="00F24D57"/>
    <w:rsid w:val="00F24DCA"/>
    <w:rsid w:val="00F252C8"/>
    <w:rsid w:val="00F25463"/>
    <w:rsid w:val="00F25691"/>
    <w:rsid w:val="00F2574F"/>
    <w:rsid w:val="00F2577E"/>
    <w:rsid w:val="00F257CA"/>
    <w:rsid w:val="00F25822"/>
    <w:rsid w:val="00F25D10"/>
    <w:rsid w:val="00F261E1"/>
    <w:rsid w:val="00F26390"/>
    <w:rsid w:val="00F2666E"/>
    <w:rsid w:val="00F269C2"/>
    <w:rsid w:val="00F26A11"/>
    <w:rsid w:val="00F26B36"/>
    <w:rsid w:val="00F26D84"/>
    <w:rsid w:val="00F271D8"/>
    <w:rsid w:val="00F2729C"/>
    <w:rsid w:val="00F2772E"/>
    <w:rsid w:val="00F279C7"/>
    <w:rsid w:val="00F27B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CE1"/>
    <w:rsid w:val="00F31D7D"/>
    <w:rsid w:val="00F31D98"/>
    <w:rsid w:val="00F321EF"/>
    <w:rsid w:val="00F322B6"/>
    <w:rsid w:val="00F32379"/>
    <w:rsid w:val="00F3241A"/>
    <w:rsid w:val="00F3250D"/>
    <w:rsid w:val="00F32691"/>
    <w:rsid w:val="00F3289C"/>
    <w:rsid w:val="00F328EB"/>
    <w:rsid w:val="00F329D1"/>
    <w:rsid w:val="00F32A09"/>
    <w:rsid w:val="00F32A1C"/>
    <w:rsid w:val="00F32C47"/>
    <w:rsid w:val="00F32CAE"/>
    <w:rsid w:val="00F32E94"/>
    <w:rsid w:val="00F32ECC"/>
    <w:rsid w:val="00F332A8"/>
    <w:rsid w:val="00F334B4"/>
    <w:rsid w:val="00F336AF"/>
    <w:rsid w:val="00F33844"/>
    <w:rsid w:val="00F3398B"/>
    <w:rsid w:val="00F33BA3"/>
    <w:rsid w:val="00F33D40"/>
    <w:rsid w:val="00F33D44"/>
    <w:rsid w:val="00F342AD"/>
    <w:rsid w:val="00F34422"/>
    <w:rsid w:val="00F345AB"/>
    <w:rsid w:val="00F3471E"/>
    <w:rsid w:val="00F34729"/>
    <w:rsid w:val="00F34ADA"/>
    <w:rsid w:val="00F34C58"/>
    <w:rsid w:val="00F34E1F"/>
    <w:rsid w:val="00F34F3C"/>
    <w:rsid w:val="00F353E9"/>
    <w:rsid w:val="00F35406"/>
    <w:rsid w:val="00F355D0"/>
    <w:rsid w:val="00F35687"/>
    <w:rsid w:val="00F358A5"/>
    <w:rsid w:val="00F35CCF"/>
    <w:rsid w:val="00F35F0C"/>
    <w:rsid w:val="00F35F2C"/>
    <w:rsid w:val="00F3618B"/>
    <w:rsid w:val="00F362EC"/>
    <w:rsid w:val="00F36354"/>
    <w:rsid w:val="00F36834"/>
    <w:rsid w:val="00F36B6E"/>
    <w:rsid w:val="00F36CFF"/>
    <w:rsid w:val="00F36F4D"/>
    <w:rsid w:val="00F37107"/>
    <w:rsid w:val="00F373E0"/>
    <w:rsid w:val="00F375E6"/>
    <w:rsid w:val="00F37681"/>
    <w:rsid w:val="00F3795E"/>
    <w:rsid w:val="00F37CE1"/>
    <w:rsid w:val="00F37D1B"/>
    <w:rsid w:val="00F37EE6"/>
    <w:rsid w:val="00F37EFD"/>
    <w:rsid w:val="00F40107"/>
    <w:rsid w:val="00F4025B"/>
    <w:rsid w:val="00F4035E"/>
    <w:rsid w:val="00F403A2"/>
    <w:rsid w:val="00F40964"/>
    <w:rsid w:val="00F40ABF"/>
    <w:rsid w:val="00F40C8A"/>
    <w:rsid w:val="00F40F83"/>
    <w:rsid w:val="00F4101E"/>
    <w:rsid w:val="00F41052"/>
    <w:rsid w:val="00F41107"/>
    <w:rsid w:val="00F4132E"/>
    <w:rsid w:val="00F41340"/>
    <w:rsid w:val="00F4153D"/>
    <w:rsid w:val="00F41A56"/>
    <w:rsid w:val="00F41D19"/>
    <w:rsid w:val="00F41E20"/>
    <w:rsid w:val="00F41E81"/>
    <w:rsid w:val="00F41F16"/>
    <w:rsid w:val="00F4266D"/>
    <w:rsid w:val="00F42863"/>
    <w:rsid w:val="00F42AE7"/>
    <w:rsid w:val="00F42B71"/>
    <w:rsid w:val="00F42C04"/>
    <w:rsid w:val="00F42C2F"/>
    <w:rsid w:val="00F42CA1"/>
    <w:rsid w:val="00F42CE8"/>
    <w:rsid w:val="00F42E5E"/>
    <w:rsid w:val="00F42FE4"/>
    <w:rsid w:val="00F4304C"/>
    <w:rsid w:val="00F430FD"/>
    <w:rsid w:val="00F43363"/>
    <w:rsid w:val="00F433A2"/>
    <w:rsid w:val="00F4345C"/>
    <w:rsid w:val="00F43742"/>
    <w:rsid w:val="00F4387F"/>
    <w:rsid w:val="00F43A3A"/>
    <w:rsid w:val="00F43A82"/>
    <w:rsid w:val="00F43BDD"/>
    <w:rsid w:val="00F43BEF"/>
    <w:rsid w:val="00F43DC2"/>
    <w:rsid w:val="00F44054"/>
    <w:rsid w:val="00F44111"/>
    <w:rsid w:val="00F44230"/>
    <w:rsid w:val="00F443A6"/>
    <w:rsid w:val="00F443D9"/>
    <w:rsid w:val="00F44767"/>
    <w:rsid w:val="00F44BB1"/>
    <w:rsid w:val="00F44D66"/>
    <w:rsid w:val="00F44DCF"/>
    <w:rsid w:val="00F44E53"/>
    <w:rsid w:val="00F44FCA"/>
    <w:rsid w:val="00F450CC"/>
    <w:rsid w:val="00F4524D"/>
    <w:rsid w:val="00F453A5"/>
    <w:rsid w:val="00F453FF"/>
    <w:rsid w:val="00F4577C"/>
    <w:rsid w:val="00F45798"/>
    <w:rsid w:val="00F45977"/>
    <w:rsid w:val="00F45E80"/>
    <w:rsid w:val="00F45F2E"/>
    <w:rsid w:val="00F45FB3"/>
    <w:rsid w:val="00F460D5"/>
    <w:rsid w:val="00F46393"/>
    <w:rsid w:val="00F46422"/>
    <w:rsid w:val="00F467AA"/>
    <w:rsid w:val="00F469C9"/>
    <w:rsid w:val="00F469D6"/>
    <w:rsid w:val="00F469EB"/>
    <w:rsid w:val="00F46A20"/>
    <w:rsid w:val="00F46A27"/>
    <w:rsid w:val="00F46A6F"/>
    <w:rsid w:val="00F46B8D"/>
    <w:rsid w:val="00F46DD3"/>
    <w:rsid w:val="00F46F9A"/>
    <w:rsid w:val="00F47429"/>
    <w:rsid w:val="00F474BB"/>
    <w:rsid w:val="00F474D8"/>
    <w:rsid w:val="00F474F1"/>
    <w:rsid w:val="00F4750D"/>
    <w:rsid w:val="00F47629"/>
    <w:rsid w:val="00F47692"/>
    <w:rsid w:val="00F47737"/>
    <w:rsid w:val="00F47865"/>
    <w:rsid w:val="00F47A66"/>
    <w:rsid w:val="00F47BB5"/>
    <w:rsid w:val="00F47D30"/>
    <w:rsid w:val="00F47EB3"/>
    <w:rsid w:val="00F5028A"/>
    <w:rsid w:val="00F5030B"/>
    <w:rsid w:val="00F503B8"/>
    <w:rsid w:val="00F50417"/>
    <w:rsid w:val="00F50467"/>
    <w:rsid w:val="00F50497"/>
    <w:rsid w:val="00F505AB"/>
    <w:rsid w:val="00F50701"/>
    <w:rsid w:val="00F5072A"/>
    <w:rsid w:val="00F5083A"/>
    <w:rsid w:val="00F5098C"/>
    <w:rsid w:val="00F50BD3"/>
    <w:rsid w:val="00F50D4E"/>
    <w:rsid w:val="00F50D53"/>
    <w:rsid w:val="00F50EBD"/>
    <w:rsid w:val="00F5107E"/>
    <w:rsid w:val="00F511FD"/>
    <w:rsid w:val="00F5128B"/>
    <w:rsid w:val="00F512BF"/>
    <w:rsid w:val="00F514ED"/>
    <w:rsid w:val="00F517EA"/>
    <w:rsid w:val="00F5184E"/>
    <w:rsid w:val="00F5190B"/>
    <w:rsid w:val="00F51A9E"/>
    <w:rsid w:val="00F51E0F"/>
    <w:rsid w:val="00F51E10"/>
    <w:rsid w:val="00F5200E"/>
    <w:rsid w:val="00F52034"/>
    <w:rsid w:val="00F520BF"/>
    <w:rsid w:val="00F52205"/>
    <w:rsid w:val="00F52318"/>
    <w:rsid w:val="00F52388"/>
    <w:rsid w:val="00F524F9"/>
    <w:rsid w:val="00F5252B"/>
    <w:rsid w:val="00F5275D"/>
    <w:rsid w:val="00F52A5E"/>
    <w:rsid w:val="00F52C9B"/>
    <w:rsid w:val="00F52CD3"/>
    <w:rsid w:val="00F52CE0"/>
    <w:rsid w:val="00F52D45"/>
    <w:rsid w:val="00F53185"/>
    <w:rsid w:val="00F5327D"/>
    <w:rsid w:val="00F535BF"/>
    <w:rsid w:val="00F53610"/>
    <w:rsid w:val="00F536B5"/>
    <w:rsid w:val="00F536FE"/>
    <w:rsid w:val="00F53C10"/>
    <w:rsid w:val="00F53CE0"/>
    <w:rsid w:val="00F53EF7"/>
    <w:rsid w:val="00F53F11"/>
    <w:rsid w:val="00F53F5C"/>
    <w:rsid w:val="00F54043"/>
    <w:rsid w:val="00F5407A"/>
    <w:rsid w:val="00F540A4"/>
    <w:rsid w:val="00F54453"/>
    <w:rsid w:val="00F549A4"/>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5D7C"/>
    <w:rsid w:val="00F5613F"/>
    <w:rsid w:val="00F563CF"/>
    <w:rsid w:val="00F56497"/>
    <w:rsid w:val="00F56661"/>
    <w:rsid w:val="00F56721"/>
    <w:rsid w:val="00F568EA"/>
    <w:rsid w:val="00F56AFA"/>
    <w:rsid w:val="00F56E15"/>
    <w:rsid w:val="00F56E77"/>
    <w:rsid w:val="00F572B4"/>
    <w:rsid w:val="00F5744F"/>
    <w:rsid w:val="00F574AF"/>
    <w:rsid w:val="00F579ED"/>
    <w:rsid w:val="00F57D7B"/>
    <w:rsid w:val="00F57E9C"/>
    <w:rsid w:val="00F603DE"/>
    <w:rsid w:val="00F60588"/>
    <w:rsid w:val="00F60E01"/>
    <w:rsid w:val="00F61144"/>
    <w:rsid w:val="00F611FF"/>
    <w:rsid w:val="00F6134D"/>
    <w:rsid w:val="00F614DC"/>
    <w:rsid w:val="00F61596"/>
    <w:rsid w:val="00F618A8"/>
    <w:rsid w:val="00F61E7F"/>
    <w:rsid w:val="00F61F58"/>
    <w:rsid w:val="00F62094"/>
    <w:rsid w:val="00F62363"/>
    <w:rsid w:val="00F623DD"/>
    <w:rsid w:val="00F62446"/>
    <w:rsid w:val="00F6261C"/>
    <w:rsid w:val="00F62E0D"/>
    <w:rsid w:val="00F6311C"/>
    <w:rsid w:val="00F63132"/>
    <w:rsid w:val="00F632F5"/>
    <w:rsid w:val="00F63339"/>
    <w:rsid w:val="00F6364B"/>
    <w:rsid w:val="00F63715"/>
    <w:rsid w:val="00F63800"/>
    <w:rsid w:val="00F63803"/>
    <w:rsid w:val="00F6388B"/>
    <w:rsid w:val="00F639F6"/>
    <w:rsid w:val="00F63A6B"/>
    <w:rsid w:val="00F63F91"/>
    <w:rsid w:val="00F63FC0"/>
    <w:rsid w:val="00F64068"/>
    <w:rsid w:val="00F644B9"/>
    <w:rsid w:val="00F6466A"/>
    <w:rsid w:val="00F64684"/>
    <w:rsid w:val="00F646AA"/>
    <w:rsid w:val="00F6478C"/>
    <w:rsid w:val="00F64E08"/>
    <w:rsid w:val="00F64E23"/>
    <w:rsid w:val="00F6509B"/>
    <w:rsid w:val="00F65372"/>
    <w:rsid w:val="00F6564C"/>
    <w:rsid w:val="00F65696"/>
    <w:rsid w:val="00F65777"/>
    <w:rsid w:val="00F658FF"/>
    <w:rsid w:val="00F65921"/>
    <w:rsid w:val="00F65A4D"/>
    <w:rsid w:val="00F65C7C"/>
    <w:rsid w:val="00F6617A"/>
    <w:rsid w:val="00F661CA"/>
    <w:rsid w:val="00F66216"/>
    <w:rsid w:val="00F66560"/>
    <w:rsid w:val="00F668B4"/>
    <w:rsid w:val="00F669BD"/>
    <w:rsid w:val="00F67029"/>
    <w:rsid w:val="00F67045"/>
    <w:rsid w:val="00F67231"/>
    <w:rsid w:val="00F672D2"/>
    <w:rsid w:val="00F673BA"/>
    <w:rsid w:val="00F6780F"/>
    <w:rsid w:val="00F6781B"/>
    <w:rsid w:val="00F67949"/>
    <w:rsid w:val="00F67A97"/>
    <w:rsid w:val="00F67EA3"/>
    <w:rsid w:val="00F67F86"/>
    <w:rsid w:val="00F70234"/>
    <w:rsid w:val="00F70520"/>
    <w:rsid w:val="00F706D2"/>
    <w:rsid w:val="00F7072C"/>
    <w:rsid w:val="00F70844"/>
    <w:rsid w:val="00F708B7"/>
    <w:rsid w:val="00F70C26"/>
    <w:rsid w:val="00F70EA1"/>
    <w:rsid w:val="00F70F05"/>
    <w:rsid w:val="00F71350"/>
    <w:rsid w:val="00F717FB"/>
    <w:rsid w:val="00F71A91"/>
    <w:rsid w:val="00F71B36"/>
    <w:rsid w:val="00F724AD"/>
    <w:rsid w:val="00F725C7"/>
    <w:rsid w:val="00F725F5"/>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41E3"/>
    <w:rsid w:val="00F742C9"/>
    <w:rsid w:val="00F743AC"/>
    <w:rsid w:val="00F7444E"/>
    <w:rsid w:val="00F744D3"/>
    <w:rsid w:val="00F745C4"/>
    <w:rsid w:val="00F745C7"/>
    <w:rsid w:val="00F748BD"/>
    <w:rsid w:val="00F749B2"/>
    <w:rsid w:val="00F74B74"/>
    <w:rsid w:val="00F74CA2"/>
    <w:rsid w:val="00F74CAA"/>
    <w:rsid w:val="00F74DDE"/>
    <w:rsid w:val="00F74DEA"/>
    <w:rsid w:val="00F74F9C"/>
    <w:rsid w:val="00F74FCF"/>
    <w:rsid w:val="00F75201"/>
    <w:rsid w:val="00F75352"/>
    <w:rsid w:val="00F754A0"/>
    <w:rsid w:val="00F755DD"/>
    <w:rsid w:val="00F75674"/>
    <w:rsid w:val="00F75863"/>
    <w:rsid w:val="00F758BC"/>
    <w:rsid w:val="00F75B69"/>
    <w:rsid w:val="00F75F57"/>
    <w:rsid w:val="00F76013"/>
    <w:rsid w:val="00F7624A"/>
    <w:rsid w:val="00F76417"/>
    <w:rsid w:val="00F7681B"/>
    <w:rsid w:val="00F76881"/>
    <w:rsid w:val="00F76927"/>
    <w:rsid w:val="00F77041"/>
    <w:rsid w:val="00F771CC"/>
    <w:rsid w:val="00F77753"/>
    <w:rsid w:val="00F7783B"/>
    <w:rsid w:val="00F77926"/>
    <w:rsid w:val="00F7795A"/>
    <w:rsid w:val="00F77F00"/>
    <w:rsid w:val="00F77F6F"/>
    <w:rsid w:val="00F80100"/>
    <w:rsid w:val="00F8038D"/>
    <w:rsid w:val="00F8042F"/>
    <w:rsid w:val="00F80482"/>
    <w:rsid w:val="00F809BA"/>
    <w:rsid w:val="00F80AF3"/>
    <w:rsid w:val="00F80BF1"/>
    <w:rsid w:val="00F80CCD"/>
    <w:rsid w:val="00F80D62"/>
    <w:rsid w:val="00F80E25"/>
    <w:rsid w:val="00F80E36"/>
    <w:rsid w:val="00F80E56"/>
    <w:rsid w:val="00F80FA9"/>
    <w:rsid w:val="00F81090"/>
    <w:rsid w:val="00F8123F"/>
    <w:rsid w:val="00F813AB"/>
    <w:rsid w:val="00F816C6"/>
    <w:rsid w:val="00F81749"/>
    <w:rsid w:val="00F818D5"/>
    <w:rsid w:val="00F8193E"/>
    <w:rsid w:val="00F81EC8"/>
    <w:rsid w:val="00F8213F"/>
    <w:rsid w:val="00F82154"/>
    <w:rsid w:val="00F823BB"/>
    <w:rsid w:val="00F824A9"/>
    <w:rsid w:val="00F828D3"/>
    <w:rsid w:val="00F829D3"/>
    <w:rsid w:val="00F82A63"/>
    <w:rsid w:val="00F82B42"/>
    <w:rsid w:val="00F82EB6"/>
    <w:rsid w:val="00F82EC5"/>
    <w:rsid w:val="00F8304A"/>
    <w:rsid w:val="00F83189"/>
    <w:rsid w:val="00F83217"/>
    <w:rsid w:val="00F8366D"/>
    <w:rsid w:val="00F83933"/>
    <w:rsid w:val="00F83B42"/>
    <w:rsid w:val="00F83B71"/>
    <w:rsid w:val="00F83C38"/>
    <w:rsid w:val="00F83E08"/>
    <w:rsid w:val="00F83E35"/>
    <w:rsid w:val="00F83F68"/>
    <w:rsid w:val="00F840FF"/>
    <w:rsid w:val="00F84617"/>
    <w:rsid w:val="00F848BC"/>
    <w:rsid w:val="00F84B5E"/>
    <w:rsid w:val="00F84D84"/>
    <w:rsid w:val="00F84E8B"/>
    <w:rsid w:val="00F84FB0"/>
    <w:rsid w:val="00F853F1"/>
    <w:rsid w:val="00F85446"/>
    <w:rsid w:val="00F8564D"/>
    <w:rsid w:val="00F86390"/>
    <w:rsid w:val="00F8653A"/>
    <w:rsid w:val="00F8667B"/>
    <w:rsid w:val="00F86801"/>
    <w:rsid w:val="00F8699A"/>
    <w:rsid w:val="00F869A2"/>
    <w:rsid w:val="00F869EC"/>
    <w:rsid w:val="00F86A03"/>
    <w:rsid w:val="00F86B25"/>
    <w:rsid w:val="00F86C34"/>
    <w:rsid w:val="00F86D56"/>
    <w:rsid w:val="00F86DC3"/>
    <w:rsid w:val="00F86FA8"/>
    <w:rsid w:val="00F86FF7"/>
    <w:rsid w:val="00F87484"/>
    <w:rsid w:val="00F8766B"/>
    <w:rsid w:val="00F87861"/>
    <w:rsid w:val="00F8796E"/>
    <w:rsid w:val="00F87AD1"/>
    <w:rsid w:val="00F87B97"/>
    <w:rsid w:val="00F87CBC"/>
    <w:rsid w:val="00F87F56"/>
    <w:rsid w:val="00F90133"/>
    <w:rsid w:val="00F901E7"/>
    <w:rsid w:val="00F90246"/>
    <w:rsid w:val="00F9040C"/>
    <w:rsid w:val="00F90603"/>
    <w:rsid w:val="00F9067A"/>
    <w:rsid w:val="00F909E8"/>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CE5"/>
    <w:rsid w:val="00F91D85"/>
    <w:rsid w:val="00F91DE5"/>
    <w:rsid w:val="00F91E2F"/>
    <w:rsid w:val="00F9232D"/>
    <w:rsid w:val="00F92521"/>
    <w:rsid w:val="00F925F7"/>
    <w:rsid w:val="00F925FE"/>
    <w:rsid w:val="00F927E7"/>
    <w:rsid w:val="00F9292F"/>
    <w:rsid w:val="00F92D8E"/>
    <w:rsid w:val="00F92EAD"/>
    <w:rsid w:val="00F92F4B"/>
    <w:rsid w:val="00F931A7"/>
    <w:rsid w:val="00F933A8"/>
    <w:rsid w:val="00F935AC"/>
    <w:rsid w:val="00F93670"/>
    <w:rsid w:val="00F9368B"/>
    <w:rsid w:val="00F9375F"/>
    <w:rsid w:val="00F93A23"/>
    <w:rsid w:val="00F93B23"/>
    <w:rsid w:val="00F93DEB"/>
    <w:rsid w:val="00F93ECC"/>
    <w:rsid w:val="00F9404A"/>
    <w:rsid w:val="00F9412B"/>
    <w:rsid w:val="00F94695"/>
    <w:rsid w:val="00F946B3"/>
    <w:rsid w:val="00F94963"/>
    <w:rsid w:val="00F94994"/>
    <w:rsid w:val="00F94F68"/>
    <w:rsid w:val="00F951DC"/>
    <w:rsid w:val="00F954E3"/>
    <w:rsid w:val="00F95590"/>
    <w:rsid w:val="00F9565F"/>
    <w:rsid w:val="00F9577A"/>
    <w:rsid w:val="00F957E3"/>
    <w:rsid w:val="00F95EE6"/>
    <w:rsid w:val="00F9607B"/>
    <w:rsid w:val="00F961D6"/>
    <w:rsid w:val="00F962D3"/>
    <w:rsid w:val="00F962FF"/>
    <w:rsid w:val="00F9638B"/>
    <w:rsid w:val="00F96545"/>
    <w:rsid w:val="00F965E9"/>
    <w:rsid w:val="00F96675"/>
    <w:rsid w:val="00F96BFB"/>
    <w:rsid w:val="00F97051"/>
    <w:rsid w:val="00F972ED"/>
    <w:rsid w:val="00F9753F"/>
    <w:rsid w:val="00F975AA"/>
    <w:rsid w:val="00F977DC"/>
    <w:rsid w:val="00F9786B"/>
    <w:rsid w:val="00F97C5A"/>
    <w:rsid w:val="00F97C74"/>
    <w:rsid w:val="00F97C7A"/>
    <w:rsid w:val="00F97CA0"/>
    <w:rsid w:val="00F97E1B"/>
    <w:rsid w:val="00FA0119"/>
    <w:rsid w:val="00FA01D5"/>
    <w:rsid w:val="00FA0293"/>
    <w:rsid w:val="00FA0481"/>
    <w:rsid w:val="00FA04B5"/>
    <w:rsid w:val="00FA067A"/>
    <w:rsid w:val="00FA07B6"/>
    <w:rsid w:val="00FA07CC"/>
    <w:rsid w:val="00FA0880"/>
    <w:rsid w:val="00FA0CEB"/>
    <w:rsid w:val="00FA121E"/>
    <w:rsid w:val="00FA12B4"/>
    <w:rsid w:val="00FA1789"/>
    <w:rsid w:val="00FA19F7"/>
    <w:rsid w:val="00FA1A43"/>
    <w:rsid w:val="00FA1E3D"/>
    <w:rsid w:val="00FA1F05"/>
    <w:rsid w:val="00FA2045"/>
    <w:rsid w:val="00FA20B0"/>
    <w:rsid w:val="00FA20F6"/>
    <w:rsid w:val="00FA223B"/>
    <w:rsid w:val="00FA250A"/>
    <w:rsid w:val="00FA2D46"/>
    <w:rsid w:val="00FA2E9D"/>
    <w:rsid w:val="00FA30A3"/>
    <w:rsid w:val="00FA3332"/>
    <w:rsid w:val="00FA343E"/>
    <w:rsid w:val="00FA35F2"/>
    <w:rsid w:val="00FA39CF"/>
    <w:rsid w:val="00FA3B06"/>
    <w:rsid w:val="00FA3C47"/>
    <w:rsid w:val="00FA3CB8"/>
    <w:rsid w:val="00FA3D42"/>
    <w:rsid w:val="00FA3D8E"/>
    <w:rsid w:val="00FA3E21"/>
    <w:rsid w:val="00FA3E3E"/>
    <w:rsid w:val="00FA3E5F"/>
    <w:rsid w:val="00FA3F80"/>
    <w:rsid w:val="00FA4118"/>
    <w:rsid w:val="00FA416C"/>
    <w:rsid w:val="00FA41C2"/>
    <w:rsid w:val="00FA4357"/>
    <w:rsid w:val="00FA4610"/>
    <w:rsid w:val="00FA47F0"/>
    <w:rsid w:val="00FA48E5"/>
    <w:rsid w:val="00FA4A32"/>
    <w:rsid w:val="00FA4BB0"/>
    <w:rsid w:val="00FA4C43"/>
    <w:rsid w:val="00FA5015"/>
    <w:rsid w:val="00FA50DA"/>
    <w:rsid w:val="00FA559D"/>
    <w:rsid w:val="00FA5731"/>
    <w:rsid w:val="00FA5999"/>
    <w:rsid w:val="00FA5AF5"/>
    <w:rsid w:val="00FA5D23"/>
    <w:rsid w:val="00FA5D55"/>
    <w:rsid w:val="00FA5F9A"/>
    <w:rsid w:val="00FA619F"/>
    <w:rsid w:val="00FA633F"/>
    <w:rsid w:val="00FA63AE"/>
    <w:rsid w:val="00FA6442"/>
    <w:rsid w:val="00FA66E1"/>
    <w:rsid w:val="00FA67F1"/>
    <w:rsid w:val="00FA69C6"/>
    <w:rsid w:val="00FA6C77"/>
    <w:rsid w:val="00FA6DB1"/>
    <w:rsid w:val="00FA6ECF"/>
    <w:rsid w:val="00FA6F05"/>
    <w:rsid w:val="00FA7063"/>
    <w:rsid w:val="00FA71D7"/>
    <w:rsid w:val="00FA720A"/>
    <w:rsid w:val="00FA7216"/>
    <w:rsid w:val="00FA73E4"/>
    <w:rsid w:val="00FA7599"/>
    <w:rsid w:val="00FA766A"/>
    <w:rsid w:val="00FA7B3D"/>
    <w:rsid w:val="00FA7D5F"/>
    <w:rsid w:val="00FA7ECA"/>
    <w:rsid w:val="00FA7F97"/>
    <w:rsid w:val="00FA7F9C"/>
    <w:rsid w:val="00FAA43F"/>
    <w:rsid w:val="00FB056E"/>
    <w:rsid w:val="00FB08CD"/>
    <w:rsid w:val="00FB0E68"/>
    <w:rsid w:val="00FB1084"/>
    <w:rsid w:val="00FB11BC"/>
    <w:rsid w:val="00FB1245"/>
    <w:rsid w:val="00FB127D"/>
    <w:rsid w:val="00FB1535"/>
    <w:rsid w:val="00FB1687"/>
    <w:rsid w:val="00FB16E8"/>
    <w:rsid w:val="00FB1705"/>
    <w:rsid w:val="00FB177C"/>
    <w:rsid w:val="00FB19AD"/>
    <w:rsid w:val="00FB1AC9"/>
    <w:rsid w:val="00FB1BD7"/>
    <w:rsid w:val="00FB1C4B"/>
    <w:rsid w:val="00FB1D53"/>
    <w:rsid w:val="00FB1F63"/>
    <w:rsid w:val="00FB2046"/>
    <w:rsid w:val="00FB23A1"/>
    <w:rsid w:val="00FB24C0"/>
    <w:rsid w:val="00FB273B"/>
    <w:rsid w:val="00FB2960"/>
    <w:rsid w:val="00FB2C29"/>
    <w:rsid w:val="00FB2D74"/>
    <w:rsid w:val="00FB2D81"/>
    <w:rsid w:val="00FB2E67"/>
    <w:rsid w:val="00FB2EBE"/>
    <w:rsid w:val="00FB2EE7"/>
    <w:rsid w:val="00FB2F86"/>
    <w:rsid w:val="00FB30A2"/>
    <w:rsid w:val="00FB314A"/>
    <w:rsid w:val="00FB316C"/>
    <w:rsid w:val="00FB32E4"/>
    <w:rsid w:val="00FB37C4"/>
    <w:rsid w:val="00FB39FA"/>
    <w:rsid w:val="00FB3A0B"/>
    <w:rsid w:val="00FB3A83"/>
    <w:rsid w:val="00FB3B2F"/>
    <w:rsid w:val="00FB3B67"/>
    <w:rsid w:val="00FB3E96"/>
    <w:rsid w:val="00FB3EB7"/>
    <w:rsid w:val="00FB402A"/>
    <w:rsid w:val="00FB42CC"/>
    <w:rsid w:val="00FB43D4"/>
    <w:rsid w:val="00FB459C"/>
    <w:rsid w:val="00FB4671"/>
    <w:rsid w:val="00FB4771"/>
    <w:rsid w:val="00FB480C"/>
    <w:rsid w:val="00FB48D9"/>
    <w:rsid w:val="00FB4A5C"/>
    <w:rsid w:val="00FB4E3B"/>
    <w:rsid w:val="00FB4E99"/>
    <w:rsid w:val="00FB50E8"/>
    <w:rsid w:val="00FB515F"/>
    <w:rsid w:val="00FB51B8"/>
    <w:rsid w:val="00FB529B"/>
    <w:rsid w:val="00FB5710"/>
    <w:rsid w:val="00FB581B"/>
    <w:rsid w:val="00FB5961"/>
    <w:rsid w:val="00FB59C3"/>
    <w:rsid w:val="00FB5D9B"/>
    <w:rsid w:val="00FB5F0C"/>
    <w:rsid w:val="00FB6217"/>
    <w:rsid w:val="00FB62E5"/>
    <w:rsid w:val="00FB636A"/>
    <w:rsid w:val="00FB64BC"/>
    <w:rsid w:val="00FB64E8"/>
    <w:rsid w:val="00FB65B3"/>
    <w:rsid w:val="00FB664B"/>
    <w:rsid w:val="00FB676A"/>
    <w:rsid w:val="00FB6852"/>
    <w:rsid w:val="00FB6D9C"/>
    <w:rsid w:val="00FB6EFD"/>
    <w:rsid w:val="00FB72B6"/>
    <w:rsid w:val="00FB74BB"/>
    <w:rsid w:val="00FB74CB"/>
    <w:rsid w:val="00FB7731"/>
    <w:rsid w:val="00FB7895"/>
    <w:rsid w:val="00FB78D1"/>
    <w:rsid w:val="00FB7B1E"/>
    <w:rsid w:val="00FB7BD3"/>
    <w:rsid w:val="00FB7DB5"/>
    <w:rsid w:val="00FB7F0D"/>
    <w:rsid w:val="00FC0063"/>
    <w:rsid w:val="00FC00B3"/>
    <w:rsid w:val="00FC0153"/>
    <w:rsid w:val="00FC065F"/>
    <w:rsid w:val="00FC0B44"/>
    <w:rsid w:val="00FC0B90"/>
    <w:rsid w:val="00FC0C91"/>
    <w:rsid w:val="00FC0DCB"/>
    <w:rsid w:val="00FC0E6B"/>
    <w:rsid w:val="00FC1006"/>
    <w:rsid w:val="00FC1095"/>
    <w:rsid w:val="00FC17DD"/>
    <w:rsid w:val="00FC1B67"/>
    <w:rsid w:val="00FC1B93"/>
    <w:rsid w:val="00FC1BBE"/>
    <w:rsid w:val="00FC1E2D"/>
    <w:rsid w:val="00FC1FB7"/>
    <w:rsid w:val="00FC2077"/>
    <w:rsid w:val="00FC23DB"/>
    <w:rsid w:val="00FC25FF"/>
    <w:rsid w:val="00FC27DC"/>
    <w:rsid w:val="00FC2B5C"/>
    <w:rsid w:val="00FC2CCB"/>
    <w:rsid w:val="00FC2E09"/>
    <w:rsid w:val="00FC2F16"/>
    <w:rsid w:val="00FC2F1E"/>
    <w:rsid w:val="00FC306B"/>
    <w:rsid w:val="00FC31B9"/>
    <w:rsid w:val="00FC33F2"/>
    <w:rsid w:val="00FC37E8"/>
    <w:rsid w:val="00FC38D5"/>
    <w:rsid w:val="00FC3992"/>
    <w:rsid w:val="00FC3AC7"/>
    <w:rsid w:val="00FC3BBF"/>
    <w:rsid w:val="00FC3E72"/>
    <w:rsid w:val="00FC3FB2"/>
    <w:rsid w:val="00FC4398"/>
    <w:rsid w:val="00FC46A6"/>
    <w:rsid w:val="00FC47B0"/>
    <w:rsid w:val="00FC4B1E"/>
    <w:rsid w:val="00FC4C16"/>
    <w:rsid w:val="00FC4C2F"/>
    <w:rsid w:val="00FC4C92"/>
    <w:rsid w:val="00FC4D18"/>
    <w:rsid w:val="00FC4D68"/>
    <w:rsid w:val="00FC4DAB"/>
    <w:rsid w:val="00FC4DD2"/>
    <w:rsid w:val="00FC4F40"/>
    <w:rsid w:val="00FC53F2"/>
    <w:rsid w:val="00FC5635"/>
    <w:rsid w:val="00FC58CB"/>
    <w:rsid w:val="00FC5A04"/>
    <w:rsid w:val="00FC5B3C"/>
    <w:rsid w:val="00FC5B81"/>
    <w:rsid w:val="00FC5DDB"/>
    <w:rsid w:val="00FC5F62"/>
    <w:rsid w:val="00FC644B"/>
    <w:rsid w:val="00FC6692"/>
    <w:rsid w:val="00FC6795"/>
    <w:rsid w:val="00FC6804"/>
    <w:rsid w:val="00FC6BD0"/>
    <w:rsid w:val="00FC6CC1"/>
    <w:rsid w:val="00FC6CF1"/>
    <w:rsid w:val="00FC7397"/>
    <w:rsid w:val="00FC73EB"/>
    <w:rsid w:val="00FC7A3A"/>
    <w:rsid w:val="00FC7B0C"/>
    <w:rsid w:val="00FC7FC5"/>
    <w:rsid w:val="00FD004D"/>
    <w:rsid w:val="00FD009D"/>
    <w:rsid w:val="00FD05C9"/>
    <w:rsid w:val="00FD076B"/>
    <w:rsid w:val="00FD0934"/>
    <w:rsid w:val="00FD0A27"/>
    <w:rsid w:val="00FD0A68"/>
    <w:rsid w:val="00FD0A78"/>
    <w:rsid w:val="00FD0B35"/>
    <w:rsid w:val="00FD0E34"/>
    <w:rsid w:val="00FD0E69"/>
    <w:rsid w:val="00FD0EB9"/>
    <w:rsid w:val="00FD0F52"/>
    <w:rsid w:val="00FD1156"/>
    <w:rsid w:val="00FD116B"/>
    <w:rsid w:val="00FD13C5"/>
    <w:rsid w:val="00FD1450"/>
    <w:rsid w:val="00FD1A6B"/>
    <w:rsid w:val="00FD1B72"/>
    <w:rsid w:val="00FD1E6B"/>
    <w:rsid w:val="00FD21A0"/>
    <w:rsid w:val="00FD2229"/>
    <w:rsid w:val="00FD235C"/>
    <w:rsid w:val="00FD23A9"/>
    <w:rsid w:val="00FD2400"/>
    <w:rsid w:val="00FD2708"/>
    <w:rsid w:val="00FD27B8"/>
    <w:rsid w:val="00FD2868"/>
    <w:rsid w:val="00FD2B9F"/>
    <w:rsid w:val="00FD2C49"/>
    <w:rsid w:val="00FD2D44"/>
    <w:rsid w:val="00FD2F42"/>
    <w:rsid w:val="00FD3041"/>
    <w:rsid w:val="00FD31A3"/>
    <w:rsid w:val="00FD34D8"/>
    <w:rsid w:val="00FD3593"/>
    <w:rsid w:val="00FD37EE"/>
    <w:rsid w:val="00FD386B"/>
    <w:rsid w:val="00FD394C"/>
    <w:rsid w:val="00FD3C9E"/>
    <w:rsid w:val="00FD3D3D"/>
    <w:rsid w:val="00FD3D6A"/>
    <w:rsid w:val="00FD3E72"/>
    <w:rsid w:val="00FD4005"/>
    <w:rsid w:val="00FD40B9"/>
    <w:rsid w:val="00FD4583"/>
    <w:rsid w:val="00FD4C4A"/>
    <w:rsid w:val="00FD4E16"/>
    <w:rsid w:val="00FD5094"/>
    <w:rsid w:val="00FD5117"/>
    <w:rsid w:val="00FD56DE"/>
    <w:rsid w:val="00FD5B8C"/>
    <w:rsid w:val="00FD5BF3"/>
    <w:rsid w:val="00FD5CF0"/>
    <w:rsid w:val="00FD5D4A"/>
    <w:rsid w:val="00FD5DE1"/>
    <w:rsid w:val="00FD6219"/>
    <w:rsid w:val="00FD6335"/>
    <w:rsid w:val="00FD6433"/>
    <w:rsid w:val="00FD6900"/>
    <w:rsid w:val="00FD69DC"/>
    <w:rsid w:val="00FD6A3C"/>
    <w:rsid w:val="00FD6D7D"/>
    <w:rsid w:val="00FD6EAD"/>
    <w:rsid w:val="00FD7011"/>
    <w:rsid w:val="00FD7384"/>
    <w:rsid w:val="00FD7425"/>
    <w:rsid w:val="00FD750F"/>
    <w:rsid w:val="00FD77DA"/>
    <w:rsid w:val="00FD78D5"/>
    <w:rsid w:val="00FD7E82"/>
    <w:rsid w:val="00FD7F97"/>
    <w:rsid w:val="00FE000C"/>
    <w:rsid w:val="00FE001E"/>
    <w:rsid w:val="00FE00F7"/>
    <w:rsid w:val="00FE030C"/>
    <w:rsid w:val="00FE0739"/>
    <w:rsid w:val="00FE0788"/>
    <w:rsid w:val="00FE08A6"/>
    <w:rsid w:val="00FE0A58"/>
    <w:rsid w:val="00FE0F4D"/>
    <w:rsid w:val="00FE101A"/>
    <w:rsid w:val="00FE113D"/>
    <w:rsid w:val="00FE12B5"/>
    <w:rsid w:val="00FE12FA"/>
    <w:rsid w:val="00FE13CC"/>
    <w:rsid w:val="00FE1478"/>
    <w:rsid w:val="00FE176D"/>
    <w:rsid w:val="00FE1B46"/>
    <w:rsid w:val="00FE1BA9"/>
    <w:rsid w:val="00FE1C5B"/>
    <w:rsid w:val="00FE1EE5"/>
    <w:rsid w:val="00FE1FC4"/>
    <w:rsid w:val="00FE2118"/>
    <w:rsid w:val="00FE2262"/>
    <w:rsid w:val="00FE22A0"/>
    <w:rsid w:val="00FE2407"/>
    <w:rsid w:val="00FE2540"/>
    <w:rsid w:val="00FE2595"/>
    <w:rsid w:val="00FE2673"/>
    <w:rsid w:val="00FE289B"/>
    <w:rsid w:val="00FE28EA"/>
    <w:rsid w:val="00FE2FB7"/>
    <w:rsid w:val="00FE3014"/>
    <w:rsid w:val="00FE35DD"/>
    <w:rsid w:val="00FE38A4"/>
    <w:rsid w:val="00FE3B43"/>
    <w:rsid w:val="00FE3B79"/>
    <w:rsid w:val="00FE3C2B"/>
    <w:rsid w:val="00FE4216"/>
    <w:rsid w:val="00FE429C"/>
    <w:rsid w:val="00FE42EC"/>
    <w:rsid w:val="00FE48A6"/>
    <w:rsid w:val="00FE493D"/>
    <w:rsid w:val="00FE4B2B"/>
    <w:rsid w:val="00FE5094"/>
    <w:rsid w:val="00FE50A9"/>
    <w:rsid w:val="00FE524A"/>
    <w:rsid w:val="00FE52C0"/>
    <w:rsid w:val="00FE541B"/>
    <w:rsid w:val="00FE5628"/>
    <w:rsid w:val="00FE5749"/>
    <w:rsid w:val="00FE5A57"/>
    <w:rsid w:val="00FE5C5F"/>
    <w:rsid w:val="00FE5C73"/>
    <w:rsid w:val="00FE5D95"/>
    <w:rsid w:val="00FE5E22"/>
    <w:rsid w:val="00FE5EF7"/>
    <w:rsid w:val="00FE66A9"/>
    <w:rsid w:val="00FE66EE"/>
    <w:rsid w:val="00FE681A"/>
    <w:rsid w:val="00FE6C02"/>
    <w:rsid w:val="00FE6D30"/>
    <w:rsid w:val="00FE7092"/>
    <w:rsid w:val="00FE724F"/>
    <w:rsid w:val="00FE72A5"/>
    <w:rsid w:val="00FE75B9"/>
    <w:rsid w:val="00FE7730"/>
    <w:rsid w:val="00FE7CBA"/>
    <w:rsid w:val="00FE7D7A"/>
    <w:rsid w:val="00FE7F1F"/>
    <w:rsid w:val="00FE7F68"/>
    <w:rsid w:val="00FF00BF"/>
    <w:rsid w:val="00FF01D5"/>
    <w:rsid w:val="00FF0429"/>
    <w:rsid w:val="00FF04EE"/>
    <w:rsid w:val="00FF06B3"/>
    <w:rsid w:val="00FF06DA"/>
    <w:rsid w:val="00FF0806"/>
    <w:rsid w:val="00FF098D"/>
    <w:rsid w:val="00FF0A62"/>
    <w:rsid w:val="00FF10B7"/>
    <w:rsid w:val="00FF11CA"/>
    <w:rsid w:val="00FF12DF"/>
    <w:rsid w:val="00FF1523"/>
    <w:rsid w:val="00FF16B4"/>
    <w:rsid w:val="00FF1768"/>
    <w:rsid w:val="00FF17DB"/>
    <w:rsid w:val="00FF1F45"/>
    <w:rsid w:val="00FF20EF"/>
    <w:rsid w:val="00FF255D"/>
    <w:rsid w:val="00FF2648"/>
    <w:rsid w:val="00FF2A2C"/>
    <w:rsid w:val="00FF2AC5"/>
    <w:rsid w:val="00FF2B19"/>
    <w:rsid w:val="00FF2CD4"/>
    <w:rsid w:val="00FF2F6C"/>
    <w:rsid w:val="00FF2FC8"/>
    <w:rsid w:val="00FF30C2"/>
    <w:rsid w:val="00FF32D2"/>
    <w:rsid w:val="00FF369C"/>
    <w:rsid w:val="00FF36D9"/>
    <w:rsid w:val="00FF388C"/>
    <w:rsid w:val="00FF390A"/>
    <w:rsid w:val="00FF3989"/>
    <w:rsid w:val="00FF3B9C"/>
    <w:rsid w:val="00FF3D65"/>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5054"/>
    <w:rsid w:val="00FF53FC"/>
    <w:rsid w:val="00FF5597"/>
    <w:rsid w:val="00FF55A5"/>
    <w:rsid w:val="00FF5AED"/>
    <w:rsid w:val="00FF5AF4"/>
    <w:rsid w:val="00FF5B56"/>
    <w:rsid w:val="00FF5D89"/>
    <w:rsid w:val="00FF5DE2"/>
    <w:rsid w:val="00FF5F81"/>
    <w:rsid w:val="00FF61F7"/>
    <w:rsid w:val="00FF62C8"/>
    <w:rsid w:val="00FF6311"/>
    <w:rsid w:val="00FF6387"/>
    <w:rsid w:val="00FF6481"/>
    <w:rsid w:val="00FF6551"/>
    <w:rsid w:val="00FF6674"/>
    <w:rsid w:val="00FF668C"/>
    <w:rsid w:val="00FF6773"/>
    <w:rsid w:val="00FF6B48"/>
    <w:rsid w:val="00FF6C68"/>
    <w:rsid w:val="00FF6FB2"/>
    <w:rsid w:val="00FF6FD3"/>
    <w:rsid w:val="00FF7206"/>
    <w:rsid w:val="00FF7286"/>
    <w:rsid w:val="00FF72D6"/>
    <w:rsid w:val="00FF7349"/>
    <w:rsid w:val="00FF73BE"/>
    <w:rsid w:val="00FF7494"/>
    <w:rsid w:val="00FF74AC"/>
    <w:rsid w:val="00FF74F7"/>
    <w:rsid w:val="00FF7B1E"/>
    <w:rsid w:val="00FF7C2D"/>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DFBAF"/>
    <w:rsid w:val="017F2278"/>
    <w:rsid w:val="01818818"/>
    <w:rsid w:val="0186C75C"/>
    <w:rsid w:val="018ABC22"/>
    <w:rsid w:val="018CE85C"/>
    <w:rsid w:val="0190501B"/>
    <w:rsid w:val="0190F0B7"/>
    <w:rsid w:val="019E6371"/>
    <w:rsid w:val="01B28C64"/>
    <w:rsid w:val="01B35B55"/>
    <w:rsid w:val="01B56C3D"/>
    <w:rsid w:val="01B73B38"/>
    <w:rsid w:val="01C0488F"/>
    <w:rsid w:val="01C9F0E4"/>
    <w:rsid w:val="01D08F0D"/>
    <w:rsid w:val="01D39012"/>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13A4C"/>
    <w:rsid w:val="02673C63"/>
    <w:rsid w:val="0269DB92"/>
    <w:rsid w:val="026AFBCC"/>
    <w:rsid w:val="02784F1F"/>
    <w:rsid w:val="0283659E"/>
    <w:rsid w:val="02869B72"/>
    <w:rsid w:val="028C2908"/>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AFCA4"/>
    <w:rsid w:val="032EC252"/>
    <w:rsid w:val="0330B1CE"/>
    <w:rsid w:val="0345541B"/>
    <w:rsid w:val="0345912D"/>
    <w:rsid w:val="034B461F"/>
    <w:rsid w:val="034FA74C"/>
    <w:rsid w:val="0352E4E3"/>
    <w:rsid w:val="035CEED3"/>
    <w:rsid w:val="03701063"/>
    <w:rsid w:val="037DD2BB"/>
    <w:rsid w:val="0382EA2E"/>
    <w:rsid w:val="038CD6E9"/>
    <w:rsid w:val="03903764"/>
    <w:rsid w:val="03917686"/>
    <w:rsid w:val="0396A1FC"/>
    <w:rsid w:val="039A6285"/>
    <w:rsid w:val="03A4FA1F"/>
    <w:rsid w:val="03A924D6"/>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2AB163"/>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57E64"/>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655FFC"/>
    <w:rsid w:val="057234A5"/>
    <w:rsid w:val="05770A9B"/>
    <w:rsid w:val="058BF8D5"/>
    <w:rsid w:val="058CCD86"/>
    <w:rsid w:val="05949830"/>
    <w:rsid w:val="05A299D3"/>
    <w:rsid w:val="05A7A838"/>
    <w:rsid w:val="05AFB658"/>
    <w:rsid w:val="05CEFA5D"/>
    <w:rsid w:val="05D52B5E"/>
    <w:rsid w:val="05E61D7A"/>
    <w:rsid w:val="05EBA427"/>
    <w:rsid w:val="05F18FF4"/>
    <w:rsid w:val="05F5F06C"/>
    <w:rsid w:val="0605A52C"/>
    <w:rsid w:val="060ED2F1"/>
    <w:rsid w:val="06153348"/>
    <w:rsid w:val="06158219"/>
    <w:rsid w:val="06169CB2"/>
    <w:rsid w:val="06193FE4"/>
    <w:rsid w:val="0624ABE0"/>
    <w:rsid w:val="062EDA36"/>
    <w:rsid w:val="063DBD6A"/>
    <w:rsid w:val="0643604A"/>
    <w:rsid w:val="064B3A45"/>
    <w:rsid w:val="0650E1CD"/>
    <w:rsid w:val="065265D3"/>
    <w:rsid w:val="0655EA1B"/>
    <w:rsid w:val="06644D56"/>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018B67"/>
    <w:rsid w:val="071659D8"/>
    <w:rsid w:val="07185E7B"/>
    <w:rsid w:val="0721C1DF"/>
    <w:rsid w:val="0724560C"/>
    <w:rsid w:val="072AE63A"/>
    <w:rsid w:val="072BF4AA"/>
    <w:rsid w:val="072C6BB7"/>
    <w:rsid w:val="0732B0F0"/>
    <w:rsid w:val="0734999D"/>
    <w:rsid w:val="0736D313"/>
    <w:rsid w:val="073C7353"/>
    <w:rsid w:val="075CDF44"/>
    <w:rsid w:val="0762B902"/>
    <w:rsid w:val="077090C4"/>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4A875F"/>
    <w:rsid w:val="086734E4"/>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0D6680"/>
    <w:rsid w:val="0918A5FF"/>
    <w:rsid w:val="091F3D67"/>
    <w:rsid w:val="0920E2F7"/>
    <w:rsid w:val="0923118A"/>
    <w:rsid w:val="0926356D"/>
    <w:rsid w:val="092FBEB1"/>
    <w:rsid w:val="09303F4F"/>
    <w:rsid w:val="09309ACC"/>
    <w:rsid w:val="0933CE69"/>
    <w:rsid w:val="09346565"/>
    <w:rsid w:val="093FD2CF"/>
    <w:rsid w:val="09554A3A"/>
    <w:rsid w:val="095CF06E"/>
    <w:rsid w:val="095F156D"/>
    <w:rsid w:val="0960C8F2"/>
    <w:rsid w:val="0969A004"/>
    <w:rsid w:val="097058D3"/>
    <w:rsid w:val="09738A1B"/>
    <w:rsid w:val="0976F394"/>
    <w:rsid w:val="0986F6EA"/>
    <w:rsid w:val="0987A7AC"/>
    <w:rsid w:val="0989B906"/>
    <w:rsid w:val="098FA368"/>
    <w:rsid w:val="09945775"/>
    <w:rsid w:val="099F68E0"/>
    <w:rsid w:val="09A7DCDA"/>
    <w:rsid w:val="09BD51AA"/>
    <w:rsid w:val="09BD85B8"/>
    <w:rsid w:val="09C96E13"/>
    <w:rsid w:val="09D721F8"/>
    <w:rsid w:val="09DC9AA3"/>
    <w:rsid w:val="09F20488"/>
    <w:rsid w:val="09F4D3B6"/>
    <w:rsid w:val="09F7AC9D"/>
    <w:rsid w:val="09FC34C7"/>
    <w:rsid w:val="09FCAF0B"/>
    <w:rsid w:val="09FD4A78"/>
    <w:rsid w:val="0A00846A"/>
    <w:rsid w:val="0A0A1150"/>
    <w:rsid w:val="0A144C02"/>
    <w:rsid w:val="0A1EFBFF"/>
    <w:rsid w:val="0A22A5DC"/>
    <w:rsid w:val="0A2BF10B"/>
    <w:rsid w:val="0A322E59"/>
    <w:rsid w:val="0A35DA23"/>
    <w:rsid w:val="0A59022E"/>
    <w:rsid w:val="0A5C2A54"/>
    <w:rsid w:val="0A5CAE6A"/>
    <w:rsid w:val="0A63D705"/>
    <w:rsid w:val="0A64FDB6"/>
    <w:rsid w:val="0A654600"/>
    <w:rsid w:val="0A7110AE"/>
    <w:rsid w:val="0A7657B2"/>
    <w:rsid w:val="0A7A37FA"/>
    <w:rsid w:val="0A7AC28C"/>
    <w:rsid w:val="0A80F24E"/>
    <w:rsid w:val="0A8E064F"/>
    <w:rsid w:val="0A932F4A"/>
    <w:rsid w:val="0AA0F833"/>
    <w:rsid w:val="0AA3D4F5"/>
    <w:rsid w:val="0AA6A8E8"/>
    <w:rsid w:val="0AA71B8E"/>
    <w:rsid w:val="0AAF48EA"/>
    <w:rsid w:val="0ACAF8E7"/>
    <w:rsid w:val="0AD6CDC6"/>
    <w:rsid w:val="0AD88E21"/>
    <w:rsid w:val="0AD9CDCD"/>
    <w:rsid w:val="0AE5AAC1"/>
    <w:rsid w:val="0AE64EA8"/>
    <w:rsid w:val="0AE7F545"/>
    <w:rsid w:val="0AE98A44"/>
    <w:rsid w:val="0AEAA189"/>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51055"/>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61D84"/>
    <w:rsid w:val="0BCB21E3"/>
    <w:rsid w:val="0BD0DB1E"/>
    <w:rsid w:val="0BD4B248"/>
    <w:rsid w:val="0BDF04A5"/>
    <w:rsid w:val="0BE13B88"/>
    <w:rsid w:val="0BE1583E"/>
    <w:rsid w:val="0BE4DECC"/>
    <w:rsid w:val="0BFD37D2"/>
    <w:rsid w:val="0BFE129D"/>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1E4B6"/>
    <w:rsid w:val="0C5C96A1"/>
    <w:rsid w:val="0C5FBDBD"/>
    <w:rsid w:val="0C5FD4B2"/>
    <w:rsid w:val="0C62A699"/>
    <w:rsid w:val="0C6E1965"/>
    <w:rsid w:val="0C725E68"/>
    <w:rsid w:val="0C7F470D"/>
    <w:rsid w:val="0C8E01DC"/>
    <w:rsid w:val="0C948F1E"/>
    <w:rsid w:val="0C9EB478"/>
    <w:rsid w:val="0C9FDCDE"/>
    <w:rsid w:val="0CA68C5F"/>
    <w:rsid w:val="0CAC0A5D"/>
    <w:rsid w:val="0CAEEA11"/>
    <w:rsid w:val="0CB3A7B9"/>
    <w:rsid w:val="0CB5A0AC"/>
    <w:rsid w:val="0CB8C64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10F46"/>
    <w:rsid w:val="0D469EE1"/>
    <w:rsid w:val="0D49325F"/>
    <w:rsid w:val="0D4E21B5"/>
    <w:rsid w:val="0D4E688E"/>
    <w:rsid w:val="0D5C1103"/>
    <w:rsid w:val="0D682948"/>
    <w:rsid w:val="0D747DFD"/>
    <w:rsid w:val="0D80F31D"/>
    <w:rsid w:val="0D81C482"/>
    <w:rsid w:val="0D83F751"/>
    <w:rsid w:val="0D848BB5"/>
    <w:rsid w:val="0D8858B0"/>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2700F"/>
    <w:rsid w:val="0E33A8E3"/>
    <w:rsid w:val="0E36F533"/>
    <w:rsid w:val="0E3B73EA"/>
    <w:rsid w:val="0E4F3377"/>
    <w:rsid w:val="0E552B17"/>
    <w:rsid w:val="0E5DDA0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C87AAA"/>
    <w:rsid w:val="0EE63C30"/>
    <w:rsid w:val="0EE7B7DC"/>
    <w:rsid w:val="0EED6BBF"/>
    <w:rsid w:val="0EEDC674"/>
    <w:rsid w:val="0EF00FDF"/>
    <w:rsid w:val="0EF14346"/>
    <w:rsid w:val="0F0411EE"/>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7C0642"/>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EAA2B"/>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0D2E5"/>
    <w:rsid w:val="11274D90"/>
    <w:rsid w:val="112BE689"/>
    <w:rsid w:val="112D94AC"/>
    <w:rsid w:val="11317950"/>
    <w:rsid w:val="113254B3"/>
    <w:rsid w:val="11325676"/>
    <w:rsid w:val="11369CE4"/>
    <w:rsid w:val="113BE5C3"/>
    <w:rsid w:val="11470A91"/>
    <w:rsid w:val="11516086"/>
    <w:rsid w:val="1153C13B"/>
    <w:rsid w:val="115A7EBC"/>
    <w:rsid w:val="115AB1AE"/>
    <w:rsid w:val="116CF79D"/>
    <w:rsid w:val="1179D884"/>
    <w:rsid w:val="1182041D"/>
    <w:rsid w:val="11839F20"/>
    <w:rsid w:val="11912135"/>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AAEA4"/>
    <w:rsid w:val="11FBCE4D"/>
    <w:rsid w:val="11FFE896"/>
    <w:rsid w:val="120DA2F3"/>
    <w:rsid w:val="1212D50F"/>
    <w:rsid w:val="121D0441"/>
    <w:rsid w:val="12222ABC"/>
    <w:rsid w:val="12280D2C"/>
    <w:rsid w:val="122E5746"/>
    <w:rsid w:val="1230C4E5"/>
    <w:rsid w:val="1230EEC0"/>
    <w:rsid w:val="12315478"/>
    <w:rsid w:val="12327B83"/>
    <w:rsid w:val="1236F2E2"/>
    <w:rsid w:val="12438292"/>
    <w:rsid w:val="1243B3F7"/>
    <w:rsid w:val="1245C75E"/>
    <w:rsid w:val="1246200D"/>
    <w:rsid w:val="12519CC6"/>
    <w:rsid w:val="12588001"/>
    <w:rsid w:val="125D1C2A"/>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2FB6C21"/>
    <w:rsid w:val="1309BA8B"/>
    <w:rsid w:val="131889D8"/>
    <w:rsid w:val="131AEA9F"/>
    <w:rsid w:val="131CC704"/>
    <w:rsid w:val="132783E8"/>
    <w:rsid w:val="1327F958"/>
    <w:rsid w:val="1334CF72"/>
    <w:rsid w:val="133E324A"/>
    <w:rsid w:val="13412589"/>
    <w:rsid w:val="1342327D"/>
    <w:rsid w:val="1356821B"/>
    <w:rsid w:val="135B0680"/>
    <w:rsid w:val="1367CA0F"/>
    <w:rsid w:val="1369FBC4"/>
    <w:rsid w:val="1376FCA8"/>
    <w:rsid w:val="1378D193"/>
    <w:rsid w:val="1384E4A3"/>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8486D"/>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7FFFE3"/>
    <w:rsid w:val="1487BDA7"/>
    <w:rsid w:val="148ABEA1"/>
    <w:rsid w:val="148EA4B2"/>
    <w:rsid w:val="148FCC16"/>
    <w:rsid w:val="14912453"/>
    <w:rsid w:val="1495F12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452AF"/>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38D319"/>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0D2B3"/>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EC999B"/>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9F6701"/>
    <w:rsid w:val="18A1D5A2"/>
    <w:rsid w:val="18A88AD3"/>
    <w:rsid w:val="18AD2C46"/>
    <w:rsid w:val="18B089F0"/>
    <w:rsid w:val="18BA0AA8"/>
    <w:rsid w:val="18BBC397"/>
    <w:rsid w:val="18C825D2"/>
    <w:rsid w:val="18CA8367"/>
    <w:rsid w:val="18CC8CC4"/>
    <w:rsid w:val="18D1A6D9"/>
    <w:rsid w:val="18D52F66"/>
    <w:rsid w:val="18DA3269"/>
    <w:rsid w:val="18DB091F"/>
    <w:rsid w:val="18E09407"/>
    <w:rsid w:val="18E830C4"/>
    <w:rsid w:val="18E8CBA7"/>
    <w:rsid w:val="18F3B8CE"/>
    <w:rsid w:val="190E3574"/>
    <w:rsid w:val="191439EC"/>
    <w:rsid w:val="1918DA16"/>
    <w:rsid w:val="19200BCC"/>
    <w:rsid w:val="1923CF2F"/>
    <w:rsid w:val="1925E7B4"/>
    <w:rsid w:val="19318746"/>
    <w:rsid w:val="19404E9D"/>
    <w:rsid w:val="194A2D9E"/>
    <w:rsid w:val="1956FAC0"/>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C451E1"/>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07D5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49F39"/>
    <w:rsid w:val="1AF7D21E"/>
    <w:rsid w:val="1AF8C552"/>
    <w:rsid w:val="1AF92734"/>
    <w:rsid w:val="1AF95F56"/>
    <w:rsid w:val="1AFADBEA"/>
    <w:rsid w:val="1B0601D4"/>
    <w:rsid w:val="1B0AB052"/>
    <w:rsid w:val="1B0AD151"/>
    <w:rsid w:val="1B11BDA0"/>
    <w:rsid w:val="1B1B20CD"/>
    <w:rsid w:val="1B1EBC62"/>
    <w:rsid w:val="1B20B43F"/>
    <w:rsid w:val="1B249933"/>
    <w:rsid w:val="1B255651"/>
    <w:rsid w:val="1B3003A4"/>
    <w:rsid w:val="1B48839A"/>
    <w:rsid w:val="1B4A3C92"/>
    <w:rsid w:val="1B4E266B"/>
    <w:rsid w:val="1B4FDB53"/>
    <w:rsid w:val="1B50FA9A"/>
    <w:rsid w:val="1B56E69F"/>
    <w:rsid w:val="1B5978E5"/>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1F298"/>
    <w:rsid w:val="1C48393F"/>
    <w:rsid w:val="1C4DF169"/>
    <w:rsid w:val="1C50F6FC"/>
    <w:rsid w:val="1C537205"/>
    <w:rsid w:val="1C57C18A"/>
    <w:rsid w:val="1C5AAF42"/>
    <w:rsid w:val="1C6847D3"/>
    <w:rsid w:val="1C6C53E0"/>
    <w:rsid w:val="1C760252"/>
    <w:rsid w:val="1C807AB3"/>
    <w:rsid w:val="1C82117A"/>
    <w:rsid w:val="1C8405BD"/>
    <w:rsid w:val="1C840D72"/>
    <w:rsid w:val="1C8C7669"/>
    <w:rsid w:val="1C928190"/>
    <w:rsid w:val="1C944FBC"/>
    <w:rsid w:val="1CA17A2F"/>
    <w:rsid w:val="1CAB5E38"/>
    <w:rsid w:val="1CAC38E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335BD6"/>
    <w:rsid w:val="1D3D6F80"/>
    <w:rsid w:val="1D40107D"/>
    <w:rsid w:val="1D467182"/>
    <w:rsid w:val="1D4731B8"/>
    <w:rsid w:val="1D4C20D7"/>
    <w:rsid w:val="1D50DB03"/>
    <w:rsid w:val="1D52A125"/>
    <w:rsid w:val="1D56281A"/>
    <w:rsid w:val="1D5D7F59"/>
    <w:rsid w:val="1D5F7C2E"/>
    <w:rsid w:val="1D6FBA50"/>
    <w:rsid w:val="1D775A3B"/>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A3C03"/>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D6BD5A"/>
    <w:rsid w:val="1EE3A42A"/>
    <w:rsid w:val="1EE57F4C"/>
    <w:rsid w:val="1EE8AA6C"/>
    <w:rsid w:val="1EE9C65E"/>
    <w:rsid w:val="1EEA9534"/>
    <w:rsid w:val="1EEDA857"/>
    <w:rsid w:val="1EF0436A"/>
    <w:rsid w:val="1EF105A3"/>
    <w:rsid w:val="1EF236CE"/>
    <w:rsid w:val="1EF3F83D"/>
    <w:rsid w:val="1EF4FD43"/>
    <w:rsid w:val="1EF7290A"/>
    <w:rsid w:val="1EF959DC"/>
    <w:rsid w:val="1EFBC8B4"/>
    <w:rsid w:val="1F07C6BE"/>
    <w:rsid w:val="1F0D584A"/>
    <w:rsid w:val="1F1A7447"/>
    <w:rsid w:val="1F211DD6"/>
    <w:rsid w:val="1F232174"/>
    <w:rsid w:val="1F27EB6F"/>
    <w:rsid w:val="1F2E6424"/>
    <w:rsid w:val="1F2EA7E0"/>
    <w:rsid w:val="1F38789F"/>
    <w:rsid w:val="1F3EFC02"/>
    <w:rsid w:val="1F4995F5"/>
    <w:rsid w:val="1F5762DC"/>
    <w:rsid w:val="1F62CA94"/>
    <w:rsid w:val="1F716DB2"/>
    <w:rsid w:val="1F74BD64"/>
    <w:rsid w:val="1F76C101"/>
    <w:rsid w:val="1F784EC9"/>
    <w:rsid w:val="1F7AA52A"/>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7CD39C"/>
    <w:rsid w:val="207EA0B2"/>
    <w:rsid w:val="2082A3BB"/>
    <w:rsid w:val="20891A80"/>
    <w:rsid w:val="208B8171"/>
    <w:rsid w:val="209D54AD"/>
    <w:rsid w:val="20A8DE77"/>
    <w:rsid w:val="20AAF4BB"/>
    <w:rsid w:val="20BAAC6A"/>
    <w:rsid w:val="20BDEE86"/>
    <w:rsid w:val="20C5B569"/>
    <w:rsid w:val="20C6C1BD"/>
    <w:rsid w:val="20CB86D6"/>
    <w:rsid w:val="20D90047"/>
    <w:rsid w:val="20E653F4"/>
    <w:rsid w:val="20ED170B"/>
    <w:rsid w:val="20EFC372"/>
    <w:rsid w:val="20F887F2"/>
    <w:rsid w:val="20FBB230"/>
    <w:rsid w:val="20FEEFCA"/>
    <w:rsid w:val="21026EC0"/>
    <w:rsid w:val="21078CB9"/>
    <w:rsid w:val="210CCE64"/>
    <w:rsid w:val="211301C9"/>
    <w:rsid w:val="2119C804"/>
    <w:rsid w:val="211E1A18"/>
    <w:rsid w:val="21211598"/>
    <w:rsid w:val="21238350"/>
    <w:rsid w:val="2128D1D4"/>
    <w:rsid w:val="212E4939"/>
    <w:rsid w:val="21300E6E"/>
    <w:rsid w:val="2140CB13"/>
    <w:rsid w:val="2147C97A"/>
    <w:rsid w:val="21489B85"/>
    <w:rsid w:val="215052AA"/>
    <w:rsid w:val="2150A56C"/>
    <w:rsid w:val="2151B106"/>
    <w:rsid w:val="215FB713"/>
    <w:rsid w:val="216226CD"/>
    <w:rsid w:val="2165FF28"/>
    <w:rsid w:val="21690AAA"/>
    <w:rsid w:val="216FBA7D"/>
    <w:rsid w:val="2177794A"/>
    <w:rsid w:val="2183EA5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D3495"/>
    <w:rsid w:val="21FA6FEB"/>
    <w:rsid w:val="21FD5F8C"/>
    <w:rsid w:val="21FE9437"/>
    <w:rsid w:val="22040C24"/>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7C7ED3"/>
    <w:rsid w:val="22861AC5"/>
    <w:rsid w:val="2289C2DF"/>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9BC739"/>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DAD849"/>
    <w:rsid w:val="24ED8D27"/>
    <w:rsid w:val="24F36EB1"/>
    <w:rsid w:val="24F56938"/>
    <w:rsid w:val="24F61A9C"/>
    <w:rsid w:val="24F9F113"/>
    <w:rsid w:val="24FF0CF8"/>
    <w:rsid w:val="25182FAA"/>
    <w:rsid w:val="25210B75"/>
    <w:rsid w:val="25212BFD"/>
    <w:rsid w:val="25282C85"/>
    <w:rsid w:val="25341103"/>
    <w:rsid w:val="254B9ECF"/>
    <w:rsid w:val="2552571C"/>
    <w:rsid w:val="2552A48B"/>
    <w:rsid w:val="255EF3F5"/>
    <w:rsid w:val="25603AC3"/>
    <w:rsid w:val="2561B98E"/>
    <w:rsid w:val="256220CB"/>
    <w:rsid w:val="2566724F"/>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2DE0C6"/>
    <w:rsid w:val="2636325A"/>
    <w:rsid w:val="263A5CC8"/>
    <w:rsid w:val="263AA9E3"/>
    <w:rsid w:val="263ED2F2"/>
    <w:rsid w:val="264B86DE"/>
    <w:rsid w:val="264F36F7"/>
    <w:rsid w:val="26563137"/>
    <w:rsid w:val="265E65B3"/>
    <w:rsid w:val="2675B4AD"/>
    <w:rsid w:val="2676A6A7"/>
    <w:rsid w:val="267ED3C7"/>
    <w:rsid w:val="26809D0F"/>
    <w:rsid w:val="268293D3"/>
    <w:rsid w:val="26840AD9"/>
    <w:rsid w:val="268414C7"/>
    <w:rsid w:val="26888F55"/>
    <w:rsid w:val="268E4C3B"/>
    <w:rsid w:val="26916828"/>
    <w:rsid w:val="26A8AA80"/>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6171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7ECCC3"/>
    <w:rsid w:val="278761B7"/>
    <w:rsid w:val="2791A586"/>
    <w:rsid w:val="279C2174"/>
    <w:rsid w:val="27A3CD14"/>
    <w:rsid w:val="27AADD42"/>
    <w:rsid w:val="27AD636A"/>
    <w:rsid w:val="27B25F42"/>
    <w:rsid w:val="27B47239"/>
    <w:rsid w:val="27B5E0EB"/>
    <w:rsid w:val="27C0DD7A"/>
    <w:rsid w:val="27C65389"/>
    <w:rsid w:val="27CB7B6F"/>
    <w:rsid w:val="27CE4B22"/>
    <w:rsid w:val="27D6DDA6"/>
    <w:rsid w:val="27F04574"/>
    <w:rsid w:val="27F2587A"/>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4A09C4"/>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79634"/>
    <w:rsid w:val="29BA73C9"/>
    <w:rsid w:val="29BFDE0C"/>
    <w:rsid w:val="29C3B0F6"/>
    <w:rsid w:val="29C9AA51"/>
    <w:rsid w:val="29CA1D6D"/>
    <w:rsid w:val="29D81DB3"/>
    <w:rsid w:val="29DBAAC3"/>
    <w:rsid w:val="29DEE05C"/>
    <w:rsid w:val="29EE3EB0"/>
    <w:rsid w:val="29EFEC18"/>
    <w:rsid w:val="29F38DA4"/>
    <w:rsid w:val="29F9639C"/>
    <w:rsid w:val="2A0B0719"/>
    <w:rsid w:val="2A1A2788"/>
    <w:rsid w:val="2A2469F3"/>
    <w:rsid w:val="2A355EEE"/>
    <w:rsid w:val="2A3E7A80"/>
    <w:rsid w:val="2A40568E"/>
    <w:rsid w:val="2A4138F3"/>
    <w:rsid w:val="2A4C4F89"/>
    <w:rsid w:val="2A4D6EA6"/>
    <w:rsid w:val="2A4DD80B"/>
    <w:rsid w:val="2A553E11"/>
    <w:rsid w:val="2A562DEA"/>
    <w:rsid w:val="2A5B8318"/>
    <w:rsid w:val="2A5D3D4E"/>
    <w:rsid w:val="2A6A03DA"/>
    <w:rsid w:val="2A71C88D"/>
    <w:rsid w:val="2A80CA6F"/>
    <w:rsid w:val="2A84AC4E"/>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4CC82"/>
    <w:rsid w:val="2B37A67E"/>
    <w:rsid w:val="2B40C49A"/>
    <w:rsid w:val="2B44ABF7"/>
    <w:rsid w:val="2B465BBA"/>
    <w:rsid w:val="2B584861"/>
    <w:rsid w:val="2B5DFDCA"/>
    <w:rsid w:val="2B5FB6ED"/>
    <w:rsid w:val="2B60F514"/>
    <w:rsid w:val="2B6577E2"/>
    <w:rsid w:val="2B6B17E4"/>
    <w:rsid w:val="2B6B3691"/>
    <w:rsid w:val="2B6C2921"/>
    <w:rsid w:val="2B702B7E"/>
    <w:rsid w:val="2B712CEC"/>
    <w:rsid w:val="2B751436"/>
    <w:rsid w:val="2B78F86A"/>
    <w:rsid w:val="2B84CD68"/>
    <w:rsid w:val="2B93E4D5"/>
    <w:rsid w:val="2B947667"/>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BEDFCB4"/>
    <w:rsid w:val="2C023A2A"/>
    <w:rsid w:val="2C13B15C"/>
    <w:rsid w:val="2C17B5F3"/>
    <w:rsid w:val="2C1A0021"/>
    <w:rsid w:val="2C1BE03F"/>
    <w:rsid w:val="2C24217A"/>
    <w:rsid w:val="2C3A424E"/>
    <w:rsid w:val="2C463F24"/>
    <w:rsid w:val="2C4E59D8"/>
    <w:rsid w:val="2C5BF76F"/>
    <w:rsid w:val="2C5D70E1"/>
    <w:rsid w:val="2C72EF8C"/>
    <w:rsid w:val="2C73DC99"/>
    <w:rsid w:val="2C8C401B"/>
    <w:rsid w:val="2C9CCC60"/>
    <w:rsid w:val="2CA4BE39"/>
    <w:rsid w:val="2CA639E8"/>
    <w:rsid w:val="2CB8BE40"/>
    <w:rsid w:val="2CBB352B"/>
    <w:rsid w:val="2CBBBB89"/>
    <w:rsid w:val="2CC8E93A"/>
    <w:rsid w:val="2CCB6DE2"/>
    <w:rsid w:val="2CD3D955"/>
    <w:rsid w:val="2CDB7CB4"/>
    <w:rsid w:val="2CDCDB88"/>
    <w:rsid w:val="2CF2965F"/>
    <w:rsid w:val="2CFB1EB3"/>
    <w:rsid w:val="2D05B216"/>
    <w:rsid w:val="2D1659F1"/>
    <w:rsid w:val="2D1B5919"/>
    <w:rsid w:val="2D22351C"/>
    <w:rsid w:val="2D24700F"/>
    <w:rsid w:val="2D3EA500"/>
    <w:rsid w:val="2D47B17E"/>
    <w:rsid w:val="2D4B939A"/>
    <w:rsid w:val="2D500368"/>
    <w:rsid w:val="2D56A0ED"/>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78C0"/>
    <w:rsid w:val="2DD7B8FF"/>
    <w:rsid w:val="2DD87228"/>
    <w:rsid w:val="2DE6A56E"/>
    <w:rsid w:val="2DEED7EB"/>
    <w:rsid w:val="2DEEDCFE"/>
    <w:rsid w:val="2DF0D28E"/>
    <w:rsid w:val="2DF5252F"/>
    <w:rsid w:val="2E1D4C0B"/>
    <w:rsid w:val="2E2670AE"/>
    <w:rsid w:val="2E300717"/>
    <w:rsid w:val="2E42D3DB"/>
    <w:rsid w:val="2E478524"/>
    <w:rsid w:val="2E47E456"/>
    <w:rsid w:val="2E4BA64B"/>
    <w:rsid w:val="2E557D5D"/>
    <w:rsid w:val="2E5D10B3"/>
    <w:rsid w:val="2E5DD906"/>
    <w:rsid w:val="2E60D77A"/>
    <w:rsid w:val="2E6B39C3"/>
    <w:rsid w:val="2E72C9F7"/>
    <w:rsid w:val="2E76336D"/>
    <w:rsid w:val="2E78429C"/>
    <w:rsid w:val="2E7B4905"/>
    <w:rsid w:val="2E7D6484"/>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26480"/>
    <w:rsid w:val="30046FFD"/>
    <w:rsid w:val="3004872F"/>
    <w:rsid w:val="30053BA4"/>
    <w:rsid w:val="30118B8C"/>
    <w:rsid w:val="301B504F"/>
    <w:rsid w:val="3024507C"/>
    <w:rsid w:val="303D8C07"/>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4C972"/>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AA17C7"/>
    <w:rsid w:val="31B0B792"/>
    <w:rsid w:val="31BB9A13"/>
    <w:rsid w:val="31C3576F"/>
    <w:rsid w:val="31CD587E"/>
    <w:rsid w:val="31E0D56C"/>
    <w:rsid w:val="31E5A31F"/>
    <w:rsid w:val="31E73437"/>
    <w:rsid w:val="31F4B7AC"/>
    <w:rsid w:val="31F93B81"/>
    <w:rsid w:val="31FD699B"/>
    <w:rsid w:val="320369EC"/>
    <w:rsid w:val="320A26CB"/>
    <w:rsid w:val="32130196"/>
    <w:rsid w:val="321D440D"/>
    <w:rsid w:val="321E3A26"/>
    <w:rsid w:val="3220FE38"/>
    <w:rsid w:val="32313713"/>
    <w:rsid w:val="323978BD"/>
    <w:rsid w:val="323C4E02"/>
    <w:rsid w:val="3243D623"/>
    <w:rsid w:val="324B3969"/>
    <w:rsid w:val="32528E6F"/>
    <w:rsid w:val="3256507B"/>
    <w:rsid w:val="3260E91B"/>
    <w:rsid w:val="3264A3E5"/>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267B9"/>
    <w:rsid w:val="333485FD"/>
    <w:rsid w:val="3336A46D"/>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40560F3"/>
    <w:rsid w:val="34122D0D"/>
    <w:rsid w:val="341AB0FA"/>
    <w:rsid w:val="341FDE92"/>
    <w:rsid w:val="342E6602"/>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67993"/>
    <w:rsid w:val="34D83078"/>
    <w:rsid w:val="34DAC722"/>
    <w:rsid w:val="34DFA4A6"/>
    <w:rsid w:val="34E6361F"/>
    <w:rsid w:val="34EA86E7"/>
    <w:rsid w:val="34EC0116"/>
    <w:rsid w:val="35079B86"/>
    <w:rsid w:val="3507D716"/>
    <w:rsid w:val="350E06A2"/>
    <w:rsid w:val="351228E0"/>
    <w:rsid w:val="35142C5B"/>
    <w:rsid w:val="35152EF8"/>
    <w:rsid w:val="353E1F1D"/>
    <w:rsid w:val="3556AE9D"/>
    <w:rsid w:val="355EFE6C"/>
    <w:rsid w:val="3563C6B7"/>
    <w:rsid w:val="356CBF43"/>
    <w:rsid w:val="356FCD4C"/>
    <w:rsid w:val="357D56D0"/>
    <w:rsid w:val="358570E0"/>
    <w:rsid w:val="35893C0D"/>
    <w:rsid w:val="359AC6A0"/>
    <w:rsid w:val="35A163E8"/>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5C123"/>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430DC"/>
    <w:rsid w:val="36799CAF"/>
    <w:rsid w:val="367C297A"/>
    <w:rsid w:val="36863223"/>
    <w:rsid w:val="36892A50"/>
    <w:rsid w:val="36979D93"/>
    <w:rsid w:val="36A78198"/>
    <w:rsid w:val="36AB98CE"/>
    <w:rsid w:val="36ABEE97"/>
    <w:rsid w:val="36AC33CD"/>
    <w:rsid w:val="36B56A5E"/>
    <w:rsid w:val="36C99DC2"/>
    <w:rsid w:val="36CFD159"/>
    <w:rsid w:val="36E4539C"/>
    <w:rsid w:val="36F21017"/>
    <w:rsid w:val="36F42E76"/>
    <w:rsid w:val="36F48F9C"/>
    <w:rsid w:val="36FFF3EB"/>
    <w:rsid w:val="3710C8F6"/>
    <w:rsid w:val="37110C80"/>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55E14"/>
    <w:rsid w:val="37E90E8E"/>
    <w:rsid w:val="37EBC86A"/>
    <w:rsid w:val="37EDA173"/>
    <w:rsid w:val="37EDF99D"/>
    <w:rsid w:val="37F29DFC"/>
    <w:rsid w:val="37FBFB58"/>
    <w:rsid w:val="3801C0BE"/>
    <w:rsid w:val="3804CF5D"/>
    <w:rsid w:val="3805A54F"/>
    <w:rsid w:val="380C7C53"/>
    <w:rsid w:val="380EB371"/>
    <w:rsid w:val="381744D6"/>
    <w:rsid w:val="381A3552"/>
    <w:rsid w:val="382E2887"/>
    <w:rsid w:val="3838CD51"/>
    <w:rsid w:val="38396B9C"/>
    <w:rsid w:val="38475D89"/>
    <w:rsid w:val="384E20C0"/>
    <w:rsid w:val="38540E5E"/>
    <w:rsid w:val="385C8A2E"/>
    <w:rsid w:val="386374A6"/>
    <w:rsid w:val="386510C8"/>
    <w:rsid w:val="386719CE"/>
    <w:rsid w:val="386C5572"/>
    <w:rsid w:val="38702FBF"/>
    <w:rsid w:val="3874E9CC"/>
    <w:rsid w:val="3876DA2D"/>
    <w:rsid w:val="387929C2"/>
    <w:rsid w:val="387A6BC4"/>
    <w:rsid w:val="387A771C"/>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914EE"/>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B77295"/>
    <w:rsid w:val="39C5EA72"/>
    <w:rsid w:val="39C84A4F"/>
    <w:rsid w:val="39CB95C5"/>
    <w:rsid w:val="39D72B7E"/>
    <w:rsid w:val="39D8117A"/>
    <w:rsid w:val="39D911AB"/>
    <w:rsid w:val="39DB7F5C"/>
    <w:rsid w:val="39E63BC3"/>
    <w:rsid w:val="39E6DE0C"/>
    <w:rsid w:val="39E77A95"/>
    <w:rsid w:val="39ED51C9"/>
    <w:rsid w:val="39F03FFA"/>
    <w:rsid w:val="39F64355"/>
    <w:rsid w:val="39F8B8A4"/>
    <w:rsid w:val="3A0E8ABF"/>
    <w:rsid w:val="3A146DAD"/>
    <w:rsid w:val="3A14A315"/>
    <w:rsid w:val="3A1DE1CA"/>
    <w:rsid w:val="3A22132B"/>
    <w:rsid w:val="3A2FE4BF"/>
    <w:rsid w:val="3A33C1D5"/>
    <w:rsid w:val="3A352C53"/>
    <w:rsid w:val="3A380161"/>
    <w:rsid w:val="3A3C4021"/>
    <w:rsid w:val="3A3EC7E4"/>
    <w:rsid w:val="3A40BA39"/>
    <w:rsid w:val="3A49D74C"/>
    <w:rsid w:val="3A68E4BA"/>
    <w:rsid w:val="3A70A601"/>
    <w:rsid w:val="3A743883"/>
    <w:rsid w:val="3A785D7E"/>
    <w:rsid w:val="3A903CD4"/>
    <w:rsid w:val="3A9F5701"/>
    <w:rsid w:val="3AA169E0"/>
    <w:rsid w:val="3AA1AF74"/>
    <w:rsid w:val="3AA8D4A7"/>
    <w:rsid w:val="3AB983FC"/>
    <w:rsid w:val="3ABB6BA0"/>
    <w:rsid w:val="3AC96828"/>
    <w:rsid w:val="3ACA6815"/>
    <w:rsid w:val="3ACBE2A8"/>
    <w:rsid w:val="3ACE7AA8"/>
    <w:rsid w:val="3AD4B8C2"/>
    <w:rsid w:val="3AD5E608"/>
    <w:rsid w:val="3AD665D9"/>
    <w:rsid w:val="3AD6A431"/>
    <w:rsid w:val="3ADDDA38"/>
    <w:rsid w:val="3AE90B29"/>
    <w:rsid w:val="3AFE12AF"/>
    <w:rsid w:val="3B018E8C"/>
    <w:rsid w:val="3B05306B"/>
    <w:rsid w:val="3B0DED35"/>
    <w:rsid w:val="3B0F05D3"/>
    <w:rsid w:val="3B165A92"/>
    <w:rsid w:val="3B17ADAE"/>
    <w:rsid w:val="3B232D15"/>
    <w:rsid w:val="3B238C70"/>
    <w:rsid w:val="3B2CF02E"/>
    <w:rsid w:val="3B2DD742"/>
    <w:rsid w:val="3B33419F"/>
    <w:rsid w:val="3B3719C5"/>
    <w:rsid w:val="3B4911EA"/>
    <w:rsid w:val="3B4FBC1C"/>
    <w:rsid w:val="3B5A304B"/>
    <w:rsid w:val="3B61FFF1"/>
    <w:rsid w:val="3B6D7111"/>
    <w:rsid w:val="3B6FE153"/>
    <w:rsid w:val="3B7026DB"/>
    <w:rsid w:val="3B7560EE"/>
    <w:rsid w:val="3B7BFD7D"/>
    <w:rsid w:val="3B7CD3B7"/>
    <w:rsid w:val="3B7FD27C"/>
    <w:rsid w:val="3B87BB9B"/>
    <w:rsid w:val="3B8823A1"/>
    <w:rsid w:val="3B88C668"/>
    <w:rsid w:val="3B8D6FCC"/>
    <w:rsid w:val="3B95B60C"/>
    <w:rsid w:val="3B97196A"/>
    <w:rsid w:val="3B9932DA"/>
    <w:rsid w:val="3B9F1129"/>
    <w:rsid w:val="3BA12EA8"/>
    <w:rsid w:val="3BA6FF64"/>
    <w:rsid w:val="3BA7BF18"/>
    <w:rsid w:val="3BAC1500"/>
    <w:rsid w:val="3BB2095A"/>
    <w:rsid w:val="3BB2D234"/>
    <w:rsid w:val="3BB7181C"/>
    <w:rsid w:val="3BD938B1"/>
    <w:rsid w:val="3BDFA090"/>
    <w:rsid w:val="3BE167D6"/>
    <w:rsid w:val="3BE50BA4"/>
    <w:rsid w:val="3BF3D186"/>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7DD66"/>
    <w:rsid w:val="3C5F65F7"/>
    <w:rsid w:val="3C5FAF96"/>
    <w:rsid w:val="3C663608"/>
    <w:rsid w:val="3C6AE95C"/>
    <w:rsid w:val="3C6D6C75"/>
    <w:rsid w:val="3C76412D"/>
    <w:rsid w:val="3C769C67"/>
    <w:rsid w:val="3C86362E"/>
    <w:rsid w:val="3C866F7B"/>
    <w:rsid w:val="3C8AC9BD"/>
    <w:rsid w:val="3C8C40B4"/>
    <w:rsid w:val="3C8C844D"/>
    <w:rsid w:val="3C90626E"/>
    <w:rsid w:val="3C963925"/>
    <w:rsid w:val="3CA4C34E"/>
    <w:rsid w:val="3CAA3ABE"/>
    <w:rsid w:val="3CAB8F16"/>
    <w:rsid w:val="3CB10A02"/>
    <w:rsid w:val="3CB20077"/>
    <w:rsid w:val="3CB8C819"/>
    <w:rsid w:val="3CC6B88D"/>
    <w:rsid w:val="3CC6DCEF"/>
    <w:rsid w:val="3CD25381"/>
    <w:rsid w:val="3CD31248"/>
    <w:rsid w:val="3CD736AC"/>
    <w:rsid w:val="3CE5DDD6"/>
    <w:rsid w:val="3CF2AA31"/>
    <w:rsid w:val="3D01A550"/>
    <w:rsid w:val="3D030C5B"/>
    <w:rsid w:val="3D0B2875"/>
    <w:rsid w:val="3D11DDAC"/>
    <w:rsid w:val="3D12C46C"/>
    <w:rsid w:val="3D16F67B"/>
    <w:rsid w:val="3D1806AA"/>
    <w:rsid w:val="3D18C748"/>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08C065"/>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4F4DC"/>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97F00"/>
    <w:rsid w:val="3F5B726E"/>
    <w:rsid w:val="3F5BB5B8"/>
    <w:rsid w:val="3F5F4576"/>
    <w:rsid w:val="3F69DC7A"/>
    <w:rsid w:val="3F6EA2BA"/>
    <w:rsid w:val="3F752C10"/>
    <w:rsid w:val="3F782C1A"/>
    <w:rsid w:val="3F7D8502"/>
    <w:rsid w:val="3F852CF5"/>
    <w:rsid w:val="3F86BB74"/>
    <w:rsid w:val="3F886400"/>
    <w:rsid w:val="3F8A2AAC"/>
    <w:rsid w:val="3F98E51C"/>
    <w:rsid w:val="3F9B0D02"/>
    <w:rsid w:val="3F9E51F3"/>
    <w:rsid w:val="3FA2D170"/>
    <w:rsid w:val="3FA38711"/>
    <w:rsid w:val="3FA5D7E9"/>
    <w:rsid w:val="3FA6F7D5"/>
    <w:rsid w:val="3FAED9FB"/>
    <w:rsid w:val="3FB58A78"/>
    <w:rsid w:val="3FBF49F1"/>
    <w:rsid w:val="3FBF6D59"/>
    <w:rsid w:val="3FCB2E5A"/>
    <w:rsid w:val="3FD7DF58"/>
    <w:rsid w:val="3FD7E257"/>
    <w:rsid w:val="3FDB34F7"/>
    <w:rsid w:val="3FDB8529"/>
    <w:rsid w:val="3FDD238E"/>
    <w:rsid w:val="3FDF161E"/>
    <w:rsid w:val="3FE3D918"/>
    <w:rsid w:val="3FE75F15"/>
    <w:rsid w:val="3FE9C6EB"/>
    <w:rsid w:val="3FEF2075"/>
    <w:rsid w:val="3FF74A50"/>
    <w:rsid w:val="3FFBE8C5"/>
    <w:rsid w:val="3FFDFFE7"/>
    <w:rsid w:val="3FFFAA5F"/>
    <w:rsid w:val="40043CCA"/>
    <w:rsid w:val="40070841"/>
    <w:rsid w:val="40072E7D"/>
    <w:rsid w:val="4014ED3E"/>
    <w:rsid w:val="4016C9A2"/>
    <w:rsid w:val="4016CB55"/>
    <w:rsid w:val="401849B2"/>
    <w:rsid w:val="401965AF"/>
    <w:rsid w:val="401E3F1D"/>
    <w:rsid w:val="401F4904"/>
    <w:rsid w:val="402417E4"/>
    <w:rsid w:val="403004B8"/>
    <w:rsid w:val="4035A5C0"/>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0FF04E1"/>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DFA50"/>
    <w:rsid w:val="419EF5B8"/>
    <w:rsid w:val="41A869E7"/>
    <w:rsid w:val="41B78F1A"/>
    <w:rsid w:val="41DCE69B"/>
    <w:rsid w:val="41DDD097"/>
    <w:rsid w:val="41DEAA74"/>
    <w:rsid w:val="41ED805E"/>
    <w:rsid w:val="41EDAF4E"/>
    <w:rsid w:val="41EE7E5D"/>
    <w:rsid w:val="41F1471B"/>
    <w:rsid w:val="41F6AA67"/>
    <w:rsid w:val="41F8AE9E"/>
    <w:rsid w:val="41FA2FA7"/>
    <w:rsid w:val="41FB37A7"/>
    <w:rsid w:val="420F54DD"/>
    <w:rsid w:val="4226E9C3"/>
    <w:rsid w:val="422702F9"/>
    <w:rsid w:val="422CC296"/>
    <w:rsid w:val="4237972D"/>
    <w:rsid w:val="42400862"/>
    <w:rsid w:val="4247D61F"/>
    <w:rsid w:val="42531CB0"/>
    <w:rsid w:val="425AA49C"/>
    <w:rsid w:val="426189E7"/>
    <w:rsid w:val="42660885"/>
    <w:rsid w:val="426B50D8"/>
    <w:rsid w:val="4272FF38"/>
    <w:rsid w:val="42737281"/>
    <w:rsid w:val="427C61A4"/>
    <w:rsid w:val="427C724F"/>
    <w:rsid w:val="427ED938"/>
    <w:rsid w:val="427FB9B0"/>
    <w:rsid w:val="4285C2C1"/>
    <w:rsid w:val="4297F33B"/>
    <w:rsid w:val="42A9F3DF"/>
    <w:rsid w:val="42B8A20B"/>
    <w:rsid w:val="42BD2AA2"/>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CF412"/>
    <w:rsid w:val="431F620C"/>
    <w:rsid w:val="4321AFD8"/>
    <w:rsid w:val="43368825"/>
    <w:rsid w:val="43375555"/>
    <w:rsid w:val="4338C33D"/>
    <w:rsid w:val="433B90BA"/>
    <w:rsid w:val="4340F4C8"/>
    <w:rsid w:val="43502DB9"/>
    <w:rsid w:val="4350CD33"/>
    <w:rsid w:val="435F4623"/>
    <w:rsid w:val="435F7FF1"/>
    <w:rsid w:val="4360C50D"/>
    <w:rsid w:val="43631DF4"/>
    <w:rsid w:val="4365084F"/>
    <w:rsid w:val="4365B50A"/>
    <w:rsid w:val="436A6412"/>
    <w:rsid w:val="436A78B5"/>
    <w:rsid w:val="437C3884"/>
    <w:rsid w:val="437CB30B"/>
    <w:rsid w:val="437EF422"/>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185B4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AA112"/>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92BDB"/>
    <w:rsid w:val="44ABA25B"/>
    <w:rsid w:val="44AC2CA1"/>
    <w:rsid w:val="44B16244"/>
    <w:rsid w:val="44B60CEC"/>
    <w:rsid w:val="44BBDA42"/>
    <w:rsid w:val="44BF8C5A"/>
    <w:rsid w:val="44C04530"/>
    <w:rsid w:val="44C161DA"/>
    <w:rsid w:val="44C26E2D"/>
    <w:rsid w:val="44C4E9D3"/>
    <w:rsid w:val="44CC7665"/>
    <w:rsid w:val="44E60F4B"/>
    <w:rsid w:val="44E7CF26"/>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2C043"/>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77062"/>
    <w:rsid w:val="46C91294"/>
    <w:rsid w:val="46CF9C7A"/>
    <w:rsid w:val="46D1BEC7"/>
    <w:rsid w:val="46D3EE32"/>
    <w:rsid w:val="46E23005"/>
    <w:rsid w:val="46ECE0B6"/>
    <w:rsid w:val="46EE84B0"/>
    <w:rsid w:val="46F3A92F"/>
    <w:rsid w:val="46F5D754"/>
    <w:rsid w:val="46F6D7E9"/>
    <w:rsid w:val="4700935F"/>
    <w:rsid w:val="47186E6E"/>
    <w:rsid w:val="47348B7A"/>
    <w:rsid w:val="4735004A"/>
    <w:rsid w:val="4735D0BC"/>
    <w:rsid w:val="4736C5E1"/>
    <w:rsid w:val="4742046A"/>
    <w:rsid w:val="4742309F"/>
    <w:rsid w:val="47432462"/>
    <w:rsid w:val="47476E1D"/>
    <w:rsid w:val="4747DCAF"/>
    <w:rsid w:val="476B7816"/>
    <w:rsid w:val="4771728E"/>
    <w:rsid w:val="4773997D"/>
    <w:rsid w:val="4773CC5A"/>
    <w:rsid w:val="47741EB7"/>
    <w:rsid w:val="477644D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EDB052"/>
    <w:rsid w:val="47F3C0CB"/>
    <w:rsid w:val="47F921F0"/>
    <w:rsid w:val="4809F3B2"/>
    <w:rsid w:val="480B82E5"/>
    <w:rsid w:val="480D3FC2"/>
    <w:rsid w:val="48119D9C"/>
    <w:rsid w:val="48133A82"/>
    <w:rsid w:val="48155F76"/>
    <w:rsid w:val="48196F30"/>
    <w:rsid w:val="481E60CA"/>
    <w:rsid w:val="482D0812"/>
    <w:rsid w:val="483687DA"/>
    <w:rsid w:val="483D80DA"/>
    <w:rsid w:val="4842212C"/>
    <w:rsid w:val="4846B391"/>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127BE"/>
    <w:rsid w:val="48D2B1F3"/>
    <w:rsid w:val="48D337F5"/>
    <w:rsid w:val="48D8BB90"/>
    <w:rsid w:val="48D8E500"/>
    <w:rsid w:val="48D9E824"/>
    <w:rsid w:val="48DA64FD"/>
    <w:rsid w:val="48E93212"/>
    <w:rsid w:val="48EE0172"/>
    <w:rsid w:val="48FA4D9D"/>
    <w:rsid w:val="49016B59"/>
    <w:rsid w:val="4906842C"/>
    <w:rsid w:val="49075B43"/>
    <w:rsid w:val="490E3AA9"/>
    <w:rsid w:val="4910F5FB"/>
    <w:rsid w:val="4916CEB6"/>
    <w:rsid w:val="492152FF"/>
    <w:rsid w:val="492F5F25"/>
    <w:rsid w:val="49363909"/>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0E501"/>
    <w:rsid w:val="49F4CD89"/>
    <w:rsid w:val="49FA6EB3"/>
    <w:rsid w:val="49FD1CB4"/>
    <w:rsid w:val="4A03539F"/>
    <w:rsid w:val="4A03DF65"/>
    <w:rsid w:val="4A05336B"/>
    <w:rsid w:val="4A05763D"/>
    <w:rsid w:val="4A1C8378"/>
    <w:rsid w:val="4A21AC16"/>
    <w:rsid w:val="4A240D22"/>
    <w:rsid w:val="4A34FB9A"/>
    <w:rsid w:val="4A3503E4"/>
    <w:rsid w:val="4A3DBF09"/>
    <w:rsid w:val="4A3EE36B"/>
    <w:rsid w:val="4A42F855"/>
    <w:rsid w:val="4A4C52BF"/>
    <w:rsid w:val="4A4D0D9A"/>
    <w:rsid w:val="4A4EB647"/>
    <w:rsid w:val="4A5A8898"/>
    <w:rsid w:val="4A5CAE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C6C4A"/>
    <w:rsid w:val="4B5DFB97"/>
    <w:rsid w:val="4B6040CA"/>
    <w:rsid w:val="4B6CE4DE"/>
    <w:rsid w:val="4B6E9394"/>
    <w:rsid w:val="4B6ED579"/>
    <w:rsid w:val="4B7160FF"/>
    <w:rsid w:val="4B748E2D"/>
    <w:rsid w:val="4B76D4B4"/>
    <w:rsid w:val="4B7CF95F"/>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0DA65"/>
    <w:rsid w:val="4C4B150E"/>
    <w:rsid w:val="4C55109F"/>
    <w:rsid w:val="4C57A5D9"/>
    <w:rsid w:val="4C59F532"/>
    <w:rsid w:val="4C5B92C9"/>
    <w:rsid w:val="4C7481D2"/>
    <w:rsid w:val="4C7A8627"/>
    <w:rsid w:val="4C80A10F"/>
    <w:rsid w:val="4C899508"/>
    <w:rsid w:val="4C89B430"/>
    <w:rsid w:val="4CA157CC"/>
    <w:rsid w:val="4CA300EF"/>
    <w:rsid w:val="4CB4E135"/>
    <w:rsid w:val="4CB5CDA7"/>
    <w:rsid w:val="4CC1CD6C"/>
    <w:rsid w:val="4CC87FEC"/>
    <w:rsid w:val="4CCB03F0"/>
    <w:rsid w:val="4CCEB497"/>
    <w:rsid w:val="4CDF0E29"/>
    <w:rsid w:val="4CEA5828"/>
    <w:rsid w:val="4CEFDE7E"/>
    <w:rsid w:val="4CF3DD5C"/>
    <w:rsid w:val="4CF41449"/>
    <w:rsid w:val="4CFEA4A6"/>
    <w:rsid w:val="4D02AE77"/>
    <w:rsid w:val="4D05F36F"/>
    <w:rsid w:val="4D080637"/>
    <w:rsid w:val="4D11CC1D"/>
    <w:rsid w:val="4D189755"/>
    <w:rsid w:val="4D19E95D"/>
    <w:rsid w:val="4D1A1C56"/>
    <w:rsid w:val="4D2183F6"/>
    <w:rsid w:val="4D24B1AC"/>
    <w:rsid w:val="4D273816"/>
    <w:rsid w:val="4D2C7154"/>
    <w:rsid w:val="4D3CA781"/>
    <w:rsid w:val="4D424E47"/>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34080"/>
    <w:rsid w:val="4DB82F6A"/>
    <w:rsid w:val="4DBF63CF"/>
    <w:rsid w:val="4DC0DFBA"/>
    <w:rsid w:val="4DC36DF0"/>
    <w:rsid w:val="4DC86FE7"/>
    <w:rsid w:val="4DC88CDE"/>
    <w:rsid w:val="4DCD13FF"/>
    <w:rsid w:val="4DD23059"/>
    <w:rsid w:val="4DD61780"/>
    <w:rsid w:val="4DDD4A82"/>
    <w:rsid w:val="4DDF1E1A"/>
    <w:rsid w:val="4DE3D2FA"/>
    <w:rsid w:val="4DE86E74"/>
    <w:rsid w:val="4DEDED32"/>
    <w:rsid w:val="4DF342B8"/>
    <w:rsid w:val="4DF82E69"/>
    <w:rsid w:val="4DF95EC4"/>
    <w:rsid w:val="4E0399F9"/>
    <w:rsid w:val="4E03ACEA"/>
    <w:rsid w:val="4E03CB10"/>
    <w:rsid w:val="4E108350"/>
    <w:rsid w:val="4E14B961"/>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57BC"/>
    <w:rsid w:val="4EE96877"/>
    <w:rsid w:val="4EEEB905"/>
    <w:rsid w:val="4EF49982"/>
    <w:rsid w:val="4EF6F220"/>
    <w:rsid w:val="4EF7F882"/>
    <w:rsid w:val="4EFD6B56"/>
    <w:rsid w:val="4F007B02"/>
    <w:rsid w:val="4F01B120"/>
    <w:rsid w:val="4F061965"/>
    <w:rsid w:val="4F07A8CF"/>
    <w:rsid w:val="4F08EA0B"/>
    <w:rsid w:val="4F0DC51B"/>
    <w:rsid w:val="4F1135C6"/>
    <w:rsid w:val="4F1E6763"/>
    <w:rsid w:val="4F20E839"/>
    <w:rsid w:val="4F29CFF9"/>
    <w:rsid w:val="4F307BEF"/>
    <w:rsid w:val="4F3ED8AC"/>
    <w:rsid w:val="4F4DFF25"/>
    <w:rsid w:val="4F505D98"/>
    <w:rsid w:val="4F55C274"/>
    <w:rsid w:val="4F5E6F6A"/>
    <w:rsid w:val="4F672669"/>
    <w:rsid w:val="4F6D96F9"/>
    <w:rsid w:val="4F7809DC"/>
    <w:rsid w:val="4F7A20F2"/>
    <w:rsid w:val="4F7C03A0"/>
    <w:rsid w:val="4F7C3CE6"/>
    <w:rsid w:val="4F827284"/>
    <w:rsid w:val="4F9D1E6E"/>
    <w:rsid w:val="4FA5AFE6"/>
    <w:rsid w:val="4FA9EE4C"/>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22A47D"/>
    <w:rsid w:val="5036C946"/>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C219"/>
    <w:rsid w:val="51D3FDD1"/>
    <w:rsid w:val="51FCED90"/>
    <w:rsid w:val="5201DEA1"/>
    <w:rsid w:val="5201F643"/>
    <w:rsid w:val="520C4EE2"/>
    <w:rsid w:val="521B6AED"/>
    <w:rsid w:val="521C6BCF"/>
    <w:rsid w:val="522260BC"/>
    <w:rsid w:val="52260EED"/>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F2E81"/>
    <w:rsid w:val="52D25804"/>
    <w:rsid w:val="52DAC614"/>
    <w:rsid w:val="52E30414"/>
    <w:rsid w:val="52E7B7BB"/>
    <w:rsid w:val="52E82F06"/>
    <w:rsid w:val="52F5E5C6"/>
    <w:rsid w:val="52F8F41E"/>
    <w:rsid w:val="52F9E013"/>
    <w:rsid w:val="52FA7C9D"/>
    <w:rsid w:val="52FE6DDF"/>
    <w:rsid w:val="531101FC"/>
    <w:rsid w:val="53175337"/>
    <w:rsid w:val="53189138"/>
    <w:rsid w:val="531FD776"/>
    <w:rsid w:val="532A8066"/>
    <w:rsid w:val="532AA9AF"/>
    <w:rsid w:val="532BBD02"/>
    <w:rsid w:val="532ECCDB"/>
    <w:rsid w:val="5334042A"/>
    <w:rsid w:val="534032F1"/>
    <w:rsid w:val="5341904B"/>
    <w:rsid w:val="534A36AE"/>
    <w:rsid w:val="53512952"/>
    <w:rsid w:val="53549102"/>
    <w:rsid w:val="535747F2"/>
    <w:rsid w:val="535AB3C5"/>
    <w:rsid w:val="5369FD2E"/>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38E0"/>
    <w:rsid w:val="53A9C738"/>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42D0"/>
    <w:rsid w:val="54135BCB"/>
    <w:rsid w:val="5414E4F0"/>
    <w:rsid w:val="5415C4E3"/>
    <w:rsid w:val="541CC447"/>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3BAC6"/>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47574"/>
    <w:rsid w:val="574B1888"/>
    <w:rsid w:val="57502FD6"/>
    <w:rsid w:val="5753E100"/>
    <w:rsid w:val="57556503"/>
    <w:rsid w:val="575783CB"/>
    <w:rsid w:val="575B7DA9"/>
    <w:rsid w:val="57655A79"/>
    <w:rsid w:val="5768C718"/>
    <w:rsid w:val="576FC33C"/>
    <w:rsid w:val="577B3CF6"/>
    <w:rsid w:val="577E9753"/>
    <w:rsid w:val="5787DB1E"/>
    <w:rsid w:val="579042E7"/>
    <w:rsid w:val="5791D020"/>
    <w:rsid w:val="57983233"/>
    <w:rsid w:val="57988C5C"/>
    <w:rsid w:val="57A2C4CB"/>
    <w:rsid w:val="57AE8E4D"/>
    <w:rsid w:val="57B14A08"/>
    <w:rsid w:val="57C3C9E4"/>
    <w:rsid w:val="57C936B9"/>
    <w:rsid w:val="57CC0D0B"/>
    <w:rsid w:val="57D1017F"/>
    <w:rsid w:val="57D7A723"/>
    <w:rsid w:val="57E152F1"/>
    <w:rsid w:val="57E2F3C8"/>
    <w:rsid w:val="57EA95CE"/>
    <w:rsid w:val="57FC7B6D"/>
    <w:rsid w:val="5810B9F9"/>
    <w:rsid w:val="58114D5A"/>
    <w:rsid w:val="5813310C"/>
    <w:rsid w:val="58197E64"/>
    <w:rsid w:val="5819EDD3"/>
    <w:rsid w:val="581F8E12"/>
    <w:rsid w:val="58271A6E"/>
    <w:rsid w:val="583485D0"/>
    <w:rsid w:val="583E97C5"/>
    <w:rsid w:val="58414270"/>
    <w:rsid w:val="5842393D"/>
    <w:rsid w:val="584500C2"/>
    <w:rsid w:val="5852ADA4"/>
    <w:rsid w:val="5853E608"/>
    <w:rsid w:val="5854150E"/>
    <w:rsid w:val="5859D720"/>
    <w:rsid w:val="58608AB9"/>
    <w:rsid w:val="5860ECAB"/>
    <w:rsid w:val="586AA551"/>
    <w:rsid w:val="5882DE9D"/>
    <w:rsid w:val="588BD9F0"/>
    <w:rsid w:val="588ECE48"/>
    <w:rsid w:val="5890B1EE"/>
    <w:rsid w:val="58928FEE"/>
    <w:rsid w:val="589905BC"/>
    <w:rsid w:val="589DDDC5"/>
    <w:rsid w:val="58A9ADB8"/>
    <w:rsid w:val="58AA6134"/>
    <w:rsid w:val="58B0162D"/>
    <w:rsid w:val="58B65AC9"/>
    <w:rsid w:val="58B68650"/>
    <w:rsid w:val="58B6918F"/>
    <w:rsid w:val="58B9E232"/>
    <w:rsid w:val="58BDD5FC"/>
    <w:rsid w:val="58C6B6DB"/>
    <w:rsid w:val="58CE2B90"/>
    <w:rsid w:val="58D0DB4D"/>
    <w:rsid w:val="58D1152F"/>
    <w:rsid w:val="58D9D352"/>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3F06FB"/>
    <w:rsid w:val="59459ED5"/>
    <w:rsid w:val="59487B1F"/>
    <w:rsid w:val="594DCAF0"/>
    <w:rsid w:val="594F795F"/>
    <w:rsid w:val="594FDF8E"/>
    <w:rsid w:val="59567D0A"/>
    <w:rsid w:val="59580AC2"/>
    <w:rsid w:val="595D6ADA"/>
    <w:rsid w:val="595E3087"/>
    <w:rsid w:val="595FD414"/>
    <w:rsid w:val="59611357"/>
    <w:rsid w:val="596D136E"/>
    <w:rsid w:val="596D56B3"/>
    <w:rsid w:val="596D8512"/>
    <w:rsid w:val="596FB8E5"/>
    <w:rsid w:val="59734886"/>
    <w:rsid w:val="5976E2A1"/>
    <w:rsid w:val="59774644"/>
    <w:rsid w:val="5978327F"/>
    <w:rsid w:val="597F63D9"/>
    <w:rsid w:val="5982F894"/>
    <w:rsid w:val="59895BF1"/>
    <w:rsid w:val="59923E10"/>
    <w:rsid w:val="599B89ED"/>
    <w:rsid w:val="59AE164A"/>
    <w:rsid w:val="59B5CB4E"/>
    <w:rsid w:val="59BE8E75"/>
    <w:rsid w:val="59C8E8A4"/>
    <w:rsid w:val="59CA57E3"/>
    <w:rsid w:val="59CBB725"/>
    <w:rsid w:val="59D35679"/>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4F4AD"/>
    <w:rsid w:val="5A35FD31"/>
    <w:rsid w:val="5A3BCF5D"/>
    <w:rsid w:val="5A3BEB62"/>
    <w:rsid w:val="5A3D7770"/>
    <w:rsid w:val="5A4C1536"/>
    <w:rsid w:val="5A65C83D"/>
    <w:rsid w:val="5A6D4EB2"/>
    <w:rsid w:val="5A6E7221"/>
    <w:rsid w:val="5A75AA06"/>
    <w:rsid w:val="5A781930"/>
    <w:rsid w:val="5A82DFD9"/>
    <w:rsid w:val="5A83C9AE"/>
    <w:rsid w:val="5A921A22"/>
    <w:rsid w:val="5AB57BB5"/>
    <w:rsid w:val="5AB6C586"/>
    <w:rsid w:val="5AB9C6FA"/>
    <w:rsid w:val="5AC55B89"/>
    <w:rsid w:val="5AD6FC2D"/>
    <w:rsid w:val="5AE25CBB"/>
    <w:rsid w:val="5AEA3DE6"/>
    <w:rsid w:val="5AEBC2FD"/>
    <w:rsid w:val="5AEFD41E"/>
    <w:rsid w:val="5AF999DD"/>
    <w:rsid w:val="5AFFBBD1"/>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6B942C"/>
    <w:rsid w:val="5B7B9D41"/>
    <w:rsid w:val="5B804980"/>
    <w:rsid w:val="5B8071AC"/>
    <w:rsid w:val="5B8BBF97"/>
    <w:rsid w:val="5B8BE76C"/>
    <w:rsid w:val="5B8DDA68"/>
    <w:rsid w:val="5B908893"/>
    <w:rsid w:val="5B97BCF0"/>
    <w:rsid w:val="5B9D6BF4"/>
    <w:rsid w:val="5BA46317"/>
    <w:rsid w:val="5BAD68F3"/>
    <w:rsid w:val="5BB00B95"/>
    <w:rsid w:val="5BB01A40"/>
    <w:rsid w:val="5BB0778A"/>
    <w:rsid w:val="5BCD36B2"/>
    <w:rsid w:val="5BD0B6A9"/>
    <w:rsid w:val="5BD22AF2"/>
    <w:rsid w:val="5BD8E133"/>
    <w:rsid w:val="5BDB99B9"/>
    <w:rsid w:val="5BDC365A"/>
    <w:rsid w:val="5BE35BFF"/>
    <w:rsid w:val="5BEB8546"/>
    <w:rsid w:val="5BEBCA3F"/>
    <w:rsid w:val="5BF00EEE"/>
    <w:rsid w:val="5BF32055"/>
    <w:rsid w:val="5BFBDDAB"/>
    <w:rsid w:val="5BFD5B95"/>
    <w:rsid w:val="5C11270C"/>
    <w:rsid w:val="5C1BBC1B"/>
    <w:rsid w:val="5C26F77A"/>
    <w:rsid w:val="5C27A16E"/>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23401"/>
    <w:rsid w:val="5CDF47DD"/>
    <w:rsid w:val="5CF729A6"/>
    <w:rsid w:val="5CFD194A"/>
    <w:rsid w:val="5D07BF4D"/>
    <w:rsid w:val="5D203903"/>
    <w:rsid w:val="5D24C42D"/>
    <w:rsid w:val="5D339BCC"/>
    <w:rsid w:val="5D3643E5"/>
    <w:rsid w:val="5D39681B"/>
    <w:rsid w:val="5D3B47C4"/>
    <w:rsid w:val="5D3C6153"/>
    <w:rsid w:val="5D3D04E5"/>
    <w:rsid w:val="5D3D4474"/>
    <w:rsid w:val="5D40D2B7"/>
    <w:rsid w:val="5D463CC1"/>
    <w:rsid w:val="5D5F4D6A"/>
    <w:rsid w:val="5D6469C5"/>
    <w:rsid w:val="5D66F9BC"/>
    <w:rsid w:val="5D791B25"/>
    <w:rsid w:val="5D80572B"/>
    <w:rsid w:val="5D82EB16"/>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1E67C"/>
    <w:rsid w:val="5DD4E631"/>
    <w:rsid w:val="5DDDC4D1"/>
    <w:rsid w:val="5DE084C0"/>
    <w:rsid w:val="5DE1FA25"/>
    <w:rsid w:val="5DE9DBE2"/>
    <w:rsid w:val="5DEE473B"/>
    <w:rsid w:val="5DF8B46B"/>
    <w:rsid w:val="5E01FC74"/>
    <w:rsid w:val="5E151509"/>
    <w:rsid w:val="5E28E410"/>
    <w:rsid w:val="5E303D66"/>
    <w:rsid w:val="5E35B78E"/>
    <w:rsid w:val="5E3718F8"/>
    <w:rsid w:val="5E3D7565"/>
    <w:rsid w:val="5E43D378"/>
    <w:rsid w:val="5E4AC700"/>
    <w:rsid w:val="5E5ACEBB"/>
    <w:rsid w:val="5E5B016A"/>
    <w:rsid w:val="5E5EEEE9"/>
    <w:rsid w:val="5E66891A"/>
    <w:rsid w:val="5E761BDE"/>
    <w:rsid w:val="5E85C8A9"/>
    <w:rsid w:val="5E87B8FD"/>
    <w:rsid w:val="5E8BF9BD"/>
    <w:rsid w:val="5E8F1515"/>
    <w:rsid w:val="5E8FDB60"/>
    <w:rsid w:val="5E9138D5"/>
    <w:rsid w:val="5E95DDBE"/>
    <w:rsid w:val="5E9A1707"/>
    <w:rsid w:val="5E9D4D8E"/>
    <w:rsid w:val="5E9F6D90"/>
    <w:rsid w:val="5EA929AE"/>
    <w:rsid w:val="5EAE4335"/>
    <w:rsid w:val="5EB7E275"/>
    <w:rsid w:val="5EC12C55"/>
    <w:rsid w:val="5EC2C104"/>
    <w:rsid w:val="5EC4E29B"/>
    <w:rsid w:val="5ECC2D0C"/>
    <w:rsid w:val="5ED779A6"/>
    <w:rsid w:val="5EDC6B32"/>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E28DA"/>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0A98A"/>
    <w:rsid w:val="5FFF25EF"/>
    <w:rsid w:val="60100ED4"/>
    <w:rsid w:val="6010313A"/>
    <w:rsid w:val="601510EE"/>
    <w:rsid w:val="601FD9BA"/>
    <w:rsid w:val="602666C0"/>
    <w:rsid w:val="602908D5"/>
    <w:rsid w:val="603145DA"/>
    <w:rsid w:val="60359DEB"/>
    <w:rsid w:val="603A9692"/>
    <w:rsid w:val="603FC28B"/>
    <w:rsid w:val="603FD6E8"/>
    <w:rsid w:val="60405ABC"/>
    <w:rsid w:val="6041E3EF"/>
    <w:rsid w:val="604B20B1"/>
    <w:rsid w:val="60577057"/>
    <w:rsid w:val="605D6A23"/>
    <w:rsid w:val="605F5F9A"/>
    <w:rsid w:val="6062A888"/>
    <w:rsid w:val="606BDA57"/>
    <w:rsid w:val="606F4B84"/>
    <w:rsid w:val="6076C151"/>
    <w:rsid w:val="607A6472"/>
    <w:rsid w:val="607AF922"/>
    <w:rsid w:val="60832FCE"/>
    <w:rsid w:val="6086EC62"/>
    <w:rsid w:val="60924118"/>
    <w:rsid w:val="60980C1D"/>
    <w:rsid w:val="60AEEF07"/>
    <w:rsid w:val="60B1FBDB"/>
    <w:rsid w:val="60B3CF70"/>
    <w:rsid w:val="60BC4A33"/>
    <w:rsid w:val="60BDA3EE"/>
    <w:rsid w:val="60C13A58"/>
    <w:rsid w:val="60C4AA01"/>
    <w:rsid w:val="60C79E02"/>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C593A9"/>
    <w:rsid w:val="61DBB5F8"/>
    <w:rsid w:val="61DE8139"/>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DFC948"/>
    <w:rsid w:val="62E33B2C"/>
    <w:rsid w:val="62EBC43F"/>
    <w:rsid w:val="62F9FE94"/>
    <w:rsid w:val="6302E18C"/>
    <w:rsid w:val="631736A6"/>
    <w:rsid w:val="6326198C"/>
    <w:rsid w:val="632D89AD"/>
    <w:rsid w:val="632E0942"/>
    <w:rsid w:val="63306B37"/>
    <w:rsid w:val="63389335"/>
    <w:rsid w:val="63394892"/>
    <w:rsid w:val="633B7667"/>
    <w:rsid w:val="633EEE55"/>
    <w:rsid w:val="6341FA39"/>
    <w:rsid w:val="634261D8"/>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CAA04"/>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3AE433"/>
    <w:rsid w:val="643C123E"/>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9F9D64"/>
    <w:rsid w:val="64A8611A"/>
    <w:rsid w:val="64A9158A"/>
    <w:rsid w:val="64B94C0A"/>
    <w:rsid w:val="64C63087"/>
    <w:rsid w:val="64E44D40"/>
    <w:rsid w:val="64E51983"/>
    <w:rsid w:val="64EA87E4"/>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24950"/>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15710D"/>
    <w:rsid w:val="661D7ED8"/>
    <w:rsid w:val="6621D76C"/>
    <w:rsid w:val="66263066"/>
    <w:rsid w:val="662A3C6B"/>
    <w:rsid w:val="662D7C71"/>
    <w:rsid w:val="662F01F0"/>
    <w:rsid w:val="663695FF"/>
    <w:rsid w:val="663A0C01"/>
    <w:rsid w:val="66431B1C"/>
    <w:rsid w:val="6650F4AD"/>
    <w:rsid w:val="665CFA50"/>
    <w:rsid w:val="665F75BB"/>
    <w:rsid w:val="6662B4E9"/>
    <w:rsid w:val="6662C9A7"/>
    <w:rsid w:val="6672500B"/>
    <w:rsid w:val="6674253D"/>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0D56A"/>
    <w:rsid w:val="66D2C0F7"/>
    <w:rsid w:val="66D34851"/>
    <w:rsid w:val="66DA4119"/>
    <w:rsid w:val="66DDC219"/>
    <w:rsid w:val="66E16E58"/>
    <w:rsid w:val="66EAE5CA"/>
    <w:rsid w:val="66F671FA"/>
    <w:rsid w:val="670115E0"/>
    <w:rsid w:val="670D878B"/>
    <w:rsid w:val="6715FAFE"/>
    <w:rsid w:val="671BF8BD"/>
    <w:rsid w:val="6726120B"/>
    <w:rsid w:val="673000ED"/>
    <w:rsid w:val="67478863"/>
    <w:rsid w:val="674BC5E0"/>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5A448"/>
    <w:rsid w:val="67C7CB52"/>
    <w:rsid w:val="67E1832B"/>
    <w:rsid w:val="67F30C78"/>
    <w:rsid w:val="67F5C17C"/>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ED8182"/>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7D618"/>
    <w:rsid w:val="696AEC6F"/>
    <w:rsid w:val="696E4D2C"/>
    <w:rsid w:val="6971A9A2"/>
    <w:rsid w:val="6972B439"/>
    <w:rsid w:val="697CCC10"/>
    <w:rsid w:val="697FAC94"/>
    <w:rsid w:val="697FF3FE"/>
    <w:rsid w:val="6986B311"/>
    <w:rsid w:val="698CE305"/>
    <w:rsid w:val="69A4328F"/>
    <w:rsid w:val="69A75498"/>
    <w:rsid w:val="69B00EC1"/>
    <w:rsid w:val="69B090BC"/>
    <w:rsid w:val="69B8E187"/>
    <w:rsid w:val="69C240B1"/>
    <w:rsid w:val="69CC6368"/>
    <w:rsid w:val="69D10171"/>
    <w:rsid w:val="69D72676"/>
    <w:rsid w:val="69EE030E"/>
    <w:rsid w:val="69EE0FDA"/>
    <w:rsid w:val="69EF68FF"/>
    <w:rsid w:val="69F4B115"/>
    <w:rsid w:val="6A000CC1"/>
    <w:rsid w:val="6A0815E8"/>
    <w:rsid w:val="6A0F116D"/>
    <w:rsid w:val="6A100679"/>
    <w:rsid w:val="6A144B53"/>
    <w:rsid w:val="6A1D693F"/>
    <w:rsid w:val="6A2B031C"/>
    <w:rsid w:val="6A311AC1"/>
    <w:rsid w:val="6A4023C4"/>
    <w:rsid w:val="6A43472C"/>
    <w:rsid w:val="6A4843C9"/>
    <w:rsid w:val="6A4877B3"/>
    <w:rsid w:val="6A4CA04E"/>
    <w:rsid w:val="6A4F3214"/>
    <w:rsid w:val="6A680543"/>
    <w:rsid w:val="6A68EB26"/>
    <w:rsid w:val="6A6C9C0D"/>
    <w:rsid w:val="6A73CE4B"/>
    <w:rsid w:val="6A754563"/>
    <w:rsid w:val="6A768761"/>
    <w:rsid w:val="6A7C49C3"/>
    <w:rsid w:val="6A7DF91D"/>
    <w:rsid w:val="6A7F01FF"/>
    <w:rsid w:val="6A813D35"/>
    <w:rsid w:val="6A8FD983"/>
    <w:rsid w:val="6A941639"/>
    <w:rsid w:val="6A9C9DEA"/>
    <w:rsid w:val="6A9E19DF"/>
    <w:rsid w:val="6AAAEDF0"/>
    <w:rsid w:val="6AAFAEE8"/>
    <w:rsid w:val="6AB146FC"/>
    <w:rsid w:val="6AB3B248"/>
    <w:rsid w:val="6AB81DA6"/>
    <w:rsid w:val="6AB99E09"/>
    <w:rsid w:val="6ABF6E2A"/>
    <w:rsid w:val="6AC02621"/>
    <w:rsid w:val="6AC10FFA"/>
    <w:rsid w:val="6AC3E17E"/>
    <w:rsid w:val="6ACE10FD"/>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8F481"/>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4DFE87"/>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193C6"/>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1587D"/>
    <w:rsid w:val="6D7808FB"/>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24ACD"/>
    <w:rsid w:val="6E5A5843"/>
    <w:rsid w:val="6E5CC20D"/>
    <w:rsid w:val="6E5FA770"/>
    <w:rsid w:val="6E609CA3"/>
    <w:rsid w:val="6E6A8CDA"/>
    <w:rsid w:val="6E87CA18"/>
    <w:rsid w:val="6E8FAC8A"/>
    <w:rsid w:val="6E91FEA0"/>
    <w:rsid w:val="6E98F6F4"/>
    <w:rsid w:val="6E9B2A77"/>
    <w:rsid w:val="6EABA8C9"/>
    <w:rsid w:val="6EB51A78"/>
    <w:rsid w:val="6EB59FAD"/>
    <w:rsid w:val="6EBCDE79"/>
    <w:rsid w:val="6EBF4455"/>
    <w:rsid w:val="6EC3F3B3"/>
    <w:rsid w:val="6ED2BA00"/>
    <w:rsid w:val="6ED3A1F3"/>
    <w:rsid w:val="6EDA231A"/>
    <w:rsid w:val="6EE7B5CC"/>
    <w:rsid w:val="6EEF2746"/>
    <w:rsid w:val="6EF276BA"/>
    <w:rsid w:val="6EFFD1A0"/>
    <w:rsid w:val="6F0BD6F7"/>
    <w:rsid w:val="6F16FD67"/>
    <w:rsid w:val="6F1825C4"/>
    <w:rsid w:val="6F1DD6A8"/>
    <w:rsid w:val="6F32283C"/>
    <w:rsid w:val="6F3DEC1C"/>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3DBF2"/>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F28D03"/>
    <w:rsid w:val="70FD01FF"/>
    <w:rsid w:val="710DD335"/>
    <w:rsid w:val="71183797"/>
    <w:rsid w:val="711992F1"/>
    <w:rsid w:val="711D08C9"/>
    <w:rsid w:val="7135B2F1"/>
    <w:rsid w:val="71369E89"/>
    <w:rsid w:val="713A4F8E"/>
    <w:rsid w:val="713BDE0C"/>
    <w:rsid w:val="713F8362"/>
    <w:rsid w:val="71409A60"/>
    <w:rsid w:val="71454289"/>
    <w:rsid w:val="714A11F4"/>
    <w:rsid w:val="714F3EC8"/>
    <w:rsid w:val="71513A57"/>
    <w:rsid w:val="715EB00D"/>
    <w:rsid w:val="715F3395"/>
    <w:rsid w:val="716049F5"/>
    <w:rsid w:val="7166562F"/>
    <w:rsid w:val="717004FA"/>
    <w:rsid w:val="71737A9D"/>
    <w:rsid w:val="71741C53"/>
    <w:rsid w:val="71776C6D"/>
    <w:rsid w:val="717F6763"/>
    <w:rsid w:val="717F9948"/>
    <w:rsid w:val="718631BD"/>
    <w:rsid w:val="71A33B59"/>
    <w:rsid w:val="71A48179"/>
    <w:rsid w:val="71A7CD99"/>
    <w:rsid w:val="71B47EE9"/>
    <w:rsid w:val="71BF27D9"/>
    <w:rsid w:val="71C2878E"/>
    <w:rsid w:val="71C38FEB"/>
    <w:rsid w:val="71D5C257"/>
    <w:rsid w:val="71D68358"/>
    <w:rsid w:val="71D68CF6"/>
    <w:rsid w:val="71D83AEC"/>
    <w:rsid w:val="71DA7F47"/>
    <w:rsid w:val="71DB3C58"/>
    <w:rsid w:val="71DD8095"/>
    <w:rsid w:val="71DDBC48"/>
    <w:rsid w:val="71F51DBC"/>
    <w:rsid w:val="71F6A8BA"/>
    <w:rsid w:val="71FA8B4E"/>
    <w:rsid w:val="71FDA412"/>
    <w:rsid w:val="71FDBC6A"/>
    <w:rsid w:val="7206B944"/>
    <w:rsid w:val="720F6812"/>
    <w:rsid w:val="72178178"/>
    <w:rsid w:val="722004E2"/>
    <w:rsid w:val="7226278E"/>
    <w:rsid w:val="72309518"/>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AFF9EE"/>
    <w:rsid w:val="72B223D5"/>
    <w:rsid w:val="72B99975"/>
    <w:rsid w:val="72D0DAB1"/>
    <w:rsid w:val="72D5359C"/>
    <w:rsid w:val="72D93A36"/>
    <w:rsid w:val="72DF03FA"/>
    <w:rsid w:val="72F92C38"/>
    <w:rsid w:val="7308EC48"/>
    <w:rsid w:val="7317615B"/>
    <w:rsid w:val="7327632B"/>
    <w:rsid w:val="7327AABE"/>
    <w:rsid w:val="7331D7CE"/>
    <w:rsid w:val="7333E239"/>
    <w:rsid w:val="7339DC00"/>
    <w:rsid w:val="733C470D"/>
    <w:rsid w:val="733C6AC4"/>
    <w:rsid w:val="733D23D7"/>
    <w:rsid w:val="733F1049"/>
    <w:rsid w:val="734C380A"/>
    <w:rsid w:val="734EB17D"/>
    <w:rsid w:val="734F1979"/>
    <w:rsid w:val="73548945"/>
    <w:rsid w:val="73588D8E"/>
    <w:rsid w:val="735DB077"/>
    <w:rsid w:val="736506BB"/>
    <w:rsid w:val="737763E1"/>
    <w:rsid w:val="737BB389"/>
    <w:rsid w:val="737F9162"/>
    <w:rsid w:val="73815551"/>
    <w:rsid w:val="73843E01"/>
    <w:rsid w:val="7385ED64"/>
    <w:rsid w:val="73899EF4"/>
    <w:rsid w:val="738B0A25"/>
    <w:rsid w:val="738CC37A"/>
    <w:rsid w:val="738FDC56"/>
    <w:rsid w:val="739204B7"/>
    <w:rsid w:val="7393879F"/>
    <w:rsid w:val="73971016"/>
    <w:rsid w:val="739A6B35"/>
    <w:rsid w:val="739DCD90"/>
    <w:rsid w:val="73A3862D"/>
    <w:rsid w:val="73A43C36"/>
    <w:rsid w:val="73A63047"/>
    <w:rsid w:val="73AA2762"/>
    <w:rsid w:val="73AB3838"/>
    <w:rsid w:val="73AC8CD6"/>
    <w:rsid w:val="73B9651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5EB0A2"/>
    <w:rsid w:val="74604767"/>
    <w:rsid w:val="7461CB38"/>
    <w:rsid w:val="74635025"/>
    <w:rsid w:val="74667789"/>
    <w:rsid w:val="746C64D9"/>
    <w:rsid w:val="7471E756"/>
    <w:rsid w:val="74741C34"/>
    <w:rsid w:val="74805197"/>
    <w:rsid w:val="748593D0"/>
    <w:rsid w:val="748A7DE6"/>
    <w:rsid w:val="749171C3"/>
    <w:rsid w:val="74995F6B"/>
    <w:rsid w:val="7499F6DC"/>
    <w:rsid w:val="74A2BFD1"/>
    <w:rsid w:val="74A3600B"/>
    <w:rsid w:val="74A9337E"/>
    <w:rsid w:val="74AA5459"/>
    <w:rsid w:val="74AAA1AE"/>
    <w:rsid w:val="74AED168"/>
    <w:rsid w:val="74B9F2BD"/>
    <w:rsid w:val="74C37192"/>
    <w:rsid w:val="74C6423C"/>
    <w:rsid w:val="74CAFACF"/>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32EEA"/>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7D6ADB"/>
    <w:rsid w:val="76802EC2"/>
    <w:rsid w:val="768403E5"/>
    <w:rsid w:val="768447F2"/>
    <w:rsid w:val="768A9042"/>
    <w:rsid w:val="76989CFD"/>
    <w:rsid w:val="769C6993"/>
    <w:rsid w:val="769E1831"/>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DB017"/>
    <w:rsid w:val="779E28E1"/>
    <w:rsid w:val="77A343E5"/>
    <w:rsid w:val="77A9C0F0"/>
    <w:rsid w:val="77AC8A43"/>
    <w:rsid w:val="77B3B2A3"/>
    <w:rsid w:val="77B4B826"/>
    <w:rsid w:val="77B7D9E2"/>
    <w:rsid w:val="77C9F831"/>
    <w:rsid w:val="77D50ED7"/>
    <w:rsid w:val="77DEA546"/>
    <w:rsid w:val="77DF5220"/>
    <w:rsid w:val="77DF9A35"/>
    <w:rsid w:val="77E37D61"/>
    <w:rsid w:val="77EFBBE9"/>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8A6E1"/>
    <w:rsid w:val="78BA039C"/>
    <w:rsid w:val="78CD8AFF"/>
    <w:rsid w:val="78D13552"/>
    <w:rsid w:val="78D3B675"/>
    <w:rsid w:val="78D5365F"/>
    <w:rsid w:val="78DA27D3"/>
    <w:rsid w:val="78E03D64"/>
    <w:rsid w:val="78E43501"/>
    <w:rsid w:val="78EC9C08"/>
    <w:rsid w:val="78ED8E31"/>
    <w:rsid w:val="78F64841"/>
    <w:rsid w:val="78F7E8CD"/>
    <w:rsid w:val="7904557D"/>
    <w:rsid w:val="7906973F"/>
    <w:rsid w:val="791212D4"/>
    <w:rsid w:val="79127A33"/>
    <w:rsid w:val="79225C34"/>
    <w:rsid w:val="79256DE9"/>
    <w:rsid w:val="7925EABC"/>
    <w:rsid w:val="792C0CFA"/>
    <w:rsid w:val="793055EB"/>
    <w:rsid w:val="793282D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3B42E"/>
    <w:rsid w:val="79DD00E0"/>
    <w:rsid w:val="79F2AB8D"/>
    <w:rsid w:val="79F63668"/>
    <w:rsid w:val="79F6399B"/>
    <w:rsid w:val="79FA43F0"/>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5E20D1"/>
    <w:rsid w:val="7A653793"/>
    <w:rsid w:val="7A67EA28"/>
    <w:rsid w:val="7A68A1CE"/>
    <w:rsid w:val="7A6F43C3"/>
    <w:rsid w:val="7A82C1E1"/>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D190"/>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D8E8B"/>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BFAB85"/>
    <w:rsid w:val="7EC0651F"/>
    <w:rsid w:val="7ECBE4C9"/>
    <w:rsid w:val="7ED07ABD"/>
    <w:rsid w:val="7ED26757"/>
    <w:rsid w:val="7ED4CAA7"/>
    <w:rsid w:val="7EDC5AF7"/>
    <w:rsid w:val="7EE909B2"/>
    <w:rsid w:val="7EF9C7BF"/>
    <w:rsid w:val="7F014936"/>
    <w:rsid w:val="7F053D18"/>
    <w:rsid w:val="7F0B9E69"/>
    <w:rsid w:val="7F10C82D"/>
    <w:rsid w:val="7F1508E1"/>
    <w:rsid w:val="7F18B354"/>
    <w:rsid w:val="7F1A0928"/>
    <w:rsid w:val="7F1AF2E7"/>
    <w:rsid w:val="7F1C6D5E"/>
    <w:rsid w:val="7F1FB3E2"/>
    <w:rsid w:val="7F24B33C"/>
    <w:rsid w:val="7F264E16"/>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420E5"/>
    <w:rsid w:val="7F7711BF"/>
    <w:rsid w:val="7F846AE4"/>
    <w:rsid w:val="7F882CCF"/>
    <w:rsid w:val="7F9F27E1"/>
    <w:rsid w:val="7F9F6247"/>
    <w:rsid w:val="7FA41B93"/>
    <w:rsid w:val="7FADFA13"/>
    <w:rsid w:val="7FC864BB"/>
    <w:rsid w:val="7FD1716D"/>
    <w:rsid w:val="7FD58840"/>
    <w:rsid w:val="7FE58861"/>
    <w:rsid w:val="7FF0069B"/>
    <w:rsid w:val="7FF42804"/>
    <w:rsid w:val="7FF61F42"/>
    <w:rsid w:val="7FF80D1C"/>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678AED41-EDB4-4906-9B91-368B960DF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eastAsia="en-GB"/>
    </w:rPr>
  </w:style>
  <w:style w:type="paragraph" w:customStyle="1" w:styleId="ListNumber1Level2">
    <w:name w:val="List Number 1 (Level 2)"/>
    <w:basedOn w:val="Text1"/>
    <w:rsid w:val="00007F85"/>
    <w:pPr>
      <w:numPr>
        <w:ilvl w:val="1"/>
        <w:numId w:val="5"/>
      </w:numPr>
    </w:pPr>
    <w:rPr>
      <w:rFonts w:eastAsia="Times New Roman"/>
      <w:lang w:eastAsia="en-GB"/>
    </w:rPr>
  </w:style>
  <w:style w:type="paragraph" w:customStyle="1" w:styleId="ListNumber1Level3">
    <w:name w:val="List Number 1 (Level 3)"/>
    <w:basedOn w:val="Text1"/>
    <w:rsid w:val="00007F85"/>
    <w:pPr>
      <w:numPr>
        <w:ilvl w:val="2"/>
        <w:numId w:val="5"/>
      </w:numPr>
    </w:pPr>
    <w:rPr>
      <w:rFonts w:eastAsia="Times New Roman"/>
      <w:lang w:eastAsia="en-GB"/>
    </w:rPr>
  </w:style>
  <w:style w:type="paragraph" w:customStyle="1" w:styleId="ListNumber1Level4">
    <w:name w:val="List Number 1 (Level 4)"/>
    <w:basedOn w:val="Text1"/>
    <w:rsid w:val="00007F85"/>
    <w:pPr>
      <w:numPr>
        <w:ilvl w:val="3"/>
        <w:numId w:val="5"/>
      </w:numPr>
    </w:pPr>
    <w:rPr>
      <w:rFonts w:eastAsia="Times New Roman"/>
      <w:lang w:eastAsia="en-GB"/>
    </w:rPr>
  </w:style>
  <w:style w:type="character" w:customStyle="1" w:styleId="HeaderChar">
    <w:name w:val="Header Char"/>
    <w:basedOn w:val="DefaultParagraphFont"/>
    <w:link w:val="Header"/>
    <w:uiPriority w:val="99"/>
    <w:rsid w:val="00945E62"/>
    <w:rPr>
      <w:rFonts w:ascii="Times New Roman" w:hAnsi="Times New Roman" w:cs="Times New Roman"/>
      <w:sz w:val="24"/>
      <w:lang w:val="ro-RO"/>
    </w:rPr>
  </w:style>
  <w:style w:type="character" w:customStyle="1" w:styleId="FooterChar">
    <w:name w:val="Footer Char"/>
    <w:basedOn w:val="DefaultParagraphFont"/>
    <w:link w:val="Footer"/>
    <w:uiPriority w:val="99"/>
    <w:rsid w:val="00945E62"/>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45E6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45E62"/>
    <w:pPr>
      <w:spacing w:before="0"/>
      <w:jc w:val="right"/>
    </w:pPr>
    <w:rPr>
      <w:sz w:val="28"/>
    </w:rPr>
  </w:style>
  <w:style w:type="paragraph" w:customStyle="1" w:styleId="FooterSensitivity">
    <w:name w:val="Footer Sensitivity"/>
    <w:basedOn w:val="Normal"/>
    <w:rsid w:val="00945E6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45E62"/>
    <w:pPr>
      <w:tabs>
        <w:tab w:val="center" w:pos="4535"/>
        <w:tab w:val="right" w:pos="9071"/>
      </w:tabs>
      <w:spacing w:before="0"/>
    </w:pPr>
  </w:style>
  <w:style w:type="paragraph" w:customStyle="1" w:styleId="HeaderLandscape">
    <w:name w:val="HeaderLandscape"/>
    <w:basedOn w:val="Normal"/>
    <w:rsid w:val="00945E62"/>
    <w:pPr>
      <w:tabs>
        <w:tab w:val="center" w:pos="7285"/>
        <w:tab w:val="right" w:pos="14003"/>
      </w:tabs>
      <w:spacing w:before="0"/>
    </w:pPr>
  </w:style>
  <w:style w:type="paragraph" w:styleId="Footer">
    <w:name w:val="footer"/>
    <w:basedOn w:val="Normal"/>
    <w:link w:val="FooterChar"/>
    <w:uiPriority w:val="99"/>
    <w:unhideWhenUsed/>
    <w:rsid w:val="00945E6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45E6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29498266">
      <w:bodyDiv w:val="1"/>
      <w:marLeft w:val="0"/>
      <w:marRight w:val="0"/>
      <w:marTop w:val="0"/>
      <w:marBottom w:val="0"/>
      <w:divBdr>
        <w:top w:val="none" w:sz="0" w:space="0" w:color="auto"/>
        <w:left w:val="none" w:sz="0" w:space="0" w:color="auto"/>
        <w:bottom w:val="none" w:sz="0" w:space="0" w:color="auto"/>
        <w:right w:val="none" w:sz="0" w:space="0" w:color="auto"/>
      </w:divBdr>
      <w:divsChild>
        <w:div w:id="845561493">
          <w:marLeft w:val="0"/>
          <w:marRight w:val="0"/>
          <w:marTop w:val="0"/>
          <w:marBottom w:val="0"/>
          <w:divBdr>
            <w:top w:val="none" w:sz="0" w:space="0" w:color="auto"/>
            <w:left w:val="none" w:sz="0" w:space="0" w:color="auto"/>
            <w:bottom w:val="none" w:sz="0" w:space="0" w:color="auto"/>
            <w:right w:val="none" w:sz="0" w:space="0" w:color="auto"/>
          </w:divBdr>
        </w:div>
      </w:divsChild>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87047806">
      <w:bodyDiv w:val="1"/>
      <w:marLeft w:val="0"/>
      <w:marRight w:val="0"/>
      <w:marTop w:val="0"/>
      <w:marBottom w:val="0"/>
      <w:divBdr>
        <w:top w:val="none" w:sz="0" w:space="0" w:color="auto"/>
        <w:left w:val="none" w:sz="0" w:space="0" w:color="auto"/>
        <w:bottom w:val="none" w:sz="0" w:space="0" w:color="auto"/>
        <w:right w:val="none" w:sz="0" w:space="0" w:color="auto"/>
      </w:divBdr>
      <w:divsChild>
        <w:div w:id="120928877">
          <w:marLeft w:val="0"/>
          <w:marRight w:val="0"/>
          <w:marTop w:val="0"/>
          <w:marBottom w:val="0"/>
          <w:divBdr>
            <w:top w:val="none" w:sz="0" w:space="0" w:color="auto"/>
            <w:left w:val="none" w:sz="0" w:space="0" w:color="auto"/>
            <w:bottom w:val="none" w:sz="0" w:space="0" w:color="auto"/>
            <w:right w:val="none" w:sz="0" w:space="0" w:color="auto"/>
          </w:divBdr>
        </w:div>
      </w:divsChild>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3642928">
      <w:bodyDiv w:val="1"/>
      <w:marLeft w:val="0"/>
      <w:marRight w:val="0"/>
      <w:marTop w:val="0"/>
      <w:marBottom w:val="0"/>
      <w:divBdr>
        <w:top w:val="none" w:sz="0" w:space="0" w:color="auto"/>
        <w:left w:val="none" w:sz="0" w:space="0" w:color="auto"/>
        <w:bottom w:val="none" w:sz="0" w:space="0" w:color="auto"/>
        <w:right w:val="none" w:sz="0" w:space="0" w:color="auto"/>
      </w:divBdr>
      <w:divsChild>
        <w:div w:id="956837929">
          <w:marLeft w:val="0"/>
          <w:marRight w:val="0"/>
          <w:marTop w:val="0"/>
          <w:marBottom w:val="0"/>
          <w:divBdr>
            <w:top w:val="none" w:sz="0" w:space="0" w:color="auto"/>
            <w:left w:val="none" w:sz="0" w:space="0" w:color="auto"/>
            <w:bottom w:val="none" w:sz="0" w:space="0" w:color="auto"/>
            <w:right w:val="none" w:sz="0" w:space="0" w:color="auto"/>
          </w:divBdr>
        </w:div>
      </w:divsChild>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486746477">
      <w:bodyDiv w:val="1"/>
      <w:marLeft w:val="0"/>
      <w:marRight w:val="0"/>
      <w:marTop w:val="0"/>
      <w:marBottom w:val="0"/>
      <w:divBdr>
        <w:top w:val="none" w:sz="0" w:space="0" w:color="auto"/>
        <w:left w:val="none" w:sz="0" w:space="0" w:color="auto"/>
        <w:bottom w:val="none" w:sz="0" w:space="0" w:color="auto"/>
        <w:right w:val="none" w:sz="0" w:space="0" w:color="auto"/>
      </w:divBdr>
      <w:divsChild>
        <w:div w:id="2096241043">
          <w:marLeft w:val="0"/>
          <w:marRight w:val="0"/>
          <w:marTop w:val="0"/>
          <w:marBottom w:val="0"/>
          <w:divBdr>
            <w:top w:val="none" w:sz="0" w:space="0" w:color="auto"/>
            <w:left w:val="none" w:sz="0" w:space="0" w:color="auto"/>
            <w:bottom w:val="none" w:sz="0" w:space="0" w:color="auto"/>
            <w:right w:val="none" w:sz="0" w:space="0" w:color="auto"/>
          </w:divBdr>
        </w:div>
      </w:divsChild>
    </w:div>
    <w:div w:id="578516526">
      <w:bodyDiv w:val="1"/>
      <w:marLeft w:val="0"/>
      <w:marRight w:val="0"/>
      <w:marTop w:val="0"/>
      <w:marBottom w:val="0"/>
      <w:divBdr>
        <w:top w:val="none" w:sz="0" w:space="0" w:color="auto"/>
        <w:left w:val="none" w:sz="0" w:space="0" w:color="auto"/>
        <w:bottom w:val="none" w:sz="0" w:space="0" w:color="auto"/>
        <w:right w:val="none" w:sz="0" w:space="0" w:color="auto"/>
      </w:divBdr>
      <w:divsChild>
        <w:div w:id="1059286208">
          <w:marLeft w:val="0"/>
          <w:marRight w:val="0"/>
          <w:marTop w:val="0"/>
          <w:marBottom w:val="0"/>
          <w:divBdr>
            <w:top w:val="none" w:sz="0" w:space="0" w:color="auto"/>
            <w:left w:val="none" w:sz="0" w:space="0" w:color="auto"/>
            <w:bottom w:val="none" w:sz="0" w:space="0" w:color="auto"/>
            <w:right w:val="none" w:sz="0" w:space="0" w:color="auto"/>
          </w:divBdr>
        </w:div>
      </w:divsChild>
    </w:div>
    <w:div w:id="596255622">
      <w:bodyDiv w:val="1"/>
      <w:marLeft w:val="0"/>
      <w:marRight w:val="0"/>
      <w:marTop w:val="0"/>
      <w:marBottom w:val="0"/>
      <w:divBdr>
        <w:top w:val="none" w:sz="0" w:space="0" w:color="auto"/>
        <w:left w:val="none" w:sz="0" w:space="0" w:color="auto"/>
        <w:bottom w:val="none" w:sz="0" w:space="0" w:color="auto"/>
        <w:right w:val="none" w:sz="0" w:space="0" w:color="auto"/>
      </w:divBdr>
      <w:divsChild>
        <w:div w:id="1578437220">
          <w:marLeft w:val="0"/>
          <w:marRight w:val="0"/>
          <w:marTop w:val="0"/>
          <w:marBottom w:val="0"/>
          <w:divBdr>
            <w:top w:val="none" w:sz="0" w:space="0" w:color="auto"/>
            <w:left w:val="none" w:sz="0" w:space="0" w:color="auto"/>
            <w:bottom w:val="none" w:sz="0" w:space="0" w:color="auto"/>
            <w:right w:val="none" w:sz="0" w:space="0" w:color="auto"/>
          </w:divBdr>
        </w:div>
      </w:divsChild>
    </w:div>
    <w:div w:id="602034471">
      <w:bodyDiv w:val="1"/>
      <w:marLeft w:val="0"/>
      <w:marRight w:val="0"/>
      <w:marTop w:val="0"/>
      <w:marBottom w:val="0"/>
      <w:divBdr>
        <w:top w:val="none" w:sz="0" w:space="0" w:color="auto"/>
        <w:left w:val="none" w:sz="0" w:space="0" w:color="auto"/>
        <w:bottom w:val="none" w:sz="0" w:space="0" w:color="auto"/>
        <w:right w:val="none" w:sz="0" w:space="0" w:color="auto"/>
      </w:divBdr>
      <w:divsChild>
        <w:div w:id="1836602348">
          <w:marLeft w:val="0"/>
          <w:marRight w:val="0"/>
          <w:marTop w:val="0"/>
          <w:marBottom w:val="0"/>
          <w:divBdr>
            <w:top w:val="none" w:sz="0" w:space="0" w:color="auto"/>
            <w:left w:val="none" w:sz="0" w:space="0" w:color="auto"/>
            <w:bottom w:val="none" w:sz="0" w:space="0" w:color="auto"/>
            <w:right w:val="none" w:sz="0" w:space="0" w:color="auto"/>
          </w:divBdr>
        </w:div>
      </w:divsChild>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622270872">
      <w:bodyDiv w:val="1"/>
      <w:marLeft w:val="0"/>
      <w:marRight w:val="0"/>
      <w:marTop w:val="0"/>
      <w:marBottom w:val="0"/>
      <w:divBdr>
        <w:top w:val="none" w:sz="0" w:space="0" w:color="auto"/>
        <w:left w:val="none" w:sz="0" w:space="0" w:color="auto"/>
        <w:bottom w:val="none" w:sz="0" w:space="0" w:color="auto"/>
        <w:right w:val="none" w:sz="0" w:space="0" w:color="auto"/>
      </w:divBdr>
      <w:divsChild>
        <w:div w:id="1456757060">
          <w:marLeft w:val="0"/>
          <w:marRight w:val="0"/>
          <w:marTop w:val="0"/>
          <w:marBottom w:val="0"/>
          <w:divBdr>
            <w:top w:val="none" w:sz="0" w:space="0" w:color="auto"/>
            <w:left w:val="none" w:sz="0" w:space="0" w:color="auto"/>
            <w:bottom w:val="none" w:sz="0" w:space="0" w:color="auto"/>
            <w:right w:val="none" w:sz="0" w:space="0" w:color="auto"/>
          </w:divBdr>
        </w:div>
      </w:divsChild>
    </w:div>
    <w:div w:id="669599778">
      <w:bodyDiv w:val="1"/>
      <w:marLeft w:val="0"/>
      <w:marRight w:val="0"/>
      <w:marTop w:val="0"/>
      <w:marBottom w:val="0"/>
      <w:divBdr>
        <w:top w:val="none" w:sz="0" w:space="0" w:color="auto"/>
        <w:left w:val="none" w:sz="0" w:space="0" w:color="auto"/>
        <w:bottom w:val="none" w:sz="0" w:space="0" w:color="auto"/>
        <w:right w:val="none" w:sz="0" w:space="0" w:color="auto"/>
      </w:divBdr>
      <w:divsChild>
        <w:div w:id="1719086154">
          <w:marLeft w:val="0"/>
          <w:marRight w:val="0"/>
          <w:marTop w:val="0"/>
          <w:marBottom w:val="0"/>
          <w:divBdr>
            <w:top w:val="none" w:sz="0" w:space="0" w:color="auto"/>
            <w:left w:val="none" w:sz="0" w:space="0" w:color="auto"/>
            <w:bottom w:val="none" w:sz="0" w:space="0" w:color="auto"/>
            <w:right w:val="none" w:sz="0" w:space="0" w:color="auto"/>
          </w:divBdr>
        </w:div>
      </w:divsChild>
    </w:div>
    <w:div w:id="676881230">
      <w:bodyDiv w:val="1"/>
      <w:marLeft w:val="0"/>
      <w:marRight w:val="0"/>
      <w:marTop w:val="0"/>
      <w:marBottom w:val="0"/>
      <w:divBdr>
        <w:top w:val="none" w:sz="0" w:space="0" w:color="auto"/>
        <w:left w:val="none" w:sz="0" w:space="0" w:color="auto"/>
        <w:bottom w:val="none" w:sz="0" w:space="0" w:color="auto"/>
        <w:right w:val="none" w:sz="0" w:space="0" w:color="auto"/>
      </w:divBdr>
      <w:divsChild>
        <w:div w:id="2033727249">
          <w:marLeft w:val="0"/>
          <w:marRight w:val="0"/>
          <w:marTop w:val="0"/>
          <w:marBottom w:val="0"/>
          <w:divBdr>
            <w:top w:val="none" w:sz="0" w:space="0" w:color="auto"/>
            <w:left w:val="none" w:sz="0" w:space="0" w:color="auto"/>
            <w:bottom w:val="none" w:sz="0" w:space="0" w:color="auto"/>
            <w:right w:val="none" w:sz="0" w:space="0" w:color="auto"/>
          </w:divBdr>
        </w:div>
      </w:divsChild>
    </w:div>
    <w:div w:id="696468496">
      <w:bodyDiv w:val="1"/>
      <w:marLeft w:val="0"/>
      <w:marRight w:val="0"/>
      <w:marTop w:val="0"/>
      <w:marBottom w:val="0"/>
      <w:divBdr>
        <w:top w:val="none" w:sz="0" w:space="0" w:color="auto"/>
        <w:left w:val="none" w:sz="0" w:space="0" w:color="auto"/>
        <w:bottom w:val="none" w:sz="0" w:space="0" w:color="auto"/>
        <w:right w:val="none" w:sz="0" w:space="0" w:color="auto"/>
      </w:divBdr>
      <w:divsChild>
        <w:div w:id="1357190567">
          <w:marLeft w:val="0"/>
          <w:marRight w:val="0"/>
          <w:marTop w:val="0"/>
          <w:marBottom w:val="0"/>
          <w:divBdr>
            <w:top w:val="none" w:sz="0" w:space="0" w:color="auto"/>
            <w:left w:val="none" w:sz="0" w:space="0" w:color="auto"/>
            <w:bottom w:val="none" w:sz="0" w:space="0" w:color="auto"/>
            <w:right w:val="none" w:sz="0" w:space="0" w:color="auto"/>
          </w:divBdr>
        </w:div>
      </w:divsChild>
    </w:div>
    <w:div w:id="698356270">
      <w:bodyDiv w:val="1"/>
      <w:marLeft w:val="0"/>
      <w:marRight w:val="0"/>
      <w:marTop w:val="0"/>
      <w:marBottom w:val="0"/>
      <w:divBdr>
        <w:top w:val="none" w:sz="0" w:space="0" w:color="auto"/>
        <w:left w:val="none" w:sz="0" w:space="0" w:color="auto"/>
        <w:bottom w:val="none" w:sz="0" w:space="0" w:color="auto"/>
        <w:right w:val="none" w:sz="0" w:space="0" w:color="auto"/>
      </w:divBdr>
      <w:divsChild>
        <w:div w:id="709452541">
          <w:marLeft w:val="0"/>
          <w:marRight w:val="0"/>
          <w:marTop w:val="0"/>
          <w:marBottom w:val="0"/>
          <w:divBdr>
            <w:top w:val="none" w:sz="0" w:space="0" w:color="auto"/>
            <w:left w:val="none" w:sz="0" w:space="0" w:color="auto"/>
            <w:bottom w:val="none" w:sz="0" w:space="0" w:color="auto"/>
            <w:right w:val="none" w:sz="0" w:space="0" w:color="auto"/>
          </w:divBdr>
        </w:div>
      </w:divsChild>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774715338">
      <w:bodyDiv w:val="1"/>
      <w:marLeft w:val="0"/>
      <w:marRight w:val="0"/>
      <w:marTop w:val="0"/>
      <w:marBottom w:val="0"/>
      <w:divBdr>
        <w:top w:val="none" w:sz="0" w:space="0" w:color="auto"/>
        <w:left w:val="none" w:sz="0" w:space="0" w:color="auto"/>
        <w:bottom w:val="none" w:sz="0" w:space="0" w:color="auto"/>
        <w:right w:val="none" w:sz="0" w:space="0" w:color="auto"/>
      </w:divBdr>
      <w:divsChild>
        <w:div w:id="81536417">
          <w:marLeft w:val="0"/>
          <w:marRight w:val="0"/>
          <w:marTop w:val="0"/>
          <w:marBottom w:val="0"/>
          <w:divBdr>
            <w:top w:val="none" w:sz="0" w:space="0" w:color="auto"/>
            <w:left w:val="none" w:sz="0" w:space="0" w:color="auto"/>
            <w:bottom w:val="none" w:sz="0" w:space="0" w:color="auto"/>
            <w:right w:val="none" w:sz="0" w:space="0" w:color="auto"/>
          </w:divBdr>
        </w:div>
      </w:divsChild>
    </w:div>
    <w:div w:id="778452536">
      <w:bodyDiv w:val="1"/>
      <w:marLeft w:val="0"/>
      <w:marRight w:val="0"/>
      <w:marTop w:val="0"/>
      <w:marBottom w:val="0"/>
      <w:divBdr>
        <w:top w:val="none" w:sz="0" w:space="0" w:color="auto"/>
        <w:left w:val="none" w:sz="0" w:space="0" w:color="auto"/>
        <w:bottom w:val="none" w:sz="0" w:space="0" w:color="auto"/>
        <w:right w:val="none" w:sz="0" w:space="0" w:color="auto"/>
      </w:divBdr>
      <w:divsChild>
        <w:div w:id="253516507">
          <w:marLeft w:val="0"/>
          <w:marRight w:val="0"/>
          <w:marTop w:val="0"/>
          <w:marBottom w:val="0"/>
          <w:divBdr>
            <w:top w:val="none" w:sz="0" w:space="0" w:color="auto"/>
            <w:left w:val="none" w:sz="0" w:space="0" w:color="auto"/>
            <w:bottom w:val="none" w:sz="0" w:space="0" w:color="auto"/>
            <w:right w:val="none" w:sz="0" w:space="0" w:color="auto"/>
          </w:divBdr>
        </w:div>
      </w:divsChild>
    </w:div>
    <w:div w:id="869488171">
      <w:bodyDiv w:val="1"/>
      <w:marLeft w:val="0"/>
      <w:marRight w:val="0"/>
      <w:marTop w:val="0"/>
      <w:marBottom w:val="0"/>
      <w:divBdr>
        <w:top w:val="none" w:sz="0" w:space="0" w:color="auto"/>
        <w:left w:val="none" w:sz="0" w:space="0" w:color="auto"/>
        <w:bottom w:val="none" w:sz="0" w:space="0" w:color="auto"/>
        <w:right w:val="none" w:sz="0" w:space="0" w:color="auto"/>
      </w:divBdr>
      <w:divsChild>
        <w:div w:id="907307934">
          <w:marLeft w:val="0"/>
          <w:marRight w:val="0"/>
          <w:marTop w:val="0"/>
          <w:marBottom w:val="0"/>
          <w:divBdr>
            <w:top w:val="none" w:sz="0" w:space="0" w:color="auto"/>
            <w:left w:val="none" w:sz="0" w:space="0" w:color="auto"/>
            <w:bottom w:val="none" w:sz="0" w:space="0" w:color="auto"/>
            <w:right w:val="none" w:sz="0" w:space="0" w:color="auto"/>
          </w:divBdr>
        </w:div>
      </w:divsChild>
    </w:div>
    <w:div w:id="901253228">
      <w:bodyDiv w:val="1"/>
      <w:marLeft w:val="0"/>
      <w:marRight w:val="0"/>
      <w:marTop w:val="0"/>
      <w:marBottom w:val="0"/>
      <w:divBdr>
        <w:top w:val="none" w:sz="0" w:space="0" w:color="auto"/>
        <w:left w:val="none" w:sz="0" w:space="0" w:color="auto"/>
        <w:bottom w:val="none" w:sz="0" w:space="0" w:color="auto"/>
        <w:right w:val="none" w:sz="0" w:space="0" w:color="auto"/>
      </w:divBdr>
      <w:divsChild>
        <w:div w:id="1517573734">
          <w:marLeft w:val="0"/>
          <w:marRight w:val="0"/>
          <w:marTop w:val="0"/>
          <w:marBottom w:val="0"/>
          <w:divBdr>
            <w:top w:val="none" w:sz="0" w:space="0" w:color="auto"/>
            <w:left w:val="none" w:sz="0" w:space="0" w:color="auto"/>
            <w:bottom w:val="none" w:sz="0" w:space="0" w:color="auto"/>
            <w:right w:val="none" w:sz="0" w:space="0" w:color="auto"/>
          </w:divBdr>
        </w:div>
      </w:divsChild>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34020597">
      <w:bodyDiv w:val="1"/>
      <w:marLeft w:val="0"/>
      <w:marRight w:val="0"/>
      <w:marTop w:val="0"/>
      <w:marBottom w:val="0"/>
      <w:divBdr>
        <w:top w:val="none" w:sz="0" w:space="0" w:color="auto"/>
        <w:left w:val="none" w:sz="0" w:space="0" w:color="auto"/>
        <w:bottom w:val="none" w:sz="0" w:space="0" w:color="auto"/>
        <w:right w:val="none" w:sz="0" w:space="0" w:color="auto"/>
      </w:divBdr>
      <w:divsChild>
        <w:div w:id="579825159">
          <w:marLeft w:val="0"/>
          <w:marRight w:val="0"/>
          <w:marTop w:val="0"/>
          <w:marBottom w:val="0"/>
          <w:divBdr>
            <w:top w:val="none" w:sz="0" w:space="0" w:color="auto"/>
            <w:left w:val="none" w:sz="0" w:space="0" w:color="auto"/>
            <w:bottom w:val="none" w:sz="0" w:space="0" w:color="auto"/>
            <w:right w:val="none" w:sz="0" w:space="0" w:color="auto"/>
          </w:divBdr>
        </w:div>
      </w:divsChild>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967517747">
      <w:bodyDiv w:val="1"/>
      <w:marLeft w:val="0"/>
      <w:marRight w:val="0"/>
      <w:marTop w:val="0"/>
      <w:marBottom w:val="0"/>
      <w:divBdr>
        <w:top w:val="none" w:sz="0" w:space="0" w:color="auto"/>
        <w:left w:val="none" w:sz="0" w:space="0" w:color="auto"/>
        <w:bottom w:val="none" w:sz="0" w:space="0" w:color="auto"/>
        <w:right w:val="none" w:sz="0" w:space="0" w:color="auto"/>
      </w:divBdr>
    </w:div>
    <w:div w:id="1002587737">
      <w:bodyDiv w:val="1"/>
      <w:marLeft w:val="0"/>
      <w:marRight w:val="0"/>
      <w:marTop w:val="0"/>
      <w:marBottom w:val="0"/>
      <w:divBdr>
        <w:top w:val="none" w:sz="0" w:space="0" w:color="auto"/>
        <w:left w:val="none" w:sz="0" w:space="0" w:color="auto"/>
        <w:bottom w:val="none" w:sz="0" w:space="0" w:color="auto"/>
        <w:right w:val="none" w:sz="0" w:space="0" w:color="auto"/>
      </w:divBdr>
      <w:divsChild>
        <w:div w:id="848831122">
          <w:marLeft w:val="0"/>
          <w:marRight w:val="0"/>
          <w:marTop w:val="0"/>
          <w:marBottom w:val="0"/>
          <w:divBdr>
            <w:top w:val="none" w:sz="0" w:space="0" w:color="auto"/>
            <w:left w:val="none" w:sz="0" w:space="0" w:color="auto"/>
            <w:bottom w:val="none" w:sz="0" w:space="0" w:color="auto"/>
            <w:right w:val="none" w:sz="0" w:space="0" w:color="auto"/>
          </w:divBdr>
        </w:div>
      </w:divsChild>
    </w:div>
    <w:div w:id="1097284769">
      <w:bodyDiv w:val="1"/>
      <w:marLeft w:val="0"/>
      <w:marRight w:val="0"/>
      <w:marTop w:val="0"/>
      <w:marBottom w:val="0"/>
      <w:divBdr>
        <w:top w:val="none" w:sz="0" w:space="0" w:color="auto"/>
        <w:left w:val="none" w:sz="0" w:space="0" w:color="auto"/>
        <w:bottom w:val="none" w:sz="0" w:space="0" w:color="auto"/>
        <w:right w:val="none" w:sz="0" w:space="0" w:color="auto"/>
      </w:divBdr>
      <w:divsChild>
        <w:div w:id="281346330">
          <w:marLeft w:val="0"/>
          <w:marRight w:val="0"/>
          <w:marTop w:val="0"/>
          <w:marBottom w:val="0"/>
          <w:divBdr>
            <w:top w:val="none" w:sz="0" w:space="0" w:color="auto"/>
            <w:left w:val="none" w:sz="0" w:space="0" w:color="auto"/>
            <w:bottom w:val="none" w:sz="0" w:space="0" w:color="auto"/>
            <w:right w:val="none" w:sz="0" w:space="0" w:color="auto"/>
          </w:divBdr>
        </w:div>
      </w:divsChild>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329481865">
      <w:bodyDiv w:val="1"/>
      <w:marLeft w:val="0"/>
      <w:marRight w:val="0"/>
      <w:marTop w:val="0"/>
      <w:marBottom w:val="0"/>
      <w:divBdr>
        <w:top w:val="none" w:sz="0" w:space="0" w:color="auto"/>
        <w:left w:val="none" w:sz="0" w:space="0" w:color="auto"/>
        <w:bottom w:val="none" w:sz="0" w:space="0" w:color="auto"/>
        <w:right w:val="none" w:sz="0" w:space="0" w:color="auto"/>
      </w:divBdr>
      <w:divsChild>
        <w:div w:id="1358312053">
          <w:marLeft w:val="0"/>
          <w:marRight w:val="0"/>
          <w:marTop w:val="0"/>
          <w:marBottom w:val="0"/>
          <w:divBdr>
            <w:top w:val="none" w:sz="0" w:space="0" w:color="auto"/>
            <w:left w:val="none" w:sz="0" w:space="0" w:color="auto"/>
            <w:bottom w:val="none" w:sz="0" w:space="0" w:color="auto"/>
            <w:right w:val="none" w:sz="0" w:space="0" w:color="auto"/>
          </w:divBdr>
        </w:div>
      </w:divsChild>
    </w:div>
    <w:div w:id="1372143870">
      <w:bodyDiv w:val="1"/>
      <w:marLeft w:val="0"/>
      <w:marRight w:val="0"/>
      <w:marTop w:val="0"/>
      <w:marBottom w:val="0"/>
      <w:divBdr>
        <w:top w:val="none" w:sz="0" w:space="0" w:color="auto"/>
        <w:left w:val="none" w:sz="0" w:space="0" w:color="auto"/>
        <w:bottom w:val="none" w:sz="0" w:space="0" w:color="auto"/>
        <w:right w:val="none" w:sz="0" w:space="0" w:color="auto"/>
      </w:divBdr>
      <w:divsChild>
        <w:div w:id="34234210">
          <w:marLeft w:val="0"/>
          <w:marRight w:val="0"/>
          <w:marTop w:val="0"/>
          <w:marBottom w:val="0"/>
          <w:divBdr>
            <w:top w:val="none" w:sz="0" w:space="0" w:color="auto"/>
            <w:left w:val="none" w:sz="0" w:space="0" w:color="auto"/>
            <w:bottom w:val="none" w:sz="0" w:space="0" w:color="auto"/>
            <w:right w:val="none" w:sz="0" w:space="0" w:color="auto"/>
          </w:divBdr>
        </w:div>
      </w:divsChild>
    </w:div>
    <w:div w:id="1454903367">
      <w:bodyDiv w:val="1"/>
      <w:marLeft w:val="0"/>
      <w:marRight w:val="0"/>
      <w:marTop w:val="0"/>
      <w:marBottom w:val="0"/>
      <w:divBdr>
        <w:top w:val="none" w:sz="0" w:space="0" w:color="auto"/>
        <w:left w:val="none" w:sz="0" w:space="0" w:color="auto"/>
        <w:bottom w:val="none" w:sz="0" w:space="0" w:color="auto"/>
        <w:right w:val="none" w:sz="0" w:space="0" w:color="auto"/>
      </w:divBdr>
      <w:divsChild>
        <w:div w:id="1535192770">
          <w:marLeft w:val="0"/>
          <w:marRight w:val="0"/>
          <w:marTop w:val="0"/>
          <w:marBottom w:val="0"/>
          <w:divBdr>
            <w:top w:val="none" w:sz="0" w:space="0" w:color="auto"/>
            <w:left w:val="none" w:sz="0" w:space="0" w:color="auto"/>
            <w:bottom w:val="none" w:sz="0" w:space="0" w:color="auto"/>
            <w:right w:val="none" w:sz="0" w:space="0" w:color="auto"/>
          </w:divBdr>
        </w:div>
      </w:divsChild>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593318242">
      <w:bodyDiv w:val="1"/>
      <w:marLeft w:val="0"/>
      <w:marRight w:val="0"/>
      <w:marTop w:val="0"/>
      <w:marBottom w:val="0"/>
      <w:divBdr>
        <w:top w:val="none" w:sz="0" w:space="0" w:color="auto"/>
        <w:left w:val="none" w:sz="0" w:space="0" w:color="auto"/>
        <w:bottom w:val="none" w:sz="0" w:space="0" w:color="auto"/>
        <w:right w:val="none" w:sz="0" w:space="0" w:color="auto"/>
      </w:divBdr>
      <w:divsChild>
        <w:div w:id="1354334079">
          <w:marLeft w:val="0"/>
          <w:marRight w:val="0"/>
          <w:marTop w:val="0"/>
          <w:marBottom w:val="0"/>
          <w:divBdr>
            <w:top w:val="none" w:sz="0" w:space="0" w:color="auto"/>
            <w:left w:val="none" w:sz="0" w:space="0" w:color="auto"/>
            <w:bottom w:val="none" w:sz="0" w:space="0" w:color="auto"/>
            <w:right w:val="none" w:sz="0" w:space="0" w:color="auto"/>
          </w:divBdr>
        </w:div>
      </w:divsChild>
    </w:div>
    <w:div w:id="1594166517">
      <w:bodyDiv w:val="1"/>
      <w:marLeft w:val="0"/>
      <w:marRight w:val="0"/>
      <w:marTop w:val="0"/>
      <w:marBottom w:val="0"/>
      <w:divBdr>
        <w:top w:val="none" w:sz="0" w:space="0" w:color="auto"/>
        <w:left w:val="none" w:sz="0" w:space="0" w:color="auto"/>
        <w:bottom w:val="none" w:sz="0" w:space="0" w:color="auto"/>
        <w:right w:val="none" w:sz="0" w:space="0" w:color="auto"/>
      </w:divBdr>
      <w:divsChild>
        <w:div w:id="2052800075">
          <w:marLeft w:val="0"/>
          <w:marRight w:val="0"/>
          <w:marTop w:val="0"/>
          <w:marBottom w:val="0"/>
          <w:divBdr>
            <w:top w:val="none" w:sz="0" w:space="0" w:color="auto"/>
            <w:left w:val="none" w:sz="0" w:space="0" w:color="auto"/>
            <w:bottom w:val="none" w:sz="0" w:space="0" w:color="auto"/>
            <w:right w:val="none" w:sz="0" w:space="0" w:color="auto"/>
          </w:divBdr>
        </w:div>
      </w:divsChild>
    </w:div>
    <w:div w:id="1635521995">
      <w:bodyDiv w:val="1"/>
      <w:marLeft w:val="0"/>
      <w:marRight w:val="0"/>
      <w:marTop w:val="0"/>
      <w:marBottom w:val="0"/>
      <w:divBdr>
        <w:top w:val="none" w:sz="0" w:space="0" w:color="auto"/>
        <w:left w:val="none" w:sz="0" w:space="0" w:color="auto"/>
        <w:bottom w:val="none" w:sz="0" w:space="0" w:color="auto"/>
        <w:right w:val="none" w:sz="0" w:space="0" w:color="auto"/>
      </w:divBdr>
      <w:divsChild>
        <w:div w:id="962928241">
          <w:marLeft w:val="0"/>
          <w:marRight w:val="0"/>
          <w:marTop w:val="0"/>
          <w:marBottom w:val="0"/>
          <w:divBdr>
            <w:top w:val="none" w:sz="0" w:space="0" w:color="auto"/>
            <w:left w:val="none" w:sz="0" w:space="0" w:color="auto"/>
            <w:bottom w:val="none" w:sz="0" w:space="0" w:color="auto"/>
            <w:right w:val="none" w:sz="0" w:space="0" w:color="auto"/>
          </w:divBdr>
        </w:div>
      </w:divsChild>
    </w:div>
    <w:div w:id="1670937014">
      <w:bodyDiv w:val="1"/>
      <w:marLeft w:val="0"/>
      <w:marRight w:val="0"/>
      <w:marTop w:val="0"/>
      <w:marBottom w:val="0"/>
      <w:divBdr>
        <w:top w:val="none" w:sz="0" w:space="0" w:color="auto"/>
        <w:left w:val="none" w:sz="0" w:space="0" w:color="auto"/>
        <w:bottom w:val="none" w:sz="0" w:space="0" w:color="auto"/>
        <w:right w:val="none" w:sz="0" w:space="0" w:color="auto"/>
      </w:divBdr>
      <w:divsChild>
        <w:div w:id="1134057564">
          <w:marLeft w:val="0"/>
          <w:marRight w:val="0"/>
          <w:marTop w:val="0"/>
          <w:marBottom w:val="0"/>
          <w:divBdr>
            <w:top w:val="none" w:sz="0" w:space="0" w:color="auto"/>
            <w:left w:val="none" w:sz="0" w:space="0" w:color="auto"/>
            <w:bottom w:val="none" w:sz="0" w:space="0" w:color="auto"/>
            <w:right w:val="none" w:sz="0" w:space="0" w:color="auto"/>
          </w:divBdr>
        </w:div>
      </w:divsChild>
    </w:div>
    <w:div w:id="1742602266">
      <w:bodyDiv w:val="1"/>
      <w:marLeft w:val="0"/>
      <w:marRight w:val="0"/>
      <w:marTop w:val="0"/>
      <w:marBottom w:val="0"/>
      <w:divBdr>
        <w:top w:val="none" w:sz="0" w:space="0" w:color="auto"/>
        <w:left w:val="none" w:sz="0" w:space="0" w:color="auto"/>
        <w:bottom w:val="none" w:sz="0" w:space="0" w:color="auto"/>
        <w:right w:val="none" w:sz="0" w:space="0" w:color="auto"/>
      </w:divBdr>
      <w:divsChild>
        <w:div w:id="525368094">
          <w:marLeft w:val="0"/>
          <w:marRight w:val="0"/>
          <w:marTop w:val="0"/>
          <w:marBottom w:val="0"/>
          <w:divBdr>
            <w:top w:val="none" w:sz="0" w:space="0" w:color="auto"/>
            <w:left w:val="none" w:sz="0" w:space="0" w:color="auto"/>
            <w:bottom w:val="none" w:sz="0" w:space="0" w:color="auto"/>
            <w:right w:val="none" w:sz="0" w:space="0" w:color="auto"/>
          </w:divBdr>
        </w:div>
      </w:divsChild>
    </w:div>
    <w:div w:id="1767077251">
      <w:bodyDiv w:val="1"/>
      <w:marLeft w:val="0"/>
      <w:marRight w:val="0"/>
      <w:marTop w:val="0"/>
      <w:marBottom w:val="0"/>
      <w:divBdr>
        <w:top w:val="none" w:sz="0" w:space="0" w:color="auto"/>
        <w:left w:val="none" w:sz="0" w:space="0" w:color="auto"/>
        <w:bottom w:val="none" w:sz="0" w:space="0" w:color="auto"/>
        <w:right w:val="none" w:sz="0" w:space="0" w:color="auto"/>
      </w:divBdr>
      <w:divsChild>
        <w:div w:id="862476424">
          <w:marLeft w:val="0"/>
          <w:marRight w:val="0"/>
          <w:marTop w:val="0"/>
          <w:marBottom w:val="0"/>
          <w:divBdr>
            <w:top w:val="none" w:sz="0" w:space="0" w:color="auto"/>
            <w:left w:val="none" w:sz="0" w:space="0" w:color="auto"/>
            <w:bottom w:val="none" w:sz="0" w:space="0" w:color="auto"/>
            <w:right w:val="none" w:sz="0" w:space="0" w:color="auto"/>
          </w:divBdr>
        </w:div>
      </w:divsChild>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890342563">
      <w:bodyDiv w:val="1"/>
      <w:marLeft w:val="0"/>
      <w:marRight w:val="0"/>
      <w:marTop w:val="0"/>
      <w:marBottom w:val="0"/>
      <w:divBdr>
        <w:top w:val="none" w:sz="0" w:space="0" w:color="auto"/>
        <w:left w:val="none" w:sz="0" w:space="0" w:color="auto"/>
        <w:bottom w:val="none" w:sz="0" w:space="0" w:color="auto"/>
        <w:right w:val="none" w:sz="0" w:space="0" w:color="auto"/>
      </w:divBdr>
      <w:divsChild>
        <w:div w:id="863445608">
          <w:marLeft w:val="0"/>
          <w:marRight w:val="0"/>
          <w:marTop w:val="0"/>
          <w:marBottom w:val="0"/>
          <w:divBdr>
            <w:top w:val="none" w:sz="0" w:space="0" w:color="auto"/>
            <w:left w:val="none" w:sz="0" w:space="0" w:color="auto"/>
            <w:bottom w:val="none" w:sz="0" w:space="0" w:color="auto"/>
            <w:right w:val="none" w:sz="0" w:space="0" w:color="auto"/>
          </w:divBdr>
        </w:div>
      </w:divsChild>
    </w:div>
    <w:div w:id="1916815045">
      <w:bodyDiv w:val="1"/>
      <w:marLeft w:val="0"/>
      <w:marRight w:val="0"/>
      <w:marTop w:val="0"/>
      <w:marBottom w:val="0"/>
      <w:divBdr>
        <w:top w:val="none" w:sz="0" w:space="0" w:color="auto"/>
        <w:left w:val="none" w:sz="0" w:space="0" w:color="auto"/>
        <w:bottom w:val="none" w:sz="0" w:space="0" w:color="auto"/>
        <w:right w:val="none" w:sz="0" w:space="0" w:color="auto"/>
      </w:divBdr>
      <w:divsChild>
        <w:div w:id="1128934126">
          <w:marLeft w:val="0"/>
          <w:marRight w:val="0"/>
          <w:marTop w:val="0"/>
          <w:marBottom w:val="0"/>
          <w:divBdr>
            <w:top w:val="none" w:sz="0" w:space="0" w:color="auto"/>
            <w:left w:val="none" w:sz="0" w:space="0" w:color="auto"/>
            <w:bottom w:val="none" w:sz="0" w:space="0" w:color="auto"/>
            <w:right w:val="none" w:sz="0" w:space="0" w:color="auto"/>
          </w:divBdr>
        </w:div>
      </w:divsChild>
    </w:div>
    <w:div w:id="1936667396">
      <w:bodyDiv w:val="1"/>
      <w:marLeft w:val="0"/>
      <w:marRight w:val="0"/>
      <w:marTop w:val="0"/>
      <w:marBottom w:val="0"/>
      <w:divBdr>
        <w:top w:val="none" w:sz="0" w:space="0" w:color="auto"/>
        <w:left w:val="none" w:sz="0" w:space="0" w:color="auto"/>
        <w:bottom w:val="none" w:sz="0" w:space="0" w:color="auto"/>
        <w:right w:val="none" w:sz="0" w:space="0" w:color="auto"/>
      </w:divBdr>
      <w:divsChild>
        <w:div w:id="2077627396">
          <w:marLeft w:val="0"/>
          <w:marRight w:val="0"/>
          <w:marTop w:val="0"/>
          <w:marBottom w:val="0"/>
          <w:divBdr>
            <w:top w:val="none" w:sz="0" w:space="0" w:color="auto"/>
            <w:left w:val="none" w:sz="0" w:space="0" w:color="auto"/>
            <w:bottom w:val="none" w:sz="0" w:space="0" w:color="auto"/>
            <w:right w:val="none" w:sz="0" w:space="0" w:color="auto"/>
          </w:divBdr>
        </w:div>
      </w:divsChild>
    </w:div>
    <w:div w:id="1937862652">
      <w:bodyDiv w:val="1"/>
      <w:marLeft w:val="0"/>
      <w:marRight w:val="0"/>
      <w:marTop w:val="0"/>
      <w:marBottom w:val="0"/>
      <w:divBdr>
        <w:top w:val="none" w:sz="0" w:space="0" w:color="auto"/>
        <w:left w:val="none" w:sz="0" w:space="0" w:color="auto"/>
        <w:bottom w:val="none" w:sz="0" w:space="0" w:color="auto"/>
        <w:right w:val="none" w:sz="0" w:space="0" w:color="auto"/>
      </w:divBdr>
      <w:divsChild>
        <w:div w:id="123936993">
          <w:marLeft w:val="0"/>
          <w:marRight w:val="0"/>
          <w:marTop w:val="0"/>
          <w:marBottom w:val="0"/>
          <w:divBdr>
            <w:top w:val="none" w:sz="0" w:space="0" w:color="auto"/>
            <w:left w:val="none" w:sz="0" w:space="0" w:color="auto"/>
            <w:bottom w:val="none" w:sz="0" w:space="0" w:color="auto"/>
            <w:right w:val="none" w:sz="0" w:space="0" w:color="auto"/>
          </w:divBdr>
        </w:div>
      </w:divsChild>
    </w:div>
    <w:div w:id="1991866288">
      <w:bodyDiv w:val="1"/>
      <w:marLeft w:val="0"/>
      <w:marRight w:val="0"/>
      <w:marTop w:val="0"/>
      <w:marBottom w:val="0"/>
      <w:divBdr>
        <w:top w:val="none" w:sz="0" w:space="0" w:color="auto"/>
        <w:left w:val="none" w:sz="0" w:space="0" w:color="auto"/>
        <w:bottom w:val="none" w:sz="0" w:space="0" w:color="auto"/>
        <w:right w:val="none" w:sz="0" w:space="0" w:color="auto"/>
      </w:divBdr>
      <w:divsChild>
        <w:div w:id="140468160">
          <w:marLeft w:val="0"/>
          <w:marRight w:val="0"/>
          <w:marTop w:val="0"/>
          <w:marBottom w:val="0"/>
          <w:divBdr>
            <w:top w:val="none" w:sz="0" w:space="0" w:color="auto"/>
            <w:left w:val="none" w:sz="0" w:space="0" w:color="auto"/>
            <w:bottom w:val="none" w:sz="0" w:space="0" w:color="auto"/>
            <w:right w:val="none" w:sz="0" w:space="0" w:color="auto"/>
          </w:divBdr>
        </w:div>
      </w:divsChild>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 w:id="2005357144">
      <w:bodyDiv w:val="1"/>
      <w:marLeft w:val="0"/>
      <w:marRight w:val="0"/>
      <w:marTop w:val="0"/>
      <w:marBottom w:val="0"/>
      <w:divBdr>
        <w:top w:val="none" w:sz="0" w:space="0" w:color="auto"/>
        <w:left w:val="none" w:sz="0" w:space="0" w:color="auto"/>
        <w:bottom w:val="none" w:sz="0" w:space="0" w:color="auto"/>
        <w:right w:val="none" w:sz="0" w:space="0" w:color="auto"/>
      </w:divBdr>
      <w:divsChild>
        <w:div w:id="142048982">
          <w:marLeft w:val="0"/>
          <w:marRight w:val="0"/>
          <w:marTop w:val="0"/>
          <w:marBottom w:val="0"/>
          <w:divBdr>
            <w:top w:val="none" w:sz="0" w:space="0" w:color="auto"/>
            <w:left w:val="none" w:sz="0" w:space="0" w:color="auto"/>
            <w:bottom w:val="none" w:sz="0" w:space="0" w:color="auto"/>
            <w:right w:val="none" w:sz="0" w:space="0" w:color="auto"/>
          </w:divBdr>
        </w:div>
      </w:divsChild>
    </w:div>
    <w:div w:id="2021588998">
      <w:bodyDiv w:val="1"/>
      <w:marLeft w:val="0"/>
      <w:marRight w:val="0"/>
      <w:marTop w:val="0"/>
      <w:marBottom w:val="0"/>
      <w:divBdr>
        <w:top w:val="none" w:sz="0" w:space="0" w:color="auto"/>
        <w:left w:val="none" w:sz="0" w:space="0" w:color="auto"/>
        <w:bottom w:val="none" w:sz="0" w:space="0" w:color="auto"/>
        <w:right w:val="none" w:sz="0" w:space="0" w:color="auto"/>
      </w:divBdr>
      <w:divsChild>
        <w:div w:id="1468475681">
          <w:marLeft w:val="0"/>
          <w:marRight w:val="0"/>
          <w:marTop w:val="0"/>
          <w:marBottom w:val="0"/>
          <w:divBdr>
            <w:top w:val="none" w:sz="0" w:space="0" w:color="auto"/>
            <w:left w:val="none" w:sz="0" w:space="0" w:color="auto"/>
            <w:bottom w:val="none" w:sz="0" w:space="0" w:color="auto"/>
            <w:right w:val="none" w:sz="0" w:space="0" w:color="auto"/>
          </w:divBdr>
        </w:div>
      </w:divsChild>
    </w:div>
    <w:div w:id="2056733599">
      <w:bodyDiv w:val="1"/>
      <w:marLeft w:val="0"/>
      <w:marRight w:val="0"/>
      <w:marTop w:val="0"/>
      <w:marBottom w:val="0"/>
      <w:divBdr>
        <w:top w:val="none" w:sz="0" w:space="0" w:color="auto"/>
        <w:left w:val="none" w:sz="0" w:space="0" w:color="auto"/>
        <w:bottom w:val="none" w:sz="0" w:space="0" w:color="auto"/>
        <w:right w:val="none" w:sz="0" w:space="0" w:color="auto"/>
      </w:divBdr>
      <w:divsChild>
        <w:div w:id="1348865692">
          <w:marLeft w:val="0"/>
          <w:marRight w:val="0"/>
          <w:marTop w:val="0"/>
          <w:marBottom w:val="0"/>
          <w:divBdr>
            <w:top w:val="none" w:sz="0" w:space="0" w:color="auto"/>
            <w:left w:val="none" w:sz="0" w:space="0" w:color="auto"/>
            <w:bottom w:val="none" w:sz="0" w:space="0" w:color="auto"/>
            <w:right w:val="none" w:sz="0" w:space="0" w:color="auto"/>
          </w:divBdr>
        </w:div>
      </w:divsChild>
    </w:div>
    <w:div w:id="2133934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29" ma:contentTypeDescription="Create a new document." ma:contentTypeScope="" ma:versionID="a8abed3de76f650ec2e097b772562ee0">
  <xsd:schema xmlns:xsd="http://www.w3.org/2001/XMLSchema" xmlns:xs="http://www.w3.org/2001/XMLSchema" xmlns:p="http://schemas.microsoft.com/office/2006/metadata/properties" xmlns:ns1="http://schemas.microsoft.com/sharepoint/v3" xmlns:ns2="1700ab43-7395-48ff-866c-657c86ba7f4e" xmlns:ns3="e6c3bc29-9e11-4027-900b-c73633d7928a" targetNamespace="http://schemas.microsoft.com/office/2006/metadata/properties" ma:root="true" ma:fieldsID="aea221ede56f7a8339eeb8a06816169e" ns1:_="" ns2:_="" ns3:_="">
    <xsd:import namespace="http://schemas.microsoft.com/sharepoint/v3"/>
    <xsd:import namespace="1700ab43-7395-48ff-866c-657c86ba7f4e"/>
    <xsd:import namespace="e6c3bc29-9e11-4027-900b-c73633d7928a"/>
    <xsd:element name="properties">
      <xsd:complexType>
        <xsd:sequence>
          <xsd:element name="documentManagement">
            <xsd:complexType>
              <xsd:all>
                <xsd:element ref="ns2:Status" minOccurs="0"/>
                <xsd:element ref="ns2:Deadline" minOccurs="0"/>
                <xsd:element ref="ns2:ISCreferencenumber" minOccurs="0"/>
                <xsd:element ref="ns2:Answersent" minOccurs="0"/>
                <xsd:element ref="ns2:Whoneedstoanswer" minOccurs="0"/>
                <xsd:element ref="ns2:Stage" minOccurs="0"/>
                <xsd:element ref="ns2:Level" minOccurs="0"/>
                <xsd:element ref="ns2:Scope" minOccurs="0"/>
                <xsd:element ref="ns2:Aresnumber" minOccurs="0"/>
                <xsd:element ref="ns3:SharedWithUsers" minOccurs="0"/>
                <xsd:element ref="ns3:SharedWithDetails" minOccurs="0"/>
                <xsd:element ref="ns2:MediaServiceMetadata" minOccurs="0"/>
                <xsd:element ref="ns2:MediaServiceFastMetadata" minOccurs="0"/>
                <xsd:element ref="ns2:MediaServiceAutoKeyPoints" minOccurs="0"/>
                <xsd:element ref="ns1:_ip_UnifiedCompliancePolicyProperties" minOccurs="0"/>
                <xsd:element ref="ns1:_ip_UnifiedCompliancePolicyUIAction" minOccurs="0"/>
                <xsd:element ref="ns2:MediaServiceKeyPoint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bjectDetectorVersions" minOccurs="0"/>
                <xsd:element ref="ns2:MediaServiceOCR"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ma:readOnly="false">
      <xsd:simpleType>
        <xsd:restriction base="dms:Note"/>
      </xsd:simpleType>
    </xsd:element>
    <xsd:element name="_ip_UnifiedCompliancePolicyUIAction" ma:index="24"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Status" ma:index="2" nillable="true" ma:displayName="Status" ma:format="Dropdown" ma:internalName="Status" ma:readOnly="false">
      <xsd:simpleType>
        <xsd:restriction base="dms:Choice">
          <xsd:enumeration value="Ongoing"/>
          <xsd:enumeration value="Closed"/>
        </xsd:restriction>
      </xsd:simpleType>
    </xsd:element>
    <xsd:element name="Deadline" ma:index="3" nillable="true" ma:displayName="Deadline" ma:format="DateOnly" ma:internalName="Deadline" ma:readOnly="false">
      <xsd:simpleType>
        <xsd:restriction base="dms:DateTime"/>
      </xsd:simpleType>
    </xsd:element>
    <xsd:element name="ISCreferencenumber" ma:index="4" nillable="true" ma:displayName="ISC reference number" ma:format="Dropdown" ma:internalName="ISCreferencenumber" ma:readOnly="false">
      <xsd:simpleType>
        <xsd:restriction base="dms:Text">
          <xsd:maxLength value="255"/>
        </xsd:restriction>
      </xsd:simpleType>
    </xsd:element>
    <xsd:element name="Answersent" ma:index="5" nillable="true" ma:displayName="Answer sent" ma:default="0" ma:format="Dropdown" ma:internalName="Answersent" ma:readOnly="false">
      <xsd:simpleType>
        <xsd:restriction base="dms:Boolean"/>
      </xsd:simpleType>
    </xsd:element>
    <xsd:element name="Whoneedstoanswer" ma:index="6" nillable="true" ma:displayName="Who needs to answer" ma:description="please indicate who received the ISC" ma:format="Dropdown" ma:internalName="Whoneedstoanswer" ma:readOnly="false">
      <xsd:simpleType>
        <xsd:restriction base="dms:Choice">
          <xsd:enumeration value="ECFIN"/>
          <xsd:enumeration value="SG RECOVER"/>
          <xsd:enumeration value="Both"/>
        </xsd:restriction>
      </xsd:simpleType>
    </xsd:element>
    <xsd:element name="Stage" ma:index="7" nillable="true" ma:displayName="Phase" ma:format="Dropdown" ma:internalName="Stage">
      <xsd:complexType>
        <xsd:complexContent>
          <xsd:extension base="dms:MultiChoice">
            <xsd:sequence>
              <xsd:element name="Value" maxOccurs="unbounded" minOccurs="0" nillable="true">
                <xsd:simpleType>
                  <xsd:restriction base="dms:Choice">
                    <xsd:enumeration value="Preparation"/>
                    <xsd:enumeration value="1st payment request"/>
                    <xsd:enumeration value="3rd Payment request"/>
                    <xsd:enumeration value="4th Payment request"/>
                    <xsd:enumeration value="5th Payment request"/>
                    <xsd:enumeration value="6th Payment request"/>
                    <xsd:enumeration value="2nd payment request"/>
                    <xsd:enumeration value="7th Payment request"/>
                    <xsd:enumeration value="8th Payment request"/>
                  </xsd:restriction>
                </xsd:simpleType>
              </xsd:element>
            </xsd:sequence>
          </xsd:extension>
        </xsd:complexContent>
      </xsd:complexType>
    </xsd:element>
    <xsd:element name="Level" ma:index="8" nillable="true" ma:displayName="Level" ma:description="depending if E&amp;D attended" ma:format="Dropdown" ma:internalName="Level" ma:readOnly="false">
      <xsd:simpleType>
        <xsd:restriction base="dms:Choice">
          <xsd:enumeration value="Principals"/>
          <xsd:enumeration value="Technical"/>
        </xsd:restriction>
      </xsd:simpleType>
    </xsd:element>
    <xsd:element name="Scope" ma:index="9" nillable="true" ma:displayName="Scope" ma:format="Dropdown" ma:internalName="Scope" ma:readOnly="false">
      <xsd:simpleType>
        <xsd:restriction base="dms:Choice">
          <xsd:enumeration value="General"/>
          <xsd:enumeration value="Thematic"/>
        </xsd:restriction>
      </xsd:simpleType>
    </xsd:element>
    <xsd:element name="Aresnumber" ma:index="10" nillable="true" ma:displayName="Ares number" ma:format="Dropdown" ma:internalName="Aresnumber" ma:readOnly="false">
      <xsd:simpleType>
        <xsd:restriction base="dms:Text">
          <xsd:maxLength value="255"/>
        </xsd:restriction>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5" nillable="true" ma:displayName="KeyPoints" ma:hidden="true" ma:internalName="MediaServiceKeyPoints" ma:readOnly="true">
      <xsd:simpleType>
        <xsd:restriction base="dms:Note"/>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8" nillable="true" ma:displayName="MediaServiceDateTaken" ma:hidden="true" ma:indexed="true" ma:internalName="MediaServiceDateTaken" ma:readOnly="true">
      <xsd:simpleType>
        <xsd:restriction base="dms:Text"/>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OCR" ma:index="32" nillable="true" ma:displayName="Extracted Text" ma:hidden="true" ma:internalName="MediaServiceOCR" ma:readOnly="true">
      <xsd:simpleType>
        <xsd:restriction base="dms:Note"/>
      </xsd:simpleType>
    </xsd:element>
    <xsd:element name="MediaServiceLocation" ma:index="33" nillable="true" ma:displayName="Location" ma:hidden="true" ma:indexed="true" ma:internalName="MediaServiceLocation" ma:readOnly="true">
      <xsd:simpleType>
        <xsd:restriction base="dms:Text"/>
      </xsd:simpleType>
    </xsd:element>
    <xsd:element name="MediaLengthInSeconds" ma:index="34" nillable="true" ma:displayName="MediaLengthInSeconds" ma:hidden="true" ma:internalName="MediaLengthInSeconds" ma:readOnly="true">
      <xsd:simpleType>
        <xsd:restriction base="dms:Unknown"/>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bda955a7-c319-4d68-acea-690316db2eb1}" ma:internalName="TaxCatchAll" ma:readOnly="false"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lcf76f155ced4ddcb4097134ff3c332f>
    <TaxCatchAll xmlns="e6c3bc29-9e11-4027-900b-c73633d7928a" xsi:nil="true"/>
    <Aresnumber xmlns="1700ab43-7395-48ff-866c-657c86ba7f4e" xsi:nil="true"/>
    <_ip_UnifiedCompliancePolicyUIAction xmlns="http://schemas.microsoft.com/sharepoint/v3" xsi:nil="true"/>
    <ISCreferencenumber xmlns="1700ab43-7395-48ff-866c-657c86ba7f4e" xsi:nil="true"/>
    <Status xmlns="1700ab43-7395-48ff-866c-657c86ba7f4e" xsi:nil="true"/>
    <Whoneedstoanswer xmlns="1700ab43-7395-48ff-866c-657c86ba7f4e" xsi:nil="true"/>
    <Stage xmlns="1700ab43-7395-48ff-866c-657c86ba7f4e" xsi:nil="true"/>
    <_ip_UnifiedCompliancePolicyProperties xmlns="http://schemas.microsoft.com/sharepoint/v3" xsi:nil="true"/>
    <Level xmlns="1700ab43-7395-48ff-866c-657c86ba7f4e" xsi:nil="true"/>
    <Deadline xmlns="1700ab43-7395-48ff-866c-657c86ba7f4e" xsi:nil="true"/>
    <Answersent xmlns="1700ab43-7395-48ff-866c-657c86ba7f4e">false</Answersent>
    <Scope xmlns="1700ab43-7395-48ff-866c-657c86ba7f4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A82E0D-6297-4C47-8CC0-FF284FE7EF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3.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1700ab43-7395-48ff-866c-657c86ba7f4e"/>
    <ds:schemaRef ds:uri="e6c3bc29-9e11-4027-900b-c73633d7928a"/>
    <ds:schemaRef ds:uri="http://schemas.microsoft.com/sharepoint/v3"/>
  </ds:schemaRefs>
</ds:datastoreItem>
</file>

<file path=customXml/itemProps4.xml><?xml version="1.0" encoding="utf-8"?>
<ds:datastoreItem xmlns:ds="http://schemas.openxmlformats.org/officeDocument/2006/customXml" ds:itemID="{EB899AB1-6654-48A4-878F-A849D354E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81</TotalTime>
  <Pages>11</Pages>
  <Words>5024</Words>
  <Characters>28640</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43</cp:revision>
  <dcterms:created xsi:type="dcterms:W3CDTF">2026-07-31T11:25:00Z</dcterms:created>
  <dcterms:modified xsi:type="dcterms:W3CDTF">2026-08-14T09:38:00Z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