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48D7FF9-5DCD-472D-85FA-51E5D6AC2395" style="width:455.25pt;height:402.75pt">
            <v:imagedata r:id="rId11" o:title=""/>
          </v:shape>
        </w:pict>
      </w:r>
    </w:p>
    <w:bookmarkEnd w:id="0"/>
    <w:p>
      <w:pPr>
        <w:rPr>
          <w:noProof/>
          <w:lang w:val="en-US"/>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lang w:val="en-US"/>
              </w:rPr>
            </w:pPr>
            <w:r>
              <w:rPr>
                <w:rFonts w:ascii="Times New Roman" w:hAnsi="Times New Roman" w:cs="Times New Roman"/>
                <w:b/>
                <w:noProof/>
                <w:sz w:val="50"/>
                <w:lang w:val="en-US"/>
              </w:rPr>
              <w:lastRenderedPageBreak/>
              <w:t xml:space="preserve"> EUROPEAN</w:t>
            </w:r>
            <w:r>
              <w:rPr>
                <w:rFonts w:ascii="Times New Roman" w:hAnsi="Times New Roman" w:cs="Times New Roman"/>
                <w:b/>
                <w:noProof/>
                <w:spacing w:val="2"/>
                <w:sz w:val="50"/>
                <w:lang w:val="en-US"/>
              </w:rPr>
              <w:t xml:space="preserve"> </w:t>
            </w:r>
            <w:r>
              <w:rPr>
                <w:rFonts w:ascii="Times New Roman" w:eastAsia="Calibri" w:hAnsi="Times New Roman" w:cs="Times New Roman"/>
                <w:b/>
                <w:noProof/>
                <w:spacing w:val="-1"/>
                <w:sz w:val="50"/>
                <w:lang w:val="en-US"/>
              </w:rPr>
              <w:t>PARLIAMENT</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 xml:space="preserve">         Staff</w:t>
            </w:r>
            <w:r>
              <w:rPr>
                <w:rFonts w:ascii="Times New Roman" w:eastAsia="Calibri" w:hAnsi="Times New Roman" w:cs="Times New Roman"/>
                <w:b/>
                <w:noProof/>
                <w:spacing w:val="28"/>
                <w:sz w:val="39"/>
                <w:lang w:val="en-US"/>
              </w:rPr>
              <w:t xml:space="preserve"> </w:t>
            </w:r>
            <w:r>
              <w:rPr>
                <w:rFonts w:ascii="Times New Roman" w:eastAsia="Calibri" w:hAnsi="Times New Roman" w:cs="Times New Roman"/>
                <w:b/>
                <w:noProof/>
                <w:sz w:val="39"/>
                <w:lang w:val="en-US"/>
              </w:rPr>
              <w:t>Regulations</w:t>
            </w:r>
          </w:p>
          <w:p>
            <w:pPr>
              <w:widowControl w:val="0"/>
              <w:spacing w:before="18" w:after="0" w:line="240" w:lineRule="auto"/>
              <w:ind w:right="933"/>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(applicable</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by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analogy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to</w:t>
            </w:r>
            <w:r>
              <w:rPr>
                <w:rFonts w:ascii="Times New Roman" w:eastAsia="Calibri" w:hAnsi="Times New Roman" w:cs="Times New Roman"/>
                <w:b/>
                <w:noProof/>
                <w:spacing w:val="12"/>
                <w:sz w:val="18"/>
                <w:lang w:val="en-US"/>
              </w:rPr>
              <w:t xml:space="preserve"> </w:t>
            </w:r>
            <w:r>
              <w:rPr>
                <w:rFonts w:ascii="Times New Roman" w:eastAsia="Calibri" w:hAnsi="Times New Roman" w:cs="Times New Roman"/>
                <w:b/>
                <w:noProof/>
                <w:spacing w:val="-1"/>
                <w:sz w:val="18"/>
                <w:lang w:val="en-US"/>
              </w:rPr>
              <w:t>other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servants</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whenever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the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CEOS</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expressly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provide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for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it)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Subject</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z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Implementing</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z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Entry</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into</w:t>
            </w:r>
            <w:r>
              <w:rPr>
                <w:rFonts w:ascii="Times New Roman" w:eastAsia="Calibri" w:hAnsi="Times New Roman" w:cs="Times New Roman"/>
                <w:b/>
                <w:noProof/>
                <w:spacing w:val="5"/>
                <w:sz w:val="17"/>
                <w:lang w:val="en-US"/>
              </w:rPr>
              <w:t xml:space="preserve"> </w:t>
            </w:r>
            <w:r>
              <w:rPr>
                <w:rFonts w:ascii="Times New Roman" w:eastAsia="Calibri" w:hAnsi="Times New Roman" w:cs="Times New Roman"/>
                <w:b/>
                <w:noProof/>
                <w:sz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Date</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z w:val="17"/>
                <w:lang w:val="en-US"/>
              </w:rPr>
              <w:t>of</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3"/>
                <w:w w:val="105"/>
                <w:sz w:val="25"/>
                <w:szCs w:val="25"/>
                <w:lang w:val="en-US"/>
              </w:rPr>
              <w:t xml:space="preserve"> </w:t>
            </w:r>
            <w:r>
              <w:rPr>
                <w:rFonts w:ascii="Times New Roman" w:eastAsia="Calibri" w:hAnsi="Times New Roman" w:cs="Times New Roman"/>
                <w:b/>
                <w:noProof/>
                <w:w w:val="105"/>
                <w:sz w:val="25"/>
                <w:szCs w:val="25"/>
                <w:lang w:val="en-US"/>
              </w:rPr>
              <w:t>I</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General</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Provisions</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1d(4)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Disability</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 xml:space="preserve">Bureau Decision of 22 June 2005 </w:t>
            </w:r>
            <w:r>
              <w:rPr>
                <w:rFonts w:ascii="Times New Roman" w:eastAsia="Calibri" w:hAnsi="Times New Roman" w:cs="Times New Roman"/>
                <w:noProof/>
                <w:w w:val="105"/>
                <w:sz w:val="12"/>
                <w:szCs w:val="12"/>
                <w:lang w:val="en-US"/>
              </w:rPr>
              <w:br/>
              <w:t>(Code of good practice for the employment of people with disabilities)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22.06.2005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en-US"/>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 xml:space="preserve">Internal </w:t>
            </w:r>
            <w:r>
              <w:rPr>
                <w:rFonts w:ascii="Times New Roman" w:eastAsia="Calibri" w:hAnsi="Times New Roman" w:cs="Times New Roman"/>
                <w:noProof/>
                <w:spacing w:val="-1"/>
                <w:w w:val="105"/>
                <w:sz w:val="12"/>
                <w:szCs w:val="12"/>
                <w:lang w:val="en-US"/>
              </w:rPr>
              <w:t>Rules</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spacing w:val="-1"/>
                <w:w w:val="105"/>
                <w:sz w:val="12"/>
                <w:szCs w:val="12"/>
                <w:lang w:val="en-US"/>
              </w:rPr>
              <w:t>Implementing</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spacing w:val="-1"/>
                <w:w w:val="105"/>
                <w:sz w:val="12"/>
                <w:szCs w:val="12"/>
                <w:lang w:val="en-US"/>
              </w:rPr>
              <w:t>Article</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1d(4)</w:t>
            </w:r>
            <w:r>
              <w:rPr>
                <w:rFonts w:ascii="Times New Roman" w:eastAsia="Calibri" w:hAnsi="Times New Roman" w:cs="Times New Roman"/>
                <w:noProof/>
                <w:w w:val="105"/>
                <w:sz w:val="12"/>
                <w:szCs w:val="12"/>
                <w:lang w:val="en-US"/>
              </w:rPr>
              <w:br/>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(Persons</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with</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 xml:space="preserve">a </w:t>
            </w:r>
            <w:r>
              <w:rPr>
                <w:rFonts w:ascii="Times New Roman" w:eastAsia="Calibri" w:hAnsi="Times New Roman" w:cs="Times New Roman"/>
                <w:noProof/>
                <w:spacing w:val="-1"/>
                <w:w w:val="105"/>
                <w:sz w:val="12"/>
                <w:szCs w:val="12"/>
                <w:lang w:val="en-US"/>
              </w:rPr>
              <w:t>disability)</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w w:val="105"/>
                <w:sz w:val="12"/>
                <w:szCs w:val="12"/>
                <w:lang w:val="en-US"/>
              </w:rPr>
              <w:t>01.04.2015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b/>
                <w:noProof/>
                <w:sz w:val="12"/>
                <w:szCs w:val="12"/>
                <w:lang w:val="en-US"/>
              </w:rPr>
              <w:t>1e (2)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b/>
                <w:noProof/>
                <w:sz w:val="16"/>
                <w:szCs w:val="16"/>
                <w:lang w:val="en-US"/>
              </w:rPr>
              <w:t>Health screening for specific staff</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bookmarkStart w:id="1" w:name="_Hlk167185660"/>
            <w:r>
              <w:rPr>
                <w:rFonts w:ascii="Times New Roman" w:eastAsia="Times New Roman" w:hAnsi="Times New Roman" w:cs="Times New Roman"/>
                <w:noProof/>
                <w:sz w:val="12"/>
                <w:szCs w:val="12"/>
                <w:lang w:val="en-US"/>
              </w:rPr>
              <w:t xml:space="preserve">Decision of the Secretary-General of 22 January 2018 </w:t>
            </w:r>
            <w:bookmarkEnd w:id="1"/>
            <w:r>
              <w:rPr>
                <w:rFonts w:ascii="Times New Roman" w:eastAsia="Times New Roman" w:hAnsi="Times New Roman" w:cs="Times New Roman"/>
                <w:noProof/>
                <w:sz w:val="12"/>
                <w:szCs w:val="12"/>
                <w:lang w:val="en-US"/>
              </w:rPr>
              <w:t>- Internal Rules on health screening for security, vigilance and defined-risk posts occupied by officials and other servants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Times New Roman" w:hAnsi="Times New Roman" w:cs="Times New Roman"/>
                <w:noProof/>
                <w:sz w:val="12"/>
                <w:szCs w:val="12"/>
                <w:lang w:val="en-US"/>
              </w:rPr>
              <w:t>01.03.2018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en-US"/>
              </w:rPr>
              <w:t>1 IR</w:t>
            </w:r>
          </w:p>
        </w:tc>
      </w:tr>
      <w:tr>
        <w:trPr>
          <w:trHeight w:hRule="exact" w:val="83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beforeLines="60" w:before="144" w:afterLines="60" w:after="144"/>
              <w:jc w:val="center"/>
              <w:rPr>
                <w:rFonts w:ascii="Times New Roman" w:eastAsia="Calibri" w:hAnsi="Times New Roman" w:cs="Times New Roman"/>
                <w:b/>
                <w:noProof/>
                <w:w w:val="105"/>
                <w:sz w:val="12"/>
                <w:lang w:val="en-US"/>
              </w:rPr>
            </w:pPr>
            <w:r>
              <w:rPr>
                <w:rFonts w:ascii="Times New Roman" w:eastAsia="Calibri" w:hAnsi="Times New Roman" w:cs="Times New Roman"/>
                <w:b/>
                <w:noProof/>
                <w:w w:val="105"/>
                <w:sz w:val="12"/>
                <w:lang w:val="en-US"/>
              </w:rPr>
              <w:t>1e (1) and (3)</w:t>
            </w:r>
          </w:p>
          <w:p>
            <w:pPr>
              <w:widowControl w:val="0"/>
              <w:spacing w:after="0" w:line="240" w:lineRule="auto"/>
              <w:jc w:val="center"/>
              <w:rPr>
                <w:rFonts w:ascii="Times New Roman" w:eastAsia="Times New Roman" w:hAnsi="Times New Roman" w:cs="Times New Roman"/>
                <w:b/>
                <w:noProof/>
                <w:sz w:val="12"/>
                <w:szCs w:val="12"/>
                <w:lang w:val="en-US"/>
              </w:rPr>
            </w:pPr>
            <w:r>
              <w:rPr>
                <w:rFonts w:ascii="Times New Roman" w:eastAsia="Calibri" w:hAnsi="Times New Roman" w:cs="Times New Roman"/>
                <w:b/>
                <w:noProof/>
                <w:w w:val="105"/>
                <w:sz w:val="12"/>
                <w:lang w:val="en-US"/>
              </w:rPr>
              <w:t>(and CEOS)</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b/>
                <w:noProof/>
                <w:sz w:val="16"/>
                <w:szCs w:val="16"/>
                <w:lang w:val="en-US"/>
              </w:rPr>
            </w:pPr>
            <w:r>
              <w:rPr>
                <w:rFonts w:ascii="Times New Roman" w:eastAsia="Calibri" w:hAnsi="Times New Roman" w:cs="Times New Roman"/>
                <w:b/>
                <w:noProof/>
                <w:spacing w:val="-1"/>
                <w:sz w:val="16"/>
                <w:szCs w:val="16"/>
                <w:lang w:val="en-US"/>
              </w:rPr>
              <w:t>Compensatory allowance for Luxembourg staff earning</w:t>
            </w:r>
            <w:r>
              <w:rPr>
                <w:rFonts w:ascii="Times New Roman" w:eastAsia="Calibri" w:hAnsi="Times New Roman" w:cs="Times New Roman"/>
                <w:b/>
                <w:noProof/>
                <w:spacing w:val="-1"/>
                <w:sz w:val="16"/>
                <w:szCs w:val="16"/>
                <w:lang w:val="en-US"/>
              </w:rPr>
              <w:br/>
              <w:t xml:space="preserve"> less than the minimum wage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Times New Roman" w:hAnsi="Times New Roman" w:cs="Times New Roman"/>
                <w:noProof/>
                <w:sz w:val="12"/>
                <w:szCs w:val="12"/>
                <w:lang w:val="en-US"/>
              </w:rPr>
            </w:pPr>
            <w:bookmarkStart w:id="2" w:name="_Hlk167185695"/>
            <w:bookmarkStart w:id="3" w:name="_Hlk187219740"/>
            <w:r>
              <w:rPr>
                <w:rFonts w:ascii="Times New Roman" w:eastAsia="Calibri" w:hAnsi="Times New Roman" w:cs="Times New Roman"/>
                <w:noProof/>
                <w:w w:val="105"/>
                <w:sz w:val="12"/>
                <w:szCs w:val="12"/>
                <w:lang w:val="en-US"/>
              </w:rPr>
              <w:t xml:space="preserve">Bureau Decision of 26 April 2021 </w:t>
            </w:r>
            <w:bookmarkEnd w:id="2"/>
            <w:r>
              <w:rPr>
                <w:rFonts w:ascii="Times New Roman" w:eastAsia="Calibri" w:hAnsi="Times New Roman" w:cs="Times New Roman"/>
                <w:noProof/>
                <w:w w:val="105"/>
                <w:sz w:val="12"/>
                <w:szCs w:val="12"/>
                <w:lang w:val="en-US"/>
              </w:rPr>
              <w:t xml:space="preserve">on granting an allowance for Parliament officials and other servants employed in Luxembourg on salaries lower than the Luxembourg minimum wage </w:t>
            </w:r>
            <w:r>
              <w:rPr>
                <w:rFonts w:ascii="Times New Roman" w:eastAsia="Calibri" w:hAnsi="Times New Roman" w:cs="Times New Roman"/>
                <w:noProof/>
                <w:w w:val="105"/>
                <w:sz w:val="12"/>
                <w:szCs w:val="12"/>
                <w:lang w:val="en-US"/>
              </w:rPr>
              <w:br/>
              <w:t>(amended by Bureau Decision of 17.04.2023)</w:t>
            </w:r>
            <w:bookmarkEnd w:id="3"/>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01.01.2021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lang w:val="en-US"/>
              </w:rPr>
              <w:t>2</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6"/>
                <w:szCs w:val="16"/>
                <w:lang w:val="en-US"/>
              </w:rPr>
              <w:t>AIPN</w:t>
            </w:r>
            <w:r>
              <w:rPr>
                <w:rFonts w:ascii="Times New Roman" w:eastAsia="Calibri" w:hAnsi="Times New Roman" w:cs="Times New Roman"/>
                <w:b/>
                <w:noProof/>
                <w:spacing w:val="-18"/>
                <w:sz w:val="16"/>
                <w:szCs w:val="16"/>
                <w:lang w:val="en-US"/>
              </w:rPr>
              <w:t xml:space="preserve"> </w:t>
            </w:r>
            <w:r>
              <w:rPr>
                <w:rFonts w:ascii="Times New Roman" w:eastAsia="Calibri" w:hAnsi="Times New Roman" w:cs="Times New Roman"/>
                <w:b/>
                <w:noProof/>
                <w:spacing w:val="-1"/>
                <w:sz w:val="16"/>
                <w:szCs w:val="16"/>
                <w:lang w:val="en-US"/>
              </w:rPr>
              <w:t>Powers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Decision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of the</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Bureau</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of</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w w:val="105"/>
                <w:sz w:val="12"/>
                <w:szCs w:val="12"/>
                <w:lang w:val="en-US"/>
              </w:rPr>
              <w:t>9</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December</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2013</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delegating</w:t>
            </w:r>
            <w:r>
              <w:rPr>
                <w:rFonts w:ascii="Times New Roman" w:eastAsia="Calibri" w:hAnsi="Times New Roman" w:cs="Times New Roman"/>
                <w:noProof/>
                <w:spacing w:val="43"/>
                <w:w w:val="106"/>
                <w:sz w:val="12"/>
                <w:szCs w:val="12"/>
                <w:lang w:val="en-US"/>
              </w:rPr>
              <w:t xml:space="preserve"> </w:t>
            </w:r>
            <w:r>
              <w:rPr>
                <w:rFonts w:ascii="Times New Roman" w:eastAsia="Calibri" w:hAnsi="Times New Roman" w:cs="Times New Roman"/>
                <w:noProof/>
                <w:w w:val="105"/>
                <w:sz w:val="12"/>
                <w:szCs w:val="12"/>
                <w:lang w:val="en-US"/>
              </w:rPr>
              <w:t>powers</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in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respect</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of issues</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in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connection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with</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spacing w:val="1"/>
                <w:w w:val="105"/>
                <w:sz w:val="12"/>
                <w:szCs w:val="12"/>
                <w:lang w:val="en-US"/>
              </w:rPr>
              <w:t>the</w:t>
            </w:r>
            <w:r>
              <w:rPr>
                <w:rFonts w:ascii="Times New Roman" w:eastAsia="Calibri" w:hAnsi="Times New Roman" w:cs="Times New Roman"/>
                <w:noProof/>
                <w:spacing w:val="55"/>
                <w:w w:val="106"/>
                <w:sz w:val="12"/>
                <w:szCs w:val="12"/>
                <w:lang w:val="en-US"/>
              </w:rPr>
              <w:t xml:space="preserve"> </w:t>
            </w:r>
            <w:r>
              <w:rPr>
                <w:rFonts w:ascii="Times New Roman" w:eastAsia="Calibri" w:hAnsi="Times New Roman" w:cs="Times New Roman"/>
                <w:noProof/>
                <w:w w:val="105"/>
                <w:sz w:val="12"/>
                <w:szCs w:val="12"/>
                <w:lang w:val="en-US"/>
              </w:rPr>
              <w:t>implementation</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of</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w w:val="105"/>
                <w:sz w:val="12"/>
                <w:szCs w:val="12"/>
                <w:lang w:val="en-US"/>
              </w:rPr>
              <w:t>the</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spacing w:val="-1"/>
                <w:w w:val="105"/>
                <w:sz w:val="12"/>
                <w:szCs w:val="12"/>
                <w:lang w:val="en-US"/>
              </w:rPr>
              <w:t>Staff</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Regulations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09.12.2013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lang w:val="en-GB"/>
              </w:rPr>
            </w:pPr>
            <w:r>
              <w:rPr>
                <w:rFonts w:ascii="Times New Roman" w:eastAsia="Calibri" w:hAnsi="Times New Roman" w:cs="Times New Roman"/>
                <w:noProof/>
                <w:w w:val="105"/>
                <w:sz w:val="12"/>
                <w:szCs w:val="12"/>
                <w:lang w:val="en-US"/>
              </w:rPr>
              <w:t>Decision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of the</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Bureau</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of 13</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January</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2014</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the</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delegation</w:t>
            </w:r>
            <w:r>
              <w:rPr>
                <w:rFonts w:ascii="Times New Roman" w:eastAsia="Calibri" w:hAnsi="Times New Roman" w:cs="Times New Roman"/>
                <w:noProof/>
                <w:spacing w:val="61"/>
                <w:w w:val="106"/>
                <w:sz w:val="12"/>
                <w:szCs w:val="12"/>
                <w:lang w:val="en-US"/>
              </w:rPr>
              <w:t xml:space="preserve"> </w:t>
            </w:r>
            <w:r>
              <w:rPr>
                <w:rFonts w:ascii="Times New Roman" w:eastAsia="Calibri" w:hAnsi="Times New Roman" w:cs="Times New Roman"/>
                <w:noProof/>
                <w:w w:val="105"/>
                <w:sz w:val="12"/>
                <w:szCs w:val="12"/>
                <w:lang w:val="en-US"/>
              </w:rPr>
              <w:t>of powers</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of the</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appointing</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w w:val="105"/>
                <w:sz w:val="12"/>
                <w:szCs w:val="12"/>
                <w:lang w:val="en-US"/>
              </w:rPr>
              <w:t>authority</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and</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the</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authority</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spacing w:val="1"/>
                <w:w w:val="105"/>
                <w:sz w:val="12"/>
                <w:szCs w:val="12"/>
                <w:lang w:val="en-US"/>
              </w:rPr>
              <w:t>to</w:t>
            </w:r>
            <w:r>
              <w:rPr>
                <w:rFonts w:ascii="Times New Roman" w:eastAsia="Calibri" w:hAnsi="Times New Roman" w:cs="Times New Roman"/>
                <w:noProof/>
                <w:spacing w:val="73"/>
                <w:w w:val="106"/>
                <w:sz w:val="12"/>
                <w:szCs w:val="12"/>
                <w:lang w:val="en-US"/>
              </w:rPr>
              <w:t xml:space="preserve"> </w:t>
            </w:r>
            <w:r>
              <w:rPr>
                <w:rFonts w:ascii="Times New Roman" w:eastAsia="Calibri" w:hAnsi="Times New Roman" w:cs="Times New Roman"/>
                <w:noProof/>
                <w:w w:val="105"/>
                <w:sz w:val="12"/>
                <w:szCs w:val="12"/>
                <w:lang w:val="en-US"/>
              </w:rPr>
              <w:t>conclude</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contracts</w:t>
            </w:r>
            <w:r>
              <w:rPr>
                <w:rFonts w:ascii="Times New Roman" w:eastAsia="Calibri" w:hAnsi="Times New Roman" w:cs="Times New Roman"/>
                <w:noProof/>
                <w:spacing w:val="6"/>
                <w:w w:val="105"/>
                <w:sz w:val="12"/>
                <w:szCs w:val="12"/>
                <w:lang w:val="en-US"/>
              </w:rPr>
              <w:t xml:space="preserve"> </w:t>
            </w:r>
            <w:r>
              <w:rPr>
                <w:rFonts w:ascii="Times New Roman" w:eastAsia="Calibri" w:hAnsi="Times New Roman" w:cs="Times New Roman"/>
                <w:noProof/>
                <w:w w:val="105"/>
                <w:sz w:val="12"/>
                <w:szCs w:val="12"/>
                <w:lang w:val="en-US"/>
              </w:rPr>
              <w:t>of</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spacing w:val="-1"/>
                <w:w w:val="105"/>
                <w:sz w:val="12"/>
                <w:szCs w:val="12"/>
                <w:lang w:val="en-US"/>
              </w:rPr>
              <w:t>employment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lang w:val="en-GB"/>
              </w:rPr>
            </w:pPr>
            <w:r>
              <w:rPr>
                <w:rFonts w:ascii="Times New Roman" w:eastAsia="Calibri" w:hAnsi="Times New Roman" w:cs="Times New Roman"/>
                <w:noProof/>
                <w:w w:val="105"/>
                <w:sz w:val="12"/>
                <w:szCs w:val="12"/>
                <w:lang w:val="en-US"/>
              </w:rPr>
              <w:t>13.01.2014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sz w:val="16"/>
                <w:szCs w:val="16"/>
                <w:lang w:val="en-US"/>
              </w:rPr>
              <w:t>1 IR</w:t>
            </w:r>
          </w:p>
        </w:tc>
      </w:tr>
      <w:tr>
        <w:trPr>
          <w:trHeight w:hRule="exact" w:val="709"/>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Decision of the Secretary General of 25 September 2017 modifying the AIPN and AHCC powers following the delegation of powers done in Article 9 (3) of the Bureau Decision of 13 January 2014 on the delegation of powers of the AIPN and AHCC</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01.10.2017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szCs w:val="12"/>
                <w:lang w:val="en-US"/>
              </w:rPr>
              <w:t>5 (4)</w:t>
            </w:r>
          </w:p>
        </w:tc>
        <w:tc>
          <w:tcPr>
            <w:tcW w:w="2551" w:type="dxa"/>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z w:val="16"/>
                <w:szCs w:val="16"/>
                <w:lang w:val="en-US"/>
              </w:rPr>
              <w:t>Types of jobs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Decision of the Secretary-General setting out the types of job covered by the various types of post in Parliament’s secretariat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11.12.2015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vMerge w:val="restart"/>
            <w:tcBorders>
              <w:top w:val="single" w:sz="6" w:space="0" w:color="000000"/>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szCs w:val="12"/>
                <w:lang w:val="en-US"/>
              </w:rPr>
              <w:t>7 (1)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z w:val="16"/>
                <w:szCs w:val="16"/>
                <w:lang w:val="en-US"/>
              </w:rPr>
              <w:t>Mobility</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 xml:space="preserve">Regulation governing staff mobility - </w:t>
            </w:r>
            <w:r>
              <w:rPr>
                <w:rFonts w:ascii="Times New Roman" w:eastAsia="Times New Roman" w:hAnsi="Times New Roman" w:cs="Times New Roman"/>
                <w:noProof/>
                <w:sz w:val="12"/>
                <w:szCs w:val="12"/>
                <w:lang w:val="en-US"/>
              </w:rPr>
              <w:br/>
              <w:t>Bureau Decision of 15 January 2018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01.02.2018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vMerge/>
            <w:tcBorders>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Practical arrangments for implementing the mobility policy - Decision of the Secretary-General of 16 February 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16.02.2019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tcBorders>
              <w:top w:val="single" w:sz="6" w:space="0" w:color="000000"/>
              <w:left w:val="single" w:sz="4" w:space="0" w:color="000000"/>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szCs w:val="12"/>
                <w:lang w:val="en-US"/>
              </w:rPr>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z w:val="16"/>
                <w:szCs w:val="16"/>
                <w:lang w:val="en-US"/>
              </w:rPr>
              <w:t>Reports Committee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Decision of the President of 30 September 1993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30.09.1993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spacing w:val="-1"/>
                <w:sz w:val="25"/>
                <w:lang w:val="en-US"/>
              </w:rPr>
              <w:t>Title II - Rights and Obligations of Officials</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b/>
                <w:noProof/>
                <w:sz w:val="12"/>
                <w:szCs w:val="12"/>
                <w:lang w:val="en-US"/>
              </w:rPr>
              <w:t>11-26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b/>
                <w:noProof/>
                <w:sz w:val="16"/>
                <w:szCs w:val="16"/>
                <w:lang w:val="en-US"/>
              </w:rPr>
              <w:t>Code of Conduct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Bureau Decision of 7 July 2008  - Guide to the obligations of officials and other servants of the European Parliament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Times New Roman" w:hAnsi="Times New Roman" w:cs="Times New Roman"/>
                <w:noProof/>
                <w:sz w:val="12"/>
                <w:szCs w:val="12"/>
                <w:lang w:val="en-US"/>
              </w:rPr>
              <w:t>07.07.2008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w w:val="105"/>
                <w:sz w:val="12"/>
                <w:lang w:val="en-US"/>
              </w:rPr>
              <w:t>12a</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3"/>
                <w:sz w:val="16"/>
                <w:szCs w:val="16"/>
                <w:lang w:val="en-US"/>
              </w:rPr>
              <w:t>Harassment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bookmarkStart w:id="4" w:name="_Hlk167185768"/>
            <w:r>
              <w:rPr>
                <w:rFonts w:ascii="Times New Roman" w:eastAsia="Calibri" w:hAnsi="Times New Roman" w:cs="Times New Roman"/>
                <w:noProof/>
                <w:w w:val="105"/>
                <w:sz w:val="12"/>
                <w:lang w:val="en-US"/>
              </w:rPr>
              <w:t xml:space="preserve">Internal </w:t>
            </w:r>
            <w:r>
              <w:rPr>
                <w:rFonts w:ascii="Times New Roman" w:eastAsia="Calibri" w:hAnsi="Times New Roman" w:cs="Times New Roman"/>
                <w:noProof/>
                <w:spacing w:val="-1"/>
                <w:w w:val="105"/>
                <w:sz w:val="12"/>
                <w:lang w:val="en-US"/>
              </w:rPr>
              <w:t>Rules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advisory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committee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harassment</w:t>
            </w:r>
            <w:r>
              <w:rPr>
                <w:rFonts w:ascii="Times New Roman" w:eastAsia="Calibri" w:hAnsi="Times New Roman" w:cs="Times New Roman"/>
                <w:noProof/>
                <w:spacing w:val="4"/>
                <w:w w:val="105"/>
                <w:sz w:val="12"/>
                <w:lang w:val="en-US"/>
              </w:rPr>
              <w:t xml:space="preserve"> </w:t>
            </w:r>
            <w:bookmarkEnd w:id="4"/>
            <w:r>
              <w:rPr>
                <w:rFonts w:ascii="Times New Roman" w:eastAsia="Calibri" w:hAnsi="Times New Roman" w:cs="Times New Roman"/>
                <w:noProof/>
                <w:spacing w:val="1"/>
                <w:w w:val="105"/>
                <w:sz w:val="12"/>
                <w:lang w:val="en-US"/>
              </w:rPr>
              <w:t>and</w:t>
            </w:r>
            <w:r>
              <w:rPr>
                <w:rFonts w:ascii="Times New Roman" w:eastAsia="Calibri" w:hAnsi="Times New Roman" w:cs="Times New Roman"/>
                <w:noProof/>
                <w:spacing w:val="43"/>
                <w:w w:val="106"/>
                <w:sz w:val="12"/>
                <w:lang w:val="en-US"/>
              </w:rPr>
              <w:t xml:space="preserve"> </w:t>
            </w:r>
            <w:r>
              <w:rPr>
                <w:rFonts w:ascii="Times New Roman" w:eastAsia="Calibri" w:hAnsi="Times New Roman" w:cs="Times New Roman"/>
                <w:noProof/>
                <w:w w:val="105"/>
                <w:sz w:val="12"/>
                <w:lang w:val="en-US"/>
              </w:rPr>
              <w:t>its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prevention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workplace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 </w:t>
            </w:r>
            <w:r>
              <w:rPr>
                <w:rFonts w:ascii="Times New Roman" w:eastAsia="Calibri" w:hAnsi="Times New Roman" w:cs="Times New Roman"/>
                <w:noProof/>
                <w:spacing w:val="-1"/>
                <w:w w:val="105"/>
                <w:sz w:val="12"/>
                <w:lang w:val="en-US"/>
              </w:rPr>
              <w:t>DV\608697</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- 21</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February</w:t>
            </w:r>
            <w:r>
              <w:rPr>
                <w:rFonts w:ascii="Times New Roman" w:eastAsia="Calibri" w:hAnsi="Times New Roman" w:cs="Times New Roman"/>
                <w:noProof/>
                <w:spacing w:val="49"/>
                <w:w w:val="106"/>
                <w:sz w:val="12"/>
                <w:lang w:val="en-US"/>
              </w:rPr>
              <w:t xml:space="preserve"> </w:t>
            </w:r>
            <w:r>
              <w:rPr>
                <w:rFonts w:ascii="Times New Roman" w:eastAsia="Calibri" w:hAnsi="Times New Roman" w:cs="Times New Roman"/>
                <w:noProof/>
                <w:spacing w:val="1"/>
                <w:w w:val="105"/>
                <w:sz w:val="12"/>
                <w:lang w:val="en-US"/>
              </w:rPr>
              <w:t>2006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21.02.2006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lang w:val="en-GB"/>
              </w:rPr>
            </w:pPr>
            <w:r>
              <w:rPr>
                <w:rFonts w:ascii="Times New Roman" w:eastAsia="Calibri" w:hAnsi="Times New Roman" w:cs="Times New Roman"/>
                <w:noProof/>
                <w:w w:val="105"/>
                <w:sz w:val="12"/>
                <w:lang w:val="en-US"/>
              </w:rPr>
              <w:t>Bureau Decision on the functioning of the advisory committee dealing with harassment complaints concerning Members of the European Parliament and its procedures for dealing with complaints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lang w:val="en-GB"/>
              </w:rPr>
            </w:pPr>
            <w:r>
              <w:rPr>
                <w:rFonts w:ascii="Times New Roman" w:eastAsia="Times New Roman" w:hAnsi="Times New Roman" w:cs="Times New Roman"/>
                <w:noProof/>
                <w:sz w:val="12"/>
                <w:szCs w:val="12"/>
                <w:lang w:val="en-US"/>
              </w:rPr>
              <w:t>01.09.2018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2"/>
                <w:lang w:val="en-US"/>
              </w:rPr>
              <w:t>22a</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c</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sz w:val="16"/>
                <w:szCs w:val="16"/>
                <w:lang w:val="en-US"/>
              </w:rPr>
              <w:t>Whistleblowing</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Secretary-General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Internal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34"/>
                <w:w w:val="106"/>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22c</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Staff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Regulations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30.11.2023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Bureau Decision on internal rules implementing article 22c of the Staff Regulations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01.12.2023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b/>
                <w:noProof/>
                <w:sz w:val="12"/>
                <w:szCs w:val="12"/>
                <w:lang w:val="en-US"/>
              </w:rPr>
              <w:t>24</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sz w:val="16"/>
                <w:szCs w:val="16"/>
                <w:lang w:val="en-US"/>
              </w:rPr>
              <w:t>Requests for assistance - Harassment complaints concerning MEPs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 xml:space="preserve">Bureau Decision on the functioning of the advisory committee dealing with harassment complaints concerning Members of the European Parliament and its procedures for dealing with complaints </w:t>
            </w:r>
            <w:r>
              <w:rPr>
                <w:rFonts w:ascii="Times New Roman" w:eastAsia="Calibri" w:hAnsi="Times New Roman" w:cs="Times New Roman"/>
                <w:noProof/>
                <w:w w:val="105"/>
                <w:sz w:val="12"/>
                <w:lang w:val="en-US"/>
              </w:rPr>
              <w:br/>
              <w:t>(amended on 10 July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01.09.2018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vAlign w:val="center"/>
          </w:tcPr>
          <w:p>
            <w:pPr>
              <w:widowControl w:val="0"/>
              <w:spacing w:before="1"/>
              <w:jc w:val="center"/>
              <w:rPr>
                <w:rFonts w:ascii="Times New Roman" w:eastAsia="Times New Roman" w:hAnsi="Times New Roman" w:cs="Times New Roman"/>
                <w:b/>
                <w:noProof/>
                <w:sz w:val="12"/>
                <w:szCs w:val="12"/>
                <w:lang w:val="en-US"/>
              </w:rPr>
            </w:pPr>
          </w:p>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b/>
                <w:noProof/>
                <w:sz w:val="12"/>
                <w:szCs w:val="12"/>
                <w:lang w:val="en-US"/>
              </w:rPr>
              <w:t>24a</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sz w:val="16"/>
                <w:szCs w:val="16"/>
                <w:lang w:val="en-US"/>
              </w:rPr>
              <w:t>Training</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Internal Rules on professional training for European Parliament staff</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01.01.2013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29.02.2021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6"/>
                <w:szCs w:val="16"/>
                <w:lang w:val="en-US"/>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Decision of the Secretary General on Learning and Development for staff of the European Parliament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01.03.2021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lastRenderedPageBreak/>
              <w:t>Title</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III</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Career</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8"/>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35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Recruitment</w:t>
            </w:r>
          </w:p>
        </w:tc>
      </w:tr>
      <w:tr>
        <w:trPr>
          <w:trHeight w:hRule="exact" w:val="75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27</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Geographical balance</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 xml:space="preserve">General implementing provisions giving effect to Article 27 of the Staff Regulations of officials of the European Union, adopted by Bureau Decision </w:t>
            </w:r>
            <w:r>
              <w:rPr>
                <w:rFonts w:ascii="Times New Roman" w:eastAsia="Calibri" w:hAnsi="Times New Roman" w:cs="Times New Roman"/>
                <w:noProof/>
                <w:w w:val="105"/>
                <w:sz w:val="12"/>
                <w:lang w:val="en-US"/>
              </w:rPr>
              <w:br/>
              <w:t>of 21 November 2022</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01.12.2022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en-US"/>
              </w:rPr>
              <w:t>1</w:t>
            </w:r>
            <w:r>
              <w:rPr>
                <w:rFonts w:ascii="Times New Roman" w:eastAsia="Calibri" w:hAnsi="Times New Roman" w:cs="Times New Roman"/>
                <w:b/>
                <w:noProof/>
                <w:spacing w:val="-5"/>
                <w:sz w:val="16"/>
                <w:szCs w:val="16"/>
                <w:lang w:val="en-US"/>
              </w:rPr>
              <w:t xml:space="preserve"> </w:t>
            </w:r>
            <w:r>
              <w:rPr>
                <w:rFonts w:ascii="Times New Roman" w:eastAsia="Calibri" w:hAnsi="Times New Roman" w:cs="Times New Roman"/>
                <w:b/>
                <w:noProof/>
                <w:spacing w:val="-1"/>
                <w:sz w:val="16"/>
                <w:szCs w:val="16"/>
                <w:lang w:val="en-US"/>
              </w:rPr>
              <w:t>GIP</w:t>
            </w:r>
          </w:p>
        </w:tc>
      </w:tr>
      <w:tr>
        <w:trPr>
          <w:trHeight w:hRule="exact" w:val="721"/>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27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1"/>
                <w:w w:val="105"/>
                <w:sz w:val="12"/>
                <w:lang w:val="en-US"/>
              </w:rPr>
              <w:t>34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Recruitment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competitions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0"/>
                <w:w w:val="106"/>
                <w:sz w:val="12"/>
                <w:lang w:val="en-US"/>
              </w:rPr>
              <w:t xml:space="preserve"> </w:t>
            </w:r>
            <w:r>
              <w:rPr>
                <w:rFonts w:ascii="Times New Roman" w:eastAsia="Calibri" w:hAnsi="Times New Roman" w:cs="Times New Roman"/>
                <w:noProof/>
                <w:w w:val="105"/>
                <w:sz w:val="12"/>
                <w:lang w:val="en-US"/>
              </w:rPr>
              <w:t>selection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recruitment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grading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70"/>
                <w:w w:val="106"/>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servants</w:t>
            </w:r>
            <w:r>
              <w:rPr>
                <w:rFonts w:ascii="Times New Roman" w:eastAsia="Calibri" w:hAnsi="Times New Roman" w:cs="Times New Roman"/>
                <w:noProof/>
                <w:w w:val="105"/>
                <w:sz w:val="12"/>
                <w:lang w:val="en-US"/>
              </w:rPr>
              <w:br/>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17</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October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2014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en-US"/>
              </w:rPr>
              <w:t>1</w:t>
            </w:r>
            <w:r>
              <w:rPr>
                <w:rFonts w:ascii="Times New Roman" w:eastAsia="Calibri" w:hAnsi="Times New Roman" w:cs="Times New Roman"/>
                <w:b/>
                <w:noProof/>
                <w:spacing w:val="-5"/>
                <w:sz w:val="16"/>
                <w:szCs w:val="16"/>
                <w:lang w:val="en-US"/>
              </w:rPr>
              <w:t xml:space="preserve"> </w:t>
            </w:r>
            <w:r>
              <w:rPr>
                <w:rFonts w:ascii="Times New Roman" w:eastAsia="Calibri" w:hAnsi="Times New Roman" w:cs="Times New Roman"/>
                <w:b/>
                <w:noProof/>
                <w:spacing w:val="-1"/>
                <w:sz w:val="16"/>
                <w:szCs w:val="16"/>
                <w:lang w:val="en-US"/>
              </w:rPr>
              <w:t>GIP</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29(2)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3"/>
                <w:sz w:val="16"/>
                <w:szCs w:val="16"/>
                <w:lang w:val="en-US"/>
              </w:rPr>
              <w:t>Recruitment</w:t>
            </w:r>
            <w:r>
              <w:rPr>
                <w:rFonts w:ascii="Times New Roman" w:eastAsia="Calibri" w:hAnsi="Times New Roman" w:cs="Times New Roman"/>
                <w:b/>
                <w:noProof/>
                <w:spacing w:val="-10"/>
                <w:sz w:val="16"/>
                <w:szCs w:val="16"/>
                <w:lang w:val="en-US"/>
              </w:rPr>
              <w:t xml:space="preserve"> </w:t>
            </w:r>
            <w:r>
              <w:rPr>
                <w:rFonts w:ascii="Times New Roman" w:eastAsia="Calibri" w:hAnsi="Times New Roman" w:cs="Times New Roman"/>
                <w:b/>
                <w:noProof/>
                <w:spacing w:val="-1"/>
                <w:sz w:val="16"/>
                <w:szCs w:val="16"/>
                <w:lang w:val="en-US"/>
              </w:rPr>
              <w:t>of</w:t>
            </w:r>
            <w:r>
              <w:rPr>
                <w:rFonts w:ascii="Times New Roman" w:eastAsia="Calibri" w:hAnsi="Times New Roman" w:cs="Times New Roman"/>
                <w:b/>
                <w:noProof/>
                <w:spacing w:val="-9"/>
                <w:sz w:val="16"/>
                <w:szCs w:val="16"/>
                <w:lang w:val="en-US"/>
              </w:rPr>
              <w:t xml:space="preserve"> </w:t>
            </w:r>
            <w:r>
              <w:rPr>
                <w:rFonts w:ascii="Times New Roman" w:eastAsia="Calibri" w:hAnsi="Times New Roman" w:cs="Times New Roman"/>
                <w:b/>
                <w:noProof/>
                <w:spacing w:val="-1"/>
                <w:sz w:val="16"/>
                <w:szCs w:val="16"/>
                <w:lang w:val="en-US"/>
              </w:rPr>
              <w:t>senior</w:t>
            </w:r>
            <w:r>
              <w:rPr>
                <w:rFonts w:ascii="Times New Roman" w:eastAsia="Calibri" w:hAnsi="Times New Roman" w:cs="Times New Roman"/>
                <w:b/>
                <w:noProof/>
                <w:spacing w:val="-10"/>
                <w:sz w:val="16"/>
                <w:szCs w:val="16"/>
                <w:lang w:val="en-US"/>
              </w:rPr>
              <w:t xml:space="preserve"> </w:t>
            </w:r>
            <w:r>
              <w:rPr>
                <w:rFonts w:ascii="Times New Roman" w:eastAsia="Calibri" w:hAnsi="Times New Roman" w:cs="Times New Roman"/>
                <w:b/>
                <w:noProof/>
                <w:spacing w:val="-1"/>
                <w:sz w:val="16"/>
                <w:szCs w:val="16"/>
                <w:lang w:val="en-US"/>
              </w:rPr>
              <w:t>officials</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lang w:val="en-US"/>
              </w:rPr>
              <w:t>Bureau</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laying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down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steps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procedure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64"/>
                <w:w w:val="106"/>
                <w:sz w:val="12"/>
                <w:lang w:val="en-US"/>
              </w:rPr>
              <w:t xml:space="preserve"> </w:t>
            </w:r>
            <w:r>
              <w:rPr>
                <w:rFonts w:ascii="Times New Roman" w:eastAsia="Calibri" w:hAnsi="Times New Roman" w:cs="Times New Roman"/>
                <w:noProof/>
                <w:w w:val="105"/>
                <w:sz w:val="12"/>
                <w:lang w:val="en-US"/>
              </w:rPr>
              <w:t>appointing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senior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4"/>
                <w:w w:val="105"/>
                <w:sz w:val="12"/>
                <w:lang w:val="en-US"/>
              </w:rPr>
              <w:br/>
            </w:r>
            <w:r>
              <w:rPr>
                <w:rFonts w:ascii="Times New Roman" w:eastAsia="Calibri" w:hAnsi="Times New Roman" w:cs="Times New Roman"/>
                <w:noProof/>
                <w:w w:val="105"/>
                <w:sz w:val="12"/>
                <w:lang w:val="en-US"/>
              </w:rPr>
              <w:t>(last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amended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18</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February</w:t>
            </w:r>
            <w:r>
              <w:rPr>
                <w:rFonts w:ascii="Times New Roman" w:eastAsia="Calibri" w:hAnsi="Times New Roman" w:cs="Times New Roman"/>
                <w:noProof/>
                <w:spacing w:val="63"/>
                <w:w w:val="106"/>
                <w:sz w:val="12"/>
                <w:lang w:val="en-US"/>
              </w:rPr>
              <w:t xml:space="preserve"> </w:t>
            </w:r>
            <w:r>
              <w:rPr>
                <w:rFonts w:ascii="Times New Roman" w:eastAsia="Calibri" w:hAnsi="Times New Roman" w:cs="Times New Roman"/>
                <w:noProof/>
                <w:spacing w:val="1"/>
                <w:w w:val="105"/>
                <w:sz w:val="12"/>
                <w:lang w:val="en-US"/>
              </w:rPr>
              <w:t>2008)</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16.05.2000</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Administrative</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Status</w:t>
            </w:r>
          </w:p>
        </w:tc>
      </w:tr>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w w:val="105"/>
                <w:sz w:val="17"/>
                <w:szCs w:val="17"/>
                <w:lang w:val="en-US"/>
              </w:rPr>
              <w:t xml:space="preserve">                  Section</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w w:val="105"/>
                <w:sz w:val="17"/>
                <w:szCs w:val="17"/>
                <w:lang w:val="en-US"/>
              </w:rPr>
              <w:t>2</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w w:val="105"/>
                <w:sz w:val="17"/>
                <w:szCs w:val="17"/>
                <w:lang w:val="en-US"/>
              </w:rPr>
              <w:t>–</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spacing w:val="-2"/>
                <w:w w:val="105"/>
                <w:sz w:val="17"/>
                <w:szCs w:val="17"/>
                <w:lang w:val="en-US"/>
              </w:rPr>
              <w:t>Secondment</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37(a)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3"/>
                <w:sz w:val="16"/>
                <w:szCs w:val="16"/>
                <w:lang w:val="en-US"/>
              </w:rPr>
              <w:t>Secondment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lang w:val="en-US"/>
              </w:rPr>
              <w:t xml:space="preserve">Internal </w:t>
            </w:r>
            <w:r>
              <w:rPr>
                <w:rFonts w:ascii="Times New Roman" w:eastAsia="Calibri" w:hAnsi="Times New Roman" w:cs="Times New Roman"/>
                <w:noProof/>
                <w:spacing w:val="-1"/>
                <w:w w:val="105"/>
                <w:sz w:val="12"/>
                <w:lang w:val="en-US"/>
              </w:rPr>
              <w:t>Rules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secondment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16</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October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2014,</w:t>
            </w:r>
            <w:r>
              <w:rPr>
                <w:rFonts w:ascii="Times New Roman" w:eastAsia="Calibri" w:hAnsi="Times New Roman" w:cs="Times New Roman"/>
                <w:noProof/>
                <w:spacing w:val="57"/>
                <w:w w:val="106"/>
                <w:sz w:val="12"/>
                <w:lang w:val="en-US"/>
              </w:rPr>
              <w:t xml:space="preserve"> </w:t>
            </w:r>
            <w:r>
              <w:rPr>
                <w:rFonts w:ascii="Times New Roman" w:eastAsia="Calibri" w:hAnsi="Times New Roman" w:cs="Times New Roman"/>
                <w:noProof/>
                <w:w w:val="105"/>
                <w:sz w:val="12"/>
                <w:lang w:val="en-US"/>
              </w:rPr>
              <w:t>pursuant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37</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01.11.2014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Leave</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personal</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grounds</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40</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w w:val="105"/>
                <w:sz w:val="16"/>
                <w:lang w:val="en-US"/>
              </w:rPr>
              <w:t>Leave</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on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personal grounds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lang w:val="en-US"/>
              </w:rPr>
              <w:t>Internal rules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personal grounds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unpaid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leave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01.11.2014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w w:val="105"/>
                <w:sz w:val="16"/>
                <w:szCs w:val="16"/>
                <w:lang w:val="en-US"/>
              </w:rPr>
              <w:t>1</w:t>
            </w:r>
            <w:r>
              <w:rPr>
                <w:rFonts w:ascii="Times New Roman" w:eastAsia="Calibri" w:hAnsi="Times New Roman" w:cs="Times New Roman"/>
                <w:b/>
                <w:noProof/>
                <w:spacing w:val="2"/>
                <w:w w:val="105"/>
                <w:sz w:val="16"/>
                <w:szCs w:val="16"/>
                <w:lang w:val="en-US"/>
              </w:rPr>
              <w:t xml:space="preserve"> </w:t>
            </w:r>
            <w:r>
              <w:rPr>
                <w:rFonts w:ascii="Times New Roman" w:eastAsia="Calibri" w:hAnsi="Times New Roman" w:cs="Times New Roman"/>
                <w:b/>
                <w:noProof/>
                <w:spacing w:val="1"/>
                <w:w w:val="105"/>
                <w:sz w:val="16"/>
                <w:szCs w:val="16"/>
                <w:lang w:val="en-US"/>
              </w:rPr>
              <w:t>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6</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Parental</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or</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pacing w:val="-1"/>
                <w:sz w:val="17"/>
                <w:szCs w:val="17"/>
                <w:lang w:val="en-US"/>
              </w:rPr>
              <w:t>leave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w w:val="105"/>
                <w:sz w:val="16"/>
                <w:szCs w:val="16"/>
                <w:lang w:val="en-US"/>
              </w:rPr>
              <w:t>Parental</w:t>
            </w:r>
            <w:r>
              <w:rPr>
                <w:rFonts w:ascii="Times New Roman" w:hAnsi="Times New Roman" w:cs="Times New Roman"/>
                <w:b/>
                <w:noProof/>
                <w:w w:val="105"/>
                <w:sz w:val="16"/>
                <w:szCs w:val="16"/>
                <w:lang w:val="en-US"/>
              </w:rPr>
              <w:t xml:space="preserve"> </w:t>
            </w:r>
            <w:r>
              <w:rPr>
                <w:rFonts w:ascii="Times New Roman" w:hAnsi="Times New Roman" w:cs="Times New Roman"/>
                <w:b/>
                <w:noProof/>
                <w:spacing w:val="-1"/>
                <w:w w:val="105"/>
                <w:sz w:val="16"/>
                <w:szCs w:val="16"/>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Secretary-General 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September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2014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on</w:t>
            </w:r>
            <w:r>
              <w:rPr>
                <w:rFonts w:ascii="Times New Roman" w:eastAsia="Calibri" w:hAnsi="Times New Roman" w:cs="Times New Roman"/>
                <w:noProof/>
                <w:spacing w:val="33"/>
                <w:w w:val="106"/>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parental</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01.10.2014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en-US"/>
              </w:rPr>
              <w:t>1</w:t>
            </w:r>
            <w:r>
              <w:rPr>
                <w:rFonts w:ascii="Times New Roman" w:eastAsia="Calibri" w:hAnsi="Times New Roman" w:cs="Times New Roman"/>
                <w:b/>
                <w:noProof/>
                <w:spacing w:val="-5"/>
                <w:sz w:val="16"/>
                <w:szCs w:val="16"/>
                <w:lang w:val="en-US"/>
              </w:rPr>
              <w:t xml:space="preserve"> </w:t>
            </w:r>
            <w:r>
              <w:rPr>
                <w:rFonts w:ascii="Times New Roman" w:eastAsia="Calibri" w:hAnsi="Times New Roman" w:cs="Times New Roman"/>
                <w:b/>
                <w:noProof/>
                <w:spacing w:val="-1"/>
                <w:sz w:val="16"/>
                <w:szCs w:val="16"/>
                <w:lang w:val="en-US"/>
              </w:rPr>
              <w:t>GIP</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3"/>
                <w:sz w:val="16"/>
                <w:szCs w:val="16"/>
                <w:lang w:val="en-US"/>
              </w:rPr>
              <w:t>Family</w:t>
            </w:r>
            <w:r>
              <w:rPr>
                <w:rFonts w:ascii="Times New Roman" w:hAnsi="Times New Roman" w:cs="Times New Roman"/>
                <w:b/>
                <w:noProof/>
                <w:spacing w:val="-9"/>
                <w:sz w:val="16"/>
                <w:szCs w:val="16"/>
                <w:lang w:val="en-US"/>
              </w:rPr>
              <w:t xml:space="preserve"> </w:t>
            </w:r>
            <w:r>
              <w:rPr>
                <w:rFonts w:ascii="Times New Roman" w:hAnsi="Times New Roman" w:cs="Times New Roman"/>
                <w:b/>
                <w:noProof/>
                <w:spacing w:val="-1"/>
                <w:sz w:val="16"/>
                <w:szCs w:val="16"/>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Internal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family</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4</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June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2014</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01.07.2014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w w:val="105"/>
                <w:sz w:val="16"/>
                <w:szCs w:val="16"/>
                <w:lang w:val="en-US"/>
              </w:rPr>
              <w:t>1</w:t>
            </w:r>
            <w:r>
              <w:rPr>
                <w:rFonts w:ascii="Times New Roman" w:eastAsia="Calibri" w:hAnsi="Times New Roman" w:cs="Times New Roman"/>
                <w:b/>
                <w:noProof/>
                <w:spacing w:val="2"/>
                <w:w w:val="105"/>
                <w:sz w:val="16"/>
                <w:szCs w:val="16"/>
                <w:lang w:val="en-US"/>
              </w:rPr>
              <w:t xml:space="preserve"> </w:t>
            </w:r>
            <w:r>
              <w:rPr>
                <w:rFonts w:ascii="Times New Roman" w:eastAsia="Calibri" w:hAnsi="Times New Roman" w:cs="Times New Roman"/>
                <w:b/>
                <w:noProof/>
                <w:spacing w:val="1"/>
                <w:w w:val="105"/>
                <w:sz w:val="16"/>
                <w:szCs w:val="16"/>
                <w:lang w:val="en-US"/>
              </w:rPr>
              <w:t>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4" w:space="0" w:color="auto"/>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Reports,</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advancement</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to</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higher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step</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promotion</w:t>
            </w:r>
          </w:p>
        </w:tc>
      </w:tr>
      <w:tr>
        <w:trPr>
          <w:trHeight w:hRule="exact" w:val="761"/>
        </w:trPr>
        <w:tc>
          <w:tcPr>
            <w:tcW w:w="1157"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43</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r>
              <w:rPr>
                <w:rFonts w:ascii="Times New Roman" w:eastAsia="Calibri" w:hAnsi="Times New Roman" w:cs="Times New Roman"/>
                <w:b/>
                <w:noProof/>
                <w:sz w:val="17"/>
                <w:lang w:val="en-US"/>
              </w:rPr>
              <w:t>Annual</w:t>
            </w:r>
            <w:r>
              <w:rPr>
                <w:rFonts w:ascii="Times New Roman" w:eastAsia="Calibri" w:hAnsi="Times New Roman" w:cs="Times New Roman"/>
                <w:b/>
                <w:noProof/>
                <w:spacing w:val="-22"/>
                <w:sz w:val="17"/>
                <w:lang w:val="en-US"/>
              </w:rPr>
              <w:t xml:space="preserve"> </w:t>
            </w:r>
            <w:r>
              <w:rPr>
                <w:rFonts w:ascii="Times New Roman" w:eastAsia="Calibri" w:hAnsi="Times New Roman" w:cs="Times New Roman"/>
                <w:b/>
                <w:noProof/>
                <w:sz w:val="17"/>
                <w:lang w:val="en-US"/>
              </w:rPr>
              <w:t>report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applicable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43</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37"/>
                <w:w w:val="106"/>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Staff</w:t>
            </w:r>
            <w:r>
              <w:rPr>
                <w:rFonts w:ascii="Times New Roman" w:eastAsia="Calibri" w:hAnsi="Times New Roman" w:cs="Times New Roman"/>
                <w:noProof/>
                <w:w w:val="105"/>
                <w:sz w:val="12"/>
                <w:lang w:val="en-US"/>
              </w:rPr>
              <w:t xml:space="preserve"> Regulations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15(2)</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87(1)</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Conditions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employment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servants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(staff</w:t>
            </w:r>
            <w:r>
              <w:rPr>
                <w:rFonts w:ascii="Times New Roman" w:eastAsia="Calibri" w:hAnsi="Times New Roman" w:cs="Times New Roman"/>
                <w:noProof/>
                <w:spacing w:val="50"/>
                <w:w w:val="106"/>
                <w:sz w:val="12"/>
                <w:lang w:val="en-US"/>
              </w:rPr>
              <w:t xml:space="preserve"> </w:t>
            </w:r>
            <w:r>
              <w:rPr>
                <w:rFonts w:ascii="Times New Roman" w:eastAsia="Calibri" w:hAnsi="Times New Roman" w:cs="Times New Roman"/>
                <w:noProof/>
                <w:w w:val="105"/>
                <w:sz w:val="12"/>
                <w:lang w:val="en-US"/>
              </w:rPr>
              <w:t>reports),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en-US"/>
              </w:rPr>
              <w:t>1</w:t>
            </w:r>
            <w:r>
              <w:rPr>
                <w:rFonts w:ascii="Times New Roman" w:eastAsia="Calibri" w:hAnsi="Times New Roman" w:cs="Times New Roman"/>
                <w:b/>
                <w:noProof/>
                <w:spacing w:val="-5"/>
                <w:sz w:val="16"/>
                <w:szCs w:val="16"/>
                <w:lang w:val="en-US"/>
              </w:rPr>
              <w:t xml:space="preserve"> </w:t>
            </w:r>
            <w:r>
              <w:rPr>
                <w:rFonts w:ascii="Times New Roman" w:eastAsia="Calibri" w:hAnsi="Times New Roman" w:cs="Times New Roman"/>
                <w:b/>
                <w:noProof/>
                <w:spacing w:val="-1"/>
                <w:sz w:val="16"/>
                <w:szCs w:val="16"/>
                <w:lang w:val="en-US"/>
              </w:rPr>
              <w:t>GIP</w:t>
            </w:r>
          </w:p>
        </w:tc>
      </w:tr>
      <w:tr>
        <w:trPr>
          <w:trHeight w:hRule="exact" w:val="702"/>
        </w:trPr>
        <w:tc>
          <w:tcPr>
            <w:tcW w:w="1157" w:type="dxa"/>
            <w:vMerge/>
            <w:tcBorders>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Internal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Rules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application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applicable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43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Staff</w:t>
            </w:r>
            <w:r>
              <w:rPr>
                <w:rFonts w:ascii="Times New Roman" w:eastAsia="Calibri" w:hAnsi="Times New Roman" w:cs="Times New Roman"/>
                <w:noProof/>
                <w:spacing w:val="38"/>
                <w:w w:val="106"/>
                <w:sz w:val="12"/>
                <w:lang w:val="en-US"/>
              </w:rPr>
              <w:t xml:space="preserve"> </w:t>
            </w:r>
            <w:r>
              <w:rPr>
                <w:rFonts w:ascii="Times New Roman" w:eastAsia="Calibri" w:hAnsi="Times New Roman" w:cs="Times New Roman"/>
                <w:noProof/>
                <w:w w:val="105"/>
                <w:sz w:val="12"/>
                <w:lang w:val="en-US"/>
              </w:rPr>
              <w:t>Regulations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15(2)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87(1)</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53"/>
                <w:w w:val="106"/>
                <w:sz w:val="12"/>
                <w:lang w:val="en-US"/>
              </w:rPr>
              <w:t xml:space="preserve"> </w:t>
            </w:r>
            <w:r>
              <w:rPr>
                <w:rFonts w:ascii="Times New Roman" w:eastAsia="Calibri" w:hAnsi="Times New Roman" w:cs="Times New Roman"/>
                <w:noProof/>
                <w:w w:val="105"/>
                <w:sz w:val="12"/>
                <w:lang w:val="en-US"/>
              </w:rPr>
              <w:t>Conditions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employment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servants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(staff</w:t>
            </w:r>
            <w:r>
              <w:rPr>
                <w:rFonts w:ascii="Times New Roman" w:eastAsia="Calibri" w:hAnsi="Times New Roman" w:cs="Times New Roman"/>
                <w:noProof/>
                <w:spacing w:val="1"/>
                <w:w w:val="105"/>
                <w:sz w:val="12"/>
                <w:lang w:val="en-US"/>
              </w:rPr>
              <w:t xml:space="preserve"> reports)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en-US"/>
              </w:rPr>
              <w:t>1</w:t>
            </w:r>
            <w:r>
              <w:rPr>
                <w:rFonts w:ascii="Times New Roman" w:eastAsia="Calibri" w:hAnsi="Times New Roman" w:cs="Times New Roman"/>
                <w:b/>
                <w:noProof/>
                <w:spacing w:val="-4"/>
                <w:sz w:val="16"/>
                <w:szCs w:val="16"/>
                <w:lang w:val="en-US"/>
              </w:rPr>
              <w:t xml:space="preserve"> </w:t>
            </w:r>
            <w:r>
              <w:rPr>
                <w:rFonts w:ascii="Times New Roman" w:eastAsia="Calibri" w:hAnsi="Times New Roman" w:cs="Times New Roman"/>
                <w:b/>
                <w:noProof/>
                <w:spacing w:val="-1"/>
                <w:sz w:val="16"/>
                <w:szCs w:val="16"/>
                <w:lang w:val="en-US"/>
              </w:rPr>
              <w:t>IR</w:t>
            </w:r>
          </w:p>
        </w:tc>
      </w:tr>
      <w:tr>
        <w:trPr>
          <w:trHeight w:val="560"/>
        </w:trPr>
        <w:tc>
          <w:tcPr>
            <w:tcW w:w="1157"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provisions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governing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staff</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reports</w:t>
            </w:r>
            <w:r>
              <w:rPr>
                <w:rFonts w:ascii="Times New Roman" w:eastAsia="Calibri" w:hAnsi="Times New Roman" w:cs="Times New Roman"/>
                <w:noProof/>
                <w:spacing w:val="45"/>
                <w:w w:val="106"/>
                <w:sz w:val="12"/>
                <w:lang w:val="en-US"/>
              </w:rPr>
              <w:t xml:space="preserve"> </w:t>
            </w:r>
            <w:r>
              <w:rPr>
                <w:rFonts w:ascii="Times New Roman" w:eastAsia="Calibri" w:hAnsi="Times New Roman" w:cs="Times New Roman"/>
                <w:noProof/>
                <w:w w:val="105"/>
                <w:sz w:val="12"/>
                <w:lang w:val="en-US"/>
              </w:rPr>
              <w:t>procedure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applicable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senior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management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pursuant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to</w:t>
            </w:r>
            <w:r>
              <w:rPr>
                <w:rFonts w:ascii="Times New Roman" w:eastAsia="Calibri" w:hAnsi="Times New Roman" w:cs="Times New Roman"/>
                <w:noProof/>
                <w:spacing w:val="65"/>
                <w:w w:val="106"/>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43</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staff regulations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15(2)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45"/>
                <w:w w:val="106"/>
                <w:sz w:val="12"/>
                <w:lang w:val="en-US"/>
              </w:rPr>
              <w:t xml:space="preserve"> </w:t>
            </w:r>
            <w:r>
              <w:rPr>
                <w:rFonts w:ascii="Times New Roman" w:eastAsia="Calibri" w:hAnsi="Times New Roman" w:cs="Times New Roman"/>
                <w:noProof/>
                <w:w w:val="105"/>
                <w:sz w:val="12"/>
                <w:lang w:val="en-US"/>
              </w:rPr>
              <w:t>conditions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employment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servants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27.02.2015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w w:val="105"/>
                <w:sz w:val="16"/>
                <w:szCs w:val="16"/>
                <w:lang w:val="en-US"/>
              </w:rPr>
              <w:t>1</w:t>
            </w:r>
            <w:r>
              <w:rPr>
                <w:rFonts w:ascii="Times New Roman" w:eastAsia="Calibri" w:hAnsi="Times New Roman" w:cs="Times New Roman"/>
                <w:b/>
                <w:noProof/>
                <w:spacing w:val="3"/>
                <w:w w:val="105"/>
                <w:sz w:val="16"/>
                <w:szCs w:val="16"/>
                <w:lang w:val="en-US"/>
              </w:rPr>
              <w:t xml:space="preserve"> </w:t>
            </w:r>
            <w:r>
              <w:rPr>
                <w:rFonts w:ascii="Times New Roman" w:eastAsia="Calibri" w:hAnsi="Times New Roman" w:cs="Times New Roman"/>
                <w:b/>
                <w:noProof/>
                <w:spacing w:val="-1"/>
                <w:w w:val="105"/>
                <w:sz w:val="16"/>
                <w:szCs w:val="16"/>
                <w:lang w:val="en-US"/>
              </w:rPr>
              <w:t>GIP</w:t>
            </w:r>
          </w:p>
        </w:tc>
      </w:tr>
      <w:tr>
        <w:trPr>
          <w:trHeight w:val="539"/>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2"/>
                <w:lang w:val="en-US"/>
              </w:rPr>
              <w:t>44(2)</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46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Confirmation</w:t>
            </w:r>
            <w:r>
              <w:rPr>
                <w:rFonts w:ascii="Times New Roman" w:eastAsia="Calibri" w:hAnsi="Times New Roman" w:cs="Times New Roman"/>
                <w:b/>
                <w:noProof/>
                <w:spacing w:val="-17"/>
                <w:sz w:val="17"/>
                <w:lang w:val="en-US"/>
              </w:rPr>
              <w:t xml:space="preserve"> </w:t>
            </w:r>
            <w:r>
              <w:rPr>
                <w:rFonts w:ascii="Times New Roman" w:eastAsia="Calibri" w:hAnsi="Times New Roman" w:cs="Times New Roman"/>
                <w:b/>
                <w:noProof/>
                <w:spacing w:val="-1"/>
                <w:sz w:val="17"/>
                <w:lang w:val="en-US"/>
              </w:rPr>
              <w:t>in</w:t>
            </w:r>
            <w:r>
              <w:rPr>
                <w:rFonts w:ascii="Times New Roman" w:eastAsia="Calibri" w:hAnsi="Times New Roman" w:cs="Times New Roman"/>
                <w:b/>
                <w:noProof/>
                <w:spacing w:val="-16"/>
                <w:sz w:val="17"/>
                <w:lang w:val="en-US"/>
              </w:rPr>
              <w:t xml:space="preserve"> </w:t>
            </w:r>
            <w:r>
              <w:rPr>
                <w:rFonts w:ascii="Times New Roman" w:eastAsia="Calibri" w:hAnsi="Times New Roman" w:cs="Times New Roman"/>
                <w:b/>
                <w:noProof/>
                <w:spacing w:val="-1"/>
                <w:sz w:val="17"/>
                <w:lang w:val="en-US"/>
              </w:rPr>
              <w:t>management</w:t>
            </w:r>
            <w:r>
              <w:rPr>
                <w:rFonts w:ascii="Times New Roman" w:eastAsia="Calibri" w:hAnsi="Times New Roman" w:cs="Times New Roman"/>
                <w:b/>
                <w:noProof/>
                <w:spacing w:val="-17"/>
                <w:sz w:val="17"/>
                <w:lang w:val="en-US"/>
              </w:rPr>
              <w:t xml:space="preserve"> </w:t>
            </w:r>
            <w:r>
              <w:rPr>
                <w:rFonts w:ascii="Times New Roman" w:eastAsia="Calibri" w:hAnsi="Times New Roman" w:cs="Times New Roman"/>
                <w:b/>
                <w:noProof/>
                <w:spacing w:val="-1"/>
                <w:sz w:val="17"/>
                <w:lang w:val="en-US"/>
              </w:rPr>
              <w:t>posts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 xml:space="preserve">Internal </w:t>
            </w:r>
            <w:r>
              <w:rPr>
                <w:rFonts w:ascii="Times New Roman" w:eastAsia="Calibri" w:hAnsi="Times New Roman" w:cs="Times New Roman"/>
                <w:noProof/>
                <w:spacing w:val="-1"/>
                <w:w w:val="105"/>
                <w:sz w:val="12"/>
                <w:lang w:val="en-US"/>
              </w:rPr>
              <w:t>Rules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confirming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appointments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head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units,</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directors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directors-general</w:t>
            </w:r>
            <w:r>
              <w:rPr>
                <w:rFonts w:ascii="Times New Roman" w:eastAsia="Calibri" w:hAnsi="Times New Roman" w:cs="Times New Roman"/>
                <w:noProof/>
                <w:w w:val="105"/>
                <w:sz w:val="12"/>
                <w:lang w:val="en-US"/>
              </w:rPr>
              <w:br/>
              <w:t xml:space="preserve"> (last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amended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18</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July</w:t>
            </w:r>
            <w:r>
              <w:rPr>
                <w:rFonts w:ascii="Times New Roman" w:eastAsia="Calibri" w:hAnsi="Times New Roman" w:cs="Times New Roman"/>
                <w:noProof/>
                <w:spacing w:val="50"/>
                <w:w w:val="106"/>
                <w:sz w:val="12"/>
                <w:lang w:val="en-US"/>
              </w:rPr>
              <w:t xml:space="preserve"> </w:t>
            </w:r>
            <w:r>
              <w:rPr>
                <w:rFonts w:ascii="Times New Roman" w:eastAsia="Calibri" w:hAnsi="Times New Roman" w:cs="Times New Roman"/>
                <w:noProof/>
                <w:spacing w:val="1"/>
                <w:w w:val="105"/>
                <w:sz w:val="12"/>
                <w:lang w:val="en-US"/>
              </w:rPr>
              <w:t>2014)</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07.07.2008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w w:val="105"/>
                <w:sz w:val="16"/>
                <w:szCs w:val="16"/>
                <w:lang w:val="en-US"/>
              </w:rPr>
              <w:t>1</w:t>
            </w:r>
            <w:r>
              <w:rPr>
                <w:rFonts w:ascii="Times New Roman" w:eastAsia="Calibri" w:hAnsi="Times New Roman" w:cs="Times New Roman"/>
                <w:b/>
                <w:noProof/>
                <w:spacing w:val="2"/>
                <w:w w:val="105"/>
                <w:sz w:val="16"/>
                <w:szCs w:val="16"/>
                <w:lang w:val="en-US"/>
              </w:rPr>
              <w:t xml:space="preserve"> </w:t>
            </w:r>
            <w:r>
              <w:rPr>
                <w:rFonts w:ascii="Times New Roman" w:eastAsia="Calibri" w:hAnsi="Times New Roman" w:cs="Times New Roman"/>
                <w:b/>
                <w:noProof/>
                <w:spacing w:val="1"/>
                <w:w w:val="105"/>
                <w:sz w:val="16"/>
                <w:szCs w:val="16"/>
                <w:lang w:val="en-US"/>
              </w:rPr>
              <w:t>IR</w:t>
            </w:r>
          </w:p>
        </w:tc>
      </w:tr>
      <w:tr>
        <w:trPr>
          <w:trHeight w:val="539"/>
        </w:trPr>
        <w:tc>
          <w:tcPr>
            <w:tcW w:w="1157" w:type="dxa"/>
            <w:vMerge w:val="restart"/>
            <w:tcBorders>
              <w:top w:val="single" w:sz="4" w:space="0" w:color="auto"/>
              <w:left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45</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3"/>
                <w:sz w:val="17"/>
                <w:lang w:val="en-US"/>
              </w:rPr>
              <w:t>Promotion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Internal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advisory</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promotions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committees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18.07.2014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w w:val="105"/>
                <w:sz w:val="16"/>
                <w:szCs w:val="16"/>
                <w:lang w:val="en-US"/>
              </w:rPr>
              <w:t>1</w:t>
            </w:r>
            <w:r>
              <w:rPr>
                <w:rFonts w:ascii="Times New Roman" w:eastAsia="Calibri" w:hAnsi="Times New Roman" w:cs="Times New Roman"/>
                <w:b/>
                <w:noProof/>
                <w:spacing w:val="2"/>
                <w:w w:val="105"/>
                <w:sz w:val="16"/>
                <w:szCs w:val="16"/>
                <w:lang w:val="en-US"/>
              </w:rPr>
              <w:t xml:space="preserve"> </w:t>
            </w:r>
            <w:r>
              <w:rPr>
                <w:rFonts w:ascii="Times New Roman" w:eastAsia="Calibri" w:hAnsi="Times New Roman" w:cs="Times New Roman"/>
                <w:b/>
                <w:noProof/>
                <w:spacing w:val="1"/>
                <w:w w:val="105"/>
                <w:sz w:val="16"/>
                <w:szCs w:val="16"/>
                <w:lang w:val="en-US"/>
              </w:rPr>
              <w:t>IR</w:t>
            </w:r>
          </w:p>
        </w:tc>
      </w:tr>
      <w:tr>
        <w:trPr>
          <w:trHeight w:val="539"/>
        </w:trPr>
        <w:tc>
          <w:tcPr>
            <w:tcW w:w="1157" w:type="dxa"/>
            <w:vMerge/>
            <w:tcBorders>
              <w:left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Internal rules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award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merit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points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promotions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20.12.2017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w w:val="105"/>
                <w:sz w:val="16"/>
                <w:szCs w:val="16"/>
                <w:lang w:val="en-US"/>
              </w:rPr>
              <w:t>1</w:t>
            </w:r>
            <w:r>
              <w:rPr>
                <w:rFonts w:ascii="Times New Roman" w:eastAsia="Calibri" w:hAnsi="Times New Roman" w:cs="Times New Roman"/>
                <w:b/>
                <w:noProof/>
                <w:spacing w:val="2"/>
                <w:w w:val="105"/>
                <w:sz w:val="16"/>
                <w:szCs w:val="16"/>
                <w:lang w:val="en-US"/>
              </w:rPr>
              <w:t xml:space="preserve"> </w:t>
            </w:r>
            <w:r>
              <w:rPr>
                <w:rFonts w:ascii="Times New Roman" w:eastAsia="Calibri" w:hAnsi="Times New Roman" w:cs="Times New Roman"/>
                <w:b/>
                <w:noProof/>
                <w:spacing w:val="1"/>
                <w:w w:val="105"/>
                <w:sz w:val="16"/>
                <w:szCs w:val="16"/>
                <w:lang w:val="en-US"/>
              </w:rPr>
              <w:t>IR</w:t>
            </w:r>
          </w:p>
        </w:tc>
      </w:tr>
      <w:tr>
        <w:trPr>
          <w:trHeight w:val="539"/>
        </w:trPr>
        <w:tc>
          <w:tcPr>
            <w:tcW w:w="1157" w:type="dxa"/>
            <w:vMerge/>
            <w:tcBorders>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Secretary-General of 20</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June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2014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Policy</w:t>
            </w:r>
            <w:r>
              <w:rPr>
                <w:rFonts w:ascii="Times New Roman" w:eastAsia="Calibri" w:hAnsi="Times New Roman" w:cs="Times New Roman"/>
                <w:noProof/>
                <w:spacing w:val="45"/>
                <w:w w:val="106"/>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promotions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career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progression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20.06.2014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w w:val="105"/>
                <w:sz w:val="16"/>
                <w:szCs w:val="16"/>
                <w:lang w:val="en-US"/>
              </w:rPr>
              <w:t>1</w:t>
            </w:r>
            <w:r>
              <w:rPr>
                <w:rFonts w:ascii="Times New Roman" w:eastAsia="Calibri" w:hAnsi="Times New Roman" w:cs="Times New Roman"/>
                <w:b/>
                <w:noProof/>
                <w:spacing w:val="2"/>
                <w:w w:val="105"/>
                <w:sz w:val="16"/>
                <w:szCs w:val="16"/>
                <w:lang w:val="en-US"/>
              </w:rPr>
              <w:t xml:space="preserve"> </w:t>
            </w:r>
            <w:r>
              <w:rPr>
                <w:rFonts w:ascii="Times New Roman" w:eastAsia="Calibri" w:hAnsi="Times New Roman" w:cs="Times New Roman"/>
                <w:b/>
                <w:noProof/>
                <w:spacing w:val="1"/>
                <w:w w:val="105"/>
                <w:sz w:val="16"/>
                <w:szCs w:val="16"/>
                <w:lang w:val="en-US"/>
              </w:rPr>
              <w:t>IR</w:t>
            </w:r>
          </w:p>
        </w:tc>
      </w:tr>
      <w:tr>
        <w:trPr>
          <w:trHeight w:val="539"/>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45a</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Certification</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relating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certificate</w:t>
            </w:r>
            <w:r>
              <w:rPr>
                <w:rFonts w:ascii="Times New Roman" w:eastAsia="Calibri" w:hAnsi="Times New Roman" w:cs="Times New Roman"/>
                <w:noProof/>
                <w:spacing w:val="57"/>
                <w:w w:val="106"/>
                <w:sz w:val="12"/>
                <w:lang w:val="en-US"/>
              </w:rPr>
              <w:t xml:space="preserve"> </w:t>
            </w:r>
            <w:r>
              <w:rPr>
                <w:rFonts w:ascii="Times New Roman" w:eastAsia="Calibri" w:hAnsi="Times New Roman" w:cs="Times New Roman"/>
                <w:noProof/>
                <w:w w:val="105"/>
                <w:sz w:val="12"/>
                <w:lang w:val="en-US"/>
              </w:rPr>
              <w:t>procedure</w:t>
            </w:r>
            <w:r>
              <w:rPr>
                <w:rFonts w:ascii="Times New Roman" w:eastAsia="Calibri" w:hAnsi="Times New Roman" w:cs="Times New Roman"/>
                <w:noProof/>
                <w:w w:val="105"/>
                <w:sz w:val="12"/>
                <w:lang w:val="en-US"/>
              </w:rPr>
              <w:br/>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45a</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Staff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Regulations)</w:t>
            </w:r>
            <w:r>
              <w:rPr>
                <w:rFonts w:ascii="Times New Roman" w:eastAsia="Calibri" w:hAnsi="Times New Roman" w:cs="Times New Roman"/>
                <w:noProof/>
                <w:w w:val="105"/>
                <w:sz w:val="12"/>
                <w:lang w:val="en-US"/>
              </w:rPr>
              <w:br/>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(last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amended</w:t>
            </w:r>
            <w:r>
              <w:rPr>
                <w:rFonts w:ascii="Times New Roman" w:eastAsia="Calibri" w:hAnsi="Times New Roman" w:cs="Times New Roman"/>
                <w:noProof/>
                <w:spacing w:val="48"/>
                <w:w w:val="106"/>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7</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July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2008)</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26.09.2005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en-US"/>
              </w:rPr>
              <w:t>1</w:t>
            </w:r>
            <w:r>
              <w:rPr>
                <w:rFonts w:ascii="Times New Roman" w:eastAsia="Calibri" w:hAnsi="Times New Roman" w:cs="Times New Roman"/>
                <w:b/>
                <w:noProof/>
                <w:spacing w:val="-5"/>
                <w:sz w:val="16"/>
                <w:szCs w:val="16"/>
                <w:lang w:val="en-US"/>
              </w:rPr>
              <w:t xml:space="preserve"> </w:t>
            </w:r>
            <w:r>
              <w:rPr>
                <w:rFonts w:ascii="Times New Roman" w:eastAsia="Calibri" w:hAnsi="Times New Roman" w:cs="Times New Roman"/>
                <w:b/>
                <w:noProof/>
                <w:spacing w:val="-1"/>
                <w:sz w:val="16"/>
                <w:szCs w:val="16"/>
                <w:lang w:val="en-US"/>
              </w:rPr>
              <w:t>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rPr>
          <w:rFonts w:ascii="Times New Roman" w:eastAsia="Times New Roman" w:hAnsi="Times New Roman" w:cs="Times New Roman"/>
          <w:noProof/>
          <w:sz w:val="20"/>
          <w:szCs w:val="20"/>
          <w:lang w:val="en-US"/>
        </w:rPr>
      </w:pPr>
      <w:r>
        <w:rPr>
          <w:rFonts w:ascii="Times New Roman" w:eastAsia="Times New Roman" w:hAnsi="Times New Roman" w:cs="Times New Roman"/>
          <w:noProof/>
          <w:sz w:val="20"/>
          <w:szCs w:val="20"/>
          <w:lang w:val="en-US"/>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lastRenderedPageBreak/>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4</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1"/>
                <w:w w:val="105"/>
                <w:sz w:val="19"/>
                <w:lang w:val="en-US"/>
              </w:rPr>
              <w:t xml:space="preserve"> </w:t>
            </w:r>
            <w:r>
              <w:rPr>
                <w:rFonts w:ascii="Times New Roman" w:hAnsi="Times New Roman" w:cs="Times New Roman"/>
                <w:b/>
                <w:noProof/>
                <w:spacing w:val="-1"/>
                <w:w w:val="105"/>
                <w:sz w:val="19"/>
                <w:lang w:val="en-US"/>
              </w:rPr>
              <w:t>Termination</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of</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Service</w:t>
            </w:r>
          </w:p>
        </w:tc>
      </w:tr>
      <w:tr>
        <w:trPr>
          <w:trHeight w:hRule="exact" w:val="39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lang w:val="en-US"/>
              </w:rPr>
            </w:pPr>
            <w:r>
              <w:rPr>
                <w:rFonts w:ascii="Times New Roman" w:hAnsi="Times New Roman" w:cs="Times New Roman"/>
                <w:b/>
                <w:noProof/>
                <w:spacing w:val="-1"/>
                <w:w w:val="105"/>
                <w:sz w:val="17"/>
                <w:szCs w:val="17"/>
                <w:lang w:val="en-US"/>
              </w:rPr>
              <w:t>Section</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4</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w w:val="105"/>
                <w:sz w:val="17"/>
                <w:szCs w:val="17"/>
                <w:lang w:val="en-US"/>
              </w:rPr>
              <w:t>-</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spacing w:val="-1"/>
                <w:w w:val="105"/>
                <w:sz w:val="17"/>
                <w:szCs w:val="17"/>
                <w:lang w:val="en-US"/>
              </w:rPr>
              <w:t>Procedures</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dealing</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with</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incompetence</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w w:val="105"/>
                <w:sz w:val="16"/>
                <w:lang w:val="en-US"/>
              </w:rPr>
              <w:t>Professional</w:t>
            </w:r>
            <w:r>
              <w:rPr>
                <w:rFonts w:ascii="Times New Roman" w:hAnsi="Times New Roman" w:cs="Times New Roman"/>
                <w:b/>
                <w:noProof/>
                <w:w w:val="105"/>
                <w:sz w:val="16"/>
                <w:lang w:val="en-US"/>
              </w:rPr>
              <w:t xml:space="preserve"> </w:t>
            </w:r>
            <w:r>
              <w:rPr>
                <w:rFonts w:ascii="Times New Roman" w:hAnsi="Times New Roman" w:cs="Times New Roman"/>
                <w:b/>
                <w:noProof/>
                <w:spacing w:val="-2"/>
                <w:w w:val="105"/>
                <w:sz w:val="16"/>
                <w:lang w:val="en-US"/>
              </w:rPr>
              <w:t>incompetence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bookmarkStart w:id="5" w:name="_Hlk167185817"/>
            <w:r>
              <w:rPr>
                <w:rFonts w:ascii="Times New Roman" w:eastAsia="Calibri" w:hAnsi="Times New Roman" w:cs="Times New Roman"/>
                <w:noProof/>
                <w:w w:val="105"/>
                <w:sz w:val="12"/>
                <w:lang w:val="en-US"/>
              </w:rPr>
              <w:t>Internal rules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51</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of </w:t>
            </w:r>
            <w:bookmarkEnd w:id="5"/>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Staff</w:t>
            </w:r>
            <w:r>
              <w:rPr>
                <w:rFonts w:ascii="Times New Roman" w:eastAsia="Calibri" w:hAnsi="Times New Roman" w:cs="Times New Roman"/>
                <w:noProof/>
                <w:spacing w:val="30"/>
                <w:w w:val="106"/>
                <w:sz w:val="12"/>
                <w:lang w:val="en-US"/>
              </w:rPr>
              <w:t xml:space="preserve"> </w:t>
            </w:r>
            <w:r>
              <w:rPr>
                <w:rFonts w:ascii="Times New Roman" w:eastAsia="Calibri" w:hAnsi="Times New Roman" w:cs="Times New Roman"/>
                <w:noProof/>
                <w:spacing w:val="-1"/>
                <w:w w:val="105"/>
                <w:sz w:val="12"/>
                <w:lang w:val="en-US"/>
              </w:rPr>
              <w:t>regulations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01.01.2016</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Working</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conditions</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40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Hours</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of</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work</w:t>
            </w:r>
          </w:p>
        </w:tc>
      </w:tr>
      <w:tr>
        <w:trPr>
          <w:trHeight w:val="45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b/>
                <w:bCs/>
                <w:noProof/>
                <w:sz w:val="12"/>
                <w:szCs w:val="12"/>
                <w:lang w:val="en-US"/>
              </w:rPr>
              <w:t>55</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6"/>
                <w:szCs w:val="16"/>
                <w:lang w:val="en-US"/>
              </w:rPr>
              <w:t>Working conditions of interpreters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Provisions applicable to Staff Interpreters and Conference Interpreting Agents in the European Parliament - Decision of the Secretary-General of 19 July 2018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08.09.2018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Times New Roman" w:hAnsi="Times New Roman" w:cs="Times New Roman"/>
                <w:bCs/>
                <w:noProof/>
                <w:sz w:val="12"/>
                <w:szCs w:val="12"/>
                <w:lang w:val="en-US"/>
              </w:rPr>
              <w:t>05.11.2023</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lang w:val="en-GB"/>
              </w:rPr>
            </w:pPr>
            <w:r>
              <w:rPr>
                <w:rFonts w:ascii="Times New Roman" w:eastAsia="Times New Roman" w:hAnsi="Times New Roman" w:cs="Times New Roman"/>
                <w:bCs/>
                <w:noProof/>
                <w:sz w:val="12"/>
                <w:szCs w:val="12"/>
                <w:lang w:val="en-US"/>
              </w:rPr>
              <w:t>Provisions applicable to Staff Interpreters and Conference Interpreting Agents in the European Parliament - Decision of the Secretary-General of 27 October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bCs/>
                <w:noProof/>
                <w:sz w:val="12"/>
                <w:szCs w:val="12"/>
                <w:lang w:val="en-US"/>
              </w:rPr>
              <w:t>06.11.2023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b/>
                <w:bCs/>
                <w:noProof/>
                <w:sz w:val="12"/>
                <w:szCs w:val="12"/>
                <w:lang w:val="en-US"/>
              </w:rPr>
              <w:t>55</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b/>
                <w:noProof/>
                <w:sz w:val="16"/>
                <w:szCs w:val="16"/>
                <w:lang w:val="en-US"/>
              </w:rPr>
              <w:t>Teleworking</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Decision of the Secretary-General concernung the teleworking scheme for linguists working in the translation directorate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10.02.2009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Times New Roman" w:hAnsi="Times New Roman" w:cs="Times New Roman"/>
                <w:bCs/>
                <w:noProof/>
                <w:sz w:val="12"/>
                <w:szCs w:val="12"/>
                <w:lang w:val="en-US"/>
              </w:rPr>
              <w:t>31.08.2021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Decision of the Secretary-General on teleworking in the European Parliament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01.11.2019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bCs/>
                <w:noProof/>
                <w:sz w:val="12"/>
                <w:szCs w:val="12"/>
                <w:lang w:val="en-US"/>
              </w:rPr>
              <w:t>31.08.2021</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Decision of the Secretary-General on teleworking in the European Parliament of 16 July 2021</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01.09.2021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Times New Roman" w:hAnsi="Times New Roman" w:cs="Times New Roman"/>
                <w:bCs/>
                <w:noProof/>
                <w:sz w:val="12"/>
                <w:szCs w:val="12"/>
                <w:lang w:val="en-US"/>
              </w:rPr>
              <w:t>31.11.2022</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Times New Roman" w:hAnsi="Times New Roman" w:cs="Times New Roman"/>
                <w:bCs/>
                <w:noProof/>
                <w:sz w:val="12"/>
                <w:szCs w:val="12"/>
                <w:lang w:val="en-US"/>
              </w:rPr>
              <w:t>Decision of the Secretary-General on teleworking in the European Parliament of 29 November 2022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01.12.2022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2"/>
                <w:lang w:val="en-US"/>
              </w:rPr>
              <w:t>55a</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1"/>
                <w:w w:val="105"/>
                <w:sz w:val="12"/>
                <w:lang w:val="en-US"/>
              </w:rPr>
              <w:br/>
            </w:r>
            <w:r>
              <w:rPr>
                <w:rFonts w:ascii="Times New Roman" w:eastAsia="Calibri" w:hAnsi="Times New Roman" w:cs="Times New Roman"/>
                <w:b/>
                <w:noProof/>
                <w:spacing w:val="-2"/>
                <w:w w:val="105"/>
                <w:sz w:val="12"/>
                <w:lang w:val="en-US"/>
              </w:rPr>
              <w:t>Annex</w:t>
            </w:r>
            <w:r>
              <w:rPr>
                <w:rFonts w:ascii="Times New Roman" w:eastAsia="Times New Roman" w:hAnsi="Times New Roman" w:cs="Times New Roman"/>
                <w:noProof/>
                <w:sz w:val="12"/>
                <w:szCs w:val="12"/>
                <w:lang w:val="en-US"/>
              </w:rPr>
              <w:t xml:space="preserve"> </w:t>
            </w:r>
            <w:r>
              <w:rPr>
                <w:rFonts w:ascii="Times New Roman" w:eastAsia="Calibri" w:hAnsi="Times New Roman" w:cs="Times New Roman"/>
                <w:b/>
                <w:noProof/>
                <w:w w:val="105"/>
                <w:sz w:val="12"/>
                <w:lang w:val="en-US"/>
              </w:rPr>
              <w:t>IV 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eastAsia="Calibri" w:hAnsi="Times New Roman" w:cs="Times New Roman"/>
                <w:b/>
                <w:noProof/>
                <w:spacing w:val="-1"/>
                <w:sz w:val="16"/>
                <w:szCs w:val="16"/>
                <w:lang w:val="en-US"/>
              </w:rPr>
              <w:t>Part time work</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Secretary-General of 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June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2014</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Internal</w:t>
            </w:r>
            <w:r>
              <w:rPr>
                <w:rFonts w:ascii="Times New Roman" w:eastAsia="Calibri" w:hAnsi="Times New Roman" w:cs="Times New Roman"/>
                <w:noProof/>
                <w:spacing w:val="49"/>
                <w:w w:val="106"/>
                <w:sz w:val="12"/>
                <w:lang w:val="en-US"/>
              </w:rPr>
              <w:t xml:space="preserve"> </w:t>
            </w:r>
            <w:r>
              <w:rPr>
                <w:rFonts w:ascii="Times New Roman" w:eastAsia="Calibri" w:hAnsi="Times New Roman" w:cs="Times New Roman"/>
                <w:noProof/>
                <w:spacing w:val="-1"/>
                <w:w w:val="105"/>
                <w:sz w:val="12"/>
                <w:lang w:val="en-US"/>
              </w:rPr>
              <w:t>rules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part-time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working</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01.07.2014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2"/>
                <w:lang w:val="en-US"/>
              </w:rPr>
              <w:t>56</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1"/>
                <w:w w:val="105"/>
                <w:sz w:val="12"/>
                <w:lang w:val="en-US"/>
              </w:rPr>
              <w:br/>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24"/>
                <w:w w:val="106"/>
                <w:sz w:val="12"/>
                <w:lang w:val="en-US"/>
              </w:rPr>
              <w:t xml:space="preserve"> </w:t>
            </w:r>
            <w:r>
              <w:rPr>
                <w:rFonts w:ascii="Times New Roman" w:eastAsia="Calibri" w:hAnsi="Times New Roman" w:cs="Times New Roman"/>
                <w:b/>
                <w:noProof/>
                <w:spacing w:val="-1"/>
                <w:w w:val="105"/>
                <w:sz w:val="12"/>
                <w:lang w:val="en-US"/>
              </w:rPr>
              <w:t>VI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eastAsia="Calibri" w:hAnsi="Times New Roman" w:cs="Times New Roman"/>
                <w:b/>
                <w:noProof/>
                <w:spacing w:val="-1"/>
                <w:sz w:val="16"/>
                <w:szCs w:val="16"/>
                <w:lang w:val="en-US"/>
              </w:rPr>
              <w:t>Overtime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lang w:val="en-US"/>
              </w:rPr>
              <w:t>Internal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overtime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0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Leave</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C5D9F1"/>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2"/>
                <w:shd w:val="clear" w:color="auto" w:fill="C5D9F1"/>
                <w:lang w:val="en-US"/>
              </w:rPr>
              <w:t>57</w:t>
            </w:r>
            <w:r>
              <w:rPr>
                <w:rFonts w:ascii="Times New Roman" w:eastAsia="Calibri" w:hAnsi="Times New Roman" w:cs="Times New Roman"/>
                <w:b/>
                <w:noProof/>
                <w:spacing w:val="2"/>
                <w:w w:val="105"/>
                <w:sz w:val="12"/>
                <w:shd w:val="clear" w:color="auto" w:fill="C5D9F1"/>
                <w:lang w:val="en-US"/>
              </w:rPr>
              <w:t xml:space="preserve"> </w:t>
            </w:r>
            <w:r>
              <w:rPr>
                <w:rFonts w:ascii="Times New Roman" w:eastAsia="Calibri" w:hAnsi="Times New Roman" w:cs="Times New Roman"/>
                <w:b/>
                <w:noProof/>
                <w:w w:val="105"/>
                <w:sz w:val="12"/>
                <w:shd w:val="clear" w:color="auto" w:fill="C5D9F1"/>
                <w:lang w:val="en-US"/>
              </w:rPr>
              <w:t>+</w:t>
            </w:r>
            <w:r>
              <w:rPr>
                <w:rFonts w:ascii="Times New Roman" w:eastAsia="Calibri" w:hAnsi="Times New Roman" w:cs="Times New Roman"/>
                <w:b/>
                <w:noProof/>
                <w:spacing w:val="1"/>
                <w:w w:val="105"/>
                <w:sz w:val="12"/>
                <w:shd w:val="clear" w:color="auto" w:fill="C5D9F1"/>
                <w:lang w:val="en-US"/>
              </w:rPr>
              <w:t xml:space="preserve"> </w:t>
            </w:r>
            <w:r>
              <w:rPr>
                <w:rFonts w:ascii="Times New Roman" w:eastAsia="Calibri" w:hAnsi="Times New Roman" w:cs="Times New Roman"/>
                <w:b/>
                <w:noProof/>
                <w:spacing w:val="-2"/>
                <w:w w:val="105"/>
                <w:sz w:val="12"/>
                <w:shd w:val="clear" w:color="auto" w:fill="C5D9F1"/>
                <w:lang w:val="en-US"/>
              </w:rPr>
              <w:t>Annex</w:t>
            </w:r>
            <w:r>
              <w:rPr>
                <w:rFonts w:ascii="Times New Roman" w:eastAsia="Calibri" w:hAnsi="Times New Roman" w:cs="Times New Roman"/>
                <w:b/>
                <w:noProof/>
                <w:w w:val="105"/>
                <w:sz w:val="12"/>
                <w:lang w:val="en-US"/>
              </w:rPr>
              <w:t xml:space="preserve"> V</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eastAsia="Calibri" w:hAnsi="Times New Roman" w:cs="Times New Roman"/>
                <w:b/>
                <w:noProof/>
                <w:w w:val="105"/>
                <w:sz w:val="16"/>
                <w:lang w:val="en-US"/>
              </w:rPr>
              <w:t>Annual Leave</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and</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Special</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leave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lang w:val="en-US"/>
              </w:rPr>
              <w:t>Internal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 xml:space="preserve">leave </w:t>
            </w:r>
            <w:r>
              <w:rPr>
                <w:rFonts w:ascii="Times New Roman" w:eastAsia="Calibri" w:hAnsi="Times New Roman" w:cs="Times New Roman"/>
                <w:noProof/>
                <w:spacing w:val="-1"/>
                <w:w w:val="105"/>
                <w:sz w:val="12"/>
                <w:lang w:val="en-US"/>
              </w:rPr>
              <w:br/>
              <w:t xml:space="preserve">(amended by Decision of the Secretary-General </w:t>
            </w:r>
            <w:r>
              <w:rPr>
                <w:rFonts w:ascii="Times New Roman" w:eastAsia="Calibri" w:hAnsi="Times New Roman" w:cs="Times New Roman"/>
                <w:noProof/>
                <w:spacing w:val="-1"/>
                <w:w w:val="105"/>
                <w:sz w:val="12"/>
                <w:lang w:val="en-US"/>
              </w:rPr>
              <w:br/>
              <w:t>of 2 April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58</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eastAsia="Calibri" w:hAnsi="Times New Roman" w:cs="Times New Roman"/>
                <w:b/>
                <w:noProof/>
                <w:spacing w:val="-1"/>
                <w:sz w:val="17"/>
                <w:lang w:val="en-US"/>
              </w:rPr>
              <w:t>Maternity</w:t>
            </w:r>
            <w:r>
              <w:rPr>
                <w:rFonts w:ascii="Times New Roman" w:eastAsia="Calibri" w:hAnsi="Times New Roman" w:cs="Times New Roman"/>
                <w:b/>
                <w:noProof/>
                <w:spacing w:val="-20"/>
                <w:sz w:val="17"/>
                <w:lang w:val="en-US"/>
              </w:rPr>
              <w:t xml:space="preserve"> </w:t>
            </w:r>
            <w:r>
              <w:rPr>
                <w:rFonts w:ascii="Times New Roman" w:eastAsia="Calibri" w:hAnsi="Times New Roman" w:cs="Times New Roman"/>
                <w:b/>
                <w:noProof/>
                <w:spacing w:val="-1"/>
                <w:sz w:val="17"/>
                <w:lang w:val="en-US"/>
              </w:rPr>
              <w:t>leave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bookmarkStart w:id="6" w:name="_Hlk167185593"/>
            <w:r>
              <w:rPr>
                <w:rFonts w:ascii="Times New Roman" w:eastAsia="Calibri" w:hAnsi="Times New Roman" w:cs="Times New Roman"/>
                <w:noProof/>
                <w:w w:val="105"/>
                <w:sz w:val="12"/>
                <w:lang w:val="en-US"/>
              </w:rPr>
              <w:t>Internal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1"/>
                <w:w w:val="105"/>
                <w:sz w:val="12"/>
                <w:lang w:val="en-US"/>
              </w:rPr>
              <w:br/>
              <w:t xml:space="preserve"> (amended by Decision of the Secretary-General </w:t>
            </w:r>
            <w:r>
              <w:rPr>
                <w:rFonts w:ascii="Times New Roman" w:eastAsia="Calibri" w:hAnsi="Times New Roman" w:cs="Times New Roman"/>
                <w:noProof/>
                <w:spacing w:val="-1"/>
                <w:w w:val="105"/>
                <w:sz w:val="12"/>
                <w:lang w:val="en-US"/>
              </w:rPr>
              <w:br/>
              <w:t>of 2 April 2023)</w:t>
            </w:r>
            <w:bookmarkEnd w:id="6"/>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05.09.2014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59-60</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eastAsia="Calibri" w:hAnsi="Times New Roman" w:cs="Times New Roman"/>
                <w:b/>
                <w:noProof/>
                <w:spacing w:val="-1"/>
                <w:w w:val="105"/>
                <w:sz w:val="16"/>
                <w:lang w:val="en-US"/>
              </w:rPr>
              <w:t>Sick</w:t>
            </w:r>
            <w:r>
              <w:rPr>
                <w:rFonts w:ascii="Times New Roman" w:eastAsia="Calibri" w:hAnsi="Times New Roman" w:cs="Times New Roman"/>
                <w:b/>
                <w:noProof/>
                <w:spacing w:val="3"/>
                <w:w w:val="105"/>
                <w:sz w:val="16"/>
                <w:lang w:val="en-US"/>
              </w:rPr>
              <w:t xml:space="preserve"> </w:t>
            </w:r>
            <w:r>
              <w:rPr>
                <w:rFonts w:ascii="Times New Roman" w:eastAsia="Calibri" w:hAnsi="Times New Roman" w:cs="Times New Roman"/>
                <w:b/>
                <w:noProof/>
                <w:spacing w:val="-2"/>
                <w:w w:val="105"/>
                <w:sz w:val="16"/>
                <w:lang w:val="en-US"/>
              </w:rPr>
              <w:t>leave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lang w:val="en-US"/>
              </w:rPr>
              <w:t>Internal rules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medical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examinations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connection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with</w:t>
            </w:r>
            <w:r>
              <w:rPr>
                <w:rFonts w:ascii="Times New Roman" w:eastAsia="Calibri" w:hAnsi="Times New Roman" w:cs="Times New Roman"/>
                <w:noProof/>
                <w:spacing w:val="55"/>
                <w:w w:val="106"/>
                <w:sz w:val="12"/>
                <w:lang w:val="en-US"/>
              </w:rPr>
              <w:t xml:space="preserve"> </w:t>
            </w:r>
            <w:r>
              <w:rPr>
                <w:rFonts w:ascii="Times New Roman" w:eastAsia="Calibri" w:hAnsi="Times New Roman" w:cs="Times New Roman"/>
                <w:noProof/>
                <w:w w:val="105"/>
                <w:sz w:val="12"/>
                <w:lang w:val="en-US"/>
              </w:rPr>
              <w:t>absence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 xml:space="preserve">from </w:t>
            </w:r>
            <w:r>
              <w:rPr>
                <w:rFonts w:ascii="Times New Roman" w:eastAsia="Calibri" w:hAnsi="Times New Roman" w:cs="Times New Roman"/>
                <w:noProof/>
                <w:w w:val="105"/>
                <w:sz w:val="12"/>
                <w:lang w:val="en-US"/>
              </w:rPr>
              <w:t>work</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medical grounds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periodic</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medical</w:t>
            </w:r>
            <w:r>
              <w:rPr>
                <w:rFonts w:ascii="Times New Roman" w:eastAsia="Calibri" w:hAnsi="Times New Roman" w:cs="Times New Roman"/>
                <w:noProof/>
                <w:spacing w:val="55"/>
                <w:w w:val="106"/>
                <w:sz w:val="12"/>
                <w:lang w:val="en-US"/>
              </w:rPr>
              <w:t xml:space="preserve"> </w:t>
            </w:r>
            <w:r>
              <w:rPr>
                <w:rFonts w:ascii="Times New Roman" w:eastAsia="Calibri" w:hAnsi="Times New Roman" w:cs="Times New Roman"/>
                <w:noProof/>
                <w:w w:val="105"/>
                <w:sz w:val="12"/>
                <w:lang w:val="en-US"/>
              </w:rPr>
              <w:t>examinations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persons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claiming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invalidity allowance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12.09.2014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Emoluments</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and</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social</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security</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for</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officials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Remuneration</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Annex</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pacing w:val="-1"/>
                <w:sz w:val="17"/>
                <w:szCs w:val="17"/>
                <w:lang w:val="en-US"/>
              </w:rPr>
              <w:t>VII</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Remuneration</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and</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1</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6"/>
                <w:sz w:val="17"/>
                <w:szCs w:val="17"/>
                <w:lang w:val="en-US"/>
              </w:rPr>
              <w:t xml:space="preserve"> </w:t>
            </w:r>
            <w:r>
              <w:rPr>
                <w:rFonts w:ascii="Times New Roman" w:eastAsia="Calibri" w:hAnsi="Times New Roman" w:cs="Times New Roman"/>
                <w:b/>
                <w:noProof/>
                <w:spacing w:val="-1"/>
                <w:sz w:val="17"/>
                <w:szCs w:val="17"/>
                <w:lang w:val="en-US"/>
              </w:rPr>
              <w:t>allowances</w:t>
            </w:r>
          </w:p>
        </w:tc>
      </w:tr>
      <w:tr>
        <w:trPr>
          <w:trHeight w:hRule="exact" w:val="583"/>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before="18" w:after="0" w:line="240" w:lineRule="auto"/>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67 - 68 +</w:t>
            </w:r>
          </w:p>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Annex VII</w:t>
            </w:r>
            <w:r>
              <w:rPr>
                <w:rFonts w:ascii="Times New Roman" w:eastAsia="Calibri" w:hAnsi="Times New Roman" w:cs="Times New Roman"/>
                <w:b/>
                <w:noProof/>
                <w:spacing w:val="-1"/>
                <w:w w:val="105"/>
                <w:sz w:val="12"/>
                <w:lang w:val="en-US"/>
              </w:rPr>
              <w:br/>
              <w:t xml:space="preserve"> (Art 1 - 3)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3"/>
                <w:sz w:val="17"/>
                <w:lang w:val="en-US"/>
              </w:rPr>
              <w:t>Family</w:t>
            </w:r>
            <w:r>
              <w:rPr>
                <w:rFonts w:ascii="Times New Roman" w:eastAsia="Calibri" w:hAnsi="Times New Roman" w:cs="Times New Roman"/>
                <w:b/>
                <w:noProof/>
                <w:spacing w:val="-17"/>
                <w:sz w:val="17"/>
                <w:lang w:val="en-US"/>
              </w:rPr>
              <w:t xml:space="preserve"> </w:t>
            </w:r>
            <w:r>
              <w:rPr>
                <w:rFonts w:ascii="Times New Roman" w:eastAsia="Calibri" w:hAnsi="Times New Roman" w:cs="Times New Roman"/>
                <w:b/>
                <w:noProof/>
                <w:spacing w:val="-1"/>
                <w:sz w:val="17"/>
                <w:lang w:val="en-US"/>
              </w:rPr>
              <w:t>allowances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family</w:t>
            </w:r>
            <w:r>
              <w:rPr>
                <w:rFonts w:ascii="Times New Roman" w:eastAsia="Calibri" w:hAnsi="Times New Roman" w:cs="Times New Roman"/>
                <w:noProof/>
                <w:spacing w:val="38"/>
                <w:w w:val="106"/>
                <w:sz w:val="12"/>
                <w:lang w:val="en-US"/>
              </w:rPr>
              <w:t xml:space="preserve"> </w:t>
            </w:r>
            <w:r>
              <w:rPr>
                <w:rFonts w:ascii="Times New Roman" w:eastAsia="Calibri" w:hAnsi="Times New Roman" w:cs="Times New Roman"/>
                <w:noProof/>
                <w:w w:val="105"/>
                <w:sz w:val="12"/>
                <w:lang w:val="en-US"/>
              </w:rPr>
              <w:t>allowances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18" w:after="0" w:line="240" w:lineRule="auto"/>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67 - 68 +</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 xml:space="preserve">Annex VII </w:t>
            </w:r>
            <w:r>
              <w:rPr>
                <w:rFonts w:ascii="Times New Roman" w:eastAsia="Calibri" w:hAnsi="Times New Roman" w:cs="Times New Roman"/>
                <w:b/>
                <w:noProof/>
                <w:spacing w:val="-1"/>
                <w:w w:val="105"/>
                <w:sz w:val="12"/>
                <w:lang w:val="en-US"/>
              </w:rPr>
              <w:br/>
              <w:t>(Art 1(2)(d))</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Household</w:t>
            </w:r>
            <w:r>
              <w:rPr>
                <w:rFonts w:ascii="Times New Roman" w:eastAsia="Calibri" w:hAnsi="Times New Roman" w:cs="Times New Roman"/>
                <w:b/>
                <w:noProof/>
                <w:spacing w:val="-12"/>
                <w:sz w:val="17"/>
                <w:lang w:val="en-US"/>
              </w:rPr>
              <w:t xml:space="preserve"> </w:t>
            </w:r>
            <w:r>
              <w:rPr>
                <w:rFonts w:ascii="Times New Roman" w:eastAsia="Calibri" w:hAnsi="Times New Roman" w:cs="Times New Roman"/>
                <w:b/>
                <w:noProof/>
                <w:spacing w:val="-1"/>
                <w:sz w:val="17"/>
                <w:lang w:val="en-US"/>
              </w:rPr>
              <w:t>allowance</w:t>
            </w:r>
            <w:r>
              <w:rPr>
                <w:rFonts w:ascii="Times New Roman" w:eastAsia="Calibri" w:hAnsi="Times New Roman" w:cs="Times New Roman"/>
                <w:b/>
                <w:noProof/>
                <w:spacing w:val="-12"/>
                <w:sz w:val="17"/>
                <w:lang w:val="en-US"/>
              </w:rPr>
              <w:t xml:space="preserve"> </w:t>
            </w:r>
            <w:r>
              <w:rPr>
                <w:rFonts w:ascii="Times New Roman" w:eastAsia="Calibri" w:hAnsi="Times New Roman" w:cs="Times New Roman"/>
                <w:b/>
                <w:noProof/>
                <w:spacing w:val="-1"/>
                <w:sz w:val="17"/>
                <w:lang w:val="en-US"/>
              </w:rPr>
              <w:t>by</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3"/>
                <w:sz w:val="17"/>
                <w:lang w:val="en-US"/>
              </w:rPr>
              <w:t>special</w:t>
            </w:r>
            <w:r>
              <w:rPr>
                <w:rFonts w:ascii="Times New Roman" w:eastAsia="Calibri" w:hAnsi="Times New Roman" w:cs="Times New Roman"/>
                <w:b/>
                <w:noProof/>
                <w:spacing w:val="24"/>
                <w:w w:val="98"/>
                <w:sz w:val="17"/>
                <w:lang w:val="en-US"/>
              </w:rPr>
              <w:t xml:space="preserve"> </w:t>
            </w:r>
            <w:r>
              <w:rPr>
                <w:rFonts w:ascii="Times New Roman" w:eastAsia="Calibri" w:hAnsi="Times New Roman" w:cs="Times New Roman"/>
                <w:b/>
                <w:noProof/>
                <w:spacing w:val="-2"/>
                <w:sz w:val="16"/>
                <w:lang w:val="en-US"/>
              </w:rPr>
              <w:t>decision</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granting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household</w:t>
            </w:r>
            <w:r>
              <w:rPr>
                <w:rFonts w:ascii="Times New Roman" w:eastAsia="Calibri" w:hAnsi="Times New Roman" w:cs="Times New Roman"/>
                <w:noProof/>
                <w:spacing w:val="42"/>
                <w:w w:val="106"/>
                <w:sz w:val="12"/>
                <w:lang w:val="en-US"/>
              </w:rPr>
              <w:t xml:space="preserve"> </w:t>
            </w:r>
            <w:r>
              <w:rPr>
                <w:rFonts w:ascii="Times New Roman" w:eastAsia="Calibri" w:hAnsi="Times New Roman" w:cs="Times New Roman"/>
                <w:noProof/>
                <w:w w:val="105"/>
                <w:sz w:val="12"/>
                <w:lang w:val="en-US"/>
              </w:rPr>
              <w:t>allowance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by special</w:t>
            </w:r>
            <w:r>
              <w:rPr>
                <w:rFonts w:ascii="Times New Roman" w:eastAsia="Calibri" w:hAnsi="Times New Roman" w:cs="Times New Roman"/>
                <w:noProof/>
                <w:spacing w:val="1"/>
                <w:w w:val="105"/>
                <w:sz w:val="12"/>
                <w:lang w:val="en-US"/>
              </w:rPr>
              <w:t xml:space="preserve"> decision</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before="18" w:after="0" w:line="240" w:lineRule="auto"/>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67 - 68 +</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Annex VII</w:t>
            </w:r>
            <w:r>
              <w:rPr>
                <w:rFonts w:ascii="Times New Roman" w:eastAsia="Calibri" w:hAnsi="Times New Roman" w:cs="Times New Roman"/>
                <w:b/>
                <w:noProof/>
                <w:spacing w:val="-1"/>
                <w:w w:val="105"/>
                <w:sz w:val="12"/>
                <w:lang w:val="en-US"/>
              </w:rPr>
              <w:br/>
              <w:t xml:space="preserve"> (Art 2(4))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Person</w:t>
            </w:r>
            <w:r>
              <w:rPr>
                <w:rFonts w:ascii="Times New Roman" w:eastAsia="Calibri" w:hAnsi="Times New Roman" w:cs="Times New Roman"/>
                <w:b/>
                <w:noProof/>
                <w:spacing w:val="-11"/>
                <w:sz w:val="17"/>
                <w:lang w:val="en-US"/>
              </w:rPr>
              <w:t xml:space="preserve"> </w:t>
            </w:r>
            <w:r>
              <w:rPr>
                <w:rFonts w:ascii="Times New Roman" w:eastAsia="Calibri" w:hAnsi="Times New Roman" w:cs="Times New Roman"/>
                <w:b/>
                <w:noProof/>
                <w:spacing w:val="-1"/>
                <w:sz w:val="17"/>
                <w:lang w:val="en-US"/>
              </w:rPr>
              <w:t>treated</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as</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dependent</w:t>
            </w:r>
            <w:r>
              <w:rPr>
                <w:rFonts w:ascii="Times New Roman" w:eastAsia="Calibri" w:hAnsi="Times New Roman" w:cs="Times New Roman"/>
                <w:b/>
                <w:noProof/>
                <w:spacing w:val="-11"/>
                <w:sz w:val="17"/>
                <w:lang w:val="en-US"/>
              </w:rPr>
              <w:t xml:space="preserve"> </w:t>
            </w:r>
            <w:r>
              <w:rPr>
                <w:rFonts w:ascii="Times New Roman" w:eastAsia="Calibri" w:hAnsi="Times New Roman" w:cs="Times New Roman"/>
                <w:b/>
                <w:noProof/>
                <w:spacing w:val="-3"/>
                <w:sz w:val="17"/>
                <w:lang w:val="en-US"/>
              </w:rPr>
              <w:t>child</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relating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persons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treated</w:t>
            </w:r>
            <w:r>
              <w:rPr>
                <w:rFonts w:ascii="Times New Roman" w:eastAsia="Calibri" w:hAnsi="Times New Roman" w:cs="Times New Roman"/>
                <w:noProof/>
                <w:spacing w:val="39"/>
                <w:w w:val="106"/>
                <w:sz w:val="12"/>
                <w:lang w:val="en-US"/>
              </w:rPr>
              <w:t xml:space="preserve"> </w:t>
            </w:r>
            <w:r>
              <w:rPr>
                <w:rFonts w:ascii="Times New Roman" w:eastAsia="Calibri" w:hAnsi="Times New Roman" w:cs="Times New Roman"/>
                <w:noProof/>
                <w:w w:val="105"/>
                <w:sz w:val="12"/>
                <w:lang w:val="en-US"/>
              </w:rPr>
              <w:t>as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dependent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children</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1"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25"/>
                <w:w w:val="106"/>
                <w:sz w:val="12"/>
                <w:lang w:val="en-US"/>
              </w:rPr>
              <w:br/>
            </w:r>
            <w:r>
              <w:rPr>
                <w:rFonts w:ascii="Times New Roman" w:eastAsia="Calibri" w:hAnsi="Times New Roman" w:cs="Times New Roman"/>
                <w:b/>
                <w:noProof/>
                <w:w w:val="105"/>
                <w:sz w:val="12"/>
                <w:lang w:val="en-US"/>
              </w:rPr>
              <w:t>(article</w:t>
            </w:r>
            <w:r>
              <w:rPr>
                <w:rFonts w:ascii="Times New Roman" w:eastAsia="Calibri" w:hAnsi="Times New Roman" w:cs="Times New Roman"/>
                <w:b/>
                <w:noProof/>
                <w:spacing w:val="5"/>
                <w:w w:val="105"/>
                <w:sz w:val="12"/>
                <w:lang w:val="en-US"/>
              </w:rPr>
              <w:t xml:space="preserve"> </w:t>
            </w:r>
            <w:r>
              <w:rPr>
                <w:rFonts w:ascii="Times New Roman" w:eastAsia="Calibri" w:hAnsi="Times New Roman" w:cs="Times New Roman"/>
                <w:b/>
                <w:noProof/>
                <w:spacing w:val="1"/>
                <w:w w:val="105"/>
                <w:sz w:val="12"/>
                <w:lang w:val="en-US"/>
              </w:rPr>
              <w:t>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Education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allowance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granting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ot</w:t>
            </w:r>
            <w:r>
              <w:rPr>
                <w:rFonts w:ascii="Times New Roman" w:eastAsia="Calibri" w:hAnsi="Times New Roman" w:cs="Times New Roman"/>
                <w:noProof/>
                <w:spacing w:val="49"/>
                <w:w w:val="106"/>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education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allowance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01.12.2016</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7"/>
                <w:lang w:val="en-US"/>
              </w:rPr>
              <w:t>Section</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3</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w:t>
            </w:r>
            <w:r>
              <w:rPr>
                <w:rFonts w:ascii="Times New Roman" w:eastAsia="Calibri" w:hAnsi="Times New Roman" w:cs="Times New Roman"/>
                <w:b/>
                <w:noProof/>
                <w:spacing w:val="-9"/>
                <w:sz w:val="17"/>
                <w:lang w:val="en-US"/>
              </w:rPr>
              <w:t xml:space="preserve"> </w:t>
            </w:r>
            <w:r>
              <w:rPr>
                <w:rFonts w:ascii="Times New Roman" w:eastAsia="Calibri" w:hAnsi="Times New Roman" w:cs="Times New Roman"/>
                <w:b/>
                <w:noProof/>
                <w:spacing w:val="-3"/>
                <w:sz w:val="17"/>
                <w:lang w:val="en-US"/>
              </w:rPr>
              <w:t>Reimbursement</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pacing w:val="-1"/>
                <w:sz w:val="17"/>
                <w:lang w:val="en-US"/>
              </w:rPr>
              <w:t>of</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expenses</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71</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Times New Roman" w:hAnsi="Times New Roman" w:cs="Times New Roman"/>
                <w:noProof/>
                <w:sz w:val="12"/>
                <w:szCs w:val="12"/>
                <w:lang w:val="en-US"/>
              </w:rPr>
              <w:t>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2"/>
                <w:w w:val="105"/>
                <w:sz w:val="12"/>
                <w:lang w:val="en-US"/>
              </w:rPr>
              <w:br/>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7-</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8)</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Travel</w:t>
            </w:r>
            <w:r>
              <w:rPr>
                <w:rFonts w:ascii="Times New Roman" w:eastAsia="Calibri" w:hAnsi="Times New Roman" w:cs="Times New Roman"/>
                <w:b/>
                <w:noProof/>
                <w:spacing w:val="-24"/>
                <w:sz w:val="16"/>
                <w:szCs w:val="16"/>
                <w:lang w:val="en-US"/>
              </w:rPr>
              <w:t xml:space="preserve">  </w:t>
            </w:r>
            <w:r>
              <w:rPr>
                <w:rFonts w:ascii="Times New Roman" w:eastAsia="Calibri" w:hAnsi="Times New Roman" w:cs="Times New Roman"/>
                <w:b/>
                <w:noProof/>
                <w:spacing w:val="-1"/>
                <w:sz w:val="16"/>
                <w:szCs w:val="16"/>
                <w:lang w:val="en-US"/>
              </w:rPr>
              <w:t>expenses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payment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annual</w:t>
            </w:r>
            <w:r>
              <w:rPr>
                <w:rFonts w:ascii="Times New Roman" w:eastAsia="Calibri" w:hAnsi="Times New Roman" w:cs="Times New Roman"/>
                <w:noProof/>
                <w:spacing w:val="37"/>
                <w:w w:val="106"/>
                <w:sz w:val="12"/>
                <w:lang w:val="en-US"/>
              </w:rPr>
              <w:t xml:space="preserve"> </w:t>
            </w:r>
            <w:r>
              <w:rPr>
                <w:rFonts w:ascii="Times New Roman" w:eastAsia="Calibri" w:hAnsi="Times New Roman" w:cs="Times New Roman"/>
                <w:noProof/>
                <w:w w:val="105"/>
                <w:sz w:val="12"/>
                <w:lang w:val="en-US"/>
              </w:rPr>
              <w:t>travel</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expenses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6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lastRenderedPageBreak/>
              <w:t>71</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Times New Roman" w:hAnsi="Times New Roman" w:cs="Times New Roman"/>
                <w:noProof/>
                <w:sz w:val="12"/>
                <w:szCs w:val="12"/>
                <w:lang w:val="en-US"/>
              </w:rPr>
              <w:t>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3"/>
                <w:w w:val="105"/>
                <w:sz w:val="12"/>
                <w:lang w:val="en-US"/>
              </w:rPr>
              <w:br/>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8)</w:t>
            </w:r>
          </w:p>
        </w:tc>
        <w:tc>
          <w:tcPr>
            <w:tcW w:w="2551"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w w:val="105"/>
                <w:sz w:val="16"/>
                <w:szCs w:val="16"/>
                <w:lang w:val="en-US"/>
              </w:rPr>
              <w:t>Place</w:t>
            </w:r>
            <w:r>
              <w:rPr>
                <w:rFonts w:ascii="Times New Roman" w:eastAsia="Calibri" w:hAnsi="Times New Roman" w:cs="Times New Roman"/>
                <w:b/>
                <w:noProof/>
                <w:spacing w:val="1"/>
                <w:w w:val="105"/>
                <w:sz w:val="16"/>
                <w:szCs w:val="16"/>
                <w:lang w:val="en-US"/>
              </w:rPr>
              <w:t xml:space="preserve"> </w:t>
            </w:r>
            <w:r>
              <w:rPr>
                <w:rFonts w:ascii="Times New Roman" w:eastAsia="Calibri" w:hAnsi="Times New Roman" w:cs="Times New Roman"/>
                <w:b/>
                <w:noProof/>
                <w:spacing w:val="-1"/>
                <w:w w:val="105"/>
                <w:sz w:val="16"/>
                <w:szCs w:val="16"/>
                <w:lang w:val="en-US"/>
              </w:rPr>
              <w:t>of</w:t>
            </w:r>
            <w:r>
              <w:rPr>
                <w:rFonts w:ascii="Times New Roman" w:eastAsia="Calibri" w:hAnsi="Times New Roman" w:cs="Times New Roman"/>
                <w:b/>
                <w:noProof/>
                <w:spacing w:val="2"/>
                <w:w w:val="105"/>
                <w:sz w:val="16"/>
                <w:szCs w:val="16"/>
                <w:lang w:val="en-US"/>
              </w:rPr>
              <w:t xml:space="preserve"> </w:t>
            </w:r>
            <w:r>
              <w:rPr>
                <w:rFonts w:ascii="Times New Roman" w:eastAsia="Calibri" w:hAnsi="Times New Roman" w:cs="Times New Roman"/>
                <w:b/>
                <w:noProof/>
                <w:spacing w:val="-1"/>
                <w:w w:val="105"/>
                <w:sz w:val="16"/>
                <w:szCs w:val="16"/>
                <w:lang w:val="en-US"/>
              </w:rPr>
              <w:t>origin</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determining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or</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changing</w:t>
            </w:r>
            <w:r>
              <w:rPr>
                <w:rFonts w:ascii="Times New Roman" w:eastAsia="Calibri" w:hAnsi="Times New Roman" w:cs="Times New Roman"/>
                <w:noProof/>
                <w:spacing w:val="44"/>
                <w:w w:val="106"/>
                <w:sz w:val="12"/>
                <w:lang w:val="en-US"/>
              </w:rPr>
              <w:t xml:space="preserve"> </w:t>
            </w:r>
            <w:r>
              <w:rPr>
                <w:rFonts w:ascii="Times New Roman" w:eastAsia="Calibri" w:hAnsi="Times New Roman" w:cs="Times New Roman"/>
                <w:noProof/>
                <w:w w:val="105"/>
                <w:sz w:val="12"/>
                <w:lang w:val="en-US"/>
              </w:rPr>
              <w:t>place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origin</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5" w:space="0" w:color="000000"/>
              <w:left w:val="single" w:sz="4" w:space="0" w:color="000000"/>
              <w:bottom w:val="single" w:sz="5" w:space="0" w:color="000000"/>
              <w:right w:val="single" w:sz="4" w:space="0" w:color="auto"/>
            </w:tcBorders>
            <w:shd w:val="clear" w:color="auto" w:fill="FFFF65"/>
            <w:vAlign w:val="center"/>
          </w:tcPr>
          <w:p>
            <w:pPr>
              <w:widowControl w:val="0"/>
              <w:spacing w:before="31"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71</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Times New Roman" w:hAnsi="Times New Roman" w:cs="Times New Roman"/>
                <w:noProof/>
                <w:sz w:val="12"/>
                <w:szCs w:val="12"/>
                <w:lang w:val="en-US"/>
              </w:rPr>
              <w:t>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3"/>
                <w:w w:val="105"/>
                <w:sz w:val="12"/>
                <w:lang w:val="en-US"/>
              </w:rPr>
              <w:br/>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9)</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szCs w:val="16"/>
                <w:lang w:val="en-US"/>
              </w:rPr>
              <w:t>Removal</w:t>
            </w:r>
            <w:r>
              <w:rPr>
                <w:rFonts w:ascii="Times New Roman" w:eastAsia="Calibri" w:hAnsi="Times New Roman" w:cs="Times New Roman"/>
                <w:b/>
                <w:noProof/>
                <w:w w:val="105"/>
                <w:sz w:val="16"/>
                <w:szCs w:val="16"/>
                <w:lang w:val="en-US"/>
              </w:rPr>
              <w:t xml:space="preserve"> </w:t>
            </w:r>
            <w:r>
              <w:rPr>
                <w:rFonts w:ascii="Times New Roman" w:eastAsia="Calibri" w:hAnsi="Times New Roman" w:cs="Times New Roman"/>
                <w:b/>
                <w:noProof/>
                <w:spacing w:val="-1"/>
                <w:w w:val="105"/>
                <w:sz w:val="16"/>
                <w:szCs w:val="16"/>
                <w:lang w:val="en-US"/>
              </w:rPr>
              <w:t>expenses</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reimbursement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35"/>
                <w:w w:val="106"/>
                <w:sz w:val="12"/>
                <w:lang w:val="en-US"/>
              </w:rPr>
              <w:t xml:space="preserve"> </w:t>
            </w:r>
            <w:r>
              <w:rPr>
                <w:rFonts w:ascii="Times New Roman" w:eastAsia="Calibri" w:hAnsi="Times New Roman" w:cs="Times New Roman"/>
                <w:noProof/>
                <w:spacing w:val="-1"/>
                <w:w w:val="105"/>
                <w:sz w:val="12"/>
                <w:lang w:val="en-US"/>
              </w:rPr>
              <w:t>removal</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expenses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vMerge w:val="restart"/>
            <w:tcBorders>
              <w:top w:val="single" w:sz="5" w:space="0" w:color="000000"/>
              <w:left w:val="single" w:sz="4" w:space="0" w:color="000000"/>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71</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1"/>
                <w:w w:val="105"/>
                <w:sz w:val="12"/>
                <w:lang w:val="en-US"/>
              </w:rPr>
              <w:br/>
            </w:r>
            <w:r>
              <w:rPr>
                <w:rFonts w:ascii="Times New Roman" w:eastAsia="Calibri" w:hAnsi="Times New Roman" w:cs="Times New Roman"/>
                <w:b/>
                <w:noProof/>
                <w:spacing w:val="-2"/>
                <w:w w:val="105"/>
                <w:sz w:val="12"/>
                <w:lang w:val="en-US"/>
              </w:rPr>
              <w:t>Annex VII</w:t>
            </w:r>
          </w:p>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 xml:space="preserve"> (Art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11</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-13</w:t>
            </w:r>
            <w:r>
              <w:rPr>
                <w:rFonts w:ascii="Times New Roman" w:eastAsia="Calibri" w:hAnsi="Times New Roman" w:cs="Times New Roman"/>
                <w:b/>
                <w:noProof/>
                <w:spacing w:val="1"/>
                <w:w w:val="105"/>
                <w:sz w:val="12"/>
                <w:lang w:val="en-US"/>
              </w:rPr>
              <w:t>a)</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w w:val="105"/>
                <w:sz w:val="16"/>
                <w:szCs w:val="16"/>
                <w:lang w:val="en-US"/>
              </w:rPr>
              <w:t>Mission</w:t>
            </w:r>
            <w:r>
              <w:rPr>
                <w:rFonts w:ascii="Times New Roman" w:eastAsia="Calibri" w:hAnsi="Times New Roman" w:cs="Times New Roman"/>
                <w:b/>
                <w:noProof/>
                <w:spacing w:val="1"/>
                <w:w w:val="105"/>
                <w:sz w:val="16"/>
                <w:szCs w:val="16"/>
                <w:lang w:val="en-US"/>
              </w:rPr>
              <w:t xml:space="preserve"> </w:t>
            </w:r>
            <w:r>
              <w:rPr>
                <w:rFonts w:ascii="Times New Roman" w:eastAsia="Calibri" w:hAnsi="Times New Roman" w:cs="Times New Roman"/>
                <w:b/>
                <w:noProof/>
                <w:spacing w:val="-1"/>
                <w:w w:val="105"/>
                <w:sz w:val="16"/>
                <w:szCs w:val="16"/>
                <w:lang w:val="en-US"/>
              </w:rPr>
              <w:t>and</w:t>
            </w:r>
            <w:r>
              <w:rPr>
                <w:rFonts w:ascii="Times New Roman" w:eastAsia="Calibri" w:hAnsi="Times New Roman" w:cs="Times New Roman"/>
                <w:b/>
                <w:noProof/>
                <w:spacing w:val="1"/>
                <w:w w:val="105"/>
                <w:sz w:val="16"/>
                <w:szCs w:val="16"/>
                <w:lang w:val="en-US"/>
              </w:rPr>
              <w:t xml:space="preserve"> </w:t>
            </w:r>
            <w:r>
              <w:rPr>
                <w:rFonts w:ascii="Times New Roman" w:eastAsia="Calibri" w:hAnsi="Times New Roman" w:cs="Times New Roman"/>
                <w:b/>
                <w:noProof/>
                <w:spacing w:val="-1"/>
                <w:w w:val="105"/>
                <w:sz w:val="16"/>
                <w:szCs w:val="16"/>
                <w:lang w:val="en-US"/>
              </w:rPr>
              <w:t>duty</w:t>
            </w:r>
            <w:r>
              <w:rPr>
                <w:rFonts w:ascii="Times New Roman" w:eastAsia="Calibri" w:hAnsi="Times New Roman" w:cs="Times New Roman"/>
                <w:b/>
                <w:noProof/>
                <w:spacing w:val="3"/>
                <w:w w:val="105"/>
                <w:sz w:val="16"/>
                <w:szCs w:val="16"/>
                <w:lang w:val="en-US"/>
              </w:rPr>
              <w:t xml:space="preserve"> </w:t>
            </w:r>
            <w:r>
              <w:rPr>
                <w:rFonts w:ascii="Times New Roman" w:eastAsia="Calibri" w:hAnsi="Times New Roman" w:cs="Times New Roman"/>
                <w:b/>
                <w:noProof/>
                <w:spacing w:val="-1"/>
                <w:w w:val="105"/>
                <w:sz w:val="16"/>
                <w:szCs w:val="16"/>
                <w:lang w:val="en-US"/>
              </w:rPr>
              <w:t>travel</w:t>
            </w:r>
            <w:r>
              <w:rPr>
                <w:rFonts w:ascii="Times New Roman" w:eastAsia="Calibri" w:hAnsi="Times New Roman" w:cs="Times New Roman"/>
                <w:b/>
                <w:noProof/>
                <w:w w:val="105"/>
                <w:sz w:val="16"/>
                <w:szCs w:val="16"/>
                <w:lang w:val="en-US"/>
              </w:rPr>
              <w:t xml:space="preserve"> </w:t>
            </w:r>
            <w:r>
              <w:rPr>
                <w:rFonts w:ascii="Times New Roman" w:eastAsia="Calibri" w:hAnsi="Times New Roman" w:cs="Times New Roman"/>
                <w:b/>
                <w:noProof/>
                <w:spacing w:val="-1"/>
                <w:w w:val="105"/>
                <w:sz w:val="16"/>
                <w:szCs w:val="16"/>
                <w:lang w:val="en-US"/>
              </w:rPr>
              <w:t>expenses</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8"/>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reimbursement</w:t>
            </w:r>
            <w:r>
              <w:rPr>
                <w:rFonts w:ascii="Times New Roman" w:eastAsia="Calibri" w:hAnsi="Times New Roman" w:cs="Times New Roman"/>
                <w:noProof/>
                <w:spacing w:val="49"/>
                <w:w w:val="106"/>
                <w:sz w:val="12"/>
                <w:lang w:val="en-US"/>
              </w:rPr>
              <w:t xml:space="preserve"> </w:t>
            </w:r>
            <w:r>
              <w:rPr>
                <w:rFonts w:ascii="Times New Roman" w:eastAsia="Calibri" w:hAnsi="Times New Roman" w:cs="Times New Roman"/>
                <w:noProof/>
                <w:w w:val="105"/>
                <w:sz w:val="12"/>
                <w:lang w:val="en-US"/>
              </w:rPr>
              <w:t>of mission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duty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travel</w:t>
            </w:r>
            <w:r>
              <w:rPr>
                <w:rFonts w:ascii="Times New Roman" w:eastAsia="Calibri" w:hAnsi="Times New Roman" w:cs="Times New Roman"/>
                <w:noProof/>
                <w:spacing w:val="1"/>
                <w:w w:val="105"/>
                <w:sz w:val="12"/>
                <w:lang w:val="en-US"/>
              </w:rPr>
              <w:t xml:space="preserve"> expenses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10.09.2009</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vMerge/>
            <w:tcBorders>
              <w:left w:val="single" w:sz="4" w:space="0" w:color="000000"/>
              <w:bottom w:val="single" w:sz="3" w:space="0" w:color="000000"/>
              <w:right w:val="single" w:sz="4" w:space="0" w:color="auto"/>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4" w:space="0" w:color="auto"/>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bookmarkStart w:id="7" w:name="_Hlk167187221"/>
            <w:r>
              <w:rPr>
                <w:rFonts w:ascii="Times New Roman" w:eastAsia="Calibri" w:hAnsi="Times New Roman" w:cs="Times New Roman"/>
                <w:noProof/>
                <w:w w:val="105"/>
                <w:sz w:val="12"/>
                <w:lang w:val="en-US"/>
              </w:rPr>
              <w:t>Internal rules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missions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duty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travel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by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48"/>
                <w:w w:val="106"/>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servants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European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Parliament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4"/>
                <w:w w:val="105"/>
                <w:sz w:val="12"/>
                <w:lang w:val="en-US"/>
              </w:rPr>
              <w:br/>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53"/>
                <w:w w:val="106"/>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Secretary-General</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3"/>
                <w:w w:val="105"/>
                <w:sz w:val="12"/>
                <w:lang w:val="en-US"/>
              </w:rPr>
              <w:t xml:space="preserve"> 2</w:t>
            </w:r>
            <w:r>
              <w:rPr>
                <w:rFonts w:ascii="Times New Roman" w:eastAsia="Calibri" w:hAnsi="Times New Roman" w:cs="Times New Roman"/>
                <w:noProof/>
                <w:spacing w:val="1"/>
                <w:w w:val="105"/>
                <w:sz w:val="12"/>
                <w:lang w:val="en-US"/>
              </w:rPr>
              <w:t>0/07/2018)</w:t>
            </w:r>
            <w:bookmarkEnd w:id="7"/>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01.09.2018</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spacing w:after="120"/>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5" w:after="200" w:line="240" w:lineRule="auto"/>
              <w:jc w:val="center"/>
              <w:rPr>
                <w:rFonts w:ascii="Times New Roman" w:eastAsia="Calibri" w:hAnsi="Times New Roman" w:cs="Times New Roman"/>
                <w:noProof/>
                <w:sz w:val="19"/>
                <w:szCs w:val="19"/>
                <w:lang w:val="en-GB"/>
              </w:rPr>
            </w:pPr>
            <w:r>
              <w:rPr>
                <w:rFonts w:ascii="Times New Roman" w:eastAsia="Calibri" w:hAnsi="Times New Roman" w:cs="Times New Roman"/>
                <w:b/>
                <w:noProof/>
                <w:sz w:val="19"/>
                <w:szCs w:val="19"/>
                <w:lang w:val="en-GB"/>
              </w:rPr>
              <w:t>Chapter</w:t>
            </w:r>
            <w:r>
              <w:rPr>
                <w:rFonts w:ascii="Times New Roman" w:eastAsia="Calibri" w:hAnsi="Times New Roman" w:cs="Times New Roman"/>
                <w:b/>
                <w:noProof/>
                <w:spacing w:val="9"/>
                <w:sz w:val="19"/>
                <w:szCs w:val="19"/>
                <w:lang w:val="en-GB"/>
              </w:rPr>
              <w:t xml:space="preserve"> </w:t>
            </w:r>
            <w:r>
              <w:rPr>
                <w:rFonts w:ascii="Times New Roman" w:eastAsia="Calibri" w:hAnsi="Times New Roman" w:cs="Times New Roman"/>
                <w:b/>
                <w:noProof/>
                <w:sz w:val="19"/>
                <w:szCs w:val="19"/>
                <w:lang w:val="en-GB"/>
              </w:rPr>
              <w:t>2 - Social Security benefits</w:t>
            </w:r>
          </w:p>
        </w:tc>
      </w:tr>
      <w:tr>
        <w:trPr>
          <w:trHeight w:hRule="exact" w:val="567"/>
        </w:trPr>
        <w:tc>
          <w:tcPr>
            <w:tcW w:w="1156" w:type="dxa"/>
            <w:tcBorders>
              <w:top w:val="single" w:sz="6" w:space="0" w:color="000000"/>
              <w:left w:val="single" w:sz="4" w:space="0" w:color="000000"/>
              <w:bottom w:val="single" w:sz="6" w:space="0" w:color="000000"/>
              <w:right w:val="single" w:sz="3" w:space="0" w:color="000000"/>
            </w:tcBorders>
            <w:vAlign w:val="center"/>
          </w:tcPr>
          <w:p>
            <w:pPr>
              <w:widowControl w:val="0"/>
              <w:spacing w:before="83" w:after="200" w:line="254" w:lineRule="auto"/>
              <w:ind w:right="31"/>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76</w:t>
            </w:r>
          </w:p>
        </w:tc>
        <w:tc>
          <w:tcPr>
            <w:tcW w:w="2551"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135" w:after="20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3"/>
                <w:sz w:val="16"/>
                <w:szCs w:val="16"/>
                <w:lang w:val="en-US"/>
              </w:rPr>
              <w:t>Financial</w:t>
            </w:r>
            <w:r>
              <w:rPr>
                <w:rFonts w:ascii="Times New Roman" w:eastAsia="Calibri" w:hAnsi="Times New Roman" w:cs="Times New Roman"/>
                <w:b/>
                <w:noProof/>
                <w:spacing w:val="-19"/>
                <w:sz w:val="16"/>
                <w:szCs w:val="16"/>
                <w:lang w:val="en-US"/>
              </w:rPr>
              <w:t xml:space="preserve"> </w:t>
            </w:r>
            <w:r>
              <w:rPr>
                <w:rFonts w:ascii="Times New Roman" w:eastAsia="Calibri" w:hAnsi="Times New Roman" w:cs="Times New Roman"/>
                <w:b/>
                <w:noProof/>
                <w:spacing w:val="-1"/>
                <w:sz w:val="16"/>
                <w:szCs w:val="16"/>
                <w:lang w:val="en-US"/>
              </w:rPr>
              <w:t>assistance</w:t>
            </w:r>
          </w:p>
        </w:tc>
        <w:tc>
          <w:tcPr>
            <w:tcW w:w="3029"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9" w:after="200" w:line="254" w:lineRule="auto"/>
              <w:ind w:right="121"/>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Internal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application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76</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staff</w:t>
            </w:r>
            <w:r>
              <w:rPr>
                <w:rFonts w:ascii="Times New Roman" w:eastAsia="Calibri" w:hAnsi="Times New Roman" w:cs="Times New Roman"/>
                <w:noProof/>
                <w:spacing w:val="50"/>
                <w:w w:val="106"/>
                <w:sz w:val="12"/>
                <w:lang w:val="en-US"/>
              </w:rPr>
              <w:t xml:space="preserve"> </w:t>
            </w:r>
            <w:r>
              <w:rPr>
                <w:rFonts w:ascii="Times New Roman" w:eastAsia="Calibri" w:hAnsi="Times New Roman" w:cs="Times New Roman"/>
                <w:noProof/>
                <w:w w:val="105"/>
                <w:sz w:val="12"/>
                <w:lang w:val="en-US"/>
              </w:rPr>
              <w:t>regulations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financial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assistance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staff</w:t>
            </w:r>
            <w:r>
              <w:rPr>
                <w:rFonts w:ascii="Times New Roman" w:eastAsia="Calibri" w:hAnsi="Times New Roman" w:cs="Times New Roman"/>
                <w:noProof/>
                <w:spacing w:val="68"/>
                <w:w w:val="106"/>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particularly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difficult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financial</w:t>
            </w:r>
            <w:r>
              <w:rPr>
                <w:rFonts w:ascii="Times New Roman" w:eastAsia="Calibri" w:hAnsi="Times New Roman" w:cs="Times New Roman"/>
                <w:noProof/>
                <w:spacing w:val="1"/>
                <w:w w:val="105"/>
                <w:sz w:val="12"/>
                <w:lang w:val="en-US"/>
              </w:rPr>
              <w:t xml:space="preserve"> position</w:t>
            </w:r>
          </w:p>
        </w:tc>
        <w:tc>
          <w:tcPr>
            <w:tcW w:w="1322"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01.12.2016</w:t>
            </w:r>
          </w:p>
        </w:tc>
        <w:tc>
          <w:tcPr>
            <w:tcW w:w="1687"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lang w:val="en-GB"/>
              </w:rPr>
            </w:pPr>
          </w:p>
        </w:tc>
        <w:tc>
          <w:tcPr>
            <w:tcW w:w="936" w:type="dxa"/>
            <w:tcBorders>
              <w:top w:val="single" w:sz="6" w:space="0" w:color="000000"/>
              <w:left w:val="single" w:sz="3" w:space="0" w:color="000000"/>
              <w:bottom w:val="single" w:sz="6"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3</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Annex</w:t>
            </w:r>
            <w:r>
              <w:rPr>
                <w:rFonts w:ascii="Times New Roman" w:hAnsi="Times New Roman" w:cs="Times New Roman"/>
                <w:b/>
                <w:noProof/>
                <w:spacing w:val="-12"/>
                <w:w w:val="105"/>
                <w:sz w:val="19"/>
                <w:lang w:val="en-US"/>
              </w:rPr>
              <w:t xml:space="preserve"> </w:t>
            </w:r>
            <w:r>
              <w:rPr>
                <w:rFonts w:ascii="Times New Roman" w:hAnsi="Times New Roman" w:cs="Times New Roman"/>
                <w:b/>
                <w:noProof/>
                <w:w w:val="105"/>
                <w:sz w:val="19"/>
                <w:lang w:val="en-US"/>
              </w:rPr>
              <w:t>VIII -</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Pensions</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and</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invalidity</w:t>
            </w:r>
            <w:r>
              <w:rPr>
                <w:rFonts w:ascii="Times New Roman" w:hAnsi="Times New Roman" w:cs="Times New Roman"/>
                <w:b/>
                <w:noProof/>
                <w:spacing w:val="-7"/>
                <w:w w:val="105"/>
                <w:sz w:val="19"/>
                <w:lang w:val="en-US"/>
              </w:rPr>
              <w:t xml:space="preserve"> </w:t>
            </w:r>
            <w:r>
              <w:rPr>
                <w:rFonts w:ascii="Times New Roman" w:hAnsi="Times New Roman" w:cs="Times New Roman"/>
                <w:b/>
                <w:noProof/>
                <w:w w:val="105"/>
                <w:sz w:val="19"/>
                <w:lang w:val="en-US"/>
              </w:rPr>
              <w:t>allowance</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77+Annex</w:t>
            </w:r>
            <w:r>
              <w:rPr>
                <w:rFonts w:ascii="Times New Roman" w:eastAsia="Calibri" w:hAnsi="Times New Roman" w:cs="Times New Roman"/>
                <w:b/>
                <w:noProof/>
                <w:spacing w:val="22"/>
                <w:w w:val="106"/>
                <w:sz w:val="12"/>
                <w:lang w:val="en-US"/>
              </w:rPr>
              <w:t xml:space="preserve"> </w:t>
            </w:r>
            <w:r>
              <w:rPr>
                <w:rFonts w:ascii="Times New Roman" w:eastAsia="Calibri" w:hAnsi="Times New Roman" w:cs="Times New Roman"/>
                <w:b/>
                <w:noProof/>
                <w:w w:val="105"/>
                <w:sz w:val="12"/>
                <w:lang w:val="en-US"/>
              </w:rPr>
              <w:t>VIII</w:t>
            </w:r>
            <w:r>
              <w:rPr>
                <w:rFonts w:ascii="Times New Roman" w:eastAsia="Calibri" w:hAnsi="Times New Roman" w:cs="Times New Roman"/>
                <w:b/>
                <w:noProof/>
                <w:w w:val="105"/>
                <w:sz w:val="12"/>
                <w:lang w:val="en-US"/>
              </w:rPr>
              <w:br/>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11</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3"/>
                <w:w w:val="106"/>
                <w:sz w:val="12"/>
                <w:lang w:val="en-US"/>
              </w:rPr>
              <w:t xml:space="preserve"> </w:t>
            </w:r>
            <w:r>
              <w:rPr>
                <w:rFonts w:ascii="Times New Roman" w:eastAsia="Calibri" w:hAnsi="Times New Roman" w:cs="Times New Roman"/>
                <w:b/>
                <w:noProof/>
                <w:spacing w:val="1"/>
                <w:w w:val="105"/>
                <w:sz w:val="12"/>
                <w:lang w:val="en-US"/>
              </w:rPr>
              <w:t>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lang w:val="en-US"/>
              </w:rPr>
              <w:t>Transfer</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of</w:t>
            </w:r>
            <w:r>
              <w:rPr>
                <w:rFonts w:ascii="Times New Roman" w:eastAsia="Calibri" w:hAnsi="Times New Roman" w:cs="Times New Roman"/>
                <w:b/>
                <w:noProof/>
                <w:spacing w:val="2"/>
                <w:w w:val="105"/>
                <w:sz w:val="16"/>
                <w:lang w:val="en-US"/>
              </w:rPr>
              <w:t xml:space="preserve"> </w:t>
            </w:r>
            <w:r>
              <w:rPr>
                <w:rFonts w:ascii="Times New Roman" w:eastAsia="Calibri" w:hAnsi="Times New Roman" w:cs="Times New Roman"/>
                <w:b/>
                <w:noProof/>
                <w:spacing w:val="-1"/>
                <w:w w:val="105"/>
                <w:sz w:val="16"/>
                <w:lang w:val="en-US"/>
              </w:rPr>
              <w:t>pension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rights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transfer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pension</w:t>
            </w:r>
            <w:r>
              <w:rPr>
                <w:rFonts w:ascii="Times New Roman" w:eastAsia="Calibri" w:hAnsi="Times New Roman" w:cs="Times New Roman"/>
                <w:noProof/>
                <w:spacing w:val="39"/>
                <w:w w:val="106"/>
                <w:sz w:val="12"/>
                <w:lang w:val="en-US"/>
              </w:rPr>
              <w:t xml:space="preserve"> </w:t>
            </w:r>
            <w:r>
              <w:rPr>
                <w:rFonts w:ascii="Times New Roman" w:eastAsia="Calibri" w:hAnsi="Times New Roman" w:cs="Times New Roman"/>
                <w:noProof/>
                <w:spacing w:val="-1"/>
                <w:w w:val="105"/>
                <w:sz w:val="12"/>
                <w:lang w:val="en-US"/>
              </w:rPr>
              <w:t>rights,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01.08.2011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 xml:space="preserve">Art </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73</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1"/>
                <w:w w:val="105"/>
                <w:sz w:val="12"/>
                <w:lang w:val="en-US"/>
              </w:rPr>
              <w:t>and</w:t>
            </w:r>
            <w:r>
              <w:rPr>
                <w:rFonts w:ascii="Times New Roman" w:eastAsia="Times New Roman" w:hAnsi="Times New Roman" w:cs="Times New Roman"/>
                <w:noProof/>
                <w:sz w:val="12"/>
                <w:szCs w:val="12"/>
                <w:lang w:val="en-US"/>
              </w:rPr>
              <w:t xml:space="preserve"> </w:t>
            </w:r>
            <w:r>
              <w:rPr>
                <w:rFonts w:ascii="Times New Roman" w:eastAsia="Calibri" w:hAnsi="Times New Roman" w:cs="Times New Roman"/>
                <w:b/>
                <w:noProof/>
                <w:w w:val="105"/>
                <w:sz w:val="12"/>
                <w:lang w:val="en-US"/>
              </w:rPr>
              <w:t>78</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24"/>
                <w:w w:val="106"/>
                <w:sz w:val="12"/>
                <w:lang w:val="en-US"/>
              </w:rPr>
              <w:t xml:space="preserve"> </w:t>
            </w:r>
            <w:r>
              <w:rPr>
                <w:rFonts w:ascii="Times New Roman" w:eastAsia="Calibri" w:hAnsi="Times New Roman" w:cs="Times New Roman"/>
                <w:b/>
                <w:noProof/>
                <w:spacing w:val="-1"/>
                <w:w w:val="105"/>
                <w:sz w:val="12"/>
                <w:lang w:val="en-US"/>
              </w:rPr>
              <w:t>VIII</w:t>
            </w:r>
          </w:p>
        </w:tc>
        <w:tc>
          <w:tcPr>
            <w:tcW w:w="2551"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 xml:space="preserve">Invalidity </w:t>
            </w:r>
            <w:r>
              <w:rPr>
                <w:rFonts w:ascii="Times New Roman" w:eastAsia="Calibri" w:hAnsi="Times New Roman" w:cs="Times New Roman"/>
                <w:b/>
                <w:noProof/>
                <w:spacing w:val="-26"/>
                <w:sz w:val="16"/>
                <w:szCs w:val="16"/>
                <w:lang w:val="en-US"/>
              </w:rPr>
              <w:t xml:space="preserve"> </w:t>
            </w:r>
            <w:r>
              <w:rPr>
                <w:rFonts w:ascii="Times New Roman" w:eastAsia="Calibri" w:hAnsi="Times New Roman" w:cs="Times New Roman"/>
                <w:b/>
                <w:noProof/>
                <w:sz w:val="16"/>
                <w:szCs w:val="16"/>
                <w:lang w:val="en-US"/>
              </w:rPr>
              <w:t>allowance</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Internal rules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procedure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convening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invalidity</w:t>
            </w:r>
            <w:r>
              <w:rPr>
                <w:rFonts w:ascii="Times New Roman" w:eastAsia="Calibri" w:hAnsi="Times New Roman" w:cs="Times New Roman"/>
                <w:noProof/>
                <w:spacing w:val="57"/>
                <w:w w:val="106"/>
                <w:sz w:val="12"/>
                <w:lang w:val="en-US"/>
              </w:rPr>
              <w:t xml:space="preserve"> </w:t>
            </w:r>
            <w:r>
              <w:rPr>
                <w:rFonts w:ascii="Times New Roman" w:eastAsia="Calibri" w:hAnsi="Times New Roman" w:cs="Times New Roman"/>
                <w:noProof/>
                <w:spacing w:val="-1"/>
                <w:w w:val="105"/>
                <w:sz w:val="12"/>
                <w:lang w:val="en-US"/>
              </w:rPr>
              <w:t>committee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24.09.2010</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 xml:space="preserve">VI   Disciplinary measures </w:t>
            </w:r>
            <w:r>
              <w:rPr>
                <w:rFonts w:ascii="Times New Roman" w:eastAsia="Calibri" w:hAnsi="Times New Roman" w:cs="Times New Roman"/>
                <w:b/>
                <w:noProof/>
                <w:spacing w:val="-11"/>
                <w:w w:val="105"/>
                <w:sz w:val="25"/>
                <w:szCs w:val="25"/>
                <w:lang w:val="en-US"/>
              </w:rPr>
              <w:t xml:space="preserve"> </w:t>
            </w:r>
          </w:p>
        </w:tc>
      </w:tr>
      <w:tr>
        <w:trPr>
          <w:trHeight w:hRule="exact" w:val="567"/>
        </w:trPr>
        <w:tc>
          <w:tcPr>
            <w:tcW w:w="1156" w:type="dxa"/>
            <w:tcBorders>
              <w:top w:val="single" w:sz="5" w:space="0" w:color="000000"/>
              <w:left w:val="single" w:sz="4" w:space="0" w:color="000000"/>
              <w:bottom w:val="single" w:sz="5" w:space="0" w:color="000000"/>
              <w:right w:val="single" w:sz="4"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szCs w:val="12"/>
                <w:lang w:val="en-US"/>
              </w:rPr>
              <w:t>86</w:t>
            </w:r>
            <w:r>
              <w:rPr>
                <w:rFonts w:ascii="Times New Roman" w:eastAsia="Calibri" w:hAnsi="Times New Roman" w:cs="Times New Roman"/>
                <w:b/>
                <w:noProof/>
                <w:spacing w:val="3"/>
                <w:w w:val="105"/>
                <w:sz w:val="12"/>
                <w:szCs w:val="12"/>
                <w:lang w:val="en-US"/>
              </w:rPr>
              <w:t xml:space="preserve"> </w:t>
            </w:r>
            <w:r>
              <w:rPr>
                <w:rFonts w:ascii="Times New Roman" w:eastAsia="Calibri" w:hAnsi="Times New Roman" w:cs="Times New Roman"/>
                <w:b/>
                <w:noProof/>
                <w:w w:val="105"/>
                <w:sz w:val="12"/>
                <w:szCs w:val="12"/>
                <w:lang w:val="en-US"/>
              </w:rPr>
              <w:t>+</w:t>
            </w:r>
            <w:r>
              <w:rPr>
                <w:rFonts w:ascii="Times New Roman" w:eastAsia="Calibri" w:hAnsi="Times New Roman" w:cs="Times New Roman"/>
                <w:b/>
                <w:noProof/>
                <w:spacing w:val="1"/>
                <w:w w:val="105"/>
                <w:sz w:val="12"/>
                <w:szCs w:val="12"/>
                <w:lang w:val="en-US"/>
              </w:rPr>
              <w:t xml:space="preserve"> </w:t>
            </w:r>
            <w:r>
              <w:rPr>
                <w:rFonts w:ascii="Times New Roman" w:eastAsia="Calibri" w:hAnsi="Times New Roman" w:cs="Times New Roman"/>
                <w:b/>
                <w:noProof/>
                <w:spacing w:val="-2"/>
                <w:w w:val="105"/>
                <w:sz w:val="12"/>
                <w:szCs w:val="12"/>
                <w:lang w:val="en-US"/>
              </w:rPr>
              <w:t>Annex</w:t>
            </w:r>
            <w:r>
              <w:rPr>
                <w:rFonts w:ascii="Times New Roman" w:eastAsia="Calibri" w:hAnsi="Times New Roman" w:cs="Times New Roman"/>
                <w:b/>
                <w:noProof/>
                <w:spacing w:val="24"/>
                <w:w w:val="106"/>
                <w:sz w:val="12"/>
                <w:szCs w:val="12"/>
                <w:lang w:val="en-US"/>
              </w:rPr>
              <w:t xml:space="preserve"> </w:t>
            </w:r>
            <w:r>
              <w:rPr>
                <w:rFonts w:ascii="Times New Roman" w:eastAsia="Calibri" w:hAnsi="Times New Roman" w:cs="Times New Roman"/>
                <w:b/>
                <w:noProof/>
                <w:w w:val="105"/>
                <w:sz w:val="12"/>
                <w:szCs w:val="12"/>
                <w:lang w:val="en-US"/>
              </w:rPr>
              <w:t>IX</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Disciplinary</w:t>
            </w:r>
            <w:r>
              <w:rPr>
                <w:rFonts w:ascii="Times New Roman" w:eastAsia="Calibri" w:hAnsi="Times New Roman" w:cs="Times New Roman"/>
                <w:b/>
                <w:noProof/>
                <w:spacing w:val="-18"/>
                <w:sz w:val="16"/>
                <w:szCs w:val="16"/>
                <w:lang w:val="en-US"/>
              </w:rPr>
              <w:t xml:space="preserve"> </w:t>
            </w:r>
            <w:r>
              <w:rPr>
                <w:rFonts w:ascii="Times New Roman" w:eastAsia="Calibri" w:hAnsi="Times New Roman" w:cs="Times New Roman"/>
                <w:b/>
                <w:noProof/>
                <w:spacing w:val="-1"/>
                <w:sz w:val="16"/>
                <w:szCs w:val="16"/>
                <w:lang w:val="en-US"/>
              </w:rPr>
              <w:t>proceedings</w:t>
            </w:r>
            <w:r>
              <w:rPr>
                <w:rFonts w:ascii="Times New Roman" w:eastAsia="Calibri" w:hAnsi="Times New Roman" w:cs="Times New Roman"/>
                <w:b/>
                <w:noProof/>
                <w:spacing w:val="-20"/>
                <w:sz w:val="16"/>
                <w:szCs w:val="16"/>
                <w:lang w:val="en-US"/>
              </w:rPr>
              <w:t xml:space="preserve"> </w:t>
            </w:r>
            <w:r>
              <w:rPr>
                <w:rFonts w:ascii="Times New Roman" w:eastAsia="Calibri" w:hAnsi="Times New Roman" w:cs="Times New Roman"/>
                <w:b/>
                <w:noProof/>
                <w:spacing w:val="-1"/>
                <w:sz w:val="16"/>
                <w:szCs w:val="16"/>
                <w:lang w:val="en-US"/>
              </w:rPr>
              <w:t>and</w:t>
            </w:r>
            <w:r>
              <w:rPr>
                <w:rFonts w:ascii="Times New Roman" w:eastAsia="Calibri" w:hAnsi="Times New Roman" w:cs="Times New Roman"/>
                <w:b/>
                <w:noProof/>
                <w:spacing w:val="22"/>
                <w:w w:val="98"/>
                <w:sz w:val="16"/>
                <w:szCs w:val="16"/>
                <w:lang w:val="en-US"/>
              </w:rPr>
              <w:t xml:space="preserve"> </w:t>
            </w:r>
            <w:r>
              <w:rPr>
                <w:rFonts w:ascii="Times New Roman" w:eastAsia="Calibri" w:hAnsi="Times New Roman" w:cs="Times New Roman"/>
                <w:b/>
                <w:noProof/>
                <w:spacing w:val="-3"/>
                <w:sz w:val="16"/>
                <w:szCs w:val="16"/>
                <w:lang w:val="en-US"/>
              </w:rPr>
              <w:t>administrative</w:t>
            </w:r>
            <w:r>
              <w:rPr>
                <w:rFonts w:ascii="Times New Roman" w:eastAsia="Calibri" w:hAnsi="Times New Roman" w:cs="Times New Roman"/>
                <w:b/>
                <w:noProof/>
                <w:spacing w:val="-13"/>
                <w:sz w:val="16"/>
                <w:szCs w:val="16"/>
                <w:lang w:val="en-US"/>
              </w:rPr>
              <w:t xml:space="preserve"> </w:t>
            </w:r>
            <w:r>
              <w:rPr>
                <w:rFonts w:ascii="Times New Roman" w:eastAsia="Calibri" w:hAnsi="Times New Roman" w:cs="Times New Roman"/>
                <w:b/>
                <w:noProof/>
                <w:spacing w:val="-3"/>
                <w:sz w:val="16"/>
                <w:szCs w:val="16"/>
                <w:lang w:val="en-US"/>
              </w:rPr>
              <w:t>investigations</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Decision</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of the</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Secretary-General of 18</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May</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 xml:space="preserve">2004  </w:t>
            </w:r>
            <w:r>
              <w:rPr>
                <w:rFonts w:ascii="Times New Roman" w:eastAsia="Calibri" w:hAnsi="Times New Roman" w:cs="Times New Roman"/>
                <w:noProof/>
                <w:spacing w:val="7"/>
                <w:w w:val="105"/>
                <w:sz w:val="12"/>
                <w:szCs w:val="12"/>
                <w:lang w:val="en-US"/>
              </w:rPr>
              <w:t xml:space="preserve"> </w:t>
            </w:r>
            <w:r>
              <w:rPr>
                <w:rFonts w:ascii="Times New Roman" w:eastAsia="Calibri" w:hAnsi="Times New Roman" w:cs="Times New Roman"/>
                <w:noProof/>
                <w:spacing w:val="1"/>
                <w:w w:val="105"/>
                <w:sz w:val="12"/>
                <w:szCs w:val="12"/>
                <w:lang w:val="en-US"/>
              </w:rPr>
              <w:t>on</w:t>
            </w:r>
            <w:r>
              <w:rPr>
                <w:rFonts w:ascii="Times New Roman" w:eastAsia="Calibri" w:hAnsi="Times New Roman" w:cs="Times New Roman"/>
                <w:noProof/>
                <w:spacing w:val="33"/>
                <w:w w:val="106"/>
                <w:sz w:val="12"/>
                <w:szCs w:val="12"/>
                <w:lang w:val="en-US"/>
              </w:rPr>
              <w:t xml:space="preserve"> </w:t>
            </w:r>
            <w:r>
              <w:rPr>
                <w:rFonts w:ascii="Times New Roman" w:eastAsia="Calibri" w:hAnsi="Times New Roman" w:cs="Times New Roman"/>
                <w:noProof/>
                <w:w w:val="105"/>
                <w:sz w:val="12"/>
                <w:szCs w:val="12"/>
                <w:lang w:val="en-US"/>
              </w:rPr>
              <w:t>General</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spacing w:val="-1"/>
                <w:w w:val="105"/>
                <w:sz w:val="12"/>
                <w:szCs w:val="12"/>
                <w:lang w:val="en-US"/>
              </w:rPr>
              <w:t>implementing</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spacing w:val="-1"/>
                <w:w w:val="105"/>
                <w:sz w:val="12"/>
                <w:szCs w:val="12"/>
                <w:lang w:val="en-US"/>
              </w:rPr>
              <w:t>provisions</w:t>
            </w:r>
            <w:r>
              <w:rPr>
                <w:rFonts w:ascii="Times New Roman" w:eastAsia="Calibri" w:hAnsi="Times New Roman" w:cs="Times New Roman"/>
                <w:noProof/>
                <w:spacing w:val="8"/>
                <w:w w:val="105"/>
                <w:sz w:val="12"/>
                <w:szCs w:val="12"/>
                <w:lang w:val="en-US"/>
              </w:rPr>
              <w:t xml:space="preserve"> </w:t>
            </w:r>
            <w:r>
              <w:rPr>
                <w:rFonts w:ascii="Times New Roman" w:eastAsia="Calibri" w:hAnsi="Times New Roman" w:cs="Times New Roman"/>
                <w:noProof/>
                <w:spacing w:val="-1"/>
                <w:w w:val="105"/>
                <w:sz w:val="12"/>
                <w:szCs w:val="12"/>
                <w:lang w:val="en-US"/>
              </w:rPr>
              <w:t>governing</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spacing w:val="-1"/>
                <w:w w:val="105"/>
                <w:sz w:val="12"/>
                <w:szCs w:val="12"/>
                <w:lang w:val="en-US"/>
              </w:rPr>
              <w:t>disciplinary</w:t>
            </w:r>
            <w:r>
              <w:rPr>
                <w:rFonts w:ascii="Times New Roman" w:eastAsia="Calibri" w:hAnsi="Times New Roman" w:cs="Times New Roman"/>
                <w:noProof/>
                <w:spacing w:val="59"/>
                <w:w w:val="106"/>
                <w:sz w:val="12"/>
                <w:szCs w:val="12"/>
                <w:lang w:val="en-US"/>
              </w:rPr>
              <w:t xml:space="preserve"> </w:t>
            </w:r>
            <w:r>
              <w:rPr>
                <w:rFonts w:ascii="Times New Roman" w:eastAsia="Calibri" w:hAnsi="Times New Roman" w:cs="Times New Roman"/>
                <w:noProof/>
                <w:spacing w:val="-1"/>
                <w:w w:val="105"/>
                <w:sz w:val="12"/>
                <w:szCs w:val="12"/>
                <w:lang w:val="en-US"/>
              </w:rPr>
              <w:t>proceedings</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and</w:t>
            </w:r>
            <w:r>
              <w:rPr>
                <w:rFonts w:ascii="Times New Roman" w:eastAsia="Calibri" w:hAnsi="Times New Roman" w:cs="Times New Roman"/>
                <w:noProof/>
                <w:spacing w:val="6"/>
                <w:w w:val="105"/>
                <w:sz w:val="12"/>
                <w:szCs w:val="12"/>
                <w:lang w:val="en-US"/>
              </w:rPr>
              <w:t xml:space="preserve"> </w:t>
            </w:r>
            <w:r>
              <w:rPr>
                <w:rFonts w:ascii="Times New Roman" w:eastAsia="Calibri" w:hAnsi="Times New Roman" w:cs="Times New Roman"/>
                <w:noProof/>
                <w:spacing w:val="-1"/>
                <w:w w:val="105"/>
                <w:sz w:val="12"/>
                <w:szCs w:val="12"/>
                <w:lang w:val="en-US"/>
              </w:rPr>
              <w:t>administrative</w:t>
            </w:r>
            <w:r>
              <w:rPr>
                <w:rFonts w:ascii="Times New Roman" w:eastAsia="Calibri" w:hAnsi="Times New Roman" w:cs="Times New Roman"/>
                <w:noProof/>
                <w:w w:val="105"/>
                <w:sz w:val="12"/>
                <w:szCs w:val="12"/>
                <w:lang w:val="en-US"/>
              </w:rPr>
              <w:t xml:space="preserve"> </w:t>
            </w:r>
            <w:r>
              <w:rPr>
                <w:rFonts w:ascii="Times New Roman" w:eastAsia="Calibri" w:hAnsi="Times New Roman" w:cs="Times New Roman"/>
                <w:noProof/>
                <w:spacing w:val="11"/>
                <w:w w:val="105"/>
                <w:sz w:val="12"/>
                <w:szCs w:val="12"/>
                <w:lang w:val="en-US"/>
              </w:rPr>
              <w:t xml:space="preserve"> </w:t>
            </w:r>
            <w:r>
              <w:rPr>
                <w:rFonts w:ascii="Times New Roman" w:eastAsia="Calibri" w:hAnsi="Times New Roman" w:cs="Times New Roman"/>
                <w:noProof/>
                <w:spacing w:val="-1"/>
                <w:w w:val="105"/>
                <w:sz w:val="12"/>
                <w:szCs w:val="12"/>
                <w:lang w:val="en-US"/>
              </w:rPr>
              <w:t>investigations</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6" w:space="0" w:color="000000"/>
              <w:left w:val="single" w:sz="4" w:space="0" w:color="000000"/>
              <w:bottom w:val="single" w:sz="3"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
                <w:bCs/>
                <w:noProof/>
                <w:sz w:val="12"/>
                <w:szCs w:val="12"/>
                <w:lang w:val="en-US"/>
              </w:rPr>
              <w:t xml:space="preserve"> 86 + Annex IX</w:t>
            </w:r>
          </w:p>
        </w:tc>
        <w:tc>
          <w:tcPr>
            <w:tcW w:w="2551"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Investigations concerning EPSO selection boards</w:t>
            </w:r>
          </w:p>
        </w:tc>
        <w:tc>
          <w:tcPr>
            <w:tcW w:w="3029"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 of the Secretary-General of 25 April 2006</w:t>
            </w:r>
          </w:p>
        </w:tc>
        <w:tc>
          <w:tcPr>
            <w:tcW w:w="1322"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25.04.2006</w:t>
            </w:r>
          </w:p>
        </w:tc>
        <w:tc>
          <w:tcPr>
            <w:tcW w:w="1687"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Times New Roman" w:hAnsi="Times New Roman" w:cs="Times New Roman"/>
                <w:b/>
                <w:bCs/>
                <w:noProof/>
                <w:sz w:val="17"/>
                <w:szCs w:val="17"/>
                <w:lang w:val="en-US"/>
              </w:rPr>
              <w:t>1 IR</w:t>
            </w:r>
          </w:p>
        </w:tc>
      </w:tr>
    </w:tbl>
    <w:p>
      <w:pPr>
        <w:rPr>
          <w:rFonts w:ascii="Times New Roman" w:eastAsia="Times New Roman" w:hAnsi="Times New Roman" w:cs="Times New Roman"/>
          <w:noProof/>
          <w:sz w:val="20"/>
          <w:szCs w:val="20"/>
          <w:lang w:val="en-US"/>
        </w:rPr>
      </w:pPr>
    </w:p>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Conditions</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Employment</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Other</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Servants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Subject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Implementing</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z w:val="17"/>
                <w:szCs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Entry</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into</w:t>
            </w:r>
            <w:r>
              <w:rPr>
                <w:rFonts w:ascii="Times New Roman" w:eastAsia="Calibri" w:hAnsi="Times New Roman" w:cs="Times New Roman"/>
                <w:b/>
                <w:noProof/>
                <w:spacing w:val="5"/>
                <w:sz w:val="17"/>
                <w:szCs w:val="17"/>
                <w:lang w:val="en-US"/>
              </w:rPr>
              <w:t xml:space="preserve"> </w:t>
            </w:r>
            <w:r>
              <w:rPr>
                <w:rFonts w:ascii="Times New Roman" w:eastAsia="Calibri" w:hAnsi="Times New Roman" w:cs="Times New Roman"/>
                <w:b/>
                <w:noProof/>
                <w:sz w:val="17"/>
                <w:szCs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Date</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Counting</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Temporary</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General</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provisions</w:t>
            </w:r>
          </w:p>
        </w:tc>
      </w:tr>
      <w:tr>
        <w:trPr>
          <w:trHeight w:hRule="exact" w:val="779"/>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2"/>
                <w:lang w:val="en-US"/>
              </w:rPr>
              <w:t>8 + 12(5)</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General</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pacing w:val="-3"/>
                <w:sz w:val="17"/>
                <w:lang w:val="en-US"/>
              </w:rPr>
              <w:t>policy</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z w:val="17"/>
                <w:lang w:val="en-US"/>
              </w:rPr>
              <w:t>for</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the</w:t>
            </w:r>
            <w:r>
              <w:rPr>
                <w:rFonts w:ascii="Times New Roman" w:eastAsia="Calibri" w:hAnsi="Times New Roman" w:cs="Times New Roman"/>
                <w:b/>
                <w:noProof/>
                <w:spacing w:val="-6"/>
                <w:sz w:val="17"/>
                <w:lang w:val="en-US"/>
              </w:rPr>
              <w:t xml:space="preserve"> </w:t>
            </w:r>
            <w:r>
              <w:rPr>
                <w:rFonts w:ascii="Times New Roman" w:eastAsia="Calibri" w:hAnsi="Times New Roman" w:cs="Times New Roman"/>
                <w:b/>
                <w:noProof/>
                <w:spacing w:val="-3"/>
                <w:sz w:val="17"/>
                <w:lang w:val="en-US"/>
              </w:rPr>
              <w:t>engagement</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of</w:t>
            </w:r>
            <w:r>
              <w:rPr>
                <w:rFonts w:ascii="Times New Roman" w:eastAsia="Calibri" w:hAnsi="Times New Roman" w:cs="Times New Roman"/>
                <w:b/>
                <w:noProof/>
                <w:spacing w:val="30"/>
                <w:w w:val="98"/>
                <w:sz w:val="17"/>
                <w:lang w:val="en-US"/>
              </w:rPr>
              <w:t xml:space="preserve"> </w:t>
            </w:r>
            <w:r>
              <w:rPr>
                <w:rFonts w:ascii="Times New Roman" w:eastAsia="Calibri" w:hAnsi="Times New Roman" w:cs="Times New Roman"/>
                <w:b/>
                <w:noProof/>
                <w:spacing w:val="-2"/>
                <w:sz w:val="16"/>
                <w:lang w:val="en-US"/>
              </w:rPr>
              <w:t>Temporary</w:t>
            </w:r>
            <w:r>
              <w:rPr>
                <w:rFonts w:ascii="Times New Roman" w:eastAsia="Calibri" w:hAnsi="Times New Roman" w:cs="Times New Roman"/>
                <w:b/>
                <w:noProof/>
                <w:sz w:val="16"/>
                <w:lang w:val="en-US"/>
              </w:rPr>
              <w:t xml:space="preserve"> </w:t>
            </w:r>
            <w:r>
              <w:rPr>
                <w:rFonts w:ascii="Times New Roman" w:eastAsia="Calibri" w:hAnsi="Times New Roman" w:cs="Times New Roman"/>
                <w:b/>
                <w:noProof/>
                <w:spacing w:val="19"/>
                <w:sz w:val="16"/>
                <w:lang w:val="en-US"/>
              </w:rPr>
              <w:t xml:space="preserve"> </w:t>
            </w:r>
            <w:r>
              <w:rPr>
                <w:rFonts w:ascii="Times New Roman" w:eastAsia="Calibri" w:hAnsi="Times New Roman" w:cs="Times New Roman"/>
                <w:b/>
                <w:noProof/>
                <w:spacing w:val="-1"/>
                <w:sz w:val="16"/>
                <w:lang w:val="en-US"/>
              </w:rPr>
              <w:t>staff</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35" w:after="0" w:line="254" w:lineRule="auto"/>
              <w:ind w:right="258"/>
              <w:jc w:val="center"/>
              <w:rPr>
                <w:noProof/>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competitions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0"/>
                <w:w w:val="106"/>
                <w:sz w:val="12"/>
                <w:lang w:val="en-US"/>
              </w:rPr>
              <w:t xml:space="preserve"> </w:t>
            </w:r>
            <w:r>
              <w:rPr>
                <w:rFonts w:ascii="Times New Roman" w:eastAsia="Calibri" w:hAnsi="Times New Roman" w:cs="Times New Roman"/>
                <w:noProof/>
                <w:w w:val="105"/>
                <w:sz w:val="12"/>
                <w:lang w:val="en-US"/>
              </w:rPr>
              <w:t>selection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recruitment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grading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70"/>
                <w:w w:val="106"/>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servants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17</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October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2014</w:t>
            </w:r>
          </w:p>
        </w:tc>
        <w:tc>
          <w:tcPr>
            <w:tcW w:w="1322"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01.11.2014</w:t>
            </w:r>
          </w:p>
        </w:tc>
        <w:tc>
          <w:tcPr>
            <w:tcW w:w="1687" w:type="dxa"/>
            <w:tcBorders>
              <w:top w:val="single" w:sz="5" w:space="0" w:color="000000"/>
              <w:left w:val="single" w:sz="3" w:space="0" w:color="000000"/>
              <w:bottom w:val="single" w:sz="5"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779"/>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10</w:t>
            </w:r>
          </w:p>
        </w:tc>
        <w:tc>
          <w:tcPr>
            <w:tcW w:w="2551" w:type="dxa"/>
            <w:tcBorders>
              <w:top w:val="single" w:sz="4" w:space="0" w:color="000000"/>
              <w:left w:val="single" w:sz="4" w:space="0" w:color="000000"/>
              <w:bottom w:val="single" w:sz="4" w:space="0" w:color="000000"/>
              <w:right w:val="single" w:sz="4" w:space="0" w:color="000000"/>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Reclassification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of</w:t>
            </w:r>
            <w:r>
              <w:rPr>
                <w:rFonts w:ascii="Times New Roman" w:eastAsia="Calibri" w:hAnsi="Times New Roman" w:cs="Times New Roman"/>
                <w:b/>
                <w:noProof/>
                <w:spacing w:val="2"/>
                <w:w w:val="105"/>
                <w:sz w:val="16"/>
                <w:lang w:val="en-US"/>
              </w:rPr>
              <w:t xml:space="preserve"> </w:t>
            </w:r>
            <w:r>
              <w:rPr>
                <w:rFonts w:ascii="Times New Roman" w:eastAsia="Calibri" w:hAnsi="Times New Roman" w:cs="Times New Roman"/>
                <w:b/>
                <w:noProof/>
                <w:spacing w:val="-2"/>
                <w:w w:val="105"/>
                <w:sz w:val="16"/>
                <w:lang w:val="en-US"/>
              </w:rPr>
              <w:t>Temporary</w:t>
            </w:r>
            <w:r>
              <w:rPr>
                <w:rFonts w:ascii="Times New Roman" w:eastAsia="Calibri" w:hAnsi="Times New Roman" w:cs="Times New Roman"/>
                <w:b/>
                <w:noProof/>
                <w:spacing w:val="3"/>
                <w:w w:val="105"/>
                <w:sz w:val="16"/>
                <w:lang w:val="en-US"/>
              </w:rPr>
              <w:t xml:space="preserve"> </w:t>
            </w:r>
            <w:r>
              <w:rPr>
                <w:rFonts w:ascii="Times New Roman" w:eastAsia="Calibri" w:hAnsi="Times New Roman" w:cs="Times New Roman"/>
                <w:b/>
                <w:noProof/>
                <w:spacing w:val="-1"/>
                <w:w w:val="105"/>
                <w:sz w:val="16"/>
                <w:lang w:val="en-US"/>
              </w:rPr>
              <w:t>staff</w:t>
            </w:r>
          </w:p>
        </w:tc>
        <w:tc>
          <w:tcPr>
            <w:tcW w:w="3029" w:type="dxa"/>
            <w:tcBorders>
              <w:top w:val="single" w:sz="6" w:space="0" w:color="000000"/>
              <w:left w:val="single" w:sz="4" w:space="0" w:color="000000"/>
              <w:bottom w:val="single" w:sz="4" w:space="0" w:color="000000"/>
              <w:right w:val="single" w:sz="4" w:space="0" w:color="000000"/>
            </w:tcBorders>
            <w:shd w:val="clear" w:color="auto" w:fill="D99594"/>
            <w:vAlign w:val="center"/>
          </w:tcPr>
          <w:p>
            <w:pPr>
              <w:widowControl w:val="0"/>
              <w:spacing w:before="35" w:after="0" w:line="254" w:lineRule="auto"/>
              <w:ind w:right="258"/>
              <w:jc w:val="center"/>
              <w:rPr>
                <w:noProof/>
              </w:rPr>
            </w:pPr>
            <w:r>
              <w:rPr>
                <w:rFonts w:ascii="Times New Roman" w:eastAsia="Calibri" w:hAnsi="Times New Roman" w:cs="Times New Roman"/>
                <w:noProof/>
                <w:w w:val="105"/>
                <w:sz w:val="12"/>
                <w:lang w:val="en-US"/>
              </w:rPr>
              <w:t>Internal rules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reclassification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temporary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staff</w:t>
            </w:r>
            <w:r>
              <w:rPr>
                <w:rFonts w:ascii="Times New Roman" w:eastAsia="Calibri" w:hAnsi="Times New Roman" w:cs="Times New Roman"/>
                <w:noProof/>
                <w:spacing w:val="44"/>
                <w:w w:val="106"/>
                <w:sz w:val="12"/>
                <w:lang w:val="en-US"/>
              </w:rPr>
              <w:t xml:space="preserve"> </w:t>
            </w:r>
            <w:r>
              <w:rPr>
                <w:rFonts w:ascii="Times New Roman" w:eastAsia="Calibri" w:hAnsi="Times New Roman" w:cs="Times New Roman"/>
                <w:noProof/>
                <w:spacing w:val="-1"/>
                <w:w w:val="105"/>
                <w:sz w:val="12"/>
                <w:lang w:val="en-US"/>
              </w:rPr>
              <w:t>employed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under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2(a)</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conditions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employment</w:t>
            </w:r>
            <w:r>
              <w:rPr>
                <w:rFonts w:ascii="Times New Roman" w:eastAsia="Calibri" w:hAnsi="Times New Roman" w:cs="Times New Roman"/>
                <w:noProof/>
                <w:spacing w:val="61"/>
                <w:w w:val="106"/>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others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servants</w:t>
            </w:r>
          </w:p>
        </w:tc>
        <w:tc>
          <w:tcPr>
            <w:tcW w:w="1322" w:type="dxa"/>
            <w:tcBorders>
              <w:top w:val="single" w:sz="5" w:space="0" w:color="000000"/>
              <w:left w:val="single" w:sz="4"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21.10.2014</w:t>
            </w:r>
          </w:p>
        </w:tc>
        <w:tc>
          <w:tcPr>
            <w:tcW w:w="1687" w:type="dxa"/>
            <w:tcBorders>
              <w:top w:val="single" w:sz="5" w:space="0" w:color="000000"/>
              <w:left w:val="single" w:sz="3" w:space="0" w:color="000000"/>
              <w:bottom w:val="single" w:sz="3"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000000"/>
              <w:bottom w:val="single" w:sz="4"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6" w:space="0" w:color="000000"/>
              <w:left w:val="single" w:sz="4" w:space="0" w:color="000000"/>
              <w:bottom w:val="single" w:sz="4" w:space="0" w:color="auto"/>
              <w:right w:val="single" w:sz="6"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4</w:t>
            </w:r>
            <w:r>
              <w:rPr>
                <w:rFonts w:ascii="Times New Roman" w:eastAsia="Calibri" w:hAnsi="Times New Roman" w:cs="Times New Roman"/>
                <w:b/>
                <w:noProof/>
                <w:spacing w:val="12"/>
                <w:sz w:val="19"/>
                <w:szCs w:val="19"/>
                <w:lang w:val="en-US"/>
              </w:rPr>
              <w:t xml:space="preserve"> – </w:t>
            </w:r>
            <w:r>
              <w:rPr>
                <w:rFonts w:ascii="Times New Roman" w:eastAsia="Calibri" w:hAnsi="Times New Roman" w:cs="Times New Roman"/>
                <w:b/>
                <w:noProof/>
                <w:spacing w:val="-1"/>
                <w:sz w:val="19"/>
                <w:szCs w:val="19"/>
                <w:lang w:val="en-US"/>
              </w:rPr>
              <w:t>Working conditions</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17</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 xml:space="preserve">+ </w:t>
            </w:r>
            <w:r>
              <w:rPr>
                <w:rFonts w:ascii="Times New Roman" w:eastAsia="Calibri" w:hAnsi="Times New Roman" w:cs="Times New Roman"/>
                <w:b/>
                <w:noProof/>
                <w:spacing w:val="1"/>
                <w:w w:val="105"/>
                <w:sz w:val="12"/>
                <w:lang w:val="en-US"/>
              </w:rPr>
              <w:t>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Maternity</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leave</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and</w:t>
            </w:r>
            <w:r>
              <w:rPr>
                <w:rFonts w:ascii="Times New Roman" w:eastAsia="Calibri" w:hAnsi="Times New Roman" w:cs="Times New Roman"/>
                <w:b/>
                <w:noProof/>
                <w:spacing w:val="-9"/>
                <w:sz w:val="17"/>
                <w:lang w:val="en-US"/>
              </w:rPr>
              <w:t xml:space="preserve"> </w:t>
            </w:r>
            <w:r>
              <w:rPr>
                <w:rFonts w:ascii="Times New Roman" w:eastAsia="Calibri" w:hAnsi="Times New Roman" w:cs="Times New Roman"/>
                <w:b/>
                <w:noProof/>
                <w:spacing w:val="-3"/>
                <w:sz w:val="17"/>
                <w:lang w:val="en-US"/>
              </w:rPr>
              <w:t>maternity</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pay</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Internal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1"/>
                <w:w w:val="105"/>
                <w:sz w:val="12"/>
                <w:lang w:val="en-US"/>
              </w:rPr>
              <w:br/>
              <w:t xml:space="preserve"> (amended by Decision of the Secretary-General of 12 April 2023)</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rPr>
          <w:rFonts w:ascii="Times New Roman" w:eastAsia="Times New Roman" w:hAnsi="Times New Roman" w:cs="Times New Roman"/>
          <w:noProof/>
          <w:sz w:val="20"/>
          <w:szCs w:val="20"/>
          <w:lang w:val="en-US"/>
        </w:rPr>
      </w:pPr>
    </w:p>
    <w:p>
      <w:pPr>
        <w:rPr>
          <w:rFonts w:ascii="Times New Roman" w:eastAsia="Times New Roman" w:hAnsi="Times New Roman" w:cs="Times New Roman"/>
          <w:noProof/>
          <w:sz w:val="20"/>
          <w:szCs w:val="20"/>
          <w:lang w:val="en-US"/>
        </w:rPr>
      </w:pPr>
      <w:r>
        <w:rPr>
          <w:rFonts w:ascii="Times New Roman" w:eastAsia="Times New Roman" w:hAnsi="Times New Roman" w:cs="Times New Roman"/>
          <w:noProof/>
          <w:sz w:val="20"/>
          <w:szCs w:val="20"/>
          <w:lang w:val="en-US"/>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lastRenderedPageBreak/>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Contract</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79(2)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7"/>
                <w:lang w:val="en-US"/>
              </w:rPr>
              <w:t>Use</w:t>
            </w:r>
            <w:r>
              <w:rPr>
                <w:rFonts w:ascii="Times New Roman" w:eastAsia="Calibri" w:hAnsi="Times New Roman" w:cs="Times New Roman"/>
                <w:b/>
                <w:noProof/>
                <w:spacing w:val="29"/>
                <w:sz w:val="17"/>
                <w:lang w:val="en-US"/>
              </w:rPr>
              <w:t xml:space="preserve"> </w:t>
            </w:r>
            <w:r>
              <w:rPr>
                <w:rFonts w:ascii="Times New Roman" w:eastAsia="Calibri" w:hAnsi="Times New Roman" w:cs="Times New Roman"/>
                <w:b/>
                <w:noProof/>
                <w:spacing w:val="-1"/>
                <w:sz w:val="17"/>
                <w:lang w:val="en-US"/>
              </w:rPr>
              <w:t>of</w:t>
            </w:r>
            <w:r>
              <w:rPr>
                <w:rFonts w:ascii="Times New Roman" w:eastAsia="Calibri" w:hAnsi="Times New Roman" w:cs="Times New Roman"/>
                <w:b/>
                <w:noProof/>
                <w:spacing w:val="-5"/>
                <w:sz w:val="17"/>
                <w:lang w:val="en-US"/>
              </w:rPr>
              <w:t xml:space="preserve"> </w:t>
            </w:r>
            <w:r>
              <w:rPr>
                <w:rFonts w:ascii="Times New Roman" w:eastAsia="Calibri" w:hAnsi="Times New Roman" w:cs="Times New Roman"/>
                <w:b/>
                <w:noProof/>
                <w:spacing w:val="-1"/>
                <w:sz w:val="17"/>
                <w:lang w:val="en-US"/>
              </w:rPr>
              <w:t>Contract</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Staff</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1" w:after="0" w:line="240" w:lineRule="auto"/>
              <w:jc w:val="center"/>
              <w:rPr>
                <w:rFonts w:ascii="Times New Roman" w:eastAsia="Times New Roman" w:hAnsi="Times New Roman" w:cs="Times New Roman"/>
                <w:b/>
                <w:bCs/>
                <w:noProof/>
                <w:sz w:val="9"/>
                <w:szCs w:val="9"/>
                <w:lang w:val="en-US"/>
              </w:rPr>
            </w:pPr>
          </w:p>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competitions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0"/>
                <w:w w:val="106"/>
                <w:sz w:val="12"/>
                <w:lang w:val="en-US"/>
              </w:rPr>
              <w:t xml:space="preserve"> </w:t>
            </w:r>
            <w:r>
              <w:rPr>
                <w:rFonts w:ascii="Times New Roman" w:eastAsia="Calibri" w:hAnsi="Times New Roman" w:cs="Times New Roman"/>
                <w:noProof/>
                <w:w w:val="105"/>
                <w:sz w:val="12"/>
                <w:lang w:val="en-US"/>
              </w:rPr>
              <w:t>selection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recruitment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grading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70"/>
                <w:w w:val="106"/>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servants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17</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October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2014</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Chapter</w:t>
            </w:r>
            <w:r>
              <w:rPr>
                <w:rFonts w:ascii="Times New Roman" w:eastAsia="Calibri" w:hAnsi="Times New Roman" w:cs="Times New Roman"/>
                <w:b/>
                <w:noProof/>
                <w:spacing w:val="8"/>
                <w:sz w:val="18"/>
                <w:lang w:val="en-US"/>
              </w:rPr>
              <w:t xml:space="preserve"> </w:t>
            </w:r>
            <w:r>
              <w:rPr>
                <w:rFonts w:ascii="Times New Roman" w:eastAsia="Calibri" w:hAnsi="Times New Roman" w:cs="Times New Roman"/>
                <w:b/>
                <w:noProof/>
                <w:sz w:val="18"/>
                <w:lang w:val="en-US"/>
              </w:rPr>
              <w:t xml:space="preserve">3 </w:t>
            </w:r>
            <w:r>
              <w:rPr>
                <w:rFonts w:ascii="Times New Roman" w:eastAsia="Calibri" w:hAnsi="Times New Roman" w:cs="Times New Roman"/>
                <w:b/>
                <w:noProof/>
                <w:spacing w:val="20"/>
                <w:sz w:val="18"/>
                <w:lang w:val="en-US"/>
              </w:rPr>
              <w:t xml:space="preserve"> </w:t>
            </w:r>
            <w:r>
              <w:rPr>
                <w:rFonts w:ascii="Times New Roman" w:eastAsia="Calibri" w:hAnsi="Times New Roman" w:cs="Times New Roman"/>
                <w:b/>
                <w:noProof/>
                <w:sz w:val="18"/>
                <w:lang w:val="en-US"/>
              </w:rPr>
              <w:t>-</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Conditions</w:t>
            </w:r>
            <w:r>
              <w:rPr>
                <w:rFonts w:ascii="Times New Roman" w:eastAsia="Calibri" w:hAnsi="Times New Roman" w:cs="Times New Roman"/>
                <w:b/>
                <w:noProof/>
                <w:spacing w:val="9"/>
                <w:sz w:val="18"/>
                <w:lang w:val="en-US"/>
              </w:rPr>
              <w:t xml:space="preserve"> </w:t>
            </w:r>
            <w:r>
              <w:rPr>
                <w:rFonts w:ascii="Times New Roman" w:eastAsia="Calibri" w:hAnsi="Times New Roman" w:cs="Times New Roman"/>
                <w:b/>
                <w:noProof/>
                <w:sz w:val="18"/>
                <w:lang w:val="en-US"/>
              </w:rPr>
              <w:t>of</w:t>
            </w:r>
            <w:r>
              <w:rPr>
                <w:rFonts w:ascii="Times New Roman" w:eastAsia="Calibri" w:hAnsi="Times New Roman" w:cs="Times New Roman"/>
                <w:b/>
                <w:noProof/>
                <w:spacing w:val="13"/>
                <w:sz w:val="18"/>
                <w:lang w:val="en-US"/>
              </w:rPr>
              <w:t xml:space="preserve"> </w:t>
            </w:r>
            <w:r>
              <w:rPr>
                <w:rFonts w:ascii="Times New Roman" w:eastAsia="Calibri" w:hAnsi="Times New Roman" w:cs="Times New Roman"/>
                <w:b/>
                <w:noProof/>
                <w:spacing w:val="-1"/>
                <w:sz w:val="18"/>
                <w:lang w:val="en-US"/>
              </w:rPr>
              <w:t>engagement</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82</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2"/>
                <w:w w:val="105"/>
                <w:sz w:val="16"/>
                <w:szCs w:val="16"/>
                <w:lang w:val="en-US"/>
              </w:rPr>
              <w:t>Recruitment</w:t>
            </w:r>
            <w:r>
              <w:rPr>
                <w:rFonts w:ascii="Times New Roman" w:eastAsia="Calibri" w:hAnsi="Times New Roman" w:cs="Times New Roman"/>
                <w:b/>
                <w:noProof/>
                <w:spacing w:val="1"/>
                <w:w w:val="105"/>
                <w:sz w:val="16"/>
                <w:szCs w:val="16"/>
                <w:lang w:val="en-US"/>
              </w:rPr>
              <w:t xml:space="preserve"> </w:t>
            </w:r>
            <w:r>
              <w:rPr>
                <w:rFonts w:ascii="Times New Roman" w:eastAsia="Calibri" w:hAnsi="Times New Roman" w:cs="Times New Roman"/>
                <w:b/>
                <w:noProof/>
                <w:spacing w:val="-1"/>
                <w:w w:val="105"/>
                <w:sz w:val="16"/>
                <w:szCs w:val="16"/>
                <w:lang w:val="en-US"/>
              </w:rPr>
              <w:t>procedures</w:t>
            </w:r>
            <w:r>
              <w:rPr>
                <w:rFonts w:ascii="Times New Roman" w:eastAsia="Calibri" w:hAnsi="Times New Roman" w:cs="Times New Roman"/>
                <w:b/>
                <w:noProof/>
                <w:spacing w:val="1"/>
                <w:w w:val="105"/>
                <w:sz w:val="16"/>
                <w:szCs w:val="16"/>
                <w:lang w:val="en-US"/>
              </w:rPr>
              <w:t xml:space="preserve"> </w:t>
            </w:r>
            <w:r>
              <w:rPr>
                <w:rFonts w:ascii="Times New Roman" w:eastAsia="Calibri" w:hAnsi="Times New Roman" w:cs="Times New Roman"/>
                <w:b/>
                <w:noProof/>
                <w:w w:val="105"/>
                <w:sz w:val="16"/>
                <w:szCs w:val="16"/>
                <w:lang w:val="en-US"/>
              </w:rPr>
              <w:t>for</w:t>
            </w:r>
            <w:r>
              <w:rPr>
                <w:rFonts w:ascii="Times New Roman" w:eastAsia="Calibri" w:hAnsi="Times New Roman" w:cs="Times New Roman"/>
                <w:b/>
                <w:noProof/>
                <w:spacing w:val="25"/>
                <w:w w:val="105"/>
                <w:sz w:val="16"/>
                <w:szCs w:val="16"/>
                <w:lang w:val="en-US"/>
              </w:rPr>
              <w:t xml:space="preserve"> </w:t>
            </w:r>
            <w:r>
              <w:rPr>
                <w:rFonts w:ascii="Times New Roman" w:eastAsia="Calibri" w:hAnsi="Times New Roman" w:cs="Times New Roman"/>
                <w:b/>
                <w:noProof/>
                <w:spacing w:val="-1"/>
                <w:sz w:val="16"/>
                <w:szCs w:val="16"/>
                <w:lang w:val="en-US"/>
              </w:rPr>
              <w:t>Contract</w:t>
            </w:r>
            <w:r>
              <w:rPr>
                <w:rFonts w:ascii="Times New Roman" w:eastAsia="Calibri" w:hAnsi="Times New Roman" w:cs="Times New Roman"/>
                <w:b/>
                <w:noProof/>
                <w:spacing w:val="-20"/>
                <w:sz w:val="16"/>
                <w:szCs w:val="16"/>
                <w:lang w:val="en-US"/>
              </w:rPr>
              <w:t xml:space="preserve"> </w:t>
            </w:r>
            <w:r>
              <w:rPr>
                <w:rFonts w:ascii="Times New Roman" w:eastAsia="Calibri" w:hAnsi="Times New Roman" w:cs="Times New Roman"/>
                <w:b/>
                <w:noProof/>
                <w:spacing w:val="-1"/>
                <w:sz w:val="16"/>
                <w:szCs w:val="16"/>
                <w:lang w:val="en-US"/>
              </w:rPr>
              <w:t>Staff</w:t>
            </w: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competitions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0"/>
                <w:w w:val="106"/>
                <w:sz w:val="12"/>
                <w:lang w:val="en-US"/>
              </w:rPr>
              <w:t xml:space="preserve"> </w:t>
            </w:r>
            <w:r>
              <w:rPr>
                <w:rFonts w:ascii="Times New Roman" w:eastAsia="Calibri" w:hAnsi="Times New Roman" w:cs="Times New Roman"/>
                <w:noProof/>
                <w:w w:val="105"/>
                <w:sz w:val="12"/>
                <w:lang w:val="en-US"/>
              </w:rPr>
              <w:t>selection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recruitment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grading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70"/>
                <w:w w:val="106"/>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servants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17</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October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2014</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01.11.2014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86</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Grading</w:t>
            </w:r>
            <w:r>
              <w:rPr>
                <w:rFonts w:ascii="Times New Roman" w:eastAsia="Calibri" w:hAnsi="Times New Roman" w:cs="Times New Roman"/>
                <w:b/>
                <w:noProof/>
                <w:spacing w:val="-19"/>
                <w:sz w:val="16"/>
                <w:szCs w:val="16"/>
                <w:lang w:val="en-US"/>
              </w:rPr>
              <w:t xml:space="preserve"> </w:t>
            </w:r>
            <w:r>
              <w:rPr>
                <w:rFonts w:ascii="Times New Roman" w:eastAsia="Calibri" w:hAnsi="Times New Roman" w:cs="Times New Roman"/>
                <w:b/>
                <w:noProof/>
                <w:sz w:val="16"/>
                <w:szCs w:val="16"/>
                <w:lang w:val="en-US"/>
              </w:rPr>
              <w:t>upon</w:t>
            </w:r>
            <w:r>
              <w:rPr>
                <w:rFonts w:ascii="Times New Roman" w:eastAsia="Calibri" w:hAnsi="Times New Roman" w:cs="Times New Roman"/>
                <w:b/>
                <w:noProof/>
                <w:spacing w:val="-19"/>
                <w:sz w:val="16"/>
                <w:szCs w:val="16"/>
                <w:lang w:val="en-US"/>
              </w:rPr>
              <w:t xml:space="preserve"> </w:t>
            </w:r>
            <w:r>
              <w:rPr>
                <w:rFonts w:ascii="Times New Roman" w:eastAsia="Calibri" w:hAnsi="Times New Roman" w:cs="Times New Roman"/>
                <w:b/>
                <w:noProof/>
                <w:spacing w:val="-1"/>
                <w:sz w:val="16"/>
                <w:szCs w:val="16"/>
                <w:lang w:val="en-US"/>
              </w:rPr>
              <w:t>recruitment</w:t>
            </w:r>
          </w:p>
        </w:tc>
        <w:tc>
          <w:tcPr>
            <w:tcW w:w="3029" w:type="dxa"/>
            <w:tcBorders>
              <w:top w:val="single" w:sz="4" w:space="0" w:color="auto"/>
              <w:left w:val="single" w:sz="4" w:space="0" w:color="000000"/>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competitions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0"/>
                <w:w w:val="106"/>
                <w:sz w:val="12"/>
                <w:lang w:val="en-US"/>
              </w:rPr>
              <w:t xml:space="preserve"> </w:t>
            </w:r>
            <w:r>
              <w:rPr>
                <w:rFonts w:ascii="Times New Roman" w:eastAsia="Calibri" w:hAnsi="Times New Roman" w:cs="Times New Roman"/>
                <w:noProof/>
                <w:w w:val="105"/>
                <w:sz w:val="12"/>
                <w:lang w:val="en-US"/>
              </w:rPr>
              <w:t>selection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recruitment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grading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70"/>
                <w:w w:val="106"/>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servants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17</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October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2014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hAnsi="Times New Roman" w:cs="Times New Roman"/>
                <w:b/>
                <w:noProof/>
                <w:spacing w:val="-1"/>
                <w:sz w:val="19"/>
                <w:szCs w:val="19"/>
                <w:lang w:val="en-US"/>
              </w:rPr>
              <w:t>Chapter</w:t>
            </w:r>
            <w:r>
              <w:rPr>
                <w:rFonts w:ascii="Times New Roman" w:hAnsi="Times New Roman" w:cs="Times New Roman"/>
                <w:b/>
                <w:noProof/>
                <w:sz w:val="19"/>
                <w:szCs w:val="19"/>
                <w:lang w:val="en-US"/>
              </w:rPr>
              <w:t xml:space="preserve"> 4</w:t>
            </w:r>
            <w:r>
              <w:rPr>
                <w:rFonts w:ascii="Times New Roman" w:hAnsi="Times New Roman" w:cs="Times New Roman"/>
                <w:b/>
                <w:noProof/>
                <w:spacing w:val="62"/>
                <w:sz w:val="19"/>
                <w:szCs w:val="19"/>
                <w:lang w:val="en-US"/>
              </w:rPr>
              <w:t xml:space="preserve"> </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Special provisions</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for</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members</w:t>
            </w:r>
            <w:r>
              <w:rPr>
                <w:rFonts w:ascii="Times New Roman" w:hAnsi="Times New Roman" w:cs="Times New Roman"/>
                <w:b/>
                <w:noProof/>
                <w:sz w:val="19"/>
                <w:szCs w:val="19"/>
                <w:lang w:val="en-US"/>
              </w:rPr>
              <w:t xml:space="preserve"> of</w:t>
            </w:r>
            <w:r>
              <w:rPr>
                <w:rFonts w:ascii="Times New Roman" w:hAnsi="Times New Roman" w:cs="Times New Roman"/>
                <w:b/>
                <w:noProof/>
                <w:spacing w:val="2"/>
                <w:sz w:val="19"/>
                <w:szCs w:val="19"/>
                <w:lang w:val="en-US"/>
              </w:rPr>
              <w:t xml:space="preserve"> </w:t>
            </w:r>
            <w:r>
              <w:rPr>
                <w:rFonts w:ascii="Times New Roman" w:hAnsi="Times New Roman" w:cs="Times New Roman"/>
                <w:b/>
                <w:noProof/>
                <w:spacing w:val="-1"/>
                <w:sz w:val="19"/>
                <w:szCs w:val="19"/>
                <w:lang w:val="en-US"/>
              </w:rPr>
              <w:t>the</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contract</w:t>
            </w:r>
            <w:r>
              <w:rPr>
                <w:rFonts w:ascii="Times New Roman" w:hAnsi="Times New Roman" w:cs="Times New Roman"/>
                <w:b/>
                <w:noProof/>
                <w:sz w:val="19"/>
                <w:szCs w:val="19"/>
                <w:lang w:val="en-US"/>
              </w:rPr>
              <w:t xml:space="preserve"> staff</w:t>
            </w:r>
            <w:r>
              <w:rPr>
                <w:rFonts w:ascii="Times New Roman" w:hAnsi="Times New Roman" w:cs="Times New Roman"/>
                <w:b/>
                <w:noProof/>
                <w:spacing w:val="2"/>
                <w:sz w:val="19"/>
                <w:szCs w:val="19"/>
                <w:lang w:val="en-US"/>
              </w:rPr>
              <w:t xml:space="preserve"> </w:t>
            </w:r>
            <w:r>
              <w:rPr>
                <w:rFonts w:ascii="Times New Roman" w:hAnsi="Times New Roman" w:cs="Times New Roman"/>
                <w:b/>
                <w:noProof/>
                <w:sz w:val="19"/>
                <w:szCs w:val="19"/>
                <w:lang w:val="en-US"/>
              </w:rPr>
              <w:t>referred</w:t>
            </w:r>
            <w:r>
              <w:rPr>
                <w:rFonts w:ascii="Times New Roman" w:hAnsi="Times New Roman" w:cs="Times New Roman"/>
                <w:b/>
                <w:noProof/>
                <w:spacing w:val="-2"/>
                <w:sz w:val="19"/>
                <w:szCs w:val="19"/>
                <w:lang w:val="en-US"/>
              </w:rPr>
              <w:t xml:space="preserve"> </w:t>
            </w:r>
            <w:r>
              <w:rPr>
                <w:rFonts w:ascii="Times New Roman" w:hAnsi="Times New Roman" w:cs="Times New Roman"/>
                <w:b/>
                <w:noProof/>
                <w:sz w:val="19"/>
                <w:szCs w:val="19"/>
                <w:lang w:val="en-US"/>
              </w:rPr>
              <w:t xml:space="preserve">to </w:t>
            </w:r>
            <w:r>
              <w:rPr>
                <w:rFonts w:ascii="Times New Roman" w:hAnsi="Times New Roman" w:cs="Times New Roman"/>
                <w:b/>
                <w:noProof/>
                <w:spacing w:val="-1"/>
                <w:sz w:val="19"/>
                <w:szCs w:val="19"/>
                <w:lang w:val="en-US"/>
              </w:rPr>
              <w:t>Article</w:t>
            </w:r>
            <w:r>
              <w:rPr>
                <w:rFonts w:ascii="Times New Roman" w:hAnsi="Times New Roman" w:cs="Times New Roman"/>
                <w:b/>
                <w:noProof/>
                <w:sz w:val="19"/>
                <w:szCs w:val="19"/>
                <w:lang w:val="en-US"/>
              </w:rPr>
              <w:t xml:space="preserve"> 3a</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b/>
                <w:bCs/>
                <w:noProof/>
                <w:sz w:val="12"/>
                <w:szCs w:val="12"/>
                <w:lang w:val="en-US"/>
              </w:rPr>
            </w:pPr>
            <w:r>
              <w:rPr>
                <w:rFonts w:ascii="Times New Roman" w:eastAsia="Calibri" w:hAnsi="Times New Roman" w:cs="Times New Roman"/>
                <w:b/>
                <w:noProof/>
                <w:spacing w:val="1"/>
                <w:w w:val="105"/>
                <w:sz w:val="12"/>
                <w:lang w:val="en-US"/>
              </w:rPr>
              <w:t>87</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tabs>
                <w:tab w:val="left" w:pos="1272"/>
              </w:tabs>
              <w:spacing w:before="86"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lang w:val="en-US"/>
              </w:rPr>
              <w:t>Appraisal</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of</w:t>
            </w:r>
            <w:r>
              <w:rPr>
                <w:rFonts w:ascii="Times New Roman" w:eastAsia="Calibri" w:hAnsi="Times New Roman" w:cs="Times New Roman"/>
                <w:b/>
                <w:noProof/>
                <w:spacing w:val="2"/>
                <w:w w:val="105"/>
                <w:sz w:val="16"/>
                <w:lang w:val="en-US"/>
              </w:rPr>
              <w:t xml:space="preserve"> </w:t>
            </w:r>
            <w:r>
              <w:rPr>
                <w:rFonts w:ascii="Times New Roman" w:eastAsia="Calibri" w:hAnsi="Times New Roman" w:cs="Times New Roman"/>
                <w:b/>
                <w:noProof/>
                <w:spacing w:val="-1"/>
                <w:w w:val="105"/>
                <w:sz w:val="16"/>
                <w:lang w:val="en-US"/>
              </w:rPr>
              <w:t>Contract</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Staff</w:t>
            </w:r>
          </w:p>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rPr>
              <w:t>General</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w w:val="105"/>
                <w:sz w:val="12"/>
              </w:rPr>
              <w:t>implementing</w:t>
            </w:r>
            <w:r>
              <w:rPr>
                <w:rFonts w:ascii="Times New Roman" w:eastAsia="Calibri" w:hAnsi="Times New Roman" w:cs="Times New Roman"/>
                <w:noProof/>
                <w:spacing w:val="2"/>
                <w:w w:val="105"/>
                <w:sz w:val="12"/>
              </w:rPr>
              <w:t xml:space="preserve"> </w:t>
            </w:r>
            <w:r>
              <w:rPr>
                <w:rFonts w:ascii="Times New Roman" w:eastAsia="Calibri" w:hAnsi="Times New Roman" w:cs="Times New Roman"/>
                <w:noProof/>
                <w:w w:val="105"/>
                <w:sz w:val="12"/>
              </w:rPr>
              <w:t>provisions</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applicable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to</w:t>
            </w:r>
            <w:r>
              <w:rPr>
                <w:rFonts w:ascii="Times New Roman" w:eastAsia="Calibri" w:hAnsi="Times New Roman" w:cs="Times New Roman"/>
                <w:noProof/>
                <w:spacing w:val="5"/>
                <w:w w:val="105"/>
                <w:sz w:val="12"/>
              </w:rPr>
              <w:t xml:space="preserve"> </w:t>
            </w:r>
            <w:r>
              <w:rPr>
                <w:rFonts w:ascii="Times New Roman" w:eastAsia="Calibri" w:hAnsi="Times New Roman" w:cs="Times New Roman"/>
                <w:noProof/>
                <w:w w:val="105"/>
                <w:sz w:val="12"/>
              </w:rPr>
              <w:t>article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43</w:t>
            </w:r>
            <w:r>
              <w:rPr>
                <w:rFonts w:ascii="Times New Roman" w:eastAsia="Calibri" w:hAnsi="Times New Roman" w:cs="Times New Roman"/>
                <w:noProof/>
                <w:spacing w:val="5"/>
                <w:w w:val="105"/>
                <w:sz w:val="12"/>
              </w:rPr>
              <w:t xml:space="preserve"> </w:t>
            </w:r>
            <w:r>
              <w:rPr>
                <w:rFonts w:ascii="Times New Roman" w:eastAsia="Calibri" w:hAnsi="Times New Roman" w:cs="Times New Roman"/>
                <w:noProof/>
                <w:spacing w:val="1"/>
                <w:w w:val="105"/>
                <w:sz w:val="12"/>
              </w:rPr>
              <w:t>of</w:t>
            </w:r>
            <w:r>
              <w:rPr>
                <w:rFonts w:ascii="Times New Roman" w:eastAsia="Calibri" w:hAnsi="Times New Roman" w:cs="Times New Roman"/>
                <w:noProof/>
                <w:spacing w:val="37"/>
                <w:w w:val="106"/>
                <w:sz w:val="12"/>
              </w:rPr>
              <w:t xml:space="preserve"> </w:t>
            </w:r>
            <w:r>
              <w:rPr>
                <w:rFonts w:ascii="Times New Roman" w:eastAsia="Calibri" w:hAnsi="Times New Roman" w:cs="Times New Roman"/>
                <w:noProof/>
                <w:w w:val="105"/>
                <w:sz w:val="12"/>
              </w:rPr>
              <w:t>the</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spacing w:val="-1"/>
                <w:w w:val="105"/>
                <w:sz w:val="12"/>
              </w:rPr>
              <w:t>Staff</w:t>
            </w:r>
            <w:r>
              <w:rPr>
                <w:rFonts w:ascii="Times New Roman" w:eastAsia="Calibri" w:hAnsi="Times New Roman" w:cs="Times New Roman"/>
                <w:noProof/>
                <w:w w:val="105"/>
                <w:sz w:val="12"/>
              </w:rPr>
              <w:t xml:space="preserve"> Regulations</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 xml:space="preserve">of </w:t>
            </w:r>
            <w:r>
              <w:rPr>
                <w:rFonts w:ascii="Times New Roman" w:eastAsia="Calibri" w:hAnsi="Times New Roman" w:cs="Times New Roman"/>
                <w:noProof/>
                <w:spacing w:val="-1"/>
                <w:w w:val="105"/>
                <w:sz w:val="12"/>
              </w:rPr>
              <w:t>officials</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and</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article</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15(2)</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and</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spacing w:val="1"/>
                <w:w w:val="105"/>
                <w:sz w:val="12"/>
              </w:rPr>
              <w:t>87(1)</w:t>
            </w:r>
            <w:r>
              <w:rPr>
                <w:rFonts w:ascii="Times New Roman" w:eastAsia="Calibri" w:hAnsi="Times New Roman" w:cs="Times New Roman"/>
                <w:noProof/>
                <w:spacing w:val="51"/>
                <w:w w:val="106"/>
                <w:sz w:val="12"/>
              </w:rPr>
              <w:t xml:space="preserve"> </w:t>
            </w:r>
            <w:r>
              <w:rPr>
                <w:rFonts w:ascii="Times New Roman" w:eastAsia="Calibri" w:hAnsi="Times New Roman" w:cs="Times New Roman"/>
                <w:noProof/>
                <w:w w:val="105"/>
                <w:sz w:val="12"/>
              </w:rPr>
              <w:t>of the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Conditions</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of</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spacing w:val="-1"/>
                <w:w w:val="105"/>
                <w:sz w:val="12"/>
              </w:rPr>
              <w:t>employment</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of</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w w:val="105"/>
                <w:sz w:val="12"/>
              </w:rPr>
              <w:t>other</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servants</w:t>
            </w:r>
            <w:r>
              <w:rPr>
                <w:rFonts w:ascii="Times New Roman" w:eastAsia="Calibri" w:hAnsi="Times New Roman" w:cs="Times New Roman"/>
                <w:noProof/>
                <w:w w:val="105"/>
                <w:sz w:val="12"/>
              </w:rPr>
              <w:br/>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(staff</w:t>
            </w:r>
            <w:r>
              <w:rPr>
                <w:rFonts w:ascii="Times New Roman" w:eastAsia="Calibri" w:hAnsi="Times New Roman" w:cs="Times New Roman"/>
                <w:noProof/>
                <w:spacing w:val="50"/>
                <w:w w:val="106"/>
                <w:sz w:val="12"/>
              </w:rPr>
              <w:t xml:space="preserve"> </w:t>
            </w:r>
            <w:r>
              <w:rPr>
                <w:rFonts w:ascii="Times New Roman" w:eastAsia="Calibri" w:hAnsi="Times New Roman" w:cs="Times New Roman"/>
                <w:noProof/>
                <w:w w:val="105"/>
                <w:sz w:val="12"/>
              </w:rPr>
              <w:t>reports)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rPr>
              <w:t>01.11.2014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6"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FFFFFF" w:themeFill="background1"/>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rPr>
              <w:t>Internal</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spacing w:val="-1"/>
                <w:w w:val="105"/>
                <w:sz w:val="12"/>
              </w:rPr>
              <w:t>Rules</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governing</w:t>
            </w:r>
            <w:r>
              <w:rPr>
                <w:rFonts w:ascii="Times New Roman" w:eastAsia="Calibri" w:hAnsi="Times New Roman" w:cs="Times New Roman"/>
                <w:noProof/>
                <w:spacing w:val="2"/>
                <w:w w:val="105"/>
                <w:sz w:val="12"/>
              </w:rPr>
              <w:t xml:space="preserve"> </w:t>
            </w:r>
            <w:r>
              <w:rPr>
                <w:rFonts w:ascii="Times New Roman" w:eastAsia="Calibri" w:hAnsi="Times New Roman" w:cs="Times New Roman"/>
                <w:noProof/>
                <w:w w:val="105"/>
                <w:sz w:val="12"/>
              </w:rPr>
              <w:t>application</w:t>
            </w:r>
            <w:r>
              <w:rPr>
                <w:rFonts w:ascii="Times New Roman" w:eastAsia="Calibri" w:hAnsi="Times New Roman" w:cs="Times New Roman"/>
                <w:noProof/>
                <w:spacing w:val="5"/>
                <w:w w:val="105"/>
                <w:sz w:val="12"/>
              </w:rPr>
              <w:t xml:space="preserve"> </w:t>
            </w:r>
            <w:r>
              <w:rPr>
                <w:rFonts w:ascii="Times New Roman" w:eastAsia="Calibri" w:hAnsi="Times New Roman" w:cs="Times New Roman"/>
                <w:noProof/>
                <w:w w:val="105"/>
                <w:sz w:val="12"/>
              </w:rPr>
              <w:t>of</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w w:val="105"/>
                <w:sz w:val="12"/>
              </w:rPr>
              <w:t>the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General</w:t>
            </w:r>
            <w:r>
              <w:rPr>
                <w:rFonts w:ascii="Times New Roman" w:eastAsia="Calibri" w:hAnsi="Times New Roman" w:cs="Times New Roman"/>
                <w:noProof/>
                <w:spacing w:val="51"/>
                <w:w w:val="106"/>
                <w:sz w:val="12"/>
              </w:rPr>
              <w:t xml:space="preserve"> </w:t>
            </w:r>
            <w:r>
              <w:rPr>
                <w:rFonts w:ascii="Times New Roman" w:eastAsia="Calibri" w:hAnsi="Times New Roman" w:cs="Times New Roman"/>
                <w:noProof/>
                <w:w w:val="105"/>
                <w:sz w:val="12"/>
              </w:rPr>
              <w:t>implementing</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w w:val="105"/>
                <w:sz w:val="12"/>
              </w:rPr>
              <w:t>provisions</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applicable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to</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article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43</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of the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spacing w:val="-1"/>
                <w:w w:val="105"/>
                <w:sz w:val="12"/>
              </w:rPr>
              <w:t>Staff</w:t>
            </w:r>
            <w:r>
              <w:rPr>
                <w:rFonts w:ascii="Times New Roman" w:eastAsia="Calibri" w:hAnsi="Times New Roman" w:cs="Times New Roman"/>
                <w:noProof/>
                <w:spacing w:val="38"/>
                <w:w w:val="106"/>
                <w:sz w:val="12"/>
              </w:rPr>
              <w:t xml:space="preserve"> </w:t>
            </w:r>
            <w:r>
              <w:rPr>
                <w:rFonts w:ascii="Times New Roman" w:eastAsia="Calibri" w:hAnsi="Times New Roman" w:cs="Times New Roman"/>
                <w:noProof/>
                <w:w w:val="105"/>
                <w:sz w:val="12"/>
              </w:rPr>
              <w:t>Regulations</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 xml:space="preserve">of </w:t>
            </w:r>
            <w:r>
              <w:rPr>
                <w:rFonts w:ascii="Times New Roman" w:eastAsia="Calibri" w:hAnsi="Times New Roman" w:cs="Times New Roman"/>
                <w:noProof/>
                <w:spacing w:val="-1"/>
                <w:w w:val="105"/>
                <w:sz w:val="12"/>
              </w:rPr>
              <w:t>officials</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and</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article</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15(2)</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and</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87(1)</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 xml:space="preserve">of </w:t>
            </w:r>
            <w:r>
              <w:rPr>
                <w:rFonts w:ascii="Times New Roman" w:eastAsia="Calibri" w:hAnsi="Times New Roman" w:cs="Times New Roman"/>
                <w:noProof/>
                <w:spacing w:val="1"/>
                <w:w w:val="105"/>
                <w:sz w:val="12"/>
              </w:rPr>
              <w:t>the</w:t>
            </w:r>
            <w:r>
              <w:rPr>
                <w:rFonts w:ascii="Times New Roman" w:eastAsia="Calibri" w:hAnsi="Times New Roman" w:cs="Times New Roman"/>
                <w:noProof/>
                <w:spacing w:val="53"/>
                <w:w w:val="106"/>
                <w:sz w:val="12"/>
              </w:rPr>
              <w:t xml:space="preserve"> </w:t>
            </w:r>
            <w:r>
              <w:rPr>
                <w:rFonts w:ascii="Times New Roman" w:eastAsia="Calibri" w:hAnsi="Times New Roman" w:cs="Times New Roman"/>
                <w:noProof/>
                <w:w w:val="105"/>
                <w:sz w:val="12"/>
              </w:rPr>
              <w:t>Conditions</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of</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spacing w:val="-1"/>
                <w:w w:val="105"/>
                <w:sz w:val="12"/>
              </w:rPr>
              <w:t>employment</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of</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w w:val="105"/>
                <w:sz w:val="12"/>
              </w:rPr>
              <w:t>other</w:t>
            </w:r>
            <w:r>
              <w:rPr>
                <w:rFonts w:ascii="Times New Roman" w:eastAsia="Calibri" w:hAnsi="Times New Roman" w:cs="Times New Roman"/>
                <w:noProof/>
                <w:spacing w:val="5"/>
                <w:w w:val="105"/>
                <w:sz w:val="12"/>
              </w:rPr>
              <w:t xml:space="preserve"> </w:t>
            </w:r>
            <w:r>
              <w:rPr>
                <w:rFonts w:ascii="Times New Roman" w:eastAsia="Calibri" w:hAnsi="Times New Roman" w:cs="Times New Roman"/>
                <w:noProof/>
                <w:w w:val="105"/>
                <w:sz w:val="12"/>
              </w:rPr>
              <w:t>servants</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(staff</w:t>
            </w:r>
            <w:r>
              <w:rPr>
                <w:rFonts w:ascii="Times New Roman" w:eastAsia="Calibri" w:hAnsi="Times New Roman" w:cs="Times New Roman"/>
                <w:noProof/>
                <w:spacing w:val="1"/>
                <w:w w:val="105"/>
                <w:sz w:val="12"/>
              </w:rPr>
              <w:t xml:space="preserve"> reports)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rPr>
              <w:t>01.11.2014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hAnsi="Times New Roman" w:cs="Times New Roman"/>
                <w:b/>
                <w:noProof/>
                <w:spacing w:val="-1"/>
                <w:sz w:val="19"/>
                <w:szCs w:val="19"/>
                <w:lang w:val="en-US"/>
              </w:rPr>
              <w:t>Chapter</w:t>
            </w:r>
            <w:r>
              <w:rPr>
                <w:rFonts w:ascii="Times New Roman" w:hAnsi="Times New Roman" w:cs="Times New Roman"/>
                <w:b/>
                <w:noProof/>
                <w:sz w:val="19"/>
                <w:szCs w:val="19"/>
                <w:lang w:val="en-US"/>
              </w:rPr>
              <w:t xml:space="preserve"> 5</w:t>
            </w:r>
            <w:r>
              <w:rPr>
                <w:rFonts w:ascii="Times New Roman" w:hAnsi="Times New Roman" w:cs="Times New Roman"/>
                <w:b/>
                <w:noProof/>
                <w:spacing w:val="62"/>
                <w:sz w:val="19"/>
                <w:szCs w:val="19"/>
                <w:lang w:val="en-US"/>
              </w:rPr>
              <w:t xml:space="preserve"> </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b/>
                <w:bCs/>
                <w:noProof/>
                <w:sz w:val="12"/>
                <w:szCs w:val="12"/>
                <w:lang w:val="en-US"/>
              </w:rPr>
            </w:pPr>
            <w:r>
              <w:rPr>
                <w:rFonts w:ascii="Times New Roman" w:eastAsia="Times New Roman" w:hAnsi="Times New Roman" w:cs="Times New Roman"/>
                <w:noProof/>
                <w:sz w:val="12"/>
                <w:szCs w:val="12"/>
                <w:lang w:val="en-US"/>
              </w:rPr>
              <w:t>90</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b/>
                <w:noProof/>
                <w:sz w:val="16"/>
                <w:szCs w:val="16"/>
                <w:lang w:val="en-US"/>
              </w:rPr>
            </w:pPr>
            <w:r>
              <w:rPr>
                <w:rFonts w:ascii="Times New Roman" w:eastAsia="Times New Roman" w:hAnsi="Times New Roman" w:cs="Times New Roman"/>
                <w:b/>
                <w:noProof/>
                <w:sz w:val="16"/>
                <w:szCs w:val="16"/>
                <w:lang w:val="en-US"/>
              </w:rPr>
              <w:t xml:space="preserve">Auxiliary </w:t>
            </w:r>
            <w:r>
              <w:rPr>
                <w:rFonts w:ascii="Times New Roman" w:eastAsia="Calibri" w:hAnsi="Times New Roman" w:cs="Times New Roman"/>
                <w:b/>
                <w:noProof/>
                <w:spacing w:val="-2"/>
                <w:w w:val="105"/>
                <w:sz w:val="16"/>
                <w:szCs w:val="16"/>
                <w:lang w:val="en-US"/>
              </w:rPr>
              <w:t>Conference</w:t>
            </w:r>
            <w:r>
              <w:rPr>
                <w:rFonts w:ascii="Times New Roman" w:eastAsia="Times New Roman" w:hAnsi="Times New Roman" w:cs="Times New Roman"/>
                <w:b/>
                <w:noProof/>
                <w:sz w:val="16"/>
                <w:szCs w:val="16"/>
                <w:lang w:val="en-US"/>
              </w:rPr>
              <w:t xml:space="preserve"> interpreters</w:t>
            </w:r>
          </w:p>
          <w:p>
            <w:pPr>
              <w:widowControl w:val="0"/>
              <w:spacing w:after="0" w:line="240" w:lineRule="auto"/>
              <w:jc w:val="center"/>
              <w:rPr>
                <w:rFonts w:ascii="Times New Roman" w:eastAsia="Times New Roman" w:hAnsi="Times New Roman" w:cs="Times New Roman"/>
                <w:b/>
                <w:noProof/>
                <w:sz w:val="16"/>
                <w:szCs w:val="16"/>
                <w:lang w:val="en-US"/>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Decision of the Bureau of 15 December 2008. EP rules applicable to conference interpreters recruited under Article 90 CEOS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01.02.2009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4" w:space="0" w:color="000000"/>
              <w:left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
                <w:bCs/>
                <w:noProof/>
                <w:sz w:val="12"/>
                <w:szCs w:val="12"/>
                <w:lang w:val="en-US"/>
              </w:rPr>
              <w:t>90</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b/>
                <w:noProof/>
                <w:sz w:val="16"/>
                <w:szCs w:val="16"/>
                <w:lang w:val="en-US"/>
              </w:rPr>
            </w:pPr>
            <w:r>
              <w:rPr>
                <w:rFonts w:ascii="Times New Roman" w:eastAsia="Calibri" w:hAnsi="Times New Roman" w:cs="Times New Roman"/>
                <w:b/>
                <w:noProof/>
                <w:spacing w:val="-1"/>
                <w:sz w:val="16"/>
                <w:szCs w:val="16"/>
                <w:lang w:val="en-US"/>
              </w:rPr>
              <w:t>Working conditions of interpreters</w:t>
            </w: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Provisions applicable to Staff Interpreters and Conference Interpreting Agents in the European Parliament - Decision of the Secretary-General of 19 July 2018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08.09.2018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bCs/>
                <w:noProof/>
                <w:sz w:val="11"/>
                <w:szCs w:val="11"/>
                <w:lang w:val="en-US"/>
              </w:rPr>
              <w:t>05.11.2023</w:t>
            </w:r>
          </w:p>
        </w:tc>
        <w:tc>
          <w:tcPr>
            <w:tcW w:w="936" w:type="dxa"/>
            <w:vMerge w:val="restart"/>
            <w:tcBorders>
              <w:top w:val="single" w:sz="4" w:space="0" w:color="auto"/>
              <w:left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Provisions applicable to Staff Interpreters and Conference Interpreting Agents in the European Parliament - Decision of the Secretary-General of 27 October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06.11.2023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4" w:space="0" w:color="auto"/>
              <w:bottom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p>
        </w:tc>
      </w:tr>
    </w:tbl>
    <w:p>
      <w:pP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 xml:space="preserve">Parliamentary assistants </w:t>
            </w:r>
          </w:p>
        </w:tc>
      </w:tr>
      <w:tr>
        <w:trPr>
          <w:trHeight w:hRule="exact" w:val="567"/>
        </w:trPr>
        <w:tc>
          <w:tcPr>
            <w:tcW w:w="1156" w:type="dxa"/>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125</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139</w:t>
            </w:r>
          </w:p>
        </w:tc>
        <w:tc>
          <w:tcPr>
            <w:tcW w:w="2551" w:type="dxa"/>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w w:val="105"/>
                <w:sz w:val="16"/>
                <w:lang w:val="en-US"/>
              </w:rPr>
              <w:t>Implementing</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2"/>
                <w:w w:val="105"/>
                <w:sz w:val="16"/>
                <w:lang w:val="en-US"/>
              </w:rPr>
              <w:t>measures</w:t>
            </w:r>
            <w:r>
              <w:rPr>
                <w:rFonts w:ascii="Times New Roman" w:eastAsia="Calibri" w:hAnsi="Times New Roman" w:cs="Times New Roman"/>
                <w:b/>
                <w:noProof/>
                <w:w w:val="105"/>
                <w:sz w:val="16"/>
                <w:lang w:val="en-US"/>
              </w:rPr>
              <w:t xml:space="preserve"> for </w:t>
            </w:r>
            <w:r>
              <w:rPr>
                <w:rFonts w:ascii="Times New Roman" w:eastAsia="Calibri" w:hAnsi="Times New Roman" w:cs="Times New Roman"/>
                <w:b/>
                <w:noProof/>
                <w:spacing w:val="-1"/>
                <w:w w:val="105"/>
                <w:sz w:val="16"/>
                <w:lang w:val="en-US"/>
              </w:rPr>
              <w:t>Title</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VII</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measures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title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2"/>
                <w:w w:val="105"/>
                <w:sz w:val="12"/>
                <w:lang w:val="en-US"/>
              </w:rPr>
              <w:t>VII</w:t>
            </w:r>
            <w:r>
              <w:rPr>
                <w:rFonts w:ascii="Times New Roman" w:eastAsia="Calibri" w:hAnsi="Times New Roman" w:cs="Times New Roman"/>
                <w:noProof/>
                <w:w w:val="105"/>
                <w:sz w:val="12"/>
                <w:lang w:val="en-US"/>
              </w:rPr>
              <w:t xml:space="preserve"> 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conditions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55"/>
                <w:w w:val="106"/>
                <w:sz w:val="12"/>
                <w:lang w:val="en-US"/>
              </w:rPr>
              <w:t xml:space="preserve"> </w:t>
            </w:r>
            <w:r>
              <w:rPr>
                <w:rFonts w:ascii="Times New Roman" w:eastAsia="Calibri" w:hAnsi="Times New Roman" w:cs="Times New Roman"/>
                <w:noProof/>
                <w:spacing w:val="-1"/>
                <w:w w:val="105"/>
                <w:sz w:val="12"/>
                <w:lang w:val="en-US"/>
              </w:rPr>
              <w:t>employment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servants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European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Union (amended by Bureau Decision of 2 October 2017 and 5 July 2021)</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14.05.2014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rPr>
          <w:rFonts w:ascii="Times New Roman" w:eastAsia="Times New Roman" w:hAnsi="Times New Roman" w:cs="Times New Roman"/>
          <w:noProof/>
          <w:sz w:val="20"/>
          <w:szCs w:val="20"/>
        </w:rPr>
      </w:pPr>
    </w:p>
    <w:p>
      <w:pPr>
        <w:rPr>
          <w:rFonts w:ascii="Times New Roman" w:eastAsia="Times New Roman" w:hAnsi="Times New Roman" w:cs="Times New Roman"/>
          <w:noProof/>
          <w:sz w:val="20"/>
          <w:szCs w:val="20"/>
          <w:lang w:val="en-US"/>
        </w:rPr>
      </w:pPr>
      <w:r>
        <w:rPr>
          <w:rFonts w:ascii="Times New Roman" w:eastAsia="Times New Roman" w:hAnsi="Times New Roman" w:cs="Times New Roman"/>
          <w:noProof/>
          <w:sz w:val="20"/>
          <w:szCs w:val="20"/>
          <w:lang w:val="en-US"/>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lang w:val="en-US"/>
              </w:rPr>
            </w:pPr>
            <w:r>
              <w:rPr>
                <w:rFonts w:ascii="Times New Roman" w:eastAsia="Times New Roman" w:hAnsi="Times New Roman" w:cs="Times New Roman"/>
                <w:noProof/>
                <w:sz w:val="20"/>
                <w:szCs w:val="20"/>
                <w:lang w:val="en-US"/>
              </w:rPr>
              <w:lastRenderedPageBreak/>
              <w:br w:type="page"/>
            </w:r>
            <w:r>
              <w:rPr>
                <w:rFonts w:ascii="Times New Roman" w:eastAsia="Calibri" w:hAnsi="Times New Roman" w:cs="Times New Roman"/>
                <w:b/>
                <w:bCs/>
                <w:noProof/>
                <w:spacing w:val="-1"/>
                <w:sz w:val="50"/>
              </w:rPr>
              <w:t>COUNCIL OF THE EUROPEAN UNION</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 xml:space="preserve">         Staff</w:t>
            </w:r>
            <w:r>
              <w:rPr>
                <w:rFonts w:ascii="Times New Roman" w:eastAsia="Calibri" w:hAnsi="Times New Roman" w:cs="Times New Roman"/>
                <w:b/>
                <w:noProof/>
                <w:spacing w:val="28"/>
                <w:sz w:val="39"/>
                <w:lang w:val="en-US"/>
              </w:rPr>
              <w:t xml:space="preserve"> </w:t>
            </w:r>
            <w:r>
              <w:rPr>
                <w:rFonts w:ascii="Times New Roman" w:eastAsia="Calibri" w:hAnsi="Times New Roman" w:cs="Times New Roman"/>
                <w:b/>
                <w:noProof/>
                <w:sz w:val="39"/>
                <w:lang w:val="en-US"/>
              </w:rPr>
              <w:t>Regulations</w:t>
            </w:r>
          </w:p>
          <w:p>
            <w:pPr>
              <w:widowControl w:val="0"/>
              <w:spacing w:before="18" w:after="0" w:line="240" w:lineRule="auto"/>
              <w:ind w:right="933"/>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(applicable</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by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analogy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to</w:t>
            </w:r>
            <w:r>
              <w:rPr>
                <w:rFonts w:ascii="Times New Roman" w:eastAsia="Calibri" w:hAnsi="Times New Roman" w:cs="Times New Roman"/>
                <w:b/>
                <w:noProof/>
                <w:spacing w:val="12"/>
                <w:sz w:val="18"/>
                <w:lang w:val="en-US"/>
              </w:rPr>
              <w:t xml:space="preserve"> </w:t>
            </w:r>
            <w:r>
              <w:rPr>
                <w:rFonts w:ascii="Times New Roman" w:eastAsia="Calibri" w:hAnsi="Times New Roman" w:cs="Times New Roman"/>
                <w:b/>
                <w:noProof/>
                <w:spacing w:val="-1"/>
                <w:sz w:val="18"/>
                <w:lang w:val="en-US"/>
              </w:rPr>
              <w:t>other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servants</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whenever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the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CEOS</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expressly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provide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for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it)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Subject</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z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Implementing</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z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Entry</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into</w:t>
            </w:r>
            <w:r>
              <w:rPr>
                <w:rFonts w:ascii="Times New Roman" w:eastAsia="Calibri" w:hAnsi="Times New Roman" w:cs="Times New Roman"/>
                <w:b/>
                <w:noProof/>
                <w:spacing w:val="5"/>
                <w:sz w:val="17"/>
                <w:lang w:val="en-US"/>
              </w:rPr>
              <w:t xml:space="preserve"> </w:t>
            </w:r>
            <w:r>
              <w:rPr>
                <w:rFonts w:ascii="Times New Roman" w:eastAsia="Calibri" w:hAnsi="Times New Roman" w:cs="Times New Roman"/>
                <w:b/>
                <w:noProof/>
                <w:sz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Date</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z w:val="17"/>
                <w:lang w:val="en-US"/>
              </w:rPr>
              <w:t>of</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3"/>
                <w:w w:val="105"/>
                <w:sz w:val="25"/>
                <w:szCs w:val="25"/>
                <w:lang w:val="en-US"/>
              </w:rPr>
              <w:t xml:space="preserve"> </w:t>
            </w:r>
            <w:r>
              <w:rPr>
                <w:rFonts w:ascii="Times New Roman" w:eastAsia="Calibri" w:hAnsi="Times New Roman" w:cs="Times New Roman"/>
                <w:b/>
                <w:noProof/>
                <w:w w:val="105"/>
                <w:sz w:val="25"/>
                <w:szCs w:val="25"/>
                <w:lang w:val="en-US"/>
              </w:rPr>
              <w:t>I</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General</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Provisions</w:t>
            </w:r>
          </w:p>
        </w:tc>
      </w:tr>
      <w:tr>
        <w:trPr>
          <w:trHeight w:hRule="exact" w:val="748"/>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1d(4)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Disability</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rPr>
              <w:t>Decision no 12/2019 implementing Article 1d(4) of the Staff Regulations as regards reasonable accommodation arrangements for persons with disabilities and establishing</w:t>
            </w:r>
            <w:r>
              <w:rPr>
                <w:rFonts w:ascii="Times New Roman" w:eastAsia="Calibri" w:hAnsi="Times New Roman" w:cs="Times New Roman"/>
                <w:noProof/>
                <w:sz w:val="12"/>
                <w:szCs w:val="12"/>
              </w:rPr>
              <w:br/>
              <w:t xml:space="preserve"> the procedures for the handling of requests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rPr>
              <w:t>15.4.2019</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lang w:val="en-US"/>
              </w:rPr>
              <w:t>1d(4) + 76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7"/>
                <w:lang w:val="en-US"/>
              </w:rPr>
              <w:t>Granting of supplementary aid for persons with a disability</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rPr>
                <w:rFonts w:ascii="Times New Roman" w:eastAsia="Calibri" w:hAnsi="Calibri" w:cs="Times New Roman"/>
                <w:noProof/>
                <w:w w:val="105"/>
                <w:sz w:val="12"/>
                <w:lang w:val="en-US"/>
              </w:rPr>
            </w:pPr>
            <w:r>
              <w:rPr>
                <w:rFonts w:ascii="Times New Roman" w:eastAsia="Calibri" w:hAnsi="Calibri" w:cs="Times New Roman"/>
                <w:noProof/>
                <w:w w:val="105"/>
                <w:sz w:val="12"/>
                <w:lang w:val="en-US"/>
              </w:rPr>
              <w:t>Decision No 20/2021 implementing the Interinstitutional Guidelines of 30 April 2020 for the implementation of supplementary aid for persons with a disability</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sz w:val="12"/>
                <w:szCs w:val="12"/>
              </w:rPr>
              <w:t>27.5.2021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Calibri" w:cs="Times New Roman"/>
                <w:b/>
                <w:noProof/>
                <w:spacing w:val="1"/>
                <w:w w:val="105"/>
                <w:sz w:val="12"/>
                <w:lang w:val="en-US"/>
              </w:rPr>
              <w:t>1e(2)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Calibri" w:cs="Times New Roman"/>
                <w:b/>
                <w:noProof/>
                <w:spacing w:val="-1"/>
                <w:sz w:val="17"/>
                <w:lang w:val="en-US"/>
              </w:rPr>
              <w:t>Health</w:t>
            </w:r>
            <w:r>
              <w:rPr>
                <w:rFonts w:ascii="Times New Roman" w:eastAsia="Calibri" w:hAnsi="Calibri" w:cs="Times New Roman"/>
                <w:b/>
                <w:noProof/>
                <w:spacing w:val="-12"/>
                <w:sz w:val="17"/>
                <w:lang w:val="en-US"/>
              </w:rPr>
              <w:t xml:space="preserve"> </w:t>
            </w:r>
            <w:r>
              <w:rPr>
                <w:rFonts w:ascii="Times New Roman" w:eastAsia="Calibri" w:hAnsi="Calibri" w:cs="Times New Roman"/>
                <w:b/>
                <w:noProof/>
                <w:spacing w:val="-1"/>
                <w:sz w:val="17"/>
                <w:lang w:val="en-US"/>
              </w:rPr>
              <w:t>and</w:t>
            </w:r>
            <w:r>
              <w:rPr>
                <w:rFonts w:ascii="Times New Roman" w:eastAsia="Calibri" w:hAnsi="Calibri" w:cs="Times New Roman"/>
                <w:b/>
                <w:noProof/>
                <w:spacing w:val="-12"/>
                <w:sz w:val="17"/>
                <w:lang w:val="en-US"/>
              </w:rPr>
              <w:t xml:space="preserve"> </w:t>
            </w:r>
            <w:r>
              <w:rPr>
                <w:rFonts w:ascii="Times New Roman" w:eastAsia="Calibri" w:hAnsi="Calibri" w:cs="Times New Roman"/>
                <w:b/>
                <w:noProof/>
                <w:spacing w:val="-1"/>
                <w:sz w:val="17"/>
                <w:lang w:val="en-US"/>
              </w:rPr>
              <w:t>safety</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lang w:val="en-US"/>
              </w:rPr>
              <w:t>Decision no 61/16 updating the role and tasks of the joint committee on improving health and safety at work updating the role and tasks of the joint committee on improving health and safety at work</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lang w:val="en-US"/>
              </w:rPr>
              <w:t>01.01.2017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845"/>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2"/>
                <w:lang w:val="en-US"/>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sz w:val="17"/>
                <w:lang w:val="en-US"/>
              </w:rPr>
              <w:t>AIPN powers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iCs/>
                <w:noProof/>
                <w:sz w:val="12"/>
                <w:szCs w:val="12"/>
                <w:lang w:val="en-US"/>
              </w:rPr>
              <w:t xml:space="preserve">Council Decision (EU) 2017/262 of 6 February 2017 determining, for the General Secretariat of the Council, </w:t>
            </w:r>
            <w:r>
              <w:rPr>
                <w:rFonts w:ascii="Times New Roman" w:eastAsia="Times New Roman" w:hAnsi="Times New Roman" w:cs="Times New Roman"/>
                <w:iCs/>
                <w:noProof/>
                <w:sz w:val="12"/>
                <w:szCs w:val="12"/>
                <w:lang w:val="en-US"/>
              </w:rPr>
              <w:br/>
              <w:t>the appointing authority and the authority empowered to conclude contracts of employment, and repealing Decision 2013/811/EU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06.02.2017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2132"/>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iCs/>
                <w:noProof/>
                <w:sz w:val="12"/>
                <w:szCs w:val="12"/>
                <w:lang w:val="en-US"/>
              </w:rPr>
              <w:t>Decision No 16/2017 of the Secretary-General of the Council delegating the powers of decision and the power to sign concerning the application of the Staff Regulations</w:t>
            </w:r>
            <w:r>
              <w:rPr>
                <w:rFonts w:ascii="Times New Roman" w:eastAsia="Times New Roman" w:hAnsi="Times New Roman" w:cs="Times New Roman"/>
                <w:iCs/>
                <w:noProof/>
                <w:sz w:val="12"/>
                <w:szCs w:val="12"/>
                <w:lang w:val="en-US"/>
              </w:rPr>
              <w:br/>
              <w:t xml:space="preserve"> of Officials of the European Union and the Conditions </w:t>
            </w:r>
            <w:r>
              <w:rPr>
                <w:rFonts w:ascii="Times New Roman" w:eastAsia="Times New Roman" w:hAnsi="Times New Roman" w:cs="Times New Roman"/>
                <w:iCs/>
                <w:noProof/>
                <w:sz w:val="12"/>
                <w:szCs w:val="12"/>
                <w:lang w:val="en-US"/>
              </w:rPr>
              <w:br/>
              <w:t>of Employment of Other Servants, and repealing DE 22/14 and DE 23/14</w:t>
            </w:r>
            <w:r>
              <w:rPr>
                <w:rFonts w:ascii="Times New Roman" w:eastAsia="Times New Roman" w:hAnsi="Times New Roman" w:cs="Times New Roman"/>
                <w:iCs/>
                <w:noProof/>
                <w:sz w:val="12"/>
                <w:szCs w:val="12"/>
                <w:lang w:val="en-US"/>
              </w:rPr>
              <w:br/>
              <w:t xml:space="preserve"> (amended by Decision No 23/22 of the Secretary-General </w:t>
            </w:r>
            <w:r>
              <w:rPr>
                <w:rFonts w:ascii="Times New Roman" w:eastAsia="Times New Roman" w:hAnsi="Times New Roman" w:cs="Times New Roman"/>
                <w:iCs/>
                <w:noProof/>
                <w:sz w:val="12"/>
                <w:szCs w:val="12"/>
                <w:lang w:val="en-US"/>
              </w:rPr>
              <w:br/>
              <w:t xml:space="preserve">of the Council amending Decision No 16/2017 delegating </w:t>
            </w:r>
            <w:r>
              <w:rPr>
                <w:rFonts w:ascii="Times New Roman" w:eastAsia="Times New Roman" w:hAnsi="Times New Roman" w:cs="Times New Roman"/>
                <w:iCs/>
                <w:noProof/>
                <w:sz w:val="12"/>
                <w:szCs w:val="12"/>
                <w:lang w:val="en-US"/>
              </w:rPr>
              <w:br/>
              <w:t>the powers of decision and the power to sign concerning</w:t>
            </w:r>
            <w:r>
              <w:rPr>
                <w:rFonts w:ascii="Times New Roman" w:eastAsia="Times New Roman" w:hAnsi="Times New Roman" w:cs="Times New Roman"/>
                <w:iCs/>
                <w:noProof/>
                <w:sz w:val="12"/>
                <w:szCs w:val="12"/>
                <w:lang w:val="en-US"/>
              </w:rPr>
              <w:br/>
              <w:t xml:space="preserve"> the application of the Staff Regulations of Officials of the European Union and the Conditions of Employment of Other Servants, in order to ensure continuity in the event </w:t>
            </w:r>
            <w:r>
              <w:rPr>
                <w:rFonts w:ascii="Times New Roman" w:eastAsia="Times New Roman" w:hAnsi="Times New Roman" w:cs="Times New Roman"/>
                <w:iCs/>
                <w:noProof/>
                <w:sz w:val="12"/>
                <w:szCs w:val="12"/>
                <w:lang w:val="en-US"/>
              </w:rPr>
              <w:br/>
              <w:t xml:space="preserve">of the Secretary-General's post becoming vacant, </w:t>
            </w:r>
            <w:r>
              <w:rPr>
                <w:rFonts w:ascii="Times New Roman" w:eastAsia="Times New Roman" w:hAnsi="Times New Roman" w:cs="Times New Roman"/>
                <w:iCs/>
                <w:noProof/>
                <w:sz w:val="12"/>
                <w:szCs w:val="12"/>
                <w:lang w:val="en-US"/>
              </w:rPr>
              <w:br/>
              <w:t>adopted on 29 April 2022)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02.05.2017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845"/>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iCs/>
                <w:noProof/>
                <w:sz w:val="12"/>
                <w:szCs w:val="12"/>
                <w:lang w:val="en-US"/>
              </w:rPr>
              <w:t xml:space="preserve">Decision No 39/18 of the Director-General for organisational development and services delegating the power of signature for acts covered in the delegation of the powers of decision and the power to sign under Decision No 16/2017 </w:t>
            </w:r>
            <w:r>
              <w:rPr>
                <w:rFonts w:ascii="Times New Roman" w:eastAsia="Times New Roman" w:hAnsi="Times New Roman" w:cs="Times New Roman"/>
                <w:iCs/>
                <w:noProof/>
                <w:sz w:val="12"/>
                <w:szCs w:val="12"/>
                <w:lang w:val="en-US"/>
              </w:rPr>
              <w:br/>
              <w:t>of the Secretary-General, and repealing DE 25/18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szCs w:val="12"/>
                <w:lang w:val="en-US"/>
              </w:rPr>
              <w:t>14.09.2018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001"/>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spacing w:after="40" w:line="240" w:lineRule="auto"/>
              <w:jc w:val="center"/>
              <w:rPr>
                <w:rFonts w:ascii="Times New Roman" w:eastAsia="Calibri" w:hAnsi="Times New Roman" w:cs="Times New Roman"/>
                <w:noProof/>
                <w:sz w:val="12"/>
                <w:szCs w:val="12"/>
              </w:rPr>
            </w:pPr>
            <w:r>
              <w:rPr>
                <w:rFonts w:ascii="Times New Roman" w:eastAsia="Calibri" w:hAnsi="Times New Roman" w:cs="Times New Roman"/>
                <w:noProof/>
                <w:sz w:val="12"/>
                <w:szCs w:val="12"/>
              </w:rPr>
              <w:t>Decision of the Secretary-General No 72/2014 on the delegation of powers conferred on the Appointing Authority/AECE in respect of the establishment of the rights set out in Title 3 of the service level agreement concerning collaboration between the Council of the European Union and the European Commission in the establishment and administration of pension rights</w:t>
            </w:r>
          </w:p>
          <w:p>
            <w:pPr>
              <w:widowControl w:val="0"/>
              <w:spacing w:before="9" w:after="0" w:line="240" w:lineRule="auto"/>
              <w:jc w:val="center"/>
              <w:rPr>
                <w:rFonts w:ascii="Times New Roman" w:eastAsia="Calibri" w:hAnsi="Times New Roman" w:cs="Times New Roman"/>
                <w:noProof/>
                <w:sz w:val="12"/>
                <w:szCs w:val="12"/>
                <w:lang w:val="en-GB"/>
              </w:rPr>
            </w:pP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01.01.2015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129"/>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Decision no 47/2015 of the Secretary-General of the Council on the delegation of powers conferred on the Appointing Authority/Authority Empowered to Conclude Contracts of Employment for the establishment of the entitlements relating to the annual update of salaries and pensions, correction coefficients, allowances, and rebates for officials and other servants of the European Council and of the Council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27.07.2015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 xml:space="preserve">1 IR </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2"/>
                <w:lang w:val="en-US"/>
              </w:rPr>
              <w:t>5</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w w:val="105"/>
                <w:sz w:val="12"/>
                <w:lang w:val="en-US"/>
              </w:rPr>
              <w:t xml:space="preserve"> 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w w:val="105"/>
                <w:sz w:val="16"/>
                <w:lang w:val="en-US"/>
              </w:rPr>
              <w:t>Types</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of</w:t>
            </w:r>
            <w:r>
              <w:rPr>
                <w:rFonts w:ascii="Times New Roman" w:eastAsia="Calibri" w:hAnsi="Times New Roman" w:cs="Times New Roman"/>
                <w:b/>
                <w:noProof/>
                <w:spacing w:val="2"/>
                <w:w w:val="105"/>
                <w:sz w:val="16"/>
                <w:lang w:val="en-US"/>
              </w:rPr>
              <w:t xml:space="preserve"> </w:t>
            </w:r>
            <w:r>
              <w:rPr>
                <w:rFonts w:ascii="Times New Roman" w:eastAsia="Calibri" w:hAnsi="Times New Roman" w:cs="Times New Roman"/>
                <w:b/>
                <w:noProof/>
                <w:spacing w:val="-1"/>
                <w:w w:val="105"/>
                <w:sz w:val="16"/>
                <w:lang w:val="en-US"/>
              </w:rPr>
              <w:t>posts</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and</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post</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2"/>
                <w:w w:val="105"/>
                <w:sz w:val="16"/>
                <w:lang w:val="en-US"/>
              </w:rPr>
              <w:t>titles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Decision no 45/17 of the Secretary-General of the Council</w:t>
            </w:r>
            <w:r>
              <w:rPr>
                <w:rFonts w:ascii="Times New Roman" w:eastAsia="Calibri" w:hAnsi="Times New Roman" w:cs="Times New Roman"/>
                <w:noProof/>
                <w:sz w:val="12"/>
                <w:szCs w:val="12"/>
              </w:rPr>
              <w:br/>
              <w:t xml:space="preserve"> of the European Union on types of post and post titles,</w:t>
            </w:r>
            <w:r>
              <w:rPr>
                <w:rFonts w:ascii="Times New Roman" w:eastAsia="Calibri" w:hAnsi="Times New Roman" w:cs="Times New Roman"/>
                <w:noProof/>
                <w:sz w:val="12"/>
                <w:szCs w:val="12"/>
              </w:rPr>
              <w:br/>
              <w:t xml:space="preserve"> and repealing DE 24/16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16.11.2017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123"/>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noProof/>
                <w:w w:val="105"/>
                <w:sz w:val="12"/>
                <w:lang w:val="en-US"/>
              </w:rPr>
              <w:t>5</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w w:val="105"/>
                <w:sz w:val="12"/>
                <w:lang w:val="en-US"/>
              </w:rPr>
              <w:t xml:space="preserve"> I</w:t>
            </w:r>
            <w:r>
              <w:rPr>
                <w:rFonts w:ascii="Times New Roman" w:eastAsia="Calibri" w:hAnsi="Times New Roman" w:cs="Times New Roman"/>
                <w:b/>
                <w:noProof/>
                <w:spacing w:val="23"/>
                <w:w w:val="106"/>
                <w:sz w:val="12"/>
                <w:lang w:val="en-US"/>
              </w:rPr>
              <w:t xml:space="preserve"> </w:t>
            </w:r>
            <w:r>
              <w:rPr>
                <w:rFonts w:ascii="Times New Roman" w:eastAsia="Calibri" w:hAnsi="Times New Roman" w:cs="Times New Roman"/>
                <w:b/>
                <w:noProof/>
                <w:spacing w:val="-1"/>
                <w:w w:val="105"/>
                <w:sz w:val="12"/>
                <w:lang w:val="en-US"/>
              </w:rPr>
              <w:t>and</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23"/>
                <w:w w:val="106"/>
                <w:sz w:val="12"/>
                <w:lang w:val="en-US"/>
              </w:rPr>
              <w:t xml:space="preserve"> </w:t>
            </w:r>
            <w:r>
              <w:rPr>
                <w:rFonts w:ascii="Times New Roman" w:eastAsia="Calibri" w:hAnsi="Times New Roman" w:cs="Times New Roman"/>
                <w:b/>
                <w:noProof/>
                <w:spacing w:val="-1"/>
                <w:w w:val="105"/>
                <w:sz w:val="12"/>
                <w:lang w:val="en-US"/>
              </w:rPr>
              <w:t>XIII</w:t>
            </w:r>
            <w:r>
              <w:rPr>
                <w:rFonts w:ascii="Times New Roman" w:eastAsia="Calibri" w:hAnsi="Times New Roman" w:cs="Times New Roman"/>
                <w:b/>
                <w:noProof/>
                <w:spacing w:val="6"/>
                <w:w w:val="105"/>
                <w:sz w:val="12"/>
                <w:lang w:val="en-US"/>
              </w:rPr>
              <w:t xml:space="preserve"> </w:t>
            </w:r>
            <w:r>
              <w:rPr>
                <w:rFonts w:ascii="Times New Roman" w:eastAsia="Calibri" w:hAnsi="Times New Roman" w:cs="Times New Roman"/>
                <w:b/>
                <w:noProof/>
                <w:w w:val="105"/>
                <w:sz w:val="12"/>
                <w:lang w:val="en-US"/>
              </w:rPr>
              <w:t>(article</w:t>
            </w:r>
            <w:r>
              <w:rPr>
                <w:rFonts w:ascii="Times New Roman" w:eastAsia="Calibri" w:hAnsi="Times New Roman" w:cs="Times New Roman"/>
                <w:b/>
                <w:noProof/>
                <w:spacing w:val="23"/>
                <w:w w:val="106"/>
                <w:sz w:val="12"/>
                <w:lang w:val="en-US"/>
              </w:rPr>
              <w:t xml:space="preserve"> </w:t>
            </w:r>
            <w:r>
              <w:rPr>
                <w:rFonts w:ascii="Times New Roman" w:eastAsia="Calibri" w:hAnsi="Times New Roman" w:cs="Times New Roman"/>
                <w:b/>
                <w:noProof/>
                <w:w w:val="105"/>
                <w:sz w:val="12"/>
                <w:lang w:val="en-US"/>
              </w:rPr>
              <w:t>30</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1"/>
                <w:w w:val="105"/>
                <w:sz w:val="12"/>
                <w:lang w:val="en-US"/>
              </w:rPr>
              <w:t>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2"/>
                <w:w w:val="105"/>
                <w:sz w:val="16"/>
                <w:lang w:val="en-US"/>
              </w:rPr>
              <w:t>Assignment</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of</w:t>
            </w:r>
            <w:r>
              <w:rPr>
                <w:rFonts w:ascii="Times New Roman" w:eastAsia="Calibri" w:hAnsi="Times New Roman" w:cs="Times New Roman"/>
                <w:b/>
                <w:noProof/>
                <w:spacing w:val="2"/>
                <w:w w:val="105"/>
                <w:sz w:val="16"/>
                <w:lang w:val="en-US"/>
              </w:rPr>
              <w:t xml:space="preserve"> </w:t>
            </w:r>
            <w:r>
              <w:rPr>
                <w:rFonts w:ascii="Times New Roman" w:eastAsia="Calibri" w:hAnsi="Times New Roman" w:cs="Times New Roman"/>
                <w:b/>
                <w:noProof/>
                <w:spacing w:val="-1"/>
                <w:w w:val="105"/>
                <w:sz w:val="16"/>
                <w:lang w:val="en-US"/>
              </w:rPr>
              <w:t>officials</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holding</w:t>
            </w:r>
            <w:r>
              <w:rPr>
                <w:rFonts w:ascii="Times New Roman" w:eastAsia="Calibri" w:hAnsi="Times New Roman" w:cs="Times New Roman"/>
                <w:b/>
                <w:noProof/>
                <w:spacing w:val="27"/>
                <w:w w:val="105"/>
                <w:sz w:val="16"/>
                <w:lang w:val="en-US"/>
              </w:rPr>
              <w:t xml:space="preserve"> </w:t>
            </w:r>
            <w:r>
              <w:rPr>
                <w:rFonts w:ascii="Times New Roman" w:eastAsia="Calibri" w:hAnsi="Times New Roman" w:cs="Times New Roman"/>
                <w:b/>
                <w:noProof/>
                <w:spacing w:val="-1"/>
                <w:w w:val="105"/>
                <w:sz w:val="16"/>
                <w:lang w:val="en-US"/>
              </w:rPr>
              <w:t>special</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responsibilities</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to</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"Head</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of</w:t>
            </w:r>
            <w:r>
              <w:rPr>
                <w:rFonts w:ascii="Times New Roman" w:eastAsia="Calibri" w:hAnsi="Times New Roman" w:cs="Times New Roman"/>
                <w:b/>
                <w:noProof/>
                <w:spacing w:val="21"/>
                <w:w w:val="105"/>
                <w:sz w:val="16"/>
                <w:lang w:val="en-US"/>
              </w:rPr>
              <w:t xml:space="preserve"> </w:t>
            </w:r>
            <w:r>
              <w:rPr>
                <w:rFonts w:ascii="Times New Roman" w:eastAsia="Calibri" w:hAnsi="Times New Roman" w:cs="Times New Roman"/>
                <w:b/>
                <w:noProof/>
                <w:spacing w:val="-2"/>
                <w:w w:val="105"/>
                <w:sz w:val="17"/>
                <w:lang w:val="en-US"/>
              </w:rPr>
              <w:t>unit</w:t>
            </w:r>
            <w:r>
              <w:rPr>
                <w:rFonts w:ascii="Times New Roman" w:eastAsia="Calibri" w:hAnsi="Times New Roman" w:cs="Times New Roman"/>
                <w:b/>
                <w:noProof/>
                <w:spacing w:val="-29"/>
                <w:w w:val="105"/>
                <w:sz w:val="17"/>
                <w:lang w:val="en-US"/>
              </w:rPr>
              <w:t xml:space="preserve"> </w:t>
            </w:r>
            <w:r>
              <w:rPr>
                <w:rFonts w:ascii="Times New Roman" w:eastAsia="Calibri" w:hAnsi="Times New Roman" w:cs="Times New Roman"/>
                <w:b/>
                <w:noProof/>
                <w:spacing w:val="-2"/>
                <w:w w:val="105"/>
                <w:sz w:val="17"/>
                <w:lang w:val="en-US"/>
              </w:rPr>
              <w:t>or</w:t>
            </w:r>
            <w:r>
              <w:rPr>
                <w:rFonts w:ascii="Times New Roman" w:eastAsia="Calibri" w:hAnsi="Times New Roman" w:cs="Times New Roman"/>
                <w:b/>
                <w:noProof/>
                <w:spacing w:val="-28"/>
                <w:w w:val="105"/>
                <w:sz w:val="17"/>
                <w:lang w:val="en-US"/>
              </w:rPr>
              <w:t xml:space="preserve"> </w:t>
            </w:r>
            <w:r>
              <w:rPr>
                <w:rFonts w:ascii="Times New Roman" w:eastAsia="Calibri" w:hAnsi="Times New Roman" w:cs="Times New Roman"/>
                <w:b/>
                <w:noProof/>
                <w:spacing w:val="-3"/>
                <w:w w:val="105"/>
                <w:sz w:val="17"/>
                <w:lang w:val="en-US"/>
              </w:rPr>
              <w:t>equivalent"</w:t>
            </w:r>
            <w:r>
              <w:rPr>
                <w:rFonts w:ascii="Times New Roman" w:eastAsia="Calibri" w:hAnsi="Times New Roman" w:cs="Times New Roman"/>
                <w:b/>
                <w:noProof/>
                <w:spacing w:val="-28"/>
                <w:w w:val="105"/>
                <w:sz w:val="17"/>
                <w:lang w:val="en-US"/>
              </w:rPr>
              <w:t xml:space="preserve"> </w:t>
            </w:r>
            <w:r>
              <w:rPr>
                <w:rFonts w:ascii="Times New Roman" w:eastAsia="Calibri" w:hAnsi="Times New Roman" w:cs="Times New Roman"/>
                <w:b/>
                <w:noProof/>
                <w:spacing w:val="-2"/>
                <w:w w:val="105"/>
                <w:sz w:val="17"/>
                <w:lang w:val="en-US"/>
              </w:rPr>
              <w:t>or</w:t>
            </w:r>
            <w:r>
              <w:rPr>
                <w:rFonts w:ascii="Times New Roman" w:eastAsia="Calibri" w:hAnsi="Times New Roman" w:cs="Times New Roman"/>
                <w:b/>
                <w:noProof/>
                <w:spacing w:val="-29"/>
                <w:w w:val="105"/>
                <w:sz w:val="17"/>
                <w:lang w:val="en-US"/>
              </w:rPr>
              <w:t xml:space="preserve"> </w:t>
            </w:r>
            <w:r>
              <w:rPr>
                <w:rFonts w:ascii="Times New Roman" w:eastAsia="Calibri" w:hAnsi="Times New Roman" w:cs="Times New Roman"/>
                <w:b/>
                <w:noProof/>
                <w:spacing w:val="-2"/>
                <w:w w:val="105"/>
                <w:sz w:val="17"/>
                <w:lang w:val="en-US"/>
              </w:rPr>
              <w:t>"Adviser</w:t>
            </w:r>
            <w:r>
              <w:rPr>
                <w:rFonts w:ascii="Times New Roman" w:eastAsia="Calibri" w:hAnsi="Times New Roman" w:cs="Times New Roman"/>
                <w:b/>
                <w:noProof/>
                <w:spacing w:val="-28"/>
                <w:w w:val="105"/>
                <w:sz w:val="17"/>
                <w:lang w:val="en-US"/>
              </w:rPr>
              <w:t xml:space="preserve"> </w:t>
            </w:r>
            <w:r>
              <w:rPr>
                <w:rFonts w:ascii="Times New Roman" w:eastAsia="Calibri" w:hAnsi="Times New Roman" w:cs="Times New Roman"/>
                <w:b/>
                <w:noProof/>
                <w:spacing w:val="-2"/>
                <w:w w:val="105"/>
                <w:sz w:val="17"/>
                <w:lang w:val="en-US"/>
              </w:rPr>
              <w:t>or</w:t>
            </w:r>
            <w:r>
              <w:rPr>
                <w:rFonts w:ascii="Times New Roman" w:eastAsia="Calibri" w:hAnsi="Times New Roman" w:cs="Times New Roman"/>
                <w:b/>
                <w:noProof/>
                <w:spacing w:val="28"/>
                <w:w w:val="98"/>
                <w:sz w:val="17"/>
                <w:lang w:val="en-US"/>
              </w:rPr>
              <w:t xml:space="preserve"> </w:t>
            </w:r>
            <w:r>
              <w:rPr>
                <w:rFonts w:ascii="Times New Roman" w:eastAsia="Calibri" w:hAnsi="Times New Roman" w:cs="Times New Roman"/>
                <w:b/>
                <w:noProof/>
                <w:spacing w:val="-2"/>
                <w:w w:val="105"/>
                <w:sz w:val="16"/>
                <w:lang w:val="en-US"/>
              </w:rPr>
              <w:t>equivalent"</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before</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31</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2"/>
                <w:w w:val="105"/>
                <w:sz w:val="16"/>
                <w:lang w:val="en-US"/>
              </w:rPr>
              <w:t>December</w:t>
            </w:r>
            <w:r>
              <w:rPr>
                <w:rFonts w:ascii="Times New Roman" w:eastAsia="Calibri" w:hAnsi="Times New Roman" w:cs="Times New Roman"/>
                <w:b/>
                <w:noProof/>
                <w:spacing w:val="44"/>
                <w:w w:val="105"/>
                <w:sz w:val="16"/>
                <w:lang w:val="en-US"/>
              </w:rPr>
              <w:t xml:space="preserve"> </w:t>
            </w:r>
            <w:r>
              <w:rPr>
                <w:rFonts w:ascii="Times New Roman" w:eastAsia="Calibri" w:hAnsi="Times New Roman" w:cs="Times New Roman"/>
                <w:b/>
                <w:noProof/>
                <w:w w:val="105"/>
                <w:sz w:val="17"/>
                <w:lang w:val="en-US"/>
              </w:rPr>
              <w:t>2015</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6/14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assignment</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AD</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9-14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holding</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w w:val="105"/>
                <w:sz w:val="12"/>
                <w:lang w:val="en-US"/>
              </w:rPr>
              <w:t>special</w:t>
            </w:r>
            <w:r>
              <w:rPr>
                <w:rFonts w:ascii="Times New Roman" w:eastAsia="Calibri" w:hAnsi="Times New Roman" w:cs="Times New Roman"/>
                <w:noProof/>
                <w:spacing w:val="-1"/>
                <w:w w:val="105"/>
                <w:sz w:val="12"/>
                <w:lang w:val="en-US"/>
              </w:rPr>
              <w:t xml:space="preserve"> responsibilities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type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post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"Head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Unit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or</w:t>
            </w:r>
            <w:r>
              <w:rPr>
                <w:rFonts w:ascii="Times New Roman" w:eastAsia="Calibri" w:hAnsi="Times New Roman" w:cs="Times New Roman"/>
                <w:noProof/>
                <w:spacing w:val="31"/>
                <w:w w:val="106"/>
                <w:sz w:val="12"/>
                <w:lang w:val="en-US"/>
              </w:rPr>
              <w:t xml:space="preserve"> </w:t>
            </w:r>
            <w:r>
              <w:rPr>
                <w:rFonts w:ascii="Times New Roman" w:eastAsia="Calibri" w:hAnsi="Times New Roman" w:cs="Times New Roman"/>
                <w:noProof/>
                <w:w w:val="105"/>
                <w:sz w:val="12"/>
                <w:lang w:val="en-US"/>
              </w:rPr>
              <w:t>equivalent"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"Adviser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equivalent"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before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31/12/2015</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(last</w:t>
            </w:r>
            <w:r>
              <w:rPr>
                <w:rFonts w:ascii="Times New Roman" w:eastAsia="Calibri" w:hAnsi="Times New Roman" w:cs="Times New Roman"/>
                <w:noProof/>
                <w:spacing w:val="52"/>
                <w:w w:val="106"/>
                <w:sz w:val="12"/>
                <w:lang w:val="en-US"/>
              </w:rPr>
              <w:t xml:space="preserve"> </w:t>
            </w:r>
            <w:r>
              <w:rPr>
                <w:rFonts w:ascii="Times New Roman" w:eastAsia="Calibri" w:hAnsi="Times New Roman" w:cs="Times New Roman"/>
                <w:noProof/>
                <w:w w:val="105"/>
                <w:sz w:val="12"/>
                <w:lang w:val="en-US"/>
              </w:rPr>
              <w:t>amended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by</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34/14</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amending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organization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chart</w:t>
            </w:r>
            <w:r>
              <w:rPr>
                <w:rFonts w:ascii="Times New Roman" w:eastAsia="Calibri" w:hAnsi="Times New Roman" w:cs="Times New Roman"/>
                <w:noProof/>
                <w:spacing w:val="49"/>
                <w:w w:val="106"/>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management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posts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administrative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entities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making</w:t>
            </w:r>
            <w:r>
              <w:rPr>
                <w:rFonts w:ascii="Times New Roman" w:eastAsia="Calibri" w:hAnsi="Times New Roman" w:cs="Times New Roman"/>
                <w:noProof/>
                <w:spacing w:val="67"/>
                <w:w w:val="106"/>
                <w:sz w:val="12"/>
                <w:lang w:val="en-US"/>
              </w:rPr>
              <w:t xml:space="preserve"> </w:t>
            </w:r>
            <w:r>
              <w:rPr>
                <w:rFonts w:ascii="Times New Roman" w:eastAsia="Calibri" w:hAnsi="Times New Roman" w:cs="Times New Roman"/>
                <w:noProof/>
                <w:w w:val="105"/>
                <w:sz w:val="12"/>
                <w:lang w:val="en-US"/>
              </w:rPr>
              <w:t>appointments</w:t>
            </w:r>
            <w:r>
              <w:rPr>
                <w:rFonts w:ascii="Times New Roman" w:eastAsia="Calibri" w:hAnsi="Times New Roman" w:cs="Times New Roman"/>
                <w:noProof/>
                <w:w w:val="105"/>
                <w:sz w:val="12"/>
                <w:lang w:val="en-US"/>
              </w:rPr>
              <w:br/>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management,</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adviser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head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unit</w:t>
            </w:r>
            <w:r>
              <w:rPr>
                <w:rFonts w:ascii="Times New Roman" w:eastAsia="Calibri" w:hAnsi="Times New Roman" w:cs="Times New Roman"/>
                <w:noProof/>
                <w:spacing w:val="59"/>
                <w:w w:val="106"/>
                <w:sz w:val="12"/>
                <w:lang w:val="en-US"/>
              </w:rPr>
              <w:t xml:space="preserve"> </w:t>
            </w:r>
            <w:r>
              <w:rPr>
                <w:rFonts w:ascii="Times New Roman" w:eastAsia="Calibri" w:hAnsi="Times New Roman" w:cs="Times New Roman"/>
                <w:noProof/>
                <w:spacing w:val="-1"/>
                <w:w w:val="105"/>
                <w:sz w:val="12"/>
                <w:lang w:val="en-US"/>
              </w:rPr>
              <w:t>equivalent</w:t>
            </w:r>
            <w:r>
              <w:rPr>
                <w:rFonts w:ascii="Times New Roman" w:eastAsia="Calibri" w:hAnsi="Times New Roman" w:cs="Times New Roman"/>
                <w:noProof/>
                <w:spacing w:val="10"/>
                <w:w w:val="105"/>
                <w:sz w:val="12"/>
                <w:lang w:val="en-US"/>
              </w:rPr>
              <w:t xml:space="preserve"> </w:t>
            </w:r>
            <w:r>
              <w:rPr>
                <w:rFonts w:ascii="Times New Roman" w:eastAsia="Calibri" w:hAnsi="Times New Roman" w:cs="Times New Roman"/>
                <w:noProof/>
                <w:w w:val="105"/>
                <w:sz w:val="12"/>
                <w:lang w:val="en-US"/>
              </w:rPr>
              <w:t>positions)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noProof/>
                <w:w w:val="105"/>
                <w:sz w:val="12"/>
                <w:lang w:val="en-US"/>
              </w:rPr>
              <w:t>7</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w w:val="105"/>
                <w:sz w:val="16"/>
                <w:lang w:val="en-US"/>
              </w:rPr>
              <w:t>Transfer</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iCs/>
                <w:noProof/>
                <w:sz w:val="12"/>
                <w:szCs w:val="12"/>
              </w:rPr>
              <w:t>Decision no 36/2017 of the Secretary-General of the Council of the European Union on mobility in the General Secretariat of the Council, and repealing DE 101/2011 and DE 21/2015</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iCs/>
                <w:noProof/>
                <w:sz w:val="12"/>
                <w:szCs w:val="12"/>
                <w:lang w:val="en-US"/>
              </w:rPr>
              <w:t>12.07.2017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lang w:val="en-GB"/>
              </w:rPr>
            </w:pPr>
            <w:r>
              <w:rPr>
                <w:rFonts w:ascii="Times New Roman" w:eastAsia="Calibri" w:hAnsi="Times New Roman" w:cs="Times New Roman"/>
                <w:b/>
                <w:noProof/>
                <w:w w:val="105"/>
                <w:sz w:val="25"/>
                <w:szCs w:val="25"/>
                <w:lang w:val="en-GB"/>
              </w:rPr>
              <w:t>Title</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II</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Rights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and</w:t>
            </w:r>
            <w:r>
              <w:rPr>
                <w:rFonts w:ascii="Times New Roman" w:eastAsia="Calibri" w:hAnsi="Times New Roman" w:cs="Times New Roman"/>
                <w:b/>
                <w:noProof/>
                <w:spacing w:val="-12"/>
                <w:w w:val="105"/>
                <w:sz w:val="25"/>
                <w:szCs w:val="25"/>
                <w:lang w:val="en-GB"/>
              </w:rPr>
              <w:t xml:space="preserve"> </w:t>
            </w:r>
            <w:r>
              <w:rPr>
                <w:rFonts w:ascii="Times New Roman" w:eastAsia="Calibri" w:hAnsi="Times New Roman" w:cs="Times New Roman"/>
                <w:b/>
                <w:noProof/>
                <w:spacing w:val="-1"/>
                <w:w w:val="105"/>
                <w:sz w:val="25"/>
                <w:szCs w:val="25"/>
                <w:lang w:val="en-GB"/>
              </w:rPr>
              <w:t>Obligations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of</w:t>
            </w:r>
            <w:r>
              <w:rPr>
                <w:rFonts w:ascii="Times New Roman" w:eastAsia="Calibri" w:hAnsi="Times New Roman" w:cs="Times New Roman"/>
                <w:b/>
                <w:noProof/>
                <w:spacing w:val="-9"/>
                <w:w w:val="105"/>
                <w:sz w:val="25"/>
                <w:szCs w:val="25"/>
                <w:lang w:val="en-GB"/>
              </w:rPr>
              <w:t xml:space="preserve"> </w:t>
            </w:r>
            <w:r>
              <w:rPr>
                <w:rFonts w:ascii="Times New Roman" w:eastAsia="Calibri" w:hAnsi="Times New Roman" w:cs="Times New Roman"/>
                <w:b/>
                <w:noProof/>
                <w:w w:val="105"/>
                <w:sz w:val="25"/>
                <w:szCs w:val="25"/>
                <w:lang w:val="en-GB"/>
              </w:rPr>
              <w:t>Officials</w:t>
            </w:r>
          </w:p>
        </w:tc>
      </w:tr>
      <w:tr>
        <w:trPr>
          <w:trHeight w:val="611"/>
        </w:trPr>
        <w:tc>
          <w:tcPr>
            <w:tcW w:w="1156" w:type="dxa"/>
            <w:vMerge w:val="restart"/>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eastAsia="Calibri" w:hAnsi="Times New Roman" w:cs="Times New Roman"/>
                <w:b/>
                <w:noProof/>
                <w:spacing w:val="1"/>
                <w:w w:val="105"/>
                <w:sz w:val="12"/>
                <w:lang w:val="en-US"/>
              </w:rPr>
              <w:t>11-21</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3"/>
                <w:sz w:val="17"/>
                <w:lang w:val="en-US"/>
              </w:rPr>
              <w:t>Ethics and Integrity</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61/2015</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outside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activities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assignments</w:t>
            </w:r>
            <w:r>
              <w:rPr>
                <w:rFonts w:ascii="Times New Roman" w:eastAsia="Calibri" w:hAnsi="Times New Roman" w:cs="Times New Roman"/>
                <w:noProof/>
                <w:w w:val="105"/>
                <w:sz w:val="12"/>
                <w:lang w:val="en-US"/>
              </w:rPr>
              <w:br/>
            </w:r>
            <w:r>
              <w:rPr>
                <w:rFonts w:ascii="Times New Roman" w:eastAsia="Calibri" w:hAnsi="Calibri" w:cs="Times New Roman"/>
                <w:noProof/>
                <w:w w:val="105"/>
                <w:sz w:val="12"/>
                <w:lang w:val="en-US"/>
              </w:rPr>
              <w:t>replaces provisions of Staff Note 124/2000 and Staff Note 99/1998 on outside activities, and replaces DE 34/13</w:t>
            </w:r>
            <w:r>
              <w:rPr>
                <w:rFonts w:ascii="Times New Roman" w:eastAsia="Calibri" w:hAnsi="Calibri" w:cs="Times New Roman"/>
                <w:noProof/>
                <w:w w:val="105"/>
                <w:sz w:val="12"/>
                <w:lang w:val="en-US"/>
              </w:rPr>
              <w:br/>
              <w:t xml:space="preserve"> on favours and gifts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16.11.2015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48"/>
        </w:trPr>
        <w:tc>
          <w:tcPr>
            <w:tcW w:w="1156" w:type="dxa"/>
            <w:vMerge/>
            <w:tcBorders>
              <w:left w:val="single" w:sz="4" w:space="0" w:color="000000"/>
              <w:bottom w:val="single" w:sz="3"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lang w:val="en-GB"/>
              </w:rPr>
            </w:pPr>
            <w:r>
              <w:rPr>
                <w:rFonts w:ascii="Times New Roman" w:eastAsia="Calibri" w:hAnsi="Times New Roman" w:cs="Times New Roman"/>
                <w:noProof/>
                <w:w w:val="105"/>
                <w:sz w:val="12"/>
                <w:lang w:val="en-US"/>
              </w:rPr>
              <w:t xml:space="preserve">Decision No 43/2019 on the implementation </w:t>
            </w:r>
            <w:r>
              <w:rPr>
                <w:rFonts w:ascii="Times New Roman" w:eastAsia="Calibri" w:hAnsi="Times New Roman" w:cs="Times New Roman"/>
                <w:noProof/>
                <w:w w:val="105"/>
                <w:sz w:val="12"/>
                <w:lang w:val="en-US"/>
              </w:rPr>
              <w:br/>
              <w:t xml:space="preserve">of the second paragraph of Article 16 of the Staff Regulations of Officials of the European Union and Articles 11 and 81 of the Conditions of Employment </w:t>
            </w:r>
            <w:r>
              <w:rPr>
                <w:rFonts w:ascii="Times New Roman" w:eastAsia="Calibri" w:hAnsi="Times New Roman" w:cs="Times New Roman"/>
                <w:noProof/>
                <w:w w:val="105"/>
                <w:sz w:val="12"/>
                <w:lang w:val="en-US"/>
              </w:rPr>
              <w:br/>
              <w:t>of Other Servants of the European Union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08.10.2019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pacing w:val="1"/>
                <w:w w:val="105"/>
                <w:sz w:val="12"/>
                <w:lang w:val="en-US"/>
              </w:rPr>
              <w:t>12a</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eastAsia="Calibri" w:hAnsi="Times New Roman" w:cs="Times New Roman"/>
                <w:b/>
                <w:noProof/>
                <w:spacing w:val="-3"/>
                <w:sz w:val="17"/>
                <w:lang w:val="en-US"/>
              </w:rPr>
              <w:t>Harassment</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15/2015</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psychological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sexual</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spacing w:val="-1"/>
                <w:w w:val="105"/>
                <w:sz w:val="12"/>
                <w:lang w:val="en-US"/>
              </w:rPr>
              <w:t>harassment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work</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01.05.2015</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29.6.2021</w:t>
            </w:r>
          </w:p>
        </w:tc>
        <w:tc>
          <w:tcPr>
            <w:tcW w:w="936" w:type="dxa"/>
            <w:vMerge w:val="restart"/>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tcBorders>
              <w:left w:val="single" w:sz="4" w:space="0" w:color="000000"/>
              <w:bottom w:val="single" w:sz="4" w:space="0" w:color="auto"/>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DecisionNo 23/2021 concerning psychological and sexual harassment at work within the General Secretariat</w:t>
            </w:r>
            <w:r>
              <w:rPr>
                <w:rFonts w:ascii="Times New Roman" w:eastAsia="Calibri" w:hAnsi="Times New Roman" w:cs="Times New Roman"/>
                <w:noProof/>
                <w:w w:val="105"/>
                <w:sz w:val="12"/>
                <w:lang w:val="en-US"/>
              </w:rPr>
              <w:br/>
              <w:t xml:space="preserve"> of the Council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29.6.2021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hRule="exact" w:val="1125"/>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eastAsia="Calibri" w:hAnsi="Calibri" w:cs="Times New Roman"/>
                <w:b/>
                <w:noProof/>
                <w:w w:val="105"/>
                <w:sz w:val="12"/>
                <w:szCs w:val="12"/>
                <w:lang w:val="en-US"/>
              </w:rPr>
              <w:t xml:space="preserve">11, 11a, 12, 12b, 15, 16, 17, 17 a, 19, 55, Article 3 of Annex IVa, Article 13(2) of Annex VIII, </w:t>
            </w:r>
            <w:r>
              <w:rPr>
                <w:rFonts w:ascii="Times New Roman" w:eastAsia="Calibri" w:hAnsi="Calibri" w:cs="Times New Roman"/>
                <w:b/>
                <w:noProof/>
                <w:w w:val="105"/>
                <w:sz w:val="12"/>
                <w:szCs w:val="12"/>
                <w:lang w:val="en-US"/>
              </w:rPr>
              <w:br/>
              <w:t>CEOS Articles 11, 16, 81, 91</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1"/>
                <w:w w:val="105"/>
                <w:sz w:val="16"/>
                <w:lang w:val="en-US"/>
              </w:rPr>
              <w:t>Outside</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activities</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61/2015</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outside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activities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assignments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16.11.2015</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GB"/>
              </w:rPr>
              <w:t>0</w:t>
            </w:r>
          </w:p>
        </w:tc>
      </w:tr>
      <w:tr>
        <w:trPr>
          <w:trHeight w:hRule="exact" w:val="84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bCs/>
                <w:noProof/>
                <w:sz w:val="12"/>
                <w:lang w:val="en-GB"/>
              </w:rPr>
            </w:pPr>
            <w:r>
              <w:rPr>
                <w:rFonts w:ascii="Times New Roman" w:eastAsia="Calibri" w:hAnsi="Calibri" w:cs="Times New Roman"/>
                <w:b/>
                <w:noProof/>
                <w:w w:val="105"/>
                <w:sz w:val="12"/>
                <w:szCs w:val="12"/>
                <w:lang w:val="en-US"/>
              </w:rPr>
              <w:t>16</w:t>
            </w: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Decision No 43/2019 on the implementation of the second paragraph of Article 16 of the Staff Regulations of Officials of the European Union and Articles 11 and 81 of the Conditions of Employment of Other Servants of the European Union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08.10.2019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4" w:space="0" w:color="auto"/>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GB"/>
              </w:rPr>
              <w:t>0</w:t>
            </w: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b/>
                <w:bCs/>
                <w:noProof/>
                <w:sz w:val="12"/>
                <w:lang w:val="en-GB"/>
              </w:rPr>
            </w:pPr>
            <w:r>
              <w:rPr>
                <w:rFonts w:ascii="Times New Roman" w:eastAsia="Calibri" w:hAnsi="Times New Roman" w:cs="Times New Roman"/>
                <w:b/>
                <w:noProof/>
                <w:w w:val="105"/>
                <w:sz w:val="12"/>
                <w:lang w:val="en-US"/>
              </w:rPr>
              <w:t>22a</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1"/>
                <w:w w:val="105"/>
                <w:sz w:val="12"/>
                <w:lang w:val="en-US"/>
              </w:rPr>
              <w:t>-c</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r>
              <w:rPr>
                <w:rFonts w:ascii="Times New Roman" w:eastAsia="Calibri" w:hAnsi="Times New Roman" w:cs="Times New Roman"/>
                <w:b/>
                <w:noProof/>
                <w:spacing w:val="-1"/>
                <w:sz w:val="17"/>
                <w:lang w:val="en-US"/>
              </w:rPr>
              <w:t>Whistleblowing</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Decision 03/2016 adopting internal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rules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reporting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serious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irregularities</w:t>
            </w:r>
            <w:r>
              <w:rPr>
                <w:rFonts w:ascii="Times New Roman" w:eastAsia="Calibri" w:hAnsi="Times New Roman" w:cs="Times New Roman"/>
                <w:noProof/>
                <w:spacing w:val="4"/>
                <w:w w:val="105"/>
                <w:sz w:val="12"/>
                <w:lang w:val="en-US"/>
              </w:rPr>
              <w:t xml:space="preserve"> - </w:t>
            </w:r>
            <w:r>
              <w:rPr>
                <w:rFonts w:ascii="Times New Roman" w:eastAsia="Times New Roman" w:hAnsi="Times New Roman" w:cs="Times New Roman"/>
                <w:noProof/>
                <w:sz w:val="12"/>
                <w:szCs w:val="12"/>
                <w:lang w:val="en-US"/>
              </w:rPr>
              <w:t>Procedures for the implementation</w:t>
            </w:r>
            <w:r>
              <w:rPr>
                <w:rFonts w:ascii="Times New Roman" w:eastAsia="Times New Roman" w:hAnsi="Times New Roman" w:cs="Times New Roman"/>
                <w:noProof/>
                <w:sz w:val="12"/>
                <w:szCs w:val="12"/>
                <w:lang w:val="en-US"/>
              </w:rPr>
              <w:br/>
              <w:t xml:space="preserve"> of Articles 22a, 22b and 22c of the Staff Regulations and</w:t>
            </w:r>
            <w:r>
              <w:rPr>
                <w:rFonts w:ascii="Times New Roman" w:eastAsia="Times New Roman" w:hAnsi="Times New Roman" w:cs="Times New Roman"/>
                <w:noProof/>
                <w:sz w:val="12"/>
                <w:szCs w:val="12"/>
                <w:lang w:val="en-US"/>
              </w:rPr>
              <w:br/>
              <w:t xml:space="preserve"> 66.8 of the Financial Regulation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29.02.2016</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III</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Career</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8"/>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351"/>
        </w:trPr>
        <w:tc>
          <w:tcPr>
            <w:tcW w:w="10681" w:type="dxa"/>
            <w:gridSpan w:val="6"/>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Recruitment</w:t>
            </w:r>
          </w:p>
        </w:tc>
      </w:tr>
      <w:tr>
        <w:trPr>
          <w:trHeight w:hRule="exact" w:val="948"/>
        </w:trPr>
        <w:tc>
          <w:tcPr>
            <w:tcW w:w="1156" w:type="dxa"/>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27-34</w:t>
            </w:r>
          </w:p>
        </w:tc>
        <w:tc>
          <w:tcPr>
            <w:tcW w:w="2551" w:type="dxa"/>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Recruitment</w:t>
            </w:r>
          </w:p>
        </w:tc>
        <w:tc>
          <w:tcPr>
            <w:tcW w:w="3029" w:type="dxa"/>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18/2015</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adopting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7"/>
                <w:w w:val="106"/>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criteria</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applicable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classification</w:t>
            </w:r>
            <w:r>
              <w:rPr>
                <w:rFonts w:ascii="Times New Roman" w:eastAsia="Calibri" w:hAnsi="Times New Roman" w:cs="Times New Roman"/>
                <w:noProof/>
                <w:w w:val="105"/>
                <w:sz w:val="12"/>
                <w:lang w:val="en-US"/>
              </w:rPr>
              <w:br/>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step</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upon</w:t>
            </w:r>
            <w:r>
              <w:rPr>
                <w:rFonts w:ascii="Times New Roman" w:eastAsia="Calibri" w:hAnsi="Times New Roman" w:cs="Times New Roman"/>
                <w:noProof/>
                <w:spacing w:val="49"/>
                <w:w w:val="106"/>
                <w:sz w:val="12"/>
                <w:lang w:val="en-US"/>
              </w:rPr>
              <w:t xml:space="preserve"> </w:t>
            </w:r>
            <w:r>
              <w:rPr>
                <w:rFonts w:ascii="Times New Roman" w:eastAsia="Calibri" w:hAnsi="Times New Roman" w:cs="Times New Roman"/>
                <w:noProof/>
                <w:spacing w:val="-1"/>
                <w:w w:val="105"/>
                <w:sz w:val="12"/>
                <w:lang w:val="en-US"/>
              </w:rPr>
              <w:t>recruitment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engagement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5"/>
                <w:w w:val="105"/>
                <w:sz w:val="12"/>
                <w:lang w:val="en-US"/>
              </w:rPr>
              <w:br/>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temporary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staff, and repealing Council Decision</w:t>
            </w:r>
            <w:r>
              <w:rPr>
                <w:rFonts w:ascii="Times New Roman" w:eastAsia="Calibri" w:hAnsi="Times New Roman" w:cs="Times New Roman"/>
                <w:noProof/>
                <w:spacing w:val="-1"/>
                <w:w w:val="105"/>
                <w:sz w:val="12"/>
                <w:lang w:val="en-US"/>
              </w:rPr>
              <w:br/>
              <w:t xml:space="preserve"> of 29.04.2004</w:t>
            </w:r>
          </w:p>
        </w:tc>
        <w:tc>
          <w:tcPr>
            <w:tcW w:w="1322" w:type="dxa"/>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25.03.2015</w:t>
            </w:r>
          </w:p>
        </w:tc>
        <w:tc>
          <w:tcPr>
            <w:tcW w:w="1687" w:type="dxa"/>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862"/>
        </w:trPr>
        <w:tc>
          <w:tcPr>
            <w:tcW w:w="1156" w:type="dxa"/>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34</w:t>
            </w:r>
          </w:p>
        </w:tc>
        <w:tc>
          <w:tcPr>
            <w:tcW w:w="2551" w:type="dxa"/>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Probation</w:t>
            </w:r>
          </w:p>
        </w:tc>
        <w:tc>
          <w:tcPr>
            <w:tcW w:w="3029" w:type="dxa"/>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lang w:val="en-US"/>
              </w:rPr>
              <w:t>Decision no 45/23  of the Secretary-General of the Council of the European Union on probationary periods (Articles 34 and 44 of the Staff Regulations and Articles 14, 20(4) and 84 of the CEOS)</w:t>
            </w:r>
          </w:p>
        </w:tc>
        <w:tc>
          <w:tcPr>
            <w:tcW w:w="1322" w:type="dxa"/>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14.9.2023</w:t>
            </w:r>
          </w:p>
        </w:tc>
        <w:tc>
          <w:tcPr>
            <w:tcW w:w="1687" w:type="dxa"/>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tabs>
          <w:tab w:val="left" w:pos="9190"/>
        </w:tabs>
        <w:spacing w:after="0" w:line="240" w:lineRule="auto"/>
        <w:rPr>
          <w:rFonts w:ascii="Times New Roman" w:eastAsia="Times New Roman" w:hAnsi="Times New Roman" w:cs="Times New Roman"/>
          <w:b/>
          <w:bCs/>
          <w:noProof/>
          <w:sz w:val="20"/>
          <w:szCs w:val="20"/>
          <w:lang w:val="en-GB"/>
        </w:rPr>
      </w:pPr>
      <w:r>
        <w:rPr>
          <w:rFonts w:ascii="Times New Roman" w:eastAsia="Times New Roman" w:hAnsi="Times New Roman" w:cs="Times New Roman"/>
          <w:b/>
          <w:bCs/>
          <w:noProof/>
          <w:sz w:val="20"/>
          <w:szCs w:val="20"/>
          <w:lang w:val="en-GB"/>
        </w:rPr>
        <w:tab/>
      </w:r>
    </w:p>
    <w:tbl>
      <w:tblPr>
        <w:tblW w:w="1068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Administrative</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Status</w:t>
            </w:r>
          </w:p>
        </w:tc>
      </w:tr>
      <w:tr>
        <w:trPr>
          <w:trHeight w:hRule="exact" w:val="370"/>
        </w:trPr>
        <w:tc>
          <w:tcPr>
            <w:tcW w:w="10681" w:type="dxa"/>
            <w:gridSpan w:val="6"/>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Leave</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personal</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grounds</w:t>
            </w:r>
          </w:p>
        </w:tc>
      </w:tr>
      <w:tr>
        <w:trPr>
          <w:trHeight w:hRule="exact" w:val="567"/>
        </w:trPr>
        <w:tc>
          <w:tcPr>
            <w:tcW w:w="1156" w:type="dxa"/>
            <w:vAlign w:val="center"/>
          </w:tcPr>
          <w:p>
            <w:pPr>
              <w:widowControl w:val="0"/>
              <w:spacing w:before="101"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40</w:t>
            </w:r>
          </w:p>
        </w:tc>
        <w:tc>
          <w:tcPr>
            <w:tcW w:w="2551" w:type="dxa"/>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w w:val="105"/>
                <w:sz w:val="16"/>
                <w:lang w:val="en-US"/>
              </w:rPr>
              <w:t>Leave</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on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personal grounds</w:t>
            </w:r>
          </w:p>
        </w:tc>
        <w:tc>
          <w:tcPr>
            <w:tcW w:w="3029" w:type="dxa"/>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lang w:val="en-US"/>
              </w:rPr>
              <w:t>Decision 9/2014 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personal grounds</w:t>
            </w:r>
          </w:p>
        </w:tc>
        <w:tc>
          <w:tcPr>
            <w:tcW w:w="1322" w:type="dxa"/>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6</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Parental</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or</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pacing w:val="-1"/>
                <w:sz w:val="17"/>
                <w:szCs w:val="17"/>
                <w:lang w:val="en-US"/>
              </w:rPr>
              <w:t>leave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Parental</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w w:val="105"/>
                <w:sz w:val="12"/>
                <w:lang w:val="en-US"/>
              </w:rPr>
              <w:t>Decision 11/2014 adopting 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parental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Family leave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Staff Note 67/04 on implementation of the amended Staff Regulations – Leave on personal grounds/Parental leave/Family leave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07.05.2004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rPr>
              <w:t>Section 7 - Leave in the interests of the service</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42c</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lang w:val="en-US"/>
              </w:rPr>
              <w:t>Leave in the interests of the service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 xml:space="preserve">Decision No 15/2020 on the implementation of leave </w:t>
            </w:r>
            <w:r>
              <w:rPr>
                <w:rFonts w:ascii="Times New Roman" w:eastAsia="Calibri" w:hAnsi="Times New Roman" w:cs="Times New Roman"/>
                <w:noProof/>
                <w:w w:val="105"/>
                <w:sz w:val="12"/>
                <w:lang w:val="en-US"/>
              </w:rPr>
              <w:br/>
              <w:t>in the interests of the service</w:t>
            </w:r>
            <w:r>
              <w:rPr>
                <w:rFonts w:ascii="Times New Roman" w:eastAsia="Calibri" w:hAnsi="Times New Roman" w:cs="Times New Roman"/>
                <w:noProof/>
                <w:w w:val="105"/>
                <w:sz w:val="12"/>
                <w:lang w:val="en-US"/>
              </w:rPr>
              <w:br/>
              <w:t xml:space="preserve"> (Article 42c of the Staff Regulations)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19.2.2020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Reports,</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advancement</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to</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higher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step</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promotion</w:t>
            </w:r>
          </w:p>
        </w:tc>
      </w:tr>
      <w:tr>
        <w:trPr>
          <w:trHeight w:hRule="exact" w:val="1108"/>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43</w:t>
            </w:r>
          </w:p>
        </w:tc>
        <w:tc>
          <w:tcPr>
            <w:tcW w:w="2551"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r>
              <w:rPr>
                <w:rFonts w:ascii="Times New Roman" w:eastAsia="Calibri" w:hAnsi="Times New Roman" w:cs="Times New Roman"/>
                <w:b/>
                <w:noProof/>
                <w:w w:val="105"/>
                <w:sz w:val="16"/>
                <w:lang w:val="en-US"/>
              </w:rPr>
              <w:t>Annual report</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Council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laying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down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7"/>
                <w:w w:val="106"/>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application</w:t>
            </w:r>
            <w:r>
              <w:rPr>
                <w:rFonts w:ascii="Times New Roman" w:eastAsia="Calibri" w:hAnsi="Times New Roman" w:cs="Times New Roman"/>
                <w:noProof/>
                <w:w w:val="105"/>
                <w:sz w:val="12"/>
                <w:lang w:val="en-US"/>
              </w:rPr>
              <w:br/>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43</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Staff</w:t>
            </w:r>
            <w:r>
              <w:rPr>
                <w:rFonts w:ascii="Times New Roman" w:eastAsia="Calibri" w:hAnsi="Times New Roman" w:cs="Times New Roman"/>
                <w:noProof/>
                <w:spacing w:val="56"/>
                <w:w w:val="106"/>
                <w:sz w:val="12"/>
                <w:lang w:val="en-US"/>
              </w:rPr>
              <w:t xml:space="preserve"> </w:t>
            </w:r>
            <w:r>
              <w:rPr>
                <w:rFonts w:ascii="Times New Roman" w:eastAsia="Calibri" w:hAnsi="Times New Roman" w:cs="Times New Roman"/>
                <w:noProof/>
                <w:w w:val="105"/>
                <w:sz w:val="12"/>
                <w:lang w:val="en-US"/>
              </w:rPr>
              <w:t>Regulations of Officials,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periodical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 xml:space="preserve">report, published as Annex I to CP 99/89 of 28.07.1989 about general </w:t>
            </w:r>
            <w:r>
              <w:rPr>
                <w:rFonts w:ascii="Times New Roman" w:eastAsia="Calibri" w:hAnsi="Times New Roman" w:cs="Times New Roman"/>
                <w:noProof/>
                <w:spacing w:val="1"/>
                <w:w w:val="105"/>
                <w:sz w:val="12"/>
                <w:lang w:val="en-US"/>
              </w:rPr>
              <w:br/>
              <w:t>instructions on the preparation of staff reports</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19.10.1981</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55"/>
        </w:trPr>
        <w:tc>
          <w:tcPr>
            <w:tcW w:w="1157"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45</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2"/>
                <w:w w:val="105"/>
                <w:sz w:val="16"/>
                <w:lang w:val="en-US"/>
              </w:rPr>
              <w:t>Promotion</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Decision no 33/14 amending decision</w:t>
            </w:r>
            <w:r>
              <w:rPr>
                <w:rFonts w:ascii="Times New Roman" w:eastAsia="Calibri" w:hAnsi="Times New Roman" w:cs="Times New Roman"/>
                <w:noProof/>
                <w:spacing w:val="4"/>
                <w:w w:val="105"/>
                <w:sz w:val="12"/>
                <w:lang w:val="en-US"/>
              </w:rPr>
              <w:t xml:space="preserve"> No </w:t>
            </w:r>
            <w:r>
              <w:rPr>
                <w:rFonts w:ascii="Times New Roman" w:eastAsia="Calibri" w:hAnsi="Times New Roman" w:cs="Times New Roman"/>
                <w:noProof/>
                <w:w w:val="105"/>
                <w:sz w:val="12"/>
                <w:lang w:val="en-US"/>
              </w:rPr>
              <w:t>194/83</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 Advisory Committees on Promotion within the General Secretariat of the Council</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lang w:val="en-US"/>
              </w:rPr>
            </w:pPr>
            <w:r>
              <w:rPr>
                <w:rFonts w:ascii="Times New Roman" w:eastAsia="Times New Roman" w:hAnsi="Times New Roman" w:cs="Times New Roman"/>
                <w:iCs/>
                <w:noProof/>
                <w:sz w:val="12"/>
                <w:szCs w:val="12"/>
                <w:lang w:val="en-US"/>
              </w:rPr>
              <w:t>30.04.2014</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60"/>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lastRenderedPageBreak/>
              <w:t>45a</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Certification</w:t>
            </w:r>
          </w:p>
        </w:tc>
        <w:tc>
          <w:tcPr>
            <w:tcW w:w="3029" w:type="dxa"/>
            <w:tcBorders>
              <w:top w:val="single" w:sz="6" w:space="0" w:color="000000"/>
              <w:left w:val="single" w:sz="6" w:space="0" w:color="000000"/>
              <w:bottom w:val="single" w:sz="6" w:space="0" w:color="000000"/>
              <w:right w:val="single" w:sz="6" w:space="0" w:color="000000"/>
            </w:tcBorders>
            <w:shd w:val="clear" w:color="auto" w:fill="FFFF65"/>
          </w:tcPr>
          <w:p>
            <w:pPr>
              <w:widowControl w:val="0"/>
              <w:spacing w:after="0" w:line="254" w:lineRule="auto"/>
              <w:ind w:right="183"/>
              <w:jc w:val="center"/>
              <w:rPr>
                <w:rFonts w:ascii="Times New Roman" w:eastAsia="Calibri" w:hAnsi="Times New Roman" w:cs="Times New Roman"/>
                <w:noProof/>
                <w:spacing w:val="-2"/>
                <w:sz w:val="12"/>
                <w:szCs w:val="12"/>
                <w:lang w:val="en-US"/>
              </w:rPr>
            </w:pPr>
            <w:r>
              <w:rPr>
                <w:rFonts w:ascii="Times New Roman" w:eastAsia="Times New Roman" w:hAnsi="Times New Roman" w:cs="Times New Roman"/>
                <w:iCs/>
                <w:noProof/>
                <w:sz w:val="12"/>
                <w:szCs w:val="12"/>
              </w:rPr>
              <w:t>Decision n° 34/2017 adopting general implementing provisions on certification pursuant to article 45a</w:t>
            </w:r>
            <w:r>
              <w:rPr>
                <w:rFonts w:ascii="Times New Roman" w:eastAsia="Times New Roman" w:hAnsi="Times New Roman" w:cs="Times New Roman"/>
                <w:iCs/>
                <w:noProof/>
                <w:sz w:val="12"/>
                <w:szCs w:val="12"/>
              </w:rPr>
              <w:br/>
              <w:t xml:space="preserve"> of the staff regulations, and repealing DE 62/2015</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Times New Roman" w:hAnsi="Times New Roman" w:cs="Times New Roman"/>
                <w:iCs/>
                <w:noProof/>
                <w:sz w:val="12"/>
                <w:szCs w:val="12"/>
              </w:rPr>
              <w:t>16.10.2017</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26.9.2023</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val="539"/>
        </w:trPr>
        <w:tc>
          <w:tcPr>
            <w:tcW w:w="1157"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6" w:space="0" w:color="000000"/>
              <w:bottom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4" w:space="0" w:color="auto"/>
              <w:right w:val="single" w:sz="4" w:space="0" w:color="000000"/>
            </w:tcBorders>
            <w:shd w:val="clear" w:color="auto" w:fill="FFFF65"/>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Times New Roman" w:hAnsi="Times New Roman" w:cs="Times New Roman"/>
                <w:iCs/>
                <w:noProof/>
                <w:sz w:val="12"/>
                <w:szCs w:val="12"/>
              </w:rPr>
              <w:t>Decision N° 55/2023 adopting general implementing provisions on certification pursuant to Article 45a</w:t>
            </w:r>
            <w:r>
              <w:rPr>
                <w:rFonts w:ascii="Times New Roman" w:eastAsia="Times New Roman" w:hAnsi="Times New Roman" w:cs="Times New Roman"/>
                <w:iCs/>
                <w:noProof/>
                <w:sz w:val="12"/>
                <w:szCs w:val="12"/>
              </w:rPr>
              <w:br/>
              <w:t xml:space="preserve"> of the Staff Regulations</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iCs/>
                <w:noProof/>
                <w:sz w:val="12"/>
                <w:szCs w:val="12"/>
              </w:rPr>
              <w:t>26.9.2023</w:t>
            </w:r>
          </w:p>
        </w:tc>
        <w:tc>
          <w:tcPr>
            <w:tcW w:w="1687" w:type="dxa"/>
            <w:tcBorders>
              <w:top w:val="single" w:sz="6" w:space="0" w:color="000000"/>
              <w:left w:val="single" w:sz="4"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4</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1"/>
                <w:w w:val="105"/>
                <w:sz w:val="19"/>
                <w:lang w:val="en-US"/>
              </w:rPr>
              <w:t xml:space="preserve"> </w:t>
            </w:r>
            <w:r>
              <w:rPr>
                <w:rFonts w:ascii="Times New Roman" w:hAnsi="Times New Roman" w:cs="Times New Roman"/>
                <w:b/>
                <w:noProof/>
                <w:spacing w:val="-1"/>
                <w:w w:val="105"/>
                <w:sz w:val="19"/>
                <w:lang w:val="en-US"/>
              </w:rPr>
              <w:t>Termination</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of</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Service</w:t>
            </w:r>
          </w:p>
        </w:tc>
      </w:tr>
      <w:tr>
        <w:trPr>
          <w:trHeight w:hRule="exact" w:val="55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lang w:val="en-US"/>
              </w:rPr>
            </w:pPr>
            <w:r>
              <w:rPr>
                <w:rFonts w:ascii="Times New Roman" w:hAnsi="Times New Roman" w:cs="Times New Roman"/>
                <w:b/>
                <w:noProof/>
                <w:spacing w:val="-1"/>
                <w:w w:val="105"/>
                <w:sz w:val="17"/>
                <w:szCs w:val="17"/>
                <w:lang w:val="en-US"/>
              </w:rPr>
              <w:t>Section</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4</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w w:val="105"/>
                <w:sz w:val="17"/>
                <w:szCs w:val="17"/>
                <w:lang w:val="en-US"/>
              </w:rPr>
              <w:t>-</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spacing w:val="-1"/>
                <w:w w:val="105"/>
                <w:sz w:val="17"/>
                <w:szCs w:val="17"/>
                <w:lang w:val="en-US"/>
              </w:rPr>
              <w:t>Procedures</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dealing</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with</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incompetence</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w w:val="105"/>
                <w:sz w:val="16"/>
                <w:lang w:val="en-US"/>
              </w:rPr>
              <w:t>Professional incompetence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46/2015</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procedure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identifying,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dealing</w:t>
            </w:r>
            <w:r>
              <w:rPr>
                <w:rFonts w:ascii="Times New Roman" w:eastAsia="Calibri" w:hAnsi="Times New Roman" w:cs="Times New Roman"/>
                <w:noProof/>
                <w:spacing w:val="77"/>
                <w:w w:val="106"/>
                <w:sz w:val="12"/>
                <w:lang w:val="en-US"/>
              </w:rPr>
              <w:t xml:space="preserve"> </w:t>
            </w:r>
            <w:r>
              <w:rPr>
                <w:rFonts w:ascii="Times New Roman" w:eastAsia="Calibri" w:hAnsi="Times New Roman" w:cs="Times New Roman"/>
                <w:noProof/>
                <w:w w:val="105"/>
                <w:sz w:val="12"/>
                <w:lang w:val="en-US"/>
              </w:rPr>
              <w:t>with</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remedying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cases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professional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incompetence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29.07.2015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Working</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conditions</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Hours</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of</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work</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w w:val="105"/>
                <w:sz w:val="12"/>
                <w:lang w:val="en-US"/>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w w:val="105"/>
                <w:sz w:val="16"/>
                <w:lang w:val="en-US"/>
              </w:rPr>
              <w:t>Working-time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left="57" w:right="224"/>
              <w:jc w:val="center"/>
              <w:rPr>
                <w:rFonts w:ascii="Times New Roman" w:eastAsia="Calibri" w:hAnsi="Times New Roman" w:cs="Times New Roman"/>
                <w:noProof/>
                <w:w w:val="105"/>
                <w:sz w:val="12"/>
                <w:szCs w:val="12"/>
              </w:rPr>
            </w:pPr>
            <w:r>
              <w:rPr>
                <w:rFonts w:ascii="Times New Roman" w:eastAsia="Calibri" w:hAnsi="Times New Roman" w:cs="Times New Roman"/>
                <w:noProof/>
                <w:w w:val="105"/>
                <w:sz w:val="12"/>
                <w:szCs w:val="12"/>
                <w:lang w:val="en-US"/>
              </w:rPr>
              <w:t xml:space="preserve">Decision No 50/2018 </w:t>
            </w:r>
            <w:r>
              <w:rPr>
                <w:rFonts w:ascii="Times New Roman" w:eastAsia="Calibri" w:hAnsi="Times New Roman" w:cs="Times New Roman"/>
                <w:noProof/>
                <w:w w:val="105"/>
                <w:sz w:val="12"/>
                <w:szCs w:val="12"/>
              </w:rPr>
              <w:t>on working time, and</w:t>
            </w:r>
          </w:p>
          <w:p>
            <w:pPr>
              <w:widowControl w:val="0"/>
              <w:spacing w:before="52"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rPr>
              <w:t>repealing Decision 42/2017</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iCs/>
                <w:noProof/>
                <w:sz w:val="12"/>
                <w:szCs w:val="12"/>
                <w:lang w:val="en-US"/>
              </w:rPr>
              <w:t>01.01.2019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rPr>
              <w:t>12.10.2023</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szCs w:val="12"/>
                <w:lang w:val="en-US"/>
              </w:rPr>
              <w:t xml:space="preserve">Decision No 59/2023 </w:t>
            </w:r>
            <w:r>
              <w:rPr>
                <w:rFonts w:ascii="Times New Roman" w:eastAsia="Calibri" w:hAnsi="Times New Roman" w:cs="Times New Roman"/>
                <w:noProof/>
                <w:w w:val="105"/>
                <w:sz w:val="12"/>
                <w:lang w:val="en-US"/>
              </w:rPr>
              <w:t xml:space="preserve">of the Secretary-General of the Council </w:t>
            </w:r>
            <w:r>
              <w:rPr>
                <w:rFonts w:ascii="Times New Roman" w:eastAsia="Calibri" w:hAnsi="Calibri" w:cs="Times New Roman"/>
                <w:noProof/>
                <w:w w:val="105"/>
                <w:sz w:val="12"/>
                <w:szCs w:val="12"/>
                <w:lang w:val="en-US"/>
              </w:rPr>
              <w:t>on working time and teleworking at the General Secretariat of the Council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iCs/>
                <w:noProof/>
                <w:sz w:val="12"/>
                <w:szCs w:val="12"/>
                <w:lang w:val="en-US"/>
              </w:rPr>
              <w:t>12.10.2023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val="restart"/>
            <w:tcBorders>
              <w:top w:val="single" w:sz="6"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lang w:val="en-US"/>
              </w:rPr>
              <w:t>55a</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w w:val="105"/>
                <w:sz w:val="12"/>
                <w:lang w:val="en-US"/>
              </w:rPr>
              <w:t>IV a</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w w:val="105"/>
                <w:sz w:val="16"/>
                <w:lang w:val="en-US"/>
              </w:rPr>
              <w:t>Part</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2"/>
                <w:w w:val="105"/>
                <w:sz w:val="16"/>
                <w:lang w:val="en-US"/>
              </w:rPr>
              <w:t>time</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work</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14/2014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part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time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work </w:t>
            </w:r>
            <w:r>
              <w:rPr>
                <w:rFonts w:ascii="Times New Roman" w:eastAsia="Calibri" w:hAnsi="Times New Roman" w:cs="Times New Roman"/>
                <w:noProof/>
                <w:sz w:val="12"/>
                <w:szCs w:val="12"/>
              </w:rPr>
              <w:t>of 1 January 2014 (Article 55a of the staff regulations and Annex IV a)</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after="0" w:line="240" w:lineRule="auto"/>
              <w:ind w:left="57" w:right="224"/>
              <w:jc w:val="center"/>
              <w:rPr>
                <w:rFonts w:ascii="Times New Roman" w:eastAsia="Calibri" w:hAnsi="Times New Roman" w:cs="Times New Roman"/>
                <w:noProof/>
                <w:w w:val="105"/>
                <w:sz w:val="12"/>
              </w:rPr>
            </w:pPr>
            <w:r>
              <w:rPr>
                <w:rFonts w:ascii="Times New Roman" w:eastAsia="Calibri" w:hAnsi="Times New Roman" w:cs="Times New Roman"/>
                <w:noProof/>
                <w:w w:val="105"/>
                <w:sz w:val="12"/>
                <w:lang w:val="en-US"/>
              </w:rPr>
              <w:t xml:space="preserve">Decision no 50/2018 </w:t>
            </w:r>
            <w:r>
              <w:rPr>
                <w:rFonts w:ascii="Times New Roman" w:eastAsia="Calibri" w:hAnsi="Times New Roman" w:cs="Times New Roman"/>
                <w:noProof/>
                <w:w w:val="105"/>
                <w:sz w:val="12"/>
              </w:rPr>
              <w:t>on working time, and</w:t>
            </w:r>
          </w:p>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rPr>
              <w:t>repealing DE 42/2017</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01.01.2019</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12.10.2023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3"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lang w:val="en-US"/>
              </w:rPr>
            </w:pPr>
            <w:r>
              <w:rPr>
                <w:rFonts w:ascii="Times New Roman" w:eastAsia="Calibri" w:hAnsi="Calibri" w:cs="Times New Roman"/>
                <w:noProof/>
                <w:w w:val="105"/>
                <w:sz w:val="12"/>
                <w:szCs w:val="12"/>
                <w:lang w:val="en-US"/>
              </w:rPr>
              <w:t>Decision No 59/2023 of the Secretary General of the Council on working time and teleworking at the General Secretariat of the Council</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iCs/>
                <w:noProof/>
                <w:sz w:val="12"/>
                <w:szCs w:val="12"/>
                <w:lang w:val="en-US"/>
              </w:rPr>
              <w:t>12.10.2023</w:t>
            </w:r>
          </w:p>
        </w:tc>
        <w:tc>
          <w:tcPr>
            <w:tcW w:w="1687" w:type="dxa"/>
            <w:tcBorders>
              <w:top w:val="single" w:sz="4" w:space="0" w:color="auto"/>
              <w:left w:val="single" w:sz="4"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val="restart"/>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eastAsia="Calibri" w:hAnsi="Times New Roman" w:cs="Times New Roman"/>
                <w:b/>
                <w:noProof/>
                <w:spacing w:val="-1"/>
                <w:w w:val="105"/>
                <w:sz w:val="16"/>
                <w:lang w:val="en-US"/>
              </w:rPr>
              <w:t>Teleworking</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rPr>
              <w:t xml:space="preserve">Decision no 59/2016 on teleworking, and </w:t>
            </w:r>
            <w:r>
              <w:rPr>
                <w:rFonts w:ascii="Times New Roman" w:eastAsia="Calibri" w:hAnsi="Times New Roman" w:cs="Times New Roman"/>
                <w:noProof/>
                <w:w w:val="105"/>
                <w:sz w:val="12"/>
              </w:rPr>
              <w:br/>
              <w:t>repealing Decisions 144/2012, 145/2012, 146/2012, 147/2012, 12/2013 and 1/2016</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01.01.2017</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26.2.2020</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rPr>
              <w:t>Decision No 8/2020 on teleworking</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26.2.2020</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12.10.2023</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4" w:space="0" w:color="auto"/>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szCs w:val="12"/>
                <w:lang w:val="en-US"/>
              </w:rPr>
              <w:t xml:space="preserve">Decision No 59/2023 </w:t>
            </w:r>
            <w:r>
              <w:rPr>
                <w:rFonts w:ascii="Times New Roman" w:eastAsia="Calibri" w:hAnsi="Times New Roman" w:cs="Times New Roman"/>
                <w:noProof/>
                <w:w w:val="105"/>
                <w:sz w:val="12"/>
                <w:lang w:val="en-US"/>
              </w:rPr>
              <w:t>of the Secretary-General of the Council</w:t>
            </w:r>
            <w:r>
              <w:rPr>
                <w:rFonts w:ascii="Times New Roman" w:eastAsia="Calibri" w:hAnsi="Times New Roman" w:cs="Times New Roman"/>
                <w:noProof/>
                <w:w w:val="105"/>
                <w:sz w:val="12"/>
                <w:szCs w:val="12"/>
                <w:lang w:val="en-US"/>
              </w:rPr>
              <w:t xml:space="preserve"> on working time and teleworking at the General Secretariat of the Council</w:t>
            </w:r>
          </w:p>
        </w:tc>
        <w:tc>
          <w:tcPr>
            <w:tcW w:w="1322" w:type="dxa"/>
            <w:tcBorders>
              <w:top w:val="single" w:sz="4" w:space="0" w:color="000000"/>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iCs/>
                <w:noProof/>
                <w:sz w:val="12"/>
                <w:szCs w:val="12"/>
                <w:lang w:val="en-US"/>
              </w:rPr>
              <w:t>12.10.2023</w:t>
            </w:r>
          </w:p>
        </w:tc>
        <w:tc>
          <w:tcPr>
            <w:tcW w:w="1687" w:type="dxa"/>
            <w:tcBorders>
              <w:top w:val="single" w:sz="4"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lang w:val="en-US"/>
              </w:rPr>
              <w:t>56</w:t>
            </w:r>
            <w:r>
              <w:rPr>
                <w:rFonts w:ascii="Times New Roman" w:eastAsia="Calibri" w:hAnsi="Times New Roman" w:cs="Times New Roman"/>
                <w:b/>
                <w:noProof/>
                <w:spacing w:val="3"/>
                <w:w w:val="105"/>
                <w:sz w:val="12"/>
                <w:lang w:val="en-US"/>
              </w:rPr>
              <w:t xml:space="preserve"> + Annex VI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3"/>
                <w:sz w:val="17"/>
                <w:lang w:val="en-US"/>
              </w:rPr>
              <w:t>Overtime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rPr>
              <w:t>Decision no 50/2018 on working time, and repealing DE 42/2017</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 xml:space="preserve">   01.01.2019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w w:val="105"/>
                <w:sz w:val="12"/>
                <w:lang w:val="en-US"/>
              </w:rPr>
              <w:t>12.10.2023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51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szCs w:val="12"/>
                <w:lang w:val="en-US"/>
              </w:rPr>
              <w:t xml:space="preserve">Deicison No 59/2023 </w:t>
            </w:r>
            <w:r>
              <w:rPr>
                <w:rFonts w:ascii="Times New Roman" w:eastAsia="Calibri" w:hAnsi="Times New Roman" w:cs="Times New Roman"/>
                <w:noProof/>
                <w:w w:val="105"/>
                <w:sz w:val="12"/>
                <w:lang w:val="en-US"/>
              </w:rPr>
              <w:t>of the Secretary-General of the Council</w:t>
            </w:r>
            <w:r>
              <w:rPr>
                <w:rFonts w:ascii="Times New Roman" w:eastAsia="Calibri" w:hAnsi="Times New Roman" w:cs="Times New Roman"/>
                <w:noProof/>
                <w:w w:val="105"/>
                <w:sz w:val="12"/>
                <w:szCs w:val="12"/>
                <w:lang w:val="en-US"/>
              </w:rPr>
              <w:t xml:space="preserve"> on working time and teleworking at the General Secretariat of the Council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w w:val="105"/>
                <w:sz w:val="12"/>
                <w:lang w:val="en-US"/>
              </w:rPr>
              <w:t>12.10.2023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1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lang w:val="en-US"/>
              </w:rPr>
            </w:pPr>
            <w:r>
              <w:rPr>
                <w:rFonts w:ascii="Times New Roman" w:eastAsia="Times New Roman" w:hAnsi="Times New Roman" w:cs="Times New Roman"/>
                <w:noProof/>
                <w:sz w:val="12"/>
                <w:szCs w:val="12"/>
              </w:rPr>
              <w:t>Decision no 26/2017 laying down provisions governing the granting of the fixed monthly allowance for overtime for secretaries in the private offices of the President of the European Council and the Secretary-General of the Council; for the close protection team of the President of the European Council within the Security Office; and for drivers of the General Secretariat of the Council, and repealing DE 49/10, Decision of the Deputy Secretary-General of 15 June 2006, and Decision of the Deputy Secretary-General of 26 June 2006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Times New Roman" w:hAnsi="Times New Roman" w:cs="Times New Roman"/>
                <w:noProof/>
                <w:sz w:val="12"/>
                <w:szCs w:val="12"/>
              </w:rPr>
              <w:t xml:space="preserve">             15.05.2017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w w:val="105"/>
                <w:sz w:val="12"/>
                <w:lang w:val="en-US"/>
              </w:rPr>
              <w:t>20.10.2023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17"/>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lang w:val="en-US"/>
              </w:rPr>
            </w:pPr>
            <w:r>
              <w:rPr>
                <w:rFonts w:ascii="Times New Roman" w:eastAsia="Times New Roman" w:hAnsi="Times New Roman" w:cs="Times New Roman"/>
                <w:noProof/>
                <w:sz w:val="12"/>
                <w:szCs w:val="12"/>
              </w:rPr>
              <w:t xml:space="preserve">Decision No 56/2023 </w:t>
            </w:r>
            <w:r>
              <w:rPr>
                <w:rFonts w:ascii="Times New Roman" w:eastAsia="Calibri" w:hAnsi="Times New Roman" w:cs="Times New Roman"/>
                <w:noProof/>
                <w:w w:val="105"/>
                <w:sz w:val="12"/>
                <w:lang w:val="en-US"/>
              </w:rPr>
              <w:t xml:space="preserve">of the Secretary-General of the Council </w:t>
            </w:r>
            <w:r>
              <w:rPr>
                <w:rFonts w:ascii="Times New Roman" w:eastAsia="Times New Roman" w:hAnsi="Times New Roman" w:cs="Times New Roman"/>
                <w:noProof/>
                <w:sz w:val="12"/>
                <w:szCs w:val="12"/>
              </w:rPr>
              <w:t>laying down provisions governing the granting</w:t>
            </w:r>
            <w:r>
              <w:rPr>
                <w:rFonts w:ascii="Times New Roman" w:eastAsia="Times New Roman" w:hAnsi="Times New Roman" w:cs="Times New Roman"/>
                <w:noProof/>
                <w:sz w:val="12"/>
                <w:szCs w:val="12"/>
              </w:rPr>
              <w:br/>
              <w:t xml:space="preserve"> of the fixed monthly allowance for overtime for secretaries in the private offices of the President of the European Council and the Secretary-General of the Council, for the close protection team of the President of the European Council within the Safety and Security Directorate, and for drivers of the General Secretariat of the Council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Times New Roman" w:hAnsi="Times New Roman" w:cs="Times New Roman"/>
                <w:noProof/>
                <w:sz w:val="12"/>
                <w:szCs w:val="12"/>
              </w:rPr>
              <w:t>20.10.2023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Leave</w:t>
            </w:r>
          </w:p>
        </w:tc>
      </w:tr>
      <w:tr>
        <w:trPr>
          <w:trHeight w:hRule="exact" w:val="700"/>
        </w:trPr>
        <w:tc>
          <w:tcPr>
            <w:tcW w:w="1156" w:type="dxa"/>
            <w:vMerge w:val="restart"/>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57</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w w:val="105"/>
                <w:sz w:val="12"/>
                <w:lang w:val="en-US"/>
              </w:rPr>
              <w:t xml:space="preserve"> V</w:t>
            </w: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6"/>
                <w:lang w:val="en-US"/>
              </w:rPr>
              <w:t>Annual Leave</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and</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Special</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leave</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1/2014</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laying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down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application</w:t>
            </w:r>
            <w:r>
              <w:rPr>
                <w:rFonts w:ascii="Times New Roman" w:eastAsia="Calibri" w:hAnsi="Times New Roman" w:cs="Times New Roman"/>
                <w:noProof/>
                <w:w w:val="105"/>
                <w:sz w:val="12"/>
                <w:lang w:val="en-US"/>
              </w:rPr>
              <w:br/>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53"/>
                <w:w w:val="106"/>
                <w:sz w:val="12"/>
                <w:lang w:val="en-US"/>
              </w:rPr>
              <w:t xml:space="preserve"> </w:t>
            </w:r>
            <w:r>
              <w:rPr>
                <w:rFonts w:ascii="Times New Roman" w:eastAsia="Calibri" w:hAnsi="Times New Roman" w:cs="Times New Roman"/>
                <w:noProof/>
                <w:spacing w:val="-1"/>
                <w:w w:val="105"/>
                <w:sz w:val="12"/>
                <w:lang w:val="en-US"/>
              </w:rPr>
              <w:t>provisions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1"/>
                <w:w w:val="105"/>
                <w:sz w:val="12"/>
                <w:lang w:val="en-US"/>
              </w:rPr>
              <w:t xml:space="preserve"> SR</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relation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active</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spacing w:val="-1"/>
                <w:w w:val="105"/>
                <w:sz w:val="12"/>
                <w:lang w:val="en-US"/>
              </w:rPr>
              <w:t xml:space="preserve">employment </w:t>
            </w:r>
            <w:r>
              <w:rPr>
                <w:rFonts w:ascii="Times New Roman" w:eastAsia="Times New Roman" w:hAnsi="Times New Roman" w:cs="Times New Roman"/>
                <w:noProof/>
                <w:sz w:val="12"/>
                <w:szCs w:val="12"/>
                <w:lang w:val="en-US"/>
              </w:rPr>
              <w:t>within the General Secretariat of the Council</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498" w:type="dxa"/>
            <w:tcBorders>
              <w:top w:val="single" w:sz="6" w:space="0" w:color="000000"/>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rPr>
              <w:br/>
              <w:t>27.5.2021</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825"/>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 xml:space="preserve">Decision No 22/2021 of the Secretary-General </w:t>
            </w:r>
            <w:r>
              <w:rPr>
                <w:rFonts w:ascii="Times New Roman" w:eastAsia="Calibri" w:hAnsi="Times New Roman" w:cs="Times New Roman"/>
                <w:noProof/>
                <w:w w:val="105"/>
                <w:sz w:val="12"/>
                <w:lang w:val="en-US"/>
              </w:rPr>
              <w:br/>
              <w:t xml:space="preserve">of the Council laying down rules for the application </w:t>
            </w:r>
            <w:r>
              <w:rPr>
                <w:rFonts w:ascii="Times New Roman" w:eastAsia="Calibri" w:hAnsi="Times New Roman" w:cs="Times New Roman"/>
                <w:noProof/>
                <w:w w:val="105"/>
                <w:sz w:val="12"/>
                <w:lang w:val="en-US"/>
              </w:rPr>
              <w:br/>
              <w:t>of the provisions of the Staff Regulations on leave within the General Secretariat of the Council</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27.5.2021</w:t>
            </w:r>
          </w:p>
        </w:tc>
        <w:tc>
          <w:tcPr>
            <w:tcW w:w="1498" w:type="dxa"/>
            <w:tcBorders>
              <w:top w:val="single" w:sz="6" w:space="0" w:color="000000"/>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br/>
              <w:t xml:space="preserve">12.10.2023 </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848"/>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lang w:val="en-US"/>
              </w:rPr>
            </w:pPr>
            <w:r>
              <w:rPr>
                <w:rFonts w:ascii="Times New Roman" w:eastAsia="Calibri" w:hAnsi="Times New Roman" w:cs="Times New Roman"/>
                <w:noProof/>
                <w:w w:val="105"/>
                <w:sz w:val="12"/>
                <w:lang w:val="en-US"/>
              </w:rPr>
              <w:t>Decision No 58/2023 of the Secretary-General</w:t>
            </w:r>
            <w:r>
              <w:rPr>
                <w:rFonts w:ascii="Times New Roman" w:eastAsia="Calibri" w:hAnsi="Times New Roman" w:cs="Times New Roman"/>
                <w:noProof/>
                <w:w w:val="105"/>
                <w:sz w:val="12"/>
                <w:lang w:val="en-US"/>
              </w:rPr>
              <w:br/>
              <w:t xml:space="preserve"> of the Council laying down rules for the application</w:t>
            </w:r>
            <w:r>
              <w:rPr>
                <w:rFonts w:ascii="Times New Roman" w:eastAsia="Calibri" w:hAnsi="Times New Roman" w:cs="Times New Roman"/>
                <w:noProof/>
                <w:w w:val="105"/>
                <w:sz w:val="12"/>
                <w:lang w:val="en-US"/>
              </w:rPr>
              <w:br/>
              <w:t xml:space="preserve"> of the provisions of the Staff Regulations on leave within the General Secretariat of the Council</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12.10.2023</w:t>
            </w:r>
          </w:p>
        </w:tc>
        <w:tc>
          <w:tcPr>
            <w:tcW w:w="1498" w:type="dxa"/>
            <w:tcBorders>
              <w:top w:val="single" w:sz="3" w:space="0" w:color="000000"/>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748"/>
        </w:trPr>
        <w:tc>
          <w:tcPr>
            <w:tcW w:w="1156" w:type="dxa"/>
            <w:vMerge w:val="restart"/>
            <w:tcBorders>
              <w:top w:val="single" w:sz="3" w:space="0" w:color="000000"/>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58</w:t>
            </w:r>
          </w:p>
        </w:tc>
        <w:tc>
          <w:tcPr>
            <w:tcW w:w="255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Maternity</w:t>
            </w:r>
            <w:r>
              <w:rPr>
                <w:rFonts w:ascii="Times New Roman" w:eastAsia="Calibri" w:hAnsi="Times New Roman" w:cs="Times New Roman"/>
                <w:b/>
                <w:noProof/>
                <w:spacing w:val="-20"/>
                <w:sz w:val="17"/>
                <w:lang w:val="en-US"/>
              </w:rPr>
              <w:t xml:space="preserve"> </w:t>
            </w:r>
            <w:r>
              <w:rPr>
                <w:rFonts w:ascii="Times New Roman" w:eastAsia="Calibri" w:hAnsi="Times New Roman" w:cs="Times New Roman"/>
                <w:b/>
                <w:noProof/>
                <w:spacing w:val="-1"/>
                <w:sz w:val="17"/>
                <w:lang w:val="en-US"/>
              </w:rPr>
              <w:t>leave</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1/2014</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laying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down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application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3"/>
                <w:w w:val="105"/>
                <w:sz w:val="12"/>
                <w:lang w:val="en-US"/>
              </w:rPr>
              <w:br/>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53"/>
                <w:w w:val="106"/>
                <w:sz w:val="12"/>
                <w:lang w:val="en-US"/>
              </w:rPr>
              <w:t xml:space="preserve"> </w:t>
            </w:r>
            <w:r>
              <w:rPr>
                <w:rFonts w:ascii="Times New Roman" w:eastAsia="Calibri" w:hAnsi="Times New Roman" w:cs="Times New Roman"/>
                <w:noProof/>
                <w:spacing w:val="-1"/>
                <w:w w:val="105"/>
                <w:sz w:val="12"/>
                <w:lang w:val="en-US"/>
              </w:rPr>
              <w:t>provisions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the SR</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relation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active</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spacing w:val="-1"/>
                <w:w w:val="105"/>
                <w:sz w:val="12"/>
                <w:lang w:val="en-US"/>
              </w:rPr>
              <w:t>employment</w:t>
            </w:r>
            <w:r>
              <w:rPr>
                <w:rFonts w:ascii="Times New Roman" w:eastAsia="Times New Roman" w:hAnsi="Times New Roman" w:cs="Times New Roman"/>
                <w:noProof/>
                <w:sz w:val="12"/>
                <w:szCs w:val="12"/>
                <w:lang w:val="en-US"/>
              </w:rPr>
              <w:t xml:space="preserve"> within the General Secretariat </w:t>
            </w:r>
            <w:r>
              <w:rPr>
                <w:rFonts w:ascii="Times New Roman" w:eastAsia="Times New Roman" w:hAnsi="Times New Roman" w:cs="Times New Roman"/>
                <w:noProof/>
                <w:sz w:val="12"/>
                <w:szCs w:val="12"/>
                <w:lang w:val="en-US"/>
              </w:rPr>
              <w:br/>
              <w:t>of the Council</w:t>
            </w:r>
          </w:p>
        </w:tc>
        <w:tc>
          <w:tcPr>
            <w:tcW w:w="1511"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498" w:type="dxa"/>
            <w:tcBorders>
              <w:top w:val="single" w:sz="3"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sz w:val="12"/>
                <w:szCs w:val="12"/>
              </w:rPr>
              <w:br/>
              <w:t>27.5.2021</w:t>
            </w:r>
          </w:p>
        </w:tc>
        <w:tc>
          <w:tcPr>
            <w:tcW w:w="936" w:type="dxa"/>
            <w:vMerge w:val="restart"/>
            <w:tcBorders>
              <w:top w:val="single" w:sz="6"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728"/>
        </w:trPr>
        <w:tc>
          <w:tcPr>
            <w:tcW w:w="1156" w:type="dxa"/>
            <w:vMerge/>
            <w:tcBorders>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 xml:space="preserve">Decision No 22/2021 of the Secretary-General </w:t>
            </w:r>
            <w:r>
              <w:rPr>
                <w:rFonts w:ascii="Times New Roman" w:eastAsia="Calibri" w:hAnsi="Times New Roman" w:cs="Times New Roman"/>
                <w:noProof/>
                <w:w w:val="105"/>
                <w:sz w:val="12"/>
                <w:lang w:val="en-US"/>
              </w:rPr>
              <w:br/>
              <w:t xml:space="preserve">of the Council laying down rules for the application </w:t>
            </w:r>
            <w:r>
              <w:rPr>
                <w:rFonts w:ascii="Times New Roman" w:eastAsia="Calibri" w:hAnsi="Times New Roman" w:cs="Times New Roman"/>
                <w:noProof/>
                <w:w w:val="105"/>
                <w:sz w:val="12"/>
                <w:lang w:val="en-US"/>
              </w:rPr>
              <w:br/>
              <w:t>of the provisions of the Staff Regulations on leave within the General Secretariat of the Council</w:t>
            </w:r>
          </w:p>
        </w:tc>
        <w:tc>
          <w:tcPr>
            <w:tcW w:w="1511"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27.5.2021</w:t>
            </w:r>
          </w:p>
        </w:tc>
        <w:tc>
          <w:tcPr>
            <w:tcW w:w="1498" w:type="dxa"/>
            <w:tcBorders>
              <w:top w:val="single" w:sz="3"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sz w:val="12"/>
                <w:szCs w:val="12"/>
              </w:rPr>
              <w:t>12.10.2023</w:t>
            </w:r>
          </w:p>
        </w:tc>
        <w:tc>
          <w:tcPr>
            <w:tcW w:w="936" w:type="dxa"/>
            <w:vMerge/>
            <w:tcBorders>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695"/>
        </w:trPr>
        <w:tc>
          <w:tcPr>
            <w:tcW w:w="1156" w:type="dxa"/>
            <w:vMerge/>
            <w:tcBorders>
              <w:left w:val="single" w:sz="4" w:space="0" w:color="000000"/>
              <w:bottom w:val="single" w:sz="6"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 xml:space="preserve">Decision No 58/2023  of the Secretary-General </w:t>
            </w:r>
            <w:r>
              <w:rPr>
                <w:rFonts w:ascii="Times New Roman" w:eastAsia="Calibri" w:hAnsi="Times New Roman" w:cs="Times New Roman"/>
                <w:noProof/>
                <w:w w:val="105"/>
                <w:sz w:val="12"/>
                <w:lang w:val="en-US"/>
              </w:rPr>
              <w:br/>
              <w:t xml:space="preserve">of the Council laying down rules for the application </w:t>
            </w:r>
            <w:r>
              <w:rPr>
                <w:rFonts w:ascii="Times New Roman" w:eastAsia="Calibri" w:hAnsi="Times New Roman" w:cs="Times New Roman"/>
                <w:noProof/>
                <w:w w:val="105"/>
                <w:sz w:val="12"/>
                <w:lang w:val="en-US"/>
              </w:rPr>
              <w:br/>
              <w:t>of the provisions of the Staff Regulations on leave within the General Secretariat of the Council</w:t>
            </w:r>
          </w:p>
        </w:tc>
        <w:tc>
          <w:tcPr>
            <w:tcW w:w="1511"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12.10.2023</w:t>
            </w:r>
          </w:p>
        </w:tc>
        <w:tc>
          <w:tcPr>
            <w:tcW w:w="1498" w:type="dxa"/>
            <w:tcBorders>
              <w:top w:val="single" w:sz="3"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99"/>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59, 60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Absence owing to illness or accident</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Calibri" w:hAnsi="Times New Roman" w:cs="Times New Roman"/>
                <w:noProof/>
                <w:w w:val="105"/>
                <w:sz w:val="12"/>
                <w:lang w:val="en-US"/>
              </w:rPr>
              <w:t xml:space="preserve">Decision No 9/2022 of the Secretary-General of the Council  laying down rules for applying the provisions </w:t>
            </w:r>
            <w:r>
              <w:rPr>
                <w:rFonts w:ascii="Times New Roman" w:eastAsia="Calibri" w:hAnsi="Times New Roman" w:cs="Times New Roman"/>
                <w:noProof/>
                <w:w w:val="105"/>
                <w:sz w:val="12"/>
                <w:lang w:val="en-US"/>
              </w:rPr>
              <w:br/>
              <w:t>of the Staff Regulations in relation to absence owing to illness or accident</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spacing w:val="1"/>
                <w:w w:val="105"/>
                <w:sz w:val="12"/>
                <w:lang w:val="en-US"/>
              </w:rPr>
              <w:t>05.04.2022</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5"/>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59(6)</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Annual</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2"/>
                <w:w w:val="105"/>
                <w:sz w:val="16"/>
                <w:lang w:val="en-US"/>
              </w:rPr>
              <w:t>medical</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2"/>
                <w:w w:val="105"/>
                <w:sz w:val="16"/>
                <w:lang w:val="en-US"/>
              </w:rPr>
              <w:t>visit</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43/2015</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relating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determination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55"/>
                <w:w w:val="106"/>
                <w:sz w:val="12"/>
                <w:lang w:val="en-US"/>
              </w:rPr>
              <w:t xml:space="preserve"> </w:t>
            </w:r>
            <w:r>
              <w:rPr>
                <w:rFonts w:ascii="Times New Roman" w:eastAsia="Calibri" w:hAnsi="Times New Roman" w:cs="Times New Roman"/>
                <w:noProof/>
                <w:spacing w:val="-1"/>
                <w:w w:val="105"/>
                <w:sz w:val="12"/>
                <w:lang w:val="en-US"/>
              </w:rPr>
              <w:t>maximum</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reimbursement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amount</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practitioner's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fees</w:t>
            </w:r>
            <w:r>
              <w:rPr>
                <w:rFonts w:ascii="Times New Roman" w:eastAsia="Calibri" w:hAnsi="Times New Roman" w:cs="Times New Roman"/>
                <w:noProof/>
                <w:spacing w:val="59"/>
                <w:w w:val="106"/>
                <w:sz w:val="12"/>
                <w:lang w:val="en-US"/>
              </w:rPr>
              <w:t xml:space="preserve"> </w:t>
            </w:r>
            <w:r>
              <w:rPr>
                <w:rFonts w:ascii="Times New Roman" w:eastAsia="Calibri" w:hAnsi="Times New Roman" w:cs="Times New Roman"/>
                <w:noProof/>
                <w:w w:val="105"/>
                <w:sz w:val="12"/>
                <w:lang w:val="en-US"/>
              </w:rPr>
              <w:t>relating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annual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medical check-up</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2015</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spacing w:val="1"/>
                <w:w w:val="105"/>
                <w:sz w:val="12"/>
                <w:lang w:val="en-US"/>
              </w:rPr>
              <w:t>08.07.2015</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Emoluments</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and</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social</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security</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for</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officials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Remuneration</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Annex</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pacing w:val="-1"/>
                <w:sz w:val="17"/>
                <w:szCs w:val="17"/>
                <w:lang w:val="en-US"/>
              </w:rPr>
              <w:t>VII</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Remuneration</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and</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1</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6"/>
                <w:sz w:val="17"/>
                <w:szCs w:val="17"/>
                <w:lang w:val="en-US"/>
              </w:rPr>
              <w:t xml:space="preserve"> </w:t>
            </w:r>
            <w:r>
              <w:rPr>
                <w:rFonts w:ascii="Times New Roman" w:eastAsia="Calibri" w:hAnsi="Times New Roman" w:cs="Times New Roman"/>
                <w:b/>
                <w:noProof/>
                <w:spacing w:val="-1"/>
                <w:sz w:val="17"/>
                <w:szCs w:val="17"/>
                <w:lang w:val="en-US"/>
              </w:rPr>
              <w:t>allowances</w:t>
            </w:r>
          </w:p>
        </w:tc>
      </w:tr>
      <w:tr>
        <w:trPr>
          <w:trHeight w:hRule="exact" w:val="811"/>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before="8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1"/>
                <w:w w:val="105"/>
                <w:sz w:val="12"/>
                <w:lang w:val="en-US"/>
              </w:rPr>
              <w:br/>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1</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1"/>
                <w:w w:val="105"/>
                <w:sz w:val="12"/>
                <w:lang w:val="en-US"/>
              </w:rPr>
              <w:t>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w w:val="105"/>
                <w:sz w:val="16"/>
                <w:lang w:val="en-US"/>
              </w:rPr>
              <w:t>Family</w:t>
            </w:r>
            <w:r>
              <w:rPr>
                <w:rFonts w:ascii="Times New Roman" w:eastAsia="Calibri" w:hAnsi="Times New Roman" w:cs="Times New Roman"/>
                <w:b/>
                <w:noProof/>
                <w:spacing w:val="3"/>
                <w:w w:val="105"/>
                <w:sz w:val="16"/>
                <w:lang w:val="en-US"/>
              </w:rPr>
              <w:t xml:space="preserve"> </w:t>
            </w:r>
            <w:r>
              <w:rPr>
                <w:rFonts w:ascii="Times New Roman" w:eastAsia="Calibri" w:hAnsi="Times New Roman" w:cs="Times New Roman"/>
                <w:b/>
                <w:noProof/>
                <w:spacing w:val="-1"/>
                <w:w w:val="105"/>
                <w:sz w:val="16"/>
                <w:lang w:val="en-US"/>
              </w:rPr>
              <w:t>allowance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Council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adopting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3"/>
                <w:w w:val="106"/>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Articles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67</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68</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 xml:space="preserve">Staff </w:t>
            </w:r>
            <w:r>
              <w:rPr>
                <w:rFonts w:ascii="Times New Roman" w:eastAsia="Calibri" w:hAnsi="Times New Roman" w:cs="Times New Roman"/>
                <w:noProof/>
                <w:w w:val="105"/>
                <w:sz w:val="12"/>
                <w:lang w:val="en-US"/>
              </w:rPr>
              <w:t>Regulations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55"/>
                <w:w w:val="106"/>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European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Communities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Articles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3</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Annex</w:t>
            </w:r>
            <w:r>
              <w:rPr>
                <w:rFonts w:ascii="Times New Roman" w:eastAsia="Calibri" w:hAnsi="Times New Roman" w:cs="Times New Roman"/>
                <w:noProof/>
                <w:spacing w:val="39"/>
                <w:w w:val="106"/>
                <w:sz w:val="12"/>
                <w:lang w:val="en-US"/>
              </w:rPr>
              <w:t xml:space="preserve"> </w:t>
            </w:r>
            <w:r>
              <w:rPr>
                <w:rFonts w:ascii="Times New Roman" w:eastAsia="Calibri" w:hAnsi="Times New Roman" w:cs="Times New Roman"/>
                <w:noProof/>
                <w:spacing w:val="-2"/>
                <w:w w:val="105"/>
                <w:sz w:val="12"/>
                <w:lang w:val="en-US"/>
              </w:rPr>
              <w:t>VII</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thereto (published as Annex XI to Staff Note 80//04)</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690"/>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8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25"/>
                <w:w w:val="106"/>
                <w:sz w:val="12"/>
                <w:lang w:val="en-US"/>
              </w:rPr>
              <w:br/>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6"/>
                <w:w w:val="105"/>
                <w:sz w:val="12"/>
                <w:lang w:val="en-US"/>
              </w:rPr>
              <w:t xml:space="preserve"> </w:t>
            </w:r>
            <w:r>
              <w:rPr>
                <w:rFonts w:ascii="Times New Roman" w:eastAsia="Calibri" w:hAnsi="Times New Roman" w:cs="Times New Roman"/>
                <w:b/>
                <w:noProof/>
                <w:spacing w:val="-1"/>
                <w:w w:val="105"/>
                <w:sz w:val="12"/>
                <w:lang w:val="en-US"/>
              </w:rPr>
              <w:t>1(2)(d))</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lang w:val="en-US"/>
              </w:rPr>
              <w:t>Household</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allowance</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by</w:t>
            </w:r>
            <w:r>
              <w:rPr>
                <w:rFonts w:ascii="Times New Roman" w:eastAsia="Calibri" w:hAnsi="Times New Roman" w:cs="Times New Roman"/>
                <w:b/>
                <w:noProof/>
                <w:spacing w:val="3"/>
                <w:w w:val="105"/>
                <w:sz w:val="16"/>
                <w:lang w:val="en-US"/>
              </w:rPr>
              <w:t xml:space="preserve"> </w:t>
            </w:r>
            <w:r>
              <w:rPr>
                <w:rFonts w:ascii="Times New Roman" w:eastAsia="Calibri" w:hAnsi="Times New Roman" w:cs="Times New Roman"/>
                <w:b/>
                <w:noProof/>
                <w:spacing w:val="-2"/>
                <w:w w:val="105"/>
                <w:sz w:val="16"/>
                <w:lang w:val="en-US"/>
              </w:rPr>
              <w:t>special</w:t>
            </w:r>
            <w:r>
              <w:rPr>
                <w:rFonts w:ascii="Times New Roman" w:eastAsia="Calibri" w:hAnsi="Times New Roman" w:cs="Times New Roman"/>
                <w:b/>
                <w:noProof/>
                <w:spacing w:val="24"/>
                <w:w w:val="105"/>
                <w:sz w:val="16"/>
                <w:lang w:val="en-US"/>
              </w:rPr>
              <w:t xml:space="preserve"> </w:t>
            </w:r>
            <w:r>
              <w:rPr>
                <w:rFonts w:ascii="Times New Roman" w:eastAsia="Calibri" w:hAnsi="Times New Roman" w:cs="Times New Roman"/>
                <w:b/>
                <w:noProof/>
                <w:spacing w:val="-3"/>
                <w:w w:val="105"/>
                <w:sz w:val="17"/>
                <w:lang w:val="en-US"/>
              </w:rPr>
              <w:t>decision</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Council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adopting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43"/>
                <w:w w:val="106"/>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granting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household</w:t>
            </w:r>
            <w:r>
              <w:rPr>
                <w:rFonts w:ascii="Times New Roman" w:eastAsia="Calibri" w:hAnsi="Times New Roman" w:cs="Times New Roman"/>
                <w:noProof/>
                <w:spacing w:val="56"/>
                <w:w w:val="106"/>
                <w:sz w:val="12"/>
                <w:lang w:val="en-US"/>
              </w:rPr>
              <w:t xml:space="preserve"> </w:t>
            </w:r>
            <w:r>
              <w:rPr>
                <w:rFonts w:ascii="Times New Roman" w:eastAsia="Calibri" w:hAnsi="Times New Roman" w:cs="Times New Roman"/>
                <w:noProof/>
                <w:w w:val="105"/>
                <w:sz w:val="12"/>
                <w:lang w:val="en-US"/>
              </w:rPr>
              <w:t>allowance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by special</w:t>
            </w:r>
            <w:r>
              <w:rPr>
                <w:rFonts w:ascii="Times New Roman" w:eastAsia="Calibri" w:hAnsi="Times New Roman" w:cs="Times New Roman"/>
                <w:noProof/>
                <w:spacing w:val="1"/>
                <w:w w:val="105"/>
                <w:sz w:val="12"/>
                <w:lang w:val="en-US"/>
              </w:rPr>
              <w:t xml:space="preserve"> decision </w:t>
            </w:r>
            <w:r>
              <w:rPr>
                <w:rFonts w:ascii="Times New Roman" w:eastAsia="Calibri" w:hAnsi="Times New Roman" w:cs="Times New Roman"/>
                <w:noProof/>
                <w:w w:val="105"/>
                <w:sz w:val="12"/>
                <w:lang w:val="en-US"/>
              </w:rPr>
              <w:t>(published as Annex II to Staff Note 80/04)</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852"/>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1"/>
                <w:w w:val="105"/>
                <w:sz w:val="12"/>
                <w:lang w:val="en-US"/>
              </w:rPr>
              <w:br/>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5"/>
                <w:w w:val="105"/>
                <w:sz w:val="12"/>
                <w:lang w:val="en-US"/>
              </w:rPr>
              <w:t xml:space="preserve"> </w:t>
            </w:r>
            <w:r>
              <w:rPr>
                <w:rFonts w:ascii="Times New Roman" w:eastAsia="Calibri" w:hAnsi="Times New Roman" w:cs="Times New Roman"/>
                <w:b/>
                <w:noProof/>
                <w:w w:val="105"/>
                <w:sz w:val="12"/>
                <w:lang w:val="en-US"/>
              </w:rPr>
              <w:t>2(4))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lang w:val="en-US"/>
              </w:rPr>
              <w:t>Person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treated</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as</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dependent</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2"/>
                <w:w w:val="105"/>
                <w:sz w:val="16"/>
                <w:lang w:val="en-US"/>
              </w:rPr>
              <w:t>child</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71" w:lineRule="auto"/>
              <w:ind w:right="27"/>
              <w:jc w:val="center"/>
              <w:rPr>
                <w:rFonts w:ascii="Times New Roman" w:eastAsia="Calibri" w:hAnsi="Calibri" w:cs="Times New Roman"/>
                <w:noProof/>
                <w:w w:val="105"/>
                <w:sz w:val="12"/>
                <w:lang w:val="en-US"/>
              </w:rPr>
            </w:pPr>
            <w:r>
              <w:rPr>
                <w:rFonts w:ascii="Times New Roman" w:eastAsia="Calibri" w:hAnsi="Calibri" w:cs="Times New Roman"/>
                <w:noProof/>
                <w:w w:val="105"/>
                <w:sz w:val="12"/>
                <w:lang w:val="en-US"/>
              </w:rPr>
              <w:t xml:space="preserve">Council Decision of 29 April 2004 adopting the general implementing provisions concerning a person treated as a dependent child </w:t>
            </w:r>
            <w:r>
              <w:rPr>
                <w:rFonts w:ascii="Times New Roman" w:eastAsia="Calibri" w:hAnsi="Calibri" w:cs="Times New Roman"/>
                <w:noProof/>
                <w:w w:val="105"/>
                <w:sz w:val="12"/>
                <w:lang w:val="en-US"/>
              </w:rPr>
              <w:br/>
              <w:t>(Article 2(4) of Annex VII to the Staff Regulations)</w:t>
            </w:r>
            <w:r>
              <w:rPr>
                <w:rFonts w:ascii="Times New Roman" w:eastAsia="Calibri" w:hAnsi="Calibri" w:cs="Times New Roman"/>
                <w:noProof/>
                <w:w w:val="105"/>
                <w:sz w:val="12"/>
                <w:lang w:val="en-US"/>
              </w:rPr>
              <w:br/>
              <w:t xml:space="preserve"> (published as Annex III to Staff Note 80/04 )</w:t>
            </w:r>
          </w:p>
          <w:p>
            <w:pPr>
              <w:widowControl w:val="0"/>
              <w:spacing w:after="0" w:line="271" w:lineRule="auto"/>
              <w:ind w:right="27"/>
              <w:jc w:val="center"/>
              <w:rPr>
                <w:rFonts w:ascii="Times New Roman" w:eastAsia="Calibri" w:hAnsi="Calibri" w:cs="Times New Roman"/>
                <w:noProof/>
                <w:w w:val="105"/>
                <w:sz w:val="12"/>
                <w:lang w:val="en-US"/>
              </w:rPr>
            </w:pPr>
          </w:p>
          <w:p>
            <w:pPr>
              <w:widowControl w:val="0"/>
              <w:spacing w:before="95" w:after="0" w:line="254" w:lineRule="auto"/>
              <w:ind w:right="71"/>
              <w:jc w:val="center"/>
              <w:rPr>
                <w:rFonts w:ascii="Times New Roman" w:eastAsia="Times New Roman" w:hAnsi="Times New Roman" w:cs="Times New Roman"/>
                <w:noProof/>
                <w:sz w:val="12"/>
                <w:szCs w:val="12"/>
                <w:lang w:val="en-US"/>
              </w:rPr>
            </w:pP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8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25"/>
                <w:w w:val="106"/>
                <w:sz w:val="12"/>
                <w:lang w:val="en-US"/>
              </w:rPr>
              <w:br/>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lang w:val="en-US"/>
              </w:rPr>
              <w:t>Education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allowance</w:t>
            </w:r>
          </w:p>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 13/2014 adopting 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granting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the</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w w:val="105"/>
                <w:sz w:val="12"/>
                <w:lang w:val="en-US"/>
              </w:rPr>
              <w:t>education</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allowance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2"/>
                <w:lang w:val="en-US"/>
              </w:rPr>
              <w:t>71</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24"/>
                <w:w w:val="106"/>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2"/>
                <w:w w:val="105"/>
                <w:sz w:val="12"/>
                <w:lang w:val="en-US"/>
              </w:rPr>
              <w:br/>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7</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1"/>
                <w:w w:val="105"/>
                <w:sz w:val="12"/>
                <w:lang w:val="en-US"/>
              </w:rPr>
              <w:t>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 xml:space="preserve">Travel </w:t>
            </w:r>
            <w:r>
              <w:rPr>
                <w:rFonts w:ascii="Times New Roman" w:eastAsia="Calibri" w:hAnsi="Times New Roman" w:cs="Times New Roman"/>
                <w:b/>
                <w:noProof/>
                <w:spacing w:val="-24"/>
                <w:sz w:val="17"/>
                <w:lang w:val="en-US"/>
              </w:rPr>
              <w:t xml:space="preserve"> </w:t>
            </w:r>
            <w:r>
              <w:rPr>
                <w:rFonts w:ascii="Times New Roman" w:eastAsia="Calibri" w:hAnsi="Times New Roman" w:cs="Times New Roman"/>
                <w:b/>
                <w:noProof/>
                <w:spacing w:val="-1"/>
                <w:sz w:val="17"/>
                <w:lang w:val="en-US"/>
              </w:rPr>
              <w:t>expenses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w w:val="105"/>
                <w:sz w:val="12"/>
                <w:lang w:val="en-US"/>
              </w:rPr>
              <w:t>Decision 12/2014 adopting 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travel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expenses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from</w:t>
            </w:r>
            <w:r>
              <w:rPr>
                <w:rFonts w:ascii="Times New Roman" w:eastAsia="Calibri" w:hAnsi="Times New Roman" w:cs="Times New Roman"/>
                <w:noProof/>
                <w:spacing w:val="1"/>
                <w:w w:val="105"/>
                <w:sz w:val="12"/>
                <w:lang w:val="en-US"/>
              </w:rPr>
              <w:t xml:space="preserve"> the</w:t>
            </w:r>
            <w:r>
              <w:rPr>
                <w:rFonts w:ascii="Times New Roman" w:eastAsia="Calibri" w:hAnsi="Times New Roman" w:cs="Times New Roman"/>
                <w:noProof/>
                <w:spacing w:val="65"/>
                <w:w w:val="106"/>
                <w:sz w:val="12"/>
                <w:lang w:val="en-US"/>
              </w:rPr>
              <w:t xml:space="preserve"> </w:t>
            </w:r>
            <w:r>
              <w:rPr>
                <w:rFonts w:ascii="Times New Roman" w:eastAsia="Calibri" w:hAnsi="Times New Roman" w:cs="Times New Roman"/>
                <w:noProof/>
                <w:w w:val="105"/>
                <w:sz w:val="12"/>
                <w:lang w:val="en-US"/>
              </w:rPr>
              <w:t>place</w:t>
            </w:r>
            <w:r>
              <w:rPr>
                <w:rFonts w:ascii="Times New Roman" w:eastAsia="Calibri" w:hAnsi="Times New Roman" w:cs="Times New Roman"/>
                <w:noProof/>
                <w:w w:val="105"/>
                <w:sz w:val="12"/>
                <w:lang w:val="en-US"/>
              </w:rPr>
              <w:br/>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employment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place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origin</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71+Annex</w:t>
            </w:r>
            <w:r>
              <w:rPr>
                <w:rFonts w:ascii="Times New Roman" w:eastAsia="Calibri" w:hAnsi="Times New Roman" w:cs="Times New Roman"/>
                <w:b/>
                <w:noProof/>
                <w:spacing w:val="22"/>
                <w:w w:val="106"/>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1"/>
                <w:w w:val="105"/>
                <w:sz w:val="12"/>
                <w:lang w:val="en-US"/>
              </w:rPr>
              <w:br/>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8)</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3"/>
                <w:sz w:val="17"/>
                <w:lang w:val="en-US"/>
              </w:rPr>
              <w:t>Place</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of</w:t>
            </w:r>
            <w:r>
              <w:rPr>
                <w:rFonts w:ascii="Times New Roman" w:eastAsia="Calibri" w:hAnsi="Times New Roman" w:cs="Times New Roman"/>
                <w:b/>
                <w:noProof/>
                <w:spacing w:val="-6"/>
                <w:sz w:val="17"/>
                <w:lang w:val="en-US"/>
              </w:rPr>
              <w:t xml:space="preserve"> </w:t>
            </w:r>
            <w:r>
              <w:rPr>
                <w:rFonts w:ascii="Times New Roman" w:eastAsia="Calibri" w:hAnsi="Times New Roman" w:cs="Times New Roman"/>
                <w:b/>
                <w:noProof/>
                <w:spacing w:val="-1"/>
                <w:sz w:val="17"/>
                <w:lang w:val="en-US"/>
              </w:rPr>
              <w:t>origin</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lang w:val="en-US"/>
              </w:rPr>
            </w:pPr>
            <w:r>
              <w:rPr>
                <w:rFonts w:ascii="Times New Roman" w:eastAsia="Calibri" w:hAnsi="Calibri" w:cs="Times New Roman"/>
                <w:noProof/>
                <w:w w:val="105"/>
                <w:sz w:val="12"/>
              </w:rPr>
              <w:t>Decision n</w:t>
            </w:r>
            <w:r>
              <w:rPr>
                <w:rFonts w:ascii="Times New Roman" w:eastAsia="Calibri" w:hAnsi="Calibri" w:cs="Times New Roman"/>
                <w:noProof/>
                <w:w w:val="105"/>
                <w:sz w:val="12"/>
              </w:rPr>
              <w:t>°</w:t>
            </w:r>
            <w:r>
              <w:rPr>
                <w:rFonts w:ascii="Times New Roman" w:eastAsia="Calibri" w:hAnsi="Calibri" w:cs="Times New Roman"/>
                <w:noProof/>
                <w:w w:val="105"/>
                <w:sz w:val="12"/>
              </w:rPr>
              <w:t xml:space="preserve"> 32/2019 on determining the place of origin (Article 7(4) of Annex VII to the Staff Regulations), </w:t>
            </w:r>
            <w:r>
              <w:rPr>
                <w:rFonts w:ascii="Times New Roman" w:eastAsia="Calibri" w:hAnsi="Calibri" w:cs="Times New Roman"/>
                <w:noProof/>
                <w:w w:val="105"/>
                <w:sz w:val="12"/>
              </w:rPr>
              <w:br/>
              <w:t>and repealing Decision 10/2014</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Calibri" w:cs="Times New Roman"/>
                <w:noProof/>
                <w:w w:val="105"/>
                <w:sz w:val="12"/>
              </w:rPr>
              <w:t>18.07.2019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71+Annex</w:t>
            </w:r>
            <w:r>
              <w:rPr>
                <w:rFonts w:ascii="Times New Roman" w:eastAsia="Calibri" w:hAnsi="Times New Roman" w:cs="Times New Roman"/>
                <w:b/>
                <w:noProof/>
                <w:spacing w:val="22"/>
                <w:w w:val="106"/>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1"/>
                <w:w w:val="105"/>
                <w:sz w:val="12"/>
                <w:lang w:val="en-US"/>
              </w:rPr>
              <w:br/>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lang w:val="en-US"/>
              </w:rPr>
              <w:t>Removal</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expenses</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eastAsia="Calibri" w:hAnsi="Calibri" w:cs="Times New Roman"/>
                <w:noProof/>
                <w:w w:val="105"/>
                <w:sz w:val="12"/>
              </w:rPr>
              <w:t>Decision n</w:t>
            </w:r>
            <w:r>
              <w:rPr>
                <w:rFonts w:ascii="Times New Roman" w:eastAsia="Calibri" w:hAnsi="Calibri" w:cs="Times New Roman"/>
                <w:noProof/>
                <w:w w:val="105"/>
                <w:sz w:val="12"/>
              </w:rPr>
              <w:t>°</w:t>
            </w:r>
            <w:r>
              <w:rPr>
                <w:rFonts w:ascii="Times New Roman" w:eastAsia="Calibri" w:hAnsi="Calibri" w:cs="Times New Roman"/>
                <w:noProof/>
                <w:w w:val="105"/>
                <w:sz w:val="12"/>
              </w:rPr>
              <w:t xml:space="preserve"> 38/2019 adopting general implementing provisions on removal expenses (Article 9 of Annex VII to the Staff Regulations), and repealing DE 8/2014</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Calibri" w:cs="Times New Roman"/>
                <w:noProof/>
                <w:w w:val="105"/>
                <w:sz w:val="12"/>
              </w:rPr>
              <w:t>18.07.2019</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1069"/>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71+Annex</w:t>
            </w:r>
            <w:r>
              <w:rPr>
                <w:rFonts w:ascii="Times New Roman" w:eastAsia="Calibri" w:hAnsi="Times New Roman" w:cs="Times New Roman"/>
                <w:b/>
                <w:noProof/>
                <w:spacing w:val="22"/>
                <w:w w:val="106"/>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2"/>
                <w:w w:val="105"/>
                <w:sz w:val="12"/>
                <w:lang w:val="en-US"/>
              </w:rPr>
              <w:br/>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11</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1"/>
                <w:w w:val="105"/>
                <w:sz w:val="12"/>
                <w:lang w:val="en-US"/>
              </w:rPr>
              <w:t>13a)</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3"/>
                <w:sz w:val="17"/>
                <w:lang w:val="en-US"/>
              </w:rPr>
              <w:t>Mission</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and</w:t>
            </w:r>
            <w:r>
              <w:rPr>
                <w:rFonts w:ascii="Times New Roman" w:eastAsia="Calibri" w:hAnsi="Times New Roman" w:cs="Times New Roman"/>
                <w:b/>
                <w:noProof/>
                <w:spacing w:val="-9"/>
                <w:sz w:val="17"/>
                <w:lang w:val="en-US"/>
              </w:rPr>
              <w:t xml:space="preserve"> </w:t>
            </w:r>
            <w:r>
              <w:rPr>
                <w:rFonts w:ascii="Times New Roman" w:eastAsia="Calibri" w:hAnsi="Times New Roman" w:cs="Times New Roman"/>
                <w:b/>
                <w:noProof/>
                <w:spacing w:val="-1"/>
                <w:sz w:val="17"/>
                <w:lang w:val="en-US"/>
              </w:rPr>
              <w:t>duty</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travel</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expenses</w:t>
            </w: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eastAsia="Calibri" w:hAnsi="Calibri" w:cs="Times New Roman"/>
                <w:noProof/>
                <w:w w:val="105"/>
                <w:sz w:val="12"/>
              </w:rPr>
              <w:t>Decision no 13/2019 on the general implementing provisions adopting the Guide to missions and authorised travel for officials and other staff of the General Secretariat of the Council and other persons treated as such, and repealing DE 57/2015</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Calibri" w:cs="Times New Roman"/>
                <w:noProof/>
                <w:w w:val="105"/>
                <w:sz w:val="12"/>
              </w:rPr>
              <w:t>01.04.2019</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3</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Annex</w:t>
            </w:r>
            <w:r>
              <w:rPr>
                <w:rFonts w:ascii="Times New Roman" w:hAnsi="Times New Roman" w:cs="Times New Roman"/>
                <w:b/>
                <w:noProof/>
                <w:spacing w:val="-12"/>
                <w:w w:val="105"/>
                <w:sz w:val="19"/>
                <w:lang w:val="en-US"/>
              </w:rPr>
              <w:t xml:space="preserve"> </w:t>
            </w:r>
            <w:r>
              <w:rPr>
                <w:rFonts w:ascii="Times New Roman" w:hAnsi="Times New Roman" w:cs="Times New Roman"/>
                <w:b/>
                <w:noProof/>
                <w:w w:val="105"/>
                <w:sz w:val="19"/>
                <w:lang w:val="en-US"/>
              </w:rPr>
              <w:t>VIII and XIII</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Pensions</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and</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invalidity</w:t>
            </w:r>
            <w:r>
              <w:rPr>
                <w:rFonts w:ascii="Times New Roman" w:hAnsi="Times New Roman" w:cs="Times New Roman"/>
                <w:b/>
                <w:noProof/>
                <w:spacing w:val="-7"/>
                <w:w w:val="105"/>
                <w:sz w:val="19"/>
                <w:lang w:val="en-US"/>
              </w:rPr>
              <w:t xml:space="preserve"> </w:t>
            </w:r>
            <w:r>
              <w:rPr>
                <w:rFonts w:ascii="Times New Roman" w:hAnsi="Times New Roman" w:cs="Times New Roman"/>
                <w:b/>
                <w:noProof/>
                <w:w w:val="105"/>
                <w:sz w:val="19"/>
                <w:lang w:val="en-US"/>
              </w:rPr>
              <w:t>allowance</w:t>
            </w:r>
          </w:p>
        </w:tc>
      </w:tr>
      <w:tr>
        <w:trPr>
          <w:trHeight w:hRule="exact" w:val="722"/>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77+Annex</w:t>
            </w:r>
            <w:r>
              <w:rPr>
                <w:rFonts w:ascii="Times New Roman" w:eastAsia="Calibri" w:hAnsi="Times New Roman" w:cs="Times New Roman"/>
                <w:b/>
                <w:noProof/>
                <w:spacing w:val="22"/>
                <w:w w:val="106"/>
                <w:sz w:val="12"/>
                <w:lang w:val="en-US"/>
              </w:rPr>
              <w:t xml:space="preserve"> </w:t>
            </w:r>
            <w:r>
              <w:rPr>
                <w:rFonts w:ascii="Times New Roman" w:eastAsia="Calibri" w:hAnsi="Times New Roman" w:cs="Times New Roman"/>
                <w:b/>
                <w:noProof/>
                <w:w w:val="105"/>
                <w:sz w:val="12"/>
                <w:lang w:val="en-US"/>
              </w:rPr>
              <w:t>VIII</w:t>
            </w:r>
            <w:r>
              <w:rPr>
                <w:rFonts w:ascii="Times New Roman" w:eastAsia="Calibri" w:hAnsi="Times New Roman" w:cs="Times New Roman"/>
                <w:b/>
                <w:noProof/>
                <w:w w:val="105"/>
                <w:sz w:val="12"/>
                <w:lang w:val="en-US"/>
              </w:rPr>
              <w:br/>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11</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Transfer</w:t>
            </w:r>
            <w:r>
              <w:rPr>
                <w:rFonts w:ascii="Times New Roman" w:eastAsia="Calibri" w:hAnsi="Times New Roman" w:cs="Times New Roman"/>
                <w:b/>
                <w:noProof/>
                <w:spacing w:val="-12"/>
                <w:sz w:val="17"/>
                <w:lang w:val="en-US"/>
              </w:rPr>
              <w:t xml:space="preserve"> </w:t>
            </w:r>
            <w:r>
              <w:rPr>
                <w:rFonts w:ascii="Times New Roman" w:eastAsia="Calibri" w:hAnsi="Times New Roman" w:cs="Times New Roman"/>
                <w:b/>
                <w:noProof/>
                <w:spacing w:val="-1"/>
                <w:sz w:val="17"/>
                <w:lang w:val="en-US"/>
              </w:rPr>
              <w:t>of</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pension</w:t>
            </w:r>
            <w:r>
              <w:rPr>
                <w:rFonts w:ascii="Times New Roman" w:eastAsia="Calibri" w:hAnsi="Times New Roman" w:cs="Times New Roman"/>
                <w:b/>
                <w:noProof/>
                <w:spacing w:val="-12"/>
                <w:sz w:val="17"/>
                <w:lang w:val="en-US"/>
              </w:rPr>
              <w:t xml:space="preserve"> </w:t>
            </w:r>
            <w:r>
              <w:rPr>
                <w:rFonts w:ascii="Times New Roman" w:eastAsia="Calibri" w:hAnsi="Times New Roman" w:cs="Times New Roman"/>
                <w:b/>
                <w:noProof/>
                <w:spacing w:val="-1"/>
                <w:sz w:val="17"/>
                <w:lang w:val="en-US"/>
              </w:rPr>
              <w:t>rights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 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articles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11</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12</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41"/>
                <w:w w:val="106"/>
                <w:sz w:val="12"/>
                <w:lang w:val="en-US"/>
              </w:rPr>
              <w:t xml:space="preserve"> </w:t>
            </w:r>
            <w:r>
              <w:rPr>
                <w:rFonts w:ascii="Times New Roman" w:eastAsia="Calibri" w:hAnsi="Times New Roman" w:cs="Times New Roman"/>
                <w:noProof/>
                <w:w w:val="105"/>
                <w:sz w:val="12"/>
                <w:lang w:val="en-US"/>
              </w:rPr>
              <w:t>annex</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VIII</w:t>
            </w:r>
            <w:r>
              <w:rPr>
                <w:rFonts w:ascii="Times New Roman" w:eastAsia="Calibri" w:hAnsi="Times New Roman" w:cs="Times New Roman"/>
                <w:noProof/>
                <w:w w:val="105"/>
                <w:sz w:val="12"/>
                <w:lang w:val="en-US"/>
              </w:rPr>
              <w:t xml:space="preserve"> relating 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transfer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pension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rights</w:t>
            </w:r>
            <w:r>
              <w:rPr>
                <w:rFonts w:ascii="Times New Roman" w:eastAsia="Calibri" w:hAnsi="Times New Roman" w:cs="Times New Roman"/>
                <w:noProof/>
                <w:spacing w:val="-1"/>
                <w:w w:val="105"/>
                <w:sz w:val="12"/>
                <w:lang w:val="en-US"/>
              </w:rPr>
              <w:br/>
              <w:t xml:space="preserve"> (amended by</w:t>
            </w:r>
            <w:r>
              <w:rPr>
                <w:noProof/>
              </w:rPr>
              <w:t xml:space="preserve"> </w:t>
            </w:r>
            <w:r>
              <w:rPr>
                <w:rFonts w:ascii="Times New Roman" w:eastAsia="Calibri" w:hAnsi="Times New Roman" w:cs="Times New Roman"/>
                <w:noProof/>
                <w:spacing w:val="-1"/>
                <w:w w:val="105"/>
                <w:sz w:val="12"/>
                <w:lang w:val="en-US"/>
              </w:rPr>
              <w:t>Decision No 9/2021 of 7 May 2021)</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01.12.2011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2546"/>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lastRenderedPageBreak/>
              <w:t>73 + 78</w:t>
            </w:r>
          </w:p>
        </w:tc>
        <w:tc>
          <w:tcPr>
            <w:tcW w:w="2551"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7"/>
                <w:szCs w:val="17"/>
                <w:lang w:val="en-US"/>
              </w:rPr>
              <w:t>Occupational origin of invalidity</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 n° 51/2022 of the Director-General for organisational development and services on the Legal Advisers to the Administration Unit’s competence to carry out administrative inquiries with a view to establishing facts in cases concerning possible recognition of the occupational origin of the invalidity under Article 78, fifth paragraph, of the Staff Regulations, and Article 33(1), fourth subparagraph, and Article 101(3) of the Conditions of Employment of Other Servants of the European Union, and with a view to establishing facts in cases concerning possible recognition of an occupational disease under Article 73 of the Staff Regulations, and Articles 28 and 95 of the Conditions of Employment of Other Servants of the European Union, where such cases may be related to working conditions outside the strictly medical realm</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12.10.2022</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 xml:space="preserve">VI   Disciplinary measures </w:t>
            </w:r>
            <w:r>
              <w:rPr>
                <w:rFonts w:ascii="Times New Roman" w:eastAsia="Calibri" w:hAnsi="Times New Roman" w:cs="Times New Roman"/>
                <w:b/>
                <w:noProof/>
                <w:spacing w:val="-11"/>
                <w:w w:val="105"/>
                <w:sz w:val="25"/>
                <w:szCs w:val="25"/>
                <w:lang w:val="en-US"/>
              </w:rPr>
              <w:t xml:space="preserve">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86</w:t>
            </w:r>
          </w:p>
        </w:tc>
        <w:tc>
          <w:tcPr>
            <w:tcW w:w="2551"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Disciplinary measures</w:t>
            </w:r>
          </w:p>
        </w:tc>
        <w:tc>
          <w:tcPr>
            <w:tcW w:w="3029"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Decision No 6/2021 of the Secretary-General of the Council  of the European Union adopting general implementing provisions on administrative investigations and disciplinary proceedings</w:t>
            </w:r>
          </w:p>
        </w:tc>
        <w:tc>
          <w:tcPr>
            <w:tcW w:w="1322"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15.09.2021</w:t>
            </w:r>
          </w:p>
        </w:tc>
        <w:tc>
          <w:tcPr>
            <w:tcW w:w="1687"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Conditions</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Employment</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Other</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Servants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Subject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Implementing</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z w:val="17"/>
                <w:szCs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Entry</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into</w:t>
            </w:r>
            <w:r>
              <w:rPr>
                <w:rFonts w:ascii="Times New Roman" w:eastAsia="Calibri" w:hAnsi="Times New Roman" w:cs="Times New Roman"/>
                <w:b/>
                <w:noProof/>
                <w:spacing w:val="5"/>
                <w:sz w:val="17"/>
                <w:szCs w:val="17"/>
                <w:lang w:val="en-US"/>
              </w:rPr>
              <w:t xml:space="preserve"> </w:t>
            </w:r>
            <w:r>
              <w:rPr>
                <w:rFonts w:ascii="Times New Roman" w:eastAsia="Calibri" w:hAnsi="Times New Roman" w:cs="Times New Roman"/>
                <w:b/>
                <w:noProof/>
                <w:sz w:val="17"/>
                <w:szCs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Date</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Temporary</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0"/>
                <w:sz w:val="19"/>
                <w:szCs w:val="19"/>
                <w:lang w:val="en-US"/>
              </w:rPr>
              <w:t xml:space="preserve"> 4</w:t>
            </w:r>
            <w:r>
              <w:rPr>
                <w:rFonts w:ascii="Times New Roman" w:eastAsia="Calibri" w:hAnsi="Times New Roman" w:cs="Times New Roman"/>
                <w:b/>
                <w:noProof/>
                <w:spacing w:val="12"/>
                <w:sz w:val="19"/>
                <w:szCs w:val="19"/>
                <w:lang w:val="en-US"/>
              </w:rPr>
              <w:t xml:space="preserve"> – </w:t>
            </w:r>
            <w:r>
              <w:rPr>
                <w:rFonts w:ascii="Times New Roman" w:eastAsia="Calibri" w:hAnsi="Times New Roman" w:cs="Times New Roman"/>
                <w:b/>
                <w:noProof/>
                <w:spacing w:val="-1"/>
                <w:sz w:val="19"/>
                <w:szCs w:val="19"/>
                <w:lang w:val="en-US"/>
              </w:rPr>
              <w:t>Working conditions</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17</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 xml:space="preserve">+ </w:t>
            </w:r>
            <w:r>
              <w:rPr>
                <w:rFonts w:ascii="Times New Roman" w:eastAsia="Calibri" w:hAnsi="Times New Roman" w:cs="Times New Roman"/>
                <w:b/>
                <w:noProof/>
                <w:spacing w:val="1"/>
                <w:w w:val="105"/>
                <w:sz w:val="12"/>
                <w:lang w:val="en-US"/>
              </w:rPr>
              <w:t>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Maternity</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leave</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and</w:t>
            </w:r>
            <w:r>
              <w:rPr>
                <w:rFonts w:ascii="Times New Roman" w:eastAsia="Calibri" w:hAnsi="Times New Roman" w:cs="Times New Roman"/>
                <w:b/>
                <w:noProof/>
                <w:spacing w:val="-9"/>
                <w:sz w:val="17"/>
                <w:lang w:val="en-US"/>
              </w:rPr>
              <w:t xml:space="preserve"> </w:t>
            </w:r>
            <w:r>
              <w:rPr>
                <w:rFonts w:ascii="Times New Roman" w:eastAsia="Calibri" w:hAnsi="Times New Roman" w:cs="Times New Roman"/>
                <w:b/>
                <w:noProof/>
                <w:spacing w:val="-3"/>
                <w:sz w:val="17"/>
                <w:szCs w:val="17"/>
                <w:lang w:val="en-US"/>
              </w:rPr>
              <w:t>maternity</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pay</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15/2014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maternity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pay</w:t>
            </w:r>
            <w:r>
              <w:rPr>
                <w:rFonts w:ascii="Times New Roman" w:eastAsia="Calibri" w:hAnsi="Times New Roman" w:cs="Times New Roman"/>
                <w:noProof/>
                <w:spacing w:val="-1"/>
                <w:w w:val="105"/>
                <w:sz w:val="12"/>
                <w:lang w:val="en-US"/>
              </w:rPr>
              <w:t xml:space="preserve"> 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women</w:t>
            </w:r>
            <w:r>
              <w:rPr>
                <w:rFonts w:ascii="Times New Roman" w:eastAsia="Calibri" w:hAnsi="Times New Roman" w:cs="Times New Roman"/>
                <w:noProof/>
                <w:spacing w:val="56"/>
                <w:w w:val="106"/>
                <w:sz w:val="12"/>
                <w:lang w:val="en-US"/>
              </w:rPr>
              <w:t xml:space="preserve"> </w:t>
            </w:r>
            <w:r>
              <w:rPr>
                <w:rFonts w:ascii="Times New Roman" w:eastAsia="Calibri" w:hAnsi="Times New Roman" w:cs="Times New Roman"/>
                <w:noProof/>
                <w:w w:val="105"/>
                <w:sz w:val="12"/>
                <w:lang w:val="en-US"/>
              </w:rPr>
              <w:t>whose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maternity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begins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before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end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their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contract</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Contract</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74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79(2)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7"/>
                <w:szCs w:val="17"/>
                <w:lang w:val="en-US"/>
              </w:rPr>
              <w:t>Use</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spacing w:val="-1"/>
                <w:w w:val="105"/>
                <w:sz w:val="17"/>
                <w:szCs w:val="17"/>
                <w:lang w:val="en-US"/>
              </w:rPr>
              <w:t>of</w:t>
            </w:r>
            <w:r>
              <w:rPr>
                <w:rFonts w:ascii="Times New Roman" w:eastAsia="Calibri" w:hAnsi="Times New Roman" w:cs="Times New Roman"/>
                <w:b/>
                <w:noProof/>
                <w:spacing w:val="2"/>
                <w:w w:val="105"/>
                <w:sz w:val="17"/>
                <w:szCs w:val="17"/>
                <w:lang w:val="en-US"/>
              </w:rPr>
              <w:t xml:space="preserve"> c</w:t>
            </w:r>
            <w:r>
              <w:rPr>
                <w:rFonts w:ascii="Times New Roman" w:eastAsia="Calibri" w:hAnsi="Times New Roman" w:cs="Times New Roman"/>
                <w:b/>
                <w:noProof/>
                <w:spacing w:val="-1"/>
                <w:w w:val="105"/>
                <w:sz w:val="17"/>
                <w:szCs w:val="17"/>
                <w:lang w:val="en-US"/>
              </w:rPr>
              <w:t>ontract</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spacing w:val="-1"/>
                <w:w w:val="105"/>
                <w:sz w:val="17"/>
                <w:szCs w:val="17"/>
                <w:lang w:val="en-US"/>
              </w:rPr>
              <w:t>staff</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7/14</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adopting 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on</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engagement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use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61"/>
                <w:w w:val="106"/>
                <w:sz w:val="12"/>
                <w:lang w:val="en-US"/>
              </w:rPr>
              <w:t xml:space="preserve"> </w:t>
            </w:r>
            <w:r>
              <w:rPr>
                <w:rFonts w:ascii="Times New Roman" w:eastAsia="Calibri" w:hAnsi="Times New Roman" w:cs="Times New Roman"/>
                <w:noProof/>
                <w:w w:val="105"/>
                <w:sz w:val="12"/>
                <w:lang w:val="en-US"/>
              </w:rPr>
              <w:t>contract</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 xml:space="preserve">staff </w:t>
            </w:r>
            <w:r>
              <w:rPr>
                <w:rFonts w:ascii="Times New Roman" w:eastAsia="Calibri" w:hAnsi="Calibri" w:cs="Times New Roman"/>
                <w:noProof/>
                <w:spacing w:val="-1"/>
                <w:w w:val="105"/>
                <w:sz w:val="12"/>
              </w:rPr>
              <w:t>, and repealing DE of 16 June 2011</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Chapter</w:t>
            </w:r>
            <w:r>
              <w:rPr>
                <w:rFonts w:ascii="Times New Roman" w:eastAsia="Calibri" w:hAnsi="Times New Roman" w:cs="Times New Roman"/>
                <w:b/>
                <w:noProof/>
                <w:spacing w:val="8"/>
                <w:sz w:val="18"/>
                <w:lang w:val="en-US"/>
              </w:rPr>
              <w:t xml:space="preserve"> </w:t>
            </w:r>
            <w:r>
              <w:rPr>
                <w:rFonts w:ascii="Times New Roman" w:eastAsia="Calibri" w:hAnsi="Times New Roman" w:cs="Times New Roman"/>
                <w:b/>
                <w:noProof/>
                <w:sz w:val="18"/>
                <w:lang w:val="en-US"/>
              </w:rPr>
              <w:t xml:space="preserve">3 </w:t>
            </w:r>
            <w:r>
              <w:rPr>
                <w:rFonts w:ascii="Times New Roman" w:eastAsia="Calibri" w:hAnsi="Times New Roman" w:cs="Times New Roman"/>
                <w:b/>
                <w:noProof/>
                <w:spacing w:val="20"/>
                <w:sz w:val="18"/>
                <w:lang w:val="en-US"/>
              </w:rPr>
              <w:t xml:space="preserve"> </w:t>
            </w:r>
            <w:r>
              <w:rPr>
                <w:rFonts w:ascii="Times New Roman" w:eastAsia="Calibri" w:hAnsi="Times New Roman" w:cs="Times New Roman"/>
                <w:b/>
                <w:noProof/>
                <w:sz w:val="18"/>
                <w:lang w:val="en-US"/>
              </w:rPr>
              <w:t>-</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Conditions</w:t>
            </w:r>
            <w:r>
              <w:rPr>
                <w:rFonts w:ascii="Times New Roman" w:eastAsia="Calibri" w:hAnsi="Times New Roman" w:cs="Times New Roman"/>
                <w:b/>
                <w:noProof/>
                <w:spacing w:val="9"/>
                <w:sz w:val="18"/>
                <w:lang w:val="en-US"/>
              </w:rPr>
              <w:t xml:space="preserve"> </w:t>
            </w:r>
            <w:r>
              <w:rPr>
                <w:rFonts w:ascii="Times New Roman" w:eastAsia="Calibri" w:hAnsi="Times New Roman" w:cs="Times New Roman"/>
                <w:b/>
                <w:noProof/>
                <w:sz w:val="18"/>
                <w:lang w:val="en-US"/>
              </w:rPr>
              <w:t>of</w:t>
            </w:r>
            <w:r>
              <w:rPr>
                <w:rFonts w:ascii="Times New Roman" w:eastAsia="Calibri" w:hAnsi="Times New Roman" w:cs="Times New Roman"/>
                <w:b/>
                <w:noProof/>
                <w:spacing w:val="13"/>
                <w:sz w:val="18"/>
                <w:lang w:val="en-US"/>
              </w:rPr>
              <w:t xml:space="preserve"> </w:t>
            </w:r>
            <w:r>
              <w:rPr>
                <w:rFonts w:ascii="Times New Roman" w:eastAsia="Calibri" w:hAnsi="Times New Roman" w:cs="Times New Roman"/>
                <w:b/>
                <w:noProof/>
                <w:spacing w:val="-1"/>
                <w:sz w:val="18"/>
                <w:lang w:val="en-US"/>
              </w:rPr>
              <w:t>engagement</w:t>
            </w:r>
          </w:p>
        </w:tc>
      </w:tr>
      <w:tr>
        <w:trPr>
          <w:trHeight w:hRule="exact" w:val="848"/>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6"/>
                <w:szCs w:val="16"/>
                <w:lang w:val="en-US"/>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2"/>
                <w:w w:val="105"/>
                <w:sz w:val="17"/>
                <w:szCs w:val="17"/>
                <w:lang w:val="en-US"/>
              </w:rPr>
              <w:t>Recruitment</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spacing w:val="-1"/>
                <w:w w:val="105"/>
                <w:sz w:val="17"/>
                <w:szCs w:val="17"/>
                <w:lang w:val="en-US"/>
              </w:rPr>
              <w:t>procedures</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w w:val="105"/>
                <w:sz w:val="17"/>
                <w:szCs w:val="17"/>
                <w:lang w:val="en-US"/>
              </w:rPr>
              <w:t>for</w:t>
            </w:r>
            <w:r>
              <w:rPr>
                <w:rFonts w:ascii="Times New Roman" w:eastAsia="Calibri" w:hAnsi="Times New Roman" w:cs="Times New Roman"/>
                <w:b/>
                <w:noProof/>
                <w:spacing w:val="25"/>
                <w:w w:val="105"/>
                <w:sz w:val="17"/>
                <w:szCs w:val="17"/>
                <w:lang w:val="en-US"/>
              </w:rPr>
              <w:t xml:space="preserve"> co</w:t>
            </w:r>
            <w:r>
              <w:rPr>
                <w:rFonts w:ascii="Times New Roman" w:eastAsia="Calibri" w:hAnsi="Times New Roman" w:cs="Times New Roman"/>
                <w:b/>
                <w:noProof/>
                <w:spacing w:val="-1"/>
                <w:sz w:val="17"/>
                <w:szCs w:val="17"/>
                <w:lang w:val="en-US"/>
              </w:rPr>
              <w:t>ntract</w:t>
            </w:r>
            <w:r>
              <w:rPr>
                <w:rFonts w:ascii="Times New Roman" w:eastAsia="Calibri" w:hAnsi="Times New Roman" w:cs="Times New Roman"/>
                <w:b/>
                <w:noProof/>
                <w:spacing w:val="-20"/>
                <w:sz w:val="17"/>
                <w:szCs w:val="17"/>
                <w:lang w:val="en-US"/>
              </w:rPr>
              <w:t xml:space="preserve"> </w:t>
            </w:r>
            <w:r>
              <w:rPr>
                <w:rFonts w:ascii="Times New Roman" w:eastAsia="Calibri" w:hAnsi="Times New Roman" w:cs="Times New Roman"/>
                <w:b/>
                <w:noProof/>
                <w:spacing w:val="-1"/>
                <w:sz w:val="17"/>
                <w:szCs w:val="17"/>
                <w:lang w:val="en-US"/>
              </w:rPr>
              <w:t>staff</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eastAsia="Calibri" w:hAnsi="Calibri" w:cs="Times New Roman"/>
                <w:noProof/>
                <w:w w:val="105"/>
                <w:sz w:val="12"/>
                <w:lang w:val="en-US"/>
              </w:rPr>
              <w:t>Decision</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w w:val="105"/>
                <w:sz w:val="12"/>
                <w:lang w:val="en-US"/>
              </w:rPr>
              <w:t>7/14</w:t>
            </w:r>
            <w:r>
              <w:rPr>
                <w:rFonts w:ascii="Times New Roman" w:eastAsia="Calibri" w:hAnsi="Calibri" w:cs="Times New Roman"/>
                <w:noProof/>
                <w:spacing w:val="5"/>
                <w:w w:val="105"/>
                <w:sz w:val="12"/>
                <w:lang w:val="en-US"/>
              </w:rPr>
              <w:t xml:space="preserve"> </w:t>
            </w:r>
            <w:r>
              <w:rPr>
                <w:rFonts w:ascii="Times New Roman" w:eastAsia="Calibri" w:hAnsi="Calibri" w:cs="Times New Roman"/>
                <w:noProof/>
                <w:w w:val="105"/>
                <w:sz w:val="12"/>
                <w:lang w:val="en-US"/>
              </w:rPr>
              <w:t xml:space="preserve">adopting </w:t>
            </w:r>
            <w:r>
              <w:rPr>
                <w:rFonts w:ascii="Times New Roman" w:eastAsia="Calibri" w:hAnsi="Calibri" w:cs="Times New Roman"/>
                <w:noProof/>
                <w:spacing w:val="5"/>
                <w:w w:val="105"/>
                <w:sz w:val="12"/>
                <w:lang w:val="en-US"/>
              </w:rPr>
              <w:t xml:space="preserve"> </w:t>
            </w:r>
            <w:r>
              <w:rPr>
                <w:rFonts w:ascii="Times New Roman" w:eastAsia="Calibri" w:hAnsi="Calibri" w:cs="Times New Roman"/>
                <w:noProof/>
                <w:w w:val="105"/>
                <w:sz w:val="12"/>
                <w:lang w:val="en-US"/>
              </w:rPr>
              <w:t>General</w:t>
            </w:r>
            <w:r>
              <w:rPr>
                <w:rFonts w:ascii="Times New Roman" w:eastAsia="Calibri" w:hAnsi="Calibri" w:cs="Times New Roman"/>
                <w:noProof/>
                <w:spacing w:val="1"/>
                <w:w w:val="105"/>
                <w:sz w:val="12"/>
                <w:lang w:val="en-US"/>
              </w:rPr>
              <w:t xml:space="preserve"> </w:t>
            </w:r>
            <w:r>
              <w:rPr>
                <w:rFonts w:ascii="Times New Roman" w:eastAsia="Calibri" w:hAnsi="Calibri" w:cs="Times New Roman"/>
                <w:noProof/>
                <w:w w:val="105"/>
                <w:sz w:val="12"/>
                <w:lang w:val="en-US"/>
              </w:rPr>
              <w:t>implementing</w:t>
            </w:r>
            <w:r>
              <w:rPr>
                <w:rFonts w:ascii="Times New Roman" w:eastAsia="Calibri" w:hAnsi="Calibri" w:cs="Times New Roman"/>
                <w:noProof/>
                <w:spacing w:val="3"/>
                <w:w w:val="105"/>
                <w:sz w:val="12"/>
                <w:lang w:val="en-US"/>
              </w:rPr>
              <w:t xml:space="preserve"> </w:t>
            </w:r>
            <w:r>
              <w:rPr>
                <w:rFonts w:ascii="Times New Roman" w:eastAsia="Calibri" w:hAnsi="Calibri" w:cs="Times New Roman"/>
                <w:noProof/>
                <w:w w:val="105"/>
                <w:sz w:val="12"/>
                <w:lang w:val="en-US"/>
              </w:rPr>
              <w:t>provisions</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spacing w:val="1"/>
                <w:w w:val="105"/>
                <w:sz w:val="12"/>
                <w:lang w:val="en-US"/>
              </w:rPr>
              <w:t>on</w:t>
            </w:r>
            <w:r>
              <w:rPr>
                <w:rFonts w:ascii="Times New Roman" w:eastAsia="Calibri" w:hAnsi="Calibri" w:cs="Times New Roman"/>
                <w:noProof/>
                <w:spacing w:val="51"/>
                <w:w w:val="106"/>
                <w:sz w:val="12"/>
                <w:lang w:val="en-US"/>
              </w:rPr>
              <w:t xml:space="preserve"> </w:t>
            </w:r>
            <w:r>
              <w:rPr>
                <w:rFonts w:ascii="Times New Roman" w:eastAsia="Calibri" w:hAnsi="Calibri" w:cs="Times New Roman"/>
                <w:noProof/>
                <w:w w:val="105"/>
                <w:sz w:val="12"/>
                <w:lang w:val="en-US"/>
              </w:rPr>
              <w:t>the</w:t>
            </w:r>
            <w:r>
              <w:rPr>
                <w:rFonts w:ascii="Times New Roman" w:eastAsia="Calibri" w:hAnsi="Calibri" w:cs="Times New Roman"/>
                <w:noProof/>
                <w:spacing w:val="3"/>
                <w:w w:val="105"/>
                <w:sz w:val="12"/>
                <w:lang w:val="en-US"/>
              </w:rPr>
              <w:t xml:space="preserve"> </w:t>
            </w:r>
            <w:r>
              <w:rPr>
                <w:rFonts w:ascii="Times New Roman" w:eastAsia="Calibri" w:hAnsi="Calibri" w:cs="Times New Roman"/>
                <w:noProof/>
                <w:w w:val="105"/>
                <w:sz w:val="12"/>
                <w:lang w:val="en-US"/>
              </w:rPr>
              <w:t>procedures</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w w:val="105"/>
                <w:sz w:val="12"/>
                <w:lang w:val="en-US"/>
              </w:rPr>
              <w:t>governing</w:t>
            </w:r>
            <w:r>
              <w:rPr>
                <w:rFonts w:ascii="Times New Roman" w:eastAsia="Calibri" w:hAnsi="Calibri" w:cs="Times New Roman"/>
                <w:noProof/>
                <w:spacing w:val="1"/>
                <w:w w:val="105"/>
                <w:sz w:val="12"/>
                <w:lang w:val="en-US"/>
              </w:rPr>
              <w:t xml:space="preserve"> </w:t>
            </w:r>
            <w:r>
              <w:rPr>
                <w:rFonts w:ascii="Times New Roman" w:eastAsia="Calibri" w:hAnsi="Calibri" w:cs="Times New Roman"/>
                <w:noProof/>
                <w:w w:val="105"/>
                <w:sz w:val="12"/>
                <w:lang w:val="en-US"/>
              </w:rPr>
              <w:t>the</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spacing w:val="-1"/>
                <w:w w:val="105"/>
                <w:sz w:val="12"/>
                <w:lang w:val="en-US"/>
              </w:rPr>
              <w:t>engagement</w:t>
            </w:r>
            <w:r>
              <w:rPr>
                <w:rFonts w:ascii="Times New Roman" w:eastAsia="Calibri" w:hAnsi="Calibri" w:cs="Times New Roman"/>
                <w:noProof/>
                <w:spacing w:val="3"/>
                <w:w w:val="105"/>
                <w:sz w:val="12"/>
                <w:lang w:val="en-US"/>
              </w:rPr>
              <w:t xml:space="preserve"> </w:t>
            </w:r>
            <w:r>
              <w:rPr>
                <w:rFonts w:ascii="Times New Roman" w:eastAsia="Calibri" w:hAnsi="Calibri" w:cs="Times New Roman"/>
                <w:noProof/>
                <w:w w:val="105"/>
                <w:sz w:val="12"/>
                <w:lang w:val="en-US"/>
              </w:rPr>
              <w:t>and</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w w:val="105"/>
                <w:sz w:val="12"/>
                <w:lang w:val="en-US"/>
              </w:rPr>
              <w:t>the</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w w:val="105"/>
                <w:sz w:val="12"/>
                <w:lang w:val="en-US"/>
              </w:rPr>
              <w:t>use</w:t>
            </w:r>
            <w:r>
              <w:rPr>
                <w:rFonts w:ascii="Times New Roman" w:eastAsia="Calibri" w:hAnsi="Calibri" w:cs="Times New Roman"/>
                <w:noProof/>
                <w:spacing w:val="3"/>
                <w:w w:val="105"/>
                <w:sz w:val="12"/>
                <w:lang w:val="en-US"/>
              </w:rPr>
              <w:t xml:space="preserve"> </w:t>
            </w:r>
            <w:r>
              <w:rPr>
                <w:rFonts w:ascii="Times New Roman" w:eastAsia="Calibri" w:hAnsi="Calibri" w:cs="Times New Roman"/>
                <w:noProof/>
                <w:spacing w:val="1"/>
                <w:w w:val="105"/>
                <w:sz w:val="12"/>
                <w:lang w:val="en-US"/>
              </w:rPr>
              <w:t>of</w:t>
            </w:r>
            <w:r>
              <w:rPr>
                <w:rFonts w:ascii="Times New Roman" w:eastAsia="Calibri" w:hAnsi="Calibri" w:cs="Times New Roman"/>
                <w:noProof/>
                <w:spacing w:val="61"/>
                <w:w w:val="106"/>
                <w:sz w:val="12"/>
                <w:lang w:val="en-US"/>
              </w:rPr>
              <w:t xml:space="preserve"> </w:t>
            </w:r>
            <w:r>
              <w:rPr>
                <w:rFonts w:ascii="Times New Roman" w:eastAsia="Calibri" w:hAnsi="Calibri" w:cs="Times New Roman"/>
                <w:noProof/>
                <w:w w:val="105"/>
                <w:sz w:val="12"/>
                <w:lang w:val="en-US"/>
              </w:rPr>
              <w:t>contract</w:t>
            </w:r>
            <w:r>
              <w:rPr>
                <w:rFonts w:ascii="Times New Roman" w:eastAsia="Calibri" w:hAnsi="Calibri" w:cs="Times New Roman"/>
                <w:noProof/>
                <w:spacing w:val="6"/>
                <w:w w:val="105"/>
                <w:sz w:val="12"/>
                <w:lang w:val="en-US"/>
              </w:rPr>
              <w:t xml:space="preserve"> </w:t>
            </w:r>
            <w:r>
              <w:rPr>
                <w:rFonts w:ascii="Times New Roman" w:eastAsia="Calibri" w:hAnsi="Calibri" w:cs="Times New Roman"/>
                <w:noProof/>
                <w:spacing w:val="-1"/>
                <w:w w:val="105"/>
                <w:sz w:val="12"/>
                <w:lang w:val="en-US"/>
              </w:rPr>
              <w:t>staff</w:t>
            </w:r>
            <w:r>
              <w:rPr>
                <w:rFonts w:ascii="Times New Roman" w:eastAsia="Calibri" w:hAnsi="Calibri" w:cs="Times New Roman"/>
                <w:noProof/>
                <w:spacing w:val="-1"/>
                <w:w w:val="105"/>
                <w:sz w:val="12"/>
              </w:rPr>
              <w:t>, and repealing DE of 16 June 2011</w:t>
            </w:r>
            <w:r>
              <w:rPr>
                <w:rFonts w:ascii="Times New Roman" w:eastAsia="Calibri" w:hAnsi="Calibri" w:cs="Times New Roman"/>
                <w:noProof/>
                <w:spacing w:val="-1"/>
                <w:w w:val="105"/>
                <w:sz w:val="12"/>
              </w:rPr>
              <w:br/>
              <w:t>(published as Annex to CP 61/11 of 23.06.2011)</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01.01.2014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7"/>
                <w:szCs w:val="17"/>
                <w:lang w:val="en-US"/>
              </w:rPr>
              <w:t>Grading</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w w:val="105"/>
                <w:sz w:val="17"/>
                <w:szCs w:val="17"/>
                <w:lang w:val="en-US"/>
              </w:rPr>
              <w:t>upon</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spacing w:val="-1"/>
                <w:w w:val="105"/>
                <w:sz w:val="17"/>
                <w:szCs w:val="17"/>
                <w:lang w:val="en-US"/>
              </w:rPr>
              <w:t>recruitment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Calibri" w:cs="Times New Roman"/>
                <w:noProof/>
                <w:w w:val="105"/>
                <w:sz w:val="12"/>
                <w:lang w:val="en-US"/>
              </w:rPr>
              <w:t>Decision</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w w:val="105"/>
                <w:sz w:val="12"/>
                <w:lang w:val="en-US"/>
              </w:rPr>
              <w:t>7/14</w:t>
            </w:r>
            <w:r>
              <w:rPr>
                <w:rFonts w:ascii="Times New Roman" w:eastAsia="Calibri" w:hAnsi="Calibri" w:cs="Times New Roman"/>
                <w:noProof/>
                <w:spacing w:val="5"/>
                <w:w w:val="105"/>
                <w:sz w:val="12"/>
                <w:lang w:val="en-US"/>
              </w:rPr>
              <w:t xml:space="preserve"> </w:t>
            </w:r>
            <w:r>
              <w:rPr>
                <w:rFonts w:ascii="Times New Roman" w:eastAsia="Calibri" w:hAnsi="Calibri" w:cs="Times New Roman"/>
                <w:noProof/>
                <w:w w:val="105"/>
                <w:sz w:val="12"/>
                <w:lang w:val="en-US"/>
              </w:rPr>
              <w:t xml:space="preserve">adopting </w:t>
            </w:r>
            <w:r>
              <w:rPr>
                <w:rFonts w:ascii="Times New Roman" w:eastAsia="Calibri" w:hAnsi="Calibri" w:cs="Times New Roman"/>
                <w:noProof/>
                <w:spacing w:val="5"/>
                <w:w w:val="105"/>
                <w:sz w:val="12"/>
                <w:lang w:val="en-US"/>
              </w:rPr>
              <w:t xml:space="preserve"> </w:t>
            </w:r>
            <w:r>
              <w:rPr>
                <w:rFonts w:ascii="Times New Roman" w:eastAsia="Calibri" w:hAnsi="Calibri" w:cs="Times New Roman"/>
                <w:noProof/>
                <w:w w:val="105"/>
                <w:sz w:val="12"/>
                <w:lang w:val="en-US"/>
              </w:rPr>
              <w:t>General</w:t>
            </w:r>
            <w:r>
              <w:rPr>
                <w:rFonts w:ascii="Times New Roman" w:eastAsia="Calibri" w:hAnsi="Calibri" w:cs="Times New Roman"/>
                <w:noProof/>
                <w:spacing w:val="1"/>
                <w:w w:val="105"/>
                <w:sz w:val="12"/>
                <w:lang w:val="en-US"/>
              </w:rPr>
              <w:t xml:space="preserve"> </w:t>
            </w:r>
            <w:r>
              <w:rPr>
                <w:rFonts w:ascii="Times New Roman" w:eastAsia="Calibri" w:hAnsi="Calibri" w:cs="Times New Roman"/>
                <w:noProof/>
                <w:w w:val="105"/>
                <w:sz w:val="12"/>
                <w:lang w:val="en-US"/>
              </w:rPr>
              <w:t>implementing</w:t>
            </w:r>
            <w:r>
              <w:rPr>
                <w:rFonts w:ascii="Times New Roman" w:eastAsia="Calibri" w:hAnsi="Calibri" w:cs="Times New Roman"/>
                <w:noProof/>
                <w:spacing w:val="3"/>
                <w:w w:val="105"/>
                <w:sz w:val="12"/>
                <w:lang w:val="en-US"/>
              </w:rPr>
              <w:t xml:space="preserve"> </w:t>
            </w:r>
            <w:r>
              <w:rPr>
                <w:rFonts w:ascii="Times New Roman" w:eastAsia="Calibri" w:hAnsi="Calibri" w:cs="Times New Roman"/>
                <w:noProof/>
                <w:w w:val="105"/>
                <w:sz w:val="12"/>
                <w:lang w:val="en-US"/>
              </w:rPr>
              <w:t>provisions</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spacing w:val="1"/>
                <w:w w:val="105"/>
                <w:sz w:val="12"/>
                <w:lang w:val="en-US"/>
              </w:rPr>
              <w:t>on</w:t>
            </w:r>
            <w:r>
              <w:rPr>
                <w:rFonts w:ascii="Times New Roman" w:eastAsia="Calibri" w:hAnsi="Calibri" w:cs="Times New Roman"/>
                <w:noProof/>
                <w:spacing w:val="51"/>
                <w:w w:val="106"/>
                <w:sz w:val="12"/>
                <w:lang w:val="en-US"/>
              </w:rPr>
              <w:t xml:space="preserve"> </w:t>
            </w:r>
            <w:r>
              <w:rPr>
                <w:rFonts w:ascii="Times New Roman" w:eastAsia="Calibri" w:hAnsi="Calibri" w:cs="Times New Roman"/>
                <w:noProof/>
                <w:w w:val="105"/>
                <w:sz w:val="12"/>
                <w:lang w:val="en-US"/>
              </w:rPr>
              <w:t>the</w:t>
            </w:r>
            <w:r>
              <w:rPr>
                <w:rFonts w:ascii="Times New Roman" w:eastAsia="Calibri" w:hAnsi="Calibri" w:cs="Times New Roman"/>
                <w:noProof/>
                <w:spacing w:val="3"/>
                <w:w w:val="105"/>
                <w:sz w:val="12"/>
                <w:lang w:val="en-US"/>
              </w:rPr>
              <w:t xml:space="preserve"> </w:t>
            </w:r>
            <w:r>
              <w:rPr>
                <w:rFonts w:ascii="Times New Roman" w:eastAsia="Calibri" w:hAnsi="Calibri" w:cs="Times New Roman"/>
                <w:noProof/>
                <w:w w:val="105"/>
                <w:sz w:val="12"/>
                <w:lang w:val="en-US"/>
              </w:rPr>
              <w:t>procedures</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w w:val="105"/>
                <w:sz w:val="12"/>
                <w:lang w:val="en-US"/>
              </w:rPr>
              <w:t>governing</w:t>
            </w:r>
            <w:r>
              <w:rPr>
                <w:rFonts w:ascii="Times New Roman" w:eastAsia="Calibri" w:hAnsi="Calibri" w:cs="Times New Roman"/>
                <w:noProof/>
                <w:spacing w:val="1"/>
                <w:w w:val="105"/>
                <w:sz w:val="12"/>
                <w:lang w:val="en-US"/>
              </w:rPr>
              <w:t xml:space="preserve"> </w:t>
            </w:r>
            <w:r>
              <w:rPr>
                <w:rFonts w:ascii="Times New Roman" w:eastAsia="Calibri" w:hAnsi="Calibri" w:cs="Times New Roman"/>
                <w:noProof/>
                <w:w w:val="105"/>
                <w:sz w:val="12"/>
                <w:lang w:val="en-US"/>
              </w:rPr>
              <w:t>the</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spacing w:val="-1"/>
                <w:w w:val="105"/>
                <w:sz w:val="12"/>
                <w:lang w:val="en-US"/>
              </w:rPr>
              <w:t>engagement</w:t>
            </w:r>
            <w:r>
              <w:rPr>
                <w:rFonts w:ascii="Times New Roman" w:eastAsia="Calibri" w:hAnsi="Calibri" w:cs="Times New Roman"/>
                <w:noProof/>
                <w:spacing w:val="3"/>
                <w:w w:val="105"/>
                <w:sz w:val="12"/>
                <w:lang w:val="en-US"/>
              </w:rPr>
              <w:t xml:space="preserve"> </w:t>
            </w:r>
            <w:r>
              <w:rPr>
                <w:rFonts w:ascii="Times New Roman" w:eastAsia="Calibri" w:hAnsi="Calibri" w:cs="Times New Roman"/>
                <w:noProof/>
                <w:w w:val="105"/>
                <w:sz w:val="12"/>
                <w:lang w:val="en-US"/>
              </w:rPr>
              <w:t>and</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w w:val="105"/>
                <w:sz w:val="12"/>
                <w:lang w:val="en-US"/>
              </w:rPr>
              <w:t>the</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w w:val="105"/>
                <w:sz w:val="12"/>
                <w:lang w:val="en-US"/>
              </w:rPr>
              <w:t>use</w:t>
            </w:r>
            <w:r>
              <w:rPr>
                <w:rFonts w:ascii="Times New Roman" w:eastAsia="Calibri" w:hAnsi="Calibri" w:cs="Times New Roman"/>
                <w:noProof/>
                <w:spacing w:val="3"/>
                <w:w w:val="105"/>
                <w:sz w:val="12"/>
                <w:lang w:val="en-US"/>
              </w:rPr>
              <w:t xml:space="preserve"> </w:t>
            </w:r>
            <w:r>
              <w:rPr>
                <w:rFonts w:ascii="Times New Roman" w:eastAsia="Calibri" w:hAnsi="Calibri" w:cs="Times New Roman"/>
                <w:noProof/>
                <w:spacing w:val="1"/>
                <w:w w:val="105"/>
                <w:sz w:val="12"/>
                <w:lang w:val="en-US"/>
              </w:rPr>
              <w:t>of</w:t>
            </w:r>
            <w:r>
              <w:rPr>
                <w:rFonts w:ascii="Times New Roman" w:eastAsia="Calibri" w:hAnsi="Calibri" w:cs="Times New Roman"/>
                <w:noProof/>
                <w:spacing w:val="61"/>
                <w:w w:val="106"/>
                <w:sz w:val="12"/>
                <w:lang w:val="en-US"/>
              </w:rPr>
              <w:t xml:space="preserve"> </w:t>
            </w:r>
            <w:r>
              <w:rPr>
                <w:rFonts w:ascii="Times New Roman" w:eastAsia="Calibri" w:hAnsi="Calibri" w:cs="Times New Roman"/>
                <w:noProof/>
                <w:w w:val="105"/>
                <w:sz w:val="12"/>
                <w:lang w:val="en-US"/>
              </w:rPr>
              <w:t>contract</w:t>
            </w:r>
            <w:r>
              <w:rPr>
                <w:rFonts w:ascii="Times New Roman" w:eastAsia="Calibri" w:hAnsi="Calibri" w:cs="Times New Roman"/>
                <w:noProof/>
                <w:spacing w:val="6"/>
                <w:w w:val="105"/>
                <w:sz w:val="12"/>
                <w:lang w:val="en-US"/>
              </w:rPr>
              <w:t xml:space="preserve"> </w:t>
            </w:r>
            <w:r>
              <w:rPr>
                <w:rFonts w:ascii="Times New Roman" w:eastAsia="Calibri" w:hAnsi="Calibri" w:cs="Times New Roman"/>
                <w:noProof/>
                <w:spacing w:val="-1"/>
                <w:w w:val="105"/>
                <w:sz w:val="12"/>
                <w:lang w:val="en-US"/>
              </w:rPr>
              <w:t>staff</w:t>
            </w:r>
            <w:r>
              <w:rPr>
                <w:rFonts w:ascii="Times New Roman" w:eastAsia="Calibri" w:hAnsi="Calibri" w:cs="Times New Roman"/>
                <w:noProof/>
                <w:spacing w:val="-1"/>
                <w:w w:val="105"/>
                <w:sz w:val="12"/>
              </w:rPr>
              <w:t>, and repealing DE of 16 June 2011</w:t>
            </w:r>
            <w:r>
              <w:rPr>
                <w:rFonts w:ascii="Times New Roman" w:eastAsia="Calibri" w:hAnsi="Calibri" w:cs="Times New Roman"/>
                <w:noProof/>
                <w:spacing w:val="-1"/>
                <w:w w:val="105"/>
                <w:sz w:val="12"/>
              </w:rPr>
              <w:br/>
              <w:t xml:space="preserve"> (published as Annex to CP 61/11 of 23.06.2011)</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hAnsi="Times New Roman" w:cs="Times New Roman"/>
                <w:b/>
                <w:noProof/>
                <w:spacing w:val="-1"/>
                <w:sz w:val="19"/>
                <w:szCs w:val="19"/>
                <w:lang w:val="en-US"/>
              </w:rPr>
              <w:t>Chapter</w:t>
            </w:r>
            <w:r>
              <w:rPr>
                <w:rFonts w:ascii="Times New Roman" w:hAnsi="Times New Roman" w:cs="Times New Roman"/>
                <w:b/>
                <w:noProof/>
                <w:sz w:val="19"/>
                <w:szCs w:val="19"/>
                <w:lang w:val="en-US"/>
              </w:rPr>
              <w:t xml:space="preserve"> 4</w:t>
            </w:r>
            <w:r>
              <w:rPr>
                <w:rFonts w:ascii="Times New Roman" w:hAnsi="Times New Roman" w:cs="Times New Roman"/>
                <w:b/>
                <w:noProof/>
                <w:spacing w:val="62"/>
                <w:sz w:val="19"/>
                <w:szCs w:val="19"/>
                <w:lang w:val="en-US"/>
              </w:rPr>
              <w:t xml:space="preserve"> </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Special provisions</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for</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members</w:t>
            </w:r>
            <w:r>
              <w:rPr>
                <w:rFonts w:ascii="Times New Roman" w:hAnsi="Times New Roman" w:cs="Times New Roman"/>
                <w:b/>
                <w:noProof/>
                <w:sz w:val="19"/>
                <w:szCs w:val="19"/>
                <w:lang w:val="en-US"/>
              </w:rPr>
              <w:t xml:space="preserve"> of</w:t>
            </w:r>
            <w:r>
              <w:rPr>
                <w:rFonts w:ascii="Times New Roman" w:hAnsi="Times New Roman" w:cs="Times New Roman"/>
                <w:b/>
                <w:noProof/>
                <w:spacing w:val="2"/>
                <w:sz w:val="19"/>
                <w:szCs w:val="19"/>
                <w:lang w:val="en-US"/>
              </w:rPr>
              <w:t xml:space="preserve"> </w:t>
            </w:r>
            <w:r>
              <w:rPr>
                <w:rFonts w:ascii="Times New Roman" w:hAnsi="Times New Roman" w:cs="Times New Roman"/>
                <w:b/>
                <w:noProof/>
                <w:spacing w:val="-1"/>
                <w:sz w:val="19"/>
                <w:szCs w:val="19"/>
                <w:lang w:val="en-US"/>
              </w:rPr>
              <w:t>the</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contract</w:t>
            </w:r>
            <w:r>
              <w:rPr>
                <w:rFonts w:ascii="Times New Roman" w:hAnsi="Times New Roman" w:cs="Times New Roman"/>
                <w:b/>
                <w:noProof/>
                <w:sz w:val="19"/>
                <w:szCs w:val="19"/>
                <w:lang w:val="en-US"/>
              </w:rPr>
              <w:t xml:space="preserve"> staff</w:t>
            </w:r>
            <w:r>
              <w:rPr>
                <w:rFonts w:ascii="Times New Roman" w:hAnsi="Times New Roman" w:cs="Times New Roman"/>
                <w:b/>
                <w:noProof/>
                <w:spacing w:val="2"/>
                <w:sz w:val="19"/>
                <w:szCs w:val="19"/>
                <w:lang w:val="en-US"/>
              </w:rPr>
              <w:t xml:space="preserve"> </w:t>
            </w:r>
            <w:r>
              <w:rPr>
                <w:rFonts w:ascii="Times New Roman" w:hAnsi="Times New Roman" w:cs="Times New Roman"/>
                <w:b/>
                <w:noProof/>
                <w:sz w:val="19"/>
                <w:szCs w:val="19"/>
                <w:lang w:val="en-US"/>
              </w:rPr>
              <w:t>referred</w:t>
            </w:r>
            <w:r>
              <w:rPr>
                <w:rFonts w:ascii="Times New Roman" w:hAnsi="Times New Roman" w:cs="Times New Roman"/>
                <w:b/>
                <w:noProof/>
                <w:spacing w:val="-2"/>
                <w:sz w:val="19"/>
                <w:szCs w:val="19"/>
                <w:lang w:val="en-US"/>
              </w:rPr>
              <w:t xml:space="preserve"> </w:t>
            </w:r>
            <w:r>
              <w:rPr>
                <w:rFonts w:ascii="Times New Roman" w:hAnsi="Times New Roman" w:cs="Times New Roman"/>
                <w:b/>
                <w:noProof/>
                <w:sz w:val="19"/>
                <w:szCs w:val="19"/>
                <w:lang w:val="en-US"/>
              </w:rPr>
              <w:t xml:space="preserve">to </w:t>
            </w:r>
            <w:r>
              <w:rPr>
                <w:rFonts w:ascii="Times New Roman" w:hAnsi="Times New Roman" w:cs="Times New Roman"/>
                <w:b/>
                <w:noProof/>
                <w:spacing w:val="-1"/>
                <w:sz w:val="19"/>
                <w:szCs w:val="19"/>
                <w:lang w:val="en-US"/>
              </w:rPr>
              <w:t>Article</w:t>
            </w:r>
            <w:r>
              <w:rPr>
                <w:rFonts w:ascii="Times New Roman" w:hAnsi="Times New Roman" w:cs="Times New Roman"/>
                <w:b/>
                <w:noProof/>
                <w:sz w:val="19"/>
                <w:szCs w:val="19"/>
                <w:lang w:val="en-US"/>
              </w:rPr>
              <w:t xml:space="preserve"> 3a</w:t>
            </w:r>
          </w:p>
        </w:tc>
      </w:tr>
      <w:tr>
        <w:trPr>
          <w:trHeight w:hRule="exact" w:val="58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lang w:val="en-US"/>
              </w:rPr>
            </w:pPr>
            <w:r>
              <w:rPr>
                <w:rFonts w:ascii="Times New Roman" w:eastAsia="Calibri" w:hAnsi="Times New Roman" w:cs="Times New Roman"/>
                <w:b/>
                <w:noProof/>
                <w:w w:val="105"/>
                <w:sz w:val="12"/>
                <w:lang w:val="en-US"/>
              </w:rPr>
              <w:t>87</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Calibri" w:cs="Times New Roman"/>
                <w:b/>
                <w:noProof/>
                <w:spacing w:val="-1"/>
                <w:sz w:val="17"/>
                <w:lang w:val="en-US"/>
              </w:rPr>
              <w:t>Classification of</w:t>
            </w:r>
            <w:r>
              <w:rPr>
                <w:rFonts w:ascii="Times New Roman" w:eastAsia="Calibri" w:hAnsi="Calibri" w:cs="Times New Roman"/>
                <w:b/>
                <w:noProof/>
                <w:spacing w:val="-11"/>
                <w:sz w:val="17"/>
                <w:lang w:val="en-US"/>
              </w:rPr>
              <w:t xml:space="preserve"> </w:t>
            </w:r>
            <w:r>
              <w:rPr>
                <w:rFonts w:ascii="Times New Roman" w:eastAsia="Calibri" w:hAnsi="Calibri" w:cs="Times New Roman"/>
                <w:b/>
                <w:noProof/>
                <w:spacing w:val="-1"/>
                <w:sz w:val="17"/>
                <w:lang w:val="en-US"/>
              </w:rPr>
              <w:t>contract</w:t>
            </w:r>
            <w:r>
              <w:rPr>
                <w:rFonts w:ascii="Times New Roman" w:eastAsia="Calibri" w:hAnsi="Calibri" w:cs="Times New Roman"/>
                <w:b/>
                <w:noProof/>
                <w:spacing w:val="-12"/>
                <w:sz w:val="17"/>
                <w:lang w:val="en-US"/>
              </w:rPr>
              <w:t xml:space="preserve"> </w:t>
            </w:r>
            <w:r>
              <w:rPr>
                <w:rFonts w:ascii="Times New Roman" w:eastAsia="Calibri" w:hAnsi="Calibri" w:cs="Times New Roman"/>
                <w:b/>
                <w:noProof/>
                <w:spacing w:val="-1"/>
                <w:sz w:val="17"/>
                <w:lang w:val="en-US"/>
              </w:rPr>
              <w:t>staff</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lang w:val="en-US"/>
              </w:rPr>
            </w:pPr>
            <w:r>
              <w:rPr>
                <w:rFonts w:ascii="Times New Roman" w:eastAsia="Times New Roman" w:hAnsi="Times New Roman" w:cs="Times New Roman"/>
                <w:iCs/>
                <w:noProof/>
                <w:sz w:val="12"/>
                <w:szCs w:val="12"/>
              </w:rPr>
              <w:t>Decision no 30/2019 concerning the classification of contract staff in the next higher grade in the same function group, and repealing DE 55/2014</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iCs/>
                <w:noProof/>
                <w:sz w:val="12"/>
                <w:szCs w:val="12"/>
              </w:rPr>
            </w:pPr>
          </w:p>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iCs/>
                <w:noProof/>
                <w:sz w:val="12"/>
                <w:szCs w:val="12"/>
              </w:rPr>
              <w:t xml:space="preserve">              21.05.2019</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rPr>
          <w:rFonts w:ascii="Times New Roman" w:eastAsia="Times New Roman" w:hAnsi="Times New Roman" w:cs="Times New Roman"/>
          <w:noProof/>
          <w:sz w:val="20"/>
          <w:szCs w:val="20"/>
          <w:lang w:val="en-US"/>
        </w:rPr>
      </w:pPr>
      <w:r>
        <w:rPr>
          <w:rFonts w:ascii="Times New Roman" w:eastAsia="Times New Roman" w:hAnsi="Times New Roman" w:cs="Times New Roman"/>
          <w:noProof/>
          <w:sz w:val="20"/>
          <w:szCs w:val="20"/>
          <w:lang w:val="en-US"/>
        </w:rPr>
        <w:br w:type="page"/>
      </w:r>
    </w:p>
    <w:p>
      <w:pPr>
        <w:widowControl w:val="0"/>
        <w:spacing w:after="0" w:line="240" w:lineRule="auto"/>
        <w:jc w:val="center"/>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lang w:val="en-US"/>
              </w:rPr>
            </w:pPr>
            <w:r>
              <w:rPr>
                <w:rFonts w:ascii="Times New Roman" w:hAnsi="Times New Roman" w:cs="Times New Roman"/>
                <w:b/>
                <w:noProof/>
                <w:sz w:val="50"/>
                <w:lang w:val="en-US"/>
              </w:rPr>
              <w:t>EUROPEAN</w:t>
            </w:r>
            <w:r>
              <w:rPr>
                <w:rFonts w:ascii="Times New Roman" w:hAnsi="Times New Roman" w:cs="Times New Roman"/>
                <w:b/>
                <w:noProof/>
                <w:spacing w:val="2"/>
                <w:sz w:val="50"/>
                <w:lang w:val="en-US"/>
              </w:rPr>
              <w:t xml:space="preserve"> </w:t>
            </w:r>
            <w:r>
              <w:rPr>
                <w:rFonts w:ascii="Times New Roman" w:hAnsi="Times New Roman" w:cs="Times New Roman"/>
                <w:b/>
                <w:noProof/>
                <w:sz w:val="50"/>
                <w:lang w:val="en-US"/>
              </w:rPr>
              <w:t>COMMISSION</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 xml:space="preserve">         Staff</w:t>
            </w:r>
            <w:r>
              <w:rPr>
                <w:rFonts w:ascii="Times New Roman" w:eastAsia="Calibri" w:hAnsi="Times New Roman" w:cs="Times New Roman"/>
                <w:b/>
                <w:noProof/>
                <w:spacing w:val="28"/>
                <w:sz w:val="39"/>
                <w:lang w:val="en-US"/>
              </w:rPr>
              <w:t xml:space="preserve"> </w:t>
            </w:r>
            <w:r>
              <w:rPr>
                <w:rFonts w:ascii="Times New Roman" w:eastAsia="Calibri" w:hAnsi="Times New Roman" w:cs="Times New Roman"/>
                <w:b/>
                <w:noProof/>
                <w:sz w:val="39"/>
                <w:lang w:val="en-US"/>
              </w:rPr>
              <w:t>Regulations</w:t>
            </w:r>
          </w:p>
          <w:p>
            <w:pPr>
              <w:widowControl w:val="0"/>
              <w:spacing w:before="18" w:after="0" w:line="240" w:lineRule="auto"/>
              <w:ind w:right="933"/>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(applicable</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by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analogy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to</w:t>
            </w:r>
            <w:r>
              <w:rPr>
                <w:rFonts w:ascii="Times New Roman" w:eastAsia="Calibri" w:hAnsi="Times New Roman" w:cs="Times New Roman"/>
                <w:b/>
                <w:noProof/>
                <w:spacing w:val="12"/>
                <w:sz w:val="18"/>
                <w:lang w:val="en-US"/>
              </w:rPr>
              <w:t xml:space="preserve"> </w:t>
            </w:r>
            <w:r>
              <w:rPr>
                <w:rFonts w:ascii="Times New Roman" w:eastAsia="Calibri" w:hAnsi="Times New Roman" w:cs="Times New Roman"/>
                <w:b/>
                <w:noProof/>
                <w:spacing w:val="-1"/>
                <w:sz w:val="18"/>
                <w:lang w:val="en-US"/>
              </w:rPr>
              <w:t>other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servants</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whenever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the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CEOS</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expressly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provide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for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it)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Subject</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z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Implementing</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z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Entry</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into</w:t>
            </w:r>
            <w:r>
              <w:rPr>
                <w:rFonts w:ascii="Times New Roman" w:eastAsia="Calibri" w:hAnsi="Times New Roman" w:cs="Times New Roman"/>
                <w:b/>
                <w:noProof/>
                <w:spacing w:val="5"/>
                <w:sz w:val="17"/>
                <w:lang w:val="en-US"/>
              </w:rPr>
              <w:t xml:space="preserve"> </w:t>
            </w:r>
            <w:r>
              <w:rPr>
                <w:rFonts w:ascii="Times New Roman" w:eastAsia="Calibri" w:hAnsi="Times New Roman" w:cs="Times New Roman"/>
                <w:b/>
                <w:noProof/>
                <w:sz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Date</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z w:val="17"/>
                <w:lang w:val="en-US"/>
              </w:rPr>
              <w:t>of</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3"/>
                <w:w w:val="105"/>
                <w:sz w:val="25"/>
                <w:szCs w:val="25"/>
                <w:lang w:val="en-US"/>
              </w:rPr>
              <w:t xml:space="preserve"> </w:t>
            </w:r>
            <w:r>
              <w:rPr>
                <w:rFonts w:ascii="Times New Roman" w:eastAsia="Calibri" w:hAnsi="Times New Roman" w:cs="Times New Roman"/>
                <w:b/>
                <w:noProof/>
                <w:w w:val="105"/>
                <w:sz w:val="25"/>
                <w:szCs w:val="25"/>
                <w:lang w:val="en-US"/>
              </w:rPr>
              <w:t>I</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General</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Provisions</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lang w:val="en-US"/>
              </w:rPr>
              <w:t>1d(4)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w w:val="105"/>
                <w:sz w:val="16"/>
                <w:lang w:val="en-US"/>
              </w:rPr>
              <w:t>Disability</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C(1998)2765/1</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Code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Good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Practice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Employment</w:t>
            </w:r>
            <w:r>
              <w:rPr>
                <w:rFonts w:ascii="Times New Roman" w:hAnsi="Times New Roman" w:cs="Times New Roman"/>
                <w:noProof/>
                <w:spacing w:val="51"/>
                <w:w w:val="106"/>
                <w:sz w:val="12"/>
                <w:lang w:val="en-US"/>
              </w:rPr>
              <w:t xml:space="preserve"> </w:t>
            </w:r>
            <w:r>
              <w:rPr>
                <w:rFonts w:ascii="Times New Roman" w:hAnsi="Times New Roman" w:cs="Times New Roman"/>
                <w:noProof/>
                <w:w w:val="105"/>
                <w:sz w:val="12"/>
                <w:lang w:val="en-US"/>
              </w:rPr>
              <w:t>of People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with</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Disabilities</w:t>
            </w:r>
            <w:r>
              <w:rPr>
                <w:rFonts w:ascii="Times New Roman" w:hAnsi="Times New Roman" w:cs="Times New Roman"/>
                <w:noProof/>
                <w:w w:val="105"/>
                <w:sz w:val="12"/>
                <w:lang w:val="en-US"/>
              </w:rPr>
              <w:br/>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(last</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amended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by</w:t>
            </w:r>
            <w:r>
              <w:rPr>
                <w:rFonts w:ascii="Times New Roman" w:hAnsi="Times New Roman" w:cs="Times New Roman"/>
                <w:noProof/>
                <w:spacing w:val="-1"/>
                <w:w w:val="105"/>
                <w:sz w:val="12"/>
                <w:lang w:val="en-US"/>
              </w:rPr>
              <w:t xml:space="preserve"> Commission</w:t>
            </w:r>
            <w:r>
              <w:rPr>
                <w:rFonts w:ascii="Times New Roman" w:hAnsi="Times New Roman" w:cs="Times New Roman"/>
                <w:noProof/>
                <w:spacing w:val="45"/>
                <w:w w:val="106"/>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C(2003)</w:t>
            </w:r>
            <w:r>
              <w:rPr>
                <w:rFonts w:ascii="Times New Roman" w:hAnsi="Times New Roman" w:cs="Times New Roman"/>
                <w:noProof/>
                <w:spacing w:val="1"/>
                <w:w w:val="105"/>
                <w:sz w:val="12"/>
                <w:lang w:val="en-US"/>
              </w:rPr>
              <w:t>4362)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15.09.1998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C(2004)1318</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article</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1d</w:t>
            </w:r>
            <w:r>
              <w:rPr>
                <w:rFonts w:ascii="Times New Roman" w:hAnsi="Times New Roman" w:cs="Times New Roman"/>
                <w:noProof/>
                <w:w w:val="105"/>
                <w:sz w:val="12"/>
                <w:lang w:val="en-US"/>
              </w:rPr>
              <w:t>(4)</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w w:val="105"/>
                <w:sz w:val="12"/>
                <w:lang w:val="en-US"/>
              </w:rPr>
              <w:t xml:space="preserve"> </w:t>
            </w:r>
            <w:r>
              <w:rPr>
                <w:rFonts w:ascii="Times New Roman" w:hAnsi="Times New Roman" w:cs="Times New Roman"/>
                <w:noProof/>
                <w:spacing w:val="-1"/>
                <w:w w:val="105"/>
                <w:sz w:val="12"/>
                <w:lang w:val="en-US"/>
              </w:rPr>
              <w:t>regulations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hAnsi="Times New Roman" w:cs="Times New Roman"/>
                <w:noProof/>
                <w:w w:val="105"/>
                <w:sz w:val="12"/>
                <w:lang w:val="en-US"/>
              </w:rPr>
              <w:t>01.05.2004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spacing w:val="1"/>
                <w:w w:val="105"/>
                <w:sz w:val="12"/>
                <w:lang w:val="en-US"/>
              </w:rPr>
              <w:t>1e(1)</w:t>
            </w:r>
            <w:r>
              <w:rPr>
                <w:rFonts w:ascii="Times New Roman" w:hAnsi="Times New Roman" w:cs="Times New Roman"/>
                <w:b/>
                <w:noProof/>
                <w:spacing w:val="1"/>
                <w:w w:val="105"/>
                <w:sz w:val="12"/>
                <w:lang w:val="en-US"/>
              </w:rPr>
              <w:br/>
              <w:t>(76)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spacing w:val="-1"/>
                <w:w w:val="105"/>
                <w:sz w:val="16"/>
                <w:lang w:val="en-US"/>
              </w:rPr>
              <w:t>Measures</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of</w:t>
            </w:r>
            <w:r>
              <w:rPr>
                <w:rFonts w:ascii="Times New Roman" w:hAnsi="Times New Roman" w:cs="Times New Roman"/>
                <w:b/>
                <w:noProof/>
                <w:spacing w:val="2"/>
                <w:w w:val="105"/>
                <w:sz w:val="16"/>
                <w:lang w:val="en-US"/>
              </w:rPr>
              <w:t xml:space="preserve"> </w:t>
            </w:r>
            <w:r>
              <w:rPr>
                <w:rFonts w:ascii="Times New Roman" w:hAnsi="Times New Roman" w:cs="Times New Roman"/>
                <w:b/>
                <w:noProof/>
                <w:spacing w:val="-1"/>
                <w:w w:val="105"/>
                <w:sz w:val="16"/>
                <w:lang w:val="en-US"/>
              </w:rPr>
              <w:t>social</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nature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C(2013)4876 final</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4"/>
                <w:w w:val="105"/>
                <w:sz w:val="12"/>
                <w:lang w:val="en-US"/>
              </w:rPr>
              <w:t xml:space="preserve"> </w:t>
            </w:r>
            <w:bookmarkStart w:id="8" w:name="_Hlk187219867"/>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the</w:t>
            </w:r>
            <w:r>
              <w:rPr>
                <w:rFonts w:ascii="Times New Roman" w:hAnsi="Times New Roman" w:cs="Times New Roman"/>
                <w:noProof/>
                <w:spacing w:val="53"/>
                <w:w w:val="106"/>
                <w:sz w:val="12"/>
                <w:lang w:val="en-US"/>
              </w:rPr>
              <w:t xml:space="preserve"> </w:t>
            </w:r>
            <w:r>
              <w:rPr>
                <w:rFonts w:ascii="Times New Roman" w:hAnsi="Times New Roman" w:cs="Times New Roman"/>
                <w:noProof/>
                <w:w w:val="105"/>
                <w:sz w:val="12"/>
                <w:lang w:val="en-US"/>
              </w:rPr>
              <w:t>guidelines</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assistance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with</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home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care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care</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sick</w:t>
            </w:r>
            <w:r>
              <w:rPr>
                <w:rFonts w:ascii="Times New Roman" w:hAnsi="Times New Roman" w:cs="Times New Roman"/>
                <w:noProof/>
                <w:spacing w:val="55"/>
                <w:w w:val="106"/>
                <w:sz w:val="12"/>
                <w:lang w:val="en-US"/>
              </w:rPr>
              <w:t xml:space="preserve"> </w:t>
            </w:r>
            <w:r>
              <w:rPr>
                <w:rFonts w:ascii="Times New Roman" w:hAnsi="Times New Roman" w:cs="Times New Roman"/>
                <w:noProof/>
                <w:spacing w:val="-1"/>
                <w:w w:val="105"/>
                <w:sz w:val="12"/>
                <w:lang w:val="en-US"/>
              </w:rPr>
              <w:t>child</w:t>
            </w:r>
            <w:bookmarkEnd w:id="8"/>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hAnsi="Times New Roman" w:cs="Times New Roman"/>
                <w:noProof/>
                <w:w w:val="105"/>
                <w:sz w:val="12"/>
                <w:lang w:val="en-US"/>
              </w:rPr>
              <w:t>09.08.2013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hAnsi="Times New Roman" w:cs="Times New Roman"/>
                <w:b/>
                <w:noProof/>
                <w:spacing w:val="1"/>
                <w:w w:val="105"/>
                <w:sz w:val="12"/>
                <w:lang w:val="en-US"/>
              </w:rPr>
            </w:pPr>
            <w:r>
              <w:rPr>
                <w:rFonts w:ascii="Times New Roman" w:hAnsi="Times New Roman" w:cs="Times New Roman"/>
                <w:b/>
                <w:noProof/>
                <w:spacing w:val="1"/>
                <w:w w:val="105"/>
                <w:sz w:val="12"/>
                <w:lang w:val="en-US"/>
              </w:rPr>
              <w:t>1e(1)/(2)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b/>
                <w:noProof/>
                <w:spacing w:val="-1"/>
                <w:w w:val="105"/>
                <w:sz w:val="16"/>
                <w:lang w:val="en-US"/>
              </w:rPr>
            </w:pPr>
            <w:r>
              <w:rPr>
                <w:rFonts w:ascii="Times New Roman" w:hAnsi="Times New Roman" w:cs="Times New Roman"/>
                <w:b/>
                <w:noProof/>
                <w:spacing w:val="-1"/>
                <w:w w:val="105"/>
                <w:sz w:val="16"/>
                <w:lang w:val="en-US"/>
              </w:rPr>
              <w:t xml:space="preserve">Telework </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C(2022)1788 final Commission Decision on working time and hybrid working</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01.04. 2022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w w:val="105"/>
                <w:sz w:val="12"/>
                <w:lang w:val="en-US"/>
              </w:rPr>
              <w:t>1e(2)</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spacing w:val="-1"/>
                <w:w w:val="105"/>
                <w:sz w:val="16"/>
                <w:lang w:val="en-US"/>
              </w:rPr>
              <w:t>Health</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and</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safety</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C(2003)1670/3</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protection</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of</w:t>
            </w:r>
            <w:r>
              <w:rPr>
                <w:rFonts w:ascii="Times New Roman" w:hAnsi="Times New Roman" w:cs="Times New Roman"/>
                <w:noProof/>
                <w:spacing w:val="67"/>
                <w:w w:val="106"/>
                <w:sz w:val="12"/>
                <w:lang w:val="en-US"/>
              </w:rPr>
              <w:t xml:space="preserve"> </w:t>
            </w:r>
            <w:r>
              <w:rPr>
                <w:rFonts w:ascii="Times New Roman" w:hAnsi="Times New Roman" w:cs="Times New Roman"/>
                <w:noProof/>
                <w:w w:val="105"/>
                <w:sz w:val="12"/>
                <w:lang w:val="en-US"/>
              </w:rPr>
              <w:t>staff against</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effects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tobacco</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smoke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1"/>
                <w:w w:val="106"/>
                <w:sz w:val="12"/>
                <w:lang w:val="en-US"/>
              </w:rPr>
              <w:t xml:space="preserve"> </w:t>
            </w:r>
            <w:r>
              <w:rPr>
                <w:rFonts w:ascii="Times New Roman" w:hAnsi="Times New Roman" w:cs="Times New Roman"/>
                <w:noProof/>
                <w:spacing w:val="-1"/>
                <w:w w:val="105"/>
                <w:sz w:val="12"/>
                <w:lang w:val="en-US"/>
              </w:rPr>
              <w:t>buildings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01.05.2004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lang w:val="en-GB"/>
              </w:rPr>
            </w:pPr>
            <w:r>
              <w:rPr>
                <w:rFonts w:ascii="Times New Roman" w:hAnsi="Times New Roman" w:cs="Times New Roman"/>
                <w:noProof/>
                <w:w w:val="105"/>
                <w:sz w:val="12"/>
                <w:lang w:val="en-US"/>
              </w:rPr>
              <w:t>C(2006)1623 final</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7"/>
                <w:w w:val="105"/>
                <w:sz w:val="12"/>
                <w:lang w:val="en-US"/>
              </w:rPr>
              <w:t xml:space="preserve"> </w:t>
            </w:r>
            <w:r>
              <w:rPr>
                <w:rFonts w:ascii="Times New Roman" w:hAnsi="Times New Roman" w:cs="Times New Roman"/>
                <w:noProof/>
                <w:w w:val="105"/>
                <w:sz w:val="12"/>
                <w:lang w:val="en-US"/>
              </w:rPr>
              <w:t>establishing</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w:t>
            </w:r>
            <w:r>
              <w:rPr>
                <w:rFonts w:ascii="Times New Roman" w:hAnsi="Times New Roman" w:cs="Times New Roman"/>
                <w:noProof/>
                <w:spacing w:val="56"/>
                <w:w w:val="106"/>
                <w:sz w:val="12"/>
                <w:lang w:val="en-US"/>
              </w:rPr>
              <w:t xml:space="preserve"> </w:t>
            </w:r>
            <w:r>
              <w:rPr>
                <w:rFonts w:ascii="Times New Roman" w:hAnsi="Times New Roman" w:cs="Times New Roman"/>
                <w:noProof/>
                <w:w w:val="105"/>
                <w:sz w:val="12"/>
                <w:lang w:val="en-US"/>
              </w:rPr>
              <w:t>harmonized</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policy</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health</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safety</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at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work</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all</w:t>
            </w:r>
            <w:r>
              <w:rPr>
                <w:rFonts w:ascii="Times New Roman" w:hAnsi="Times New Roman" w:cs="Times New Roman"/>
                <w:noProof/>
                <w:spacing w:val="42"/>
                <w:w w:val="106"/>
                <w:sz w:val="12"/>
                <w:lang w:val="en-US"/>
              </w:rPr>
              <w:t xml:space="preserve"> </w:t>
            </w:r>
            <w:r>
              <w:rPr>
                <w:rFonts w:ascii="Times New Roman" w:hAnsi="Times New Roman" w:cs="Times New Roman"/>
                <w:noProof/>
                <w:w w:val="105"/>
                <w:sz w:val="12"/>
                <w:lang w:val="en-US"/>
              </w:rPr>
              <w:t>commission</w:t>
            </w:r>
            <w:r>
              <w:rPr>
                <w:rFonts w:ascii="Times New Roman" w:hAnsi="Times New Roman" w:cs="Times New Roman"/>
                <w:noProof/>
                <w:spacing w:val="8"/>
                <w:w w:val="105"/>
                <w:sz w:val="12"/>
                <w:lang w:val="en-US"/>
              </w:rPr>
              <w:t xml:space="preserve"> </w:t>
            </w:r>
            <w:r>
              <w:rPr>
                <w:rFonts w:ascii="Times New Roman" w:hAnsi="Times New Roman" w:cs="Times New Roman"/>
                <w:noProof/>
                <w:w w:val="105"/>
                <w:sz w:val="12"/>
                <w:lang w:val="en-US"/>
              </w:rPr>
              <w:t>staff</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26.04.2006</w:t>
            </w:r>
          </w:p>
          <w:p>
            <w:pPr>
              <w:widowControl w:val="0"/>
              <w:spacing w:before="9" w:after="0" w:line="240" w:lineRule="auto"/>
              <w:jc w:val="center"/>
              <w:rPr>
                <w:rFonts w:ascii="Times New Roman" w:eastAsia="Calibri" w:hAnsi="Times New Roman" w:cs="Times New Roman"/>
                <w:strike/>
                <w:noProof/>
                <w:sz w:val="12"/>
                <w:szCs w:val="12"/>
                <w:lang w:val="en-GB"/>
              </w:rPr>
            </w:pP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994"/>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C(2020)5973 final  Commission decision on Specific Health and Safety Rules for the Commission Sites of Brussels and Luxembourg</w:t>
            </w:r>
            <w:r>
              <w:rPr>
                <w:rFonts w:ascii="Times New Roman" w:eastAsia="Times New Roman" w:hAnsi="Times New Roman" w:cs="Times New Roman"/>
                <w:noProof/>
                <w:sz w:val="12"/>
                <w:szCs w:val="12"/>
                <w:lang w:val="en-US"/>
              </w:rPr>
              <w:br/>
              <w:t xml:space="preserve">amended by Decision C(2020)7603 final of 28/10/2020, </w:t>
            </w:r>
            <w:r>
              <w:rPr>
                <w:rFonts w:ascii="Times New Roman" w:eastAsia="Times New Roman" w:hAnsi="Times New Roman" w:cs="Times New Roman"/>
                <w:noProof/>
                <w:sz w:val="12"/>
                <w:szCs w:val="12"/>
                <w:lang w:val="en-US"/>
              </w:rPr>
              <w:br/>
              <w:t>amended by Decision C(2021)7699 final of 21.10.2021</w:t>
            </w:r>
            <w:r>
              <w:rPr>
                <w:rFonts w:ascii="Times New Roman" w:eastAsia="Times New Roman" w:hAnsi="Times New Roman" w:cs="Times New Roman"/>
                <w:noProof/>
                <w:sz w:val="12"/>
                <w:szCs w:val="12"/>
                <w:lang w:val="en-US"/>
              </w:rPr>
              <w:br/>
              <w:t>last amendment by Decision C(2022)332 final of 14.1.2022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27/08/2020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136"/>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b/>
                <w:noProof/>
                <w:w w:val="105"/>
                <w:sz w:val="12"/>
                <w:lang w:val="en-US"/>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hAnsi="Times New Roman" w:cs="Times New Roman"/>
                <w:b/>
                <w:noProof/>
                <w:spacing w:val="-1"/>
                <w:sz w:val="17"/>
                <w:lang w:val="en-US"/>
              </w:rPr>
              <w:t>AIPN</w:t>
            </w:r>
            <w:r>
              <w:rPr>
                <w:rFonts w:ascii="Times New Roman" w:hAnsi="Times New Roman" w:cs="Times New Roman"/>
                <w:b/>
                <w:noProof/>
                <w:spacing w:val="-18"/>
                <w:sz w:val="17"/>
                <w:lang w:val="en-US"/>
              </w:rPr>
              <w:t xml:space="preserve"> </w:t>
            </w:r>
            <w:r>
              <w:rPr>
                <w:rFonts w:ascii="Times New Roman" w:hAnsi="Times New Roman" w:cs="Times New Roman"/>
                <w:b/>
                <w:noProof/>
                <w:spacing w:val="-1"/>
                <w:sz w:val="17"/>
                <w:lang w:val="en-US"/>
              </w:rPr>
              <w:t>Powers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C(2013)3288 final</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 xml:space="preserve">Decision </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exercise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of</w:t>
            </w:r>
            <w:r>
              <w:rPr>
                <w:rFonts w:ascii="Times New Roman" w:hAnsi="Times New Roman" w:cs="Times New Roman"/>
                <w:noProof/>
                <w:spacing w:val="61"/>
                <w:w w:val="106"/>
                <w:sz w:val="12"/>
                <w:lang w:val="en-US"/>
              </w:rPr>
              <w:t xml:space="preserve"> </w:t>
            </w:r>
            <w:r>
              <w:rPr>
                <w:rFonts w:ascii="Times New Roman" w:hAnsi="Times New Roman" w:cs="Times New Roman"/>
                <w:noProof/>
                <w:w w:val="105"/>
                <w:sz w:val="12"/>
                <w:lang w:val="en-US"/>
              </w:rPr>
              <w:t>powers</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conferred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by</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w w:val="105"/>
                <w:sz w:val="12"/>
                <w:lang w:val="en-US"/>
              </w:rPr>
              <w:t xml:space="preserve"> Regulations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appointing</w:t>
            </w:r>
            <w:r>
              <w:rPr>
                <w:rFonts w:ascii="Times New Roman" w:hAnsi="Times New Roman" w:cs="Times New Roman"/>
                <w:noProof/>
                <w:spacing w:val="37"/>
                <w:w w:val="106"/>
                <w:sz w:val="12"/>
                <w:lang w:val="en-US"/>
              </w:rPr>
              <w:t xml:space="preserve"> </w:t>
            </w:r>
            <w:r>
              <w:rPr>
                <w:rFonts w:ascii="Times New Roman" w:hAnsi="Times New Roman" w:cs="Times New Roman"/>
                <w:noProof/>
                <w:w w:val="105"/>
                <w:sz w:val="12"/>
                <w:lang w:val="en-US"/>
              </w:rPr>
              <w:t>authority</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(AIPN)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by</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Conditions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 xml:space="preserve">of </w:t>
            </w:r>
            <w:r>
              <w:rPr>
                <w:rFonts w:ascii="Times New Roman" w:hAnsi="Times New Roman" w:cs="Times New Roman"/>
                <w:noProof/>
                <w:spacing w:val="-1"/>
                <w:w w:val="105"/>
                <w:sz w:val="12"/>
                <w:lang w:val="en-US"/>
              </w:rPr>
              <w:t>Employment</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of</w:t>
            </w:r>
            <w:r>
              <w:rPr>
                <w:rFonts w:ascii="Times New Roman" w:hAnsi="Times New Roman" w:cs="Times New Roman"/>
                <w:noProof/>
                <w:spacing w:val="47"/>
                <w:w w:val="106"/>
                <w:sz w:val="12"/>
                <w:lang w:val="en-US"/>
              </w:rPr>
              <w:t xml:space="preserve"> </w:t>
            </w:r>
            <w:r>
              <w:rPr>
                <w:rFonts w:ascii="Times New Roman" w:hAnsi="Times New Roman" w:cs="Times New Roman"/>
                <w:noProof/>
                <w:w w:val="105"/>
                <w:sz w:val="12"/>
                <w:lang w:val="en-US"/>
              </w:rPr>
              <w:t>Other</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Servants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authority</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empowered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conclude</w:t>
            </w:r>
            <w:r>
              <w:rPr>
                <w:rFonts w:ascii="Times New Roman" w:hAnsi="Times New Roman" w:cs="Times New Roman"/>
                <w:noProof/>
                <w:spacing w:val="43"/>
                <w:w w:val="106"/>
                <w:sz w:val="12"/>
                <w:lang w:val="en-US"/>
              </w:rPr>
              <w:t xml:space="preserve"> </w:t>
            </w:r>
            <w:r>
              <w:rPr>
                <w:rFonts w:ascii="Times New Roman" w:hAnsi="Times New Roman" w:cs="Times New Roman"/>
                <w:noProof/>
                <w:w w:val="105"/>
                <w:sz w:val="12"/>
                <w:lang w:val="en-US"/>
              </w:rPr>
              <w:t>contracts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employment</w:t>
            </w:r>
            <w:r>
              <w:rPr>
                <w:rFonts w:ascii="Times New Roman" w:hAnsi="Times New Roman" w:cs="Times New Roman"/>
                <w:noProof/>
                <w:spacing w:val="4"/>
                <w:w w:val="105"/>
                <w:sz w:val="12"/>
                <w:lang w:val="en-US"/>
              </w:rPr>
              <w:t xml:space="preserve"> </w:t>
            </w:r>
            <w:r>
              <w:rPr>
                <w:rFonts w:ascii="Times New Roman" w:hAnsi="Times New Roman" w:cs="Times New Roman"/>
                <w:noProof/>
                <w:spacing w:val="-2"/>
                <w:w w:val="105"/>
                <w:sz w:val="12"/>
                <w:lang w:val="en-US"/>
              </w:rPr>
              <w:t>(AHCC)</w:t>
            </w:r>
            <w:r>
              <w:rPr>
                <w:rFonts w:ascii="Times New Roman" w:hAnsi="Times New Roman" w:cs="Times New Roman"/>
                <w:noProof/>
                <w:spacing w:val="-2"/>
                <w:w w:val="105"/>
                <w:sz w:val="12"/>
                <w:lang w:val="en-US"/>
              </w:rPr>
              <w:br/>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(amended</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 xml:space="preserve">by </w:t>
            </w:r>
            <w:r>
              <w:rPr>
                <w:rFonts w:ascii="Times New Roman" w:eastAsia="Times New Roman" w:hAnsi="Times New Roman" w:cs="Times New Roman"/>
                <w:noProof/>
                <w:sz w:val="12"/>
                <w:szCs w:val="12"/>
                <w:lang w:val="en-US"/>
              </w:rPr>
              <w:t>Decision</w:t>
            </w:r>
            <w:r>
              <w:rPr>
                <w:rFonts w:ascii="Times New Roman" w:hAnsi="Times New Roman" w:cs="Times New Roman"/>
                <w:noProof/>
                <w:spacing w:val="37"/>
                <w:w w:val="106"/>
                <w:sz w:val="12"/>
                <w:lang w:val="en-US"/>
              </w:rPr>
              <w:t xml:space="preserve"> </w:t>
            </w:r>
            <w:r>
              <w:rPr>
                <w:rFonts w:ascii="Times New Roman" w:hAnsi="Times New Roman" w:cs="Times New Roman"/>
                <w:noProof/>
                <w:w w:val="105"/>
                <w:sz w:val="12"/>
                <w:lang w:val="en-US"/>
              </w:rPr>
              <w:t>C(2016)1881</w:t>
            </w:r>
            <w:r>
              <w:rPr>
                <w:rFonts w:ascii="Times New Roman" w:hAnsi="Times New Roman" w:cs="Times New Roman"/>
                <w:noProof/>
                <w:spacing w:val="9"/>
                <w:w w:val="105"/>
                <w:sz w:val="12"/>
                <w:lang w:val="en-US"/>
              </w:rPr>
              <w:t xml:space="preserve"> </w:t>
            </w:r>
            <w:r>
              <w:rPr>
                <w:rFonts w:ascii="Times New Roman" w:hAnsi="Times New Roman" w:cs="Times New Roman"/>
                <w:noProof/>
                <w:spacing w:val="-1"/>
                <w:w w:val="105"/>
                <w:sz w:val="12"/>
                <w:lang w:val="en-US"/>
              </w:rPr>
              <w:t xml:space="preserve">final </w:t>
            </w:r>
            <w:r>
              <w:rPr>
                <w:rFonts w:ascii="Times New Roman" w:hAnsi="Times New Roman" w:cs="Times New Roman"/>
                <w:noProof/>
                <w:spacing w:val="-1"/>
                <w:w w:val="105"/>
                <w:sz w:val="12"/>
                <w:lang w:val="en-US"/>
              </w:rPr>
              <w:br/>
            </w:r>
            <w:r>
              <w:rPr>
                <w:rFonts w:ascii="Times New Roman" w:hAnsi="Times New Roman" w:cs="Times New Roman"/>
                <w:noProof/>
                <w:w w:val="105"/>
                <w:sz w:val="12"/>
                <w:lang w:val="en-US"/>
              </w:rPr>
              <w:t>(amended</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 xml:space="preserve">by </w:t>
            </w:r>
            <w:r>
              <w:rPr>
                <w:rFonts w:ascii="Times New Roman" w:eastAsia="Times New Roman" w:hAnsi="Times New Roman" w:cs="Times New Roman"/>
                <w:noProof/>
                <w:sz w:val="12"/>
                <w:szCs w:val="12"/>
                <w:lang w:val="en-US"/>
              </w:rPr>
              <w:t>Decision</w:t>
            </w:r>
            <w:r>
              <w:rPr>
                <w:rFonts w:ascii="Times New Roman" w:hAnsi="Times New Roman" w:cs="Times New Roman"/>
                <w:noProof/>
                <w:spacing w:val="37"/>
                <w:w w:val="106"/>
                <w:sz w:val="12"/>
                <w:lang w:val="en-US"/>
              </w:rPr>
              <w:t xml:space="preserve"> </w:t>
            </w:r>
            <w:r>
              <w:rPr>
                <w:rFonts w:ascii="Times New Roman" w:hAnsi="Times New Roman" w:cs="Times New Roman"/>
                <w:noProof/>
                <w:w w:val="105"/>
                <w:sz w:val="12"/>
                <w:lang w:val="en-US"/>
              </w:rPr>
              <w:t>C(2019)9435 final of 23.12.2019</w:t>
            </w:r>
            <w:r>
              <w:rPr>
                <w:rFonts w:ascii="Times New Roman" w:hAnsi="Times New Roman" w:cs="Times New Roman"/>
                <w:noProof/>
                <w:spacing w:val="-1"/>
                <w:w w:val="105"/>
                <w:sz w:val="12"/>
                <w:lang w:val="en-US"/>
              </w:rPr>
              <w: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09.10.2013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16.2.2022</w:t>
            </w:r>
          </w:p>
        </w:tc>
        <w:tc>
          <w:tcPr>
            <w:tcW w:w="936" w:type="dxa"/>
            <w:vMerge w:val="restart"/>
            <w:tcBorders>
              <w:top w:val="single" w:sz="4" w:space="0" w:color="auto"/>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993"/>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C(2021)9126 final Commission Decision of on the exercise of powers conferred by the Staff Regulations on the appointing authority (AA) and by the Conditions of Employment of Other Servants on the authority authorised to conclude contracts of employment (AACE)</w:t>
            </w:r>
            <w:r>
              <w:rPr>
                <w:rFonts w:ascii="Times New Roman" w:hAnsi="Times New Roman" w:cs="Times New Roman"/>
                <w:noProof/>
                <w:w w:val="105"/>
                <w:sz w:val="12"/>
                <w:lang w:val="en-US"/>
              </w:rPr>
              <w:br/>
              <w:t>(last</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amended</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 xml:space="preserve">by </w:t>
            </w:r>
            <w:r>
              <w:rPr>
                <w:rFonts w:ascii="Times New Roman" w:eastAsia="Times New Roman" w:hAnsi="Times New Roman" w:cs="Times New Roman"/>
                <w:noProof/>
                <w:sz w:val="12"/>
                <w:szCs w:val="12"/>
                <w:lang w:val="en-US"/>
              </w:rPr>
              <w:t>Decision</w:t>
            </w:r>
            <w:r>
              <w:rPr>
                <w:rFonts w:ascii="Times New Roman" w:hAnsi="Times New Roman" w:cs="Times New Roman"/>
                <w:noProof/>
                <w:spacing w:val="1"/>
                <w:w w:val="105"/>
                <w:sz w:val="12"/>
                <w:lang w:val="en-US"/>
              </w:rPr>
              <w:t xml:space="preserve"> C(2023)6797 final of 13.10.2023)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16.2.2022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val="restart"/>
            <w:tcBorders>
              <w:top w:val="single" w:sz="6" w:space="0" w:color="000000"/>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b/>
                <w:noProof/>
                <w:w w:val="105"/>
                <w:sz w:val="12"/>
                <w:lang w:val="en-US"/>
              </w:rPr>
              <w:t>5</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 xml:space="preserve">+ </w:t>
            </w:r>
            <w:r>
              <w:rPr>
                <w:rFonts w:ascii="Times New Roman" w:hAnsi="Times New Roman" w:cs="Times New Roman"/>
                <w:b/>
                <w:noProof/>
                <w:spacing w:val="-2"/>
                <w:w w:val="105"/>
                <w:sz w:val="12"/>
                <w:lang w:val="en-US"/>
              </w:rPr>
              <w:t>Annex</w:t>
            </w:r>
            <w:r>
              <w:rPr>
                <w:rFonts w:ascii="Times New Roman" w:hAnsi="Times New Roman" w:cs="Times New Roman"/>
                <w:b/>
                <w:noProof/>
                <w:w w:val="105"/>
                <w:sz w:val="12"/>
                <w:lang w:val="en-US"/>
              </w:rPr>
              <w:t xml:space="preserve"> 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hAnsi="Times New Roman" w:cs="Times New Roman"/>
                <w:b/>
                <w:noProof/>
                <w:spacing w:val="-1"/>
                <w:sz w:val="17"/>
                <w:lang w:val="en-US"/>
              </w:rPr>
              <w:t>Types</w:t>
            </w:r>
            <w:r>
              <w:rPr>
                <w:rFonts w:ascii="Times New Roman" w:hAnsi="Times New Roman" w:cs="Times New Roman"/>
                <w:b/>
                <w:noProof/>
                <w:spacing w:val="-7"/>
                <w:sz w:val="17"/>
                <w:lang w:val="en-US"/>
              </w:rPr>
              <w:t xml:space="preserve"> </w:t>
            </w:r>
            <w:r>
              <w:rPr>
                <w:rFonts w:ascii="Times New Roman" w:hAnsi="Times New Roman" w:cs="Times New Roman"/>
                <w:b/>
                <w:noProof/>
                <w:spacing w:val="-1"/>
                <w:sz w:val="17"/>
                <w:lang w:val="en-US"/>
              </w:rPr>
              <w:t>of</w:t>
            </w:r>
            <w:r>
              <w:rPr>
                <w:rFonts w:ascii="Times New Roman" w:hAnsi="Times New Roman" w:cs="Times New Roman"/>
                <w:b/>
                <w:noProof/>
                <w:spacing w:val="-4"/>
                <w:sz w:val="17"/>
                <w:lang w:val="en-US"/>
              </w:rPr>
              <w:t xml:space="preserve"> </w:t>
            </w:r>
            <w:r>
              <w:rPr>
                <w:rFonts w:ascii="Times New Roman" w:hAnsi="Times New Roman" w:cs="Times New Roman"/>
                <w:b/>
                <w:noProof/>
                <w:spacing w:val="-1"/>
                <w:sz w:val="17"/>
                <w:lang w:val="en-US"/>
              </w:rPr>
              <w:t>posts</w:t>
            </w:r>
            <w:r>
              <w:rPr>
                <w:rFonts w:ascii="Times New Roman" w:hAnsi="Times New Roman" w:cs="Times New Roman"/>
                <w:b/>
                <w:noProof/>
                <w:spacing w:val="-7"/>
                <w:sz w:val="17"/>
                <w:lang w:val="en-US"/>
              </w:rPr>
              <w:t xml:space="preserve"> </w:t>
            </w:r>
            <w:r>
              <w:rPr>
                <w:rFonts w:ascii="Times New Roman" w:hAnsi="Times New Roman" w:cs="Times New Roman"/>
                <w:b/>
                <w:noProof/>
                <w:spacing w:val="-1"/>
                <w:sz w:val="17"/>
                <w:lang w:val="en-US"/>
              </w:rPr>
              <w:t>and</w:t>
            </w:r>
            <w:r>
              <w:rPr>
                <w:rFonts w:ascii="Times New Roman" w:hAnsi="Times New Roman" w:cs="Times New Roman"/>
                <w:b/>
                <w:noProof/>
                <w:spacing w:val="-6"/>
                <w:sz w:val="17"/>
                <w:lang w:val="en-US"/>
              </w:rPr>
              <w:t xml:space="preserve"> </w:t>
            </w:r>
            <w:r>
              <w:rPr>
                <w:rFonts w:ascii="Times New Roman" w:hAnsi="Times New Roman" w:cs="Times New Roman"/>
                <w:b/>
                <w:noProof/>
                <w:spacing w:val="-1"/>
                <w:sz w:val="17"/>
                <w:lang w:val="en-US"/>
              </w:rPr>
              <w:t>post</w:t>
            </w:r>
            <w:r>
              <w:rPr>
                <w:rFonts w:ascii="Times New Roman" w:hAnsi="Times New Roman" w:cs="Times New Roman"/>
                <w:b/>
                <w:noProof/>
                <w:spacing w:val="-7"/>
                <w:sz w:val="17"/>
                <w:lang w:val="en-US"/>
              </w:rPr>
              <w:t xml:space="preserve"> </w:t>
            </w:r>
            <w:r>
              <w:rPr>
                <w:rFonts w:ascii="Times New Roman" w:hAnsi="Times New Roman" w:cs="Times New Roman"/>
                <w:b/>
                <w:noProof/>
                <w:spacing w:val="-3"/>
                <w:sz w:val="17"/>
                <w:lang w:val="en-US"/>
              </w:rPr>
              <w:t>titles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C(2013)8979 final</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3"/>
                <w:w w:val="105"/>
                <w:sz w:val="12"/>
                <w:lang w:val="en-US"/>
              </w:rPr>
              <w:t xml:space="preserve"> </w:t>
            </w:r>
            <w:r>
              <w:rPr>
                <w:rFonts w:ascii="Times New Roman" w:hAnsi="Times New Roman" w:cs="Times New Roman"/>
                <w:noProof/>
                <w:spacing w:val="3"/>
                <w:w w:val="105"/>
                <w:sz w:val="12"/>
                <w:lang w:val="en-US"/>
              </w:rPr>
              <w:br/>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types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post</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 xml:space="preserve">and </w:t>
            </w:r>
            <w:r>
              <w:rPr>
                <w:rFonts w:ascii="Times New Roman" w:hAnsi="Times New Roman" w:cs="Times New Roman"/>
                <w:noProof/>
                <w:w w:val="105"/>
                <w:sz w:val="12"/>
                <w:lang w:val="en-US"/>
              </w:rPr>
              <w:t>post</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titles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C(2016)3214</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final Commission Decision concerning the function of adviser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08.06.2016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C(2010)453 final Commission Decision on the increase of the quota of non-structural advisers in the Directorate-General for Informatics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02.02.2010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986"/>
        </w:trPr>
        <w:tc>
          <w:tcPr>
            <w:tcW w:w="1156" w:type="dxa"/>
            <w:tcBorders>
              <w:top w:val="single" w:sz="6" w:space="0" w:color="000000"/>
              <w:left w:val="single" w:sz="4" w:space="0" w:color="000000"/>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b/>
                <w:noProof/>
                <w:w w:val="105"/>
                <w:sz w:val="12"/>
                <w:lang w:val="en-US"/>
              </w:rPr>
              <w:t>5</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 xml:space="preserve">+ </w:t>
            </w:r>
            <w:r>
              <w:rPr>
                <w:rFonts w:ascii="Times New Roman" w:hAnsi="Times New Roman" w:cs="Times New Roman"/>
                <w:b/>
                <w:noProof/>
                <w:spacing w:val="-2"/>
                <w:w w:val="105"/>
                <w:sz w:val="12"/>
                <w:lang w:val="en-US"/>
              </w:rPr>
              <w:t>Annex</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I</w:t>
            </w:r>
            <w:r>
              <w:rPr>
                <w:rFonts w:ascii="Times New Roman" w:hAnsi="Times New Roman" w:cs="Times New Roman"/>
                <w:b/>
                <w:noProof/>
                <w:spacing w:val="23"/>
                <w:w w:val="106"/>
                <w:sz w:val="12"/>
                <w:lang w:val="en-US"/>
              </w:rPr>
              <w:t xml:space="preserve"> </w:t>
            </w:r>
            <w:r>
              <w:rPr>
                <w:rFonts w:ascii="Times New Roman" w:hAnsi="Times New Roman" w:cs="Times New Roman"/>
                <w:b/>
                <w:noProof/>
                <w:spacing w:val="-1"/>
                <w:w w:val="105"/>
                <w:sz w:val="12"/>
                <w:lang w:val="en-US"/>
              </w:rPr>
              <w:t>and</w:t>
            </w:r>
            <w:r>
              <w:rPr>
                <w:rFonts w:ascii="Times New Roman" w:hAnsi="Times New Roman" w:cs="Times New Roman"/>
                <w:b/>
                <w:noProof/>
                <w:spacing w:val="3"/>
                <w:w w:val="105"/>
                <w:sz w:val="12"/>
                <w:lang w:val="en-US"/>
              </w:rPr>
              <w:t xml:space="preserve"> </w:t>
            </w:r>
            <w:r>
              <w:rPr>
                <w:rFonts w:ascii="Times New Roman" w:hAnsi="Times New Roman" w:cs="Times New Roman"/>
                <w:b/>
                <w:noProof/>
                <w:spacing w:val="-2"/>
                <w:w w:val="105"/>
                <w:sz w:val="12"/>
                <w:lang w:val="en-US"/>
              </w:rPr>
              <w:t>Annex</w:t>
            </w:r>
            <w:r>
              <w:rPr>
                <w:rFonts w:ascii="Times New Roman" w:hAnsi="Times New Roman" w:cs="Times New Roman"/>
                <w:b/>
                <w:noProof/>
                <w:spacing w:val="23"/>
                <w:w w:val="106"/>
                <w:sz w:val="12"/>
                <w:lang w:val="en-US"/>
              </w:rPr>
              <w:t xml:space="preserve"> </w:t>
            </w:r>
            <w:r>
              <w:rPr>
                <w:rFonts w:ascii="Times New Roman" w:hAnsi="Times New Roman" w:cs="Times New Roman"/>
                <w:b/>
                <w:noProof/>
                <w:spacing w:val="-1"/>
                <w:w w:val="105"/>
                <w:sz w:val="12"/>
                <w:lang w:val="en-US"/>
              </w:rPr>
              <w:t>XIII</w:t>
            </w:r>
            <w:r>
              <w:rPr>
                <w:rFonts w:ascii="Times New Roman" w:hAnsi="Times New Roman" w:cs="Times New Roman"/>
                <w:b/>
                <w:noProof/>
                <w:spacing w:val="6"/>
                <w:w w:val="105"/>
                <w:sz w:val="12"/>
                <w:lang w:val="en-US"/>
              </w:rPr>
              <w:t xml:space="preserve"> </w:t>
            </w:r>
            <w:r>
              <w:rPr>
                <w:rFonts w:ascii="Times New Roman" w:hAnsi="Times New Roman" w:cs="Times New Roman"/>
                <w:b/>
                <w:noProof/>
                <w:spacing w:val="6"/>
                <w:w w:val="105"/>
                <w:sz w:val="12"/>
                <w:lang w:val="en-US"/>
              </w:rPr>
              <w:br/>
            </w:r>
            <w:r>
              <w:rPr>
                <w:rFonts w:ascii="Times New Roman" w:hAnsi="Times New Roman" w:cs="Times New Roman"/>
                <w:b/>
                <w:noProof/>
                <w:w w:val="105"/>
                <w:sz w:val="12"/>
                <w:lang w:val="en-US"/>
              </w:rPr>
              <w:t>(article</w:t>
            </w:r>
            <w:r>
              <w:rPr>
                <w:rFonts w:ascii="Times New Roman" w:hAnsi="Times New Roman" w:cs="Times New Roman"/>
                <w:b/>
                <w:noProof/>
                <w:spacing w:val="23"/>
                <w:w w:val="106"/>
                <w:sz w:val="12"/>
                <w:lang w:val="en-US"/>
              </w:rPr>
              <w:t xml:space="preserve"> </w:t>
            </w:r>
            <w:r>
              <w:rPr>
                <w:rFonts w:ascii="Times New Roman" w:hAnsi="Times New Roman" w:cs="Times New Roman"/>
                <w:b/>
                <w:noProof/>
                <w:w w:val="105"/>
                <w:sz w:val="12"/>
                <w:lang w:val="en-US"/>
              </w:rPr>
              <w:t>30</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w:t>
            </w:r>
            <w:r>
              <w:rPr>
                <w:rFonts w:ascii="Times New Roman" w:hAnsi="Times New Roman" w:cs="Times New Roman"/>
                <w:b/>
                <w:noProof/>
                <w:spacing w:val="2"/>
                <w:w w:val="105"/>
                <w:sz w:val="12"/>
                <w:lang w:val="en-US"/>
              </w:rPr>
              <w:t xml:space="preserve"> </w:t>
            </w:r>
            <w:r>
              <w:rPr>
                <w:rFonts w:ascii="Times New Roman" w:hAnsi="Times New Roman" w:cs="Times New Roman"/>
                <w:b/>
                <w:noProof/>
                <w:spacing w:val="1"/>
                <w:w w:val="105"/>
                <w:sz w:val="12"/>
                <w:lang w:val="en-US"/>
              </w:rPr>
              <w:t>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hAnsi="Times New Roman" w:cs="Times New Roman"/>
                <w:b/>
                <w:noProof/>
                <w:spacing w:val="-2"/>
                <w:w w:val="105"/>
                <w:sz w:val="16"/>
                <w:lang w:val="en-US"/>
              </w:rPr>
              <w:t>Assignment</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of</w:t>
            </w:r>
            <w:r>
              <w:rPr>
                <w:rFonts w:ascii="Times New Roman" w:hAnsi="Times New Roman" w:cs="Times New Roman"/>
                <w:b/>
                <w:noProof/>
                <w:spacing w:val="2"/>
                <w:w w:val="105"/>
                <w:sz w:val="16"/>
                <w:lang w:val="en-US"/>
              </w:rPr>
              <w:t xml:space="preserve"> </w:t>
            </w:r>
            <w:r>
              <w:rPr>
                <w:rFonts w:ascii="Times New Roman" w:hAnsi="Times New Roman" w:cs="Times New Roman"/>
                <w:b/>
                <w:noProof/>
                <w:spacing w:val="-1"/>
                <w:w w:val="105"/>
                <w:sz w:val="16"/>
                <w:lang w:val="en-US"/>
              </w:rPr>
              <w:t>officials</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holding</w:t>
            </w:r>
            <w:r>
              <w:rPr>
                <w:rFonts w:ascii="Times New Roman" w:hAnsi="Times New Roman" w:cs="Times New Roman"/>
                <w:b/>
                <w:noProof/>
                <w:spacing w:val="27"/>
                <w:w w:val="105"/>
                <w:sz w:val="16"/>
                <w:lang w:val="en-US"/>
              </w:rPr>
              <w:t xml:space="preserve"> </w:t>
            </w:r>
            <w:r>
              <w:rPr>
                <w:rFonts w:ascii="Times New Roman" w:hAnsi="Times New Roman" w:cs="Times New Roman"/>
                <w:b/>
                <w:noProof/>
                <w:spacing w:val="-1"/>
                <w:sz w:val="17"/>
                <w:lang w:val="en-US"/>
              </w:rPr>
              <w:t>special</w:t>
            </w:r>
            <w:r>
              <w:rPr>
                <w:rFonts w:ascii="Times New Roman" w:hAnsi="Times New Roman" w:cs="Times New Roman"/>
                <w:b/>
                <w:noProof/>
                <w:spacing w:val="-13"/>
                <w:sz w:val="17"/>
                <w:lang w:val="en-US"/>
              </w:rPr>
              <w:t xml:space="preserve"> </w:t>
            </w:r>
            <w:r>
              <w:rPr>
                <w:rFonts w:ascii="Times New Roman" w:hAnsi="Times New Roman" w:cs="Times New Roman"/>
                <w:b/>
                <w:noProof/>
                <w:spacing w:val="-1"/>
                <w:sz w:val="17"/>
                <w:lang w:val="en-US"/>
              </w:rPr>
              <w:t>responsibilities</w:t>
            </w:r>
            <w:r>
              <w:rPr>
                <w:rFonts w:ascii="Times New Roman" w:hAnsi="Times New Roman" w:cs="Times New Roman"/>
                <w:b/>
                <w:noProof/>
                <w:spacing w:val="-13"/>
                <w:sz w:val="17"/>
                <w:lang w:val="en-US"/>
              </w:rPr>
              <w:t xml:space="preserve"> </w:t>
            </w:r>
            <w:r>
              <w:rPr>
                <w:rFonts w:ascii="Times New Roman" w:hAnsi="Times New Roman" w:cs="Times New Roman"/>
                <w:b/>
                <w:noProof/>
                <w:spacing w:val="-1"/>
                <w:sz w:val="17"/>
                <w:lang w:val="en-US"/>
              </w:rPr>
              <w:t>to</w:t>
            </w:r>
            <w:r>
              <w:rPr>
                <w:rFonts w:ascii="Times New Roman" w:hAnsi="Times New Roman" w:cs="Times New Roman"/>
                <w:b/>
                <w:noProof/>
                <w:spacing w:val="-11"/>
                <w:sz w:val="17"/>
                <w:lang w:val="en-US"/>
              </w:rPr>
              <w:t xml:space="preserve"> </w:t>
            </w:r>
            <w:r>
              <w:rPr>
                <w:rFonts w:ascii="Times New Roman" w:hAnsi="Times New Roman" w:cs="Times New Roman"/>
                <w:b/>
                <w:noProof/>
                <w:spacing w:val="-1"/>
                <w:sz w:val="17"/>
                <w:lang w:val="en-US"/>
              </w:rPr>
              <w:t>"Head</w:t>
            </w:r>
            <w:r>
              <w:rPr>
                <w:rFonts w:ascii="Times New Roman" w:hAnsi="Times New Roman" w:cs="Times New Roman"/>
                <w:b/>
                <w:noProof/>
                <w:spacing w:val="-12"/>
                <w:sz w:val="17"/>
                <w:lang w:val="en-US"/>
              </w:rPr>
              <w:t xml:space="preserve"> </w:t>
            </w:r>
            <w:r>
              <w:rPr>
                <w:rFonts w:ascii="Times New Roman" w:hAnsi="Times New Roman" w:cs="Times New Roman"/>
                <w:b/>
                <w:noProof/>
                <w:sz w:val="17"/>
                <w:lang w:val="en-US"/>
              </w:rPr>
              <w:t>of</w:t>
            </w:r>
            <w:r>
              <w:rPr>
                <w:rFonts w:ascii="Times New Roman" w:hAnsi="Times New Roman" w:cs="Times New Roman"/>
                <w:b/>
                <w:noProof/>
                <w:spacing w:val="21"/>
                <w:w w:val="98"/>
                <w:sz w:val="17"/>
                <w:lang w:val="en-US"/>
              </w:rPr>
              <w:t xml:space="preserve"> </w:t>
            </w:r>
            <w:r>
              <w:rPr>
                <w:rFonts w:ascii="Times New Roman" w:hAnsi="Times New Roman" w:cs="Times New Roman"/>
                <w:b/>
                <w:noProof/>
                <w:spacing w:val="-1"/>
                <w:w w:val="105"/>
                <w:sz w:val="16"/>
                <w:lang w:val="en-US"/>
              </w:rPr>
              <w:t>unit</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or</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2"/>
                <w:w w:val="105"/>
                <w:sz w:val="16"/>
                <w:lang w:val="en-US"/>
              </w:rPr>
              <w:t>equivalent"</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or</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"Adviser</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or</w:t>
            </w:r>
            <w:r>
              <w:rPr>
                <w:rFonts w:ascii="Times New Roman" w:hAnsi="Times New Roman" w:cs="Times New Roman"/>
                <w:b/>
                <w:noProof/>
                <w:spacing w:val="28"/>
                <w:w w:val="105"/>
                <w:sz w:val="16"/>
                <w:lang w:val="en-US"/>
              </w:rPr>
              <w:t xml:space="preserve"> </w:t>
            </w:r>
            <w:r>
              <w:rPr>
                <w:rFonts w:ascii="Times New Roman" w:hAnsi="Times New Roman" w:cs="Times New Roman"/>
                <w:b/>
                <w:noProof/>
                <w:spacing w:val="-2"/>
                <w:w w:val="105"/>
                <w:sz w:val="16"/>
                <w:lang w:val="en-US"/>
              </w:rPr>
              <w:t>equivalent"</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before</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31</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2"/>
                <w:w w:val="105"/>
                <w:sz w:val="16"/>
                <w:lang w:val="en-US"/>
              </w:rPr>
              <w:t>December</w:t>
            </w:r>
            <w:r>
              <w:rPr>
                <w:rFonts w:ascii="Times New Roman" w:hAnsi="Times New Roman" w:cs="Times New Roman"/>
                <w:b/>
                <w:noProof/>
                <w:spacing w:val="42"/>
                <w:w w:val="105"/>
                <w:sz w:val="16"/>
                <w:lang w:val="en-US"/>
              </w:rPr>
              <w:t xml:space="preserve"> </w:t>
            </w:r>
            <w:r>
              <w:rPr>
                <w:rFonts w:ascii="Times New Roman" w:hAnsi="Times New Roman" w:cs="Times New Roman"/>
                <w:b/>
                <w:noProof/>
                <w:w w:val="105"/>
                <w:sz w:val="17"/>
                <w:lang w:val="en-US"/>
              </w:rPr>
              <w:t>2015</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 xml:space="preserve">C(2013)8979 final </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types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post</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 xml:space="preserve">and </w:t>
            </w:r>
            <w:r>
              <w:rPr>
                <w:rFonts w:ascii="Times New Roman" w:hAnsi="Times New Roman" w:cs="Times New Roman"/>
                <w:noProof/>
                <w:w w:val="105"/>
                <w:sz w:val="12"/>
                <w:lang w:val="en-US"/>
              </w:rPr>
              <w:t>post</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titles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val="restart"/>
            <w:tcBorders>
              <w:top w:val="single" w:sz="6" w:space="0" w:color="000000"/>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bCs/>
                <w:noProof/>
                <w:sz w:val="12"/>
                <w:szCs w:val="12"/>
                <w:lang w:val="en-GB"/>
              </w:rPr>
              <w:t>7</w:t>
            </w:r>
          </w:p>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hAnsi="Times New Roman" w:cs="Times New Roman"/>
                <w:b/>
                <w:noProof/>
                <w:spacing w:val="-1"/>
                <w:sz w:val="17"/>
                <w:lang w:val="en-US"/>
              </w:rPr>
              <w:t>Transfer</w:t>
            </w:r>
          </w:p>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C(2008)3983 final</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establishing</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 xml:space="preserve">Rules </w:t>
            </w:r>
            <w:r>
              <w:rPr>
                <w:rFonts w:ascii="Times New Roman" w:hAnsi="Times New Roman" w:cs="Times New Roman"/>
                <w:noProof/>
                <w:w w:val="105"/>
                <w:sz w:val="12"/>
                <w:lang w:val="en-US"/>
              </w:rPr>
              <w:t>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rotation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officials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Representations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01.08.2008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C(2009)7839</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laying</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down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rules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as</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regards</w:t>
            </w:r>
            <w:r>
              <w:rPr>
                <w:rFonts w:ascii="Times New Roman" w:hAnsi="Times New Roman" w:cs="Times New Roman"/>
                <w:noProof/>
                <w:spacing w:val="32"/>
                <w:w w:val="106"/>
                <w:sz w:val="12"/>
                <w:lang w:val="en-US"/>
              </w:rPr>
              <w:t xml:space="preserve"> </w:t>
            </w:r>
            <w:r>
              <w:rPr>
                <w:rFonts w:ascii="Times New Roman" w:hAnsi="Times New Roman" w:cs="Times New Roman"/>
                <w:noProof/>
                <w:w w:val="105"/>
                <w:sz w:val="12"/>
                <w:lang w:val="en-US"/>
              </w:rPr>
              <w:t>temporary</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occupation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management</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posts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20.10.2009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6"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pacing w:val="-1"/>
                <w:w w:val="105"/>
                <w:sz w:val="12"/>
                <w:lang w:val="en-US"/>
              </w:rPr>
              <w:t>SEC</w:t>
            </w:r>
            <w:r>
              <w:rPr>
                <w:rFonts w:ascii="Times New Roman" w:hAnsi="Times New Roman" w:cs="Times New Roman"/>
                <w:noProof/>
                <w:w w:val="105"/>
                <w:sz w:val="12"/>
                <w:lang w:val="en-US"/>
              </w:rPr>
              <w:t>(2002)146</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Guidelines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Mobility</w:t>
            </w:r>
            <w:r>
              <w:rPr>
                <w:rFonts w:ascii="Times New Roman" w:hAnsi="Times New Roman" w:cs="Times New Roman"/>
                <w:noProof/>
                <w:spacing w:val="-2"/>
                <w:w w:val="105"/>
                <w:sz w:val="12"/>
                <w:lang w:val="en-US"/>
              </w:rPr>
              <w:t xml:space="preserve"> </w:t>
            </w:r>
            <w:r>
              <w:rPr>
                <w:rFonts w:ascii="Times New Roman" w:hAnsi="Times New Roman" w:cs="Times New Roman"/>
                <w:noProof/>
                <w:spacing w:val="-2"/>
                <w:w w:val="105"/>
                <w:sz w:val="12"/>
                <w:lang w:val="en-US"/>
              </w:rPr>
              <w:br/>
            </w:r>
            <w:r>
              <w:rPr>
                <w:rFonts w:ascii="Times New Roman" w:hAnsi="Times New Roman" w:cs="Times New Roman"/>
                <w:noProof/>
                <w:w w:val="105"/>
                <w:sz w:val="12"/>
                <w:lang w:val="en-US"/>
              </w:rPr>
              <w:t>(as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amended</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 xml:space="preserve">by </w:t>
            </w:r>
            <w:r>
              <w:rPr>
                <w:rFonts w:ascii="Times New Roman" w:hAnsi="Times New Roman" w:cs="Times New Roman"/>
                <w:noProof/>
                <w:w w:val="105"/>
                <w:sz w:val="12"/>
                <w:lang w:val="en-US"/>
              </w:rPr>
              <w:t>C(2003)</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3985</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Modification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guidelines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mobility)</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12.02.2002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6" w:space="0" w:color="000000"/>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bCs/>
                <w:noProof/>
                <w:sz w:val="12"/>
                <w:szCs w:val="12"/>
                <w:lang w:val="en-GB"/>
              </w:rPr>
              <w:t>9</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hAnsi="Times New Roman" w:cs="Times New Roman"/>
                <w:b/>
                <w:noProof/>
                <w:spacing w:val="-2"/>
                <w:w w:val="105"/>
                <w:sz w:val="16"/>
                <w:lang w:val="en-US"/>
              </w:rPr>
              <w:t>Committees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pacing w:val="-1"/>
                <w:w w:val="105"/>
                <w:sz w:val="12"/>
                <w:lang w:val="en-US"/>
              </w:rPr>
              <w:t>Rules</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laying</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down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composition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operation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StaffCommittee</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22/10/1997</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23.12.1997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C(2011)3588</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human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financial</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resources</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to</w:t>
            </w:r>
            <w:r>
              <w:rPr>
                <w:rFonts w:ascii="Times New Roman" w:hAnsi="Times New Roman" w:cs="Times New Roman"/>
                <w:noProof/>
                <w:spacing w:val="49"/>
                <w:w w:val="106"/>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Committee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European</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Commission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27.05.2011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C(2005)2665</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improving</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social</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dialogue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the</w:t>
            </w:r>
            <w:r>
              <w:rPr>
                <w:rFonts w:ascii="Times New Roman" w:hAnsi="Times New Roman" w:cs="Times New Roman"/>
                <w:noProof/>
                <w:spacing w:val="33"/>
                <w:w w:val="106"/>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through</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Joint</w:t>
            </w:r>
            <w:r>
              <w:rPr>
                <w:rFonts w:ascii="Times New Roman" w:hAnsi="Times New Roman" w:cs="Times New Roman"/>
                <w:noProof/>
                <w:spacing w:val="7"/>
                <w:w w:val="105"/>
                <w:sz w:val="12"/>
                <w:lang w:val="en-US"/>
              </w:rPr>
              <w:t xml:space="preserve"> </w:t>
            </w:r>
            <w:r>
              <w:rPr>
                <w:rFonts w:ascii="Times New Roman" w:hAnsi="Times New Roman" w:cs="Times New Roman"/>
                <w:noProof/>
                <w:spacing w:val="-1"/>
                <w:w w:val="105"/>
                <w:sz w:val="12"/>
                <w:lang w:val="en-US"/>
              </w:rPr>
              <w:t>Committees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15.07.2005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lang w:val="en-GB"/>
              </w:rPr>
            </w:pPr>
            <w:r>
              <w:rPr>
                <w:rFonts w:ascii="Times New Roman" w:eastAsia="Calibri" w:hAnsi="Times New Roman" w:cs="Times New Roman"/>
                <w:b/>
                <w:noProof/>
                <w:w w:val="105"/>
                <w:sz w:val="25"/>
                <w:szCs w:val="25"/>
                <w:lang w:val="en-GB"/>
              </w:rPr>
              <w:t>Title</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II</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Rights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and</w:t>
            </w:r>
            <w:r>
              <w:rPr>
                <w:rFonts w:ascii="Times New Roman" w:eastAsia="Calibri" w:hAnsi="Times New Roman" w:cs="Times New Roman"/>
                <w:b/>
                <w:noProof/>
                <w:spacing w:val="-12"/>
                <w:w w:val="105"/>
                <w:sz w:val="25"/>
                <w:szCs w:val="25"/>
                <w:lang w:val="en-GB"/>
              </w:rPr>
              <w:t xml:space="preserve"> </w:t>
            </w:r>
            <w:r>
              <w:rPr>
                <w:rFonts w:ascii="Times New Roman" w:eastAsia="Calibri" w:hAnsi="Times New Roman" w:cs="Times New Roman"/>
                <w:b/>
                <w:noProof/>
                <w:spacing w:val="-1"/>
                <w:w w:val="105"/>
                <w:sz w:val="25"/>
                <w:szCs w:val="25"/>
                <w:lang w:val="en-GB"/>
              </w:rPr>
              <w:t>Obligations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of</w:t>
            </w:r>
            <w:r>
              <w:rPr>
                <w:rFonts w:ascii="Times New Roman" w:eastAsia="Calibri" w:hAnsi="Times New Roman" w:cs="Times New Roman"/>
                <w:b/>
                <w:noProof/>
                <w:spacing w:val="-9"/>
                <w:w w:val="105"/>
                <w:sz w:val="25"/>
                <w:szCs w:val="25"/>
                <w:lang w:val="en-GB"/>
              </w:rPr>
              <w:t xml:space="preserve"> </w:t>
            </w:r>
            <w:r>
              <w:rPr>
                <w:rFonts w:ascii="Times New Roman" w:eastAsia="Calibri" w:hAnsi="Times New Roman" w:cs="Times New Roman"/>
                <w:b/>
                <w:noProof/>
                <w:w w:val="105"/>
                <w:sz w:val="25"/>
                <w:szCs w:val="25"/>
                <w:lang w:val="en-GB"/>
              </w:rPr>
              <w:t>Officials</w:t>
            </w:r>
          </w:p>
        </w:tc>
      </w:tr>
      <w:tr>
        <w:trPr>
          <w:trHeight w:val="611"/>
        </w:trPr>
        <w:tc>
          <w:tcPr>
            <w:tcW w:w="1156" w:type="dxa"/>
            <w:vMerge w:val="restart"/>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pacing w:val="1"/>
                <w:w w:val="105"/>
                <w:sz w:val="12"/>
                <w:lang w:val="en-US"/>
              </w:rPr>
            </w:pPr>
            <w:r>
              <w:rPr>
                <w:rFonts w:ascii="Times New Roman" w:hAnsi="Times New Roman" w:cs="Times New Roman"/>
                <w:b/>
                <w:noProof/>
                <w:sz w:val="12"/>
                <w:szCs w:val="12"/>
              </w:rPr>
              <w:t>11-21</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3"/>
                <w:sz w:val="16"/>
                <w:szCs w:val="16"/>
                <w:lang w:val="en-US"/>
              </w:rPr>
            </w:pPr>
            <w:r>
              <w:rPr>
                <w:rFonts w:ascii="Times New Roman" w:hAnsi="Times New Roman" w:cs="Times New Roman"/>
                <w:b/>
                <w:noProof/>
                <w:sz w:val="16"/>
                <w:szCs w:val="16"/>
              </w:rPr>
              <w:t>Ethics and Integrity</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lang w:val="en-US"/>
              </w:rPr>
            </w:pPr>
            <w:r>
              <w:rPr>
                <w:rFonts w:ascii="Times New Roman" w:hAnsi="Times New Roman" w:cs="Times New Roman"/>
                <w:noProof/>
                <w:w w:val="105"/>
                <w:sz w:val="12"/>
                <w:szCs w:val="12"/>
                <w:lang w:val="en-US"/>
              </w:rPr>
              <w:t xml:space="preserve"> Administrative Notice N° 4-2019 of 8 January</w:t>
            </w:r>
          </w:p>
          <w:p>
            <w:pPr>
              <w:widowControl w:val="0"/>
              <w:spacing w:after="0" w:line="240" w:lineRule="auto"/>
              <w:ind w:right="74"/>
              <w:jc w:val="center"/>
              <w:rPr>
                <w:rFonts w:ascii="Times New Roman" w:hAnsi="Times New Roman" w:cs="Times New Roman"/>
                <w:noProof/>
                <w:w w:val="105"/>
                <w:sz w:val="12"/>
                <w:szCs w:val="12"/>
                <w:lang w:val="en-US"/>
              </w:rPr>
            </w:pPr>
            <w:r>
              <w:rPr>
                <w:rFonts w:ascii="Times New Roman" w:hAnsi="Times New Roman" w:cs="Times New Roman"/>
                <w:noProof/>
                <w:w w:val="105"/>
                <w:sz w:val="12"/>
                <w:szCs w:val="12"/>
                <w:lang w:val="en-US"/>
              </w:rPr>
              <w:t>2019 on Social Media Guidelines for staff</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lang w:val="en-US"/>
              </w:rPr>
            </w:pPr>
            <w:r>
              <w:rPr>
                <w:rFonts w:ascii="Times New Roman" w:hAnsi="Times New Roman" w:cs="Times New Roman"/>
                <w:noProof/>
                <w:w w:val="105"/>
                <w:sz w:val="12"/>
                <w:szCs w:val="12"/>
                <w:lang w:val="en-US"/>
              </w:rPr>
              <w:t>08.01.2019</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09.06.2023</w:t>
            </w:r>
          </w:p>
        </w:tc>
        <w:tc>
          <w:tcPr>
            <w:tcW w:w="936" w:type="dxa"/>
            <w:vMerge w:val="restart"/>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611"/>
        </w:trPr>
        <w:tc>
          <w:tcPr>
            <w:tcW w:w="1156" w:type="dxa"/>
            <w:vMerge/>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z w:val="12"/>
                <w:szCs w:val="12"/>
              </w:rPr>
            </w:pPr>
          </w:p>
        </w:tc>
        <w:tc>
          <w:tcPr>
            <w:tcW w:w="2551" w:type="dxa"/>
            <w:vMerge/>
            <w:tcBorders>
              <w:top w:val="single" w:sz="5"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lang w:val="en-US"/>
              </w:rPr>
            </w:pPr>
            <w:r>
              <w:rPr>
                <w:rFonts w:ascii="Times New Roman" w:hAnsi="Times New Roman" w:cs="Times New Roman"/>
                <w:noProof/>
                <w:w w:val="105"/>
                <w:sz w:val="12"/>
                <w:szCs w:val="12"/>
                <w:lang w:val="en-US"/>
              </w:rPr>
              <w:t>Administrative Notice N° 22-2023 Social media guidelines for Commission staff</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lang w:val="en-US"/>
              </w:rPr>
            </w:pPr>
            <w:r>
              <w:rPr>
                <w:rFonts w:ascii="Times New Roman" w:hAnsi="Times New Roman" w:cs="Times New Roman"/>
                <w:noProof/>
                <w:w w:val="105"/>
                <w:sz w:val="12"/>
                <w:szCs w:val="12"/>
                <w:lang w:val="en-US"/>
              </w:rPr>
              <w:t>09.06.2023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lang w:val="en-US"/>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611"/>
        </w:trPr>
        <w:tc>
          <w:tcPr>
            <w:tcW w:w="1156" w:type="dxa"/>
            <w:vMerge/>
            <w:tcBorders>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pacing w:val="1"/>
                <w:w w:val="105"/>
                <w:sz w:val="12"/>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3"/>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lang w:val="en-US"/>
              </w:rPr>
            </w:pPr>
            <w:r>
              <w:rPr>
                <w:rFonts w:ascii="Times New Roman" w:hAnsi="Times New Roman" w:cs="Times New Roman"/>
                <w:noProof/>
                <w:w w:val="105"/>
                <w:sz w:val="12"/>
                <w:szCs w:val="12"/>
                <w:lang w:val="en-US"/>
              </w:rPr>
              <w:t xml:space="preserve">SEC(2012) 167 final Communication from Vice-President Šefčovič to the Commission on Guidelines on Gifts and Hospitality for the staff members </w:t>
            </w:r>
            <w:r>
              <w:rPr>
                <w:rFonts w:ascii="Times New Roman" w:hAnsi="Times New Roman" w:cs="Times New Roman"/>
                <w:noProof/>
                <w:w w:val="105"/>
                <w:sz w:val="12"/>
                <w:szCs w:val="12"/>
                <w:lang w:val="en-US"/>
              </w:rPr>
              <w:br/>
              <w:t>published as Administrative Notice  N° 07-2012</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lang w:val="en-US"/>
              </w:rPr>
            </w:pPr>
            <w:r>
              <w:rPr>
                <w:rFonts w:ascii="Times New Roman" w:hAnsi="Times New Roman" w:cs="Times New Roman"/>
                <w:noProof/>
                <w:w w:val="105"/>
                <w:sz w:val="12"/>
                <w:szCs w:val="12"/>
                <w:lang w:val="en-US"/>
              </w:rPr>
              <w:t>7.3.2012</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lang w:val="en-US"/>
              </w:rPr>
            </w:pPr>
          </w:p>
        </w:tc>
        <w:tc>
          <w:tcPr>
            <w:tcW w:w="936" w:type="dxa"/>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611"/>
        </w:trPr>
        <w:tc>
          <w:tcPr>
            <w:tcW w:w="1156" w:type="dxa"/>
            <w:tcBorders>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pacing w:val="1"/>
                <w:w w:val="105"/>
                <w:sz w:val="12"/>
                <w:lang w:val="en-US"/>
              </w:rPr>
            </w:pPr>
          </w:p>
        </w:tc>
        <w:tc>
          <w:tcPr>
            <w:tcW w:w="2551" w:type="dxa"/>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3"/>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lang w:val="en-US"/>
              </w:rPr>
            </w:pPr>
            <w:r>
              <w:rPr>
                <w:rFonts w:ascii="Times New Roman" w:hAnsi="Times New Roman" w:cs="Times New Roman"/>
                <w:noProof/>
                <w:w w:val="105"/>
                <w:sz w:val="12"/>
                <w:szCs w:val="12"/>
                <w:lang w:val="en-US"/>
              </w:rPr>
              <w:t xml:space="preserve">Administrative </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Notice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24-2016</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Guidelines</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for</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staff on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the</w:t>
            </w:r>
            <w:r>
              <w:rPr>
                <w:rFonts w:ascii="Times New Roman" w:hAnsi="Times New Roman" w:cs="Times New Roman"/>
                <w:noProof/>
                <w:spacing w:val="29"/>
                <w:w w:val="106"/>
                <w:sz w:val="12"/>
                <w:szCs w:val="12"/>
                <w:lang w:val="en-US"/>
              </w:rPr>
              <w:t xml:space="preserve"> </w:t>
            </w:r>
            <w:r>
              <w:rPr>
                <w:rFonts w:ascii="Times New Roman" w:hAnsi="Times New Roman" w:cs="Times New Roman"/>
                <w:noProof/>
                <w:w w:val="105"/>
                <w:sz w:val="12"/>
                <w:szCs w:val="12"/>
                <w:lang w:val="en-US"/>
              </w:rPr>
              <w:t>use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of</w:t>
            </w:r>
            <w:r>
              <w:rPr>
                <w:rFonts w:ascii="Times New Roman" w:hAnsi="Times New Roman" w:cs="Times New Roman"/>
                <w:noProof/>
                <w:spacing w:val="2"/>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information</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and</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communication</w:t>
            </w:r>
            <w:r>
              <w:rPr>
                <w:rFonts w:ascii="Times New Roman" w:hAnsi="Times New Roman" w:cs="Times New Roman"/>
                <w:noProof/>
                <w:spacing w:val="47"/>
                <w:w w:val="106"/>
                <w:sz w:val="12"/>
                <w:szCs w:val="12"/>
                <w:lang w:val="en-US"/>
              </w:rPr>
              <w:t xml:space="preserve"> </w:t>
            </w:r>
            <w:r>
              <w:rPr>
                <w:rFonts w:ascii="Times New Roman" w:hAnsi="Times New Roman" w:cs="Times New Roman"/>
                <w:noProof/>
                <w:w w:val="105"/>
                <w:sz w:val="12"/>
                <w:szCs w:val="12"/>
                <w:lang w:val="en-US"/>
              </w:rPr>
              <w:t>technology</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services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lang w:val="en-US"/>
              </w:rPr>
            </w:pPr>
            <w:r>
              <w:rPr>
                <w:rFonts w:ascii="Times New Roman" w:hAnsi="Times New Roman" w:cs="Times New Roman"/>
                <w:noProof/>
                <w:w w:val="105"/>
                <w:sz w:val="12"/>
                <w:szCs w:val="12"/>
                <w:lang w:val="en-US"/>
              </w:rPr>
              <w:t>18.05.2016</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lang w:val="en-US"/>
              </w:rPr>
            </w:pPr>
          </w:p>
        </w:tc>
        <w:tc>
          <w:tcPr>
            <w:tcW w:w="936" w:type="dxa"/>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611"/>
        </w:trPr>
        <w:tc>
          <w:tcPr>
            <w:tcW w:w="1156" w:type="dxa"/>
            <w:vMerge w:val="restart"/>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hAnsi="Times New Roman" w:cs="Times New Roman"/>
                <w:b/>
                <w:noProof/>
                <w:spacing w:val="1"/>
                <w:w w:val="105"/>
                <w:sz w:val="12"/>
                <w:lang w:val="en-US"/>
              </w:rPr>
              <w:t>12a</w:t>
            </w:r>
            <w:r>
              <w:rPr>
                <w:rFonts w:ascii="Times New Roman" w:hAnsi="Times New Roman" w:cs="Times New Roman"/>
                <w:b/>
                <w:noProof/>
                <w:spacing w:val="1"/>
                <w:w w:val="105"/>
                <w:sz w:val="12"/>
                <w:lang w:val="en-US"/>
              </w:rPr>
              <w:br/>
              <w:t xml:space="preserve"> (1d, 12, 24, 110)</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hAnsi="Times New Roman" w:cs="Times New Roman"/>
                <w:b/>
                <w:noProof/>
                <w:spacing w:val="-3"/>
                <w:sz w:val="16"/>
                <w:szCs w:val="16"/>
                <w:lang w:val="en-US"/>
              </w:rPr>
              <w:t>Harassment</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C(2006)1624/3</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Decision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w w:val="105"/>
                <w:sz w:val="12"/>
                <w:szCs w:val="12"/>
                <w:lang w:val="en-US"/>
              </w:rPr>
              <w:t>on</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6"/>
                <w:w w:val="105"/>
                <w:sz w:val="12"/>
                <w:szCs w:val="12"/>
                <w:lang w:val="en-US"/>
              </w:rPr>
              <w:t xml:space="preserve"> </w:t>
            </w:r>
            <w:r>
              <w:rPr>
                <w:rFonts w:ascii="Times New Roman" w:hAnsi="Times New Roman" w:cs="Times New Roman"/>
                <w:noProof/>
                <w:w w:val="105"/>
                <w:sz w:val="12"/>
                <w:szCs w:val="12"/>
                <w:lang w:val="en-US"/>
              </w:rPr>
              <w:t>European</w:t>
            </w:r>
            <w:r>
              <w:rPr>
                <w:rFonts w:ascii="Times New Roman" w:hAnsi="Times New Roman" w:cs="Times New Roman"/>
                <w:noProof/>
                <w:spacing w:val="63"/>
                <w:w w:val="106"/>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policy</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protecting</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dignity</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of 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person</w:t>
            </w:r>
            <w:r>
              <w:rPr>
                <w:rFonts w:ascii="Times New Roman" w:hAnsi="Times New Roman" w:cs="Times New Roman"/>
                <w:noProof/>
                <w:spacing w:val="57"/>
                <w:w w:val="106"/>
                <w:sz w:val="12"/>
                <w:szCs w:val="12"/>
                <w:lang w:val="en-US"/>
              </w:rPr>
              <w:t xml:space="preserve"> </w:t>
            </w:r>
            <w:r>
              <w:rPr>
                <w:rFonts w:ascii="Times New Roman" w:hAnsi="Times New Roman" w:cs="Times New Roman"/>
                <w:noProof/>
                <w:w w:val="105"/>
                <w:sz w:val="12"/>
                <w:szCs w:val="12"/>
                <w:lang w:val="en-US"/>
              </w:rPr>
              <w:t>and</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preventing</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psychological</w:t>
            </w:r>
            <w:r>
              <w:rPr>
                <w:rFonts w:ascii="Times New Roman" w:hAnsi="Times New Roman" w:cs="Times New Roman"/>
                <w:noProof/>
                <w:spacing w:val="2"/>
                <w:w w:val="105"/>
                <w:sz w:val="12"/>
                <w:szCs w:val="12"/>
                <w:lang w:val="en-US"/>
              </w:rPr>
              <w:t xml:space="preserve"> </w:t>
            </w:r>
            <w:r>
              <w:rPr>
                <w:rFonts w:ascii="Times New Roman" w:hAnsi="Times New Roman" w:cs="Times New Roman"/>
                <w:noProof/>
                <w:w w:val="105"/>
                <w:sz w:val="12"/>
                <w:szCs w:val="12"/>
                <w:lang w:val="en-US"/>
              </w:rPr>
              <w:t>harassment</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and</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1"/>
                <w:w w:val="105"/>
                <w:sz w:val="12"/>
                <w:szCs w:val="12"/>
                <w:lang w:val="en-US"/>
              </w:rPr>
              <w:t>sexual</w:t>
            </w:r>
            <w:r>
              <w:rPr>
                <w:rFonts w:ascii="Times New Roman" w:hAnsi="Times New Roman" w:cs="Times New Roman"/>
                <w:noProof/>
                <w:spacing w:val="33"/>
                <w:w w:val="106"/>
                <w:sz w:val="12"/>
                <w:szCs w:val="12"/>
                <w:lang w:val="en-US"/>
              </w:rPr>
              <w:t xml:space="preserve"> </w:t>
            </w:r>
            <w:r>
              <w:rPr>
                <w:rFonts w:ascii="Times New Roman" w:hAnsi="Times New Roman" w:cs="Times New Roman"/>
                <w:noProof/>
                <w:w w:val="105"/>
                <w:sz w:val="12"/>
                <w:szCs w:val="12"/>
                <w:lang w:val="en-US"/>
              </w:rPr>
              <w:t>harassment</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27.04.2006</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13.12.2023</w:t>
            </w:r>
          </w:p>
        </w:tc>
        <w:tc>
          <w:tcPr>
            <w:tcW w:w="936" w:type="dxa"/>
            <w:vMerge w:val="restart"/>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48"/>
        </w:trPr>
        <w:tc>
          <w:tcPr>
            <w:tcW w:w="1156" w:type="dxa"/>
            <w:vMerge/>
            <w:tcBorders>
              <w:left w:val="single" w:sz="4" w:space="0" w:color="000000"/>
              <w:bottom w:val="single" w:sz="3"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lang w:val="en-GB"/>
              </w:rPr>
            </w:pPr>
            <w:r>
              <w:rPr>
                <w:rFonts w:ascii="Times New Roman" w:hAnsi="Times New Roman" w:cs="Times New Roman"/>
                <w:noProof/>
                <w:w w:val="105"/>
                <w:sz w:val="12"/>
                <w:szCs w:val="12"/>
                <w:lang w:val="en-US"/>
              </w:rPr>
              <w:t>C(2023)8630 final Commission Decision on the prevention of and fight against psychological and sexual harassment, and repealing Decision C(2006) 1624/3</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z w:val="12"/>
                <w:szCs w:val="12"/>
              </w:rPr>
              <w:t>13.12.2023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b/>
                <w:noProof/>
                <w:w w:val="105"/>
                <w:sz w:val="12"/>
                <w:lang w:val="en-US"/>
              </w:rPr>
              <w:t>12b</w:t>
            </w:r>
            <w:r>
              <w:rPr>
                <w:rFonts w:ascii="Times New Roman" w:hAnsi="Times New Roman" w:cs="Times New Roman"/>
                <w:b/>
                <w:noProof/>
                <w:w w:val="105"/>
                <w:sz w:val="12"/>
                <w:lang w:val="en-US"/>
              </w:rPr>
              <w:br/>
              <w:t xml:space="preserve"> (11-11a-12</w:t>
            </w:r>
            <w:r>
              <w:rPr>
                <w:rFonts w:ascii="Times New Roman" w:hAnsi="Times New Roman" w:cs="Times New Roman"/>
                <w:b/>
                <w:noProof/>
                <w:spacing w:val="-1"/>
                <w:w w:val="105"/>
                <w:sz w:val="12"/>
                <w:lang w:val="en-US"/>
              </w:rPr>
              <w:t xml:space="preserve"> 15</w:t>
            </w:r>
            <w:r>
              <w:rPr>
                <w:rFonts w:ascii="Times New Roman" w:hAnsi="Times New Roman" w:cs="Times New Roman"/>
                <w:b/>
                <w:noProof/>
                <w:w w:val="105"/>
                <w:sz w:val="12"/>
                <w:lang w:val="en-US"/>
              </w:rPr>
              <w:t>-</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16</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w:t>
            </w:r>
            <w:r>
              <w:rPr>
                <w:rFonts w:ascii="Times New Roman" w:hAnsi="Times New Roman" w:cs="Times New Roman"/>
                <w:b/>
                <w:noProof/>
                <w:spacing w:val="2"/>
                <w:w w:val="105"/>
                <w:sz w:val="12"/>
                <w:lang w:val="en-US"/>
              </w:rPr>
              <w:t xml:space="preserve"> </w:t>
            </w:r>
            <w:r>
              <w:rPr>
                <w:rFonts w:ascii="Times New Roman" w:hAnsi="Times New Roman" w:cs="Times New Roman"/>
                <w:b/>
                <w:noProof/>
                <w:spacing w:val="1"/>
                <w:w w:val="105"/>
                <w:sz w:val="12"/>
                <w:lang w:val="en-US"/>
              </w:rPr>
              <w:t>17-17a-19-40-55)</w:t>
            </w:r>
          </w:p>
        </w:tc>
        <w:tc>
          <w:tcPr>
            <w:tcW w:w="2551" w:type="dxa"/>
            <w:tcBorders>
              <w:top w:val="single" w:sz="3" w:space="0" w:color="000000"/>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cs="Times New Roman"/>
                <w:b/>
                <w:noProof/>
                <w:spacing w:val="-1"/>
                <w:w w:val="105"/>
                <w:sz w:val="16"/>
                <w:szCs w:val="16"/>
                <w:lang w:val="en-US"/>
              </w:rPr>
              <w:t>Outside</w:t>
            </w:r>
            <w:r>
              <w:rPr>
                <w:rFonts w:ascii="Times New Roman" w:hAnsi="Times New Roman" w:cs="Times New Roman"/>
                <w:b/>
                <w:noProof/>
                <w:w w:val="105"/>
                <w:sz w:val="16"/>
                <w:szCs w:val="16"/>
                <w:lang w:val="en-US"/>
              </w:rPr>
              <w:t xml:space="preserve"> </w:t>
            </w:r>
            <w:r>
              <w:rPr>
                <w:rFonts w:ascii="Times New Roman" w:hAnsi="Times New Roman" w:cs="Times New Roman"/>
                <w:b/>
                <w:noProof/>
                <w:spacing w:val="-1"/>
                <w:w w:val="105"/>
                <w:sz w:val="16"/>
                <w:szCs w:val="16"/>
                <w:lang w:val="en-US"/>
              </w:rPr>
              <w:t>activities</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 xml:space="preserve">C(2018)4048 final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Decision on outside activities and assignments and on occupational activities after leaving the Service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01.09.2018</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lang w:val="en-GB"/>
              </w:rPr>
            </w:pPr>
            <w:r>
              <w:rPr>
                <w:rFonts w:ascii="Times New Roman" w:hAnsi="Times New Roman" w:cs="Times New Roman"/>
                <w:b/>
                <w:noProof/>
                <w:w w:val="105"/>
                <w:sz w:val="12"/>
                <w:lang w:val="en-US"/>
              </w:rPr>
              <w:t>15</w:t>
            </w:r>
            <w:r>
              <w:rPr>
                <w:rFonts w:ascii="Times New Roman" w:hAnsi="Times New Roman" w:cs="Times New Roman"/>
                <w:b/>
                <w:noProof/>
                <w:w w:val="105"/>
                <w:sz w:val="12"/>
                <w:lang w:val="en-US"/>
              </w:rPr>
              <w:br/>
              <w:t>(11a-12-17)</w:t>
            </w:r>
          </w:p>
        </w:tc>
        <w:tc>
          <w:tcPr>
            <w:tcW w:w="2551" w:type="dxa"/>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hAnsi="Times New Roman" w:cs="Times New Roman"/>
                <w:b/>
                <w:noProof/>
                <w:spacing w:val="-1"/>
                <w:w w:val="105"/>
                <w:sz w:val="16"/>
                <w:szCs w:val="16"/>
                <w:lang w:val="en-US"/>
              </w:rPr>
              <w:t>Outside</w:t>
            </w:r>
            <w:r>
              <w:rPr>
                <w:rFonts w:ascii="Times New Roman" w:hAnsi="Times New Roman" w:cs="Times New Roman"/>
                <w:b/>
                <w:noProof/>
                <w:w w:val="105"/>
                <w:sz w:val="16"/>
                <w:szCs w:val="16"/>
                <w:lang w:val="en-US"/>
              </w:rPr>
              <w:t xml:space="preserve"> </w:t>
            </w:r>
            <w:r>
              <w:rPr>
                <w:rFonts w:ascii="Times New Roman" w:hAnsi="Times New Roman" w:cs="Times New Roman"/>
                <w:b/>
                <w:noProof/>
                <w:spacing w:val="-1"/>
                <w:w w:val="105"/>
                <w:sz w:val="16"/>
                <w:szCs w:val="16"/>
                <w:lang w:val="en-US"/>
              </w:rPr>
              <w:t xml:space="preserve">activities- </w:t>
            </w:r>
            <w:r>
              <w:rPr>
                <w:rFonts w:ascii="Times New Roman" w:hAnsi="Times New Roman" w:cs="Times New Roman"/>
                <w:b/>
                <w:noProof/>
                <w:spacing w:val="-1"/>
                <w:w w:val="105"/>
                <w:sz w:val="16"/>
                <w:szCs w:val="16"/>
                <w:lang w:val="en-US"/>
              </w:rPr>
              <w:br/>
              <w:t>staff conduct linked to elections</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C(2019)1120 final Commission Decision on the conduct of officials and other staff during the European elections campaign in 2019</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01.03.2019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200" w:line="240" w:lineRule="auto"/>
              <w:jc w:val="center"/>
              <w:rPr>
                <w:rFonts w:ascii="Times New Roman" w:hAnsi="Times New Roman" w:cs="Times New Roman"/>
                <w:b/>
                <w:noProof/>
                <w:w w:val="105"/>
                <w:sz w:val="12"/>
                <w:lang w:val="en-US"/>
              </w:rPr>
            </w:pPr>
            <w:r>
              <w:rPr>
                <w:rFonts w:ascii="Times New Roman" w:hAnsi="Times New Roman" w:cs="Times New Roman"/>
                <w:b/>
                <w:noProof/>
                <w:spacing w:val="1"/>
                <w:w w:val="105"/>
                <w:sz w:val="12"/>
                <w:lang w:val="en-US"/>
              </w:rPr>
              <w:t>22</w:t>
            </w:r>
          </w:p>
        </w:tc>
        <w:tc>
          <w:tcPr>
            <w:tcW w:w="2551" w:type="dxa"/>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1"/>
                <w:w w:val="105"/>
                <w:sz w:val="16"/>
                <w:szCs w:val="16"/>
                <w:lang w:val="en-US"/>
              </w:rPr>
            </w:pPr>
            <w:r>
              <w:rPr>
                <w:rFonts w:ascii="Times New Roman" w:hAnsi="Times New Roman" w:cs="Times New Roman"/>
                <w:b/>
                <w:noProof/>
                <w:spacing w:val="-1"/>
                <w:w w:val="95"/>
                <w:sz w:val="16"/>
                <w:szCs w:val="16"/>
                <w:lang w:val="en-US"/>
              </w:rPr>
              <w:t>Financial</w:t>
            </w:r>
            <w:r>
              <w:rPr>
                <w:rFonts w:ascii="Times New Roman" w:hAnsi="Times New Roman" w:cs="Times New Roman"/>
                <w:b/>
                <w:noProof/>
                <w:spacing w:val="11"/>
                <w:w w:val="95"/>
                <w:sz w:val="16"/>
                <w:szCs w:val="16"/>
                <w:lang w:val="en-US"/>
              </w:rPr>
              <w:t xml:space="preserve"> </w:t>
            </w:r>
            <w:r>
              <w:rPr>
                <w:rFonts w:ascii="Times New Roman" w:hAnsi="Times New Roman" w:cs="Times New Roman"/>
                <w:b/>
                <w:noProof/>
                <w:spacing w:val="-1"/>
                <w:w w:val="95"/>
                <w:sz w:val="16"/>
                <w:szCs w:val="16"/>
                <w:lang w:val="en-US"/>
              </w:rPr>
              <w:t>responsibility</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lang w:val="en-US"/>
              </w:rPr>
            </w:pPr>
            <w:r>
              <w:rPr>
                <w:rFonts w:ascii="Times New Roman" w:hAnsi="Times New Roman" w:cs="Times New Roman"/>
                <w:noProof/>
                <w:w w:val="105"/>
                <w:sz w:val="12"/>
                <w:szCs w:val="12"/>
                <w:lang w:val="en-US"/>
              </w:rPr>
              <w:t>SEC(2004)730/5</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Guidelines</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for</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applying</w:t>
            </w:r>
            <w:r>
              <w:rPr>
                <w:rFonts w:ascii="Times New Roman" w:hAnsi="Times New Roman" w:cs="Times New Roman"/>
                <w:noProof/>
                <w:spacing w:val="2"/>
                <w:w w:val="105"/>
                <w:sz w:val="12"/>
                <w:szCs w:val="12"/>
                <w:lang w:val="en-US"/>
              </w:rPr>
              <w:t xml:space="preserve"> </w:t>
            </w:r>
            <w:r>
              <w:rPr>
                <w:rFonts w:ascii="Times New Roman" w:hAnsi="Times New Roman" w:cs="Times New Roman"/>
                <w:noProof/>
                <w:spacing w:val="-1"/>
                <w:w w:val="105"/>
                <w:sz w:val="12"/>
                <w:szCs w:val="12"/>
                <w:lang w:val="en-US"/>
              </w:rPr>
              <w:t>Article</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22</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of</w:t>
            </w:r>
            <w:r>
              <w:rPr>
                <w:rFonts w:ascii="Times New Roman" w:hAnsi="Times New Roman" w:cs="Times New Roman"/>
                <w:noProof/>
                <w:spacing w:val="1"/>
                <w:w w:val="105"/>
                <w:sz w:val="12"/>
                <w:szCs w:val="12"/>
                <w:lang w:val="en-US"/>
              </w:rPr>
              <w:t xml:space="preserve"> the</w:t>
            </w:r>
            <w:r>
              <w:rPr>
                <w:rFonts w:ascii="Times New Roman" w:hAnsi="Times New Roman" w:cs="Times New Roman"/>
                <w:noProof/>
                <w:spacing w:val="47"/>
                <w:w w:val="106"/>
                <w:sz w:val="12"/>
                <w:szCs w:val="12"/>
                <w:lang w:val="en-US"/>
              </w:rPr>
              <w:t xml:space="preserve"> </w:t>
            </w:r>
            <w:r>
              <w:rPr>
                <w:rFonts w:ascii="Times New Roman" w:hAnsi="Times New Roman" w:cs="Times New Roman"/>
                <w:noProof/>
                <w:spacing w:val="-1"/>
                <w:w w:val="105"/>
                <w:sz w:val="12"/>
                <w:szCs w:val="12"/>
                <w:lang w:val="en-US"/>
              </w:rPr>
              <w:t>Staff</w:t>
            </w:r>
            <w:r>
              <w:rPr>
                <w:rFonts w:ascii="Times New Roman" w:hAnsi="Times New Roman" w:cs="Times New Roman"/>
                <w:noProof/>
                <w:spacing w:val="1"/>
                <w:w w:val="105"/>
                <w:sz w:val="12"/>
                <w:szCs w:val="12"/>
                <w:lang w:val="en-US"/>
              </w:rPr>
              <w:t xml:space="preserve"> </w:t>
            </w:r>
            <w:r>
              <w:rPr>
                <w:rFonts w:ascii="Times New Roman" w:hAnsi="Times New Roman" w:cs="Times New Roman"/>
                <w:noProof/>
                <w:spacing w:val="-1"/>
                <w:w w:val="105"/>
                <w:sz w:val="12"/>
                <w:szCs w:val="12"/>
                <w:lang w:val="en-US"/>
              </w:rPr>
              <w:t>Regulations</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1"/>
                <w:w w:val="105"/>
                <w:sz w:val="12"/>
                <w:szCs w:val="12"/>
                <w:lang w:val="en-US"/>
              </w:rPr>
              <w:t>(Financial</w:t>
            </w:r>
            <w:r>
              <w:rPr>
                <w:rFonts w:ascii="Times New Roman" w:hAnsi="Times New Roman" w:cs="Times New Roman"/>
                <w:noProof/>
                <w:spacing w:val="2"/>
                <w:w w:val="105"/>
                <w:sz w:val="12"/>
                <w:szCs w:val="12"/>
                <w:lang w:val="en-US"/>
              </w:rPr>
              <w:t xml:space="preserve"> </w:t>
            </w:r>
            <w:r>
              <w:rPr>
                <w:rFonts w:ascii="Times New Roman" w:hAnsi="Times New Roman" w:cs="Times New Roman"/>
                <w:noProof/>
                <w:spacing w:val="-1"/>
                <w:w w:val="105"/>
                <w:sz w:val="12"/>
                <w:szCs w:val="12"/>
                <w:lang w:val="en-US"/>
              </w:rPr>
              <w:t xml:space="preserve">liability </w:t>
            </w:r>
            <w:r>
              <w:rPr>
                <w:rFonts w:ascii="Times New Roman" w:hAnsi="Times New Roman" w:cs="Times New Roman"/>
                <w:noProof/>
                <w:w w:val="105"/>
                <w:sz w:val="12"/>
                <w:szCs w:val="12"/>
                <w:lang w:val="en-US"/>
              </w:rPr>
              <w:t>of</w:t>
            </w:r>
            <w:r>
              <w:rPr>
                <w:rFonts w:ascii="Times New Roman" w:hAnsi="Times New Roman" w:cs="Times New Roman"/>
                <w:noProof/>
                <w:spacing w:val="2"/>
                <w:w w:val="105"/>
                <w:sz w:val="12"/>
                <w:szCs w:val="12"/>
                <w:lang w:val="en-US"/>
              </w:rPr>
              <w:t xml:space="preserve"> </w:t>
            </w:r>
            <w:r>
              <w:rPr>
                <w:rFonts w:ascii="Times New Roman" w:hAnsi="Times New Roman" w:cs="Times New Roman"/>
                <w:noProof/>
                <w:spacing w:val="-1"/>
                <w:w w:val="105"/>
                <w:sz w:val="12"/>
                <w:szCs w:val="12"/>
                <w:lang w:val="en-US"/>
              </w:rPr>
              <w:t>officials)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spacing w:val="1"/>
                <w:w w:val="105"/>
                <w:sz w:val="12"/>
                <w:szCs w:val="12"/>
                <w:lang w:val="en-US"/>
              </w:rPr>
              <w:t>09.06.2004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3" w:space="0" w:color="000000"/>
              <w:left w:val="single" w:sz="4" w:space="0" w:color="000000"/>
              <w:right w:val="single" w:sz="3"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hAnsi="Times New Roman" w:cs="Times New Roman"/>
                <w:b/>
                <w:noProof/>
                <w:w w:val="105"/>
                <w:sz w:val="12"/>
                <w:lang w:val="en-US"/>
              </w:rPr>
              <w:t>22</w:t>
            </w:r>
            <w:r>
              <w:rPr>
                <w:rFonts w:ascii="Times New Roman" w:hAnsi="Times New Roman" w:cs="Times New Roman"/>
                <w:b/>
                <w:noProof/>
                <w:spacing w:val="3"/>
                <w:w w:val="105"/>
                <w:sz w:val="12"/>
                <w:lang w:val="en-US"/>
              </w:rPr>
              <w:t xml:space="preserve"> </w:t>
            </w:r>
            <w:r>
              <w:rPr>
                <w:rFonts w:ascii="Times New Roman" w:hAnsi="Times New Roman" w:cs="Times New Roman"/>
                <w:b/>
                <w:noProof/>
                <w:spacing w:val="1"/>
                <w:w w:val="105"/>
                <w:sz w:val="12"/>
                <w:lang w:val="en-US"/>
              </w:rPr>
              <w:t>a-c</w:t>
            </w:r>
          </w:p>
        </w:tc>
        <w:tc>
          <w:tcPr>
            <w:tcW w:w="2551" w:type="dxa"/>
            <w:tcBorders>
              <w:top w:val="single" w:sz="3" w:space="0" w:color="000000"/>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hAnsi="Times New Roman" w:cs="Times New Roman"/>
                <w:b/>
                <w:noProof/>
                <w:spacing w:val="-1"/>
                <w:sz w:val="16"/>
                <w:szCs w:val="16"/>
                <w:lang w:val="en-US"/>
              </w:rPr>
              <w:t>Whistleblowing</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 xml:space="preserve">Administrative </w:t>
            </w:r>
            <w:r>
              <w:rPr>
                <w:rFonts w:ascii="Times New Roman" w:hAnsi="Times New Roman" w:cs="Times New Roman"/>
                <w:noProof/>
                <w:spacing w:val="8"/>
                <w:w w:val="105"/>
                <w:sz w:val="12"/>
                <w:szCs w:val="12"/>
                <w:lang w:val="en-US"/>
              </w:rPr>
              <w:t xml:space="preserve"> </w:t>
            </w:r>
            <w:r>
              <w:rPr>
                <w:rFonts w:ascii="Times New Roman" w:hAnsi="Times New Roman" w:cs="Times New Roman"/>
                <w:noProof/>
                <w:w w:val="105"/>
                <w:sz w:val="12"/>
                <w:szCs w:val="12"/>
                <w:lang w:val="en-US"/>
              </w:rPr>
              <w:t>Notice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16-2013</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Communication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from</w:t>
            </w:r>
            <w:r>
              <w:rPr>
                <w:rFonts w:ascii="Times New Roman" w:hAnsi="Times New Roman" w:cs="Times New Roman"/>
                <w:noProof/>
                <w:spacing w:val="1"/>
                <w:w w:val="105"/>
                <w:sz w:val="12"/>
                <w:szCs w:val="12"/>
                <w:lang w:val="en-US"/>
              </w:rPr>
              <w:t xml:space="preserve"> </w:t>
            </w:r>
            <w:r>
              <w:rPr>
                <w:rFonts w:ascii="Times New Roman" w:hAnsi="Times New Roman" w:cs="Times New Roman"/>
                <w:noProof/>
                <w:spacing w:val="-1"/>
                <w:w w:val="105"/>
                <w:sz w:val="12"/>
                <w:szCs w:val="12"/>
                <w:lang w:val="en-US"/>
              </w:rPr>
              <w:t>Vice-</w:t>
            </w:r>
            <w:r>
              <w:rPr>
                <w:rFonts w:ascii="Times New Roman" w:hAnsi="Times New Roman" w:cs="Times New Roman"/>
                <w:noProof/>
                <w:spacing w:val="31"/>
                <w:w w:val="106"/>
                <w:sz w:val="12"/>
                <w:szCs w:val="12"/>
                <w:lang w:val="en-US"/>
              </w:rPr>
              <w:t xml:space="preserve"> </w:t>
            </w:r>
            <w:r>
              <w:rPr>
                <w:rFonts w:ascii="Times New Roman" w:hAnsi="Times New Roman" w:cs="Times New Roman"/>
                <w:noProof/>
                <w:w w:val="105"/>
                <w:sz w:val="12"/>
                <w:szCs w:val="12"/>
                <w:lang w:val="en-US"/>
              </w:rPr>
              <w:t>President</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Šefčovič</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to</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Guidelines</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on</w:t>
            </w:r>
            <w:r>
              <w:rPr>
                <w:rFonts w:ascii="Times New Roman" w:hAnsi="Times New Roman" w:cs="Times New Roman"/>
                <w:noProof/>
                <w:spacing w:val="43"/>
                <w:w w:val="106"/>
                <w:sz w:val="12"/>
                <w:szCs w:val="12"/>
                <w:lang w:val="en-US"/>
              </w:rPr>
              <w:t xml:space="preserve"> </w:t>
            </w:r>
            <w:r>
              <w:rPr>
                <w:rFonts w:ascii="Times New Roman" w:hAnsi="Times New Roman" w:cs="Times New Roman"/>
                <w:noProof/>
                <w:spacing w:val="-1"/>
                <w:w w:val="105"/>
                <w:sz w:val="12"/>
                <w:szCs w:val="12"/>
                <w:lang w:val="en-US"/>
              </w:rPr>
              <w:t>Whistleblowing (SEC(2012) 679)</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06.12.2012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4" w:space="0" w:color="auto"/>
              <w:left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lang w:val="en-GB"/>
              </w:rPr>
            </w:pPr>
            <w:r>
              <w:rPr>
                <w:rFonts w:ascii="Times New Roman" w:hAnsi="Times New Roman" w:cs="Times New Roman"/>
                <w:b/>
                <w:bCs/>
                <w:noProof/>
                <w:sz w:val="12"/>
                <w:szCs w:val="12"/>
              </w:rPr>
              <w:t>24a</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r>
              <w:rPr>
                <w:rFonts w:ascii="Times New Roman" w:hAnsi="Times New Roman" w:cs="Times New Roman"/>
                <w:b/>
                <w:noProof/>
                <w:sz w:val="16"/>
                <w:szCs w:val="16"/>
              </w:rPr>
              <w:t>Training</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C(2016)3827 final</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w:t>
            </w:r>
            <w:r>
              <w:rPr>
                <w:rFonts w:ascii="Times New Roman" w:hAnsi="Times New Roman" w:cs="Times New Roman"/>
                <w:noProof/>
                <w:spacing w:val="1"/>
                <w:w w:val="105"/>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Decision</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repealing</w:t>
            </w:r>
            <w:r>
              <w:rPr>
                <w:rFonts w:ascii="Times New Roman" w:hAnsi="Times New Roman" w:cs="Times New Roman"/>
                <w:noProof/>
                <w:spacing w:val="2"/>
                <w:w w:val="105"/>
                <w:sz w:val="12"/>
                <w:szCs w:val="12"/>
                <w:lang w:val="en-US"/>
              </w:rPr>
              <w:t xml:space="preserve"> </w:t>
            </w:r>
            <w:r>
              <w:rPr>
                <w:rFonts w:ascii="Times New Roman" w:hAnsi="Times New Roman" w:cs="Times New Roman"/>
                <w:noProof/>
                <w:w w:val="105"/>
                <w:sz w:val="12"/>
                <w:szCs w:val="12"/>
                <w:lang w:val="en-US"/>
              </w:rPr>
              <w:t>existing</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rules 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learning</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and</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development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25.06.2016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4" w:space="0" w:color="auto"/>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hRule="exact" w:val="1055"/>
        </w:trPr>
        <w:tc>
          <w:tcPr>
            <w:tcW w:w="1156" w:type="dxa"/>
            <w:vMerge/>
            <w:tcBorders>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C(2016)3828 final</w:t>
            </w:r>
            <w:r>
              <w:rPr>
                <w:rFonts w:ascii="Times New Roman" w:hAnsi="Times New Roman" w:cs="Times New Roman"/>
                <w:noProof/>
                <w:spacing w:val="-1"/>
                <w:w w:val="105"/>
                <w:sz w:val="12"/>
                <w:szCs w:val="12"/>
                <w:lang w:val="en-US"/>
              </w:rPr>
              <w:t xml:space="preserve"> Commission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Decision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on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rules</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on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access</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to</w:t>
            </w:r>
            <w:r>
              <w:rPr>
                <w:rFonts w:ascii="Times New Roman" w:hAnsi="Times New Roman" w:cs="Times New Roman"/>
                <w:noProof/>
                <w:spacing w:val="55"/>
                <w:w w:val="106"/>
                <w:sz w:val="12"/>
                <w:szCs w:val="12"/>
                <w:lang w:val="en-US"/>
              </w:rPr>
              <w:t xml:space="preserve"> </w:t>
            </w:r>
            <w:r>
              <w:rPr>
                <w:rFonts w:ascii="Times New Roman" w:hAnsi="Times New Roman" w:cs="Times New Roman"/>
                <w:noProof/>
                <w:w w:val="105"/>
                <w:sz w:val="12"/>
                <w:szCs w:val="12"/>
                <w:lang w:val="en-US"/>
              </w:rPr>
              <w:t>training,</w:t>
            </w:r>
            <w:r>
              <w:rPr>
                <w:rFonts w:ascii="Times New Roman" w:hAnsi="Times New Roman" w:cs="Times New Roman"/>
                <w:noProof/>
                <w:spacing w:val="2"/>
                <w:w w:val="105"/>
                <w:sz w:val="12"/>
                <w:szCs w:val="12"/>
                <w:lang w:val="en-US"/>
              </w:rPr>
              <w:t xml:space="preserve"> </w:t>
            </w:r>
            <w:r>
              <w:rPr>
                <w:rFonts w:ascii="Times New Roman" w:hAnsi="Times New Roman" w:cs="Times New Roman"/>
                <w:noProof/>
                <w:w w:val="105"/>
                <w:sz w:val="12"/>
                <w:szCs w:val="12"/>
                <w:lang w:val="en-US"/>
              </w:rPr>
              <w:t>in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implementation</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of</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learning</w:t>
            </w:r>
            <w:r>
              <w:rPr>
                <w:rFonts w:ascii="Times New Roman" w:hAnsi="Times New Roman" w:cs="Times New Roman"/>
                <w:noProof/>
                <w:spacing w:val="2"/>
                <w:w w:val="105"/>
                <w:sz w:val="12"/>
                <w:szCs w:val="12"/>
                <w:lang w:val="en-US"/>
              </w:rPr>
              <w:t xml:space="preserve"> </w:t>
            </w:r>
            <w:r>
              <w:rPr>
                <w:rFonts w:ascii="Times New Roman" w:hAnsi="Times New Roman" w:cs="Times New Roman"/>
                <w:noProof/>
                <w:w w:val="105"/>
                <w:sz w:val="12"/>
                <w:szCs w:val="12"/>
                <w:lang w:val="en-US"/>
              </w:rPr>
              <w:t>and</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development</w:t>
            </w:r>
            <w:r>
              <w:rPr>
                <w:rFonts w:ascii="Times New Roman" w:hAnsi="Times New Roman" w:cs="Times New Roman"/>
                <w:noProof/>
                <w:spacing w:val="37"/>
                <w:w w:val="106"/>
                <w:sz w:val="12"/>
                <w:szCs w:val="12"/>
                <w:lang w:val="en-US"/>
              </w:rPr>
              <w:t xml:space="preserve"> </w:t>
            </w:r>
            <w:r>
              <w:rPr>
                <w:rFonts w:ascii="Times New Roman" w:hAnsi="Times New Roman" w:cs="Times New Roman"/>
                <w:noProof/>
                <w:w w:val="105"/>
                <w:sz w:val="12"/>
                <w:szCs w:val="12"/>
                <w:lang w:val="en-US"/>
              </w:rPr>
              <w:t>strategy</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of</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European</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1"/>
                <w:w w:val="105"/>
                <w:sz w:val="12"/>
                <w:szCs w:val="12"/>
                <w:lang w:val="en-US"/>
              </w:rPr>
              <w:br/>
            </w:r>
            <w:r>
              <w:rPr>
                <w:rFonts w:ascii="Times New Roman" w:hAnsi="Times New Roman" w:cs="Times New Roman"/>
                <w:noProof/>
                <w:w w:val="105"/>
                <w:sz w:val="12"/>
                <w:szCs w:val="12"/>
                <w:lang w:val="en-US"/>
              </w:rPr>
              <w:t>C(2016)3829</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final</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 Communication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to</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on</w:t>
            </w:r>
            <w:r>
              <w:rPr>
                <w:rFonts w:ascii="Times New Roman" w:hAnsi="Times New Roman" w:cs="Times New Roman"/>
                <w:noProof/>
                <w:spacing w:val="39"/>
                <w:w w:val="106"/>
                <w:sz w:val="12"/>
                <w:szCs w:val="12"/>
                <w:lang w:val="en-US"/>
              </w:rPr>
              <w:t xml:space="preserve"> </w:t>
            </w:r>
            <w:r>
              <w:rPr>
                <w:rFonts w:ascii="Times New Roman" w:hAnsi="Times New Roman" w:cs="Times New Roman"/>
                <w:noProof/>
                <w:w w:val="105"/>
                <w:sz w:val="12"/>
                <w:szCs w:val="12"/>
                <w:lang w:val="en-US"/>
              </w:rPr>
              <w:t>Learning</w:t>
            </w:r>
            <w:r>
              <w:rPr>
                <w:rFonts w:ascii="Times New Roman" w:hAnsi="Times New Roman" w:cs="Times New Roman"/>
                <w:noProof/>
                <w:spacing w:val="2"/>
                <w:w w:val="105"/>
                <w:sz w:val="12"/>
                <w:szCs w:val="12"/>
                <w:lang w:val="en-US"/>
              </w:rPr>
              <w:t xml:space="preserve"> </w:t>
            </w:r>
            <w:r>
              <w:rPr>
                <w:rFonts w:ascii="Times New Roman" w:hAnsi="Times New Roman" w:cs="Times New Roman"/>
                <w:noProof/>
                <w:w w:val="105"/>
                <w:sz w:val="12"/>
                <w:szCs w:val="12"/>
                <w:lang w:val="en-US"/>
              </w:rPr>
              <w:t>and</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1"/>
                <w:w w:val="105"/>
                <w:sz w:val="12"/>
                <w:szCs w:val="12"/>
                <w:lang w:val="en-US"/>
              </w:rPr>
              <w:t>Development</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Strategy</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of</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European</w:t>
            </w:r>
            <w:r>
              <w:rPr>
                <w:rFonts w:ascii="Times New Roman" w:hAnsi="Times New Roman" w:cs="Times New Roman"/>
                <w:noProof/>
                <w:spacing w:val="51"/>
                <w:w w:val="106"/>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5"/>
                <w:w w:val="105"/>
                <w:sz w:val="12"/>
                <w:szCs w:val="12"/>
                <w:lang w:val="en-US"/>
              </w:rPr>
              <w:t xml:space="preserve">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24.06.2016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auto"/>
              <w:bottom w:val="single" w:sz="6" w:space="0" w:color="000000"/>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lang w:val="en-GB"/>
              </w:rPr>
            </w:pPr>
            <w:r>
              <w:rPr>
                <w:rFonts w:ascii="Times New Roman" w:hAnsi="Times New Roman" w:cs="Times New Roman"/>
                <w:b/>
                <w:bCs/>
                <w:noProof/>
                <w:sz w:val="12"/>
                <w:szCs w:val="12"/>
              </w:rPr>
              <w:t>24a</w:t>
            </w:r>
            <w:r>
              <w:rPr>
                <w:rFonts w:ascii="Times New Roman" w:hAnsi="Times New Roman" w:cs="Times New Roman"/>
                <w:b/>
                <w:bCs/>
                <w:noProof/>
                <w:sz w:val="12"/>
                <w:szCs w:val="12"/>
              </w:rPr>
              <w:br/>
              <w:t>(57, Annex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r>
              <w:rPr>
                <w:rFonts w:ascii="Times New Roman" w:hAnsi="Times New Roman" w:cs="Times New Roman"/>
                <w:b/>
                <w:noProof/>
                <w:sz w:val="16"/>
                <w:szCs w:val="16"/>
              </w:rPr>
              <w:t>Training on own initiative</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C(2016)3855</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 xml:space="preserve">final </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Decision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training</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 xml:space="preserve">the </w:t>
            </w:r>
            <w:r>
              <w:rPr>
                <w:rFonts w:ascii="Times New Roman" w:hAnsi="Times New Roman" w:cs="Times New Roman"/>
                <w:noProof/>
                <w:spacing w:val="-1"/>
                <w:w w:val="105"/>
                <w:sz w:val="12"/>
                <w:szCs w:val="12"/>
                <w:lang w:val="en-US"/>
              </w:rPr>
              <w:t>own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initiative</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of the</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member</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 xml:space="preserve">of </w:t>
            </w:r>
            <w:r>
              <w:rPr>
                <w:rFonts w:ascii="Times New Roman" w:hAnsi="Times New Roman" w:cs="Times New Roman"/>
                <w:noProof/>
                <w:spacing w:val="-1"/>
                <w:w w:val="105"/>
                <w:sz w:val="12"/>
                <w:szCs w:val="12"/>
                <w:lang w:val="en-US"/>
              </w:rPr>
              <w:t>staff</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25.06.2016</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III</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Career</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8"/>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35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Recruitment</w:t>
            </w:r>
          </w:p>
        </w:tc>
      </w:tr>
      <w:tr>
        <w:trPr>
          <w:trHeight w:hRule="exact" w:val="75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32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w w:val="105"/>
                <w:sz w:val="16"/>
                <w:lang w:val="en-US"/>
              </w:rPr>
              <w:t>Recruitment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 xml:space="preserve">C(2013)8970 final </w:t>
            </w:r>
            <w:r>
              <w:rPr>
                <w:rFonts w:ascii="Times New Roman" w:hAnsi="Times New Roman" w:cs="Times New Roman"/>
                <w:noProof/>
                <w:spacing w:val="8"/>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laying</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down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55"/>
                <w:w w:val="106"/>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concerning</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criteria</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applicable</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to</w:t>
            </w:r>
            <w:r>
              <w:rPr>
                <w:rFonts w:ascii="Times New Roman" w:hAnsi="Times New Roman" w:cs="Times New Roman"/>
                <w:noProof/>
                <w:spacing w:val="55"/>
                <w:w w:val="106"/>
                <w:sz w:val="12"/>
                <w:lang w:val="en-US"/>
              </w:rPr>
              <w:t xml:space="preserve"> </w:t>
            </w:r>
            <w:r>
              <w:rPr>
                <w:rFonts w:ascii="Times New Roman" w:hAnsi="Times New Roman" w:cs="Times New Roman"/>
                <w:noProof/>
                <w:w w:val="105"/>
                <w:sz w:val="12"/>
                <w:lang w:val="en-US"/>
              </w:rPr>
              <w:t>classification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step</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appointment</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or</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engagement</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29</w:t>
            </w:r>
            <w:r>
              <w:rPr>
                <w:rFonts w:ascii="Times New Roman" w:hAnsi="Times New Roman" w:cs="Times New Roman"/>
                <w:b/>
                <w:noProof/>
                <w:spacing w:val="1"/>
                <w:w w:val="105"/>
                <w:sz w:val="12"/>
                <w:lang w:val="en-US"/>
              </w:rPr>
              <w:br/>
              <w:t>(4, 43 )</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w w:val="105"/>
                <w:sz w:val="16"/>
                <w:lang w:val="en-US"/>
              </w:rPr>
              <w:t>Appointment</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of</w:t>
            </w:r>
            <w:r>
              <w:rPr>
                <w:rFonts w:ascii="Times New Roman" w:hAnsi="Times New Roman" w:cs="Times New Roman"/>
                <w:b/>
                <w:noProof/>
                <w:spacing w:val="2"/>
                <w:w w:val="105"/>
                <w:sz w:val="16"/>
                <w:lang w:val="en-US"/>
              </w:rPr>
              <w:t xml:space="preserve"> </w:t>
            </w:r>
            <w:r>
              <w:rPr>
                <w:rFonts w:ascii="Times New Roman" w:hAnsi="Times New Roman" w:cs="Times New Roman"/>
                <w:b/>
                <w:noProof/>
                <w:spacing w:val="-1"/>
                <w:w w:val="105"/>
                <w:sz w:val="16"/>
                <w:lang w:val="en-US"/>
              </w:rPr>
              <w:t>Senior</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officials</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lang w:val="en-US"/>
              </w:rPr>
            </w:pPr>
            <w:r>
              <w:rPr>
                <w:rFonts w:ascii="Times New Roman" w:hAnsi="Times New Roman" w:cs="Times New Roman"/>
                <w:noProof/>
                <w:w w:val="105"/>
                <w:sz w:val="12"/>
                <w:lang w:val="en-US"/>
              </w:rPr>
              <w:t>C(2007)380</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laying</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down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Rules</w:t>
            </w:r>
            <w:r>
              <w:rPr>
                <w:rFonts w:ascii="Times New Roman" w:hAnsi="Times New Roman" w:cs="Times New Roman"/>
                <w:noProof/>
                <w:spacing w:val="58"/>
                <w:w w:val="106"/>
                <w:sz w:val="12"/>
                <w:lang w:val="en-US"/>
              </w:rPr>
              <w:t xml:space="preserve"> </w:t>
            </w:r>
            <w:r>
              <w:rPr>
                <w:rFonts w:ascii="Times New Roman" w:hAnsi="Times New Roman" w:cs="Times New Roman"/>
                <w:noProof/>
                <w:w w:val="105"/>
                <w:sz w:val="12"/>
                <w:lang w:val="en-US"/>
              </w:rPr>
              <w:t>of procedure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Consultative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Committee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on</w:t>
            </w:r>
            <w:r>
              <w:rPr>
                <w:rFonts w:ascii="Times New Roman" w:hAnsi="Times New Roman" w:cs="Times New Roman"/>
                <w:noProof/>
                <w:spacing w:val="47"/>
                <w:w w:val="106"/>
                <w:sz w:val="12"/>
                <w:lang w:val="en-US"/>
              </w:rPr>
              <w:t xml:space="preserve"> </w:t>
            </w:r>
            <w:r>
              <w:rPr>
                <w:rFonts w:ascii="Times New Roman" w:hAnsi="Times New Roman" w:cs="Times New Roman"/>
                <w:noProof/>
                <w:spacing w:val="-1"/>
                <w:w w:val="105"/>
                <w:sz w:val="12"/>
                <w:lang w:val="en-US"/>
              </w:rPr>
              <w:t>Appointments</w:t>
            </w:r>
            <w:r>
              <w:rPr>
                <w:rFonts w:ascii="Times New Roman" w:hAnsi="Times New Roman" w:cs="Times New Roman"/>
                <w:noProof/>
                <w:spacing w:val="10"/>
                <w:w w:val="105"/>
                <w:sz w:val="12"/>
                <w:lang w:val="en-US"/>
              </w:rPr>
              <w:t xml:space="preserve"> </w:t>
            </w:r>
            <w:r>
              <w:rPr>
                <w:rFonts w:ascii="Times New Roman" w:hAnsi="Times New Roman" w:cs="Times New Roman"/>
                <w:noProof/>
                <w:spacing w:val="-2"/>
                <w:w w:val="105"/>
                <w:sz w:val="12"/>
                <w:lang w:val="en-US"/>
              </w:rPr>
              <w:t>(CCA)</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07.02.2007</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29</w:t>
            </w:r>
            <w:r>
              <w:rPr>
                <w:rFonts w:ascii="Times New Roman" w:hAnsi="Times New Roman" w:cs="Times New Roman"/>
                <w:b/>
                <w:noProof/>
                <w:spacing w:val="1"/>
                <w:w w:val="105"/>
                <w:sz w:val="12"/>
                <w:lang w:val="en-US"/>
              </w:rPr>
              <w:br/>
              <w:t>(4,5,7)</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w w:val="105"/>
                <w:sz w:val="16"/>
                <w:lang w:val="en-US"/>
              </w:rPr>
              <w:t>Middle</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management</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76" w:after="0" w:line="254" w:lineRule="auto"/>
              <w:ind w:right="165"/>
              <w:jc w:val="center"/>
              <w:rPr>
                <w:noProof/>
              </w:rPr>
            </w:pPr>
            <w:r>
              <w:rPr>
                <w:rFonts w:ascii="Times New Roman" w:hAnsi="Times New Roman" w:cs="Times New Roman"/>
                <w:noProof/>
                <w:w w:val="105"/>
                <w:sz w:val="12"/>
                <w:lang w:val="en-US"/>
              </w:rPr>
              <w:t>C(2016)3288</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middle</w:t>
            </w:r>
            <w:r>
              <w:rPr>
                <w:rFonts w:ascii="Times New Roman" w:hAnsi="Times New Roman" w:cs="Times New Roman"/>
                <w:noProof/>
                <w:spacing w:val="48"/>
                <w:w w:val="106"/>
                <w:sz w:val="12"/>
                <w:lang w:val="en-US"/>
              </w:rPr>
              <w:t xml:space="preserve"> </w:t>
            </w:r>
            <w:r>
              <w:rPr>
                <w:rFonts w:ascii="Times New Roman" w:hAnsi="Times New Roman" w:cs="Times New Roman"/>
                <w:noProof/>
                <w:spacing w:val="-1"/>
                <w:w w:val="105"/>
                <w:sz w:val="12"/>
                <w:lang w:val="en-US"/>
              </w:rPr>
              <w:t>management</w:t>
            </w:r>
            <w:r>
              <w:rPr>
                <w:rFonts w:ascii="Times New Roman" w:hAnsi="Times New Roman" w:cs="Times New Roman"/>
                <w:noProof/>
                <w:spacing w:val="7"/>
                <w:w w:val="105"/>
                <w:sz w:val="12"/>
                <w:lang w:val="en-US"/>
              </w:rPr>
              <w:t xml:space="preserve"> </w:t>
            </w:r>
            <w:r>
              <w:rPr>
                <w:rFonts w:ascii="Times New Roman" w:hAnsi="Times New Roman" w:cs="Times New Roman"/>
                <w:noProof/>
                <w:spacing w:val="-1"/>
                <w:w w:val="105"/>
                <w:sz w:val="12"/>
                <w:lang w:val="en-US"/>
              </w:rPr>
              <w:t>staff</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16.06.2016</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tabs>
          <w:tab w:val="left" w:pos="9190"/>
        </w:tabs>
        <w:spacing w:after="0" w:line="240" w:lineRule="auto"/>
        <w:rPr>
          <w:rFonts w:ascii="Times New Roman" w:eastAsia="Times New Roman" w:hAnsi="Times New Roman" w:cs="Times New Roman"/>
          <w:b/>
          <w:bCs/>
          <w:noProof/>
          <w:sz w:val="20"/>
          <w:szCs w:val="20"/>
          <w:lang w:val="en-GB"/>
        </w:rPr>
      </w:pPr>
      <w:r>
        <w:rPr>
          <w:rFonts w:ascii="Times New Roman" w:eastAsia="Times New Roman" w:hAnsi="Times New Roman" w:cs="Times New Roman"/>
          <w:b/>
          <w:bCs/>
          <w:noProof/>
          <w:sz w:val="20"/>
          <w:szCs w:val="20"/>
          <w:lang w:val="en-GB"/>
        </w:rPr>
        <w:tab/>
      </w:r>
      <w:r>
        <w:rPr>
          <w:rFonts w:ascii="Times New Roman" w:eastAsia="Times New Roman" w:hAnsi="Times New Roman" w:cs="Times New Roman"/>
          <w:b/>
          <w:bCs/>
          <w:noProof/>
          <w:sz w:val="20"/>
          <w:szCs w:val="20"/>
          <w:lang w:val="en-GB"/>
        </w:rPr>
        <w:br/>
      </w:r>
      <w:r>
        <w:rPr>
          <w:rFonts w:ascii="Times New Roman" w:eastAsia="Times New Roman" w:hAnsi="Times New Roman" w:cs="Times New Roman"/>
          <w:b/>
          <w:bCs/>
          <w:noProof/>
          <w:sz w:val="20"/>
          <w:szCs w:val="20"/>
          <w:lang w:val="en-GB"/>
        </w:rPr>
        <w:br/>
      </w:r>
      <w:r>
        <w:rPr>
          <w:rFonts w:ascii="Times New Roman" w:eastAsia="Times New Roman" w:hAnsi="Times New Roman" w:cs="Times New Roman"/>
          <w:b/>
          <w:bCs/>
          <w:noProof/>
          <w:sz w:val="20"/>
          <w:szCs w:val="20"/>
          <w:lang w:val="en-GB"/>
        </w:rPr>
        <w:br/>
      </w:r>
      <w:r>
        <w:rPr>
          <w:rFonts w:ascii="Times New Roman" w:eastAsia="Times New Roman" w:hAnsi="Times New Roman" w:cs="Times New Roman"/>
          <w:b/>
          <w:bCs/>
          <w:noProof/>
          <w:sz w:val="20"/>
          <w:szCs w:val="20"/>
          <w:lang w:val="en-GB"/>
        </w:rPr>
        <w:br/>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lang w:val="en-US"/>
              </w:rPr>
            </w:pPr>
            <w:r>
              <w:rPr>
                <w:rFonts w:ascii="Times New Roman" w:eastAsia="Calibri" w:hAnsi="Times New Roman" w:cs="Times New Roman"/>
                <w:b/>
                <w:noProof/>
                <w:spacing w:val="-1"/>
                <w:sz w:val="19"/>
                <w:szCs w:val="19"/>
                <w:lang w:val="en-US"/>
              </w:rPr>
              <w:lastRenderedPageBreak/>
              <w:t xml:space="preserve">                     Chapter</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Administrative</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Status</w:t>
            </w:r>
          </w:p>
        </w:tc>
      </w:tr>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2</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Secondment</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38</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w w:val="105"/>
                <w:sz w:val="16"/>
                <w:lang w:val="en-US"/>
              </w:rPr>
              <w:t>Secondment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lang w:val="en-US"/>
              </w:rPr>
            </w:pPr>
            <w:r>
              <w:rPr>
                <w:rFonts w:ascii="Times New Roman" w:hAnsi="Times New Roman" w:cs="Times New Roman"/>
                <w:noProof/>
                <w:w w:val="105"/>
                <w:sz w:val="12"/>
                <w:lang w:val="en-US"/>
              </w:rPr>
              <w:t>C(2013)5555</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Administrative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Aspects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External</w:t>
            </w:r>
            <w:r>
              <w:rPr>
                <w:rFonts w:ascii="Times New Roman" w:hAnsi="Times New Roman" w:cs="Times New Roman"/>
                <w:noProof/>
                <w:spacing w:val="29"/>
                <w:w w:val="106"/>
                <w:sz w:val="12"/>
                <w:lang w:val="en-US"/>
              </w:rPr>
              <w:t xml:space="preserve"> </w:t>
            </w:r>
            <w:r>
              <w:rPr>
                <w:rFonts w:ascii="Times New Roman" w:hAnsi="Times New Roman" w:cs="Times New Roman"/>
                <w:noProof/>
                <w:spacing w:val="-1"/>
                <w:w w:val="105"/>
                <w:sz w:val="12"/>
                <w:lang w:val="en-US"/>
              </w:rPr>
              <w:t>Mobility</w:t>
            </w:r>
            <w:r>
              <w:rPr>
                <w:rFonts w:ascii="Times New Roman" w:hAnsi="Times New Roman" w:cs="Times New Roman"/>
                <w:noProof/>
                <w:spacing w:val="-1"/>
                <w:w w:val="105"/>
                <w:sz w:val="12"/>
                <w:lang w:val="en-US"/>
              </w:rPr>
              <w:br/>
            </w:r>
            <w:r>
              <w:rPr>
                <w:rFonts w:ascii="Times New Roman" w:hAnsi="Times New Roman" w:cs="Times New Roman"/>
                <w:noProof/>
                <w:w w:val="105"/>
                <w:sz w:val="12"/>
                <w:lang w:val="en-US"/>
              </w:rPr>
              <w:t>C(2013)</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5554</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final 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Guidelines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External Mobility</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03.09.2013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Leave</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personal</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grounds</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40</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w w:val="105"/>
                <w:sz w:val="16"/>
                <w:lang w:val="en-US"/>
              </w:rPr>
              <w:t>Leave</w:t>
            </w:r>
            <w:r>
              <w:rPr>
                <w:rFonts w:ascii="Times New Roman" w:hAnsi="Times New Roman" w:cs="Times New Roman"/>
                <w:b/>
                <w:noProof/>
                <w:spacing w:val="1"/>
                <w:w w:val="105"/>
                <w:sz w:val="16"/>
                <w:lang w:val="en-US"/>
              </w:rPr>
              <w:t xml:space="preserve"> </w:t>
            </w:r>
            <w:r>
              <w:rPr>
                <w:rFonts w:ascii="Times New Roman" w:hAnsi="Times New Roman" w:cs="Times New Roman"/>
                <w:b/>
                <w:noProof/>
                <w:w w:val="105"/>
                <w:sz w:val="16"/>
                <w:lang w:val="en-US"/>
              </w:rPr>
              <w:t>on</w:t>
            </w:r>
            <w:r>
              <w:rPr>
                <w:rFonts w:ascii="Times New Roman" w:hAnsi="Times New Roman" w:cs="Times New Roman"/>
                <w:b/>
                <w:noProof/>
                <w:spacing w:val="1"/>
                <w:w w:val="105"/>
                <w:sz w:val="16"/>
                <w:lang w:val="en-US"/>
              </w:rPr>
              <w:t xml:space="preserve"> </w:t>
            </w:r>
            <w:r>
              <w:rPr>
                <w:rFonts w:ascii="Times New Roman" w:hAnsi="Times New Roman" w:cs="Times New Roman"/>
                <w:b/>
                <w:noProof/>
                <w:w w:val="105"/>
                <w:sz w:val="16"/>
                <w:lang w:val="en-US"/>
              </w:rPr>
              <w:t>personal grounds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lang w:val="en-US"/>
              </w:rPr>
            </w:pPr>
            <w:r>
              <w:rPr>
                <w:rFonts w:ascii="Times New Roman" w:hAnsi="Times New Roman" w:cs="Times New Roman"/>
                <w:noProof/>
                <w:w w:val="105"/>
                <w:sz w:val="12"/>
                <w:lang w:val="en-US"/>
              </w:rPr>
              <w:t>C(2013)9054 final</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 xml:space="preserve">Decision </w:t>
            </w:r>
            <w:r>
              <w:rPr>
                <w:rFonts w:ascii="Times New Roman" w:hAnsi="Times New Roman" w:cs="Times New Roman"/>
                <w:noProof/>
                <w:spacing w:val="8"/>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measures</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concerning</w:t>
            </w:r>
            <w:r>
              <w:rPr>
                <w:rFonts w:ascii="Times New Roman" w:hAnsi="Times New Roman" w:cs="Times New Roman"/>
                <w:noProof/>
                <w:spacing w:val="49"/>
                <w:w w:val="106"/>
                <w:sz w:val="12"/>
                <w:lang w:val="en-US"/>
              </w:rPr>
              <w:t xml:space="preserve"> </w:t>
            </w:r>
            <w:r>
              <w:rPr>
                <w:rFonts w:ascii="Times New Roman" w:hAnsi="Times New Roman" w:cs="Times New Roman"/>
                <w:noProof/>
                <w:spacing w:val="-1"/>
                <w:w w:val="105"/>
                <w:sz w:val="12"/>
                <w:lang w:val="en-US"/>
              </w:rPr>
              <w:t>leave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personal grounds</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officials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unpaid</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leave</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68"/>
                <w:w w:val="106"/>
                <w:sz w:val="12"/>
                <w:lang w:val="en-US"/>
              </w:rPr>
              <w:t xml:space="preserve"> </w:t>
            </w:r>
            <w:r>
              <w:rPr>
                <w:rFonts w:ascii="Times New Roman" w:hAnsi="Times New Roman" w:cs="Times New Roman"/>
                <w:noProof/>
                <w:w w:val="105"/>
                <w:sz w:val="12"/>
                <w:lang w:val="en-US"/>
              </w:rPr>
              <w:t>temporary</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contract</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staff 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European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Union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6</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Parental</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or</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pacing w:val="-1"/>
                <w:sz w:val="17"/>
                <w:szCs w:val="17"/>
                <w:lang w:val="en-US"/>
              </w:rPr>
              <w:t>leave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w w:val="105"/>
                <w:sz w:val="16"/>
                <w:szCs w:val="16"/>
                <w:lang w:val="en-US"/>
              </w:rPr>
              <w:t>Parental</w:t>
            </w:r>
            <w:r>
              <w:rPr>
                <w:rFonts w:ascii="Times New Roman" w:hAnsi="Times New Roman" w:cs="Times New Roman"/>
                <w:b/>
                <w:noProof/>
                <w:w w:val="105"/>
                <w:sz w:val="16"/>
                <w:szCs w:val="16"/>
                <w:lang w:val="en-US"/>
              </w:rPr>
              <w:t xml:space="preserve"> </w:t>
            </w:r>
            <w:r>
              <w:rPr>
                <w:rFonts w:ascii="Times New Roman" w:hAnsi="Times New Roman" w:cs="Times New Roman"/>
                <w:b/>
                <w:noProof/>
                <w:spacing w:val="-1"/>
                <w:w w:val="105"/>
                <w:sz w:val="16"/>
                <w:szCs w:val="16"/>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hAnsi="Times New Roman" w:cs="Times New Roman"/>
                <w:noProof/>
                <w:w w:val="105"/>
                <w:sz w:val="12"/>
                <w:lang w:val="en-US"/>
              </w:rPr>
              <w:t xml:space="preserve">C(2010)7572 final </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 xml:space="preserve">Decision </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55"/>
                <w:w w:val="106"/>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42a</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spacing w:val="38"/>
                <w:w w:val="106"/>
                <w:sz w:val="12"/>
                <w:lang w:val="en-US"/>
              </w:rPr>
              <w:t xml:space="preserve"> </w:t>
            </w:r>
            <w:r>
              <w:rPr>
                <w:rFonts w:ascii="Times New Roman" w:hAnsi="Times New Roman" w:cs="Times New Roman"/>
                <w:noProof/>
                <w:w w:val="105"/>
                <w:sz w:val="12"/>
                <w:lang w:val="en-US"/>
              </w:rPr>
              <w:t>Regulations</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concerning</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parental</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01.01.2011</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3"/>
                <w:sz w:val="16"/>
                <w:szCs w:val="16"/>
                <w:lang w:val="en-US"/>
              </w:rPr>
              <w:t>Family</w:t>
            </w:r>
            <w:r>
              <w:rPr>
                <w:rFonts w:ascii="Times New Roman" w:hAnsi="Times New Roman" w:cs="Times New Roman"/>
                <w:b/>
                <w:noProof/>
                <w:spacing w:val="-9"/>
                <w:sz w:val="16"/>
                <w:szCs w:val="16"/>
                <w:lang w:val="en-US"/>
              </w:rPr>
              <w:t xml:space="preserve"> </w:t>
            </w:r>
            <w:r>
              <w:rPr>
                <w:rFonts w:ascii="Times New Roman" w:hAnsi="Times New Roman" w:cs="Times New Roman"/>
                <w:b/>
                <w:noProof/>
                <w:spacing w:val="-1"/>
                <w:sz w:val="16"/>
                <w:szCs w:val="16"/>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C(2010)7494 final</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42b</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the</w:t>
            </w:r>
            <w:r>
              <w:rPr>
                <w:rFonts w:ascii="Times New Roman" w:hAnsi="Times New Roman" w:cs="Times New Roman"/>
                <w:noProof/>
                <w:spacing w:val="57"/>
                <w:w w:val="106"/>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Regulations</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concerning</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family</w:t>
            </w:r>
            <w:r>
              <w:rPr>
                <w:rFonts w:ascii="Times New Roman" w:hAnsi="Times New Roman" w:cs="Times New Roman"/>
                <w:noProof/>
                <w:w w:val="105"/>
                <w:sz w:val="12"/>
                <w:lang w:val="en-US"/>
              </w:rPr>
              <w:t xml:space="preserve"> </w:t>
            </w:r>
            <w:r>
              <w:rPr>
                <w:rFonts w:ascii="Times New Roman" w:hAnsi="Times New Roman" w:cs="Times New Roman"/>
                <w:noProof/>
                <w:spacing w:val="-1"/>
                <w:w w:val="105"/>
                <w:sz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01.01.2011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4" w:space="0" w:color="auto"/>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Reports,</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advancement</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to</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higher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step</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promotion</w:t>
            </w:r>
          </w:p>
        </w:tc>
      </w:tr>
      <w:tr>
        <w:trPr>
          <w:trHeight w:hRule="exact" w:val="1108"/>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hAnsi="Times New Roman" w:cs="Times New Roman"/>
                <w:b/>
                <w:noProof/>
                <w:w w:val="105"/>
                <w:sz w:val="12"/>
                <w:lang w:val="en-US"/>
              </w:rPr>
              <w:t>43</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w:t>
            </w:r>
            <w:r>
              <w:rPr>
                <w:rFonts w:ascii="Times New Roman" w:hAnsi="Times New Roman" w:cs="Times New Roman"/>
                <w:b/>
                <w:noProof/>
                <w:spacing w:val="3"/>
                <w:w w:val="105"/>
                <w:sz w:val="12"/>
                <w:lang w:val="en-US"/>
              </w:rPr>
              <w:t xml:space="preserve"> </w:t>
            </w:r>
            <w:r>
              <w:rPr>
                <w:rFonts w:ascii="Times New Roman" w:hAnsi="Times New Roman" w:cs="Times New Roman"/>
                <w:b/>
                <w:noProof/>
                <w:spacing w:val="1"/>
                <w:w w:val="105"/>
                <w:sz w:val="12"/>
                <w:lang w:val="en-US"/>
              </w:rPr>
              <w:t>44(1)</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r>
              <w:rPr>
                <w:rFonts w:ascii="Times New Roman" w:hAnsi="Times New Roman" w:cs="Times New Roman"/>
                <w:b/>
                <w:noProof/>
                <w:sz w:val="16"/>
                <w:szCs w:val="16"/>
                <w:lang w:val="en-US"/>
              </w:rPr>
              <w:t>Annual</w:t>
            </w:r>
            <w:r>
              <w:rPr>
                <w:rFonts w:ascii="Times New Roman" w:hAnsi="Times New Roman" w:cs="Times New Roman"/>
                <w:b/>
                <w:noProof/>
                <w:spacing w:val="-22"/>
                <w:sz w:val="16"/>
                <w:szCs w:val="16"/>
                <w:lang w:val="en-US"/>
              </w:rPr>
              <w:t xml:space="preserve"> </w:t>
            </w:r>
            <w:r>
              <w:rPr>
                <w:rFonts w:ascii="Times New Roman" w:hAnsi="Times New Roman" w:cs="Times New Roman"/>
                <w:b/>
                <w:noProof/>
                <w:sz w:val="16"/>
                <w:szCs w:val="16"/>
                <w:lang w:val="en-US"/>
              </w:rPr>
              <w:t>report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C(2013)8985</w:t>
            </w:r>
            <w:r>
              <w:rPr>
                <w:rFonts w:ascii="Times New Roman" w:hAnsi="Times New Roman" w:cs="Times New Roman"/>
                <w:noProof/>
                <w:spacing w:val="5"/>
                <w:w w:val="105"/>
                <w:sz w:val="12"/>
                <w:szCs w:val="12"/>
                <w:lang w:val="en-US"/>
              </w:rPr>
              <w:t xml:space="preserve"> final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w w:val="105"/>
                <w:sz w:val="12"/>
                <w:szCs w:val="12"/>
                <w:lang w:val="en-US"/>
              </w:rPr>
              <w:t>Decision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1"/>
                <w:w w:val="105"/>
                <w:sz w:val="12"/>
                <w:szCs w:val="12"/>
                <w:lang w:val="en-US"/>
              </w:rPr>
              <w:t>laying</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down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w w:val="105"/>
                <w:sz w:val="12"/>
                <w:szCs w:val="12"/>
                <w:lang w:val="en-US"/>
              </w:rPr>
              <w:t>general</w:t>
            </w:r>
            <w:r>
              <w:rPr>
                <w:rFonts w:ascii="Times New Roman" w:hAnsi="Times New Roman" w:cs="Times New Roman"/>
                <w:noProof/>
                <w:spacing w:val="55"/>
                <w:w w:val="106"/>
                <w:sz w:val="12"/>
                <w:szCs w:val="12"/>
                <w:lang w:val="en-US"/>
              </w:rPr>
              <w:t xml:space="preserve"> </w:t>
            </w:r>
            <w:r>
              <w:rPr>
                <w:rFonts w:ascii="Times New Roman" w:hAnsi="Times New Roman" w:cs="Times New Roman"/>
                <w:noProof/>
                <w:w w:val="105"/>
                <w:sz w:val="12"/>
                <w:szCs w:val="12"/>
                <w:lang w:val="en-US"/>
              </w:rPr>
              <w:t>provisions</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for</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implementing</w:t>
            </w:r>
            <w:r>
              <w:rPr>
                <w:rFonts w:ascii="Times New Roman" w:hAnsi="Times New Roman" w:cs="Times New Roman"/>
                <w:noProof/>
                <w:spacing w:val="2"/>
                <w:w w:val="105"/>
                <w:sz w:val="12"/>
                <w:szCs w:val="12"/>
                <w:lang w:val="en-US"/>
              </w:rPr>
              <w:t xml:space="preserve"> </w:t>
            </w:r>
            <w:r>
              <w:rPr>
                <w:rFonts w:ascii="Times New Roman" w:hAnsi="Times New Roman" w:cs="Times New Roman"/>
                <w:noProof/>
                <w:spacing w:val="-1"/>
                <w:w w:val="105"/>
                <w:sz w:val="12"/>
                <w:szCs w:val="12"/>
                <w:lang w:val="en-US"/>
              </w:rPr>
              <w:t>Article</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43</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of</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Staff</w:t>
            </w:r>
            <w:r>
              <w:rPr>
                <w:rFonts w:ascii="Times New Roman" w:hAnsi="Times New Roman" w:cs="Times New Roman"/>
                <w:noProof/>
                <w:spacing w:val="36"/>
                <w:w w:val="106"/>
                <w:sz w:val="12"/>
                <w:szCs w:val="12"/>
                <w:lang w:val="en-US"/>
              </w:rPr>
              <w:t xml:space="preserve"> </w:t>
            </w:r>
            <w:r>
              <w:rPr>
                <w:rFonts w:ascii="Times New Roman" w:hAnsi="Times New Roman" w:cs="Times New Roman"/>
                <w:noProof/>
                <w:w w:val="105"/>
                <w:sz w:val="12"/>
                <w:szCs w:val="12"/>
                <w:lang w:val="en-US"/>
              </w:rPr>
              <w:t>Regulations</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and</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implementing</w:t>
            </w:r>
            <w:r>
              <w:rPr>
                <w:rFonts w:ascii="Times New Roman" w:hAnsi="Times New Roman" w:cs="Times New Roman"/>
                <w:noProof/>
                <w:spacing w:val="2"/>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first</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paragraph</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of</w:t>
            </w:r>
            <w:r>
              <w:rPr>
                <w:rFonts w:ascii="Times New Roman" w:hAnsi="Times New Roman" w:cs="Times New Roman"/>
                <w:noProof/>
                <w:spacing w:val="1"/>
                <w:w w:val="105"/>
                <w:sz w:val="12"/>
                <w:szCs w:val="12"/>
                <w:lang w:val="en-US"/>
              </w:rPr>
              <w:t xml:space="preserve"> </w:t>
            </w:r>
            <w:r>
              <w:rPr>
                <w:rFonts w:ascii="Times New Roman" w:hAnsi="Times New Roman" w:cs="Times New Roman"/>
                <w:noProof/>
                <w:spacing w:val="-1"/>
                <w:w w:val="105"/>
                <w:sz w:val="12"/>
                <w:szCs w:val="12"/>
                <w:lang w:val="en-US"/>
              </w:rPr>
              <w:t>Article</w:t>
            </w:r>
            <w:r>
              <w:rPr>
                <w:rFonts w:ascii="Times New Roman" w:hAnsi="Times New Roman" w:cs="Times New Roman"/>
                <w:noProof/>
                <w:spacing w:val="30"/>
                <w:w w:val="106"/>
                <w:sz w:val="12"/>
                <w:szCs w:val="12"/>
                <w:lang w:val="en-US"/>
              </w:rPr>
              <w:t xml:space="preserve"> </w:t>
            </w:r>
            <w:r>
              <w:rPr>
                <w:rFonts w:ascii="Times New Roman" w:hAnsi="Times New Roman" w:cs="Times New Roman"/>
                <w:noProof/>
                <w:w w:val="105"/>
                <w:sz w:val="12"/>
                <w:szCs w:val="12"/>
                <w:lang w:val="en-US"/>
              </w:rPr>
              <w:t>44</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of 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Staff</w:t>
            </w:r>
            <w:r>
              <w:rPr>
                <w:rFonts w:ascii="Times New Roman" w:hAnsi="Times New Roman" w:cs="Times New Roman"/>
                <w:noProof/>
                <w:w w:val="105"/>
                <w:sz w:val="12"/>
                <w:szCs w:val="12"/>
                <w:lang w:val="en-US"/>
              </w:rPr>
              <w:t xml:space="preserve"> Regulations</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4"/>
                <w:w w:val="105"/>
                <w:sz w:val="12"/>
                <w:szCs w:val="12"/>
                <w:lang w:val="en-US"/>
              </w:rPr>
              <w:br/>
            </w:r>
            <w:r>
              <w:rPr>
                <w:rFonts w:ascii="Times New Roman" w:hAnsi="Times New Roman" w:cs="Times New Roman"/>
                <w:noProof/>
                <w:w w:val="105"/>
                <w:sz w:val="12"/>
                <w:szCs w:val="12"/>
                <w:lang w:val="en-US"/>
              </w:rPr>
              <w:t>(last</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amended</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by</w:t>
            </w:r>
            <w:r>
              <w:rPr>
                <w:rFonts w:ascii="Times New Roman" w:hAnsi="Times New Roman" w:cs="Times New Roman"/>
                <w:noProof/>
                <w:spacing w:val="-2"/>
                <w:w w:val="105"/>
                <w:sz w:val="12"/>
                <w:szCs w:val="12"/>
                <w:lang w:val="en-US"/>
              </w:rPr>
              <w:t xml:space="preserve"> </w:t>
            </w:r>
            <w:r>
              <w:rPr>
                <w:rFonts w:ascii="Times New Roman" w:hAnsi="Times New Roman" w:cs="Times New Roman"/>
                <w:noProof/>
                <w:w w:val="105"/>
                <w:sz w:val="12"/>
                <w:szCs w:val="12"/>
                <w:lang w:val="en-US"/>
              </w:rPr>
              <w:t>Decision C(2016)</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1"/>
                <w:w w:val="105"/>
                <w:sz w:val="12"/>
                <w:szCs w:val="12"/>
                <w:lang w:val="en-US"/>
              </w:rPr>
              <w:t>7270 final of 17.11.2016)</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55"/>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hAnsi="Times New Roman" w:cs="Times New Roman"/>
                <w:b/>
                <w:noProof/>
                <w:w w:val="105"/>
                <w:sz w:val="12"/>
                <w:lang w:val="en-US"/>
              </w:rPr>
              <w:t>44(2)</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w:t>
            </w:r>
            <w:r>
              <w:rPr>
                <w:rFonts w:ascii="Times New Roman" w:hAnsi="Times New Roman" w:cs="Times New Roman"/>
                <w:b/>
                <w:noProof/>
                <w:spacing w:val="3"/>
                <w:w w:val="105"/>
                <w:sz w:val="12"/>
                <w:lang w:val="en-US"/>
              </w:rPr>
              <w:t xml:space="preserve"> </w:t>
            </w:r>
            <w:r>
              <w:rPr>
                <w:rFonts w:ascii="Times New Roman" w:hAnsi="Times New Roman" w:cs="Times New Roman"/>
                <w:b/>
                <w:noProof/>
                <w:spacing w:val="1"/>
                <w:w w:val="105"/>
                <w:sz w:val="12"/>
                <w:lang w:val="en-US"/>
              </w:rPr>
              <w:t>46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6"/>
                <w:szCs w:val="16"/>
                <w:lang w:val="en-US"/>
              </w:rPr>
              <w:t>Confirmation</w:t>
            </w:r>
            <w:r>
              <w:rPr>
                <w:rFonts w:ascii="Times New Roman" w:hAnsi="Times New Roman" w:cs="Times New Roman"/>
                <w:b/>
                <w:noProof/>
                <w:spacing w:val="-16"/>
                <w:sz w:val="16"/>
                <w:szCs w:val="16"/>
                <w:lang w:val="en-US"/>
              </w:rPr>
              <w:t xml:space="preserve"> </w:t>
            </w:r>
            <w:r>
              <w:rPr>
                <w:rFonts w:ascii="Times New Roman" w:hAnsi="Times New Roman" w:cs="Times New Roman"/>
                <w:b/>
                <w:noProof/>
                <w:spacing w:val="-1"/>
                <w:sz w:val="16"/>
                <w:szCs w:val="16"/>
                <w:lang w:val="en-US"/>
              </w:rPr>
              <w:t>in</w:t>
            </w:r>
            <w:r>
              <w:rPr>
                <w:rFonts w:ascii="Times New Roman" w:hAnsi="Times New Roman" w:cs="Times New Roman"/>
                <w:b/>
                <w:noProof/>
                <w:spacing w:val="-16"/>
                <w:sz w:val="16"/>
                <w:szCs w:val="16"/>
                <w:lang w:val="en-US"/>
              </w:rPr>
              <w:t xml:space="preserve"> </w:t>
            </w:r>
            <w:r>
              <w:rPr>
                <w:rFonts w:ascii="Times New Roman" w:hAnsi="Times New Roman" w:cs="Times New Roman"/>
                <w:b/>
                <w:noProof/>
                <w:spacing w:val="-1"/>
                <w:sz w:val="16"/>
                <w:szCs w:val="16"/>
                <w:lang w:val="en-US"/>
              </w:rPr>
              <w:t>management</w:t>
            </w:r>
            <w:r>
              <w:rPr>
                <w:rFonts w:ascii="Times New Roman" w:hAnsi="Times New Roman" w:cs="Times New Roman"/>
                <w:b/>
                <w:noProof/>
                <w:spacing w:val="-17"/>
                <w:sz w:val="16"/>
                <w:szCs w:val="16"/>
                <w:lang w:val="en-US"/>
              </w:rPr>
              <w:t xml:space="preserve"> </w:t>
            </w:r>
            <w:r>
              <w:rPr>
                <w:rFonts w:ascii="Times New Roman" w:hAnsi="Times New Roman" w:cs="Times New Roman"/>
                <w:b/>
                <w:noProof/>
                <w:sz w:val="16"/>
                <w:szCs w:val="16"/>
                <w:lang w:val="en-US"/>
              </w:rPr>
              <w:t>post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szCs w:val="12"/>
                <w:lang w:val="en-US"/>
              </w:rPr>
              <w:t>C(2004)</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1891/2</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w:t>
            </w:r>
            <w:r>
              <w:rPr>
                <w:rFonts w:ascii="Times New Roman" w:hAnsi="Times New Roman" w:cs="Times New Roman"/>
                <w:noProof/>
                <w:spacing w:val="1"/>
                <w:w w:val="105"/>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Decision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on</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application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of</w:t>
            </w:r>
            <w:r>
              <w:rPr>
                <w:rFonts w:ascii="Times New Roman" w:hAnsi="Times New Roman" w:cs="Times New Roman"/>
                <w:noProof/>
                <w:spacing w:val="63"/>
                <w:w w:val="106"/>
                <w:sz w:val="12"/>
                <w:szCs w:val="12"/>
                <w:lang w:val="en-US"/>
              </w:rPr>
              <w:t xml:space="preserve"> </w:t>
            </w:r>
            <w:r>
              <w:rPr>
                <w:rFonts w:ascii="Times New Roman" w:hAnsi="Times New Roman" w:cs="Times New Roman"/>
                <w:noProof/>
                <w:spacing w:val="-1"/>
                <w:w w:val="105"/>
                <w:sz w:val="12"/>
                <w:szCs w:val="12"/>
                <w:lang w:val="en-US"/>
              </w:rPr>
              <w:t>Articles</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44(2)</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and</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46</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of the</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Staff</w:t>
            </w:r>
            <w:r>
              <w:rPr>
                <w:rFonts w:ascii="Times New Roman" w:hAnsi="Times New Roman" w:cs="Times New Roman"/>
                <w:noProof/>
                <w:w w:val="105"/>
                <w:sz w:val="12"/>
                <w:szCs w:val="12"/>
                <w:lang w:val="en-US"/>
              </w:rPr>
              <w:t xml:space="preserve"> Regulations</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and</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in</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Article</w:t>
            </w:r>
            <w:r>
              <w:rPr>
                <w:rFonts w:ascii="Times New Roman" w:hAnsi="Times New Roman" w:cs="Times New Roman"/>
                <w:noProof/>
                <w:spacing w:val="54"/>
                <w:w w:val="106"/>
                <w:sz w:val="12"/>
                <w:szCs w:val="12"/>
                <w:lang w:val="en-US"/>
              </w:rPr>
              <w:t xml:space="preserve"> </w:t>
            </w:r>
            <w:r>
              <w:rPr>
                <w:rFonts w:ascii="Times New Roman" w:hAnsi="Times New Roman" w:cs="Times New Roman"/>
                <w:noProof/>
                <w:w w:val="105"/>
                <w:sz w:val="12"/>
                <w:szCs w:val="12"/>
                <w:lang w:val="en-US"/>
              </w:rPr>
              <w:t>7(4)</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 xml:space="preserve">of </w:t>
            </w:r>
            <w:r>
              <w:rPr>
                <w:rFonts w:ascii="Times New Roman" w:hAnsi="Times New Roman" w:cs="Times New Roman"/>
                <w:noProof/>
                <w:spacing w:val="-1"/>
                <w:w w:val="105"/>
                <w:sz w:val="12"/>
                <w:szCs w:val="12"/>
                <w:lang w:val="en-US"/>
              </w:rPr>
              <w:t>Annex</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2"/>
                <w:w w:val="105"/>
                <w:sz w:val="12"/>
                <w:szCs w:val="12"/>
                <w:lang w:val="en-US"/>
              </w:rPr>
              <w:t>XIII</w:t>
            </w:r>
            <w:r>
              <w:rPr>
                <w:rFonts w:ascii="Times New Roman" w:hAnsi="Times New Roman" w:cs="Times New Roman"/>
                <w:noProof/>
                <w:w w:val="105"/>
                <w:sz w:val="12"/>
                <w:szCs w:val="12"/>
                <w:lang w:val="en-US"/>
              </w:rPr>
              <w:t xml:space="preserve"> to</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Staff</w:t>
            </w:r>
            <w:r>
              <w:rPr>
                <w:rFonts w:ascii="Times New Roman" w:hAnsi="Times New Roman" w:cs="Times New Roman"/>
                <w:noProof/>
                <w:w w:val="105"/>
                <w:sz w:val="12"/>
                <w:szCs w:val="12"/>
                <w:lang w:val="en-US"/>
              </w:rPr>
              <w:t xml:space="preserve"> Regulations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pacing w:val="1"/>
                <w:w w:val="105"/>
                <w:sz w:val="12"/>
                <w:szCs w:val="12"/>
                <w:lang w:val="en-US"/>
              </w:rPr>
              <w:t>24.05.2004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60"/>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45</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2"/>
                <w:w w:val="105"/>
                <w:sz w:val="16"/>
                <w:szCs w:val="16"/>
                <w:lang w:val="en-US"/>
              </w:rPr>
              <w:t>Promotion</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lang w:val="en-US"/>
              </w:rPr>
            </w:pPr>
            <w:r>
              <w:rPr>
                <w:rFonts w:ascii="Times New Roman" w:hAnsi="Times New Roman" w:cs="Times New Roman"/>
                <w:noProof/>
                <w:w w:val="105"/>
                <w:sz w:val="12"/>
                <w:szCs w:val="12"/>
                <w:lang w:val="en-US"/>
              </w:rPr>
              <w:t>C(2013)8968 final</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w w:val="105"/>
                <w:sz w:val="12"/>
                <w:szCs w:val="12"/>
                <w:lang w:val="en-US"/>
              </w:rPr>
              <w:t>Decision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1"/>
                <w:w w:val="105"/>
                <w:sz w:val="12"/>
                <w:szCs w:val="12"/>
                <w:lang w:val="en-US"/>
              </w:rPr>
              <w:t>laying</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down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w w:val="105"/>
                <w:sz w:val="12"/>
                <w:szCs w:val="12"/>
                <w:lang w:val="en-US"/>
              </w:rPr>
              <w:t>general</w:t>
            </w:r>
            <w:r>
              <w:rPr>
                <w:rFonts w:ascii="Times New Roman" w:hAnsi="Times New Roman" w:cs="Times New Roman"/>
                <w:noProof/>
                <w:spacing w:val="55"/>
                <w:w w:val="106"/>
                <w:sz w:val="12"/>
                <w:szCs w:val="12"/>
                <w:lang w:val="en-US"/>
              </w:rPr>
              <w:t xml:space="preserve"> </w:t>
            </w:r>
            <w:r>
              <w:rPr>
                <w:rFonts w:ascii="Times New Roman" w:hAnsi="Times New Roman" w:cs="Times New Roman"/>
                <w:noProof/>
                <w:w w:val="105"/>
                <w:sz w:val="12"/>
                <w:szCs w:val="12"/>
                <w:lang w:val="en-US"/>
              </w:rPr>
              <w:t>provisions</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for</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implementing</w:t>
            </w:r>
            <w:r>
              <w:rPr>
                <w:rFonts w:ascii="Times New Roman" w:hAnsi="Times New Roman" w:cs="Times New Roman"/>
                <w:noProof/>
                <w:spacing w:val="2"/>
                <w:w w:val="105"/>
                <w:sz w:val="12"/>
                <w:szCs w:val="12"/>
                <w:lang w:val="en-US"/>
              </w:rPr>
              <w:t xml:space="preserve"> </w:t>
            </w:r>
            <w:r>
              <w:rPr>
                <w:rFonts w:ascii="Times New Roman" w:hAnsi="Times New Roman" w:cs="Times New Roman"/>
                <w:noProof/>
                <w:spacing w:val="-1"/>
                <w:w w:val="105"/>
                <w:sz w:val="12"/>
                <w:szCs w:val="12"/>
                <w:lang w:val="en-US"/>
              </w:rPr>
              <w:t>Article</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45</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of</w:t>
            </w:r>
            <w:r>
              <w:rPr>
                <w:rFonts w:ascii="Times New Roman" w:hAnsi="Times New Roman" w:cs="Times New Roman"/>
                <w:noProof/>
                <w:spacing w:val="1"/>
                <w:w w:val="105"/>
                <w:sz w:val="12"/>
                <w:szCs w:val="12"/>
                <w:lang w:val="en-US"/>
              </w:rPr>
              <w:t xml:space="preserve"> </w:t>
            </w:r>
            <w:r>
              <w:rPr>
                <w:rFonts w:ascii="Times New Roman" w:hAnsi="Times New Roman" w:cs="Times New Roman"/>
                <w:noProof/>
                <w:w w:val="105"/>
                <w:sz w:val="12"/>
                <w:szCs w:val="12"/>
                <w:lang w:val="en-US"/>
              </w:rPr>
              <w:t>the</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Staff</w:t>
            </w:r>
            <w:r>
              <w:rPr>
                <w:rFonts w:ascii="Times New Roman" w:hAnsi="Times New Roman" w:cs="Times New Roman"/>
                <w:noProof/>
                <w:spacing w:val="36"/>
                <w:w w:val="106"/>
                <w:sz w:val="12"/>
                <w:szCs w:val="12"/>
                <w:lang w:val="en-US"/>
              </w:rPr>
              <w:t xml:space="preserve"> </w:t>
            </w:r>
            <w:r>
              <w:rPr>
                <w:rFonts w:ascii="Times New Roman" w:hAnsi="Times New Roman" w:cs="Times New Roman"/>
                <w:noProof/>
                <w:spacing w:val="-1"/>
                <w:w w:val="105"/>
                <w:sz w:val="12"/>
                <w:szCs w:val="12"/>
                <w:lang w:val="en-US"/>
              </w:rPr>
              <w:t>Regulations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szCs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val="539"/>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45a</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6"/>
                <w:szCs w:val="16"/>
                <w:lang w:val="en-US"/>
              </w:rPr>
              <w:t>Certification</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C(2013)6859 final</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1"/>
                <w:w w:val="105"/>
                <w:sz w:val="12"/>
                <w:szCs w:val="12"/>
                <w:lang w:val="en-US"/>
              </w:rPr>
              <w:t>Commission</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Decision</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of</w:t>
            </w:r>
            <w:r>
              <w:rPr>
                <w:rFonts w:ascii="Times New Roman" w:hAnsi="Times New Roman" w:cs="Times New Roman"/>
                <w:noProof/>
                <w:spacing w:val="2"/>
                <w:w w:val="105"/>
                <w:sz w:val="12"/>
                <w:szCs w:val="12"/>
                <w:lang w:val="en-US"/>
              </w:rPr>
              <w:t xml:space="preserve"> </w:t>
            </w:r>
            <w:r>
              <w:rPr>
                <w:rFonts w:ascii="Times New Roman" w:hAnsi="Times New Roman" w:cs="Times New Roman"/>
                <w:noProof/>
                <w:w w:val="105"/>
                <w:sz w:val="12"/>
                <w:szCs w:val="12"/>
                <w:lang w:val="en-US"/>
              </w:rPr>
              <w:t>22.10.2013</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on</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general</w:t>
            </w:r>
            <w:r>
              <w:rPr>
                <w:rFonts w:ascii="Times New Roman" w:hAnsi="Times New Roman" w:cs="Times New Roman"/>
                <w:noProof/>
                <w:spacing w:val="61"/>
                <w:w w:val="106"/>
                <w:sz w:val="12"/>
                <w:szCs w:val="12"/>
                <w:lang w:val="en-US"/>
              </w:rPr>
              <w:t xml:space="preserve"> </w:t>
            </w:r>
            <w:r>
              <w:rPr>
                <w:rFonts w:ascii="Times New Roman" w:hAnsi="Times New Roman" w:cs="Times New Roman"/>
                <w:noProof/>
                <w:w w:val="105"/>
                <w:sz w:val="12"/>
                <w:szCs w:val="12"/>
                <w:lang w:val="en-US"/>
              </w:rPr>
              <w:t>provisions</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for</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implementing</w:t>
            </w:r>
            <w:r>
              <w:rPr>
                <w:rFonts w:ascii="Times New Roman" w:hAnsi="Times New Roman" w:cs="Times New Roman"/>
                <w:noProof/>
                <w:spacing w:val="2"/>
                <w:w w:val="105"/>
                <w:sz w:val="12"/>
                <w:szCs w:val="12"/>
                <w:lang w:val="en-US"/>
              </w:rPr>
              <w:t xml:space="preserve"> </w:t>
            </w:r>
            <w:r>
              <w:rPr>
                <w:rFonts w:ascii="Times New Roman" w:hAnsi="Times New Roman" w:cs="Times New Roman"/>
                <w:noProof/>
                <w:spacing w:val="-1"/>
                <w:w w:val="105"/>
                <w:sz w:val="12"/>
                <w:szCs w:val="12"/>
                <w:lang w:val="en-US"/>
              </w:rPr>
              <w:t>Article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45a</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of 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Staff</w:t>
            </w:r>
            <w:r>
              <w:rPr>
                <w:rFonts w:ascii="Times New Roman" w:hAnsi="Times New Roman" w:cs="Times New Roman"/>
                <w:noProof/>
                <w:spacing w:val="38"/>
                <w:w w:val="106"/>
                <w:sz w:val="12"/>
                <w:szCs w:val="12"/>
                <w:lang w:val="en-US"/>
              </w:rPr>
              <w:t xml:space="preserve"> </w:t>
            </w:r>
            <w:r>
              <w:rPr>
                <w:rFonts w:ascii="Times New Roman" w:hAnsi="Times New Roman" w:cs="Times New Roman"/>
                <w:noProof/>
                <w:spacing w:val="-1"/>
                <w:w w:val="105"/>
                <w:sz w:val="12"/>
                <w:szCs w:val="12"/>
                <w:lang w:val="en-US"/>
              </w:rPr>
              <w:t>Regulations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29.10.2013</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4</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1"/>
                <w:w w:val="105"/>
                <w:sz w:val="19"/>
                <w:lang w:val="en-US"/>
              </w:rPr>
              <w:t xml:space="preserve"> </w:t>
            </w:r>
            <w:r>
              <w:rPr>
                <w:rFonts w:ascii="Times New Roman" w:hAnsi="Times New Roman" w:cs="Times New Roman"/>
                <w:b/>
                <w:noProof/>
                <w:spacing w:val="-1"/>
                <w:w w:val="105"/>
                <w:sz w:val="19"/>
                <w:lang w:val="en-US"/>
              </w:rPr>
              <w:t>Termination</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of</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Service</w:t>
            </w:r>
          </w:p>
        </w:tc>
      </w:tr>
      <w:tr>
        <w:trPr>
          <w:trHeight w:hRule="exact" w:val="39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lang w:val="en-US"/>
              </w:rPr>
            </w:pPr>
            <w:r>
              <w:rPr>
                <w:rFonts w:ascii="Times New Roman" w:hAnsi="Times New Roman" w:cs="Times New Roman"/>
                <w:b/>
                <w:noProof/>
                <w:spacing w:val="-1"/>
                <w:w w:val="105"/>
                <w:sz w:val="17"/>
                <w:szCs w:val="17"/>
                <w:lang w:val="en-US"/>
              </w:rPr>
              <w:t>Section</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4</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w w:val="105"/>
                <w:sz w:val="17"/>
                <w:szCs w:val="17"/>
                <w:lang w:val="en-US"/>
              </w:rPr>
              <w:t>-</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spacing w:val="-1"/>
                <w:w w:val="105"/>
                <w:sz w:val="17"/>
                <w:szCs w:val="17"/>
                <w:lang w:val="en-US"/>
              </w:rPr>
              <w:t>Procedures</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dealing</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with</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incompetence</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51</w:t>
            </w:r>
            <w:r>
              <w:rPr>
                <w:rFonts w:ascii="Times New Roman" w:hAnsi="Times New Roman" w:cs="Times New Roman"/>
                <w:b/>
                <w:noProof/>
                <w:spacing w:val="1"/>
                <w:w w:val="105"/>
                <w:sz w:val="12"/>
                <w:lang w:val="en-US"/>
              </w:rPr>
              <w:br/>
              <w:t>( 9, 43, 44, 110 and Annex II art 12)</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w w:val="105"/>
                <w:sz w:val="16"/>
                <w:lang w:val="en-US"/>
              </w:rPr>
              <w:t>Professional</w:t>
            </w:r>
            <w:r>
              <w:rPr>
                <w:rFonts w:ascii="Times New Roman" w:hAnsi="Times New Roman" w:cs="Times New Roman"/>
                <w:b/>
                <w:noProof/>
                <w:w w:val="105"/>
                <w:sz w:val="16"/>
                <w:lang w:val="en-US"/>
              </w:rPr>
              <w:t xml:space="preserve"> </w:t>
            </w:r>
            <w:r>
              <w:rPr>
                <w:rFonts w:ascii="Times New Roman" w:hAnsi="Times New Roman" w:cs="Times New Roman"/>
                <w:b/>
                <w:noProof/>
                <w:spacing w:val="-2"/>
                <w:w w:val="105"/>
                <w:sz w:val="16"/>
                <w:lang w:val="en-US"/>
              </w:rPr>
              <w:t>incompetence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lang w:val="en-US"/>
              </w:rPr>
              <w:t>C(2019)6855 final on procedures for dealing with professional incompetence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04.10.2019</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lang w:val="en-US"/>
              </w:rPr>
            </w:pPr>
            <w:r>
              <w:rPr>
                <w:rFonts w:ascii="Times New Roman" w:hAnsi="Times New Roman" w:cs="Times New Roman"/>
                <w:b/>
                <w:noProof/>
                <w:spacing w:val="-1"/>
                <w:w w:val="105"/>
                <w:sz w:val="17"/>
                <w:szCs w:val="17"/>
                <w:lang w:val="en-US"/>
              </w:rPr>
              <w:t xml:space="preserve">                 Section</w:t>
            </w:r>
            <w:r>
              <w:rPr>
                <w:rFonts w:ascii="Times New Roman" w:hAnsi="Times New Roman" w:cs="Times New Roman"/>
                <w:b/>
                <w:noProof/>
                <w:spacing w:val="-10"/>
                <w:w w:val="105"/>
                <w:sz w:val="17"/>
                <w:szCs w:val="17"/>
                <w:lang w:val="en-US"/>
              </w:rPr>
              <w:t xml:space="preserve"> </w:t>
            </w:r>
            <w:r>
              <w:rPr>
                <w:rFonts w:ascii="Times New Roman" w:hAnsi="Times New Roman" w:cs="Times New Roman"/>
                <w:b/>
                <w:noProof/>
                <w:w w:val="105"/>
                <w:sz w:val="17"/>
                <w:szCs w:val="17"/>
                <w:lang w:val="en-US"/>
              </w:rPr>
              <w:t>6</w:t>
            </w:r>
            <w:r>
              <w:rPr>
                <w:rFonts w:ascii="Times New Roman" w:hAnsi="Times New Roman" w:cs="Times New Roman"/>
                <w:b/>
                <w:noProof/>
                <w:spacing w:val="-9"/>
                <w:w w:val="105"/>
                <w:sz w:val="17"/>
                <w:szCs w:val="17"/>
                <w:lang w:val="en-US"/>
              </w:rPr>
              <w:t xml:space="preserve"> </w:t>
            </w:r>
            <w:r>
              <w:rPr>
                <w:rFonts w:ascii="Times New Roman" w:hAnsi="Times New Roman" w:cs="Times New Roman"/>
                <w:b/>
                <w:noProof/>
                <w:w w:val="105"/>
                <w:sz w:val="17"/>
                <w:szCs w:val="17"/>
                <w:lang w:val="en-US"/>
              </w:rPr>
              <w:t>-</w:t>
            </w:r>
            <w:r>
              <w:rPr>
                <w:rFonts w:ascii="Times New Roman" w:hAnsi="Times New Roman" w:cs="Times New Roman"/>
                <w:b/>
                <w:noProof/>
                <w:spacing w:val="-10"/>
                <w:w w:val="105"/>
                <w:sz w:val="17"/>
                <w:szCs w:val="17"/>
                <w:lang w:val="en-US"/>
              </w:rPr>
              <w:t xml:space="preserve"> </w:t>
            </w:r>
            <w:r>
              <w:rPr>
                <w:rFonts w:ascii="Times New Roman" w:hAnsi="Times New Roman" w:cs="Times New Roman"/>
                <w:b/>
                <w:noProof/>
                <w:spacing w:val="-1"/>
                <w:w w:val="105"/>
                <w:sz w:val="17"/>
                <w:szCs w:val="17"/>
                <w:lang w:val="en-US"/>
              </w:rPr>
              <w:t>Honorary</w:t>
            </w:r>
            <w:r>
              <w:rPr>
                <w:rFonts w:ascii="Times New Roman" w:hAnsi="Times New Roman" w:cs="Times New Roman"/>
                <w:b/>
                <w:noProof/>
                <w:spacing w:val="-8"/>
                <w:w w:val="105"/>
                <w:sz w:val="17"/>
                <w:szCs w:val="17"/>
                <w:lang w:val="en-US"/>
              </w:rPr>
              <w:t xml:space="preserve"> </w:t>
            </w:r>
            <w:r>
              <w:rPr>
                <w:rFonts w:ascii="Times New Roman" w:hAnsi="Times New Roman" w:cs="Times New Roman"/>
                <w:b/>
                <w:noProof/>
                <w:spacing w:val="-1"/>
                <w:w w:val="105"/>
                <w:sz w:val="17"/>
                <w:szCs w:val="17"/>
                <w:lang w:val="en-US"/>
              </w:rPr>
              <w:t>rank</w:t>
            </w:r>
          </w:p>
        </w:tc>
      </w:tr>
      <w:tr>
        <w:trPr>
          <w:trHeight w:hRule="exact" w:val="513"/>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54</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w w:val="105"/>
                <w:sz w:val="16"/>
                <w:lang w:val="en-US"/>
              </w:rPr>
              <w:t>Honorary</w:t>
            </w:r>
            <w:r>
              <w:rPr>
                <w:rFonts w:ascii="Times New Roman" w:hAnsi="Times New Roman" w:cs="Times New Roman"/>
                <w:b/>
                <w:noProof/>
                <w:spacing w:val="3"/>
                <w:w w:val="105"/>
                <w:sz w:val="16"/>
                <w:lang w:val="en-US"/>
              </w:rPr>
              <w:t xml:space="preserve"> </w:t>
            </w:r>
            <w:r>
              <w:rPr>
                <w:rFonts w:ascii="Times New Roman" w:hAnsi="Times New Roman" w:cs="Times New Roman"/>
                <w:b/>
                <w:noProof/>
                <w:spacing w:val="-1"/>
                <w:w w:val="105"/>
                <w:sz w:val="16"/>
                <w:lang w:val="en-US"/>
              </w:rPr>
              <w:t>rank</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C(2012)3192</w:t>
            </w:r>
            <w:r>
              <w:rPr>
                <w:rFonts w:ascii="Times New Roman" w:hAnsi="Times New Roman" w:cs="Times New Roman"/>
                <w:noProof/>
                <w:spacing w:val="4"/>
                <w:w w:val="105"/>
                <w:sz w:val="12"/>
                <w:lang w:val="en-US"/>
              </w:rPr>
              <w:t xml:space="preserve"> final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granting</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of</w:t>
            </w:r>
            <w:r>
              <w:rPr>
                <w:rFonts w:ascii="Times New Roman" w:hAnsi="Times New Roman" w:cs="Times New Roman"/>
                <w:noProof/>
                <w:spacing w:val="53"/>
                <w:w w:val="106"/>
                <w:sz w:val="12"/>
                <w:lang w:val="en-US"/>
              </w:rPr>
              <w:t xml:space="preserve"> </w:t>
            </w:r>
            <w:r>
              <w:rPr>
                <w:rFonts w:ascii="Times New Roman" w:hAnsi="Times New Roman" w:cs="Times New Roman"/>
                <w:noProof/>
                <w:w w:val="105"/>
                <w:sz w:val="12"/>
                <w:lang w:val="en-US"/>
              </w:rPr>
              <w:t>honorary</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ranks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07.06.2012</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Working</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conditions</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40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Hours</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of</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work</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spacing w:val="1"/>
                <w:w w:val="105"/>
                <w:sz w:val="12"/>
                <w:lang w:val="en-US"/>
              </w:rPr>
              <w:t>55</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spacing w:val="-1"/>
                <w:w w:val="105"/>
                <w:sz w:val="16"/>
                <w:lang w:val="en-US"/>
              </w:rPr>
              <w:t>Working</w:t>
            </w:r>
            <w:r>
              <w:rPr>
                <w:rFonts w:ascii="Times New Roman" w:hAnsi="Times New Roman" w:cs="Times New Roman"/>
                <w:b/>
                <w:noProof/>
                <w:w w:val="105"/>
                <w:sz w:val="16"/>
                <w:lang w:val="en-US"/>
              </w:rPr>
              <w:t xml:space="preserve"> </w:t>
            </w:r>
            <w:r>
              <w:rPr>
                <w:rFonts w:ascii="Times New Roman" w:hAnsi="Times New Roman" w:cs="Times New Roman"/>
                <w:b/>
                <w:noProof/>
                <w:spacing w:val="-2"/>
                <w:w w:val="105"/>
                <w:sz w:val="16"/>
                <w:lang w:val="en-US"/>
              </w:rPr>
              <w:t>time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C(2014)2502 final</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Working</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Time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01.06.2014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br/>
              <w:t>01.04.2022</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spacing w:val="1"/>
                <w:w w:val="105"/>
                <w:sz w:val="12"/>
                <w:lang w:val="en-US"/>
              </w:rPr>
              <w:t>55</w:t>
            </w:r>
            <w:r>
              <w:rPr>
                <w:rFonts w:ascii="Times New Roman" w:hAnsi="Times New Roman" w:cs="Times New Roman"/>
                <w:b/>
                <w:noProof/>
                <w:spacing w:val="1"/>
                <w:w w:val="105"/>
                <w:sz w:val="12"/>
                <w:lang w:val="en-US"/>
              </w:rPr>
              <w:br/>
              <w:t>(1e paras (1),(2))</w:t>
            </w: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C(2022)1788 final Commission Decision on working time and hybrid working</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bookmarkStart w:id="9" w:name="_Hlk225245947"/>
            <w:r>
              <w:rPr>
                <w:rFonts w:ascii="Times New Roman" w:hAnsi="Times New Roman" w:cs="Times New Roman"/>
                <w:noProof/>
                <w:w w:val="105"/>
                <w:sz w:val="12"/>
                <w:lang w:val="en-US"/>
              </w:rPr>
              <w:t>01.04. 2022</w:t>
            </w:r>
            <w:bookmarkEnd w:id="9"/>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spacing w:val="1"/>
                <w:w w:val="105"/>
                <w:sz w:val="12"/>
                <w:lang w:val="en-US"/>
              </w:rPr>
              <w:t>55</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spacing w:val="-1"/>
                <w:sz w:val="17"/>
                <w:lang w:val="en-US"/>
              </w:rPr>
              <w:t>Telework</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C(2015)9151</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the</w:t>
            </w:r>
            <w:r>
              <w:rPr>
                <w:rFonts w:ascii="Times New Roman" w:hAnsi="Times New Roman" w:cs="Times New Roman"/>
                <w:noProof/>
                <w:spacing w:val="43"/>
                <w:w w:val="106"/>
                <w:sz w:val="12"/>
                <w:lang w:val="en-US"/>
              </w:rPr>
              <w:t xml:space="preserve"> </w:t>
            </w:r>
            <w:r>
              <w:rPr>
                <w:rFonts w:ascii="Times New Roman" w:hAnsi="Times New Roman" w:cs="Times New Roman"/>
                <w:noProof/>
                <w:spacing w:val="-1"/>
                <w:w w:val="105"/>
                <w:sz w:val="12"/>
                <w:lang w:val="en-US"/>
              </w:rPr>
              <w:t>implementation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telework</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Departments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01.04.2022</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454"/>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C(2022)1788 final Commission Decision on working time and hybrid working</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01.04. 2022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lang w:val="en-US"/>
              </w:rPr>
              <w:lastRenderedPageBreak/>
              <w:t>55a</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w:t>
            </w:r>
            <w:r>
              <w:rPr>
                <w:rFonts w:ascii="Times New Roman" w:hAnsi="Times New Roman" w:cs="Times New Roman"/>
                <w:b/>
                <w:noProof/>
                <w:spacing w:val="1"/>
                <w:w w:val="105"/>
                <w:sz w:val="12"/>
                <w:lang w:val="en-US"/>
              </w:rPr>
              <w:t xml:space="preserve"> </w:t>
            </w:r>
            <w:r>
              <w:rPr>
                <w:rFonts w:ascii="Times New Roman" w:hAnsi="Times New Roman" w:cs="Times New Roman"/>
                <w:b/>
                <w:noProof/>
                <w:spacing w:val="1"/>
                <w:w w:val="105"/>
                <w:sz w:val="12"/>
                <w:lang w:val="en-US"/>
              </w:rPr>
              <w:br/>
            </w:r>
            <w:r>
              <w:rPr>
                <w:rFonts w:ascii="Times New Roman" w:hAnsi="Times New Roman" w:cs="Times New Roman"/>
                <w:b/>
                <w:noProof/>
                <w:spacing w:val="-2"/>
                <w:w w:val="105"/>
                <w:sz w:val="12"/>
                <w:lang w:val="en-US"/>
              </w:rPr>
              <w:t>Annex</w:t>
            </w:r>
            <w:r>
              <w:rPr>
                <w:rFonts w:ascii="Times New Roman" w:hAnsi="Times New Roman" w:cs="Times New Roman"/>
                <w:b/>
                <w:noProof/>
                <w:spacing w:val="25"/>
                <w:w w:val="106"/>
                <w:sz w:val="12"/>
                <w:lang w:val="en-US"/>
              </w:rPr>
              <w:t xml:space="preserve"> </w:t>
            </w:r>
            <w:r>
              <w:rPr>
                <w:rFonts w:ascii="Times New Roman" w:hAnsi="Times New Roman" w:cs="Times New Roman"/>
                <w:b/>
                <w:noProof/>
                <w:w w:val="105"/>
                <w:sz w:val="12"/>
                <w:lang w:val="en-US"/>
              </w:rPr>
              <w:t>IV 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w w:val="105"/>
                <w:sz w:val="16"/>
                <w:lang w:val="en-US"/>
              </w:rPr>
              <w:t>Part</w:t>
            </w:r>
            <w:r>
              <w:rPr>
                <w:rFonts w:ascii="Times New Roman" w:hAnsi="Times New Roman" w:cs="Times New Roman"/>
                <w:b/>
                <w:noProof/>
                <w:w w:val="105"/>
                <w:sz w:val="16"/>
                <w:lang w:val="en-US"/>
              </w:rPr>
              <w:t xml:space="preserve"> </w:t>
            </w:r>
            <w:r>
              <w:rPr>
                <w:rFonts w:ascii="Times New Roman" w:hAnsi="Times New Roman" w:cs="Times New Roman"/>
                <w:b/>
                <w:noProof/>
                <w:spacing w:val="-2"/>
                <w:w w:val="105"/>
                <w:sz w:val="16"/>
                <w:lang w:val="en-US"/>
              </w:rPr>
              <w:t>time</w:t>
            </w:r>
            <w:r>
              <w:rPr>
                <w:rFonts w:ascii="Times New Roman" w:hAnsi="Times New Roman" w:cs="Times New Roman"/>
                <w:b/>
                <w:noProof/>
                <w:spacing w:val="1"/>
                <w:w w:val="105"/>
                <w:sz w:val="16"/>
                <w:lang w:val="en-US"/>
              </w:rPr>
              <w:t xml:space="preserve"> </w:t>
            </w:r>
            <w:r>
              <w:rPr>
                <w:rFonts w:ascii="Times New Roman" w:hAnsi="Times New Roman" w:cs="Times New Roman"/>
                <w:b/>
                <w:noProof/>
                <w:w w:val="105"/>
                <w:sz w:val="16"/>
                <w:lang w:val="en-US"/>
              </w:rPr>
              <w:t>work</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C(2015)9720</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55a</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of</w:t>
            </w:r>
            <w:r>
              <w:rPr>
                <w:rFonts w:ascii="Times New Roman" w:hAnsi="Times New Roman" w:cs="Times New Roman"/>
                <w:noProof/>
                <w:spacing w:val="55"/>
                <w:w w:val="106"/>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w w:val="105"/>
                <w:sz w:val="12"/>
                <w:lang w:val="en-US"/>
              </w:rPr>
              <w:t xml:space="preserve"> Regulations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Annex</w:t>
            </w:r>
            <w:r>
              <w:rPr>
                <w:rFonts w:ascii="Times New Roman" w:hAnsi="Times New Roman" w:cs="Times New Roman"/>
                <w:noProof/>
                <w:spacing w:val="4"/>
                <w:w w:val="105"/>
                <w:sz w:val="12"/>
                <w:lang w:val="en-US"/>
              </w:rPr>
              <w:t xml:space="preserve"> </w:t>
            </w:r>
            <w:r>
              <w:rPr>
                <w:rFonts w:ascii="Times New Roman" w:hAnsi="Times New Roman" w:cs="Times New Roman"/>
                <w:noProof/>
                <w:spacing w:val="-2"/>
                <w:w w:val="105"/>
                <w:sz w:val="12"/>
                <w:lang w:val="en-US"/>
              </w:rPr>
              <w:t>IVa</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thereto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concerning</w:t>
            </w:r>
            <w:r>
              <w:rPr>
                <w:rFonts w:ascii="Times New Roman" w:hAnsi="Times New Roman" w:cs="Times New Roman"/>
                <w:noProof/>
                <w:spacing w:val="1"/>
                <w:w w:val="105"/>
                <w:sz w:val="12"/>
                <w:lang w:val="en-US"/>
              </w:rPr>
              <w:t xml:space="preserve"> part-</w:t>
            </w:r>
            <w:r>
              <w:rPr>
                <w:rFonts w:ascii="Times New Roman" w:hAnsi="Times New Roman" w:cs="Times New Roman"/>
                <w:noProof/>
                <w:spacing w:val="55"/>
                <w:w w:val="106"/>
                <w:sz w:val="12"/>
                <w:lang w:val="en-US"/>
              </w:rPr>
              <w:t xml:space="preserve"> </w:t>
            </w:r>
            <w:r>
              <w:rPr>
                <w:rFonts w:ascii="Times New Roman" w:hAnsi="Times New Roman" w:cs="Times New Roman"/>
                <w:noProof/>
                <w:spacing w:val="-1"/>
                <w:w w:val="105"/>
                <w:sz w:val="12"/>
                <w:lang w:val="en-US"/>
              </w:rPr>
              <w:t>time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work</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09.01.2016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55b</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hAnsi="Times New Roman" w:cs="Times New Roman"/>
                <w:b/>
                <w:noProof/>
                <w:spacing w:val="-1"/>
                <w:sz w:val="17"/>
                <w:lang w:val="en-US"/>
              </w:rPr>
              <w:t>Job-Sharing</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hAnsi="Times New Roman" w:cs="Times New Roman"/>
                <w:noProof/>
                <w:w w:val="105"/>
                <w:sz w:val="12"/>
                <w:lang w:val="en-US"/>
              </w:rPr>
              <w:t>C(2004)1314</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55b</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 xml:space="preserve">of </w:t>
            </w:r>
            <w:r>
              <w:rPr>
                <w:rFonts w:ascii="Times New Roman" w:hAnsi="Times New Roman" w:cs="Times New Roman"/>
                <w:noProof/>
                <w:spacing w:val="1"/>
                <w:w w:val="105"/>
                <w:sz w:val="12"/>
                <w:lang w:val="en-US"/>
              </w:rPr>
              <w:t>the</w:t>
            </w:r>
            <w:r>
              <w:rPr>
                <w:rFonts w:ascii="Times New Roman" w:hAnsi="Times New Roman" w:cs="Times New Roman"/>
                <w:noProof/>
                <w:spacing w:val="55"/>
                <w:w w:val="106"/>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regulations</w:t>
            </w:r>
            <w:r>
              <w:rPr>
                <w:rFonts w:ascii="Times New Roman" w:hAnsi="Times New Roman" w:cs="Times New Roman"/>
                <w:noProof/>
                <w:spacing w:val="7"/>
                <w:w w:val="105"/>
                <w:sz w:val="12"/>
                <w:lang w:val="en-US"/>
              </w:rPr>
              <w:t xml:space="preserve"> </w:t>
            </w:r>
            <w:r>
              <w:rPr>
                <w:rFonts w:ascii="Times New Roman" w:hAnsi="Times New Roman" w:cs="Times New Roman"/>
                <w:noProof/>
                <w:w w:val="105"/>
                <w:sz w:val="12"/>
                <w:lang w:val="en-US"/>
              </w:rPr>
              <w:t>concerning</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job-sharing</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pacing w:val="1"/>
                <w:w w:val="105"/>
                <w:sz w:val="12"/>
                <w:lang w:val="en-US"/>
              </w:rPr>
              <w:t>01.05.2004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spacing w:val="1"/>
                <w:w w:val="105"/>
                <w:sz w:val="12"/>
                <w:lang w:val="en-US"/>
              </w:rPr>
              <w:t>56</w:t>
            </w:r>
            <w:r>
              <w:rPr>
                <w:rFonts w:ascii="Times New Roman" w:hAnsi="Times New Roman" w:cs="Times New Roman"/>
                <w:b/>
                <w:noProof/>
                <w:spacing w:val="1"/>
                <w:w w:val="105"/>
                <w:sz w:val="12"/>
                <w:lang w:val="en-US"/>
              </w:rPr>
              <w:br/>
              <w:t xml:space="preserve">Annex VI </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spacing w:val="-3"/>
                <w:sz w:val="17"/>
                <w:lang w:val="en-US"/>
              </w:rPr>
              <w:t>Overtime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C(2004)1318/5</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duties</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of</w:t>
            </w:r>
            <w:r>
              <w:rPr>
                <w:rFonts w:ascii="Times New Roman" w:hAnsi="Times New Roman" w:cs="Times New Roman"/>
                <w:noProof/>
                <w:spacing w:val="61"/>
                <w:w w:val="106"/>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9"/>
                <w:w w:val="105"/>
                <w:sz w:val="12"/>
                <w:lang w:val="en-US"/>
              </w:rPr>
              <w:t xml:space="preserve"> </w:t>
            </w:r>
            <w:r>
              <w:rPr>
                <w:rFonts w:ascii="Times New Roman" w:hAnsi="Times New Roman" w:cs="Times New Roman"/>
                <w:noProof/>
                <w:spacing w:val="-1"/>
                <w:w w:val="105"/>
                <w:sz w:val="12"/>
                <w:lang w:val="en-US"/>
              </w:rPr>
              <w:t xml:space="preserve">drivers </w:t>
            </w:r>
            <w:r>
              <w:rPr>
                <w:rFonts w:ascii="Times New Roman" w:hAnsi="Times New Roman" w:cs="Times New Roman"/>
                <w:noProof/>
                <w:spacing w:val="-1"/>
                <w:w w:val="105"/>
                <w:sz w:val="12"/>
                <w:lang w:val="en-US"/>
              </w:rPr>
              <w:br/>
            </w:r>
            <w:r>
              <w:rPr>
                <w:rFonts w:ascii="Times New Roman"/>
                <w:noProof/>
                <w:spacing w:val="-1"/>
                <w:w w:val="105"/>
                <w:sz w:val="12"/>
                <w:lang w:val="en-US"/>
              </w:rPr>
              <w:t>(last amended by C(2019) 7822 final of 30.10.2019)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1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lang w:val="en-US"/>
              </w:rPr>
            </w:pPr>
            <w:r>
              <w:rPr>
                <w:rFonts w:ascii="Times New Roman" w:hAnsi="Times New Roman" w:cs="Times New Roman"/>
                <w:noProof/>
                <w:w w:val="105"/>
                <w:sz w:val="12"/>
                <w:lang w:val="en-US"/>
              </w:rPr>
              <w:t>C(1986)0905/6</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overtimes</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of</w:t>
            </w:r>
            <w:r>
              <w:rPr>
                <w:rFonts w:ascii="Times New Roman" w:hAnsi="Times New Roman" w:cs="Times New Roman"/>
                <w:noProof/>
                <w:spacing w:val="53"/>
                <w:w w:val="106"/>
                <w:sz w:val="12"/>
                <w:lang w:val="en-US"/>
              </w:rPr>
              <w:t xml:space="preserve"> </w:t>
            </w:r>
            <w:r>
              <w:rPr>
                <w:rFonts w:ascii="Times New Roman" w:hAnsi="Times New Roman" w:cs="Times New Roman"/>
                <w:noProof/>
                <w:spacing w:val="-1"/>
                <w:w w:val="105"/>
                <w:sz w:val="12"/>
                <w:lang w:val="en-US"/>
              </w:rPr>
              <w:t>officials</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agents</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C</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from</w:t>
            </w:r>
            <w:r>
              <w:rPr>
                <w:rFonts w:ascii="Times New Roman" w:hAnsi="Times New Roman" w:cs="Times New Roman"/>
                <w:noProof/>
                <w:w w:val="105"/>
                <w:sz w:val="12"/>
                <w:lang w:val="en-US"/>
              </w:rPr>
              <w:t xml:space="preserve"> 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Cabinets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hAnsi="Times New Roman" w:cs="Times New Roman"/>
                <w:noProof/>
                <w:spacing w:val="1"/>
                <w:w w:val="105"/>
                <w:sz w:val="12"/>
                <w:lang w:val="en-US"/>
              </w:rPr>
              <w:t>01.05.1985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Leave</w:t>
            </w:r>
          </w:p>
        </w:tc>
      </w:tr>
      <w:tr>
        <w:trPr>
          <w:trHeight w:hRule="exact" w:val="415"/>
        </w:trPr>
        <w:tc>
          <w:tcPr>
            <w:tcW w:w="1156" w:type="dxa"/>
            <w:vMerge w:val="restart"/>
            <w:shd w:val="clear" w:color="auto" w:fill="C6D9F1"/>
            <w:vAlign w:val="center"/>
          </w:tcPr>
          <w:p>
            <w:pPr>
              <w:widowControl w:val="0"/>
              <w:spacing w:before="94"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lang w:val="en-US"/>
              </w:rPr>
              <w:t>57</w:t>
            </w:r>
            <w:r>
              <w:rPr>
                <w:rFonts w:ascii="Times New Roman" w:hAnsi="Times New Roman" w:cs="Times New Roman"/>
                <w:b/>
                <w:noProof/>
                <w:spacing w:val="2"/>
                <w:w w:val="105"/>
                <w:sz w:val="12"/>
                <w:lang w:val="en-US"/>
              </w:rPr>
              <w:t xml:space="preserve"> -58</w:t>
            </w:r>
            <w:r>
              <w:rPr>
                <w:rFonts w:ascii="Times New Roman" w:hAnsi="Times New Roman" w:cs="Times New Roman"/>
                <w:b/>
                <w:noProof/>
                <w:w w:val="105"/>
                <w:sz w:val="12"/>
                <w:lang w:val="en-US"/>
              </w:rPr>
              <w:t>+</w:t>
            </w:r>
            <w:r>
              <w:rPr>
                <w:rFonts w:ascii="Times New Roman" w:hAnsi="Times New Roman" w:cs="Times New Roman"/>
                <w:b/>
                <w:noProof/>
                <w:spacing w:val="1"/>
                <w:w w:val="105"/>
                <w:sz w:val="12"/>
                <w:lang w:val="en-US"/>
              </w:rPr>
              <w:t xml:space="preserve"> </w:t>
            </w:r>
            <w:r>
              <w:rPr>
                <w:rFonts w:ascii="Times New Roman" w:hAnsi="Times New Roman" w:cs="Times New Roman"/>
                <w:b/>
                <w:noProof/>
                <w:spacing w:val="-2"/>
                <w:w w:val="105"/>
                <w:sz w:val="12"/>
                <w:lang w:val="en-US"/>
              </w:rPr>
              <w:t>Annex</w:t>
            </w:r>
            <w:r>
              <w:rPr>
                <w:rFonts w:ascii="Times New Roman" w:hAnsi="Times New Roman" w:cs="Times New Roman"/>
                <w:b/>
                <w:noProof/>
                <w:w w:val="105"/>
                <w:sz w:val="12"/>
                <w:lang w:val="en-US"/>
              </w:rPr>
              <w:t xml:space="preserve"> V</w:t>
            </w:r>
          </w:p>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val="restart"/>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z w:val="17"/>
                <w:lang w:val="en-US"/>
              </w:rPr>
              <w:t>Annual</w:t>
            </w:r>
            <w:r>
              <w:rPr>
                <w:rFonts w:ascii="Times New Roman" w:hAnsi="Times New Roman" w:cs="Times New Roman"/>
                <w:b/>
                <w:noProof/>
                <w:spacing w:val="-12"/>
                <w:sz w:val="17"/>
                <w:lang w:val="en-US"/>
              </w:rPr>
              <w:t xml:space="preserve"> </w:t>
            </w:r>
            <w:r>
              <w:rPr>
                <w:rFonts w:ascii="Times New Roman" w:hAnsi="Times New Roman" w:cs="Times New Roman"/>
                <w:b/>
                <w:noProof/>
                <w:sz w:val="17"/>
                <w:lang w:val="en-US"/>
              </w:rPr>
              <w:t>Leave</w:t>
            </w:r>
            <w:r>
              <w:rPr>
                <w:rFonts w:ascii="Times New Roman" w:hAnsi="Times New Roman" w:cs="Times New Roman"/>
                <w:b/>
                <w:noProof/>
                <w:spacing w:val="-11"/>
                <w:sz w:val="17"/>
                <w:lang w:val="en-US"/>
              </w:rPr>
              <w:t xml:space="preserve"> </w:t>
            </w:r>
            <w:r>
              <w:rPr>
                <w:rFonts w:ascii="Times New Roman" w:hAnsi="Times New Roman" w:cs="Times New Roman"/>
                <w:b/>
                <w:noProof/>
                <w:sz w:val="17"/>
                <w:lang w:val="en-US"/>
              </w:rPr>
              <w:t>and</w:t>
            </w:r>
            <w:r>
              <w:rPr>
                <w:rFonts w:ascii="Times New Roman" w:hAnsi="Times New Roman" w:cs="Times New Roman"/>
                <w:b/>
                <w:noProof/>
                <w:spacing w:val="-11"/>
                <w:sz w:val="17"/>
                <w:lang w:val="en-US"/>
              </w:rPr>
              <w:t xml:space="preserve"> </w:t>
            </w:r>
            <w:r>
              <w:rPr>
                <w:rFonts w:ascii="Times New Roman" w:hAnsi="Times New Roman" w:cs="Times New Roman"/>
                <w:b/>
                <w:noProof/>
                <w:spacing w:val="-1"/>
                <w:sz w:val="17"/>
                <w:lang w:val="en-US"/>
              </w:rPr>
              <w:t>Special</w:t>
            </w:r>
            <w:r>
              <w:rPr>
                <w:rFonts w:ascii="Times New Roman" w:hAnsi="Times New Roman" w:cs="Times New Roman"/>
                <w:b/>
                <w:noProof/>
                <w:spacing w:val="-11"/>
                <w:sz w:val="17"/>
                <w:lang w:val="en-US"/>
              </w:rPr>
              <w:t xml:space="preserve"> </w:t>
            </w:r>
            <w:r>
              <w:rPr>
                <w:rFonts w:ascii="Times New Roman" w:hAnsi="Times New Roman" w:cs="Times New Roman"/>
                <w:b/>
                <w:noProof/>
                <w:spacing w:val="-1"/>
                <w:sz w:val="17"/>
                <w:lang w:val="en-US"/>
              </w:rPr>
              <w:t>leave</w:t>
            </w:r>
          </w:p>
        </w:tc>
        <w:tc>
          <w:tcPr>
            <w:tcW w:w="3029" w:type="dxa"/>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C(2013)9051 final</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leave</w:t>
            </w:r>
            <w:r>
              <w:rPr>
                <w:rFonts w:ascii="Times New Roman" w:hAnsi="Times New Roman" w:cs="Times New Roman"/>
                <w:noProof/>
                <w:spacing w:val="-1"/>
                <w:w w:val="105"/>
                <w:sz w:val="12"/>
                <w:lang w:val="en-US"/>
              </w:rPr>
              <w:br/>
              <w:t xml:space="preserve">( last amended by Decision </w:t>
            </w:r>
            <w:r>
              <w:rPr>
                <w:rFonts w:ascii="Times New Roman" w:hAnsi="Times New Roman" w:cs="Times New Roman"/>
                <w:noProof/>
                <w:w w:val="105"/>
                <w:sz w:val="12"/>
                <w:lang w:val="en-US"/>
              </w:rPr>
              <w:t xml:space="preserve">C(2020)1559 final) </w:t>
            </w:r>
          </w:p>
        </w:tc>
        <w:tc>
          <w:tcPr>
            <w:tcW w:w="1511" w:type="dxa"/>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01.01.2014</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825"/>
        </w:trPr>
        <w:tc>
          <w:tcPr>
            <w:tcW w:w="1156" w:type="dxa"/>
            <w:vMerge/>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lang w:val="en-GB"/>
              </w:rPr>
            </w:pPr>
            <w:r>
              <w:rPr>
                <w:rFonts w:ascii="Times New Roman" w:hAnsi="Times New Roman" w:cs="Times New Roman"/>
                <w:noProof/>
                <w:spacing w:val="-1"/>
                <w:w w:val="105"/>
                <w:sz w:val="12"/>
                <w:lang w:val="en-US"/>
              </w:rPr>
              <w:t>C(2013) 9035 final Commission Decision</w:t>
            </w:r>
            <w:r>
              <w:rPr>
                <w:rFonts w:ascii="Times New Roman" w:hAnsi="Times New Roman" w:cs="Times New Roman"/>
                <w:noProof/>
                <w:spacing w:val="-1"/>
                <w:w w:val="105"/>
                <w:sz w:val="12"/>
                <w:lang w:val="en-US"/>
              </w:rPr>
              <w:br/>
              <w:t xml:space="preserve">on home leave for officials, temporary agents and contract agents posted in third countries </w:t>
            </w:r>
            <w:r>
              <w:rPr>
                <w:rFonts w:ascii="Times New Roman" w:hAnsi="Times New Roman" w:cs="Times New Roman"/>
                <w:noProof/>
                <w:spacing w:val="-1"/>
                <w:w w:val="105"/>
                <w:sz w:val="12"/>
                <w:lang w:val="en-US"/>
              </w:rPr>
              <w:br/>
              <w:t>(second paragraph of Article 7 Annex V to the Staff Regulations)</w:t>
            </w:r>
            <w:r>
              <w:rPr>
                <w:rFonts w:ascii="Times New Roman" w:hAnsi="Times New Roman" w:cs="Times New Roman"/>
                <w:noProof/>
                <w:spacing w:val="-1"/>
                <w:w w:val="105"/>
                <w:sz w:val="12"/>
                <w:lang w:val="en-US"/>
              </w:rPr>
              <w:br/>
            </w:r>
          </w:p>
        </w:tc>
        <w:tc>
          <w:tcPr>
            <w:tcW w:w="1511" w:type="dxa"/>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01.01.2014</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01.01.2022</w:t>
            </w:r>
          </w:p>
        </w:tc>
        <w:tc>
          <w:tcPr>
            <w:tcW w:w="936" w:type="dxa"/>
            <w:vMerge w:val="restart"/>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848"/>
        </w:trPr>
        <w:tc>
          <w:tcPr>
            <w:tcW w:w="1156" w:type="dxa"/>
            <w:vMerge/>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lang w:val="en-US"/>
              </w:rPr>
            </w:pPr>
            <w:r>
              <w:rPr>
                <w:rFonts w:ascii="Times New Roman" w:hAnsi="Times New Roman" w:cs="Times New Roman"/>
                <w:noProof/>
                <w:spacing w:val="-1"/>
                <w:w w:val="105"/>
                <w:sz w:val="12"/>
                <w:lang w:val="en-US"/>
              </w:rPr>
              <w:t>C(2022)1715 final Commission Decision</w:t>
            </w:r>
            <w:r>
              <w:rPr>
                <w:rFonts w:ascii="Times New Roman" w:hAnsi="Times New Roman" w:cs="Times New Roman"/>
                <w:noProof/>
                <w:spacing w:val="-1"/>
                <w:w w:val="105"/>
                <w:sz w:val="12"/>
                <w:lang w:val="en-US"/>
              </w:rPr>
              <w:br/>
              <w:t>on home leave for officials, temporary staff and contract staff serving in a third country</w:t>
            </w:r>
            <w:r>
              <w:rPr>
                <w:rFonts w:ascii="Times New Roman" w:hAnsi="Times New Roman" w:cs="Times New Roman"/>
                <w:noProof/>
                <w:spacing w:val="-1"/>
                <w:w w:val="105"/>
                <w:sz w:val="12"/>
                <w:lang w:val="en-US"/>
              </w:rPr>
              <w:br/>
              <w:t>(second paragraph of Article 7 Annex V to the Staff Regulations)</w:t>
            </w:r>
            <w:r>
              <w:rPr>
                <w:rFonts w:ascii="Times New Roman" w:hAnsi="Times New Roman" w:cs="Times New Roman"/>
                <w:noProof/>
                <w:spacing w:val="-1"/>
                <w:w w:val="105"/>
                <w:sz w:val="12"/>
                <w:lang w:val="en-US"/>
              </w:rPr>
              <w:br/>
            </w:r>
          </w:p>
        </w:tc>
        <w:tc>
          <w:tcPr>
            <w:tcW w:w="1511" w:type="dxa"/>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01.01.2022</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53"/>
        </w:trPr>
        <w:tc>
          <w:tcPr>
            <w:tcW w:w="1156" w:type="dxa"/>
            <w:vMerge/>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shd w:val="clear" w:color="auto" w:fill="DA9694"/>
            <w:vAlign w:val="center"/>
          </w:tcPr>
          <w:p>
            <w:pPr>
              <w:widowControl w:val="0"/>
              <w:spacing w:before="62" w:after="0" w:line="254" w:lineRule="auto"/>
              <w:ind w:right="114"/>
              <w:jc w:val="center"/>
              <w:rPr>
                <w:rFonts w:ascii="Times New Roman" w:eastAsia="Calibri" w:hAnsi="Times New Roman" w:cs="Times New Roman"/>
                <w:strike/>
                <w:noProof/>
                <w:sz w:val="12"/>
                <w:szCs w:val="12"/>
                <w:lang w:val="en-GB"/>
              </w:rPr>
            </w:pPr>
            <w:r>
              <w:rPr>
                <w:rFonts w:ascii="Times New Roman" w:hAnsi="Times New Roman" w:cs="Times New Roman"/>
                <w:noProof/>
                <w:spacing w:val="-1"/>
                <w:w w:val="105"/>
                <w:sz w:val="12"/>
                <w:lang w:val="en-US"/>
              </w:rPr>
              <w:t>C(2023)622 final Commission Decision on specific employment conditions applicable to the staff posted to the Commission Office in Nuuk, Greenland</w:t>
            </w:r>
          </w:p>
        </w:tc>
        <w:tc>
          <w:tcPr>
            <w:tcW w:w="1511"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pacing w:val="-1"/>
                <w:w w:val="105"/>
                <w:sz w:val="12"/>
                <w:lang w:val="en-US"/>
              </w:rPr>
              <w:t>27.1.2023</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91"/>
        </w:trPr>
        <w:tc>
          <w:tcPr>
            <w:tcW w:w="1156" w:type="dxa"/>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bookmarkStart w:id="10" w:name="_Hlk164080119"/>
            <w:r>
              <w:rPr>
                <w:rFonts w:ascii="Times New Roman" w:hAnsi="Times New Roman" w:cs="Times New Roman"/>
                <w:b/>
                <w:noProof/>
                <w:spacing w:val="1"/>
                <w:w w:val="105"/>
                <w:sz w:val="12"/>
                <w:lang w:val="en-US"/>
              </w:rPr>
              <w:t>57-58</w:t>
            </w:r>
          </w:p>
        </w:tc>
        <w:tc>
          <w:tcPr>
            <w:tcW w:w="2551" w:type="dxa"/>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7"/>
                <w:lang w:val="en-US"/>
              </w:rPr>
              <w:t>Maternity</w:t>
            </w:r>
            <w:r>
              <w:rPr>
                <w:rFonts w:ascii="Times New Roman" w:hAnsi="Times New Roman" w:cs="Times New Roman"/>
                <w:b/>
                <w:noProof/>
                <w:spacing w:val="-20"/>
                <w:sz w:val="17"/>
                <w:lang w:val="en-US"/>
              </w:rPr>
              <w:t xml:space="preserve"> </w:t>
            </w:r>
            <w:r>
              <w:rPr>
                <w:rFonts w:ascii="Times New Roman" w:hAnsi="Times New Roman" w:cs="Times New Roman"/>
                <w:b/>
                <w:noProof/>
                <w:spacing w:val="-1"/>
                <w:sz w:val="17"/>
                <w:lang w:val="en-US"/>
              </w:rPr>
              <w:t>leave</w:t>
            </w:r>
          </w:p>
        </w:tc>
        <w:tc>
          <w:tcPr>
            <w:tcW w:w="3029" w:type="dxa"/>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C(2013)9051 final</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leave</w:t>
            </w:r>
            <w:r>
              <w:rPr>
                <w:rFonts w:ascii="Times New Roman" w:hAnsi="Times New Roman" w:cs="Times New Roman"/>
                <w:noProof/>
                <w:spacing w:val="-1"/>
                <w:w w:val="105"/>
                <w:sz w:val="12"/>
                <w:lang w:val="en-US"/>
              </w:rPr>
              <w:br/>
              <w:t xml:space="preserve">(last amended by </w:t>
            </w:r>
            <w:r>
              <w:rPr>
                <w:rFonts w:ascii="Times New Roman" w:hAnsi="Times New Roman" w:cs="Times New Roman"/>
                <w:noProof/>
                <w:w w:val="105"/>
                <w:sz w:val="12"/>
                <w:lang w:val="en-US"/>
              </w:rPr>
              <w:t>C(2020)1559 final)</w:t>
            </w:r>
          </w:p>
        </w:tc>
        <w:tc>
          <w:tcPr>
            <w:tcW w:w="1511" w:type="dxa"/>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01.01.2014</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bookmarkEnd w:id="10"/>
      <w:tr>
        <w:trPr>
          <w:trHeight w:hRule="exact" w:val="443"/>
        </w:trPr>
        <w:tc>
          <w:tcPr>
            <w:tcW w:w="1156" w:type="dxa"/>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59-60</w:t>
            </w:r>
          </w:p>
        </w:tc>
        <w:tc>
          <w:tcPr>
            <w:tcW w:w="2551" w:type="dxa"/>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7"/>
                <w:lang w:val="en-US"/>
              </w:rPr>
              <w:t>Sick</w:t>
            </w:r>
            <w:r>
              <w:rPr>
                <w:rFonts w:ascii="Times New Roman" w:hAnsi="Times New Roman" w:cs="Times New Roman"/>
                <w:b/>
                <w:noProof/>
                <w:spacing w:val="-6"/>
                <w:sz w:val="17"/>
                <w:lang w:val="en-US"/>
              </w:rPr>
              <w:t xml:space="preserve"> </w:t>
            </w:r>
            <w:r>
              <w:rPr>
                <w:rFonts w:ascii="Times New Roman" w:hAnsi="Times New Roman" w:cs="Times New Roman"/>
                <w:b/>
                <w:noProof/>
                <w:spacing w:val="-3"/>
                <w:sz w:val="17"/>
                <w:lang w:val="en-US"/>
              </w:rPr>
              <w:t>leave</w:t>
            </w:r>
          </w:p>
        </w:tc>
        <w:tc>
          <w:tcPr>
            <w:tcW w:w="3029" w:type="dxa"/>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hAnsi="Times New Roman" w:cs="Times New Roman"/>
                <w:noProof/>
                <w:w w:val="105"/>
                <w:sz w:val="12"/>
                <w:lang w:val="en-US"/>
              </w:rPr>
              <w:t>C(2004)1597/11</w:t>
            </w:r>
            <w:r>
              <w:rPr>
                <w:rFonts w:ascii="Times New Roman" w:hAnsi="Times New Roman" w:cs="Times New Roman"/>
                <w:noProof/>
                <w:spacing w:val="8"/>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8"/>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9"/>
                <w:w w:val="105"/>
                <w:sz w:val="12"/>
                <w:lang w:val="en-US"/>
              </w:rPr>
              <w:t xml:space="preserve"> </w:t>
            </w:r>
            <w:r>
              <w:rPr>
                <w:rFonts w:ascii="Times New Roman" w:hAnsi="Times New Roman" w:cs="Times New Roman"/>
                <w:noProof/>
                <w:spacing w:val="1"/>
                <w:w w:val="105"/>
                <w:sz w:val="12"/>
                <w:lang w:val="en-US"/>
              </w:rPr>
              <w:t>introducing</w:t>
            </w:r>
            <w:r>
              <w:rPr>
                <w:rFonts w:ascii="Times New Roman" w:hAnsi="Times New Roman" w:cs="Times New Roman"/>
                <w:noProof/>
                <w:spacing w:val="47"/>
                <w:w w:val="106"/>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absences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result</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sickness</w:t>
            </w:r>
            <w:r>
              <w:rPr>
                <w:rFonts w:ascii="Times New Roman" w:hAnsi="Times New Roman" w:cs="Times New Roman"/>
                <w:noProof/>
                <w:spacing w:val="47"/>
                <w:w w:val="106"/>
                <w:sz w:val="12"/>
                <w:lang w:val="en-US"/>
              </w:rPr>
              <w:t xml:space="preserve"> </w:t>
            </w:r>
            <w:r>
              <w:rPr>
                <w:rFonts w:ascii="Times New Roman" w:hAnsi="Times New Roman" w:cs="Times New Roman"/>
                <w:noProof/>
                <w:w w:val="105"/>
                <w:sz w:val="12"/>
                <w:lang w:val="en-US"/>
              </w:rPr>
              <w:t>or</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accident</w:t>
            </w:r>
          </w:p>
        </w:tc>
        <w:tc>
          <w:tcPr>
            <w:tcW w:w="1511" w:type="dxa"/>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hAnsi="Times New Roman" w:cs="Times New Roman"/>
                <w:noProof/>
                <w:w w:val="105"/>
                <w:sz w:val="12"/>
                <w:lang w:val="en-US"/>
              </w:rPr>
              <w:t>01.05.2004</w:t>
            </w:r>
          </w:p>
        </w:tc>
        <w:tc>
          <w:tcPr>
            <w:tcW w:w="1498" w:type="dxa"/>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Emoluments</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and</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social</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security</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for</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officials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Remuneration</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Annex</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pacing w:val="-1"/>
                <w:sz w:val="17"/>
                <w:szCs w:val="17"/>
                <w:lang w:val="en-US"/>
              </w:rPr>
              <w:t>VII</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Remuneration</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and</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1</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6"/>
                <w:sz w:val="17"/>
                <w:szCs w:val="17"/>
                <w:lang w:val="en-US"/>
              </w:rPr>
              <w:t xml:space="preserve"> </w:t>
            </w:r>
            <w:r>
              <w:rPr>
                <w:rFonts w:ascii="Times New Roman" w:eastAsia="Calibri" w:hAnsi="Times New Roman" w:cs="Times New Roman"/>
                <w:b/>
                <w:noProof/>
                <w:spacing w:val="-1"/>
                <w:sz w:val="17"/>
                <w:szCs w:val="17"/>
                <w:lang w:val="en-US"/>
              </w:rPr>
              <w:t>allowances</w:t>
            </w:r>
          </w:p>
        </w:tc>
      </w:tr>
      <w:tr>
        <w:trPr>
          <w:trHeight w:hRule="exact" w:val="583"/>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before="101"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lang w:val="en-US"/>
              </w:rPr>
              <w:t>67</w:t>
            </w:r>
            <w:r>
              <w:rPr>
                <w:rFonts w:ascii="Times New Roman" w:hAnsi="Times New Roman" w:cs="Times New Roman"/>
                <w:b/>
                <w:noProof/>
                <w:spacing w:val="1"/>
                <w:w w:val="105"/>
                <w:sz w:val="12"/>
                <w:lang w:val="en-US"/>
              </w:rPr>
              <w:t xml:space="preserve"> </w:t>
            </w:r>
            <w:r>
              <w:rPr>
                <w:rFonts w:ascii="Times New Roman" w:hAnsi="Times New Roman" w:cs="Times New Roman"/>
                <w:b/>
                <w:noProof/>
                <w:w w:val="105"/>
                <w:sz w:val="12"/>
                <w:lang w:val="en-US"/>
              </w:rPr>
              <w:t>-</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68</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w:t>
            </w:r>
          </w:p>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hAnsi="Times New Roman" w:cs="Times New Roman"/>
                <w:b/>
                <w:noProof/>
                <w:spacing w:val="-2"/>
                <w:w w:val="105"/>
                <w:sz w:val="12"/>
                <w:lang w:val="en-US"/>
              </w:rPr>
              <w:t>Annex</w:t>
            </w:r>
            <w:r>
              <w:rPr>
                <w:rFonts w:ascii="Times New Roman" w:hAnsi="Times New Roman" w:cs="Times New Roman"/>
                <w:b/>
                <w:noProof/>
                <w:spacing w:val="3"/>
                <w:w w:val="105"/>
                <w:sz w:val="12"/>
                <w:lang w:val="en-US"/>
              </w:rPr>
              <w:t xml:space="preserve"> </w:t>
            </w:r>
            <w:r>
              <w:rPr>
                <w:rFonts w:ascii="Times New Roman" w:hAnsi="Times New Roman" w:cs="Times New Roman"/>
                <w:b/>
                <w:noProof/>
                <w:spacing w:val="-1"/>
                <w:w w:val="105"/>
                <w:sz w:val="12"/>
                <w:lang w:val="en-US"/>
              </w:rPr>
              <w:t>VII</w:t>
            </w:r>
            <w:r>
              <w:rPr>
                <w:rFonts w:ascii="Times New Roman" w:hAnsi="Times New Roman" w:cs="Times New Roman"/>
                <w:b/>
                <w:noProof/>
                <w:spacing w:val="25"/>
                <w:w w:val="106"/>
                <w:sz w:val="12"/>
                <w:lang w:val="en-US"/>
              </w:rPr>
              <w:t xml:space="preserve"> </w:t>
            </w:r>
            <w:r>
              <w:rPr>
                <w:rFonts w:ascii="Times New Roman" w:hAnsi="Times New Roman" w:cs="Times New Roman"/>
                <w:b/>
                <w:noProof/>
                <w:w w:val="105"/>
                <w:sz w:val="12"/>
                <w:lang w:val="en-US"/>
              </w:rPr>
              <w:t>(article</w:t>
            </w:r>
            <w:r>
              <w:rPr>
                <w:rFonts w:ascii="Times New Roman" w:hAnsi="Times New Roman" w:cs="Times New Roman"/>
                <w:b/>
                <w:noProof/>
                <w:spacing w:val="6"/>
                <w:w w:val="105"/>
                <w:sz w:val="12"/>
                <w:lang w:val="en-US"/>
              </w:rPr>
              <w:t xml:space="preserve"> </w:t>
            </w:r>
            <w:r>
              <w:rPr>
                <w:rFonts w:ascii="Times New Roman" w:hAnsi="Times New Roman" w:cs="Times New Roman"/>
                <w:b/>
                <w:noProof/>
                <w:spacing w:val="1"/>
                <w:w w:val="105"/>
                <w:sz w:val="12"/>
                <w:lang w:val="en-US"/>
              </w:rPr>
              <w:t>1-3)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hAnsi="Times New Roman" w:cs="Times New Roman"/>
                <w:b/>
                <w:noProof/>
                <w:spacing w:val="-3"/>
                <w:sz w:val="17"/>
                <w:lang w:val="en-US"/>
              </w:rPr>
              <w:t>Family</w:t>
            </w:r>
            <w:r>
              <w:rPr>
                <w:rFonts w:ascii="Times New Roman" w:hAnsi="Times New Roman" w:cs="Times New Roman"/>
                <w:b/>
                <w:noProof/>
                <w:spacing w:val="-17"/>
                <w:sz w:val="17"/>
                <w:lang w:val="en-US"/>
              </w:rPr>
              <w:t xml:space="preserve"> </w:t>
            </w:r>
            <w:r>
              <w:rPr>
                <w:rFonts w:ascii="Times New Roman" w:hAnsi="Times New Roman" w:cs="Times New Roman"/>
                <w:b/>
                <w:noProof/>
                <w:spacing w:val="-1"/>
                <w:sz w:val="17"/>
                <w:lang w:val="en-US"/>
              </w:rPr>
              <w:t>allowances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 xml:space="preserve">C(2004)1364 final/4 </w:t>
            </w:r>
            <w:r>
              <w:rPr>
                <w:rFonts w:ascii="Times New Roman" w:hAnsi="Times New Roman" w:cs="Times New Roman"/>
                <w:noProof/>
                <w:spacing w:val="8"/>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55"/>
                <w:w w:val="106"/>
                <w:sz w:val="12"/>
                <w:lang w:val="en-US"/>
              </w:rPr>
              <w:t xml:space="preserve"> </w:t>
            </w:r>
            <w:r>
              <w:rPr>
                <w:rFonts w:ascii="Times New Roman" w:hAnsi="Times New Roman" w:cs="Times New Roman"/>
                <w:noProof/>
                <w:spacing w:val="-1"/>
                <w:w w:val="105"/>
                <w:sz w:val="12"/>
                <w:lang w:val="en-US"/>
              </w:rPr>
              <w:t>Implementing</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giving</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effect</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articles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67</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and</w:t>
            </w:r>
            <w:r>
              <w:rPr>
                <w:rFonts w:ascii="Times New Roman" w:hAnsi="Times New Roman" w:cs="Times New Roman"/>
                <w:noProof/>
                <w:spacing w:val="63"/>
                <w:w w:val="106"/>
                <w:sz w:val="12"/>
                <w:lang w:val="en-US"/>
              </w:rPr>
              <w:t xml:space="preserve"> </w:t>
            </w:r>
            <w:r>
              <w:rPr>
                <w:rFonts w:ascii="Times New Roman" w:hAnsi="Times New Roman" w:cs="Times New Roman"/>
                <w:noProof/>
                <w:w w:val="105"/>
                <w:sz w:val="12"/>
                <w:lang w:val="en-US"/>
              </w:rPr>
              <w:t>68</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w w:val="105"/>
                <w:sz w:val="12"/>
                <w:lang w:val="en-US"/>
              </w:rPr>
              <w:t xml:space="preserve"> Regulations</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articles</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1, 2</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3</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Annex</w:t>
            </w:r>
            <w:r>
              <w:rPr>
                <w:rFonts w:ascii="Times New Roman" w:hAnsi="Times New Roman" w:cs="Times New Roman"/>
                <w:noProof/>
                <w:spacing w:val="37"/>
                <w:w w:val="106"/>
                <w:sz w:val="12"/>
                <w:lang w:val="en-US"/>
              </w:rPr>
              <w:t xml:space="preserve"> </w:t>
            </w:r>
            <w:r>
              <w:rPr>
                <w:rFonts w:ascii="Times New Roman" w:hAnsi="Times New Roman" w:cs="Times New Roman"/>
                <w:noProof/>
                <w:spacing w:val="-2"/>
                <w:w w:val="105"/>
                <w:sz w:val="12"/>
                <w:lang w:val="en-US"/>
              </w:rPr>
              <w:t>VII</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thereto</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99"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lang w:val="en-US"/>
              </w:rPr>
              <w:t>67</w:t>
            </w:r>
            <w:r>
              <w:rPr>
                <w:rFonts w:ascii="Times New Roman" w:hAnsi="Times New Roman" w:cs="Times New Roman"/>
                <w:b/>
                <w:noProof/>
                <w:spacing w:val="1"/>
                <w:w w:val="105"/>
                <w:sz w:val="12"/>
                <w:lang w:val="en-US"/>
              </w:rPr>
              <w:t xml:space="preserve"> </w:t>
            </w:r>
            <w:r>
              <w:rPr>
                <w:rFonts w:ascii="Times New Roman" w:hAnsi="Times New Roman" w:cs="Times New Roman"/>
                <w:b/>
                <w:noProof/>
                <w:w w:val="105"/>
                <w:sz w:val="12"/>
                <w:lang w:val="en-US"/>
              </w:rPr>
              <w:t>-</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68</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spacing w:val="-2"/>
                <w:w w:val="105"/>
                <w:sz w:val="12"/>
                <w:lang w:val="en-US"/>
              </w:rPr>
              <w:t>Annex</w:t>
            </w:r>
            <w:r>
              <w:rPr>
                <w:rFonts w:ascii="Times New Roman" w:hAnsi="Times New Roman" w:cs="Times New Roman"/>
                <w:b/>
                <w:noProof/>
                <w:spacing w:val="3"/>
                <w:w w:val="105"/>
                <w:sz w:val="12"/>
                <w:lang w:val="en-US"/>
              </w:rPr>
              <w:t xml:space="preserve"> </w:t>
            </w:r>
            <w:r>
              <w:rPr>
                <w:rFonts w:ascii="Times New Roman" w:hAnsi="Times New Roman" w:cs="Times New Roman"/>
                <w:b/>
                <w:noProof/>
                <w:spacing w:val="-1"/>
                <w:w w:val="105"/>
                <w:sz w:val="12"/>
                <w:lang w:val="en-US"/>
              </w:rPr>
              <w:t>VII</w:t>
            </w:r>
            <w:r>
              <w:rPr>
                <w:rFonts w:ascii="Times New Roman" w:hAnsi="Times New Roman" w:cs="Times New Roman"/>
                <w:b/>
                <w:noProof/>
                <w:spacing w:val="25"/>
                <w:w w:val="106"/>
                <w:sz w:val="12"/>
                <w:lang w:val="en-US"/>
              </w:rPr>
              <w:t xml:space="preserve"> </w:t>
            </w:r>
            <w:r>
              <w:rPr>
                <w:rFonts w:ascii="Times New Roman" w:hAnsi="Times New Roman" w:cs="Times New Roman"/>
                <w:b/>
                <w:noProof/>
                <w:spacing w:val="-1"/>
                <w:w w:val="105"/>
                <w:sz w:val="12"/>
                <w:lang w:val="en-US"/>
              </w:rPr>
              <w:t>(Art</w:t>
            </w:r>
            <w:r>
              <w:rPr>
                <w:rFonts w:ascii="Times New Roman" w:hAnsi="Times New Roman" w:cs="Times New Roman"/>
                <w:b/>
                <w:noProof/>
                <w:spacing w:val="6"/>
                <w:w w:val="105"/>
                <w:sz w:val="12"/>
                <w:lang w:val="en-US"/>
              </w:rPr>
              <w:t xml:space="preserve"> </w:t>
            </w:r>
            <w:r>
              <w:rPr>
                <w:rFonts w:ascii="Times New Roman" w:hAnsi="Times New Roman" w:cs="Times New Roman"/>
                <w:b/>
                <w:noProof/>
                <w:spacing w:val="-1"/>
                <w:w w:val="105"/>
                <w:sz w:val="12"/>
                <w:lang w:val="en-US"/>
              </w:rPr>
              <w:t>1(2)(d))</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7"/>
                <w:lang w:val="en-US"/>
              </w:rPr>
              <w:t>Household</w:t>
            </w:r>
            <w:r>
              <w:rPr>
                <w:rFonts w:ascii="Times New Roman" w:hAnsi="Times New Roman" w:cs="Times New Roman"/>
                <w:b/>
                <w:noProof/>
                <w:spacing w:val="-12"/>
                <w:sz w:val="17"/>
                <w:lang w:val="en-US"/>
              </w:rPr>
              <w:t xml:space="preserve"> </w:t>
            </w:r>
            <w:r>
              <w:rPr>
                <w:rFonts w:ascii="Times New Roman" w:hAnsi="Times New Roman" w:cs="Times New Roman"/>
                <w:b/>
                <w:noProof/>
                <w:spacing w:val="-1"/>
                <w:sz w:val="17"/>
                <w:lang w:val="en-US"/>
              </w:rPr>
              <w:t>allowance</w:t>
            </w:r>
            <w:r>
              <w:rPr>
                <w:rFonts w:ascii="Times New Roman" w:hAnsi="Times New Roman" w:cs="Times New Roman"/>
                <w:b/>
                <w:noProof/>
                <w:spacing w:val="-12"/>
                <w:sz w:val="17"/>
                <w:lang w:val="en-US"/>
              </w:rPr>
              <w:t xml:space="preserve"> </w:t>
            </w:r>
            <w:r>
              <w:rPr>
                <w:rFonts w:ascii="Times New Roman" w:hAnsi="Times New Roman" w:cs="Times New Roman"/>
                <w:b/>
                <w:noProof/>
                <w:spacing w:val="-1"/>
                <w:sz w:val="17"/>
                <w:lang w:val="en-US"/>
              </w:rPr>
              <w:t>by</w:t>
            </w:r>
            <w:r>
              <w:rPr>
                <w:rFonts w:ascii="Times New Roman" w:hAnsi="Times New Roman" w:cs="Times New Roman"/>
                <w:b/>
                <w:noProof/>
                <w:spacing w:val="-10"/>
                <w:sz w:val="17"/>
                <w:lang w:val="en-US"/>
              </w:rPr>
              <w:t xml:space="preserve"> </w:t>
            </w:r>
            <w:r>
              <w:rPr>
                <w:rFonts w:ascii="Times New Roman" w:hAnsi="Times New Roman" w:cs="Times New Roman"/>
                <w:b/>
                <w:noProof/>
                <w:spacing w:val="-3"/>
                <w:sz w:val="17"/>
                <w:lang w:val="en-US"/>
              </w:rPr>
              <w:t>special</w:t>
            </w:r>
            <w:r>
              <w:rPr>
                <w:rFonts w:ascii="Times New Roman" w:hAnsi="Times New Roman" w:cs="Times New Roman"/>
                <w:b/>
                <w:noProof/>
                <w:spacing w:val="24"/>
                <w:w w:val="98"/>
                <w:sz w:val="17"/>
                <w:lang w:val="en-US"/>
              </w:rPr>
              <w:t xml:space="preserve"> </w:t>
            </w:r>
            <w:r>
              <w:rPr>
                <w:rFonts w:ascii="Times New Roman" w:hAnsi="Times New Roman" w:cs="Times New Roman"/>
                <w:b/>
                <w:noProof/>
                <w:spacing w:val="-3"/>
                <w:sz w:val="17"/>
                <w:lang w:val="en-US"/>
              </w:rPr>
              <w:t>decision</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C(2004)1364 final/1 -</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on</w:t>
            </w:r>
            <w:r>
              <w:rPr>
                <w:rFonts w:ascii="Times New Roman" w:hAnsi="Times New Roman" w:cs="Times New Roman"/>
                <w:noProof/>
                <w:spacing w:val="39"/>
                <w:w w:val="106"/>
                <w:sz w:val="12"/>
                <w:lang w:val="en-US"/>
              </w:rPr>
              <w:t xml:space="preserve"> </w:t>
            </w:r>
            <w:r>
              <w:rPr>
                <w:rFonts w:ascii="Times New Roman" w:hAnsi="Times New Roman" w:cs="Times New Roman"/>
                <w:noProof/>
                <w:w w:val="105"/>
                <w:sz w:val="12"/>
                <w:lang w:val="en-US"/>
              </w:rPr>
              <w:t>granting</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household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allowance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by</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special</w:t>
            </w:r>
            <w:r>
              <w:rPr>
                <w:rFonts w:ascii="Times New Roman" w:hAnsi="Times New Roman" w:cs="Times New Roman"/>
                <w:noProof/>
                <w:spacing w:val="1"/>
                <w:w w:val="105"/>
                <w:sz w:val="12"/>
                <w:lang w:val="en-US"/>
              </w:rPr>
              <w:t xml:space="preserve"> decision</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b/>
                <w:noProof/>
                <w:sz w:val="12"/>
                <w:szCs w:val="12"/>
                <w:lang w:val="en-US"/>
              </w:rPr>
            </w:pPr>
            <w:r>
              <w:rPr>
                <w:rFonts w:ascii="Times New Roman" w:eastAsia="Times New Roman" w:hAnsi="Times New Roman" w:cs="Times New Roman"/>
                <w:b/>
                <w:noProof/>
                <w:sz w:val="12"/>
                <w:szCs w:val="12"/>
                <w:lang w:val="en-US"/>
              </w:rPr>
              <w:t>67 - 68 +</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
                <w:noProof/>
                <w:sz w:val="12"/>
                <w:szCs w:val="12"/>
                <w:lang w:val="en-US"/>
              </w:rPr>
              <w:t>Annex VII (article 2(4))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7"/>
                <w:lang w:val="en-US"/>
              </w:rPr>
              <w:t>Person treated as dependent child</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C(2004)1364 final/2 - Commission Decision on General implementing provisions concerning persons to be treated as dependent children (Article 2(4) of Annex VII to the Staff Regulations)</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01.06.2004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noProof/>
                <w:sz w:val="12"/>
                <w:szCs w:val="12"/>
                <w:lang w:val="en-US"/>
              </w:rPr>
            </w:pPr>
            <w:r>
              <w:rPr>
                <w:rFonts w:ascii="Times New Roman" w:eastAsia="Times New Roman" w:hAnsi="Times New Roman" w:cs="Times New Roman"/>
                <w:b/>
                <w:noProof/>
                <w:sz w:val="12"/>
                <w:szCs w:val="12"/>
                <w:lang w:val="en-US"/>
              </w:rPr>
              <w:t>67 b +</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
                <w:noProof/>
                <w:sz w:val="12"/>
                <w:szCs w:val="12"/>
                <w:lang w:val="en-US"/>
              </w:rPr>
              <w:t>Annex VII (article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7"/>
                <w:lang w:val="en-US"/>
              </w:rPr>
              <w:t>Education  allowance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C(2013)8971 final Commission Decision on general implementing provisions on granting the education allowance (Article 3 of Annex VII to the Staff Regulations)</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hAnsi="Times New Roman" w:cs="Times New Roman"/>
                <w:b/>
                <w:noProof/>
                <w:w w:val="105"/>
                <w:sz w:val="12"/>
                <w:lang w:val="en-US"/>
              </w:rPr>
              <w:t>71</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w:t>
            </w:r>
            <w:r>
              <w:rPr>
                <w:rFonts w:ascii="Times New Roman" w:hAnsi="Times New Roman" w:cs="Times New Roman"/>
                <w:b/>
                <w:noProof/>
                <w:spacing w:val="1"/>
                <w:w w:val="105"/>
                <w:sz w:val="12"/>
                <w:lang w:val="en-US"/>
              </w:rPr>
              <w:t xml:space="preserve"> </w:t>
            </w:r>
            <w:r>
              <w:rPr>
                <w:rFonts w:ascii="Times New Roman" w:hAnsi="Times New Roman" w:cs="Times New Roman"/>
                <w:b/>
                <w:noProof/>
                <w:spacing w:val="1"/>
                <w:w w:val="105"/>
                <w:sz w:val="12"/>
                <w:lang w:val="en-US"/>
              </w:rPr>
              <w:br/>
            </w:r>
            <w:r>
              <w:rPr>
                <w:rFonts w:ascii="Times New Roman" w:hAnsi="Times New Roman" w:cs="Times New Roman"/>
                <w:b/>
                <w:noProof/>
                <w:spacing w:val="-2"/>
                <w:w w:val="105"/>
                <w:sz w:val="12"/>
                <w:lang w:val="en-US"/>
              </w:rPr>
              <w:t>Annex</w:t>
            </w:r>
            <w:r>
              <w:rPr>
                <w:rFonts w:ascii="Times New Roman" w:hAnsi="Times New Roman" w:cs="Times New Roman"/>
                <w:b/>
                <w:noProof/>
                <w:spacing w:val="24"/>
                <w:w w:val="106"/>
                <w:sz w:val="12"/>
                <w:lang w:val="en-US"/>
              </w:rPr>
              <w:t xml:space="preserve"> </w:t>
            </w:r>
            <w:r>
              <w:rPr>
                <w:rFonts w:ascii="Times New Roman" w:hAnsi="Times New Roman" w:cs="Times New Roman"/>
                <w:b/>
                <w:noProof/>
                <w:spacing w:val="-1"/>
                <w:w w:val="105"/>
                <w:sz w:val="12"/>
                <w:lang w:val="en-US"/>
              </w:rPr>
              <w:t>VII</w:t>
            </w:r>
            <w:r>
              <w:rPr>
                <w:rFonts w:ascii="Times New Roman" w:hAnsi="Times New Roman" w:cs="Times New Roman"/>
                <w:b/>
                <w:noProof/>
                <w:spacing w:val="2"/>
                <w:w w:val="105"/>
                <w:sz w:val="12"/>
                <w:lang w:val="en-US"/>
              </w:rPr>
              <w:t xml:space="preserve"> </w:t>
            </w:r>
            <w:r>
              <w:rPr>
                <w:rFonts w:ascii="Times New Roman" w:hAnsi="Times New Roman" w:cs="Times New Roman"/>
                <w:b/>
                <w:noProof/>
                <w:spacing w:val="2"/>
                <w:w w:val="105"/>
                <w:sz w:val="12"/>
                <w:lang w:val="en-US"/>
              </w:rPr>
              <w:br/>
            </w:r>
            <w:r>
              <w:rPr>
                <w:rFonts w:ascii="Times New Roman" w:hAnsi="Times New Roman" w:cs="Times New Roman"/>
                <w:b/>
                <w:noProof/>
                <w:spacing w:val="-1"/>
                <w:w w:val="105"/>
                <w:sz w:val="12"/>
                <w:lang w:val="en-US"/>
              </w:rPr>
              <w:t>(Art</w:t>
            </w:r>
            <w:r>
              <w:rPr>
                <w:rFonts w:ascii="Times New Roman" w:hAnsi="Times New Roman" w:cs="Times New Roman"/>
                <w:b/>
                <w:noProof/>
                <w:spacing w:val="25"/>
                <w:w w:val="106"/>
                <w:sz w:val="12"/>
                <w:lang w:val="en-US"/>
              </w:rPr>
              <w:t xml:space="preserve"> </w:t>
            </w:r>
            <w:r>
              <w:rPr>
                <w:rFonts w:ascii="Times New Roman" w:hAnsi="Times New Roman" w:cs="Times New Roman"/>
                <w:b/>
                <w:noProof/>
                <w:spacing w:val="1"/>
                <w:w w:val="105"/>
                <w:sz w:val="12"/>
                <w:lang w:val="en-US"/>
              </w:rPr>
              <w:t>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w w:val="105"/>
                <w:sz w:val="16"/>
                <w:lang w:val="en-US"/>
              </w:rPr>
              <w:t>Travel</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expenses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hAnsi="Times New Roman" w:cs="Times New Roman"/>
                <w:noProof/>
                <w:w w:val="105"/>
                <w:sz w:val="12"/>
                <w:lang w:val="en-US"/>
              </w:rPr>
              <w:t>C(2013)8987 final</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 xml:space="preserve">Decision </w:t>
            </w:r>
            <w:r>
              <w:rPr>
                <w:rFonts w:ascii="Times New Roman" w:hAnsi="Times New Roman" w:cs="Times New Roman"/>
                <w:noProof/>
                <w:spacing w:val="9"/>
                <w:w w:val="105"/>
                <w:sz w:val="12"/>
                <w:lang w:val="en-US"/>
              </w:rPr>
              <w:t xml:space="preserve"> </w:t>
            </w:r>
            <w:r>
              <w:rPr>
                <w:rFonts w:ascii="Times New Roman" w:hAnsi="Times New Roman" w:cs="Times New Roman"/>
                <w:noProof/>
                <w:spacing w:val="-1"/>
                <w:w w:val="105"/>
                <w:sz w:val="12"/>
                <w:lang w:val="en-US"/>
              </w:rPr>
              <w:t>laying</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down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55"/>
                <w:w w:val="106"/>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giving</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effect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8</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 xml:space="preserve">of </w:t>
            </w:r>
            <w:r>
              <w:rPr>
                <w:rFonts w:ascii="Times New Roman" w:hAnsi="Times New Roman" w:cs="Times New Roman"/>
                <w:noProof/>
                <w:spacing w:val="-1"/>
                <w:w w:val="105"/>
                <w:sz w:val="12"/>
                <w:lang w:val="en-US"/>
              </w:rPr>
              <w:t>Annex</w:t>
            </w:r>
            <w:r>
              <w:rPr>
                <w:rFonts w:ascii="Times New Roman" w:hAnsi="Times New Roman" w:cs="Times New Roman"/>
                <w:noProof/>
                <w:spacing w:val="3"/>
                <w:w w:val="105"/>
                <w:sz w:val="12"/>
                <w:lang w:val="en-US"/>
              </w:rPr>
              <w:t xml:space="preserve"> </w:t>
            </w:r>
            <w:r>
              <w:rPr>
                <w:rFonts w:ascii="Times New Roman" w:hAnsi="Times New Roman" w:cs="Times New Roman"/>
                <w:noProof/>
                <w:spacing w:val="-2"/>
                <w:w w:val="105"/>
                <w:sz w:val="12"/>
                <w:lang w:val="en-US"/>
              </w:rPr>
              <w:t>VII</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spacing w:val="59"/>
                <w:w w:val="106"/>
                <w:sz w:val="12"/>
                <w:lang w:val="en-US"/>
              </w:rPr>
              <w:t xml:space="preserve"> </w:t>
            </w:r>
            <w:r>
              <w:rPr>
                <w:rFonts w:ascii="Times New Roman" w:hAnsi="Times New Roman" w:cs="Times New Roman"/>
                <w:noProof/>
                <w:spacing w:val="-1"/>
                <w:w w:val="105"/>
                <w:sz w:val="12"/>
                <w:lang w:val="en-US"/>
              </w:rPr>
              <w:t>Regulations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lang w:val="en-US"/>
              </w:rPr>
              <w:t>71</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w:t>
            </w:r>
            <w:r>
              <w:rPr>
                <w:rFonts w:ascii="Times New Roman" w:hAnsi="Times New Roman" w:cs="Times New Roman"/>
                <w:b/>
                <w:noProof/>
                <w:spacing w:val="1"/>
                <w:w w:val="105"/>
                <w:sz w:val="12"/>
                <w:lang w:val="en-US"/>
              </w:rPr>
              <w:t xml:space="preserve"> </w:t>
            </w:r>
            <w:r>
              <w:rPr>
                <w:rFonts w:ascii="Times New Roman" w:hAnsi="Times New Roman" w:cs="Times New Roman"/>
                <w:b/>
                <w:noProof/>
                <w:spacing w:val="1"/>
                <w:w w:val="105"/>
                <w:sz w:val="12"/>
                <w:lang w:val="en-US"/>
              </w:rPr>
              <w:br/>
              <w:t>Annex VII</w:t>
            </w:r>
            <w:r>
              <w:rPr>
                <w:rFonts w:ascii="Times New Roman" w:hAnsi="Times New Roman" w:cs="Times New Roman"/>
                <w:b/>
                <w:noProof/>
                <w:spacing w:val="1"/>
                <w:w w:val="105"/>
                <w:sz w:val="12"/>
                <w:lang w:val="en-US"/>
              </w:rPr>
              <w:br/>
            </w:r>
            <w:r>
              <w:rPr>
                <w:rFonts w:ascii="Times New Roman" w:hAnsi="Times New Roman" w:cs="Times New Roman"/>
                <w:b/>
                <w:noProof/>
                <w:spacing w:val="-2"/>
                <w:w w:val="105"/>
                <w:sz w:val="12"/>
                <w:lang w:val="en-US"/>
              </w:rPr>
              <w:t>(Art 7(4))</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2"/>
                <w:w w:val="105"/>
                <w:sz w:val="16"/>
                <w:lang w:val="en-US"/>
              </w:rPr>
              <w:t>Place of origin</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08"/>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 xml:space="preserve">C(2013)8982 final </w:t>
            </w:r>
            <w:r>
              <w:rPr>
                <w:rFonts w:ascii="Times New Roman" w:hAnsi="Times New Roman" w:cs="Times New Roman"/>
                <w:noProof/>
                <w:spacing w:val="8"/>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laying</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down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55"/>
                <w:w w:val="106"/>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7(4)</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 xml:space="preserve">of </w:t>
            </w:r>
            <w:r>
              <w:rPr>
                <w:rFonts w:ascii="Times New Roman" w:hAnsi="Times New Roman" w:cs="Times New Roman"/>
                <w:noProof/>
                <w:spacing w:val="-1"/>
                <w:w w:val="105"/>
                <w:sz w:val="12"/>
                <w:lang w:val="en-US"/>
              </w:rPr>
              <w:t>Annex</w:t>
            </w:r>
            <w:r>
              <w:rPr>
                <w:rFonts w:ascii="Times New Roman" w:hAnsi="Times New Roman" w:cs="Times New Roman"/>
                <w:noProof/>
                <w:spacing w:val="4"/>
                <w:w w:val="105"/>
                <w:sz w:val="12"/>
                <w:lang w:val="en-US"/>
              </w:rPr>
              <w:t xml:space="preserve"> </w:t>
            </w:r>
            <w:r>
              <w:rPr>
                <w:rFonts w:ascii="Times New Roman" w:hAnsi="Times New Roman" w:cs="Times New Roman"/>
                <w:noProof/>
                <w:spacing w:val="-2"/>
                <w:w w:val="105"/>
                <w:sz w:val="12"/>
                <w:lang w:val="en-US"/>
              </w:rPr>
              <w:t>VII</w:t>
            </w:r>
            <w:r>
              <w:rPr>
                <w:rFonts w:ascii="Times New Roman" w:hAnsi="Times New Roman" w:cs="Times New Roman"/>
                <w:noProof/>
                <w:w w:val="105"/>
                <w:sz w:val="12"/>
                <w:lang w:val="en-US"/>
              </w:rPr>
              <w:t xml:space="preserve"> to</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the</w:t>
            </w:r>
            <w:r>
              <w:rPr>
                <w:rFonts w:ascii="Times New Roman" w:hAnsi="Times New Roman" w:cs="Times New Roman"/>
                <w:noProof/>
                <w:spacing w:val="41"/>
                <w:w w:val="106"/>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w w:val="105"/>
                <w:sz w:val="12"/>
                <w:lang w:val="en-US"/>
              </w:rPr>
              <w:t xml:space="preserve"> Regulations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determining</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place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origin</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71+</w:t>
            </w:r>
            <w:r>
              <w:rPr>
                <w:rFonts w:ascii="Times New Roman" w:hAnsi="Times New Roman" w:cs="Times New Roman"/>
                <w:b/>
                <w:noProof/>
                <w:spacing w:val="-1"/>
                <w:w w:val="105"/>
                <w:sz w:val="12"/>
                <w:lang w:val="en-US"/>
              </w:rPr>
              <w:br/>
              <w:t>Annex</w:t>
            </w:r>
            <w:r>
              <w:rPr>
                <w:rFonts w:ascii="Times New Roman" w:hAnsi="Times New Roman" w:cs="Times New Roman"/>
                <w:b/>
                <w:noProof/>
                <w:spacing w:val="22"/>
                <w:w w:val="106"/>
                <w:sz w:val="12"/>
                <w:lang w:val="en-US"/>
              </w:rPr>
              <w:t xml:space="preserve"> </w:t>
            </w:r>
            <w:r>
              <w:rPr>
                <w:rFonts w:ascii="Times New Roman" w:hAnsi="Times New Roman" w:cs="Times New Roman"/>
                <w:b/>
                <w:noProof/>
                <w:spacing w:val="-1"/>
                <w:w w:val="105"/>
                <w:sz w:val="12"/>
                <w:lang w:val="en-US"/>
              </w:rPr>
              <w:t>VII</w:t>
            </w:r>
            <w:r>
              <w:rPr>
                <w:rFonts w:ascii="Times New Roman" w:hAnsi="Times New Roman" w:cs="Times New Roman"/>
                <w:b/>
                <w:noProof/>
                <w:spacing w:val="-1"/>
                <w:w w:val="105"/>
                <w:sz w:val="12"/>
                <w:lang w:val="en-US"/>
              </w:rPr>
              <w:br/>
            </w:r>
            <w:r>
              <w:rPr>
                <w:rFonts w:ascii="Times New Roman" w:hAnsi="Times New Roman" w:cs="Times New Roman"/>
                <w:b/>
                <w:noProof/>
                <w:spacing w:val="2"/>
                <w:w w:val="105"/>
                <w:sz w:val="12"/>
                <w:lang w:val="en-US"/>
              </w:rPr>
              <w:t xml:space="preserve"> </w:t>
            </w:r>
            <w:r>
              <w:rPr>
                <w:rFonts w:ascii="Times New Roman" w:hAnsi="Times New Roman" w:cs="Times New Roman"/>
                <w:b/>
                <w:noProof/>
                <w:spacing w:val="-1"/>
                <w:w w:val="105"/>
                <w:sz w:val="12"/>
                <w:lang w:val="en-US"/>
              </w:rPr>
              <w:t>(Art</w:t>
            </w:r>
            <w:r>
              <w:rPr>
                <w:rFonts w:ascii="Times New Roman" w:hAnsi="Times New Roman" w:cs="Times New Roman"/>
                <w:b/>
                <w:noProof/>
                <w:spacing w:val="2"/>
                <w:w w:val="105"/>
                <w:sz w:val="12"/>
                <w:lang w:val="en-US"/>
              </w:rPr>
              <w:t xml:space="preserve"> </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9</w:t>
            </w:r>
            <w:r>
              <w:rPr>
                <w:rFonts w:ascii="Times New Roman" w:eastAsia="Times New Roman" w:hAnsi="Times New Roman" w:cs="Times New Roman"/>
                <w:noProof/>
                <w:sz w:val="12"/>
                <w:szCs w:val="12"/>
                <w:lang w:val="en-US"/>
              </w:rPr>
              <w:t>)</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2"/>
                <w:w w:val="105"/>
                <w:sz w:val="16"/>
                <w:lang w:val="en-US"/>
              </w:rPr>
              <w:t>Removal expenses</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C(2013)9040 final on General implementing Provisions on removal expenses</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vMerge w:val="restart"/>
            <w:tcBorders>
              <w:top w:val="single" w:sz="3" w:space="0" w:color="000000"/>
              <w:left w:val="single" w:sz="4"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71+</w:t>
            </w:r>
            <w:r>
              <w:rPr>
                <w:rFonts w:ascii="Times New Roman" w:hAnsi="Times New Roman" w:cs="Times New Roman"/>
                <w:b/>
                <w:noProof/>
                <w:spacing w:val="-1"/>
                <w:w w:val="105"/>
                <w:sz w:val="12"/>
                <w:lang w:val="en-US"/>
              </w:rPr>
              <w:br/>
              <w:t>Annex</w:t>
            </w:r>
            <w:r>
              <w:rPr>
                <w:rFonts w:ascii="Times New Roman" w:hAnsi="Times New Roman" w:cs="Times New Roman"/>
                <w:b/>
                <w:noProof/>
                <w:w w:val="105"/>
                <w:sz w:val="12"/>
                <w:lang w:val="en-US"/>
              </w:rPr>
              <w:t>VII</w:t>
            </w:r>
            <w:r>
              <w:rPr>
                <w:rFonts w:ascii="Times New Roman" w:hAnsi="Times New Roman" w:cs="Times New Roman"/>
                <w:b/>
                <w:noProof/>
                <w:spacing w:val="3"/>
                <w:w w:val="105"/>
                <w:sz w:val="12"/>
                <w:lang w:val="en-US"/>
              </w:rPr>
              <w:t xml:space="preserve"> </w:t>
            </w:r>
            <w:r>
              <w:rPr>
                <w:rFonts w:ascii="Times New Roman" w:hAnsi="Times New Roman" w:cs="Times New Roman"/>
                <w:b/>
                <w:noProof/>
                <w:spacing w:val="3"/>
                <w:w w:val="105"/>
                <w:sz w:val="12"/>
                <w:lang w:val="en-US"/>
              </w:rPr>
              <w:br/>
            </w:r>
            <w:r>
              <w:rPr>
                <w:rFonts w:ascii="Times New Roman" w:hAnsi="Times New Roman" w:cs="Times New Roman"/>
                <w:b/>
                <w:noProof/>
                <w:w w:val="105"/>
                <w:sz w:val="12"/>
                <w:lang w:val="en-US"/>
              </w:rPr>
              <w:t>(Art</w:t>
            </w:r>
            <w:r>
              <w:rPr>
                <w:rFonts w:ascii="Times New Roman" w:hAnsi="Times New Roman" w:cs="Times New Roman"/>
                <w:b/>
                <w:noProof/>
                <w:spacing w:val="3"/>
                <w:w w:val="105"/>
                <w:sz w:val="12"/>
                <w:lang w:val="en-US"/>
              </w:rPr>
              <w:t xml:space="preserve"> </w:t>
            </w:r>
            <w:r>
              <w:rPr>
                <w:rFonts w:ascii="Times New Roman" w:hAnsi="Times New Roman" w:cs="Times New Roman"/>
                <w:b/>
                <w:noProof/>
                <w:spacing w:val="1"/>
                <w:w w:val="105"/>
                <w:sz w:val="12"/>
                <w:lang w:val="en-US"/>
              </w:rPr>
              <w:t>11-13)</w:t>
            </w:r>
          </w:p>
        </w:tc>
        <w:tc>
          <w:tcPr>
            <w:tcW w:w="2551" w:type="dxa"/>
            <w:vMerge w:val="restart"/>
            <w:tcBorders>
              <w:top w:val="single" w:sz="3" w:space="0" w:color="000000"/>
              <w:left w:val="single" w:sz="3"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2"/>
                <w:w w:val="105"/>
                <w:sz w:val="16"/>
              </w:rPr>
              <w:t>Mission</w:t>
            </w:r>
            <w:r>
              <w:rPr>
                <w:rFonts w:ascii="Times New Roman" w:hAnsi="Times New Roman" w:cs="Times New Roman"/>
                <w:b/>
                <w:noProof/>
                <w:spacing w:val="1"/>
                <w:w w:val="105"/>
                <w:sz w:val="16"/>
              </w:rPr>
              <w:t xml:space="preserve"> </w:t>
            </w:r>
            <w:r>
              <w:rPr>
                <w:rFonts w:ascii="Times New Roman" w:hAnsi="Times New Roman" w:cs="Times New Roman"/>
                <w:b/>
                <w:noProof/>
                <w:spacing w:val="-1"/>
                <w:w w:val="105"/>
                <w:sz w:val="16"/>
              </w:rPr>
              <w:t>and</w:t>
            </w:r>
            <w:r>
              <w:rPr>
                <w:rFonts w:ascii="Times New Roman" w:hAnsi="Times New Roman" w:cs="Times New Roman"/>
                <w:b/>
                <w:noProof/>
                <w:spacing w:val="1"/>
                <w:w w:val="105"/>
                <w:sz w:val="16"/>
              </w:rPr>
              <w:t xml:space="preserve"> </w:t>
            </w:r>
            <w:r>
              <w:rPr>
                <w:rFonts w:ascii="Times New Roman" w:hAnsi="Times New Roman" w:cs="Times New Roman"/>
                <w:b/>
                <w:noProof/>
                <w:spacing w:val="-1"/>
                <w:w w:val="105"/>
                <w:sz w:val="16"/>
              </w:rPr>
              <w:t>duty</w:t>
            </w:r>
            <w:r>
              <w:rPr>
                <w:rFonts w:ascii="Times New Roman" w:hAnsi="Times New Roman" w:cs="Times New Roman"/>
                <w:b/>
                <w:noProof/>
                <w:spacing w:val="3"/>
                <w:w w:val="105"/>
                <w:sz w:val="16"/>
              </w:rPr>
              <w:t xml:space="preserve"> </w:t>
            </w:r>
            <w:r>
              <w:rPr>
                <w:rFonts w:ascii="Times New Roman" w:hAnsi="Times New Roman" w:cs="Times New Roman"/>
                <w:b/>
                <w:noProof/>
                <w:spacing w:val="-1"/>
                <w:w w:val="105"/>
                <w:sz w:val="16"/>
              </w:rPr>
              <w:t>travel</w:t>
            </w:r>
            <w:r>
              <w:rPr>
                <w:rFonts w:ascii="Times New Roman" w:hAnsi="Times New Roman" w:cs="Times New Roman"/>
                <w:b/>
                <w:noProof/>
                <w:w w:val="105"/>
                <w:sz w:val="16"/>
              </w:rPr>
              <w:t xml:space="preserve"> </w:t>
            </w:r>
            <w:r>
              <w:rPr>
                <w:rFonts w:ascii="Times New Roman" w:hAnsi="Times New Roman" w:cs="Times New Roman"/>
                <w:b/>
                <w:noProof/>
                <w:spacing w:val="-1"/>
                <w:w w:val="105"/>
                <w:sz w:val="16"/>
              </w:rPr>
              <w:t>expenses</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69"/>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C(2002)98</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fixing</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rates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daily</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subsistence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allowance and</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ceilings</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reimbursement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of hotel</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expenses</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52"/>
                <w:w w:val="106"/>
                <w:sz w:val="12"/>
                <w:lang w:val="en-US"/>
              </w:rPr>
              <w:t xml:space="preserve"> </w:t>
            </w:r>
            <w:r>
              <w:rPr>
                <w:rFonts w:ascii="Times New Roman" w:hAnsi="Times New Roman" w:cs="Times New Roman"/>
                <w:noProof/>
                <w:spacing w:val="-1"/>
                <w:w w:val="105"/>
                <w:sz w:val="12"/>
                <w:lang w:val="en-US"/>
              </w:rPr>
              <w:t>missions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outside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EU</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spacing w:val="1"/>
                <w:w w:val="105"/>
                <w:sz w:val="12"/>
                <w:lang w:val="en-US"/>
              </w:rPr>
              <w:t>24.01.2002</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93"/>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69"/>
              <w:jc w:val="center"/>
              <w:rPr>
                <w:rFonts w:ascii="Times New Roman" w:eastAsia="Times New Roman" w:hAnsi="Times New Roman" w:cs="Times New Roman"/>
                <w:noProof/>
                <w:sz w:val="12"/>
                <w:szCs w:val="12"/>
                <w:lang w:val="en-US"/>
              </w:rPr>
            </w:pPr>
            <w:r>
              <w:rPr>
                <w:rFonts w:ascii="Times New Roman"/>
                <w:noProof/>
                <w:w w:val="105"/>
                <w:sz w:val="12"/>
                <w:lang w:val="en-US"/>
              </w:rPr>
              <w:t xml:space="preserve">C(2017)5323 final on the general provisions for implementing Articles 11, 12 and 13 of Annex VII to the Staff Regulations of Officials (mission expenses) and on authorised travel </w:t>
            </w:r>
            <w:r>
              <w:rPr>
                <w:rFonts w:ascii="Times New Roman"/>
                <w:noProof/>
                <w:w w:val="105"/>
                <w:sz w:val="12"/>
                <w:lang w:val="en-US"/>
              </w:rPr>
              <w:t>–</w:t>
            </w:r>
            <w:r>
              <w:rPr>
                <w:rFonts w:ascii="Times New Roman"/>
                <w:noProof/>
                <w:w w:val="105"/>
                <w:sz w:val="12"/>
                <w:lang w:val="en-US"/>
              </w:rPr>
              <w:br/>
              <w:t xml:space="preserve"> Guide to missions and authorised travel</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lang w:val="en-US"/>
              </w:rPr>
              <w:t>28.09.2017</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5" w:after="200" w:line="240" w:lineRule="auto"/>
              <w:jc w:val="center"/>
              <w:rPr>
                <w:rFonts w:ascii="Times New Roman" w:eastAsia="Calibri" w:hAnsi="Times New Roman" w:cs="Times New Roman"/>
                <w:noProof/>
                <w:sz w:val="19"/>
                <w:szCs w:val="19"/>
                <w:lang w:val="en-GB"/>
              </w:rPr>
            </w:pPr>
            <w:r>
              <w:rPr>
                <w:rFonts w:ascii="Times New Roman" w:eastAsia="Calibri" w:hAnsi="Times New Roman" w:cs="Times New Roman"/>
                <w:b/>
                <w:noProof/>
                <w:sz w:val="19"/>
                <w:szCs w:val="19"/>
                <w:lang w:val="en-GB"/>
              </w:rPr>
              <w:lastRenderedPageBreak/>
              <w:t>Chapter</w:t>
            </w:r>
            <w:r>
              <w:rPr>
                <w:rFonts w:ascii="Times New Roman" w:eastAsia="Calibri" w:hAnsi="Times New Roman" w:cs="Times New Roman"/>
                <w:b/>
                <w:noProof/>
                <w:spacing w:val="9"/>
                <w:sz w:val="19"/>
                <w:szCs w:val="19"/>
                <w:lang w:val="en-GB"/>
              </w:rPr>
              <w:t xml:space="preserve"> </w:t>
            </w:r>
            <w:r>
              <w:rPr>
                <w:rFonts w:ascii="Times New Roman" w:eastAsia="Calibri" w:hAnsi="Times New Roman" w:cs="Times New Roman"/>
                <w:b/>
                <w:noProof/>
                <w:sz w:val="19"/>
                <w:szCs w:val="19"/>
                <w:lang w:val="en-GB"/>
              </w:rPr>
              <w:t>2 - Social Security benefits</w:t>
            </w:r>
          </w:p>
        </w:tc>
      </w:tr>
      <w:tr>
        <w:trPr>
          <w:trHeight w:hRule="exact" w:val="946"/>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83" w:after="200" w:line="254" w:lineRule="auto"/>
              <w:ind w:right="31"/>
              <w:jc w:val="center"/>
              <w:rPr>
                <w:rFonts w:ascii="Times New Roman" w:eastAsia="Calibri" w:hAnsi="Times New Roman" w:cs="Times New Roman"/>
                <w:noProof/>
                <w:sz w:val="12"/>
                <w:szCs w:val="12"/>
                <w:lang w:val="en-GB"/>
              </w:rPr>
            </w:pPr>
            <w:r>
              <w:rPr>
                <w:rFonts w:ascii="Times New Roman" w:hAnsi="Times New Roman" w:cs="Times New Roman"/>
                <w:b/>
                <w:noProof/>
                <w:spacing w:val="1"/>
                <w:w w:val="105"/>
                <w:sz w:val="12"/>
                <w:lang w:val="en-US"/>
              </w:rPr>
              <w:t>72</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5" w:after="200" w:line="240" w:lineRule="auto"/>
              <w:jc w:val="center"/>
              <w:rPr>
                <w:rFonts w:ascii="Times New Roman" w:eastAsia="Calibri" w:hAnsi="Times New Roman" w:cs="Times New Roman"/>
                <w:noProof/>
                <w:sz w:val="16"/>
                <w:szCs w:val="16"/>
                <w:lang w:val="en-GB"/>
              </w:rPr>
            </w:pPr>
            <w:r>
              <w:rPr>
                <w:rFonts w:ascii="Times New Roman" w:hAnsi="Times New Roman" w:cs="Times New Roman"/>
                <w:b/>
                <w:noProof/>
                <w:spacing w:val="-2"/>
                <w:w w:val="105"/>
                <w:sz w:val="16"/>
                <w:lang w:val="en-US"/>
              </w:rPr>
              <w:t>Reimbursement</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of</w:t>
            </w:r>
            <w:r>
              <w:rPr>
                <w:rFonts w:ascii="Times New Roman" w:hAnsi="Times New Roman" w:cs="Times New Roman"/>
                <w:b/>
                <w:noProof/>
                <w:spacing w:val="2"/>
                <w:w w:val="105"/>
                <w:sz w:val="16"/>
                <w:lang w:val="en-US"/>
              </w:rPr>
              <w:t xml:space="preserve"> </w:t>
            </w:r>
            <w:r>
              <w:rPr>
                <w:rFonts w:ascii="Times New Roman" w:hAnsi="Times New Roman" w:cs="Times New Roman"/>
                <w:b/>
                <w:noProof/>
                <w:spacing w:val="-2"/>
                <w:w w:val="105"/>
                <w:sz w:val="16"/>
                <w:lang w:val="en-US"/>
              </w:rPr>
              <w:t>medical</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expenses</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9" w:after="200" w:line="254" w:lineRule="auto"/>
              <w:ind w:right="121"/>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C(2007)3195 final</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laying</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down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55"/>
                <w:w w:val="106"/>
                <w:sz w:val="12"/>
                <w:lang w:val="en-US"/>
              </w:rPr>
              <w:t xml:space="preserve"> </w:t>
            </w:r>
            <w:r>
              <w:rPr>
                <w:rFonts w:ascii="Times New Roman" w:hAnsi="Times New Roman" w:cs="Times New Roman"/>
                <w:noProof/>
                <w:spacing w:val="-1"/>
                <w:w w:val="105"/>
                <w:sz w:val="12"/>
                <w:lang w:val="en-US"/>
              </w:rPr>
              <w:t>implementing</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provisions</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reimbursement</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medical</w:t>
            </w:r>
            <w:r>
              <w:rPr>
                <w:rFonts w:ascii="Times New Roman" w:hAnsi="Times New Roman" w:cs="Times New Roman"/>
                <w:noProof/>
                <w:spacing w:val="55"/>
                <w:w w:val="106"/>
                <w:sz w:val="12"/>
                <w:lang w:val="en-US"/>
              </w:rPr>
              <w:t xml:space="preserve"> </w:t>
            </w:r>
            <w:r>
              <w:rPr>
                <w:rFonts w:ascii="Times New Roman" w:hAnsi="Times New Roman" w:cs="Times New Roman"/>
                <w:noProof/>
                <w:spacing w:val="1"/>
                <w:w w:val="105"/>
                <w:sz w:val="12"/>
                <w:lang w:val="en-US"/>
              </w:rPr>
              <w:t xml:space="preserve">expenses </w:t>
            </w:r>
            <w:r>
              <w:rPr>
                <w:rFonts w:ascii="Times New Roman" w:hAnsi="Times New Roman" w:cs="Times New Roman"/>
                <w:noProof/>
                <w:spacing w:val="1"/>
                <w:w w:val="105"/>
                <w:sz w:val="12"/>
                <w:lang w:val="en-US"/>
              </w:rPr>
              <w:br/>
            </w:r>
            <w:r>
              <w:rPr>
                <w:rFonts w:ascii="Times New Roman"/>
                <w:noProof/>
                <w:spacing w:val="1"/>
                <w:w w:val="105"/>
                <w:sz w:val="12"/>
                <w:lang w:val="en-US"/>
              </w:rPr>
              <w:t>amended by C(2019)2084 final of 25.03.2019</w:t>
            </w:r>
            <w:r>
              <w:rPr>
                <w:rFonts w:ascii="Times New Roman"/>
                <w:noProof/>
                <w:spacing w:val="1"/>
                <w:w w:val="105"/>
                <w:sz w:val="12"/>
                <w:lang w:val="en-US"/>
              </w:rPr>
              <w:br/>
              <w:t>amended by C(2020)3002 final of 12.5.2020</w:t>
            </w:r>
            <w:r>
              <w:rPr>
                <w:rFonts w:ascii="Times New Roman"/>
                <w:noProof/>
                <w:spacing w:val="1"/>
                <w:w w:val="105"/>
                <w:sz w:val="12"/>
                <w:lang w:val="en-US"/>
              </w:rPr>
              <w:br/>
              <w:t>last amended by C(2023)7673 final of 17/11/2023</w:t>
            </w:r>
            <w:r>
              <w:rPr>
                <w:rFonts w:ascii="Times New Roman"/>
                <w:noProof/>
                <w:spacing w:val="1"/>
                <w:w w:val="105"/>
                <w:sz w:val="12"/>
                <w:lang w:val="en-US"/>
              </w:rPr>
              <w:br/>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20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01.07.2007</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200" w:line="240" w:lineRule="auto"/>
              <w:jc w:val="center"/>
              <w:rPr>
                <w:rFonts w:ascii="Times New Roman" w:eastAsia="Calibri" w:hAnsi="Times New Roman" w:cs="Times New Roman"/>
                <w:noProof/>
                <w:lang w:val="en-GB"/>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20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GIP</w:t>
            </w:r>
          </w:p>
        </w:tc>
      </w:tr>
      <w:tr>
        <w:trPr>
          <w:trHeight w:hRule="exact" w:val="1002"/>
        </w:trPr>
        <w:tc>
          <w:tcPr>
            <w:tcW w:w="1156" w:type="dxa"/>
            <w:tcBorders>
              <w:top w:val="single" w:sz="6" w:space="0" w:color="000000"/>
              <w:left w:val="single" w:sz="4" w:space="0" w:color="000000"/>
              <w:bottom w:val="single" w:sz="6" w:space="0" w:color="000000"/>
              <w:right w:val="single" w:sz="3" w:space="0" w:color="000000"/>
            </w:tcBorders>
            <w:vAlign w:val="center"/>
          </w:tcPr>
          <w:p>
            <w:pPr>
              <w:widowControl w:val="0"/>
              <w:spacing w:before="83" w:after="200" w:line="254" w:lineRule="auto"/>
              <w:ind w:right="31"/>
              <w:jc w:val="center"/>
              <w:rPr>
                <w:rFonts w:ascii="Times New Roman" w:eastAsia="Calibri" w:hAnsi="Times New Roman" w:cs="Times New Roman"/>
                <w:noProof/>
                <w:sz w:val="12"/>
                <w:szCs w:val="12"/>
                <w:lang w:val="en-GB"/>
              </w:rPr>
            </w:pPr>
            <w:r>
              <w:rPr>
                <w:rFonts w:ascii="Times New Roman" w:eastAsia="Times New Roman" w:hAnsi="Times New Roman" w:cs="Times New Roman"/>
                <w:b/>
                <w:bCs/>
                <w:noProof/>
                <w:sz w:val="12"/>
                <w:szCs w:val="12"/>
                <w:lang w:val="en-US"/>
              </w:rPr>
              <w:t>76</w:t>
            </w:r>
          </w:p>
        </w:tc>
        <w:tc>
          <w:tcPr>
            <w:tcW w:w="2551"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135" w:after="200" w:line="240" w:lineRule="auto"/>
              <w:jc w:val="center"/>
              <w:rPr>
                <w:rFonts w:ascii="Times New Roman" w:eastAsia="Calibri" w:hAnsi="Times New Roman" w:cs="Times New Roman"/>
                <w:noProof/>
                <w:sz w:val="16"/>
                <w:szCs w:val="16"/>
                <w:lang w:val="en-GB"/>
              </w:rPr>
            </w:pPr>
            <w:r>
              <w:rPr>
                <w:rFonts w:ascii="Times New Roman" w:eastAsia="Times New Roman" w:hAnsi="Times New Roman" w:cs="Times New Roman"/>
                <w:b/>
                <w:bCs/>
                <w:noProof/>
                <w:sz w:val="16"/>
                <w:szCs w:val="16"/>
                <w:lang w:val="en-US"/>
              </w:rPr>
              <w:t>Welfare grants and loans</w:t>
            </w:r>
          </w:p>
        </w:tc>
        <w:tc>
          <w:tcPr>
            <w:tcW w:w="3029"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9" w:after="200" w:line="254" w:lineRule="auto"/>
              <w:ind w:right="121"/>
              <w:jc w:val="center"/>
              <w:rPr>
                <w:rFonts w:ascii="Times New Roman" w:eastAsia="Calibri" w:hAnsi="Times New Roman" w:cs="Times New Roman"/>
                <w:noProof/>
                <w:sz w:val="12"/>
                <w:szCs w:val="12"/>
                <w:lang w:val="en-GB"/>
              </w:rPr>
            </w:pPr>
            <w:r>
              <w:rPr>
                <w:rFonts w:ascii="Times New Roman"/>
                <w:noProof/>
                <w:w w:val="105"/>
                <w:sz w:val="12"/>
                <w:lang w:val="en-US"/>
              </w:rPr>
              <w:t xml:space="preserve">C(2008)6610 final </w:t>
            </w:r>
            <w:r>
              <w:rPr>
                <w:rFonts w:ascii="Times New Roman" w:hAnsi="Times New Roman" w:cs="Times New Roman"/>
                <w:noProof/>
                <w:w w:val="105"/>
                <w:sz w:val="12"/>
                <w:lang w:val="en-US"/>
              </w:rPr>
              <w:t>on the reorganisation of the Joint Advisory Committee on Welfare Grants and Loans (CCOPS) – formerly the Advisory Committee on Welfare Grants and Loans – and the revision of the rules on the conditions and procedures for awarding such exceptional assistance</w:t>
            </w:r>
          </w:p>
        </w:tc>
        <w:tc>
          <w:tcPr>
            <w:tcW w:w="1322"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bCs/>
                <w:noProof/>
                <w:sz w:val="12"/>
                <w:szCs w:val="12"/>
                <w:lang w:val="en-US"/>
              </w:rPr>
              <w:t>12.11.2008</w:t>
            </w:r>
          </w:p>
        </w:tc>
        <w:tc>
          <w:tcPr>
            <w:tcW w:w="1687"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lang w:val="en-GB"/>
              </w:rPr>
            </w:pPr>
          </w:p>
        </w:tc>
        <w:tc>
          <w:tcPr>
            <w:tcW w:w="936" w:type="dxa"/>
            <w:tcBorders>
              <w:top w:val="single" w:sz="6" w:space="0" w:color="000000"/>
              <w:left w:val="single" w:sz="3" w:space="0" w:color="000000"/>
              <w:bottom w:val="single" w:sz="6"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3</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Annex</w:t>
            </w:r>
            <w:r>
              <w:rPr>
                <w:rFonts w:ascii="Times New Roman" w:hAnsi="Times New Roman" w:cs="Times New Roman"/>
                <w:b/>
                <w:noProof/>
                <w:spacing w:val="-12"/>
                <w:w w:val="105"/>
                <w:sz w:val="19"/>
                <w:lang w:val="en-US"/>
              </w:rPr>
              <w:t xml:space="preserve"> </w:t>
            </w:r>
            <w:r>
              <w:rPr>
                <w:rFonts w:ascii="Times New Roman" w:hAnsi="Times New Roman" w:cs="Times New Roman"/>
                <w:b/>
                <w:noProof/>
                <w:w w:val="105"/>
                <w:sz w:val="19"/>
                <w:lang w:val="en-US"/>
              </w:rPr>
              <w:t>VIII and XIII</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Pensions</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and</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invalidity</w:t>
            </w:r>
            <w:r>
              <w:rPr>
                <w:rFonts w:ascii="Times New Roman" w:hAnsi="Times New Roman" w:cs="Times New Roman"/>
                <w:b/>
                <w:noProof/>
                <w:spacing w:val="-7"/>
                <w:w w:val="105"/>
                <w:sz w:val="19"/>
                <w:lang w:val="en-US"/>
              </w:rPr>
              <w:t xml:space="preserve"> </w:t>
            </w:r>
            <w:r>
              <w:rPr>
                <w:rFonts w:ascii="Times New Roman" w:hAnsi="Times New Roman" w:cs="Times New Roman"/>
                <w:b/>
                <w:noProof/>
                <w:w w:val="105"/>
                <w:sz w:val="19"/>
                <w:lang w:val="en-US"/>
              </w:rPr>
              <w:t>allowance</w:t>
            </w:r>
          </w:p>
        </w:tc>
      </w:tr>
      <w:tr>
        <w:trPr>
          <w:trHeight w:hRule="exact" w:val="93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77+</w:t>
            </w:r>
            <w:r>
              <w:rPr>
                <w:rFonts w:ascii="Times New Roman" w:hAnsi="Times New Roman" w:cs="Times New Roman"/>
                <w:b/>
                <w:noProof/>
                <w:spacing w:val="-1"/>
                <w:w w:val="105"/>
                <w:sz w:val="12"/>
                <w:lang w:val="en-US"/>
              </w:rPr>
              <w:br/>
              <w:t>Annex</w:t>
            </w:r>
            <w:r>
              <w:rPr>
                <w:rFonts w:ascii="Times New Roman" w:hAnsi="Times New Roman" w:cs="Times New Roman"/>
                <w:b/>
                <w:noProof/>
                <w:spacing w:val="22"/>
                <w:w w:val="106"/>
                <w:sz w:val="12"/>
                <w:lang w:val="en-US"/>
              </w:rPr>
              <w:t xml:space="preserve"> </w:t>
            </w:r>
            <w:r>
              <w:rPr>
                <w:rFonts w:ascii="Times New Roman" w:hAnsi="Times New Roman" w:cs="Times New Roman"/>
                <w:b/>
                <w:noProof/>
                <w:spacing w:val="-1"/>
                <w:w w:val="105"/>
                <w:sz w:val="12"/>
                <w:lang w:val="en-US"/>
              </w:rPr>
              <w:t>VIII</w:t>
            </w:r>
            <w:r>
              <w:rPr>
                <w:rFonts w:ascii="Times New Roman" w:hAnsi="Times New Roman" w:cs="Times New Roman"/>
                <w:b/>
                <w:noProof/>
                <w:spacing w:val="3"/>
                <w:w w:val="105"/>
                <w:sz w:val="12"/>
                <w:lang w:val="en-US"/>
              </w:rPr>
              <w:t xml:space="preserve"> </w:t>
            </w:r>
            <w:r>
              <w:rPr>
                <w:rFonts w:ascii="Times New Roman" w:hAnsi="Times New Roman" w:cs="Times New Roman"/>
                <w:b/>
                <w:noProof/>
                <w:spacing w:val="-1"/>
                <w:w w:val="105"/>
                <w:sz w:val="12"/>
                <w:lang w:val="en-US"/>
              </w:rPr>
              <w:t>(Art</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4)</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6"/>
                <w:szCs w:val="16"/>
                <w:lang w:val="en-US"/>
              </w:rPr>
              <w:t>Calculation</w:t>
            </w:r>
            <w:r>
              <w:rPr>
                <w:rFonts w:ascii="Times New Roman" w:hAnsi="Times New Roman" w:cs="Times New Roman"/>
                <w:b/>
                <w:noProof/>
                <w:spacing w:val="-13"/>
                <w:sz w:val="16"/>
                <w:szCs w:val="16"/>
                <w:lang w:val="en-US"/>
              </w:rPr>
              <w:t xml:space="preserve"> </w:t>
            </w:r>
            <w:r>
              <w:rPr>
                <w:rFonts w:ascii="Times New Roman" w:hAnsi="Times New Roman" w:cs="Times New Roman"/>
                <w:b/>
                <w:noProof/>
                <w:sz w:val="16"/>
                <w:szCs w:val="16"/>
                <w:lang w:val="en-US"/>
              </w:rPr>
              <w:t>of</w:t>
            </w:r>
            <w:r>
              <w:rPr>
                <w:rFonts w:ascii="Times New Roman" w:hAnsi="Times New Roman" w:cs="Times New Roman"/>
                <w:b/>
                <w:noProof/>
                <w:spacing w:val="-12"/>
                <w:sz w:val="16"/>
                <w:szCs w:val="16"/>
                <w:lang w:val="en-US"/>
              </w:rPr>
              <w:t xml:space="preserve"> </w:t>
            </w:r>
            <w:r>
              <w:rPr>
                <w:rFonts w:ascii="Times New Roman" w:hAnsi="Times New Roman" w:cs="Times New Roman"/>
                <w:b/>
                <w:noProof/>
                <w:spacing w:val="-1"/>
                <w:sz w:val="16"/>
                <w:szCs w:val="16"/>
                <w:lang w:val="en-US"/>
              </w:rPr>
              <w:t>pension</w:t>
            </w:r>
            <w:r>
              <w:rPr>
                <w:rFonts w:ascii="Times New Roman" w:hAnsi="Times New Roman" w:cs="Times New Roman"/>
                <w:b/>
                <w:noProof/>
                <w:spacing w:val="-13"/>
                <w:sz w:val="16"/>
                <w:szCs w:val="16"/>
                <w:lang w:val="en-US"/>
              </w:rPr>
              <w:t xml:space="preserve"> </w:t>
            </w:r>
            <w:r>
              <w:rPr>
                <w:rFonts w:ascii="Times New Roman" w:hAnsi="Times New Roman" w:cs="Times New Roman"/>
                <w:b/>
                <w:noProof/>
                <w:spacing w:val="-1"/>
                <w:sz w:val="16"/>
                <w:szCs w:val="16"/>
                <w:lang w:val="en-US"/>
              </w:rPr>
              <w:t>rights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hAnsi="Times New Roman" w:cs="Times New Roman"/>
                <w:noProof/>
                <w:spacing w:val="-1"/>
                <w:w w:val="105"/>
                <w:sz w:val="12"/>
                <w:lang w:val="en-US"/>
              </w:rPr>
              <w:t>C(2004)1364 final/6 Commission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55"/>
                <w:w w:val="106"/>
                <w:sz w:val="12"/>
                <w:lang w:val="en-US"/>
              </w:rPr>
              <w:t xml:space="preserve"> </w:t>
            </w:r>
            <w:r>
              <w:rPr>
                <w:rFonts w:ascii="Times New Roman" w:hAnsi="Times New Roman" w:cs="Times New Roman"/>
                <w:noProof/>
                <w:spacing w:val="-1"/>
                <w:w w:val="105"/>
                <w:sz w:val="12"/>
                <w:lang w:val="en-US"/>
              </w:rPr>
              <w:t>implementing</w:t>
            </w:r>
            <w:r>
              <w:rPr>
                <w:rFonts w:ascii="Times New Roman" w:hAnsi="Times New Roman" w:cs="Times New Roman"/>
                <w:noProof/>
                <w:w w:val="105"/>
                <w:sz w:val="12"/>
                <w:lang w:val="en-US"/>
              </w:rPr>
              <w:t xml:space="preserve"> provisions</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4</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Annex</w:t>
            </w:r>
            <w:r>
              <w:rPr>
                <w:rFonts w:ascii="Times New Roman" w:hAnsi="Times New Roman" w:cs="Times New Roman"/>
                <w:noProof/>
                <w:spacing w:val="3"/>
                <w:w w:val="105"/>
                <w:sz w:val="12"/>
                <w:lang w:val="en-US"/>
              </w:rPr>
              <w:t xml:space="preserve"> </w:t>
            </w:r>
            <w:r>
              <w:rPr>
                <w:rFonts w:ascii="Times New Roman" w:hAnsi="Times New Roman" w:cs="Times New Roman"/>
                <w:noProof/>
                <w:spacing w:val="-2"/>
                <w:w w:val="105"/>
                <w:sz w:val="12"/>
                <w:lang w:val="en-US"/>
              </w:rPr>
              <w:t>VIII</w:t>
            </w:r>
            <w:r>
              <w:rPr>
                <w:rFonts w:ascii="Times New Roman" w:hAnsi="Times New Roman" w:cs="Times New Roman"/>
                <w:noProof/>
                <w:w w:val="105"/>
                <w:sz w:val="12"/>
                <w:lang w:val="en-US"/>
              </w:rPr>
              <w:t xml:space="preserve"> 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3"/>
                <w:w w:val="106"/>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w w:val="105"/>
                <w:sz w:val="12"/>
                <w:lang w:val="en-US"/>
              </w:rPr>
              <w:t xml:space="preserve"> Regulations</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concerning</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taking</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into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account,</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56"/>
                <w:w w:val="106"/>
                <w:sz w:val="12"/>
                <w:lang w:val="en-US"/>
              </w:rPr>
              <w:t xml:space="preserve"> </w:t>
            </w:r>
            <w:r>
              <w:rPr>
                <w:rFonts w:ascii="Times New Roman" w:hAnsi="Times New Roman" w:cs="Times New Roman"/>
                <w:noProof/>
                <w:w w:val="105"/>
                <w:sz w:val="12"/>
                <w:lang w:val="en-US"/>
              </w:rPr>
              <w:t>purposes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calculating</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pension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rights,</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of periods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activity</w:t>
            </w:r>
            <w:r>
              <w:rPr>
                <w:rFonts w:ascii="Times New Roman" w:hAnsi="Times New Roman" w:cs="Times New Roman"/>
                <w:noProof/>
                <w:spacing w:val="69"/>
                <w:w w:val="106"/>
                <w:sz w:val="12"/>
                <w:lang w:val="en-US"/>
              </w:rPr>
              <w:t xml:space="preserve"> </w:t>
            </w:r>
            <w:r>
              <w:rPr>
                <w:rFonts w:ascii="Times New Roman" w:hAnsi="Times New Roman" w:cs="Times New Roman"/>
                <w:noProof/>
                <w:w w:val="105"/>
                <w:sz w:val="12"/>
                <w:lang w:val="en-US"/>
              </w:rPr>
              <w:t>previously</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completed</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by</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staff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before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they</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resume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active</w:t>
            </w:r>
            <w:r>
              <w:rPr>
                <w:rFonts w:ascii="Times New Roman" w:hAnsi="Times New Roman" w:cs="Times New Roman"/>
                <w:noProof/>
                <w:spacing w:val="28"/>
                <w:w w:val="106"/>
                <w:sz w:val="12"/>
                <w:lang w:val="en-US"/>
              </w:rPr>
              <w:t xml:space="preserve"> </w:t>
            </w:r>
            <w:r>
              <w:rPr>
                <w:rFonts w:ascii="Times New Roman" w:hAnsi="Times New Roman" w:cs="Times New Roman"/>
                <w:noProof/>
                <w:spacing w:val="-1"/>
                <w:w w:val="105"/>
                <w:sz w:val="12"/>
                <w:lang w:val="en-US"/>
              </w:rPr>
              <w:t>employment</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spacing w:val="1"/>
                <w:w w:val="105"/>
                <w:sz w:val="12"/>
                <w:lang w:val="en-US"/>
              </w:rPr>
              <w:t>01.05.2004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852"/>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 xml:space="preserve">77 + </w:t>
            </w:r>
            <w:r>
              <w:rPr>
                <w:rFonts w:ascii="Times New Roman" w:hAnsi="Times New Roman" w:cs="Times New Roman"/>
                <w:b/>
                <w:noProof/>
                <w:spacing w:val="-1"/>
                <w:w w:val="105"/>
                <w:sz w:val="12"/>
                <w:lang w:val="en-US"/>
              </w:rPr>
              <w:br/>
              <w:t>Annex VIII (Art 9)</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Times New Roman" w:hAnsi="Times New Roman" w:cs="Times New Roman"/>
                <w:b/>
                <w:bCs/>
                <w:noProof/>
                <w:sz w:val="17"/>
                <w:szCs w:val="17"/>
                <w:lang w:val="en-US"/>
              </w:rPr>
              <w:t>Early retirement</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C(2004)1588 final/5 Commission Decision on General implementing provisions on the early retirement of officials and temporary agents without reduction of pension rights</w:t>
            </w:r>
            <w:r>
              <w:rPr>
                <w:rFonts w:ascii="Times New Roman" w:hAnsi="Times New Roman" w:cs="Times New Roman"/>
                <w:noProof/>
                <w:w w:val="105"/>
                <w:sz w:val="12"/>
                <w:lang w:val="en-US"/>
              </w:rPr>
              <w:br/>
              <w:t xml:space="preserve"> (last amended by C(2006)3581 of 10.08.2006)</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01.05.2004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5"/>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77+</w:t>
            </w:r>
            <w:r>
              <w:rPr>
                <w:rFonts w:ascii="Times New Roman" w:hAnsi="Times New Roman" w:cs="Times New Roman"/>
                <w:b/>
                <w:noProof/>
                <w:spacing w:val="-1"/>
                <w:w w:val="105"/>
                <w:sz w:val="12"/>
                <w:lang w:val="en-US"/>
              </w:rPr>
              <w:br/>
              <w:t>Annex</w:t>
            </w:r>
            <w:r>
              <w:rPr>
                <w:rFonts w:ascii="Times New Roman" w:hAnsi="Times New Roman" w:cs="Times New Roman"/>
                <w:b/>
                <w:noProof/>
                <w:spacing w:val="22"/>
                <w:w w:val="106"/>
                <w:sz w:val="12"/>
                <w:lang w:val="en-US"/>
              </w:rPr>
              <w:t xml:space="preserve"> X</w:t>
            </w:r>
            <w:r>
              <w:rPr>
                <w:rFonts w:ascii="Times New Roman" w:hAnsi="Times New Roman" w:cs="Times New Roman"/>
                <w:b/>
                <w:noProof/>
                <w:w w:val="105"/>
                <w:sz w:val="12"/>
                <w:lang w:val="en-US"/>
              </w:rPr>
              <w:t>III</w:t>
            </w:r>
            <w:r>
              <w:rPr>
                <w:rFonts w:ascii="Times New Roman" w:hAnsi="Times New Roman" w:cs="Times New Roman"/>
                <w:b/>
                <w:noProof/>
                <w:spacing w:val="2"/>
                <w:w w:val="105"/>
                <w:sz w:val="12"/>
                <w:lang w:val="en-US"/>
              </w:rPr>
              <w:t xml:space="preserve"> </w:t>
            </w:r>
            <w:r>
              <w:rPr>
                <w:rFonts w:ascii="Times New Roman" w:hAnsi="Times New Roman" w:cs="Times New Roman"/>
                <w:b/>
                <w:noProof/>
                <w:spacing w:val="2"/>
                <w:w w:val="105"/>
                <w:sz w:val="12"/>
                <w:lang w:val="en-US"/>
              </w:rPr>
              <w:br/>
            </w:r>
            <w:r>
              <w:rPr>
                <w:rFonts w:ascii="Times New Roman" w:hAnsi="Times New Roman" w:cs="Times New Roman"/>
                <w:b/>
                <w:noProof/>
                <w:w w:val="105"/>
                <w:sz w:val="12"/>
                <w:lang w:val="en-US"/>
              </w:rPr>
              <w:t>(Art</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26)</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w w:val="105"/>
                <w:sz w:val="16"/>
                <w:lang w:val="en-US"/>
              </w:rPr>
              <w:t>Transfer</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of</w:t>
            </w:r>
            <w:r>
              <w:rPr>
                <w:rFonts w:ascii="Times New Roman" w:hAnsi="Times New Roman" w:cs="Times New Roman"/>
                <w:b/>
                <w:noProof/>
                <w:spacing w:val="2"/>
                <w:w w:val="105"/>
                <w:sz w:val="16"/>
                <w:lang w:val="en-US"/>
              </w:rPr>
              <w:t xml:space="preserve"> </w:t>
            </w:r>
            <w:r>
              <w:rPr>
                <w:rFonts w:ascii="Times New Roman" w:hAnsi="Times New Roman" w:cs="Times New Roman"/>
                <w:b/>
                <w:noProof/>
                <w:spacing w:val="-1"/>
                <w:w w:val="105"/>
                <w:sz w:val="16"/>
                <w:lang w:val="en-US"/>
              </w:rPr>
              <w:t>pension</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rights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noProof/>
                <w:w w:val="105"/>
                <w:sz w:val="12"/>
                <w:lang w:val="en-US"/>
              </w:rPr>
              <w:t>C(2004)1588 final/2 General implementing provisions for Article 26 of Annex XIII to the Staff Regulations on transferring pension rights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Cs/>
                <w:noProof/>
                <w:sz w:val="12"/>
                <w:szCs w:val="12"/>
                <w:lang w:val="en-US"/>
              </w:rPr>
              <w:t>01.05.2004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715"/>
        </w:trPr>
        <w:tc>
          <w:tcPr>
            <w:tcW w:w="1156"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77+</w:t>
            </w:r>
            <w:r>
              <w:rPr>
                <w:rFonts w:ascii="Times New Roman" w:hAnsi="Times New Roman" w:cs="Times New Roman"/>
                <w:b/>
                <w:noProof/>
                <w:spacing w:val="-1"/>
                <w:w w:val="105"/>
                <w:sz w:val="12"/>
                <w:lang w:val="en-US"/>
              </w:rPr>
              <w:br/>
              <w:t>Annex</w:t>
            </w:r>
            <w:r>
              <w:rPr>
                <w:rFonts w:ascii="Times New Roman" w:hAnsi="Times New Roman" w:cs="Times New Roman"/>
                <w:b/>
                <w:noProof/>
                <w:spacing w:val="22"/>
                <w:w w:val="106"/>
                <w:sz w:val="12"/>
                <w:lang w:val="en-US"/>
              </w:rPr>
              <w:t xml:space="preserve"> </w:t>
            </w:r>
            <w:r>
              <w:rPr>
                <w:rFonts w:ascii="Times New Roman" w:hAnsi="Times New Roman" w:cs="Times New Roman"/>
                <w:b/>
                <w:noProof/>
                <w:w w:val="105"/>
                <w:sz w:val="12"/>
                <w:lang w:val="en-US"/>
              </w:rPr>
              <w:t>VIII</w:t>
            </w:r>
            <w:r>
              <w:rPr>
                <w:rFonts w:ascii="Times New Roman" w:hAnsi="Times New Roman" w:cs="Times New Roman"/>
                <w:b/>
                <w:noProof/>
                <w:spacing w:val="2"/>
                <w:w w:val="105"/>
                <w:sz w:val="12"/>
                <w:lang w:val="en-US"/>
              </w:rPr>
              <w:t xml:space="preserve"> </w:t>
            </w:r>
            <w:r>
              <w:rPr>
                <w:rFonts w:ascii="Times New Roman" w:hAnsi="Times New Roman" w:cs="Times New Roman"/>
                <w:b/>
                <w:noProof/>
                <w:spacing w:val="2"/>
                <w:w w:val="105"/>
                <w:sz w:val="12"/>
                <w:lang w:val="en-US"/>
              </w:rPr>
              <w:br/>
            </w:r>
            <w:r>
              <w:rPr>
                <w:rFonts w:ascii="Times New Roman" w:hAnsi="Times New Roman" w:cs="Times New Roman"/>
                <w:b/>
                <w:noProof/>
                <w:w w:val="105"/>
                <w:sz w:val="12"/>
                <w:lang w:val="en-US"/>
              </w:rPr>
              <w:t>(Art</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11</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w:t>
            </w:r>
            <w:r>
              <w:rPr>
                <w:rFonts w:ascii="Times New Roman" w:hAnsi="Times New Roman" w:cs="Times New Roman"/>
                <w:b/>
                <w:noProof/>
                <w:spacing w:val="23"/>
                <w:w w:val="106"/>
                <w:sz w:val="12"/>
                <w:lang w:val="en-US"/>
              </w:rPr>
              <w:t xml:space="preserve"> </w:t>
            </w:r>
            <w:r>
              <w:rPr>
                <w:rFonts w:ascii="Times New Roman" w:hAnsi="Times New Roman" w:cs="Times New Roman"/>
                <w:b/>
                <w:noProof/>
                <w:spacing w:val="1"/>
                <w:w w:val="105"/>
                <w:sz w:val="12"/>
                <w:lang w:val="en-US"/>
              </w:rPr>
              <w:t>12)</w:t>
            </w: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C(2011)1278</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Commission Decision </w:t>
            </w:r>
            <w:r>
              <w:rPr>
                <w:rFonts w:ascii="Times New Roman" w:hAnsi="Times New Roman" w:cs="Times New Roman"/>
                <w:noProof/>
                <w:w w:val="105"/>
                <w:sz w:val="12"/>
                <w:lang w:val="en-US"/>
              </w:rPr>
              <w:t>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43"/>
                <w:w w:val="106"/>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11</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12</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 xml:space="preserve">of </w:t>
            </w:r>
            <w:r>
              <w:rPr>
                <w:rFonts w:ascii="Times New Roman" w:hAnsi="Times New Roman" w:cs="Times New Roman"/>
                <w:noProof/>
                <w:spacing w:val="-1"/>
                <w:w w:val="105"/>
                <w:sz w:val="12"/>
                <w:lang w:val="en-US"/>
              </w:rPr>
              <w:t>Annex</w:t>
            </w:r>
            <w:r>
              <w:rPr>
                <w:rFonts w:ascii="Times New Roman" w:hAnsi="Times New Roman" w:cs="Times New Roman"/>
                <w:noProof/>
                <w:spacing w:val="2"/>
                <w:w w:val="105"/>
                <w:sz w:val="12"/>
                <w:lang w:val="en-US"/>
              </w:rPr>
              <w:t xml:space="preserve"> </w:t>
            </w:r>
            <w:r>
              <w:rPr>
                <w:rFonts w:ascii="Times New Roman" w:hAnsi="Times New Roman" w:cs="Times New Roman"/>
                <w:noProof/>
                <w:spacing w:val="-2"/>
                <w:w w:val="105"/>
                <w:sz w:val="12"/>
                <w:lang w:val="en-US"/>
              </w:rPr>
              <w:t>VIII</w:t>
            </w:r>
            <w:r>
              <w:rPr>
                <w:rFonts w:ascii="Times New Roman" w:hAnsi="Times New Roman" w:cs="Times New Roman"/>
                <w:noProof/>
                <w:w w:val="105"/>
                <w:sz w:val="12"/>
                <w:lang w:val="en-US"/>
              </w:rPr>
              <w:t xml:space="preserve"> 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transfer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of pension</w:t>
            </w:r>
            <w:r>
              <w:rPr>
                <w:rFonts w:ascii="Times New Roman" w:hAnsi="Times New Roman" w:cs="Times New Roman"/>
                <w:noProof/>
                <w:spacing w:val="41"/>
                <w:w w:val="106"/>
                <w:sz w:val="12"/>
                <w:lang w:val="en-US"/>
              </w:rPr>
              <w:t xml:space="preserve"> </w:t>
            </w:r>
            <w:r>
              <w:rPr>
                <w:rFonts w:ascii="Times New Roman" w:hAnsi="Times New Roman" w:cs="Times New Roman"/>
                <w:noProof/>
                <w:spacing w:val="-1"/>
                <w:w w:val="105"/>
                <w:sz w:val="12"/>
                <w:lang w:val="en-US"/>
              </w:rPr>
              <w:t>rights</w:t>
            </w:r>
            <w:r>
              <w:rPr>
                <w:rFonts w:ascii="Times New Roman" w:hAnsi="Times New Roman" w:cs="Times New Roman"/>
                <w:noProof/>
                <w:spacing w:val="-1"/>
                <w:w w:val="105"/>
                <w:sz w:val="12"/>
                <w:lang w:val="en-US"/>
              </w:rPr>
              <w:br/>
              <w:t>(amended by C(2020)4818 final of 20/07/2020)</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01.04.2011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 xml:space="preserve">VI   Disciplinary measures </w:t>
            </w:r>
            <w:r>
              <w:rPr>
                <w:rFonts w:ascii="Times New Roman" w:eastAsia="Calibri" w:hAnsi="Times New Roman" w:cs="Times New Roman"/>
                <w:b/>
                <w:noProof/>
                <w:spacing w:val="-11"/>
                <w:w w:val="105"/>
                <w:sz w:val="25"/>
                <w:szCs w:val="25"/>
                <w:lang w:val="en-US"/>
              </w:rPr>
              <w:t xml:space="preserve">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lang w:val="en-US"/>
              </w:rPr>
              <w:t>86</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w:t>
            </w:r>
            <w:r>
              <w:rPr>
                <w:rFonts w:ascii="Times New Roman" w:hAnsi="Times New Roman" w:cs="Times New Roman"/>
                <w:b/>
                <w:noProof/>
                <w:spacing w:val="1"/>
                <w:w w:val="105"/>
                <w:sz w:val="12"/>
                <w:lang w:val="en-US"/>
              </w:rPr>
              <w:t xml:space="preserve"> </w:t>
            </w:r>
            <w:r>
              <w:rPr>
                <w:rFonts w:ascii="Times New Roman" w:hAnsi="Times New Roman" w:cs="Times New Roman"/>
                <w:b/>
                <w:noProof/>
                <w:spacing w:val="1"/>
                <w:w w:val="105"/>
                <w:sz w:val="12"/>
                <w:lang w:val="en-US"/>
              </w:rPr>
              <w:br/>
            </w:r>
            <w:r>
              <w:rPr>
                <w:rFonts w:ascii="Times New Roman" w:hAnsi="Times New Roman" w:cs="Times New Roman"/>
                <w:b/>
                <w:noProof/>
                <w:spacing w:val="-2"/>
                <w:w w:val="105"/>
                <w:sz w:val="12"/>
                <w:lang w:val="en-US"/>
              </w:rPr>
              <w:t>Annex</w:t>
            </w:r>
            <w:r>
              <w:rPr>
                <w:rFonts w:ascii="Times New Roman" w:hAnsi="Times New Roman" w:cs="Times New Roman"/>
                <w:b/>
                <w:noProof/>
                <w:spacing w:val="24"/>
                <w:w w:val="106"/>
                <w:sz w:val="12"/>
                <w:lang w:val="en-US"/>
              </w:rPr>
              <w:t xml:space="preserve"> </w:t>
            </w:r>
            <w:r>
              <w:rPr>
                <w:rFonts w:ascii="Times New Roman" w:hAnsi="Times New Roman" w:cs="Times New Roman"/>
                <w:b/>
                <w:noProof/>
                <w:w w:val="105"/>
                <w:sz w:val="12"/>
                <w:lang w:val="en-US"/>
              </w:rPr>
              <w:t>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7"/>
                <w:lang w:val="en-US"/>
              </w:rPr>
              <w:t>Disciplinary</w:t>
            </w:r>
            <w:r>
              <w:rPr>
                <w:rFonts w:ascii="Times New Roman" w:hAnsi="Times New Roman" w:cs="Times New Roman"/>
                <w:b/>
                <w:noProof/>
                <w:spacing w:val="-18"/>
                <w:sz w:val="17"/>
                <w:lang w:val="en-US"/>
              </w:rPr>
              <w:t xml:space="preserve"> </w:t>
            </w:r>
            <w:r>
              <w:rPr>
                <w:rFonts w:ascii="Times New Roman" w:hAnsi="Times New Roman" w:cs="Times New Roman"/>
                <w:b/>
                <w:noProof/>
                <w:spacing w:val="-1"/>
                <w:sz w:val="17"/>
                <w:lang w:val="en-US"/>
              </w:rPr>
              <w:t>proceedings</w:t>
            </w:r>
            <w:r>
              <w:rPr>
                <w:rFonts w:ascii="Times New Roman" w:hAnsi="Times New Roman" w:cs="Times New Roman"/>
                <w:b/>
                <w:noProof/>
                <w:spacing w:val="-20"/>
                <w:sz w:val="17"/>
                <w:lang w:val="en-US"/>
              </w:rPr>
              <w:t xml:space="preserve"> </w:t>
            </w:r>
            <w:r>
              <w:rPr>
                <w:rFonts w:ascii="Times New Roman" w:hAnsi="Times New Roman" w:cs="Times New Roman"/>
                <w:b/>
                <w:noProof/>
                <w:spacing w:val="-1"/>
                <w:sz w:val="17"/>
                <w:lang w:val="en-US"/>
              </w:rPr>
              <w:t>and</w:t>
            </w:r>
            <w:r>
              <w:rPr>
                <w:rFonts w:ascii="Times New Roman" w:hAnsi="Times New Roman" w:cs="Times New Roman"/>
                <w:b/>
                <w:noProof/>
                <w:spacing w:val="22"/>
                <w:w w:val="98"/>
                <w:sz w:val="17"/>
                <w:lang w:val="en-US"/>
              </w:rPr>
              <w:t xml:space="preserve"> </w:t>
            </w:r>
            <w:r>
              <w:rPr>
                <w:rFonts w:ascii="Times New Roman" w:hAnsi="Times New Roman" w:cs="Times New Roman"/>
                <w:b/>
                <w:noProof/>
                <w:spacing w:val="-2"/>
                <w:sz w:val="16"/>
                <w:lang w:val="en-US"/>
              </w:rPr>
              <w:t>administrative</w:t>
            </w:r>
            <w:r>
              <w:rPr>
                <w:rFonts w:ascii="Times New Roman" w:hAnsi="Times New Roman" w:cs="Times New Roman"/>
                <w:b/>
                <w:noProof/>
                <w:sz w:val="16"/>
                <w:lang w:val="en-US"/>
              </w:rPr>
              <w:t xml:space="preserve">  </w:t>
            </w:r>
            <w:r>
              <w:rPr>
                <w:rFonts w:ascii="Times New Roman" w:hAnsi="Times New Roman" w:cs="Times New Roman"/>
                <w:b/>
                <w:noProof/>
                <w:spacing w:val="18"/>
                <w:sz w:val="16"/>
                <w:lang w:val="en-US"/>
              </w:rPr>
              <w:t xml:space="preserve"> </w:t>
            </w:r>
            <w:r>
              <w:rPr>
                <w:rFonts w:ascii="Times New Roman" w:hAnsi="Times New Roman" w:cs="Times New Roman"/>
                <w:b/>
                <w:noProof/>
                <w:spacing w:val="-2"/>
                <w:sz w:val="16"/>
                <w:lang w:val="en-US"/>
              </w:rPr>
              <w:t>investigations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noProof/>
                <w:w w:val="105"/>
                <w:sz w:val="12"/>
                <w:lang w:val="en-US"/>
              </w:rPr>
              <w:t>C(2019)4231 final Commission Decision laying down general implementing provisions on the conduct of administrative inquiries and disciplinary proceedings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lang w:val="en-US"/>
              </w:rPr>
              <w:t>12.06.2019</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lang w:val="en-US"/>
              </w:rPr>
            </w:pPr>
            <w:r>
              <w:rPr>
                <w:rFonts w:ascii="Times New Roman" w:hAnsi="Times New Roman" w:cs="Times New Roman"/>
                <w:b/>
                <w:noProof/>
                <w:sz w:val="25"/>
                <w:lang w:val="en-US"/>
              </w:rPr>
              <w:t xml:space="preserve">Title </w:t>
            </w:r>
            <w:r>
              <w:rPr>
                <w:rFonts w:ascii="Times New Roman" w:hAnsi="Times New Roman" w:cs="Times New Roman"/>
                <w:b/>
                <w:noProof/>
                <w:spacing w:val="-1"/>
                <w:sz w:val="25"/>
                <w:lang w:val="en-US"/>
              </w:rPr>
              <w:t>VIIIa</w:t>
            </w:r>
            <w:r>
              <w:rPr>
                <w:rFonts w:ascii="Times New Roman" w:hAnsi="Times New Roman" w:cs="Times New Roman"/>
                <w:b/>
                <w:noProof/>
                <w:sz w:val="25"/>
                <w:lang w:val="en-US"/>
              </w:rPr>
              <w:t xml:space="preserve"> - </w:t>
            </w:r>
            <w:r>
              <w:rPr>
                <w:rFonts w:ascii="Times New Roman" w:hAnsi="Times New Roman" w:cs="Times New Roman"/>
                <w:b/>
                <w:noProof/>
                <w:spacing w:val="-1"/>
                <w:sz w:val="25"/>
                <w:lang w:val="en-US"/>
              </w:rPr>
              <w:t>Special</w:t>
            </w:r>
            <w:r>
              <w:rPr>
                <w:rFonts w:ascii="Times New Roman" w:hAnsi="Times New Roman" w:cs="Times New Roman"/>
                <w:b/>
                <w:noProof/>
                <w:sz w:val="25"/>
                <w:lang w:val="en-US"/>
              </w:rPr>
              <w:t xml:space="preserve"> </w:t>
            </w:r>
            <w:r>
              <w:rPr>
                <w:rFonts w:ascii="Times New Roman" w:hAnsi="Times New Roman" w:cs="Times New Roman"/>
                <w:b/>
                <w:noProof/>
                <w:spacing w:val="-1"/>
                <w:sz w:val="25"/>
                <w:lang w:val="en-US"/>
              </w:rPr>
              <w:t>Provisions</w:t>
            </w:r>
            <w:r>
              <w:rPr>
                <w:rFonts w:ascii="Times New Roman" w:hAnsi="Times New Roman" w:cs="Times New Roman"/>
                <w:b/>
                <w:noProof/>
                <w:sz w:val="25"/>
                <w:lang w:val="en-US"/>
              </w:rPr>
              <w:t xml:space="preserve"> </w:t>
            </w:r>
            <w:r>
              <w:rPr>
                <w:rFonts w:ascii="Times New Roman" w:hAnsi="Times New Roman" w:cs="Times New Roman"/>
                <w:b/>
                <w:noProof/>
                <w:spacing w:val="-1"/>
                <w:sz w:val="25"/>
                <w:lang w:val="en-US"/>
              </w:rPr>
              <w:t>applicable</w:t>
            </w:r>
            <w:r>
              <w:rPr>
                <w:rFonts w:ascii="Times New Roman" w:hAnsi="Times New Roman" w:cs="Times New Roman"/>
                <w:b/>
                <w:noProof/>
                <w:sz w:val="25"/>
                <w:lang w:val="en-US"/>
              </w:rPr>
              <w:t xml:space="preserve"> to </w:t>
            </w:r>
            <w:r>
              <w:rPr>
                <w:rFonts w:ascii="Times New Roman" w:hAnsi="Times New Roman" w:cs="Times New Roman"/>
                <w:b/>
                <w:noProof/>
                <w:spacing w:val="-1"/>
                <w:sz w:val="25"/>
                <w:lang w:val="en-US"/>
              </w:rPr>
              <w:t>the</w:t>
            </w:r>
            <w:r>
              <w:rPr>
                <w:rFonts w:ascii="Times New Roman" w:hAnsi="Times New Roman" w:cs="Times New Roman"/>
                <w:b/>
                <w:noProof/>
                <w:sz w:val="25"/>
                <w:lang w:val="en-US"/>
              </w:rPr>
              <w:t xml:space="preserve"> EEAS</w:t>
            </w:r>
          </w:p>
        </w:tc>
      </w:tr>
      <w:tr>
        <w:trPr>
          <w:trHeight w:hRule="exact" w:val="774"/>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96</w:t>
            </w:r>
          </w:p>
        </w:tc>
        <w:tc>
          <w:tcPr>
            <w:tcW w:w="2551"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2"/>
                <w:w w:val="105"/>
                <w:sz w:val="16"/>
                <w:lang w:val="en-US"/>
              </w:rPr>
              <w:t>Management</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of</w:t>
            </w:r>
            <w:r>
              <w:rPr>
                <w:rFonts w:ascii="Times New Roman" w:hAnsi="Times New Roman" w:cs="Times New Roman"/>
                <w:b/>
                <w:noProof/>
                <w:spacing w:val="2"/>
                <w:w w:val="105"/>
                <w:sz w:val="16"/>
                <w:lang w:val="en-US"/>
              </w:rPr>
              <w:t xml:space="preserve"> </w:t>
            </w:r>
            <w:r>
              <w:rPr>
                <w:rFonts w:ascii="Times New Roman" w:hAnsi="Times New Roman" w:cs="Times New Roman"/>
                <w:b/>
                <w:noProof/>
                <w:spacing w:val="-1"/>
                <w:w w:val="105"/>
                <w:sz w:val="16"/>
                <w:lang w:val="en-US"/>
              </w:rPr>
              <w:t>EU</w:t>
            </w:r>
            <w:r>
              <w:rPr>
                <w:rFonts w:ascii="Times New Roman" w:hAnsi="Times New Roman" w:cs="Times New Roman"/>
                <w:b/>
                <w:noProof/>
                <w:spacing w:val="2"/>
                <w:w w:val="105"/>
                <w:sz w:val="16"/>
                <w:lang w:val="en-US"/>
              </w:rPr>
              <w:t xml:space="preserve"> </w:t>
            </w:r>
            <w:r>
              <w:rPr>
                <w:rFonts w:ascii="Times New Roman" w:hAnsi="Times New Roman" w:cs="Times New Roman"/>
                <w:b/>
                <w:noProof/>
                <w:spacing w:val="-1"/>
                <w:w w:val="105"/>
                <w:sz w:val="16"/>
                <w:lang w:val="en-US"/>
              </w:rPr>
              <w:t>Delegations</w:t>
            </w:r>
          </w:p>
        </w:tc>
        <w:tc>
          <w:tcPr>
            <w:tcW w:w="3029"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JOIN(2012)8</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Joint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and</w:t>
            </w:r>
            <w:r>
              <w:rPr>
                <w:rFonts w:ascii="Times New Roman" w:hAnsi="Times New Roman" w:cs="Times New Roman"/>
                <w:noProof/>
                <w:spacing w:val="47"/>
                <w:w w:val="106"/>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spacing w:val="-2"/>
                <w:w w:val="105"/>
                <w:sz w:val="12"/>
                <w:lang w:val="en-US"/>
              </w:rPr>
              <w:t>High</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representative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Union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foreign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affairs</w:t>
            </w:r>
            <w:r>
              <w:rPr>
                <w:rFonts w:ascii="Times New Roman" w:hAnsi="Times New Roman" w:cs="Times New Roman"/>
                <w:noProof/>
                <w:spacing w:val="51"/>
                <w:w w:val="106"/>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security</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policy 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Cooperation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Mechanisms</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concerning</w:t>
            </w:r>
            <w:r>
              <w:rPr>
                <w:rFonts w:ascii="Times New Roman" w:hAnsi="Times New Roman" w:cs="Times New Roman"/>
                <w:noProof/>
                <w:spacing w:val="47"/>
                <w:w w:val="106"/>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Management</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Delegations</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European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Union</w:t>
            </w:r>
          </w:p>
        </w:tc>
        <w:tc>
          <w:tcPr>
            <w:tcW w:w="1322"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28/03/2012</w:t>
            </w:r>
          </w:p>
        </w:tc>
        <w:tc>
          <w:tcPr>
            <w:tcW w:w="1687"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VIIIb</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 X Special and exceptional provisions applicable to officials serving</w:t>
            </w:r>
            <w:r>
              <w:rPr>
                <w:rFonts w:ascii="Times New Roman" w:eastAsia="Calibri" w:hAnsi="Times New Roman" w:cs="Times New Roman"/>
                <w:b/>
                <w:noProof/>
                <w:spacing w:val="-1"/>
                <w:w w:val="105"/>
                <w:sz w:val="25"/>
                <w:szCs w:val="25"/>
                <w:lang w:val="en-US"/>
              </w:rPr>
              <w:br/>
              <w:t xml:space="preserve"> in a third country</w:t>
            </w:r>
            <w:r>
              <w:rPr>
                <w:rFonts w:ascii="Times New Roman" w:eastAsia="Calibri" w:hAnsi="Times New Roman" w:cs="Times New Roman"/>
                <w:b/>
                <w:noProof/>
                <w:spacing w:val="-11"/>
                <w:w w:val="105"/>
                <w:sz w:val="25"/>
                <w:szCs w:val="25"/>
                <w:lang w:val="en-US"/>
              </w:rPr>
              <w:t xml:space="preserve"> </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hAnsi="Times New Roman" w:cs="Times New Roman"/>
                <w:b/>
                <w:noProof/>
                <w:spacing w:val="-1"/>
                <w:w w:val="105"/>
                <w:sz w:val="19"/>
                <w:lang w:val="en-US"/>
              </w:rPr>
              <w:t>Annex</w:t>
            </w:r>
            <w:r>
              <w:rPr>
                <w:rFonts w:ascii="Times New Roman" w:hAnsi="Times New Roman" w:cs="Times New Roman"/>
                <w:b/>
                <w:noProof/>
                <w:spacing w:val="-16"/>
                <w:w w:val="105"/>
                <w:sz w:val="19"/>
                <w:lang w:val="en-US"/>
              </w:rPr>
              <w:t xml:space="preserve"> </w:t>
            </w:r>
            <w:r>
              <w:rPr>
                <w:rFonts w:ascii="Times New Roman" w:hAnsi="Times New Roman" w:cs="Times New Roman"/>
                <w:b/>
                <w:noProof/>
                <w:w w:val="105"/>
                <w:sz w:val="19"/>
                <w:lang w:val="en-US"/>
              </w:rPr>
              <w:t>X</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3"/>
                <w:w w:val="105"/>
                <w:sz w:val="19"/>
                <w:lang w:val="en-US"/>
              </w:rPr>
              <w:t xml:space="preserve"> </w:t>
            </w:r>
            <w:r>
              <w:rPr>
                <w:rFonts w:ascii="Times New Roman" w:hAnsi="Times New Roman" w:cs="Times New Roman"/>
                <w:b/>
                <w:noProof/>
                <w:w w:val="105"/>
                <w:sz w:val="19"/>
                <w:lang w:val="en-US"/>
              </w:rPr>
              <w:t>1</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2"/>
                <w:w w:val="105"/>
                <w:sz w:val="19"/>
                <w:lang w:val="en-US"/>
              </w:rPr>
              <w:t xml:space="preserve"> </w:t>
            </w:r>
            <w:r>
              <w:rPr>
                <w:rFonts w:ascii="Times New Roman" w:hAnsi="Times New Roman" w:cs="Times New Roman"/>
                <w:b/>
                <w:noProof/>
                <w:spacing w:val="-1"/>
                <w:w w:val="105"/>
                <w:sz w:val="19"/>
                <w:lang w:val="en-US"/>
              </w:rPr>
              <w:t>General</w:t>
            </w:r>
            <w:r>
              <w:rPr>
                <w:rFonts w:ascii="Times New Roman" w:hAnsi="Times New Roman" w:cs="Times New Roman"/>
                <w:b/>
                <w:noProof/>
                <w:spacing w:val="-12"/>
                <w:w w:val="105"/>
                <w:sz w:val="19"/>
                <w:lang w:val="en-US"/>
              </w:rPr>
              <w:t xml:space="preserve"> </w:t>
            </w:r>
            <w:r>
              <w:rPr>
                <w:rFonts w:ascii="Times New Roman" w:hAnsi="Times New Roman" w:cs="Times New Roman"/>
                <w:b/>
                <w:noProof/>
                <w:w w:val="105"/>
                <w:sz w:val="19"/>
                <w:lang w:val="en-US"/>
              </w:rPr>
              <w:t>Provisions</w:t>
            </w:r>
          </w:p>
        </w:tc>
      </w:tr>
      <w:tr>
        <w:trPr>
          <w:trHeight w:hRule="exact" w:val="980"/>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hAnsi="Times New Roman" w:cs="Times New Roman"/>
                <w:b/>
                <w:noProof/>
                <w:spacing w:val="-2"/>
                <w:w w:val="105"/>
                <w:sz w:val="12"/>
                <w:lang w:val="en-US"/>
              </w:rPr>
              <w:t>Annex</w:t>
            </w:r>
            <w:r>
              <w:rPr>
                <w:rFonts w:ascii="Times New Roman" w:hAnsi="Times New Roman" w:cs="Times New Roman"/>
                <w:b/>
                <w:noProof/>
                <w:spacing w:val="1"/>
                <w:w w:val="105"/>
                <w:sz w:val="12"/>
                <w:lang w:val="en-US"/>
              </w:rPr>
              <w:t xml:space="preserve"> </w:t>
            </w:r>
            <w:r>
              <w:rPr>
                <w:rFonts w:ascii="Times New Roman" w:hAnsi="Times New Roman" w:cs="Times New Roman"/>
                <w:b/>
                <w:noProof/>
                <w:w w:val="105"/>
                <w:sz w:val="12"/>
                <w:lang w:val="en-US"/>
              </w:rPr>
              <w:t>X</w:t>
            </w:r>
            <w:r>
              <w:rPr>
                <w:rFonts w:ascii="Times New Roman" w:hAnsi="Times New Roman" w:cs="Times New Roman"/>
                <w:b/>
                <w:noProof/>
                <w:spacing w:val="2"/>
                <w:w w:val="105"/>
                <w:sz w:val="12"/>
                <w:lang w:val="en-US"/>
              </w:rPr>
              <w:t xml:space="preserve"> </w:t>
            </w:r>
            <w:r>
              <w:rPr>
                <w:rFonts w:ascii="Times New Roman" w:hAnsi="Times New Roman" w:cs="Times New Roman"/>
                <w:b/>
                <w:noProof/>
                <w:spacing w:val="2"/>
                <w:w w:val="105"/>
                <w:sz w:val="12"/>
                <w:lang w:val="en-US"/>
              </w:rPr>
              <w:br/>
            </w:r>
            <w:r>
              <w:rPr>
                <w:rFonts w:ascii="Times New Roman" w:hAnsi="Times New Roman" w:cs="Times New Roman"/>
                <w:b/>
                <w:noProof/>
                <w:w w:val="105"/>
                <w:sz w:val="12"/>
                <w:lang w:val="en-US"/>
              </w:rPr>
              <w:t>(Art</w:t>
            </w:r>
            <w:r>
              <w:rPr>
                <w:rFonts w:ascii="Times New Roman" w:hAnsi="Times New Roman" w:cs="Times New Roman"/>
                <w:b/>
                <w:noProof/>
                <w:spacing w:val="23"/>
                <w:w w:val="106"/>
                <w:sz w:val="12"/>
                <w:lang w:val="en-US"/>
              </w:rPr>
              <w:t xml:space="preserve"> </w:t>
            </w:r>
            <w:r>
              <w:rPr>
                <w:rFonts w:ascii="Times New Roman" w:hAnsi="Times New Roman" w:cs="Times New Roman"/>
                <w:b/>
                <w:noProof/>
                <w:w w:val="105"/>
                <w:sz w:val="12"/>
                <w:lang w:val="en-US"/>
              </w:rPr>
              <w:t>1,</w:t>
            </w:r>
            <w:r>
              <w:rPr>
                <w:rFonts w:ascii="Times New Roman" w:hAnsi="Times New Roman" w:cs="Times New Roman"/>
                <w:b/>
                <w:noProof/>
                <w:spacing w:val="1"/>
                <w:w w:val="105"/>
                <w:sz w:val="12"/>
                <w:lang w:val="en-US"/>
              </w:rPr>
              <w:t xml:space="preserve"> 25)</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6"/>
                <w:szCs w:val="16"/>
                <w:lang w:val="en-US"/>
              </w:rPr>
              <w:t>General</w:t>
            </w:r>
            <w:r>
              <w:rPr>
                <w:rFonts w:ascii="Times New Roman" w:hAnsi="Times New Roman" w:cs="Times New Roman"/>
                <w:b/>
                <w:noProof/>
                <w:spacing w:val="-18"/>
                <w:sz w:val="16"/>
                <w:szCs w:val="16"/>
                <w:lang w:val="en-US"/>
              </w:rPr>
              <w:t xml:space="preserve"> </w:t>
            </w:r>
            <w:r>
              <w:rPr>
                <w:rFonts w:ascii="Times New Roman" w:hAnsi="Times New Roman" w:cs="Times New Roman"/>
                <w:b/>
                <w:noProof/>
                <w:spacing w:val="-3"/>
                <w:sz w:val="16"/>
                <w:szCs w:val="16"/>
                <w:lang w:val="en-US"/>
              </w:rPr>
              <w:t>provisions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C(2005)1871</w:t>
            </w:r>
            <w:r>
              <w:rPr>
                <w:rFonts w:ascii="Times New Roman" w:hAnsi="Times New Roman" w:cs="Times New Roman"/>
                <w:noProof/>
                <w:spacing w:val="6"/>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51"/>
                <w:w w:val="106"/>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3"/>
                <w:w w:val="105"/>
                <w:sz w:val="12"/>
                <w:lang w:val="en-US"/>
              </w:rPr>
              <w:t xml:space="preserve"> insurance against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risk</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of accident</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partners,</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children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or</w:t>
            </w:r>
            <w:r>
              <w:rPr>
                <w:rFonts w:ascii="Times New Roman" w:hAnsi="Times New Roman" w:cs="Times New Roman"/>
                <w:noProof/>
                <w:spacing w:val="52"/>
                <w:w w:val="106"/>
                <w:sz w:val="12"/>
                <w:lang w:val="en-US"/>
              </w:rPr>
              <w:t xml:space="preserve"> </w:t>
            </w:r>
            <w:r>
              <w:rPr>
                <w:rFonts w:ascii="Times New Roman" w:hAnsi="Times New Roman" w:cs="Times New Roman"/>
                <w:noProof/>
                <w:w w:val="105"/>
                <w:sz w:val="12"/>
                <w:lang w:val="en-US"/>
              </w:rPr>
              <w:t>other</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dependents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an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official</w:t>
            </w:r>
            <w:r>
              <w:rPr>
                <w:rFonts w:ascii="Times New Roman" w:hAnsi="Times New Roman" w:cs="Times New Roman"/>
                <w:noProof/>
                <w:spacing w:val="2"/>
                <w:w w:val="105"/>
                <w:sz w:val="12"/>
                <w:lang w:val="en-US"/>
              </w:rPr>
              <w:t xml:space="preserve"> or a member of the</w:t>
            </w:r>
            <w:r>
              <w:rPr>
                <w:rFonts w:ascii="Times New Roman" w:hAnsi="Times New Roman" w:cs="Times New Roman"/>
                <w:noProof/>
                <w:w w:val="105"/>
                <w:sz w:val="12"/>
                <w:lang w:val="en-US"/>
              </w:rPr>
              <w:t>temporary</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or</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contract</w:t>
            </w:r>
            <w:r>
              <w:rPr>
                <w:rFonts w:ascii="Times New Roman" w:hAnsi="Times New Roman" w:cs="Times New Roman"/>
                <w:noProof/>
                <w:spacing w:val="65"/>
                <w:w w:val="106"/>
                <w:sz w:val="12"/>
                <w:lang w:val="en-US"/>
              </w:rPr>
              <w:t xml:space="preserve"> </w:t>
            </w:r>
            <w:r>
              <w:rPr>
                <w:rFonts w:ascii="Times New Roman" w:hAnsi="Times New Roman" w:cs="Times New Roman"/>
                <w:noProof/>
                <w:w w:val="105"/>
                <w:sz w:val="12"/>
                <w:lang w:val="en-US"/>
              </w:rPr>
              <w:t>staff</w:t>
            </w:r>
            <w:r>
              <w:rPr>
                <w:rFonts w:ascii="Times New Roman" w:hAnsi="Times New Roman" w:cs="Times New Roman"/>
                <w:noProof/>
                <w:spacing w:val="3"/>
                <w:w w:val="105"/>
                <w:sz w:val="12"/>
                <w:lang w:val="en-US"/>
              </w:rPr>
              <w:t xml:space="preserve"> of the European Communities serving </w:t>
            </w:r>
            <w:r>
              <w:rPr>
                <w:rFonts w:ascii="Times New Roman" w:hAnsi="Times New Roman" w:cs="Times New Roman"/>
                <w:noProof/>
                <w:w w:val="105"/>
                <w:sz w:val="12"/>
                <w:lang w:val="en-US"/>
              </w:rPr>
              <w:t>in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third</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country</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16.05.2005</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vMerge w:val="restart"/>
            <w:tcBorders>
              <w:top w:val="single" w:sz="4" w:space="0" w:color="000000"/>
              <w:left w:val="single" w:sz="4" w:space="0" w:color="000000"/>
              <w:right w:val="single" w:sz="3" w:space="0" w:color="000000"/>
            </w:tcBorders>
            <w:shd w:val="clear" w:color="auto" w:fill="DA9694"/>
            <w:vAlign w:val="center"/>
          </w:tcPr>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
                <w:bCs/>
                <w:noProof/>
                <w:sz w:val="13"/>
                <w:szCs w:val="13"/>
                <w:lang w:val="en-US"/>
              </w:rPr>
              <w:t xml:space="preserve">Annex X </w:t>
            </w:r>
            <w:r>
              <w:rPr>
                <w:rFonts w:ascii="Times New Roman" w:eastAsia="Times New Roman" w:hAnsi="Times New Roman" w:cs="Times New Roman"/>
                <w:b/>
                <w:bCs/>
                <w:noProof/>
                <w:sz w:val="13"/>
                <w:szCs w:val="13"/>
                <w:lang w:val="en-US"/>
              </w:rPr>
              <w:br/>
              <w:t>(Art 2,3)</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Times New Roman" w:hAnsi="Times New Roman" w:cs="Times New Roman"/>
                <w:b/>
                <w:bCs/>
                <w:noProof/>
                <w:sz w:val="16"/>
                <w:szCs w:val="16"/>
                <w:lang w:val="en-US"/>
              </w:rPr>
              <w:t>Mobility</w:t>
            </w:r>
          </w:p>
        </w:tc>
        <w:tc>
          <w:tcPr>
            <w:tcW w:w="3029" w:type="dxa"/>
            <w:tcBorders>
              <w:top w:val="single" w:sz="3" w:space="0" w:color="000000"/>
              <w:left w:val="single" w:sz="3" w:space="0" w:color="000000"/>
              <w:right w:val="single" w:sz="3" w:space="0" w:color="000000"/>
            </w:tcBorders>
            <w:shd w:val="clear" w:color="auto" w:fill="DA9694"/>
          </w:tcPr>
          <w:p>
            <w:pPr>
              <w:widowControl w:val="0"/>
              <w:spacing w:before="6" w:after="0" w:line="240" w:lineRule="auto"/>
              <w:jc w:val="center"/>
              <w:rPr>
                <w:rFonts w:ascii="Times New Roman" w:eastAsia="Times New Roman" w:hAnsi="Times New Roman" w:cs="Times New Roman"/>
                <w:noProof/>
                <w:sz w:val="12"/>
                <w:szCs w:val="12"/>
                <w:lang w:val="en-US"/>
              </w:rPr>
            </w:pPr>
          </w:p>
          <w:p>
            <w:pPr>
              <w:widowControl w:val="0"/>
              <w:spacing w:after="0" w:line="254" w:lineRule="auto"/>
              <w:ind w:right="61"/>
              <w:jc w:val="center"/>
              <w:rPr>
                <w:rFonts w:ascii="Times New Roman" w:eastAsia="Times New Roman" w:hAnsi="Times New Roman" w:cs="Times New Roman"/>
                <w:noProof/>
                <w:sz w:val="12"/>
                <w:szCs w:val="12"/>
                <w:lang w:val="en-US"/>
              </w:rPr>
            </w:pPr>
            <w:r>
              <w:rPr>
                <w:rFonts w:ascii="Times New Roman"/>
                <w:noProof/>
                <w:spacing w:val="-1"/>
                <w:w w:val="105"/>
                <w:sz w:val="12"/>
                <w:lang w:val="en-US"/>
              </w:rPr>
              <w:t>C(2016)5378 final  Commission Decision) on the mobility of European Commission staff posted to European Union delegations</w:t>
            </w:r>
            <w:r>
              <w:rPr>
                <w:rFonts w:ascii="Times New Roman"/>
                <w:noProof/>
                <w:spacing w:val="-1"/>
                <w:w w:val="105"/>
                <w:sz w:val="12"/>
                <w:lang w:val="en-US"/>
              </w:rPr>
              <w:br/>
              <w:t>(amended by C(2018)4765 final of 24.7.2018)</w:t>
            </w:r>
          </w:p>
        </w:tc>
        <w:tc>
          <w:tcPr>
            <w:tcW w:w="1322" w:type="dxa"/>
            <w:tcBorders>
              <w:top w:val="single" w:sz="3" w:space="0" w:color="000000"/>
              <w:left w:val="single" w:sz="3" w:space="0" w:color="000000"/>
              <w:right w:val="single" w:sz="3" w:space="0" w:color="000000"/>
            </w:tcBorders>
            <w:shd w:val="clear" w:color="auto" w:fill="DA9694"/>
          </w:tcPr>
          <w:p>
            <w:pPr>
              <w:widowControl w:val="0"/>
              <w:spacing w:after="0" w:line="240" w:lineRule="auto"/>
              <w:jc w:val="center"/>
              <w:rPr>
                <w:rFonts w:ascii="Times New Roman" w:eastAsia="Times New Roman" w:hAnsi="Times New Roman" w:cs="Times New Roman"/>
                <w:noProof/>
                <w:sz w:val="12"/>
                <w:szCs w:val="12"/>
                <w:lang w:val="en-US"/>
              </w:rPr>
            </w:pPr>
          </w:p>
          <w:p>
            <w:pPr>
              <w:widowControl w:val="0"/>
              <w:spacing w:after="0" w:line="240" w:lineRule="auto"/>
              <w:jc w:val="center"/>
              <w:rPr>
                <w:rFonts w:ascii="Times New Roman" w:eastAsia="Times New Roman" w:hAnsi="Times New Roman" w:cs="Times New Roman"/>
                <w:noProof/>
                <w:sz w:val="12"/>
                <w:szCs w:val="12"/>
                <w:lang w:val="en-US"/>
              </w:rPr>
            </w:pPr>
          </w:p>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 xml:space="preserve">30.08.2016 </w:t>
            </w:r>
          </w:p>
        </w:tc>
        <w:tc>
          <w:tcPr>
            <w:tcW w:w="1687" w:type="dxa"/>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noProof/>
                <w:sz w:val="12"/>
                <w:szCs w:val="12"/>
                <w:lang w:val="en-US"/>
              </w:rPr>
              <w:t>26.02.2020</w:t>
            </w:r>
          </w:p>
        </w:tc>
        <w:tc>
          <w:tcPr>
            <w:tcW w:w="936" w:type="dxa"/>
            <w:vMerge w:val="restart"/>
            <w:tcBorders>
              <w:top w:val="single" w:sz="3"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before="8"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C(2020)997 final Commission Decision on the mobility of European Commission contract staff posted to European Union delegations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26.02.2020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3" w:space="0" w:color="000000"/>
              <w:bottom w:val="single" w:sz="3" w:space="0" w:color="000000"/>
              <w:right w:val="single" w:sz="6" w:space="0" w:color="000000"/>
            </w:tcBorders>
            <w:shd w:val="clear" w:color="auto" w:fill="DA9694"/>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690"/>
        </w:trPr>
        <w:tc>
          <w:tcPr>
            <w:tcW w:w="1156" w:type="dxa"/>
            <w:vMerge/>
            <w:tcBorders>
              <w:left w:val="single" w:sz="4" w:space="0" w:color="000000"/>
              <w:bottom w:val="single" w:sz="6" w:space="0" w:color="000000"/>
              <w:right w:val="single" w:sz="3" w:space="0" w:color="000000"/>
            </w:tcBorders>
            <w:shd w:val="clear" w:color="auto" w:fill="DA9694"/>
            <w:vAlign w:val="center"/>
          </w:tcPr>
          <w:p>
            <w:pPr>
              <w:widowControl w:val="0"/>
              <w:spacing w:before="8"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6"/>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C(2019)8633 final Commission Decision laying down detailed implementing rules on periodic transfers of officials serving in delegations by specific procedure (mobility procedure) + ) + corrigendum C(2020)1813</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29.11.2019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lastRenderedPageBreak/>
              <w:t>Chapter</w:t>
            </w:r>
            <w:r>
              <w:rPr>
                <w:rFonts w:ascii="Times New Roman" w:hAnsi="Times New Roman" w:cs="Times New Roman"/>
                <w:b/>
                <w:noProof/>
                <w:spacing w:val="-13"/>
                <w:w w:val="105"/>
                <w:sz w:val="19"/>
                <w:lang w:val="en-US"/>
              </w:rPr>
              <w:t xml:space="preserve"> 2</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2"/>
                <w:w w:val="105"/>
                <w:sz w:val="19"/>
                <w:lang w:val="en-US"/>
              </w:rPr>
              <w:t xml:space="preserve"> Obligations</w:t>
            </w:r>
          </w:p>
        </w:tc>
      </w:tr>
      <w:tr>
        <w:trPr>
          <w:trHeight w:hRule="exact" w:val="567"/>
        </w:trPr>
        <w:tc>
          <w:tcPr>
            <w:tcW w:w="1156" w:type="dxa"/>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hAnsi="Times New Roman" w:cs="Times New Roman"/>
                <w:b/>
                <w:noProof/>
                <w:w w:val="105"/>
                <w:sz w:val="12"/>
                <w:lang w:val="en-US"/>
              </w:rPr>
              <w:t>Art 101a+</w:t>
            </w:r>
            <w:r>
              <w:rPr>
                <w:rFonts w:ascii="Times New Roman" w:hAnsi="Times New Roman" w:cs="Times New Roman"/>
                <w:b/>
                <w:noProof/>
                <w:spacing w:val="-2"/>
                <w:w w:val="105"/>
                <w:sz w:val="12"/>
                <w:lang w:val="en-US"/>
              </w:rPr>
              <w:t>Annex </w:t>
            </w:r>
            <w:r>
              <w:rPr>
                <w:rFonts w:ascii="Times New Roman" w:hAnsi="Times New Roman" w:cs="Times New Roman"/>
                <w:b/>
                <w:noProof/>
                <w:w w:val="105"/>
                <w:sz w:val="12"/>
                <w:lang w:val="en-US"/>
              </w:rPr>
              <w:t>X (Art</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5,</w:t>
            </w:r>
            <w:r>
              <w:rPr>
                <w:rFonts w:ascii="Times New Roman" w:hAnsi="Times New Roman" w:cs="Times New Roman"/>
                <w:b/>
                <w:noProof/>
                <w:spacing w:val="1"/>
                <w:w w:val="105"/>
                <w:sz w:val="12"/>
                <w:lang w:val="en-US"/>
              </w:rPr>
              <w:t xml:space="preserve"> 23)</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6"/>
                <w:szCs w:val="16"/>
                <w:lang w:val="en-US"/>
              </w:rPr>
              <w:t>Housing</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hAnsi="Times New Roman" w:cs="Times New Roman"/>
                <w:noProof/>
                <w:w w:val="105"/>
                <w:sz w:val="12"/>
                <w:lang w:val="en-US"/>
              </w:rPr>
              <w:t>C(2013)8965 final</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rules</w:t>
            </w:r>
            <w:r>
              <w:rPr>
                <w:rFonts w:ascii="Times New Roman" w:hAnsi="Times New Roman" w:cs="Times New Roman"/>
                <w:noProof/>
                <w:spacing w:val="56"/>
                <w:w w:val="106"/>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implementation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housing</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policy</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EU</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delegations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lang w:val="en-US"/>
              </w:rPr>
              <w:t>Annex X</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6"/>
                <w:szCs w:val="16"/>
                <w:lang w:val="en-US"/>
              </w:rPr>
              <w:t>Special provisions concerning Greenland</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C(2023)622 final Commission Decision on specific employment conditions applicable to the staff posted to the Commission Office in Nuuk, Greenland</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27.1.2023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3"/>
                <w:w w:val="105"/>
                <w:sz w:val="19"/>
                <w:lang w:val="en-US"/>
              </w:rPr>
              <w:t xml:space="preserve"> </w:t>
            </w:r>
            <w:r>
              <w:rPr>
                <w:rFonts w:ascii="Times New Roman" w:hAnsi="Times New Roman" w:cs="Times New Roman"/>
                <w:b/>
                <w:noProof/>
                <w:w w:val="105"/>
                <w:sz w:val="19"/>
                <w:lang w:val="en-US"/>
              </w:rPr>
              <w:t>3</w:t>
            </w:r>
            <w:r>
              <w:rPr>
                <w:rFonts w:ascii="Times New Roman" w:hAnsi="Times New Roman" w:cs="Times New Roman"/>
                <w:b/>
                <w:noProof/>
                <w:spacing w:val="-13"/>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2"/>
                <w:w w:val="105"/>
                <w:sz w:val="19"/>
                <w:lang w:val="en-US"/>
              </w:rPr>
              <w:t xml:space="preserve"> </w:t>
            </w:r>
            <w:r>
              <w:rPr>
                <w:rFonts w:ascii="Times New Roman" w:hAnsi="Times New Roman" w:cs="Times New Roman"/>
                <w:b/>
                <w:noProof/>
                <w:spacing w:val="-1"/>
                <w:w w:val="105"/>
                <w:sz w:val="19"/>
                <w:lang w:val="en-US"/>
              </w:rPr>
              <w:t>Working</w:t>
            </w:r>
            <w:r>
              <w:rPr>
                <w:rFonts w:ascii="Times New Roman" w:hAnsi="Times New Roman" w:cs="Times New Roman"/>
                <w:b/>
                <w:noProof/>
                <w:spacing w:val="-12"/>
                <w:w w:val="105"/>
                <w:sz w:val="19"/>
                <w:lang w:val="en-US"/>
              </w:rPr>
              <w:t xml:space="preserve"> </w:t>
            </w:r>
            <w:r>
              <w:rPr>
                <w:rFonts w:ascii="Times New Roman" w:hAnsi="Times New Roman" w:cs="Times New Roman"/>
                <w:b/>
                <w:noProof/>
                <w:spacing w:val="-1"/>
                <w:w w:val="105"/>
                <w:sz w:val="19"/>
                <w:lang w:val="en-US"/>
              </w:rPr>
              <w:t>Conditions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hAnsi="Times New Roman" w:cs="Times New Roman"/>
                <w:b/>
                <w:noProof/>
                <w:spacing w:val="2"/>
                <w:w w:val="105"/>
                <w:sz w:val="12"/>
                <w:lang w:val="en-US"/>
              </w:rPr>
              <w:t xml:space="preserve"> </w:t>
            </w:r>
            <w:r>
              <w:rPr>
                <w:rFonts w:ascii="Times New Roman" w:hAnsi="Times New Roman" w:cs="Times New Roman"/>
                <w:b/>
                <w:noProof/>
                <w:spacing w:val="-2"/>
                <w:w w:val="105"/>
                <w:sz w:val="12"/>
                <w:lang w:val="en-US"/>
              </w:rPr>
              <w:t>Annex</w:t>
            </w:r>
            <w:r>
              <w:rPr>
                <w:rFonts w:ascii="Times New Roman" w:hAnsi="Times New Roman" w:cs="Times New Roman"/>
                <w:b/>
                <w:noProof/>
                <w:spacing w:val="25"/>
                <w:w w:val="106"/>
                <w:sz w:val="12"/>
                <w:lang w:val="en-US"/>
              </w:rPr>
              <w:t xml:space="preserve"> </w:t>
            </w:r>
            <w:r>
              <w:rPr>
                <w:rFonts w:ascii="Times New Roman" w:hAnsi="Times New Roman" w:cs="Times New Roman"/>
                <w:b/>
                <w:noProof/>
                <w:w w:val="105"/>
                <w:sz w:val="12"/>
                <w:lang w:val="en-US"/>
              </w:rPr>
              <w:t>X</w:t>
            </w:r>
            <w:r>
              <w:rPr>
                <w:rFonts w:ascii="Times New Roman" w:hAnsi="Times New Roman" w:cs="Times New Roman"/>
                <w:b/>
                <w:noProof/>
                <w:w w:val="105"/>
                <w:sz w:val="12"/>
                <w:lang w:val="en-US"/>
              </w:rPr>
              <w:br/>
              <w:t xml:space="preserve"> (Art</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8)</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7"/>
                <w:lang w:val="en-US"/>
              </w:rPr>
              <w:t>Rest</w:t>
            </w:r>
            <w:r>
              <w:rPr>
                <w:rFonts w:ascii="Times New Roman" w:hAnsi="Times New Roman" w:cs="Times New Roman"/>
                <w:b/>
                <w:noProof/>
                <w:spacing w:val="-9"/>
                <w:sz w:val="17"/>
                <w:lang w:val="en-US"/>
              </w:rPr>
              <w:t xml:space="preserve"> </w:t>
            </w:r>
            <w:r>
              <w:rPr>
                <w:rFonts w:ascii="Times New Roman" w:hAnsi="Times New Roman" w:cs="Times New Roman"/>
                <w:b/>
                <w:noProof/>
                <w:spacing w:val="-3"/>
                <w:sz w:val="17"/>
                <w:lang w:val="en-US"/>
              </w:rPr>
              <w:t>leave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hAnsi="Times New Roman" w:cs="Times New Roman"/>
                <w:noProof/>
                <w:w w:val="105"/>
                <w:sz w:val="12"/>
                <w:lang w:val="en-US"/>
              </w:rPr>
              <w:t>C(2013)9027</w:t>
            </w:r>
            <w:r>
              <w:rPr>
                <w:rFonts w:ascii="Times New Roman" w:hAnsi="Times New Roman" w:cs="Times New Roman"/>
                <w:noProof/>
                <w:spacing w:val="5"/>
                <w:w w:val="105"/>
                <w:sz w:val="12"/>
                <w:lang w:val="en-US"/>
              </w:rPr>
              <w:t xml:space="preserve"> final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management</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rest</w:t>
            </w:r>
            <w:r>
              <w:rPr>
                <w:rFonts w:ascii="Times New Roman" w:hAnsi="Times New Roman" w:cs="Times New Roman"/>
                <w:noProof/>
                <w:spacing w:val="61"/>
                <w:w w:val="106"/>
                <w:sz w:val="12"/>
                <w:lang w:val="en-US"/>
              </w:rPr>
              <w:t xml:space="preserve"> </w:t>
            </w:r>
            <w:r>
              <w:rPr>
                <w:rFonts w:ascii="Times New Roman" w:hAnsi="Times New Roman" w:cs="Times New Roman"/>
                <w:noProof/>
                <w:spacing w:val="-1"/>
                <w:w w:val="105"/>
                <w:sz w:val="12"/>
                <w:lang w:val="en-US"/>
              </w:rPr>
              <w:t>leaves</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pursuant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8</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 xml:space="preserve">of </w:t>
            </w:r>
            <w:r>
              <w:rPr>
                <w:rFonts w:ascii="Times New Roman" w:hAnsi="Times New Roman" w:cs="Times New Roman"/>
                <w:noProof/>
                <w:spacing w:val="-1"/>
                <w:w w:val="105"/>
                <w:sz w:val="12"/>
                <w:lang w:val="en-US"/>
              </w:rPr>
              <w:t>Annex</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X</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spacing w:val="54"/>
                <w:w w:val="106"/>
                <w:sz w:val="12"/>
                <w:lang w:val="en-US"/>
              </w:rPr>
              <w:t xml:space="preserve"> </w:t>
            </w:r>
            <w:r>
              <w:rPr>
                <w:rFonts w:ascii="Times New Roman" w:hAnsi="Times New Roman" w:cs="Times New Roman"/>
                <w:noProof/>
                <w:spacing w:val="-1"/>
                <w:w w:val="105"/>
                <w:sz w:val="12"/>
                <w:lang w:val="en-US"/>
              </w:rPr>
              <w:t>Regulations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4</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0"/>
                <w:w w:val="105"/>
                <w:sz w:val="19"/>
                <w:lang w:val="en-US"/>
              </w:rPr>
              <w:t xml:space="preserve"> </w:t>
            </w:r>
            <w:r>
              <w:rPr>
                <w:rFonts w:ascii="Times New Roman" w:hAnsi="Times New Roman" w:cs="Times New Roman"/>
                <w:b/>
                <w:noProof/>
                <w:spacing w:val="-3"/>
                <w:w w:val="105"/>
                <w:sz w:val="19"/>
                <w:lang w:val="en-US"/>
              </w:rPr>
              <w:t>Emoluments</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and</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social</w:t>
            </w:r>
            <w:r>
              <w:rPr>
                <w:rFonts w:ascii="Times New Roman" w:hAnsi="Times New Roman" w:cs="Times New Roman"/>
                <w:b/>
                <w:noProof/>
                <w:spacing w:val="-10"/>
                <w:w w:val="105"/>
                <w:sz w:val="19"/>
                <w:lang w:val="en-US"/>
              </w:rPr>
              <w:t xml:space="preserve"> </w:t>
            </w:r>
            <w:r>
              <w:rPr>
                <w:rFonts w:ascii="Times New Roman" w:hAnsi="Times New Roman" w:cs="Times New Roman"/>
                <w:b/>
                <w:noProof/>
                <w:spacing w:val="-1"/>
                <w:w w:val="105"/>
                <w:sz w:val="19"/>
                <w:lang w:val="en-US"/>
              </w:rPr>
              <w:t>security</w:t>
            </w:r>
            <w:r>
              <w:rPr>
                <w:rFonts w:ascii="Times New Roman" w:hAnsi="Times New Roman" w:cs="Times New Roman"/>
                <w:b/>
                <w:noProof/>
                <w:spacing w:val="-7"/>
                <w:w w:val="105"/>
                <w:sz w:val="19"/>
                <w:lang w:val="en-US"/>
              </w:rPr>
              <w:t xml:space="preserve"> </w:t>
            </w:r>
            <w:r>
              <w:rPr>
                <w:rFonts w:ascii="Times New Roman" w:hAnsi="Times New Roman" w:cs="Times New Roman"/>
                <w:b/>
                <w:noProof/>
                <w:spacing w:val="-1"/>
                <w:w w:val="105"/>
                <w:sz w:val="19"/>
                <w:lang w:val="en-US"/>
              </w:rPr>
              <w:t>benefits</w:t>
            </w:r>
          </w:p>
        </w:tc>
      </w:tr>
      <w:tr>
        <w:trPr>
          <w:trHeight w:hRule="exact" w:val="28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hAnsi="Times New Roman" w:cs="Times New Roman"/>
                <w:b/>
                <w:noProof/>
                <w:spacing w:val="-1"/>
                <w:w w:val="105"/>
                <w:sz w:val="19"/>
                <w:lang w:val="en-US"/>
              </w:rPr>
            </w:pPr>
            <w:r>
              <w:rPr>
                <w:rFonts w:ascii="Times New Roman" w:hAnsi="Times New Roman" w:cs="Times New Roman"/>
                <w:b/>
                <w:noProof/>
                <w:spacing w:val="-1"/>
                <w:w w:val="105"/>
                <w:sz w:val="17"/>
                <w:szCs w:val="17"/>
                <w:lang w:val="en-US"/>
              </w:rPr>
              <w:t>Section</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1</w:t>
            </w:r>
            <w:r>
              <w:rPr>
                <w:rFonts w:ascii="Times New Roman" w:hAnsi="Times New Roman" w:cs="Times New Roman"/>
                <w:b/>
                <w:noProof/>
                <w:spacing w:val="-11"/>
                <w:w w:val="105"/>
                <w:sz w:val="17"/>
                <w:szCs w:val="17"/>
                <w:lang w:val="en-US"/>
              </w:rPr>
              <w:t xml:space="preserve"> </w:t>
            </w:r>
            <w:r>
              <w:rPr>
                <w:rFonts w:ascii="Times New Roman" w:hAnsi="Times New Roman" w:cs="Times New Roman"/>
                <w:b/>
                <w:noProof/>
                <w:w w:val="105"/>
                <w:sz w:val="17"/>
                <w:szCs w:val="17"/>
                <w:lang w:val="en-US"/>
              </w:rPr>
              <w:t>-</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Emoluments</w:t>
            </w:r>
            <w:r>
              <w:rPr>
                <w:rFonts w:ascii="Times New Roman" w:hAnsi="Times New Roman" w:cs="Times New Roman"/>
                <w:b/>
                <w:noProof/>
                <w:spacing w:val="-11"/>
                <w:w w:val="105"/>
                <w:sz w:val="17"/>
                <w:szCs w:val="17"/>
                <w:lang w:val="en-US"/>
              </w:rPr>
              <w:t xml:space="preserve"> </w:t>
            </w:r>
            <w:r>
              <w:rPr>
                <w:rFonts w:ascii="Times New Roman" w:hAnsi="Times New Roman" w:cs="Times New Roman"/>
                <w:b/>
                <w:noProof/>
                <w:w w:val="105"/>
                <w:sz w:val="17"/>
                <w:szCs w:val="17"/>
                <w:lang w:val="en-US"/>
              </w:rPr>
              <w:t>and</w:t>
            </w:r>
            <w:r>
              <w:rPr>
                <w:rFonts w:ascii="Times New Roman" w:hAnsi="Times New Roman" w:cs="Times New Roman"/>
                <w:b/>
                <w:noProof/>
                <w:spacing w:val="-11"/>
                <w:w w:val="105"/>
                <w:sz w:val="17"/>
                <w:szCs w:val="17"/>
                <w:lang w:val="en-US"/>
              </w:rPr>
              <w:t xml:space="preserve"> </w:t>
            </w:r>
            <w:r>
              <w:rPr>
                <w:rFonts w:ascii="Times New Roman" w:hAnsi="Times New Roman" w:cs="Times New Roman"/>
                <w:b/>
                <w:noProof/>
                <w:spacing w:val="-1"/>
                <w:w w:val="105"/>
                <w:sz w:val="17"/>
                <w:szCs w:val="17"/>
                <w:lang w:val="en-US"/>
              </w:rPr>
              <w:t>Family</w:t>
            </w:r>
            <w:r>
              <w:rPr>
                <w:rFonts w:ascii="Times New Roman" w:hAnsi="Times New Roman" w:cs="Times New Roman"/>
                <w:b/>
                <w:noProof/>
                <w:spacing w:val="-9"/>
                <w:w w:val="105"/>
                <w:sz w:val="17"/>
                <w:szCs w:val="17"/>
                <w:lang w:val="en-US"/>
              </w:rPr>
              <w:t xml:space="preserve"> </w:t>
            </w:r>
            <w:r>
              <w:rPr>
                <w:rFonts w:ascii="Times New Roman" w:hAnsi="Times New Roman" w:cs="Times New Roman"/>
                <w:b/>
                <w:noProof/>
                <w:spacing w:val="-1"/>
                <w:w w:val="105"/>
                <w:sz w:val="17"/>
                <w:szCs w:val="17"/>
                <w:lang w:val="en-US"/>
              </w:rPr>
              <w:t>allowances</w:t>
            </w:r>
          </w:p>
        </w:tc>
      </w:tr>
      <w:tr>
        <w:trPr>
          <w:trHeight w:hRule="exact" w:val="711"/>
        </w:trPr>
        <w:tc>
          <w:tcPr>
            <w:tcW w:w="1156" w:type="dxa"/>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hAnsi="Times New Roman" w:cs="Times New Roman"/>
                <w:b/>
                <w:noProof/>
                <w:spacing w:val="-2"/>
                <w:w w:val="105"/>
                <w:sz w:val="12"/>
                <w:lang w:val="en-US"/>
              </w:rPr>
              <w:t>Annex</w:t>
            </w:r>
            <w:r>
              <w:rPr>
                <w:rFonts w:ascii="Times New Roman" w:hAnsi="Times New Roman" w:cs="Times New Roman"/>
                <w:b/>
                <w:noProof/>
                <w:spacing w:val="25"/>
                <w:w w:val="106"/>
                <w:sz w:val="12"/>
                <w:lang w:val="en-US"/>
              </w:rPr>
              <w:t xml:space="preserve"> </w:t>
            </w:r>
            <w:r>
              <w:rPr>
                <w:rFonts w:ascii="Times New Roman" w:hAnsi="Times New Roman" w:cs="Times New Roman"/>
                <w:b/>
                <w:noProof/>
                <w:w w:val="105"/>
                <w:sz w:val="12"/>
                <w:lang w:val="en-US"/>
              </w:rPr>
              <w:t>X</w:t>
            </w:r>
            <w:r>
              <w:rPr>
                <w:rFonts w:ascii="Times New Roman" w:hAnsi="Times New Roman" w:cs="Times New Roman"/>
                <w:b/>
                <w:noProof/>
                <w:w w:val="105"/>
                <w:sz w:val="12"/>
                <w:lang w:val="en-US"/>
              </w:rPr>
              <w:br/>
              <w:t xml:space="preserve"> (Art</w:t>
            </w:r>
            <w:r>
              <w:rPr>
                <w:rFonts w:ascii="Times New Roman" w:hAnsi="Times New Roman" w:cs="Times New Roman"/>
                <w:b/>
                <w:noProof/>
                <w:spacing w:val="3"/>
                <w:w w:val="105"/>
                <w:sz w:val="12"/>
                <w:lang w:val="en-US"/>
              </w:rPr>
              <w:t xml:space="preserve"> </w:t>
            </w:r>
            <w:r>
              <w:rPr>
                <w:rFonts w:ascii="Times New Roman" w:hAnsi="Times New Roman" w:cs="Times New Roman"/>
                <w:b/>
                <w:noProof/>
                <w:spacing w:val="1"/>
                <w:w w:val="105"/>
                <w:sz w:val="12"/>
                <w:lang w:val="en-US"/>
              </w:rPr>
              <w:t>10)</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w w:val="105"/>
                <w:sz w:val="16"/>
                <w:szCs w:val="16"/>
                <w:lang w:val="en-US"/>
              </w:rPr>
              <w:t>Allowance</w:t>
            </w:r>
            <w:r>
              <w:rPr>
                <w:rFonts w:ascii="Times New Roman" w:hAnsi="Times New Roman" w:cs="Times New Roman"/>
                <w:b/>
                <w:noProof/>
                <w:spacing w:val="1"/>
                <w:w w:val="105"/>
                <w:sz w:val="16"/>
                <w:szCs w:val="16"/>
                <w:lang w:val="en-US"/>
              </w:rPr>
              <w:t xml:space="preserve"> </w:t>
            </w:r>
            <w:r>
              <w:rPr>
                <w:rFonts w:ascii="Times New Roman" w:hAnsi="Times New Roman" w:cs="Times New Roman"/>
                <w:b/>
                <w:noProof/>
                <w:w w:val="105"/>
                <w:sz w:val="16"/>
                <w:szCs w:val="16"/>
                <w:lang w:val="en-US"/>
              </w:rPr>
              <w:t>for</w:t>
            </w:r>
            <w:r>
              <w:rPr>
                <w:rFonts w:ascii="Times New Roman" w:hAnsi="Times New Roman" w:cs="Times New Roman"/>
                <w:b/>
                <w:noProof/>
                <w:spacing w:val="1"/>
                <w:w w:val="105"/>
                <w:sz w:val="16"/>
                <w:szCs w:val="16"/>
                <w:lang w:val="en-US"/>
              </w:rPr>
              <w:t xml:space="preserve"> </w:t>
            </w:r>
            <w:r>
              <w:rPr>
                <w:rFonts w:ascii="Times New Roman" w:hAnsi="Times New Roman" w:cs="Times New Roman"/>
                <w:b/>
                <w:noProof/>
                <w:spacing w:val="-1"/>
                <w:w w:val="105"/>
                <w:sz w:val="16"/>
                <w:szCs w:val="16"/>
                <w:lang w:val="en-US"/>
              </w:rPr>
              <w:t>living</w:t>
            </w:r>
            <w:r>
              <w:rPr>
                <w:rFonts w:ascii="Times New Roman" w:hAnsi="Times New Roman" w:cs="Times New Roman"/>
                <w:b/>
                <w:noProof/>
                <w:spacing w:val="1"/>
                <w:w w:val="105"/>
                <w:sz w:val="16"/>
                <w:szCs w:val="16"/>
                <w:lang w:val="en-US"/>
              </w:rPr>
              <w:t xml:space="preserve"> </w:t>
            </w:r>
            <w:r>
              <w:rPr>
                <w:rFonts w:ascii="Times New Roman" w:hAnsi="Times New Roman" w:cs="Times New Roman"/>
                <w:b/>
                <w:noProof/>
                <w:spacing w:val="-1"/>
                <w:w w:val="105"/>
                <w:sz w:val="16"/>
                <w:szCs w:val="16"/>
                <w:lang w:val="en-US"/>
              </w:rPr>
              <w:t>conditions</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hAnsi="Times New Roman" w:cs="Times New Roman"/>
                <w:noProof/>
                <w:w w:val="105"/>
                <w:sz w:val="12"/>
                <w:lang w:val="en-US"/>
              </w:rPr>
              <w:t>C(2013)9032 final</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living</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conditions</w:t>
            </w:r>
            <w:r>
              <w:rPr>
                <w:rFonts w:ascii="Times New Roman" w:hAnsi="Times New Roman" w:cs="Times New Roman"/>
                <w:noProof/>
                <w:spacing w:val="53"/>
                <w:w w:val="106"/>
                <w:sz w:val="12"/>
                <w:lang w:val="en-US"/>
              </w:rPr>
              <w:t xml:space="preserve"> </w:t>
            </w:r>
            <w:r>
              <w:rPr>
                <w:rFonts w:ascii="Times New Roman" w:hAnsi="Times New Roman" w:cs="Times New Roman"/>
                <w:noProof/>
                <w:w w:val="105"/>
                <w:sz w:val="12"/>
                <w:lang w:val="en-US"/>
              </w:rPr>
              <w:t>allowance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additional</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allowance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referred</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46"/>
                <w:w w:val="106"/>
                <w:sz w:val="12"/>
                <w:lang w:val="en-US"/>
              </w:rPr>
              <w:t xml:space="preserve"> </w:t>
            </w:r>
            <w:r>
              <w:rPr>
                <w:rFonts w:ascii="Times New Roman" w:hAnsi="Times New Roman" w:cs="Times New Roman"/>
                <w:noProof/>
                <w:w w:val="105"/>
                <w:sz w:val="12"/>
                <w:lang w:val="en-US"/>
              </w:rPr>
              <w:t>10</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 xml:space="preserve">of </w:t>
            </w:r>
            <w:r>
              <w:rPr>
                <w:rFonts w:ascii="Times New Roman" w:hAnsi="Times New Roman" w:cs="Times New Roman"/>
                <w:noProof/>
                <w:spacing w:val="-1"/>
                <w:w w:val="105"/>
                <w:sz w:val="12"/>
                <w:lang w:val="en-US"/>
              </w:rPr>
              <w:t>Annex</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X</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w w:val="105"/>
                <w:sz w:val="12"/>
                <w:lang w:val="en-US"/>
              </w:rPr>
              <w:t xml:space="preserve"> Regulations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Annex X</w:t>
            </w:r>
            <w:r>
              <w:rPr>
                <w:rFonts w:ascii="Times New Roman" w:hAnsi="Times New Roman" w:cs="Times New Roman"/>
                <w:b/>
                <w:noProof/>
                <w:spacing w:val="1"/>
                <w:w w:val="105"/>
                <w:sz w:val="12"/>
                <w:lang w:val="en-US"/>
              </w:rPr>
              <w:br/>
              <w:t xml:space="preserve"> (Art 12-13)</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6"/>
                <w:szCs w:val="16"/>
                <w:lang w:val="en-US"/>
              </w:rPr>
              <w:t>Currency</w:t>
            </w:r>
            <w:r>
              <w:rPr>
                <w:rFonts w:ascii="Times New Roman" w:hAnsi="Times New Roman" w:cs="Times New Roman"/>
                <w:b/>
                <w:noProof/>
                <w:spacing w:val="-15"/>
                <w:sz w:val="16"/>
                <w:szCs w:val="16"/>
                <w:lang w:val="en-US"/>
              </w:rPr>
              <w:t xml:space="preserve"> </w:t>
            </w:r>
            <w:r>
              <w:rPr>
                <w:rFonts w:ascii="Times New Roman" w:hAnsi="Times New Roman" w:cs="Times New Roman"/>
                <w:b/>
                <w:noProof/>
                <w:spacing w:val="-1"/>
                <w:sz w:val="16"/>
                <w:szCs w:val="16"/>
                <w:lang w:val="en-US"/>
              </w:rPr>
              <w:t>and</w:t>
            </w:r>
            <w:r>
              <w:rPr>
                <w:rFonts w:ascii="Times New Roman" w:hAnsi="Times New Roman" w:cs="Times New Roman"/>
                <w:b/>
                <w:noProof/>
                <w:spacing w:val="-16"/>
                <w:sz w:val="16"/>
                <w:szCs w:val="16"/>
                <w:lang w:val="en-US"/>
              </w:rPr>
              <w:t xml:space="preserve"> </w:t>
            </w:r>
            <w:r>
              <w:rPr>
                <w:rFonts w:ascii="Times New Roman" w:hAnsi="Times New Roman" w:cs="Times New Roman"/>
                <w:b/>
                <w:noProof/>
                <w:spacing w:val="-1"/>
                <w:sz w:val="16"/>
                <w:szCs w:val="16"/>
                <w:lang w:val="en-US"/>
              </w:rPr>
              <w:t>weighting</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lang w:val="en-US"/>
              </w:rPr>
            </w:pPr>
            <w:bookmarkStart w:id="11" w:name="_Hlk164159118"/>
            <w:r>
              <w:rPr>
                <w:rFonts w:ascii="Times New Roman" w:hAnsi="Times New Roman" w:cs="Times New Roman"/>
                <w:noProof/>
                <w:w w:val="105"/>
                <w:sz w:val="12"/>
                <w:lang w:val="en-US"/>
              </w:rPr>
              <w:t>C(2004)1597/1</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adjustment</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weightings</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and</w:t>
            </w:r>
            <w:r>
              <w:rPr>
                <w:rFonts w:ascii="Times New Roman" w:hAnsi="Times New Roman" w:cs="Times New Roman"/>
                <w:noProof/>
                <w:spacing w:val="39"/>
                <w:w w:val="106"/>
                <w:sz w:val="12"/>
                <w:lang w:val="en-US"/>
              </w:rPr>
              <w:t xml:space="preserve"> </w:t>
            </w:r>
            <w:r>
              <w:rPr>
                <w:rFonts w:ascii="Times New Roman" w:hAnsi="Times New Roman" w:cs="Times New Roman"/>
                <w:noProof/>
                <w:w w:val="105"/>
                <w:sz w:val="12"/>
                <w:lang w:val="en-US"/>
              </w:rPr>
              <w:t>corresponding</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exchange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rates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referred</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Articles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12</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and</w:t>
            </w:r>
            <w:r>
              <w:rPr>
                <w:rFonts w:ascii="Times New Roman" w:hAnsi="Times New Roman" w:cs="Times New Roman"/>
                <w:noProof/>
                <w:spacing w:val="61"/>
                <w:w w:val="106"/>
                <w:sz w:val="12"/>
                <w:lang w:val="en-US"/>
              </w:rPr>
              <w:t xml:space="preserve"> </w:t>
            </w:r>
            <w:r>
              <w:rPr>
                <w:rFonts w:ascii="Times New Roman" w:hAnsi="Times New Roman" w:cs="Times New Roman"/>
                <w:noProof/>
                <w:w w:val="105"/>
                <w:sz w:val="12"/>
                <w:lang w:val="en-US"/>
              </w:rPr>
              <w:t>13</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 xml:space="preserve">of </w:t>
            </w:r>
            <w:r>
              <w:rPr>
                <w:rFonts w:ascii="Times New Roman" w:hAnsi="Times New Roman" w:cs="Times New Roman"/>
                <w:noProof/>
                <w:spacing w:val="-1"/>
                <w:w w:val="105"/>
                <w:sz w:val="12"/>
                <w:lang w:val="en-US"/>
              </w:rPr>
              <w:t>Annex</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X</w:t>
            </w:r>
            <w:bookmarkEnd w:id="11"/>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01.05.2004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266"/>
        </w:trPr>
        <w:tc>
          <w:tcPr>
            <w:tcW w:w="1156" w:type="dxa"/>
            <w:tcBorders>
              <w:top w:val="single" w:sz="4" w:space="0" w:color="000000"/>
              <w:left w:val="single" w:sz="4" w:space="0" w:color="000000"/>
              <w:bottom w:val="single" w:sz="6" w:space="0" w:color="000000"/>
              <w:right w:val="single" w:sz="4"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hAnsi="Times New Roman" w:cs="Times New Roman"/>
                <w:b/>
                <w:noProof/>
                <w:spacing w:val="-2"/>
                <w:w w:val="105"/>
                <w:sz w:val="12"/>
                <w:lang w:val="en-US"/>
              </w:rPr>
              <w:t>Annex X</w:t>
            </w:r>
            <w:r>
              <w:rPr>
                <w:rFonts w:ascii="Times New Roman" w:hAnsi="Times New Roman" w:cs="Times New Roman"/>
                <w:b/>
                <w:noProof/>
                <w:spacing w:val="-2"/>
                <w:w w:val="105"/>
                <w:sz w:val="12"/>
                <w:lang w:val="en-US"/>
              </w:rPr>
              <w:br/>
              <w:t>(Art 3,15)</w:t>
            </w:r>
          </w:p>
        </w:tc>
        <w:tc>
          <w:tcPr>
            <w:tcW w:w="2551" w:type="dxa"/>
            <w:tcBorders>
              <w:top w:val="single" w:sz="3" w:space="0" w:color="000000"/>
              <w:left w:val="single" w:sz="4" w:space="0" w:color="000000"/>
              <w:bottom w:val="single" w:sz="6"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6"/>
                <w:szCs w:val="16"/>
                <w:lang w:val="en-US"/>
              </w:rPr>
              <w:t>Payment of Education allowance</w:t>
            </w:r>
            <w:r>
              <w:rPr>
                <w:rFonts w:ascii="Times New Roman" w:hAnsi="Times New Roman" w:cs="Times New Roman"/>
                <w:b/>
                <w:noProof/>
                <w:spacing w:val="-2"/>
                <w:w w:val="105"/>
                <w:sz w:val="12"/>
                <w:lang w:val="en-US"/>
              </w:rPr>
              <w:t xml:space="preserve"> </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71" w:lineRule="auto"/>
              <w:ind w:right="27"/>
              <w:jc w:val="center"/>
              <w:rPr>
                <w:rFonts w:ascii="Times New Roman" w:hAnsi="Times New Roman" w:cs="Times New Roman"/>
                <w:noProof/>
                <w:spacing w:val="-1"/>
                <w:w w:val="105"/>
                <w:sz w:val="12"/>
                <w:lang w:val="en-US"/>
              </w:rPr>
            </w:pPr>
            <w:r>
              <w:rPr>
                <w:rFonts w:ascii="Times New Roman" w:hAnsi="Times New Roman" w:cs="Times New Roman"/>
                <w:noProof/>
                <w:spacing w:val="-1"/>
                <w:w w:val="105"/>
                <w:sz w:val="12"/>
                <w:lang w:val="en-US"/>
              </w:rPr>
              <w:t>C(2021)8179 final Commission Decision</w:t>
            </w:r>
          </w:p>
          <w:p>
            <w:pPr>
              <w:widowControl w:val="0"/>
              <w:spacing w:after="0" w:line="271" w:lineRule="auto"/>
              <w:ind w:right="27"/>
              <w:jc w:val="center"/>
              <w:rPr>
                <w:rFonts w:ascii="Times New Roman" w:hAnsi="Times New Roman" w:cs="Times New Roman"/>
                <w:noProof/>
                <w:spacing w:val="-1"/>
                <w:w w:val="105"/>
                <w:sz w:val="12"/>
                <w:lang w:val="en-US"/>
              </w:rPr>
            </w:pPr>
            <w:r>
              <w:rPr>
                <w:rFonts w:ascii="Times New Roman" w:hAnsi="Times New Roman" w:cs="Times New Roman"/>
                <w:noProof/>
                <w:spacing w:val="-1"/>
                <w:w w:val="105"/>
                <w:sz w:val="12"/>
                <w:lang w:val="en-US"/>
              </w:rPr>
              <w:t>laying down general implementing provisions regarding the payment of the education allowance provided for in Article 15 of Annex X to the Staff Regulations to staff</w:t>
            </w:r>
          </w:p>
          <w:p>
            <w:pPr>
              <w:widowControl w:val="0"/>
              <w:spacing w:after="0" w:line="271" w:lineRule="auto"/>
              <w:ind w:right="27"/>
              <w:jc w:val="center"/>
              <w:rPr>
                <w:rFonts w:ascii="Times New Roman" w:hAnsi="Times New Roman" w:cs="Times New Roman"/>
                <w:noProof/>
                <w:spacing w:val="-1"/>
                <w:w w:val="105"/>
                <w:sz w:val="12"/>
                <w:lang w:val="en-US"/>
              </w:rPr>
            </w:pPr>
            <w:r>
              <w:rPr>
                <w:rFonts w:ascii="Times New Roman" w:hAnsi="Times New Roman" w:cs="Times New Roman"/>
                <w:noProof/>
                <w:spacing w:val="-1"/>
                <w:w w:val="105"/>
                <w:sz w:val="12"/>
                <w:lang w:val="en-US"/>
              </w:rPr>
              <w:t>members for the duration of temporary assignments to the seat of the institution or anyother place of employment</w:t>
            </w:r>
            <w:r>
              <w:rPr>
                <w:rFonts w:ascii="Times New Roman" w:hAnsi="Times New Roman" w:cs="Times New Roman"/>
                <w:noProof/>
                <w:spacing w:val="-1"/>
                <w:w w:val="105"/>
                <w:sz w:val="12"/>
                <w:lang w:val="en-US"/>
              </w:rPr>
              <w:br/>
              <w:t xml:space="preserve"> in the Union</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17.11.2021</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hAnsi="Times New Roman" w:cs="Times New Roman"/>
                <w:b/>
                <w:noProof/>
                <w:spacing w:val="-2"/>
                <w:w w:val="105"/>
                <w:sz w:val="12"/>
                <w:lang w:val="en-US"/>
              </w:rPr>
              <w:t>Annex</w:t>
            </w:r>
            <w:r>
              <w:rPr>
                <w:rFonts w:ascii="Times New Roman" w:hAnsi="Times New Roman" w:cs="Times New Roman"/>
                <w:b/>
                <w:noProof/>
                <w:spacing w:val="25"/>
                <w:w w:val="106"/>
                <w:sz w:val="12"/>
                <w:lang w:val="en-US"/>
              </w:rPr>
              <w:t xml:space="preserve"> </w:t>
            </w:r>
            <w:r>
              <w:rPr>
                <w:rFonts w:ascii="Times New Roman" w:hAnsi="Times New Roman" w:cs="Times New Roman"/>
                <w:b/>
                <w:noProof/>
                <w:w w:val="105"/>
                <w:sz w:val="12"/>
                <w:lang w:val="en-US"/>
              </w:rPr>
              <w:t>X</w:t>
            </w:r>
            <w:r>
              <w:rPr>
                <w:rFonts w:ascii="Times New Roman" w:hAnsi="Times New Roman" w:cs="Times New Roman"/>
                <w:b/>
                <w:noProof/>
                <w:w w:val="105"/>
                <w:sz w:val="12"/>
                <w:lang w:val="en-US"/>
              </w:rPr>
              <w:br/>
              <w:t xml:space="preserve"> (Art</w:t>
            </w:r>
            <w:r>
              <w:rPr>
                <w:rFonts w:ascii="Times New Roman" w:hAnsi="Times New Roman" w:cs="Times New Roman"/>
                <w:b/>
                <w:noProof/>
                <w:spacing w:val="3"/>
                <w:w w:val="105"/>
                <w:sz w:val="12"/>
                <w:lang w:val="en-US"/>
              </w:rPr>
              <w:t xml:space="preserve"> </w:t>
            </w:r>
            <w:r>
              <w:rPr>
                <w:rFonts w:ascii="Times New Roman" w:hAnsi="Times New Roman" w:cs="Times New Roman"/>
                <w:b/>
                <w:noProof/>
                <w:spacing w:val="1"/>
                <w:w w:val="105"/>
                <w:sz w:val="12"/>
                <w:lang w:val="en-US"/>
              </w:rPr>
              <w:t>16)</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2"/>
                <w:sz w:val="16"/>
                <w:szCs w:val="16"/>
                <w:lang w:val="en-US"/>
              </w:rPr>
              <w:t>Reimbursements</w:t>
            </w:r>
            <w:r>
              <w:rPr>
                <w:rFonts w:ascii="Times New Roman" w:hAnsi="Times New Roman" w:cs="Times New Roman"/>
                <w:b/>
                <w:noProof/>
                <w:sz w:val="16"/>
                <w:szCs w:val="16"/>
                <w:lang w:val="en-US"/>
              </w:rPr>
              <w:t xml:space="preserve"> </w:t>
            </w:r>
            <w:r>
              <w:rPr>
                <w:rFonts w:ascii="Times New Roman" w:hAnsi="Times New Roman" w:cs="Times New Roman"/>
                <w:b/>
                <w:noProof/>
                <w:spacing w:val="2"/>
                <w:sz w:val="16"/>
                <w:szCs w:val="16"/>
                <w:lang w:val="en-US"/>
              </w:rPr>
              <w:t xml:space="preserve"> </w:t>
            </w:r>
            <w:r>
              <w:rPr>
                <w:rFonts w:ascii="Times New Roman" w:hAnsi="Times New Roman" w:cs="Times New Roman"/>
                <w:b/>
                <w:noProof/>
                <w:spacing w:val="-1"/>
                <w:sz w:val="16"/>
                <w:szCs w:val="16"/>
                <w:lang w:val="en-US"/>
              </w:rPr>
              <w:t>to</w:t>
            </w:r>
            <w:r>
              <w:rPr>
                <w:rFonts w:ascii="Times New Roman" w:hAnsi="Times New Roman" w:cs="Times New Roman"/>
                <w:b/>
                <w:noProof/>
                <w:sz w:val="16"/>
                <w:szCs w:val="16"/>
                <w:lang w:val="en-US"/>
              </w:rPr>
              <w:t xml:space="preserve"> </w:t>
            </w:r>
            <w:r>
              <w:rPr>
                <w:rFonts w:ascii="Times New Roman" w:hAnsi="Times New Roman" w:cs="Times New Roman"/>
                <w:b/>
                <w:noProof/>
                <w:spacing w:val="2"/>
                <w:sz w:val="16"/>
                <w:szCs w:val="16"/>
                <w:lang w:val="en-US"/>
              </w:rPr>
              <w:t xml:space="preserve"> </w:t>
            </w:r>
            <w:r>
              <w:rPr>
                <w:rFonts w:ascii="Times New Roman" w:hAnsi="Times New Roman" w:cs="Times New Roman"/>
                <w:b/>
                <w:noProof/>
                <w:spacing w:val="-1"/>
                <w:sz w:val="16"/>
                <w:szCs w:val="16"/>
                <w:lang w:val="en-US"/>
              </w:rPr>
              <w:t>officials</w:t>
            </w:r>
            <w:r>
              <w:rPr>
                <w:rFonts w:ascii="Times New Roman" w:hAnsi="Times New Roman" w:cs="Times New Roman"/>
                <w:b/>
                <w:noProof/>
                <w:sz w:val="16"/>
                <w:szCs w:val="16"/>
                <w:lang w:val="en-US"/>
              </w:rPr>
              <w:t xml:space="preserve"> </w:t>
            </w:r>
            <w:r>
              <w:rPr>
                <w:rFonts w:ascii="Times New Roman" w:hAnsi="Times New Roman" w:cs="Times New Roman"/>
                <w:b/>
                <w:noProof/>
                <w:spacing w:val="2"/>
                <w:sz w:val="16"/>
                <w:szCs w:val="16"/>
                <w:lang w:val="en-US"/>
              </w:rPr>
              <w:t xml:space="preserve"> </w:t>
            </w:r>
            <w:r>
              <w:rPr>
                <w:rFonts w:ascii="Times New Roman" w:hAnsi="Times New Roman" w:cs="Times New Roman"/>
                <w:b/>
                <w:noProof/>
                <w:spacing w:val="-1"/>
                <w:sz w:val="16"/>
                <w:szCs w:val="16"/>
                <w:lang w:val="en-US"/>
              </w:rPr>
              <w:t>assigned</w:t>
            </w:r>
            <w:r>
              <w:rPr>
                <w:rFonts w:ascii="Times New Roman" w:hAnsi="Times New Roman" w:cs="Times New Roman"/>
                <w:b/>
                <w:noProof/>
                <w:spacing w:val="32"/>
                <w:w w:val="105"/>
                <w:sz w:val="16"/>
                <w:szCs w:val="16"/>
                <w:lang w:val="en-US"/>
              </w:rPr>
              <w:t xml:space="preserve"> </w:t>
            </w:r>
            <w:r>
              <w:rPr>
                <w:rFonts w:ascii="Times New Roman" w:hAnsi="Times New Roman" w:cs="Times New Roman"/>
                <w:b/>
                <w:noProof/>
                <w:spacing w:val="-1"/>
                <w:sz w:val="16"/>
                <w:szCs w:val="16"/>
                <w:lang w:val="en-US"/>
              </w:rPr>
              <w:t>in</w:t>
            </w:r>
            <w:r>
              <w:rPr>
                <w:rFonts w:ascii="Times New Roman" w:hAnsi="Times New Roman" w:cs="Times New Roman"/>
                <w:b/>
                <w:noProof/>
                <w:spacing w:val="-7"/>
                <w:sz w:val="16"/>
                <w:szCs w:val="16"/>
                <w:lang w:val="en-US"/>
              </w:rPr>
              <w:t xml:space="preserve"> </w:t>
            </w:r>
            <w:r>
              <w:rPr>
                <w:rFonts w:ascii="Times New Roman" w:hAnsi="Times New Roman" w:cs="Times New Roman"/>
                <w:b/>
                <w:noProof/>
                <w:spacing w:val="-1"/>
                <w:sz w:val="16"/>
                <w:szCs w:val="16"/>
                <w:lang w:val="en-US"/>
              </w:rPr>
              <w:t>non</w:t>
            </w:r>
            <w:r>
              <w:rPr>
                <w:rFonts w:ascii="Times New Roman" w:hAnsi="Times New Roman" w:cs="Times New Roman"/>
                <w:b/>
                <w:noProof/>
                <w:spacing w:val="-6"/>
                <w:sz w:val="16"/>
                <w:szCs w:val="16"/>
                <w:lang w:val="en-US"/>
              </w:rPr>
              <w:t xml:space="preserve"> </w:t>
            </w:r>
            <w:r>
              <w:rPr>
                <w:rFonts w:ascii="Times New Roman" w:hAnsi="Times New Roman" w:cs="Times New Roman"/>
                <w:b/>
                <w:noProof/>
                <w:spacing w:val="-3"/>
                <w:sz w:val="16"/>
                <w:szCs w:val="16"/>
                <w:lang w:val="en-US"/>
              </w:rPr>
              <w:t>member</w:t>
            </w:r>
            <w:r>
              <w:rPr>
                <w:rFonts w:ascii="Times New Roman" w:hAnsi="Times New Roman" w:cs="Times New Roman"/>
                <w:b/>
                <w:noProof/>
                <w:spacing w:val="-6"/>
                <w:sz w:val="16"/>
                <w:szCs w:val="16"/>
                <w:lang w:val="en-US"/>
              </w:rPr>
              <w:t xml:space="preserve"> </w:t>
            </w:r>
            <w:r>
              <w:rPr>
                <w:rFonts w:ascii="Times New Roman" w:hAnsi="Times New Roman" w:cs="Times New Roman"/>
                <w:b/>
                <w:noProof/>
                <w:spacing w:val="-3"/>
                <w:sz w:val="16"/>
                <w:szCs w:val="16"/>
                <w:lang w:val="en-US"/>
              </w:rPr>
              <w:t>countries</w:t>
            </w:r>
          </w:p>
        </w:tc>
        <w:tc>
          <w:tcPr>
            <w:tcW w:w="3029" w:type="dxa"/>
            <w:tcBorders>
              <w:top w:val="single" w:sz="4" w:space="0" w:color="000000"/>
              <w:left w:val="single" w:sz="6" w:space="0" w:color="000000"/>
              <w:bottom w:val="single" w:sz="4" w:space="0" w:color="000000"/>
              <w:right w:val="single" w:sz="4" w:space="0" w:color="000000"/>
            </w:tcBorders>
            <w:shd w:val="clear" w:color="auto" w:fill="DA9694"/>
            <w:vAlign w:val="center"/>
          </w:tcPr>
          <w:p>
            <w:pPr>
              <w:widowControl w:val="0"/>
              <w:spacing w:after="0" w:line="254" w:lineRule="auto"/>
              <w:ind w:right="69"/>
              <w:jc w:val="center"/>
              <w:rPr>
                <w:rFonts w:ascii="Times New Roman" w:eastAsia="Times New Roman" w:hAnsi="Times New Roman" w:cs="Times New Roman"/>
                <w:noProof/>
                <w:sz w:val="12"/>
                <w:szCs w:val="12"/>
                <w:lang w:val="en-US"/>
              </w:rPr>
            </w:pPr>
            <w:r>
              <w:rPr>
                <w:rFonts w:ascii="Times New Roman" w:hAnsi="Times New Roman" w:cs="Times New Roman"/>
                <w:noProof/>
                <w:spacing w:val="-1"/>
                <w:w w:val="105"/>
                <w:sz w:val="12"/>
                <w:lang w:val="en-US"/>
              </w:rPr>
              <w:t>C(2013)8990 final on reimbursements due to officials assigned to non-member countries</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01.01.2014</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2"/>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6"/>
                <w:lang w:val="en-US"/>
              </w:rPr>
              <w:t>Section</w:t>
            </w:r>
            <w:r>
              <w:rPr>
                <w:rFonts w:ascii="Times New Roman" w:hAnsi="Times New Roman" w:cs="Times New Roman"/>
                <w:b/>
                <w:noProof/>
                <w:w w:val="105"/>
                <w:sz w:val="16"/>
                <w:lang w:val="en-US"/>
              </w:rPr>
              <w:t xml:space="preserve"> 2 - </w:t>
            </w:r>
            <w:r>
              <w:rPr>
                <w:rFonts w:ascii="Times New Roman" w:hAnsi="Times New Roman" w:cs="Times New Roman"/>
                <w:b/>
                <w:noProof/>
                <w:spacing w:val="-1"/>
                <w:w w:val="105"/>
                <w:sz w:val="16"/>
                <w:lang w:val="en-US"/>
              </w:rPr>
              <w:t>Rules</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relating</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to</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the</w:t>
            </w:r>
            <w:r>
              <w:rPr>
                <w:rFonts w:ascii="Times New Roman" w:hAnsi="Times New Roman" w:cs="Times New Roman"/>
                <w:b/>
                <w:noProof/>
                <w:w w:val="105"/>
                <w:sz w:val="16"/>
                <w:lang w:val="en-US"/>
              </w:rPr>
              <w:t xml:space="preserve"> </w:t>
            </w:r>
            <w:r>
              <w:rPr>
                <w:rFonts w:ascii="Times New Roman" w:hAnsi="Times New Roman" w:cs="Times New Roman"/>
                <w:b/>
                <w:noProof/>
                <w:spacing w:val="-2"/>
                <w:w w:val="105"/>
                <w:sz w:val="16"/>
                <w:lang w:val="en-US"/>
              </w:rPr>
              <w:t>reimbursement</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of</w:t>
            </w:r>
            <w:r>
              <w:rPr>
                <w:rFonts w:ascii="Times New Roman" w:hAnsi="Times New Roman" w:cs="Times New Roman"/>
                <w:b/>
                <w:noProof/>
                <w:spacing w:val="2"/>
                <w:w w:val="105"/>
                <w:sz w:val="16"/>
                <w:lang w:val="en-US"/>
              </w:rPr>
              <w:t xml:space="preserve"> </w:t>
            </w:r>
            <w:r>
              <w:rPr>
                <w:rFonts w:ascii="Times New Roman" w:hAnsi="Times New Roman" w:cs="Times New Roman"/>
                <w:b/>
                <w:noProof/>
                <w:spacing w:val="-1"/>
                <w:w w:val="105"/>
                <w:sz w:val="16"/>
                <w:lang w:val="en-US"/>
              </w:rPr>
              <w:t>expenses</w:t>
            </w:r>
          </w:p>
        </w:tc>
      </w:tr>
      <w:tr>
        <w:trPr>
          <w:trHeight w:hRule="exact" w:val="799"/>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 xml:space="preserve">Annex X </w:t>
            </w:r>
            <w:r>
              <w:rPr>
                <w:rFonts w:ascii="Times New Roman" w:hAnsi="Times New Roman" w:cs="Times New Roman"/>
                <w:b/>
                <w:noProof/>
                <w:spacing w:val="1"/>
                <w:w w:val="105"/>
                <w:sz w:val="12"/>
                <w:lang w:val="en-US"/>
              </w:rPr>
              <w:br/>
              <w:t>(Art 22)</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3"/>
                <w:sz w:val="16"/>
                <w:szCs w:val="16"/>
                <w:lang w:val="en-US"/>
              </w:rPr>
              <w:t>Temporary</w:t>
            </w:r>
            <w:r>
              <w:rPr>
                <w:rFonts w:ascii="Times New Roman" w:hAnsi="Times New Roman" w:cs="Times New Roman"/>
                <w:b/>
                <w:noProof/>
                <w:spacing w:val="-13"/>
                <w:sz w:val="16"/>
                <w:szCs w:val="16"/>
                <w:lang w:val="en-US"/>
              </w:rPr>
              <w:t xml:space="preserve"> </w:t>
            </w:r>
            <w:r>
              <w:rPr>
                <w:rFonts w:ascii="Times New Roman" w:hAnsi="Times New Roman" w:cs="Times New Roman"/>
                <w:b/>
                <w:noProof/>
                <w:spacing w:val="-3"/>
                <w:sz w:val="16"/>
                <w:szCs w:val="16"/>
                <w:lang w:val="en-US"/>
              </w:rPr>
              <w:t>accommodation</w:t>
            </w:r>
            <w:r>
              <w:rPr>
                <w:rFonts w:ascii="Times New Roman" w:hAnsi="Times New Roman" w:cs="Times New Roman"/>
                <w:b/>
                <w:noProof/>
                <w:spacing w:val="-15"/>
                <w:sz w:val="16"/>
                <w:szCs w:val="16"/>
                <w:lang w:val="en-US"/>
              </w:rPr>
              <w:t xml:space="preserve"> </w:t>
            </w:r>
            <w:r>
              <w:rPr>
                <w:rFonts w:ascii="Times New Roman" w:hAnsi="Times New Roman" w:cs="Times New Roman"/>
                <w:b/>
                <w:noProof/>
                <w:spacing w:val="-1"/>
                <w:sz w:val="16"/>
                <w:szCs w:val="16"/>
                <w:lang w:val="en-US"/>
              </w:rPr>
              <w:t>allowance</w:t>
            </w:r>
            <w:r>
              <w:rPr>
                <w:rFonts w:ascii="Times New Roman" w:hAnsi="Times New Roman" w:cs="Times New Roman"/>
                <w:b/>
                <w:noProof/>
                <w:spacing w:val="44"/>
                <w:w w:val="98"/>
                <w:sz w:val="16"/>
                <w:szCs w:val="16"/>
                <w:lang w:val="en-US"/>
              </w:rPr>
              <w:t xml:space="preserve"> </w:t>
            </w:r>
            <w:r>
              <w:rPr>
                <w:rFonts w:ascii="Times New Roman" w:hAnsi="Times New Roman" w:cs="Times New Roman"/>
                <w:b/>
                <w:noProof/>
                <w:spacing w:val="-1"/>
                <w:w w:val="105"/>
                <w:sz w:val="16"/>
                <w:szCs w:val="16"/>
                <w:lang w:val="en-US"/>
              </w:rPr>
              <w:t>and</w:t>
            </w:r>
            <w:r>
              <w:rPr>
                <w:rFonts w:ascii="Times New Roman" w:hAnsi="Times New Roman" w:cs="Times New Roman"/>
                <w:b/>
                <w:noProof/>
                <w:spacing w:val="1"/>
                <w:w w:val="105"/>
                <w:sz w:val="16"/>
                <w:szCs w:val="16"/>
                <w:lang w:val="en-US"/>
              </w:rPr>
              <w:t xml:space="preserve"> </w:t>
            </w:r>
            <w:r>
              <w:rPr>
                <w:rFonts w:ascii="Times New Roman" w:hAnsi="Times New Roman" w:cs="Times New Roman"/>
                <w:b/>
                <w:noProof/>
                <w:spacing w:val="-1"/>
                <w:w w:val="105"/>
                <w:sz w:val="16"/>
                <w:szCs w:val="16"/>
                <w:lang w:val="en-US"/>
              </w:rPr>
              <w:t>the</w:t>
            </w:r>
            <w:r>
              <w:rPr>
                <w:rFonts w:ascii="Times New Roman" w:hAnsi="Times New Roman" w:cs="Times New Roman"/>
                <w:b/>
                <w:noProof/>
                <w:spacing w:val="1"/>
                <w:w w:val="105"/>
                <w:sz w:val="16"/>
                <w:szCs w:val="16"/>
                <w:lang w:val="en-US"/>
              </w:rPr>
              <w:t xml:space="preserve"> </w:t>
            </w:r>
            <w:r>
              <w:rPr>
                <w:rFonts w:ascii="Times New Roman" w:hAnsi="Times New Roman" w:cs="Times New Roman"/>
                <w:b/>
                <w:noProof/>
                <w:spacing w:val="-1"/>
                <w:w w:val="105"/>
                <w:sz w:val="16"/>
                <w:szCs w:val="16"/>
                <w:lang w:val="en-US"/>
              </w:rPr>
              <w:t>cost</w:t>
            </w:r>
            <w:r>
              <w:rPr>
                <w:rFonts w:ascii="Times New Roman" w:hAnsi="Times New Roman" w:cs="Times New Roman"/>
                <w:b/>
                <w:noProof/>
                <w:spacing w:val="1"/>
                <w:w w:val="105"/>
                <w:sz w:val="16"/>
                <w:szCs w:val="16"/>
                <w:lang w:val="en-US"/>
              </w:rPr>
              <w:t xml:space="preserve"> </w:t>
            </w:r>
            <w:r>
              <w:rPr>
                <w:rFonts w:ascii="Times New Roman" w:hAnsi="Times New Roman" w:cs="Times New Roman"/>
                <w:b/>
                <w:noProof/>
                <w:spacing w:val="-1"/>
                <w:w w:val="105"/>
                <w:sz w:val="16"/>
                <w:szCs w:val="16"/>
                <w:lang w:val="en-US"/>
              </w:rPr>
              <w:t>of</w:t>
            </w:r>
            <w:r>
              <w:rPr>
                <w:rFonts w:ascii="Times New Roman" w:hAnsi="Times New Roman" w:cs="Times New Roman"/>
                <w:b/>
                <w:noProof/>
                <w:spacing w:val="2"/>
                <w:w w:val="105"/>
                <w:sz w:val="16"/>
                <w:szCs w:val="16"/>
                <w:lang w:val="en-US"/>
              </w:rPr>
              <w:t xml:space="preserve"> </w:t>
            </w:r>
            <w:r>
              <w:rPr>
                <w:rFonts w:ascii="Times New Roman" w:hAnsi="Times New Roman" w:cs="Times New Roman"/>
                <w:b/>
                <w:noProof/>
                <w:spacing w:val="-2"/>
                <w:w w:val="105"/>
                <w:sz w:val="16"/>
                <w:szCs w:val="16"/>
                <w:lang w:val="en-US"/>
              </w:rPr>
              <w:t>transporting</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bookmarkStart w:id="12" w:name="_Hlk164159178"/>
            <w:r>
              <w:rPr>
                <w:rFonts w:ascii="Times New Roman" w:hAnsi="Times New Roman" w:cs="Times New Roman"/>
                <w:noProof/>
                <w:w w:val="105"/>
                <w:sz w:val="12"/>
                <w:lang w:val="en-US"/>
              </w:rPr>
              <w:t>C(2004)1597/2</w:t>
            </w:r>
            <w:r>
              <w:rPr>
                <w:rFonts w:ascii="Times New Roman" w:hAnsi="Times New Roman" w:cs="Times New Roman"/>
                <w:noProof/>
                <w:spacing w:val="5"/>
                <w:w w:val="105"/>
                <w:sz w:val="12"/>
                <w:lang w:val="en-US"/>
              </w:rPr>
              <w:t xml:space="preserve"> Commisson Decision </w:t>
            </w:r>
            <w:r>
              <w:rPr>
                <w:rFonts w:ascii="Times New Roman" w:hAnsi="Times New Roman" w:cs="Times New Roman"/>
                <w:noProof/>
                <w:w w:val="105"/>
                <w:sz w:val="12"/>
                <w:lang w:val="en-US"/>
              </w:rPr>
              <w:t>concerning</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the</w:t>
            </w:r>
            <w:r>
              <w:rPr>
                <w:rFonts w:ascii="Times New Roman" w:hAnsi="Times New Roman" w:cs="Times New Roman"/>
                <w:noProof/>
                <w:spacing w:val="61"/>
                <w:w w:val="106"/>
                <w:sz w:val="12"/>
                <w:lang w:val="en-US"/>
              </w:rPr>
              <w:t xml:space="preserve"> </w:t>
            </w:r>
            <w:r>
              <w:rPr>
                <w:rFonts w:ascii="Times New Roman" w:hAnsi="Times New Roman" w:cs="Times New Roman"/>
                <w:noProof/>
                <w:w w:val="105"/>
                <w:sz w:val="12"/>
                <w:lang w:val="en-US"/>
              </w:rPr>
              <w:t>application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Article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22</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 xml:space="preserve">of </w:t>
            </w:r>
            <w:r>
              <w:rPr>
                <w:rFonts w:ascii="Times New Roman" w:hAnsi="Times New Roman" w:cs="Times New Roman"/>
                <w:noProof/>
                <w:spacing w:val="-1"/>
                <w:w w:val="105"/>
                <w:sz w:val="12"/>
                <w:lang w:val="en-US"/>
              </w:rPr>
              <w:t>Annex</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X</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recovery</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the</w:t>
            </w:r>
            <w:r>
              <w:rPr>
                <w:rFonts w:ascii="Times New Roman" w:hAnsi="Times New Roman" w:cs="Times New Roman"/>
                <w:noProof/>
                <w:spacing w:val="49"/>
                <w:w w:val="106"/>
                <w:sz w:val="12"/>
                <w:lang w:val="en-US"/>
              </w:rPr>
              <w:t xml:space="preserve"> </w:t>
            </w:r>
            <w:r>
              <w:rPr>
                <w:rFonts w:ascii="Times New Roman" w:hAnsi="Times New Roman" w:cs="Times New Roman"/>
                <w:noProof/>
                <w:w w:val="105"/>
                <w:sz w:val="12"/>
                <w:lang w:val="en-US"/>
              </w:rPr>
              <w:t>temporary</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accommodation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allowance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cost</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transport</w:t>
            </w:r>
            <w:r>
              <w:rPr>
                <w:rFonts w:ascii="Times New Roman" w:hAnsi="Times New Roman" w:cs="Times New Roman"/>
                <w:noProof/>
                <w:spacing w:val="39"/>
                <w:w w:val="106"/>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personal effects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spouse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dependents</w:t>
            </w:r>
            <w:bookmarkEnd w:id="12"/>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01.05.2004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6"/>
                <w:lang w:val="en-US"/>
              </w:rPr>
              <w:t>Section</w:t>
            </w:r>
            <w:r>
              <w:rPr>
                <w:rFonts w:ascii="Times New Roman" w:hAnsi="Times New Roman" w:cs="Times New Roman"/>
                <w:b/>
                <w:noProof/>
                <w:spacing w:val="1"/>
                <w:w w:val="105"/>
                <w:sz w:val="16"/>
                <w:lang w:val="en-US"/>
              </w:rPr>
              <w:t xml:space="preserve"> </w:t>
            </w:r>
            <w:r>
              <w:rPr>
                <w:rFonts w:ascii="Times New Roman" w:hAnsi="Times New Roman" w:cs="Times New Roman"/>
                <w:b/>
                <w:noProof/>
                <w:w w:val="105"/>
                <w:sz w:val="16"/>
                <w:lang w:val="en-US"/>
              </w:rPr>
              <w:t>3</w:t>
            </w:r>
            <w:r>
              <w:rPr>
                <w:rFonts w:ascii="Times New Roman" w:hAnsi="Times New Roman" w:cs="Times New Roman"/>
                <w:b/>
                <w:noProof/>
                <w:spacing w:val="1"/>
                <w:w w:val="105"/>
                <w:sz w:val="16"/>
                <w:lang w:val="en-US"/>
              </w:rPr>
              <w:t xml:space="preserve"> </w:t>
            </w:r>
            <w:r>
              <w:rPr>
                <w:rFonts w:ascii="Times New Roman" w:hAnsi="Times New Roman" w:cs="Times New Roman"/>
                <w:b/>
                <w:noProof/>
                <w:w w:val="105"/>
                <w:sz w:val="16"/>
                <w:lang w:val="en-US"/>
              </w:rPr>
              <w:t>-</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Social</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security</w:t>
            </w:r>
            <w:r>
              <w:rPr>
                <w:rFonts w:ascii="Times New Roman" w:hAnsi="Times New Roman" w:cs="Times New Roman"/>
                <w:b/>
                <w:noProof/>
                <w:spacing w:val="3"/>
                <w:w w:val="105"/>
                <w:sz w:val="16"/>
                <w:lang w:val="en-US"/>
              </w:rPr>
              <w:t xml:space="preserve"> </w:t>
            </w:r>
            <w:r>
              <w:rPr>
                <w:rFonts w:ascii="Times New Roman" w:hAnsi="Times New Roman" w:cs="Times New Roman"/>
                <w:b/>
                <w:noProof/>
                <w:spacing w:val="-1"/>
                <w:w w:val="105"/>
                <w:sz w:val="16"/>
                <w:lang w:val="en-US"/>
              </w:rPr>
              <w:t>benefits</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Annex X</w:t>
            </w:r>
            <w:r>
              <w:rPr>
                <w:rFonts w:ascii="Times New Roman" w:hAnsi="Times New Roman" w:cs="Times New Roman"/>
                <w:b/>
                <w:noProof/>
                <w:spacing w:val="1"/>
                <w:w w:val="105"/>
                <w:sz w:val="12"/>
                <w:lang w:val="en-US"/>
              </w:rPr>
              <w:br/>
              <w:t xml:space="preserve"> (Art 24)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6"/>
                <w:szCs w:val="16"/>
                <w:lang w:val="en-US"/>
              </w:rPr>
              <w:t xml:space="preserve">Sickness </w:t>
            </w:r>
            <w:r>
              <w:rPr>
                <w:rFonts w:ascii="Times New Roman" w:hAnsi="Times New Roman" w:cs="Times New Roman"/>
                <w:b/>
                <w:noProof/>
                <w:spacing w:val="-27"/>
                <w:sz w:val="16"/>
                <w:szCs w:val="16"/>
                <w:lang w:val="en-US"/>
              </w:rPr>
              <w:t xml:space="preserve"> </w:t>
            </w:r>
            <w:r>
              <w:rPr>
                <w:rFonts w:ascii="Times New Roman" w:hAnsi="Times New Roman" w:cs="Times New Roman"/>
                <w:b/>
                <w:noProof/>
                <w:spacing w:val="-1"/>
                <w:sz w:val="16"/>
                <w:szCs w:val="16"/>
                <w:lang w:val="en-US"/>
              </w:rPr>
              <w:t>insurance</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hAnsi="Times New Roman" w:cs="Times New Roman"/>
                <w:noProof/>
                <w:w w:val="105"/>
                <w:sz w:val="12"/>
                <w:lang w:val="en-US"/>
              </w:rPr>
              <w:t>Administrative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Notice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642</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51"/>
                <w:w w:val="106"/>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 xml:space="preserve">implementing </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1st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2nd</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paragraphs</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of</w:t>
            </w:r>
            <w:r>
              <w:rPr>
                <w:rFonts w:ascii="Times New Roman" w:hAnsi="Times New Roman" w:cs="Times New Roman"/>
                <w:noProof/>
                <w:spacing w:val="39"/>
                <w:w w:val="106"/>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24</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 xml:space="preserve">of </w:t>
            </w:r>
            <w:r>
              <w:rPr>
                <w:rFonts w:ascii="Times New Roman" w:hAnsi="Times New Roman" w:cs="Times New Roman"/>
                <w:noProof/>
                <w:spacing w:val="-1"/>
                <w:w w:val="105"/>
                <w:sz w:val="12"/>
                <w:lang w:val="en-US"/>
              </w:rPr>
              <w:t>Annex</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X</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17.09.1990</w:t>
            </w:r>
          </w:p>
        </w:tc>
        <w:tc>
          <w:tcPr>
            <w:tcW w:w="1687" w:type="dxa"/>
            <w:tcBorders>
              <w:top w:val="single" w:sz="5" w:space="0" w:color="000000"/>
              <w:left w:val="single" w:sz="3" w:space="0" w:color="000000"/>
              <w:bottom w:val="single" w:sz="5"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92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hAnsi="Times New Roman" w:cs="Times New Roman"/>
                <w:b/>
                <w:noProof/>
                <w:spacing w:val="1"/>
                <w:w w:val="105"/>
                <w:sz w:val="12"/>
                <w:lang w:val="en-US"/>
              </w:rPr>
              <w:t>Annex X</w:t>
            </w:r>
            <w:r>
              <w:rPr>
                <w:rFonts w:ascii="Times New Roman" w:hAnsi="Times New Roman" w:cs="Times New Roman"/>
                <w:b/>
                <w:noProof/>
                <w:spacing w:val="1"/>
                <w:w w:val="105"/>
                <w:sz w:val="12"/>
                <w:lang w:val="en-US"/>
              </w:rPr>
              <w:br/>
              <w:t xml:space="preserve"> (Art 25)</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w w:val="105"/>
                <w:sz w:val="16"/>
                <w:szCs w:val="16"/>
                <w:lang w:val="en-US"/>
              </w:rPr>
              <w:t>Accident</w:t>
            </w:r>
            <w:r>
              <w:rPr>
                <w:rFonts w:ascii="Times New Roman" w:hAnsi="Times New Roman" w:cs="Times New Roman"/>
                <w:b/>
                <w:noProof/>
                <w:w w:val="105"/>
                <w:sz w:val="16"/>
                <w:szCs w:val="16"/>
                <w:lang w:val="en-US"/>
              </w:rPr>
              <w:t xml:space="preserve"> </w:t>
            </w:r>
            <w:r>
              <w:rPr>
                <w:rFonts w:ascii="Times New Roman" w:hAnsi="Times New Roman" w:cs="Times New Roman"/>
                <w:b/>
                <w:noProof/>
                <w:spacing w:val="-1"/>
                <w:w w:val="105"/>
                <w:sz w:val="16"/>
                <w:szCs w:val="16"/>
                <w:lang w:val="en-US"/>
              </w:rPr>
              <w:t>insurance</w:t>
            </w:r>
          </w:p>
        </w:tc>
        <w:tc>
          <w:tcPr>
            <w:tcW w:w="3029" w:type="dxa"/>
            <w:tcBorders>
              <w:top w:val="single" w:sz="5" w:space="0" w:color="000000"/>
              <w:left w:val="single" w:sz="4" w:space="0" w:color="auto"/>
              <w:bottom w:val="single" w:sz="3" w:space="0" w:color="000000"/>
              <w:right w:val="single" w:sz="3" w:space="0" w:color="000000"/>
            </w:tcBorders>
            <w:shd w:val="clear" w:color="auto" w:fill="FFFF65"/>
            <w:vAlign w:val="center"/>
          </w:tcPr>
          <w:p>
            <w:pPr>
              <w:spacing w:before="103" w:after="0" w:line="268" w:lineRule="auto"/>
              <w:ind w:right="34"/>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Commission Decision C(2005)1871</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on the general implementing provisions on insurance against the risk of accident for the spouse, children and other dependents of an official or a member of the temporary or contract staff of the European Communities serving in a third country</w:t>
            </w:r>
          </w:p>
          <w:p>
            <w:pPr>
              <w:widowControl w:val="0"/>
              <w:spacing w:before="35" w:after="0" w:line="254" w:lineRule="auto"/>
              <w:ind w:right="71"/>
              <w:jc w:val="center"/>
              <w:rPr>
                <w:rFonts w:ascii="Times New Roman" w:eastAsia="Calibri" w:hAnsi="Times New Roman" w:cs="Times New Roman"/>
                <w:noProof/>
                <w:spacing w:val="-2"/>
                <w:sz w:val="12"/>
                <w:szCs w:val="12"/>
                <w:lang w:val="en-US"/>
              </w:rPr>
            </w:pP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16.05.2005</w:t>
            </w:r>
          </w:p>
        </w:tc>
        <w:tc>
          <w:tcPr>
            <w:tcW w:w="1687" w:type="dxa"/>
            <w:tcBorders>
              <w:top w:val="single" w:sz="5" w:space="0" w:color="000000"/>
              <w:left w:val="single" w:sz="3" w:space="0" w:color="000000"/>
              <w:bottom w:val="single" w:sz="3"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65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 IX TRANSITIONAL AND FINAL PROVISIONS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1" w:after="0" w:line="240" w:lineRule="auto"/>
              <w:ind w:right="974"/>
              <w:jc w:val="center"/>
              <w:rPr>
                <w:rFonts w:ascii="Times New Roman" w:hAnsi="Times New Roman" w:cs="Times New Roman"/>
                <w:b/>
                <w:noProof/>
                <w:spacing w:val="-1"/>
                <w:w w:val="105"/>
                <w:sz w:val="19"/>
                <w:lang w:val="en-US"/>
              </w:rPr>
            </w:pPr>
            <w:r>
              <w:rPr>
                <w:rFonts w:ascii="Times New Roman" w:hAnsi="Times New Roman" w:cs="Times New Roman"/>
                <w:b/>
                <w:noProof/>
                <w:spacing w:val="-1"/>
                <w:w w:val="105"/>
                <w:sz w:val="19"/>
                <w:lang w:val="en-US"/>
              </w:rPr>
              <w:t>Annex XIII Transitional measures applicable to officials (article 107a)</w:t>
            </w:r>
          </w:p>
          <w:p>
            <w:pPr>
              <w:widowControl w:val="0"/>
              <w:spacing w:before="75" w:after="0" w:line="240" w:lineRule="auto"/>
              <w:jc w:val="center"/>
              <w:rPr>
                <w:rFonts w:ascii="Times New Roman" w:eastAsia="Times New Roman" w:hAnsi="Times New Roman" w:cs="Times New Roman"/>
                <w:noProof/>
                <w:sz w:val="19"/>
                <w:szCs w:val="19"/>
                <w:lang w:val="en-US"/>
              </w:rPr>
            </w:pP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Annex XIII</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Times New Roman" w:hAnsi="Times New Roman" w:cs="Times New Roman"/>
                <w:b/>
                <w:bCs/>
                <w:noProof/>
                <w:sz w:val="17"/>
                <w:szCs w:val="17"/>
                <w:lang w:val="en-US"/>
              </w:rPr>
              <w:t>Compensatory payment</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68" w:lineRule="auto"/>
              <w:ind w:right="87"/>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C(2008)6236 Commission Decision on the introduction of a compensatory payment for officials having changed category before 1st May 2004</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01.11.2008</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000000"/>
              <w:left w:val="single" w:sz="4" w:space="0" w:color="000000"/>
              <w:bottom w:val="single" w:sz="4" w:space="0" w:color="auto"/>
              <w:right w:val="single" w:sz="4"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lang w:val="en-US"/>
              </w:rPr>
              <w:t>Annex XIII</w:t>
            </w:r>
            <w:r>
              <w:rPr>
                <w:rFonts w:ascii="Times New Roman" w:hAnsi="Times New Roman" w:cs="Times New Roman"/>
                <w:b/>
                <w:noProof/>
                <w:spacing w:val="1"/>
                <w:w w:val="105"/>
                <w:sz w:val="12"/>
                <w:lang w:val="en-US"/>
              </w:rPr>
              <w:br/>
              <w:t>(Art 22, 26)</w:t>
            </w:r>
          </w:p>
        </w:tc>
        <w:tc>
          <w:tcPr>
            <w:tcW w:w="2551" w:type="dxa"/>
            <w:tcBorders>
              <w:top w:val="single" w:sz="3" w:space="0" w:color="000000"/>
              <w:left w:val="single" w:sz="4" w:space="0" w:color="000000"/>
              <w:bottom w:val="single" w:sz="4" w:space="0" w:color="auto"/>
              <w:right w:val="single" w:sz="4"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Times New Roman" w:hAnsi="Times New Roman" w:cs="Times New Roman"/>
                <w:b/>
                <w:bCs/>
                <w:noProof/>
                <w:sz w:val="17"/>
                <w:szCs w:val="17"/>
                <w:lang w:val="en-US"/>
              </w:rPr>
              <w:t>Pension rights</w:t>
            </w:r>
          </w:p>
        </w:tc>
        <w:tc>
          <w:tcPr>
            <w:tcW w:w="3029" w:type="dxa"/>
            <w:tcBorders>
              <w:top w:val="single" w:sz="3" w:space="0" w:color="000000"/>
              <w:left w:val="single" w:sz="4" w:space="0" w:color="000000"/>
              <w:bottom w:val="single" w:sz="4" w:space="0" w:color="000000"/>
              <w:right w:val="single" w:sz="3" w:space="0" w:color="000000"/>
            </w:tcBorders>
            <w:shd w:val="clear" w:color="auto" w:fill="FFFF65"/>
            <w:vAlign w:val="center"/>
          </w:tcPr>
          <w:p>
            <w:pPr>
              <w:widowControl w:val="0"/>
              <w:spacing w:after="0" w:line="268" w:lineRule="auto"/>
              <w:ind w:right="87"/>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C(2004)1588 final/6 Commission Decision</w:t>
            </w:r>
          </w:p>
          <w:p>
            <w:pPr>
              <w:widowControl w:val="0"/>
              <w:spacing w:after="0" w:line="271" w:lineRule="auto"/>
              <w:ind w:right="27"/>
              <w:jc w:val="center"/>
              <w:rPr>
                <w:rFonts w:ascii="Times New Roman" w:hAnsi="Times New Roman" w:cs="Times New Roman"/>
                <w:noProof/>
                <w:spacing w:val="-1"/>
                <w:w w:val="105"/>
                <w:sz w:val="12"/>
                <w:lang w:val="en-US"/>
              </w:rPr>
            </w:pPr>
            <w:r>
              <w:rPr>
                <w:rFonts w:ascii="Times New Roman" w:eastAsia="Times New Roman" w:hAnsi="Times New Roman" w:cs="Times New Roman"/>
                <w:noProof/>
                <w:sz w:val="12"/>
                <w:szCs w:val="12"/>
                <w:lang w:val="en-US"/>
              </w:rPr>
              <w:t>General implementing provisions for Article 22(4) of Annex XIII to the Staff Regulations</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01.05.2004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lastRenderedPageBreak/>
              <w:t>Conditions</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Employment</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Other</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Servants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Subject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Implementing</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z w:val="17"/>
                <w:szCs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Entry</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into</w:t>
            </w:r>
            <w:r>
              <w:rPr>
                <w:rFonts w:ascii="Times New Roman" w:eastAsia="Calibri" w:hAnsi="Times New Roman" w:cs="Times New Roman"/>
                <w:b/>
                <w:noProof/>
                <w:spacing w:val="5"/>
                <w:sz w:val="17"/>
                <w:szCs w:val="17"/>
                <w:lang w:val="en-US"/>
              </w:rPr>
              <w:t xml:space="preserve"> </w:t>
            </w:r>
            <w:r>
              <w:rPr>
                <w:rFonts w:ascii="Times New Roman" w:eastAsia="Calibri" w:hAnsi="Times New Roman" w:cs="Times New Roman"/>
                <w:b/>
                <w:noProof/>
                <w:sz w:val="17"/>
                <w:szCs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Date</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lang w:val="en-US"/>
              </w:rPr>
            </w:pPr>
            <w:r>
              <w:rPr>
                <w:rFonts w:ascii="Times New Roman" w:hAnsi="Times New Roman" w:cs="Times New Roman"/>
                <w:b/>
                <w:noProof/>
                <w:spacing w:val="-1"/>
                <w:sz w:val="25"/>
                <w:lang w:val="en-US"/>
              </w:rPr>
              <w:t>Title</w:t>
            </w:r>
            <w:r>
              <w:rPr>
                <w:rFonts w:ascii="Times New Roman" w:hAnsi="Times New Roman" w:cs="Times New Roman"/>
                <w:b/>
                <w:noProof/>
                <w:sz w:val="25"/>
                <w:lang w:val="en-US"/>
              </w:rPr>
              <w:t xml:space="preserve"> I - </w:t>
            </w:r>
            <w:r>
              <w:rPr>
                <w:rFonts w:ascii="Times New Roman" w:hAnsi="Times New Roman" w:cs="Times New Roman"/>
                <w:b/>
                <w:noProof/>
                <w:spacing w:val="-1"/>
                <w:sz w:val="25"/>
                <w:lang w:val="en-US"/>
              </w:rPr>
              <w:t>General provisions other agents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General</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provisions</w:t>
            </w:r>
          </w:p>
        </w:tc>
      </w:tr>
      <w:tr>
        <w:trPr>
          <w:trHeight w:hRule="exact" w:val="525"/>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2</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6"/>
                <w:szCs w:val="16"/>
                <w:lang w:val="en-US"/>
              </w:rPr>
              <w:t>Junior Professionals Programme</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 xml:space="preserve">C(2022)9068 final Commission Decision </w:t>
            </w:r>
          </w:p>
          <w:p>
            <w:pPr>
              <w:widowControl w:val="0"/>
              <w:spacing w:after="0" w:line="271" w:lineRule="auto"/>
              <w:ind w:right="140"/>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on establishing the Junior Professionals Programme</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01.01.2023</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14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2</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6"/>
                <w:szCs w:val="16"/>
                <w:lang w:val="en-US"/>
              </w:rPr>
              <w:t>Duration for the recourse to non-permanent staff</w:t>
            </w:r>
          </w:p>
        </w:tc>
        <w:tc>
          <w:tcPr>
            <w:tcW w:w="3029" w:type="dxa"/>
            <w:tcBorders>
              <w:top w:val="single" w:sz="6" w:space="0" w:color="000000"/>
              <w:left w:val="single" w:sz="4" w:space="0" w:color="auto"/>
              <w:bottom w:val="single" w:sz="4"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lang w:val="en-US"/>
              </w:rPr>
            </w:pPr>
            <w:r>
              <w:rPr>
                <w:rFonts w:ascii="Times New Roman" w:hAnsi="Times New Roman" w:cs="Times New Roman"/>
                <w:noProof/>
                <w:w w:val="105"/>
                <w:sz w:val="12"/>
                <w:lang w:val="en-US"/>
              </w:rPr>
              <w:t>C(2004)1597/6</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maximum</w:t>
            </w:r>
            <w:r>
              <w:rPr>
                <w:rFonts w:ascii="Times New Roman" w:hAnsi="Times New Roman" w:cs="Times New Roman"/>
                <w:noProof/>
                <w:spacing w:val="64"/>
                <w:w w:val="106"/>
                <w:sz w:val="12"/>
                <w:lang w:val="en-US"/>
              </w:rPr>
              <w:t xml:space="preserve"> </w:t>
            </w:r>
            <w:r>
              <w:rPr>
                <w:rFonts w:ascii="Times New Roman" w:hAnsi="Times New Roman" w:cs="Times New Roman"/>
                <w:noProof/>
                <w:w w:val="105"/>
                <w:sz w:val="12"/>
                <w:lang w:val="en-US"/>
              </w:rPr>
              <w:t>duration</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recourse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non-permanent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staff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the</w:t>
            </w:r>
            <w:r>
              <w:rPr>
                <w:rFonts w:ascii="Times New Roman" w:hAnsi="Times New Roman" w:cs="Times New Roman"/>
                <w:noProof/>
                <w:spacing w:val="53"/>
                <w:w w:val="106"/>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services</w:t>
            </w:r>
            <w:r>
              <w:rPr>
                <w:rFonts w:ascii="Times New Roman" w:hAnsi="Times New Roman" w:cs="Times New Roman"/>
                <w:noProof/>
                <w:spacing w:val="5"/>
                <w:w w:val="105"/>
                <w:sz w:val="12"/>
                <w:lang w:val="en-US"/>
              </w:rPr>
              <w:t xml:space="preserve"> </w:t>
            </w:r>
            <w:r>
              <w:rPr>
                <w:rFonts w:ascii="Times New Roman" w:hAnsi="Times New Roman" w:cs="Times New Roman"/>
                <w:noProof/>
                <w:spacing w:val="5"/>
                <w:w w:val="105"/>
                <w:sz w:val="12"/>
                <w:lang w:val="en-US"/>
              </w:rPr>
              <w:br/>
            </w:r>
            <w:r>
              <w:rPr>
                <w:rFonts w:ascii="Times New Roman" w:hAnsi="Times New Roman" w:cs="Times New Roman"/>
                <w:noProof/>
                <w:spacing w:val="5"/>
                <w:sz w:val="12"/>
                <w:lang w:val="en-US"/>
              </w:rPr>
              <w:t xml:space="preserve">amended by C(2011)7071 final of 5/10/2011, </w:t>
            </w:r>
            <w:r>
              <w:rPr>
                <w:rFonts w:ascii="Times New Roman" w:hAnsi="Times New Roman" w:cs="Times New Roman"/>
                <w:noProof/>
                <w:spacing w:val="5"/>
                <w:sz w:val="12"/>
                <w:lang w:val="en-US"/>
              </w:rPr>
              <w:br/>
              <w:t>C(2013)9028 final of 16/12/2013</w:t>
            </w:r>
            <w:r>
              <w:rPr>
                <w:rFonts w:ascii="Times New Roman" w:hAnsi="Times New Roman" w:cs="Times New Roman"/>
                <w:noProof/>
                <w:spacing w:val="-1"/>
                <w:sz w:val="12"/>
                <w:lang w:val="en-US"/>
              </w:rPr>
              <w:t xml:space="preserve"> </w:t>
            </w:r>
            <w:r>
              <w:rPr>
                <w:rFonts w:ascii="Times New Roman" w:hAnsi="Times New Roman" w:cs="Times New Roman"/>
                <w:noProof/>
                <w:spacing w:val="-1"/>
                <w:sz w:val="12"/>
                <w:lang w:val="en-US"/>
              </w:rPr>
              <w:br/>
            </w:r>
            <w:r>
              <w:rPr>
                <w:rFonts w:ascii="Times New Roman" w:hAnsi="Times New Roman"/>
                <w:noProof/>
                <w:sz w:val="12"/>
                <w:lang w:val="en-US"/>
              </w:rPr>
              <w:t>last amendment by C(2019)</w:t>
            </w:r>
            <w:r>
              <w:rPr>
                <w:rFonts w:ascii="Times New Roman" w:hAnsi="Times New Roman"/>
                <w:noProof/>
                <w:spacing w:val="5"/>
                <w:sz w:val="12"/>
                <w:lang w:val="en-US"/>
              </w:rPr>
              <w:t xml:space="preserve"> </w:t>
            </w:r>
            <w:r>
              <w:rPr>
                <w:rFonts w:ascii="Times New Roman" w:hAnsi="Times New Roman"/>
                <w:noProof/>
                <w:spacing w:val="-1"/>
                <w:sz w:val="12"/>
                <w:lang w:val="en-US"/>
              </w:rPr>
              <w:t>2548 final of 05.04.2019)</w:t>
            </w:r>
          </w:p>
        </w:tc>
        <w:tc>
          <w:tcPr>
            <w:tcW w:w="1322" w:type="dxa"/>
            <w:tcBorders>
              <w:top w:val="single" w:sz="5" w:space="0" w:color="000000"/>
              <w:left w:val="single" w:sz="4"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01.05.2004</w:t>
            </w:r>
          </w:p>
        </w:tc>
        <w:tc>
          <w:tcPr>
            <w:tcW w:w="1687" w:type="dxa"/>
            <w:tcBorders>
              <w:top w:val="single" w:sz="5" w:space="0" w:color="000000"/>
              <w:left w:val="single" w:sz="3" w:space="0" w:color="000000"/>
              <w:bottom w:val="single" w:sz="3"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Temporary</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General</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provisions</w:t>
            </w:r>
          </w:p>
        </w:tc>
      </w:tr>
      <w:tr>
        <w:trPr>
          <w:trHeight w:hRule="exact" w:val="779"/>
        </w:trPr>
        <w:tc>
          <w:tcPr>
            <w:tcW w:w="1156" w:type="dxa"/>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z w:val="12"/>
                <w:lang w:val="en-US"/>
              </w:rPr>
            </w:pPr>
            <w:r>
              <w:rPr>
                <w:rFonts w:ascii="Times New Roman" w:hAnsi="Times New Roman" w:cs="Times New Roman"/>
                <w:b/>
                <w:noProof/>
                <w:w w:val="105"/>
                <w:sz w:val="12"/>
                <w:lang w:val="en-US"/>
              </w:rPr>
              <w:t>2+8</w:t>
            </w:r>
          </w:p>
        </w:tc>
        <w:tc>
          <w:tcPr>
            <w:tcW w:w="2551" w:type="dxa"/>
            <w:tcBorders>
              <w:left w:val="single" w:sz="4" w:space="0" w:color="000000"/>
              <w:bottom w:val="single" w:sz="4" w:space="0" w:color="000000"/>
              <w:right w:val="single" w:sz="4" w:space="0" w:color="000000"/>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6"/>
                <w:szCs w:val="16"/>
                <w:lang w:val="en-US"/>
              </w:rPr>
              <w:t>General</w:t>
            </w:r>
            <w:r>
              <w:rPr>
                <w:rFonts w:ascii="Times New Roman" w:hAnsi="Times New Roman" w:cs="Times New Roman"/>
                <w:b/>
                <w:noProof/>
                <w:spacing w:val="-9"/>
                <w:sz w:val="16"/>
                <w:szCs w:val="16"/>
                <w:lang w:val="en-US"/>
              </w:rPr>
              <w:t xml:space="preserve"> </w:t>
            </w:r>
            <w:r>
              <w:rPr>
                <w:rFonts w:ascii="Times New Roman" w:hAnsi="Times New Roman" w:cs="Times New Roman"/>
                <w:b/>
                <w:noProof/>
                <w:spacing w:val="-3"/>
                <w:sz w:val="16"/>
                <w:szCs w:val="16"/>
                <w:lang w:val="en-US"/>
              </w:rPr>
              <w:t>policy</w:t>
            </w:r>
            <w:r>
              <w:rPr>
                <w:rFonts w:ascii="Times New Roman" w:hAnsi="Times New Roman" w:cs="Times New Roman"/>
                <w:b/>
                <w:noProof/>
                <w:spacing w:val="-5"/>
                <w:sz w:val="16"/>
                <w:szCs w:val="16"/>
                <w:lang w:val="en-US"/>
              </w:rPr>
              <w:t xml:space="preserve"> </w:t>
            </w:r>
            <w:r>
              <w:rPr>
                <w:rFonts w:ascii="Times New Roman" w:hAnsi="Times New Roman" w:cs="Times New Roman"/>
                <w:b/>
                <w:noProof/>
                <w:sz w:val="16"/>
                <w:szCs w:val="16"/>
                <w:lang w:val="en-US"/>
              </w:rPr>
              <w:t>for</w:t>
            </w:r>
            <w:r>
              <w:rPr>
                <w:rFonts w:ascii="Times New Roman" w:hAnsi="Times New Roman" w:cs="Times New Roman"/>
                <w:b/>
                <w:noProof/>
                <w:spacing w:val="-8"/>
                <w:sz w:val="16"/>
                <w:szCs w:val="16"/>
                <w:lang w:val="en-US"/>
              </w:rPr>
              <w:t xml:space="preserve"> </w:t>
            </w:r>
            <w:r>
              <w:rPr>
                <w:rFonts w:ascii="Times New Roman" w:hAnsi="Times New Roman" w:cs="Times New Roman"/>
                <w:b/>
                <w:noProof/>
                <w:spacing w:val="-1"/>
                <w:sz w:val="16"/>
                <w:szCs w:val="16"/>
                <w:lang w:val="en-US"/>
              </w:rPr>
              <w:t>the</w:t>
            </w:r>
            <w:r>
              <w:rPr>
                <w:rFonts w:ascii="Times New Roman" w:hAnsi="Times New Roman" w:cs="Times New Roman"/>
                <w:b/>
                <w:noProof/>
                <w:spacing w:val="-7"/>
                <w:sz w:val="16"/>
                <w:szCs w:val="16"/>
                <w:lang w:val="en-US"/>
              </w:rPr>
              <w:t xml:space="preserve"> </w:t>
            </w:r>
            <w:r>
              <w:rPr>
                <w:rFonts w:ascii="Times New Roman" w:hAnsi="Times New Roman" w:cs="Times New Roman"/>
                <w:b/>
                <w:noProof/>
                <w:spacing w:val="-3"/>
                <w:sz w:val="16"/>
                <w:szCs w:val="16"/>
                <w:lang w:val="en-US"/>
              </w:rPr>
              <w:t>engagement</w:t>
            </w:r>
            <w:r>
              <w:rPr>
                <w:rFonts w:ascii="Times New Roman" w:hAnsi="Times New Roman" w:cs="Times New Roman"/>
                <w:b/>
                <w:noProof/>
                <w:spacing w:val="28"/>
                <w:w w:val="98"/>
                <w:sz w:val="16"/>
                <w:szCs w:val="16"/>
                <w:lang w:val="en-US"/>
              </w:rPr>
              <w:t xml:space="preserve"> </w:t>
            </w:r>
            <w:r>
              <w:rPr>
                <w:rFonts w:ascii="Times New Roman" w:hAnsi="Times New Roman" w:cs="Times New Roman"/>
                <w:b/>
                <w:noProof/>
                <w:spacing w:val="-1"/>
                <w:sz w:val="16"/>
                <w:szCs w:val="16"/>
                <w:lang w:val="en-US"/>
              </w:rPr>
              <w:t>and</w:t>
            </w:r>
            <w:r>
              <w:rPr>
                <w:rFonts w:ascii="Times New Roman" w:hAnsi="Times New Roman" w:cs="Times New Roman"/>
                <w:b/>
                <w:noProof/>
                <w:spacing w:val="24"/>
                <w:sz w:val="16"/>
                <w:szCs w:val="16"/>
                <w:lang w:val="en-US"/>
              </w:rPr>
              <w:t xml:space="preserve"> </w:t>
            </w:r>
            <w:r>
              <w:rPr>
                <w:rFonts w:ascii="Times New Roman" w:hAnsi="Times New Roman" w:cs="Times New Roman"/>
                <w:b/>
                <w:noProof/>
                <w:spacing w:val="-1"/>
                <w:sz w:val="16"/>
                <w:szCs w:val="16"/>
                <w:lang w:val="en-US"/>
              </w:rPr>
              <w:t>use</w:t>
            </w:r>
            <w:r>
              <w:rPr>
                <w:rFonts w:ascii="Times New Roman" w:hAnsi="Times New Roman" w:cs="Times New Roman"/>
                <w:b/>
                <w:noProof/>
                <w:spacing w:val="25"/>
                <w:sz w:val="16"/>
                <w:szCs w:val="16"/>
                <w:lang w:val="en-US"/>
              </w:rPr>
              <w:t xml:space="preserve"> </w:t>
            </w:r>
            <w:r>
              <w:rPr>
                <w:rFonts w:ascii="Times New Roman" w:hAnsi="Times New Roman" w:cs="Times New Roman"/>
                <w:b/>
                <w:noProof/>
                <w:spacing w:val="-1"/>
                <w:sz w:val="16"/>
                <w:szCs w:val="16"/>
                <w:lang w:val="en-US"/>
              </w:rPr>
              <w:t>of</w:t>
            </w:r>
            <w:r>
              <w:rPr>
                <w:rFonts w:ascii="Times New Roman" w:hAnsi="Times New Roman" w:cs="Times New Roman"/>
                <w:b/>
                <w:noProof/>
                <w:spacing w:val="27"/>
                <w:sz w:val="16"/>
                <w:szCs w:val="16"/>
                <w:lang w:val="en-US"/>
              </w:rPr>
              <w:t xml:space="preserve"> </w:t>
            </w:r>
            <w:r>
              <w:rPr>
                <w:rFonts w:ascii="Times New Roman" w:hAnsi="Times New Roman" w:cs="Times New Roman"/>
                <w:b/>
                <w:noProof/>
                <w:spacing w:val="-2"/>
                <w:sz w:val="16"/>
                <w:szCs w:val="16"/>
                <w:lang w:val="en-US"/>
              </w:rPr>
              <w:t>temporary</w:t>
            </w:r>
            <w:r>
              <w:rPr>
                <w:rFonts w:ascii="Times New Roman" w:hAnsi="Times New Roman" w:cs="Times New Roman"/>
                <w:b/>
                <w:noProof/>
                <w:spacing w:val="27"/>
                <w:sz w:val="16"/>
                <w:szCs w:val="16"/>
                <w:lang w:val="en-US"/>
              </w:rPr>
              <w:t xml:space="preserve"> </w:t>
            </w:r>
            <w:r>
              <w:rPr>
                <w:rFonts w:ascii="Times New Roman" w:hAnsi="Times New Roman" w:cs="Times New Roman"/>
                <w:b/>
                <w:noProof/>
                <w:spacing w:val="-1"/>
                <w:sz w:val="16"/>
                <w:szCs w:val="16"/>
                <w:lang w:val="en-US"/>
              </w:rPr>
              <w:t>agents</w:t>
            </w:r>
          </w:p>
        </w:tc>
        <w:tc>
          <w:tcPr>
            <w:tcW w:w="3029" w:type="dxa"/>
            <w:tcBorders>
              <w:top w:val="single" w:sz="6" w:space="0" w:color="000000"/>
              <w:left w:val="single" w:sz="4" w:space="0" w:color="000000"/>
              <w:bottom w:val="single" w:sz="4" w:space="0" w:color="000000"/>
              <w:right w:val="single" w:sz="4" w:space="0" w:color="000000"/>
            </w:tcBorders>
            <w:shd w:val="clear" w:color="auto" w:fill="D99594"/>
            <w:vAlign w:val="center"/>
          </w:tcPr>
          <w:p>
            <w:pPr>
              <w:widowControl w:val="0"/>
              <w:spacing w:before="35" w:after="0" w:line="254" w:lineRule="auto"/>
              <w:ind w:right="258"/>
              <w:jc w:val="center"/>
              <w:rPr>
                <w:noProof/>
              </w:rPr>
            </w:pPr>
            <w:r>
              <w:rPr>
                <w:rFonts w:ascii="Times New Roman" w:hAnsi="Times New Roman" w:cs="Times New Roman"/>
                <w:noProof/>
                <w:w w:val="105"/>
                <w:sz w:val="12"/>
                <w:lang w:val="en-US"/>
              </w:rPr>
              <w:t>C(2013)9049</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policies</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engagement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use</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of</w:t>
            </w:r>
            <w:r>
              <w:rPr>
                <w:rFonts w:ascii="Times New Roman" w:hAnsi="Times New Roman" w:cs="Times New Roman"/>
                <w:noProof/>
                <w:spacing w:val="55"/>
                <w:w w:val="106"/>
                <w:sz w:val="12"/>
                <w:lang w:val="en-US"/>
              </w:rPr>
              <w:t xml:space="preserve"> </w:t>
            </w:r>
            <w:r>
              <w:rPr>
                <w:rFonts w:ascii="Times New Roman" w:hAnsi="Times New Roman" w:cs="Times New Roman"/>
                <w:noProof/>
                <w:w w:val="105"/>
                <w:sz w:val="12"/>
                <w:lang w:val="en-US"/>
              </w:rPr>
              <w:t>temporary</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agents</w:t>
            </w:r>
          </w:p>
        </w:tc>
        <w:tc>
          <w:tcPr>
            <w:tcW w:w="1322" w:type="dxa"/>
            <w:tcBorders>
              <w:top w:val="single" w:sz="5" w:space="0" w:color="000000"/>
              <w:left w:val="single" w:sz="4"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6" w:space="0" w:color="000000"/>
              <w:left w:val="single" w:sz="4" w:space="0" w:color="000000"/>
              <w:bottom w:val="single" w:sz="4" w:space="0" w:color="auto"/>
              <w:right w:val="single" w:sz="6"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4</w:t>
            </w:r>
            <w:r>
              <w:rPr>
                <w:rFonts w:ascii="Times New Roman" w:eastAsia="Calibri" w:hAnsi="Times New Roman" w:cs="Times New Roman"/>
                <w:b/>
                <w:noProof/>
                <w:spacing w:val="12"/>
                <w:sz w:val="19"/>
                <w:szCs w:val="19"/>
                <w:lang w:val="en-US"/>
              </w:rPr>
              <w:t xml:space="preserve"> – </w:t>
            </w:r>
            <w:r>
              <w:rPr>
                <w:rFonts w:ascii="Times New Roman" w:eastAsia="Calibri" w:hAnsi="Times New Roman" w:cs="Times New Roman"/>
                <w:b/>
                <w:noProof/>
                <w:spacing w:val="-1"/>
                <w:sz w:val="19"/>
                <w:szCs w:val="19"/>
                <w:lang w:val="en-US"/>
              </w:rPr>
              <w:t>Working conditions</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lang w:val="en-US"/>
              </w:rPr>
              <w:t>17</w:t>
            </w:r>
            <w:r>
              <w:rPr>
                <w:rFonts w:ascii="Times New Roman" w:hAnsi="Times New Roman" w:cs="Times New Roman"/>
                <w:b/>
                <w:noProof/>
                <w:spacing w:val="2"/>
                <w:w w:val="105"/>
                <w:sz w:val="12"/>
                <w:lang w:val="en-US"/>
              </w:rPr>
              <w:t xml:space="preserve"> </w:t>
            </w:r>
            <w:r>
              <w:rPr>
                <w:rFonts w:ascii="Times New Roman" w:hAnsi="Times New Roman" w:cs="Times New Roman"/>
                <w:b/>
                <w:noProof/>
                <w:w w:val="105"/>
                <w:sz w:val="12"/>
                <w:lang w:val="en-US"/>
              </w:rPr>
              <w:t xml:space="preserve">+ </w:t>
            </w:r>
            <w:r>
              <w:rPr>
                <w:rFonts w:ascii="Times New Roman" w:hAnsi="Times New Roman" w:cs="Times New Roman"/>
                <w:b/>
                <w:noProof/>
                <w:spacing w:val="1"/>
                <w:w w:val="105"/>
                <w:sz w:val="12"/>
                <w:lang w:val="en-US"/>
              </w:rPr>
              <w:t>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6"/>
                <w:szCs w:val="16"/>
                <w:lang w:val="en-US"/>
              </w:rPr>
              <w:t>Maternity</w:t>
            </w:r>
            <w:r>
              <w:rPr>
                <w:rFonts w:ascii="Times New Roman" w:hAnsi="Times New Roman" w:cs="Times New Roman"/>
                <w:b/>
                <w:noProof/>
                <w:spacing w:val="-7"/>
                <w:sz w:val="16"/>
                <w:szCs w:val="16"/>
                <w:lang w:val="en-US"/>
              </w:rPr>
              <w:t xml:space="preserve"> </w:t>
            </w:r>
            <w:r>
              <w:rPr>
                <w:rFonts w:ascii="Times New Roman" w:hAnsi="Times New Roman" w:cs="Times New Roman"/>
                <w:b/>
                <w:noProof/>
                <w:spacing w:val="-1"/>
                <w:sz w:val="16"/>
                <w:szCs w:val="16"/>
                <w:lang w:val="en-US"/>
              </w:rPr>
              <w:t>leave</w:t>
            </w:r>
            <w:r>
              <w:rPr>
                <w:rFonts w:ascii="Times New Roman" w:hAnsi="Times New Roman" w:cs="Times New Roman"/>
                <w:b/>
                <w:noProof/>
                <w:spacing w:val="-10"/>
                <w:sz w:val="16"/>
                <w:szCs w:val="16"/>
                <w:lang w:val="en-US"/>
              </w:rPr>
              <w:t xml:space="preserve"> </w:t>
            </w:r>
            <w:r>
              <w:rPr>
                <w:rFonts w:ascii="Times New Roman" w:hAnsi="Times New Roman" w:cs="Times New Roman"/>
                <w:b/>
                <w:noProof/>
                <w:spacing w:val="-1"/>
                <w:sz w:val="16"/>
                <w:szCs w:val="16"/>
                <w:lang w:val="en-US"/>
              </w:rPr>
              <w:t>and</w:t>
            </w:r>
            <w:r>
              <w:rPr>
                <w:rFonts w:ascii="Times New Roman" w:hAnsi="Times New Roman" w:cs="Times New Roman"/>
                <w:b/>
                <w:noProof/>
                <w:spacing w:val="-9"/>
                <w:sz w:val="16"/>
                <w:szCs w:val="16"/>
                <w:lang w:val="en-US"/>
              </w:rPr>
              <w:t xml:space="preserve"> </w:t>
            </w:r>
            <w:r>
              <w:rPr>
                <w:rFonts w:ascii="Times New Roman" w:hAnsi="Times New Roman" w:cs="Times New Roman"/>
                <w:b/>
                <w:noProof/>
                <w:spacing w:val="-3"/>
                <w:sz w:val="16"/>
                <w:szCs w:val="16"/>
                <w:lang w:val="en-US"/>
              </w:rPr>
              <w:t>maternity</w:t>
            </w:r>
            <w:r>
              <w:rPr>
                <w:rFonts w:ascii="Times New Roman" w:hAnsi="Times New Roman" w:cs="Times New Roman"/>
                <w:b/>
                <w:noProof/>
                <w:spacing w:val="-7"/>
                <w:sz w:val="16"/>
                <w:szCs w:val="16"/>
                <w:lang w:val="en-US"/>
              </w:rPr>
              <w:t xml:space="preserve"> </w:t>
            </w:r>
            <w:r>
              <w:rPr>
                <w:rFonts w:ascii="Times New Roman" w:hAnsi="Times New Roman" w:cs="Times New Roman"/>
                <w:b/>
                <w:noProof/>
                <w:spacing w:val="-1"/>
                <w:sz w:val="16"/>
                <w:szCs w:val="16"/>
                <w:lang w:val="en-US"/>
              </w:rPr>
              <w:t>pay</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C(2013)9020</w:t>
            </w:r>
            <w:r>
              <w:rPr>
                <w:rFonts w:ascii="Times New Roman" w:hAnsi="Times New Roman" w:cs="Times New Roman"/>
                <w:noProof/>
                <w:spacing w:val="5"/>
                <w:w w:val="105"/>
                <w:sz w:val="12"/>
                <w:lang w:val="en-US"/>
              </w:rPr>
              <w:t xml:space="preserve"> final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maternity</w:t>
            </w:r>
            <w:r>
              <w:rPr>
                <w:rFonts w:ascii="Times New Roman" w:hAnsi="Times New Roman" w:cs="Times New Roman"/>
                <w:noProof/>
                <w:spacing w:val="-1"/>
                <w:w w:val="105"/>
                <w:sz w:val="12"/>
                <w:lang w:val="en-US"/>
              </w:rPr>
              <w:t xml:space="preserve"> leave</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and</w:t>
            </w:r>
            <w:r>
              <w:rPr>
                <w:rFonts w:ascii="Times New Roman" w:hAnsi="Times New Roman" w:cs="Times New Roman"/>
                <w:noProof/>
                <w:spacing w:val="57"/>
                <w:w w:val="106"/>
                <w:sz w:val="12"/>
                <w:lang w:val="en-US"/>
              </w:rPr>
              <w:t xml:space="preserve"> </w:t>
            </w:r>
            <w:r>
              <w:rPr>
                <w:rFonts w:ascii="Times New Roman" w:hAnsi="Times New Roman" w:cs="Times New Roman"/>
                <w:noProof/>
                <w:w w:val="105"/>
                <w:sz w:val="12"/>
                <w:lang w:val="en-US"/>
              </w:rPr>
              <w:t>maternity</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pay</w:t>
            </w:r>
            <w:r>
              <w:rPr>
                <w:rFonts w:ascii="Times New Roman" w:hAnsi="Times New Roman" w:cs="Times New Roman"/>
                <w:noProof/>
                <w:spacing w:val="-1"/>
                <w:w w:val="105"/>
                <w:sz w:val="12"/>
                <w:lang w:val="en-US"/>
              </w:rPr>
              <w:t xml:space="preserve"> for</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women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whose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maternity</w:t>
            </w:r>
            <w:r>
              <w:rPr>
                <w:rFonts w:ascii="Times New Roman" w:hAnsi="Times New Roman" w:cs="Times New Roman"/>
                <w:noProof/>
                <w:spacing w:val="-1"/>
                <w:w w:val="105"/>
                <w:sz w:val="12"/>
                <w:lang w:val="en-US"/>
              </w:rPr>
              <w:t xml:space="preserve"> leave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begins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before</w:t>
            </w:r>
            <w:r>
              <w:rPr>
                <w:rFonts w:ascii="Times New Roman" w:hAnsi="Times New Roman" w:cs="Times New Roman"/>
                <w:noProof/>
                <w:spacing w:val="49"/>
                <w:w w:val="106"/>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end</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of their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contract</w:t>
            </w:r>
            <w:r>
              <w:rPr>
                <w:rFonts w:ascii="Times New Roman" w:hAnsi="Times New Roman" w:cs="Times New Roman"/>
                <w:noProof/>
                <w:spacing w:val="3"/>
                <w:w w:val="105"/>
                <w:sz w:val="12"/>
                <w:lang w:val="en-US"/>
              </w:rPr>
              <w:t xml:space="preserve"> </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08"/>
        </w:trPr>
        <w:tc>
          <w:tcPr>
            <w:tcW w:w="10681" w:type="dxa"/>
            <w:gridSpan w:val="6"/>
            <w:tcBorders>
              <w:top w:val="single" w:sz="4" w:space="0" w:color="auto"/>
              <w:left w:val="single" w:sz="4" w:space="0" w:color="auto"/>
              <w:bottom w:val="single" w:sz="4" w:space="0" w:color="auto"/>
              <w:right w:val="single" w:sz="4" w:space="0" w:color="auto"/>
            </w:tcBorders>
            <w:shd w:val="clear" w:color="auto" w:fill="DAEEF3"/>
            <w:vAlign w:val="center"/>
          </w:tcPr>
          <w:p>
            <w:pPr>
              <w:widowControl w:val="0"/>
              <w:spacing w:after="0" w:line="240" w:lineRule="auto"/>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6</w:t>
            </w:r>
            <w:r>
              <w:rPr>
                <w:rFonts w:ascii="Times New Roman" w:eastAsia="Calibri" w:hAnsi="Times New Roman" w:cs="Times New Roman"/>
                <w:b/>
                <w:noProof/>
                <w:spacing w:val="12"/>
                <w:sz w:val="19"/>
                <w:szCs w:val="19"/>
                <w:lang w:val="en-US"/>
              </w:rPr>
              <w:t xml:space="preserve"> – </w:t>
            </w:r>
            <w:r>
              <w:rPr>
                <w:rFonts w:ascii="Times New Roman" w:eastAsia="Calibri" w:hAnsi="Times New Roman" w:cs="Times New Roman"/>
                <w:b/>
                <w:noProof/>
                <w:spacing w:val="-1"/>
                <w:sz w:val="19"/>
                <w:szCs w:val="19"/>
                <w:lang w:val="en-US"/>
              </w:rPr>
              <w:t>Social security benefits</w:t>
            </w:r>
          </w:p>
        </w:tc>
      </w:tr>
      <w:tr>
        <w:trPr>
          <w:trHeight w:hRule="exact" w:val="1016"/>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bCs/>
                <w:noProof/>
                <w:sz w:val="12"/>
                <w:szCs w:val="12"/>
                <w:lang w:val="en-GB"/>
              </w:rPr>
              <w:t>39</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Calibri" w:hAnsi="Times New Roman" w:cs="Times New Roman"/>
                <w:b/>
                <w:bCs/>
                <w:noProof/>
                <w:sz w:val="16"/>
                <w:szCs w:val="16"/>
                <w:lang w:val="en-GB"/>
              </w:rPr>
            </w:pPr>
            <w:r>
              <w:rPr>
                <w:rFonts w:ascii="Times New Roman" w:eastAsia="Times New Roman" w:hAnsi="Times New Roman" w:cs="Times New Roman"/>
                <w:b/>
                <w:bCs/>
                <w:noProof/>
                <w:sz w:val="16"/>
                <w:szCs w:val="16"/>
                <w:lang w:val="en-US"/>
              </w:rPr>
              <w:t>Early retirement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71" w:lineRule="auto"/>
              <w:ind w:right="13"/>
              <w:jc w:val="center"/>
              <w:rPr>
                <w:rFonts w:ascii="Times New Roman" w:hAnsi="Times New Roman" w:cs="Times New Roman"/>
                <w:noProof/>
                <w:w w:val="105"/>
                <w:sz w:val="12"/>
                <w:lang w:val="en-US"/>
              </w:rPr>
            </w:pPr>
          </w:p>
          <w:p>
            <w:pPr>
              <w:widowControl w:val="0"/>
              <w:spacing w:after="0" w:line="271" w:lineRule="auto"/>
              <w:ind w:right="13"/>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 xml:space="preserve">C(2004)1588 final/5 Commission Decision on General implementing provisions on the early retirement of officials and temporary agents without reduction of pension rights </w:t>
            </w:r>
            <w:r>
              <w:rPr>
                <w:rFonts w:ascii="Times New Roman" w:hAnsi="Times New Roman" w:cs="Times New Roman"/>
                <w:noProof/>
                <w:w w:val="105"/>
                <w:sz w:val="12"/>
                <w:lang w:val="en-US"/>
              </w:rPr>
              <w:br/>
              <w:t>(last amended by C(2006)3581 of 10.08.2006)</w:t>
            </w:r>
          </w:p>
          <w:p>
            <w:pPr>
              <w:widowControl w:val="0"/>
              <w:spacing w:before="83" w:after="0" w:line="254" w:lineRule="auto"/>
              <w:ind w:right="123"/>
              <w:jc w:val="center"/>
              <w:rPr>
                <w:rFonts w:ascii="Times New Roman" w:eastAsia="Calibri" w:hAnsi="Times New Roman" w:cs="Times New Roman"/>
                <w:noProof/>
                <w:sz w:val="12"/>
                <w:szCs w:val="12"/>
                <w:lang w:val="en-GB"/>
              </w:rPr>
            </w:pP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bCs/>
                <w:noProof/>
                <w:sz w:val="12"/>
                <w:szCs w:val="12"/>
                <w:lang w:val="en-US"/>
              </w:rPr>
              <w:t>01.05.2004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Contract</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979"/>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79</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z w:val="16"/>
                <w:szCs w:val="16"/>
                <w:lang w:val="en-US"/>
              </w:rPr>
              <w:t>Use</w:t>
            </w:r>
            <w:r>
              <w:rPr>
                <w:rFonts w:ascii="Times New Roman" w:hAnsi="Times New Roman" w:cs="Times New Roman"/>
                <w:b/>
                <w:noProof/>
                <w:spacing w:val="29"/>
                <w:sz w:val="16"/>
                <w:szCs w:val="16"/>
                <w:lang w:val="en-US"/>
              </w:rPr>
              <w:t xml:space="preserve"> </w:t>
            </w:r>
            <w:r>
              <w:rPr>
                <w:rFonts w:ascii="Times New Roman" w:hAnsi="Times New Roman" w:cs="Times New Roman"/>
                <w:b/>
                <w:noProof/>
                <w:spacing w:val="-1"/>
                <w:sz w:val="16"/>
                <w:szCs w:val="16"/>
                <w:lang w:val="en-US"/>
              </w:rPr>
              <w:t>of</w:t>
            </w:r>
            <w:r>
              <w:rPr>
                <w:rFonts w:ascii="Times New Roman" w:hAnsi="Times New Roman" w:cs="Times New Roman"/>
                <w:b/>
                <w:noProof/>
                <w:spacing w:val="-5"/>
                <w:sz w:val="16"/>
                <w:szCs w:val="16"/>
                <w:lang w:val="en-US"/>
              </w:rPr>
              <w:t xml:space="preserve"> </w:t>
            </w:r>
            <w:r>
              <w:rPr>
                <w:rFonts w:ascii="Times New Roman" w:hAnsi="Times New Roman" w:cs="Times New Roman"/>
                <w:b/>
                <w:noProof/>
                <w:spacing w:val="-1"/>
                <w:sz w:val="16"/>
                <w:szCs w:val="16"/>
                <w:lang w:val="en-US"/>
              </w:rPr>
              <w:t>Contract</w:t>
            </w:r>
            <w:r>
              <w:rPr>
                <w:rFonts w:ascii="Times New Roman" w:hAnsi="Times New Roman" w:cs="Times New Roman"/>
                <w:b/>
                <w:noProof/>
                <w:spacing w:val="-7"/>
                <w:sz w:val="16"/>
                <w:szCs w:val="16"/>
                <w:lang w:val="en-US"/>
              </w:rPr>
              <w:t xml:space="preserve"> </w:t>
            </w:r>
            <w:r>
              <w:rPr>
                <w:rFonts w:ascii="Times New Roman" w:hAnsi="Times New Roman" w:cs="Times New Roman"/>
                <w:b/>
                <w:noProof/>
                <w:spacing w:val="-1"/>
                <w:sz w:val="16"/>
                <w:szCs w:val="16"/>
                <w:lang w:val="en-US"/>
              </w:rPr>
              <w:t>Staff</w:t>
            </w:r>
          </w:p>
        </w:tc>
        <w:tc>
          <w:tcPr>
            <w:tcW w:w="3029"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sz w:val="12"/>
                <w:lang w:val="en-US"/>
              </w:rPr>
            </w:pPr>
            <w:r>
              <w:rPr>
                <w:rFonts w:ascii="Times New Roman" w:hAnsi="Times New Roman" w:cs="Times New Roman"/>
                <w:noProof/>
                <w:w w:val="105"/>
                <w:sz w:val="12"/>
                <w:lang w:val="en-US"/>
              </w:rPr>
              <w:t>C(2004)1597/6</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maximum</w:t>
            </w:r>
            <w:r>
              <w:rPr>
                <w:rFonts w:ascii="Times New Roman" w:hAnsi="Times New Roman" w:cs="Times New Roman"/>
                <w:noProof/>
                <w:spacing w:val="64"/>
                <w:w w:val="106"/>
                <w:sz w:val="12"/>
                <w:lang w:val="en-US"/>
              </w:rPr>
              <w:t xml:space="preserve"> </w:t>
            </w:r>
            <w:r>
              <w:rPr>
                <w:rFonts w:ascii="Times New Roman" w:hAnsi="Times New Roman" w:cs="Times New Roman"/>
                <w:noProof/>
                <w:w w:val="105"/>
                <w:sz w:val="12"/>
                <w:lang w:val="en-US"/>
              </w:rPr>
              <w:t>duration</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recourse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non-permanent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staff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the</w:t>
            </w:r>
            <w:r>
              <w:rPr>
                <w:rFonts w:ascii="Times New Roman" w:hAnsi="Times New Roman" w:cs="Times New Roman"/>
                <w:noProof/>
                <w:spacing w:val="53"/>
                <w:w w:val="106"/>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services</w:t>
            </w:r>
            <w:r>
              <w:rPr>
                <w:rFonts w:ascii="Times New Roman" w:hAnsi="Times New Roman" w:cs="Times New Roman"/>
                <w:noProof/>
                <w:spacing w:val="5"/>
                <w:w w:val="105"/>
                <w:sz w:val="12"/>
                <w:lang w:val="en-US"/>
              </w:rPr>
              <w:t xml:space="preserve"> </w:t>
            </w:r>
            <w:r>
              <w:rPr>
                <w:rFonts w:ascii="Times New Roman" w:hAnsi="Times New Roman" w:cs="Times New Roman"/>
                <w:noProof/>
                <w:spacing w:val="5"/>
                <w:w w:val="105"/>
                <w:sz w:val="12"/>
                <w:lang w:val="en-US"/>
              </w:rPr>
              <w:br/>
              <w:t xml:space="preserve">amended </w:t>
            </w:r>
            <w:r>
              <w:rPr>
                <w:rFonts w:ascii="Times New Roman" w:hAnsi="Times New Roman" w:cs="Times New Roman"/>
                <w:noProof/>
                <w:spacing w:val="5"/>
                <w:sz w:val="12"/>
                <w:lang w:val="en-US"/>
              </w:rPr>
              <w:t xml:space="preserve">by C(2011)7071 final of 5/10/2011, </w:t>
            </w:r>
            <w:r>
              <w:rPr>
                <w:rFonts w:ascii="Times New Roman" w:hAnsi="Times New Roman" w:cs="Times New Roman"/>
                <w:noProof/>
                <w:spacing w:val="5"/>
                <w:sz w:val="12"/>
                <w:lang w:val="en-US"/>
              </w:rPr>
              <w:br/>
              <w:t>C(2013)9028 final of 16/12/2013</w:t>
            </w:r>
            <w:r>
              <w:rPr>
                <w:rFonts w:ascii="Times New Roman" w:hAnsi="Times New Roman" w:cs="Times New Roman"/>
                <w:noProof/>
                <w:spacing w:val="-1"/>
                <w:sz w:val="12"/>
                <w:lang w:val="en-US"/>
              </w:rPr>
              <w:t xml:space="preserve"> </w:t>
            </w:r>
          </w:p>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hAnsi="Times New Roman"/>
                <w:noProof/>
                <w:sz w:val="12"/>
                <w:lang w:val="en-US"/>
              </w:rPr>
              <w:t>last amendment by C(2019)</w:t>
            </w:r>
            <w:r>
              <w:rPr>
                <w:rFonts w:ascii="Times New Roman" w:hAnsi="Times New Roman"/>
                <w:noProof/>
                <w:spacing w:val="5"/>
                <w:sz w:val="12"/>
                <w:lang w:val="en-US"/>
              </w:rPr>
              <w:t xml:space="preserve"> </w:t>
            </w:r>
            <w:r>
              <w:rPr>
                <w:rFonts w:ascii="Times New Roman" w:hAnsi="Times New Roman"/>
                <w:noProof/>
                <w:spacing w:val="-1"/>
                <w:sz w:val="12"/>
                <w:lang w:val="en-US"/>
              </w:rPr>
              <w:t>2548 final of 05.04.2019)</w:t>
            </w:r>
          </w:p>
        </w:tc>
        <w:tc>
          <w:tcPr>
            <w:tcW w:w="1322"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01.05.2004</w:t>
            </w:r>
          </w:p>
        </w:tc>
        <w:tc>
          <w:tcPr>
            <w:tcW w:w="1687"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993"/>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noProof/>
                <w:w w:val="105"/>
                <w:sz w:val="12"/>
                <w:lang w:val="en-US"/>
              </w:rPr>
              <w:t xml:space="preserve">C(2017)6760 final on the general provisions for implementing Article 79(2) of the Conditions of Employment of Other Servants of the European Union, governing the conditions of employment of contract staff employed by the Commission under the terms </w:t>
            </w:r>
            <w:r>
              <w:rPr>
                <w:rFonts w:ascii="Times New Roman"/>
                <w:noProof/>
                <w:w w:val="105"/>
                <w:sz w:val="12"/>
                <w:lang w:val="en-US"/>
              </w:rPr>
              <w:br/>
              <w:t>of Articles 3a and 3b thereof</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01.11.2017</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Chapter</w:t>
            </w:r>
            <w:r>
              <w:rPr>
                <w:rFonts w:ascii="Times New Roman" w:eastAsia="Calibri" w:hAnsi="Times New Roman" w:cs="Times New Roman"/>
                <w:b/>
                <w:noProof/>
                <w:spacing w:val="8"/>
                <w:sz w:val="18"/>
                <w:lang w:val="en-US"/>
              </w:rPr>
              <w:t xml:space="preserve"> </w:t>
            </w:r>
            <w:r>
              <w:rPr>
                <w:rFonts w:ascii="Times New Roman" w:eastAsia="Calibri" w:hAnsi="Times New Roman" w:cs="Times New Roman"/>
                <w:b/>
                <w:noProof/>
                <w:sz w:val="18"/>
                <w:lang w:val="en-US"/>
              </w:rPr>
              <w:t xml:space="preserve">3 </w:t>
            </w:r>
            <w:r>
              <w:rPr>
                <w:rFonts w:ascii="Times New Roman" w:eastAsia="Calibri" w:hAnsi="Times New Roman" w:cs="Times New Roman"/>
                <w:b/>
                <w:noProof/>
                <w:spacing w:val="20"/>
                <w:sz w:val="18"/>
                <w:lang w:val="en-US"/>
              </w:rPr>
              <w:t xml:space="preserve"> </w:t>
            </w:r>
            <w:r>
              <w:rPr>
                <w:rFonts w:ascii="Times New Roman" w:eastAsia="Calibri" w:hAnsi="Times New Roman" w:cs="Times New Roman"/>
                <w:b/>
                <w:noProof/>
                <w:sz w:val="18"/>
                <w:lang w:val="en-US"/>
              </w:rPr>
              <w:t>-</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Conditions</w:t>
            </w:r>
            <w:r>
              <w:rPr>
                <w:rFonts w:ascii="Times New Roman" w:eastAsia="Calibri" w:hAnsi="Times New Roman" w:cs="Times New Roman"/>
                <w:b/>
                <w:noProof/>
                <w:spacing w:val="9"/>
                <w:sz w:val="18"/>
                <w:lang w:val="en-US"/>
              </w:rPr>
              <w:t xml:space="preserve"> </w:t>
            </w:r>
            <w:r>
              <w:rPr>
                <w:rFonts w:ascii="Times New Roman" w:eastAsia="Calibri" w:hAnsi="Times New Roman" w:cs="Times New Roman"/>
                <w:b/>
                <w:noProof/>
                <w:sz w:val="18"/>
                <w:lang w:val="en-US"/>
              </w:rPr>
              <w:t>of</w:t>
            </w:r>
            <w:r>
              <w:rPr>
                <w:rFonts w:ascii="Times New Roman" w:eastAsia="Calibri" w:hAnsi="Times New Roman" w:cs="Times New Roman"/>
                <w:b/>
                <w:noProof/>
                <w:spacing w:val="13"/>
                <w:sz w:val="18"/>
                <w:lang w:val="en-US"/>
              </w:rPr>
              <w:t xml:space="preserve"> </w:t>
            </w:r>
            <w:r>
              <w:rPr>
                <w:rFonts w:ascii="Times New Roman" w:eastAsia="Calibri" w:hAnsi="Times New Roman" w:cs="Times New Roman"/>
                <w:b/>
                <w:noProof/>
                <w:spacing w:val="-1"/>
                <w:sz w:val="18"/>
                <w:lang w:val="en-US"/>
              </w:rPr>
              <w:t>engagement</w:t>
            </w:r>
          </w:p>
        </w:tc>
      </w:tr>
      <w:tr>
        <w:trPr>
          <w:trHeight w:hRule="exact" w:val="1148"/>
        </w:trPr>
        <w:tc>
          <w:tcPr>
            <w:tcW w:w="1156" w:type="dxa"/>
            <w:vMerge w:val="restart"/>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82</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2"/>
                <w:w w:val="105"/>
                <w:sz w:val="16"/>
                <w:szCs w:val="16"/>
                <w:lang w:val="en-US"/>
              </w:rPr>
              <w:t>Recruitment</w:t>
            </w:r>
            <w:r>
              <w:rPr>
                <w:rFonts w:ascii="Times New Roman" w:hAnsi="Times New Roman" w:cs="Times New Roman"/>
                <w:b/>
                <w:noProof/>
                <w:spacing w:val="1"/>
                <w:w w:val="105"/>
                <w:sz w:val="16"/>
                <w:szCs w:val="16"/>
                <w:lang w:val="en-US"/>
              </w:rPr>
              <w:t xml:space="preserve"> </w:t>
            </w:r>
            <w:r>
              <w:rPr>
                <w:rFonts w:ascii="Times New Roman" w:hAnsi="Times New Roman" w:cs="Times New Roman"/>
                <w:b/>
                <w:noProof/>
                <w:spacing w:val="-1"/>
                <w:w w:val="105"/>
                <w:sz w:val="16"/>
                <w:szCs w:val="16"/>
                <w:lang w:val="en-US"/>
              </w:rPr>
              <w:t>procedures</w:t>
            </w:r>
            <w:r>
              <w:rPr>
                <w:rFonts w:ascii="Times New Roman" w:hAnsi="Times New Roman" w:cs="Times New Roman"/>
                <w:b/>
                <w:noProof/>
                <w:spacing w:val="1"/>
                <w:w w:val="105"/>
                <w:sz w:val="16"/>
                <w:szCs w:val="16"/>
                <w:lang w:val="en-US"/>
              </w:rPr>
              <w:t xml:space="preserve"> </w:t>
            </w:r>
            <w:r>
              <w:rPr>
                <w:rFonts w:ascii="Times New Roman" w:hAnsi="Times New Roman" w:cs="Times New Roman"/>
                <w:b/>
                <w:noProof/>
                <w:w w:val="105"/>
                <w:sz w:val="16"/>
                <w:szCs w:val="16"/>
                <w:lang w:val="en-US"/>
              </w:rPr>
              <w:t>for</w:t>
            </w:r>
          </w:p>
          <w:p>
            <w:pPr>
              <w:widowControl w:val="0"/>
              <w:spacing w:after="0" w:line="240" w:lineRule="auto"/>
              <w:ind w:right="326"/>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6"/>
                <w:szCs w:val="16"/>
                <w:lang w:val="en-US"/>
              </w:rPr>
              <w:t>Contract</w:t>
            </w:r>
            <w:r>
              <w:rPr>
                <w:rFonts w:ascii="Times New Roman" w:hAnsi="Times New Roman" w:cs="Times New Roman"/>
                <w:b/>
                <w:noProof/>
                <w:spacing w:val="-20"/>
                <w:sz w:val="16"/>
                <w:szCs w:val="16"/>
                <w:lang w:val="en-US"/>
              </w:rPr>
              <w:t xml:space="preserve"> </w:t>
            </w:r>
            <w:r>
              <w:rPr>
                <w:rFonts w:ascii="Times New Roman" w:hAnsi="Times New Roman" w:cs="Times New Roman"/>
                <w:b/>
                <w:noProof/>
                <w:spacing w:val="-1"/>
                <w:sz w:val="16"/>
                <w:szCs w:val="16"/>
                <w:lang w:val="en-US"/>
              </w:rPr>
              <w:t>Staff</w:t>
            </w:r>
          </w:p>
        </w:tc>
        <w:tc>
          <w:tcPr>
            <w:tcW w:w="3029" w:type="dxa"/>
            <w:tcBorders>
              <w:top w:val="single" w:sz="6" w:space="0" w:color="000000"/>
              <w:left w:val="single" w:sz="3" w:space="0" w:color="000000"/>
              <w:bottom w:val="single" w:sz="4" w:space="0" w:color="auto"/>
              <w:right w:val="single" w:sz="4" w:space="0" w:color="000000"/>
            </w:tcBorders>
            <w:shd w:val="clear" w:color="auto" w:fill="D99594"/>
            <w:vAlign w:val="center"/>
          </w:tcPr>
          <w:p>
            <w:pPr>
              <w:widowControl w:val="0"/>
              <w:spacing w:after="0" w:line="271" w:lineRule="auto"/>
              <w:ind w:right="65"/>
              <w:jc w:val="center"/>
              <w:rPr>
                <w:noProof/>
              </w:rPr>
            </w:pPr>
            <w:r>
              <w:rPr>
                <w:rFonts w:ascii="Times New Roman" w:hAnsi="Times New Roman" w:cs="Times New Roman"/>
                <w:noProof/>
                <w:w w:val="105"/>
                <w:sz w:val="12"/>
                <w:lang w:val="en-US"/>
              </w:rPr>
              <w:t>C(2004)1597/6</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maximum</w:t>
            </w:r>
            <w:r>
              <w:rPr>
                <w:rFonts w:ascii="Times New Roman" w:hAnsi="Times New Roman" w:cs="Times New Roman"/>
                <w:noProof/>
                <w:spacing w:val="64"/>
                <w:w w:val="106"/>
                <w:sz w:val="12"/>
                <w:lang w:val="en-US"/>
              </w:rPr>
              <w:t xml:space="preserve"> </w:t>
            </w:r>
            <w:r>
              <w:rPr>
                <w:rFonts w:ascii="Times New Roman" w:hAnsi="Times New Roman" w:cs="Times New Roman"/>
                <w:noProof/>
                <w:w w:val="105"/>
                <w:sz w:val="12"/>
                <w:lang w:val="en-US"/>
              </w:rPr>
              <w:t>duration</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recourse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non-permanent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staff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the</w:t>
            </w:r>
            <w:r>
              <w:rPr>
                <w:rFonts w:ascii="Times New Roman" w:hAnsi="Times New Roman" w:cs="Times New Roman"/>
                <w:noProof/>
                <w:spacing w:val="53"/>
                <w:w w:val="106"/>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services</w:t>
            </w:r>
            <w:r>
              <w:rPr>
                <w:rFonts w:ascii="Times New Roman" w:hAnsi="Times New Roman" w:cs="Times New Roman"/>
                <w:noProof/>
                <w:spacing w:val="5"/>
                <w:w w:val="105"/>
                <w:sz w:val="12"/>
                <w:lang w:val="en-US"/>
              </w:rPr>
              <w:t xml:space="preserve"> </w:t>
            </w:r>
            <w:r>
              <w:rPr>
                <w:rFonts w:ascii="Times New Roman" w:hAnsi="Times New Roman" w:cs="Times New Roman"/>
                <w:noProof/>
                <w:spacing w:val="5"/>
                <w:w w:val="105"/>
                <w:sz w:val="12"/>
                <w:lang w:val="en-US"/>
              </w:rPr>
              <w:br/>
            </w:r>
            <w:r>
              <w:rPr>
                <w:rFonts w:ascii="Times New Roman" w:hAnsi="Times New Roman" w:cs="Times New Roman"/>
                <w:noProof/>
                <w:spacing w:val="5"/>
                <w:sz w:val="12"/>
                <w:lang w:val="en-US"/>
              </w:rPr>
              <w:t xml:space="preserve">amended by C(2011)7071 final of 5/10/2011, </w:t>
            </w:r>
            <w:r>
              <w:rPr>
                <w:rFonts w:ascii="Times New Roman" w:hAnsi="Times New Roman" w:cs="Times New Roman"/>
                <w:noProof/>
                <w:spacing w:val="5"/>
                <w:sz w:val="12"/>
                <w:lang w:val="en-US"/>
              </w:rPr>
              <w:br/>
              <w:t>C(2013)9028 final of 16/12/2013</w:t>
            </w:r>
            <w:r>
              <w:rPr>
                <w:rFonts w:ascii="Times New Roman" w:hAnsi="Times New Roman" w:cs="Times New Roman"/>
                <w:noProof/>
                <w:spacing w:val="-1"/>
                <w:sz w:val="12"/>
                <w:lang w:val="en-US"/>
              </w:rPr>
              <w:t xml:space="preserve"> </w:t>
            </w:r>
            <w:r>
              <w:rPr>
                <w:rFonts w:ascii="Times New Roman" w:hAnsi="Times New Roman" w:cs="Times New Roman"/>
                <w:noProof/>
                <w:spacing w:val="-1"/>
                <w:sz w:val="12"/>
                <w:lang w:val="en-US"/>
              </w:rPr>
              <w:br/>
            </w:r>
            <w:r>
              <w:rPr>
                <w:rFonts w:ascii="Times New Roman" w:hAnsi="Times New Roman"/>
                <w:noProof/>
                <w:sz w:val="12"/>
                <w:lang w:val="en-US"/>
              </w:rPr>
              <w:t>last amendment by C(2019)</w:t>
            </w:r>
            <w:r>
              <w:rPr>
                <w:rFonts w:ascii="Times New Roman" w:hAnsi="Times New Roman"/>
                <w:noProof/>
                <w:spacing w:val="5"/>
                <w:sz w:val="12"/>
                <w:lang w:val="en-US"/>
              </w:rPr>
              <w:t xml:space="preserve"> </w:t>
            </w:r>
            <w:r>
              <w:rPr>
                <w:rFonts w:ascii="Times New Roman" w:hAnsi="Times New Roman"/>
                <w:noProof/>
                <w:spacing w:val="-1"/>
                <w:sz w:val="12"/>
                <w:lang w:val="en-US"/>
              </w:rPr>
              <w:t>2548 final of 05.04.2019)</w:t>
            </w:r>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01.05.2004</w:t>
            </w:r>
          </w:p>
        </w:tc>
        <w:tc>
          <w:tcPr>
            <w:tcW w:w="1687" w:type="dxa"/>
            <w:tcBorders>
              <w:top w:val="single" w:sz="6" w:space="0" w:color="000000"/>
              <w:left w:val="single" w:sz="4" w:space="0" w:color="000000"/>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989"/>
        </w:trPr>
        <w:tc>
          <w:tcPr>
            <w:tcW w:w="1156" w:type="dxa"/>
            <w:vMerge/>
            <w:tcBorders>
              <w:left w:val="single" w:sz="4"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3" w:space="0" w:color="000000"/>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noProof/>
                <w:w w:val="105"/>
                <w:sz w:val="12"/>
                <w:lang w:val="en-US"/>
              </w:rPr>
              <w:t xml:space="preserve">C(2017)6760 final on the general provisions for implementing Article 79(2) of the Conditions of Employment of Other Servants of the European Union, governing the conditions of employment of contract staff employed by the Commission under the terms </w:t>
            </w:r>
            <w:r>
              <w:rPr>
                <w:rFonts w:ascii="Times New Roman"/>
                <w:noProof/>
                <w:w w:val="105"/>
                <w:sz w:val="12"/>
                <w:lang w:val="en-US"/>
              </w:rPr>
              <w:br/>
              <w:t>of Articles 3a and 3b thereof</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01.11.2017</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hAnsi="Times New Roman" w:cs="Times New Roman"/>
                <w:b/>
                <w:noProof/>
                <w:spacing w:val="-1"/>
                <w:sz w:val="19"/>
                <w:szCs w:val="19"/>
                <w:lang w:val="en-US"/>
              </w:rPr>
              <w:t>Chapter</w:t>
            </w:r>
            <w:r>
              <w:rPr>
                <w:rFonts w:ascii="Times New Roman" w:hAnsi="Times New Roman" w:cs="Times New Roman"/>
                <w:b/>
                <w:noProof/>
                <w:sz w:val="19"/>
                <w:szCs w:val="19"/>
                <w:lang w:val="en-US"/>
              </w:rPr>
              <w:t xml:space="preserve"> 4</w:t>
            </w:r>
            <w:r>
              <w:rPr>
                <w:rFonts w:ascii="Times New Roman" w:hAnsi="Times New Roman" w:cs="Times New Roman"/>
                <w:b/>
                <w:noProof/>
                <w:spacing w:val="62"/>
                <w:sz w:val="19"/>
                <w:szCs w:val="19"/>
                <w:lang w:val="en-US"/>
              </w:rPr>
              <w:t xml:space="preserve"> </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Special provisions</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for</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members</w:t>
            </w:r>
            <w:r>
              <w:rPr>
                <w:rFonts w:ascii="Times New Roman" w:hAnsi="Times New Roman" w:cs="Times New Roman"/>
                <w:b/>
                <w:noProof/>
                <w:sz w:val="19"/>
                <w:szCs w:val="19"/>
                <w:lang w:val="en-US"/>
              </w:rPr>
              <w:t xml:space="preserve"> of</w:t>
            </w:r>
            <w:r>
              <w:rPr>
                <w:rFonts w:ascii="Times New Roman" w:hAnsi="Times New Roman" w:cs="Times New Roman"/>
                <w:b/>
                <w:noProof/>
                <w:spacing w:val="2"/>
                <w:sz w:val="19"/>
                <w:szCs w:val="19"/>
                <w:lang w:val="en-US"/>
              </w:rPr>
              <w:t xml:space="preserve"> </w:t>
            </w:r>
            <w:r>
              <w:rPr>
                <w:rFonts w:ascii="Times New Roman" w:hAnsi="Times New Roman" w:cs="Times New Roman"/>
                <w:b/>
                <w:noProof/>
                <w:spacing w:val="-1"/>
                <w:sz w:val="19"/>
                <w:szCs w:val="19"/>
                <w:lang w:val="en-US"/>
              </w:rPr>
              <w:t>the</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contract</w:t>
            </w:r>
            <w:r>
              <w:rPr>
                <w:rFonts w:ascii="Times New Roman" w:hAnsi="Times New Roman" w:cs="Times New Roman"/>
                <w:b/>
                <w:noProof/>
                <w:sz w:val="19"/>
                <w:szCs w:val="19"/>
                <w:lang w:val="en-US"/>
              </w:rPr>
              <w:t xml:space="preserve"> staff</w:t>
            </w:r>
            <w:r>
              <w:rPr>
                <w:rFonts w:ascii="Times New Roman" w:hAnsi="Times New Roman" w:cs="Times New Roman"/>
                <w:b/>
                <w:noProof/>
                <w:spacing w:val="2"/>
                <w:sz w:val="19"/>
                <w:szCs w:val="19"/>
                <w:lang w:val="en-US"/>
              </w:rPr>
              <w:t xml:space="preserve"> </w:t>
            </w:r>
            <w:r>
              <w:rPr>
                <w:rFonts w:ascii="Times New Roman" w:hAnsi="Times New Roman" w:cs="Times New Roman"/>
                <w:b/>
                <w:noProof/>
                <w:sz w:val="19"/>
                <w:szCs w:val="19"/>
                <w:lang w:val="en-US"/>
              </w:rPr>
              <w:t>referred</w:t>
            </w:r>
            <w:r>
              <w:rPr>
                <w:rFonts w:ascii="Times New Roman" w:hAnsi="Times New Roman" w:cs="Times New Roman"/>
                <w:b/>
                <w:noProof/>
                <w:spacing w:val="-2"/>
                <w:sz w:val="19"/>
                <w:szCs w:val="19"/>
                <w:lang w:val="en-US"/>
              </w:rPr>
              <w:t xml:space="preserve"> </w:t>
            </w:r>
            <w:r>
              <w:rPr>
                <w:rFonts w:ascii="Times New Roman" w:hAnsi="Times New Roman" w:cs="Times New Roman"/>
                <w:b/>
                <w:noProof/>
                <w:sz w:val="19"/>
                <w:szCs w:val="19"/>
                <w:lang w:val="en-US"/>
              </w:rPr>
              <w:t xml:space="preserve">to </w:t>
            </w:r>
            <w:r>
              <w:rPr>
                <w:rFonts w:ascii="Times New Roman" w:hAnsi="Times New Roman" w:cs="Times New Roman"/>
                <w:b/>
                <w:noProof/>
                <w:spacing w:val="-1"/>
                <w:sz w:val="19"/>
                <w:szCs w:val="19"/>
                <w:lang w:val="en-US"/>
              </w:rPr>
              <w:t>Article</w:t>
            </w:r>
            <w:r>
              <w:rPr>
                <w:rFonts w:ascii="Times New Roman" w:hAnsi="Times New Roman" w:cs="Times New Roman"/>
                <w:b/>
                <w:noProof/>
                <w:sz w:val="19"/>
                <w:szCs w:val="19"/>
                <w:lang w:val="en-US"/>
              </w:rPr>
              <w:t xml:space="preserve"> 3a</w:t>
            </w:r>
          </w:p>
        </w:tc>
      </w:tr>
      <w:tr>
        <w:trPr>
          <w:trHeight w:hRule="exact" w:val="976"/>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85</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lang w:val="en-US"/>
              </w:rPr>
            </w:pPr>
            <w:r>
              <w:rPr>
                <w:rFonts w:ascii="Times New Roman" w:eastAsia="Times New Roman" w:hAnsi="Times New Roman" w:cs="Times New Roman"/>
                <w:b/>
                <w:bCs/>
                <w:noProof/>
                <w:sz w:val="16"/>
                <w:szCs w:val="16"/>
                <w:lang w:val="en-US"/>
              </w:rPr>
              <w:t>Staff engaged under national law ineligible to become contract agent</w:t>
            </w:r>
          </w:p>
        </w:tc>
        <w:tc>
          <w:tcPr>
            <w:tcW w:w="3029" w:type="dxa"/>
            <w:tcBorders>
              <w:top w:val="single" w:sz="6" w:space="0" w:color="000000"/>
              <w:left w:val="single" w:sz="4" w:space="0" w:color="auto"/>
              <w:bottom w:val="single" w:sz="4" w:space="0" w:color="auto"/>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C(2008)4593 final Commission Decision</w:t>
            </w:r>
          </w:p>
          <w:p>
            <w:pPr>
              <w:widowControl w:val="0"/>
              <w:spacing w:after="0" w:line="271" w:lineRule="auto"/>
              <w:ind w:right="65"/>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 xml:space="preserve">concerning certain categories of staff employed by the European Commission within the </w:t>
            </w:r>
          </w:p>
          <w:p>
            <w:pPr>
              <w:widowControl w:val="0"/>
              <w:spacing w:after="0" w:line="271" w:lineRule="auto"/>
              <w:ind w:right="65"/>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 xml:space="preserve">European Union under a contract of unlimited duration according to national law of one </w:t>
            </w:r>
          </w:p>
          <w:p>
            <w:pPr>
              <w:widowControl w:val="0"/>
              <w:spacing w:after="0" w:line="271" w:lineRule="auto"/>
              <w:ind w:right="65"/>
              <w:jc w:val="center"/>
              <w:rPr>
                <w:noProof/>
              </w:rPr>
            </w:pPr>
            <w:r>
              <w:rPr>
                <w:rFonts w:ascii="Times New Roman" w:hAnsi="Times New Roman" w:cs="Times New Roman"/>
                <w:noProof/>
                <w:w w:val="105"/>
                <w:sz w:val="12"/>
                <w:lang w:val="en-US"/>
              </w:rPr>
              <w:t>of the Member States</w:t>
            </w:r>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lang w:val="en-US"/>
              </w:rPr>
              <w:t>28.08.2008</w:t>
            </w:r>
          </w:p>
        </w:tc>
        <w:tc>
          <w:tcPr>
            <w:tcW w:w="1687" w:type="dxa"/>
            <w:tcBorders>
              <w:top w:val="single" w:sz="6" w:space="0" w:color="000000"/>
              <w:left w:val="single" w:sz="4" w:space="0" w:color="000000"/>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998"/>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2"/>
                <w:szCs w:val="12"/>
                <w:lang w:val="en-US"/>
              </w:rPr>
            </w:pPr>
            <w:r>
              <w:rPr>
                <w:rFonts w:ascii="Times New Roman" w:eastAsia="Times New Roman" w:hAnsi="Times New Roman" w:cs="Times New Roman"/>
                <w:b/>
                <w:bCs/>
                <w:noProof/>
                <w:sz w:val="12"/>
                <w:szCs w:val="12"/>
                <w:lang w:val="en-US"/>
              </w:rPr>
              <w:t>86</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w w:val="105"/>
                <w:sz w:val="16"/>
                <w:lang w:val="en-US"/>
              </w:rPr>
              <w:t>Grading</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upon</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2"/>
                <w:w w:val="105"/>
                <w:sz w:val="16"/>
                <w:lang w:val="en-US"/>
              </w:rPr>
              <w:t>recruitment</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C(2004)1597/6</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final</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6"/>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maximum</w:t>
            </w:r>
            <w:r>
              <w:rPr>
                <w:rFonts w:ascii="Times New Roman" w:hAnsi="Times New Roman" w:cs="Times New Roman"/>
                <w:noProof/>
                <w:spacing w:val="64"/>
                <w:w w:val="106"/>
                <w:sz w:val="12"/>
                <w:lang w:val="en-US"/>
              </w:rPr>
              <w:t xml:space="preserve"> </w:t>
            </w:r>
            <w:r>
              <w:rPr>
                <w:rFonts w:ascii="Times New Roman" w:hAnsi="Times New Roman" w:cs="Times New Roman"/>
                <w:noProof/>
                <w:w w:val="105"/>
                <w:sz w:val="12"/>
                <w:lang w:val="en-US"/>
              </w:rPr>
              <w:t>duration</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recourse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non-permanent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staff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in</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the</w:t>
            </w:r>
            <w:r>
              <w:rPr>
                <w:rFonts w:ascii="Times New Roman" w:hAnsi="Times New Roman" w:cs="Times New Roman"/>
                <w:noProof/>
                <w:spacing w:val="53"/>
                <w:w w:val="106"/>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services</w:t>
            </w:r>
            <w:r>
              <w:rPr>
                <w:rFonts w:ascii="Times New Roman" w:hAnsi="Times New Roman" w:cs="Times New Roman"/>
                <w:noProof/>
                <w:spacing w:val="5"/>
                <w:w w:val="105"/>
                <w:sz w:val="12"/>
                <w:lang w:val="en-US"/>
              </w:rPr>
              <w:t xml:space="preserve"> </w:t>
            </w:r>
            <w:r>
              <w:rPr>
                <w:rFonts w:ascii="Times New Roman" w:hAnsi="Times New Roman" w:cs="Times New Roman"/>
                <w:noProof/>
                <w:spacing w:val="5"/>
                <w:w w:val="105"/>
                <w:sz w:val="12"/>
                <w:lang w:val="en-US"/>
              </w:rPr>
              <w:br/>
            </w:r>
            <w:r>
              <w:rPr>
                <w:rFonts w:ascii="Times New Roman" w:hAnsi="Times New Roman" w:cs="Times New Roman"/>
                <w:noProof/>
                <w:spacing w:val="5"/>
                <w:sz w:val="12"/>
                <w:lang w:val="en-US"/>
              </w:rPr>
              <w:t xml:space="preserve">amended by C(2011)7071 final of 5/10/2011, </w:t>
            </w:r>
            <w:r>
              <w:rPr>
                <w:rFonts w:ascii="Times New Roman" w:hAnsi="Times New Roman" w:cs="Times New Roman"/>
                <w:noProof/>
                <w:spacing w:val="5"/>
                <w:sz w:val="12"/>
                <w:lang w:val="en-US"/>
              </w:rPr>
              <w:br/>
              <w:t>C(2013)9028 final of 16/12/2013</w:t>
            </w:r>
            <w:r>
              <w:rPr>
                <w:rFonts w:ascii="Times New Roman" w:hAnsi="Times New Roman" w:cs="Times New Roman"/>
                <w:noProof/>
                <w:spacing w:val="-1"/>
                <w:sz w:val="12"/>
                <w:lang w:val="en-US"/>
              </w:rPr>
              <w:t xml:space="preserve"> </w:t>
            </w:r>
            <w:r>
              <w:rPr>
                <w:rFonts w:ascii="Times New Roman" w:hAnsi="Times New Roman" w:cs="Times New Roman"/>
                <w:noProof/>
                <w:spacing w:val="-1"/>
                <w:sz w:val="12"/>
                <w:lang w:val="en-US"/>
              </w:rPr>
              <w:br/>
            </w:r>
            <w:r>
              <w:rPr>
                <w:rFonts w:ascii="Times New Roman" w:hAnsi="Times New Roman"/>
                <w:noProof/>
                <w:sz w:val="12"/>
                <w:lang w:val="en-US"/>
              </w:rPr>
              <w:t>last amendment by C(2019)</w:t>
            </w:r>
            <w:r>
              <w:rPr>
                <w:rFonts w:ascii="Times New Roman" w:hAnsi="Times New Roman"/>
                <w:noProof/>
                <w:spacing w:val="5"/>
                <w:sz w:val="12"/>
                <w:lang w:val="en-US"/>
              </w:rPr>
              <w:t xml:space="preserve"> </w:t>
            </w:r>
            <w:r>
              <w:rPr>
                <w:rFonts w:ascii="Times New Roman" w:hAnsi="Times New Roman"/>
                <w:noProof/>
                <w:spacing w:val="-1"/>
                <w:sz w:val="12"/>
                <w:lang w:val="en-US"/>
              </w:rPr>
              <w:t>2548 final of 05.04.2019)</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01.05.2004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985"/>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noProof/>
                <w:w w:val="105"/>
                <w:sz w:val="12"/>
                <w:lang w:val="en-US"/>
              </w:rPr>
              <w:t xml:space="preserve">C(2017)6760 final on the general provisions for implementing Article 79(2) of the Conditions of Employment of Other Servants of the European Union, governing the conditions of employment of contract staff employed by the Commission under the terms </w:t>
            </w:r>
            <w:r>
              <w:rPr>
                <w:rFonts w:ascii="Times New Roman"/>
                <w:noProof/>
                <w:w w:val="105"/>
                <w:sz w:val="12"/>
                <w:lang w:val="en-US"/>
              </w:rPr>
              <w:br/>
              <w:t>of Articles 3a and 3b thereof</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01.11.2017</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84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lang w:val="en-US"/>
              </w:rPr>
            </w:pPr>
            <w:r>
              <w:rPr>
                <w:rFonts w:ascii="Times New Roman" w:eastAsia="Times New Roman" w:hAnsi="Times New Roman" w:cs="Times New Roman"/>
                <w:b/>
                <w:bCs/>
                <w:noProof/>
                <w:sz w:val="12"/>
                <w:szCs w:val="12"/>
                <w:lang w:val="en-US"/>
              </w:rPr>
              <w:t>87</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6"/>
                <w:szCs w:val="16"/>
                <w:lang w:val="en-US"/>
              </w:rPr>
            </w:pPr>
            <w:r>
              <w:rPr>
                <w:rFonts w:ascii="Times New Roman" w:hAnsi="Times New Roman" w:cs="Times New Roman"/>
                <w:b/>
                <w:noProof/>
                <w:spacing w:val="-1"/>
                <w:w w:val="105"/>
                <w:sz w:val="16"/>
                <w:lang w:val="en-US"/>
              </w:rPr>
              <w:t>Appraisal</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of</w:t>
            </w:r>
            <w:r>
              <w:rPr>
                <w:rFonts w:ascii="Times New Roman" w:hAnsi="Times New Roman" w:cs="Times New Roman"/>
                <w:b/>
                <w:noProof/>
                <w:spacing w:val="2"/>
                <w:w w:val="105"/>
                <w:sz w:val="16"/>
                <w:lang w:val="en-US"/>
              </w:rPr>
              <w:t xml:space="preserve"> </w:t>
            </w:r>
            <w:r>
              <w:rPr>
                <w:rFonts w:ascii="Times New Roman" w:hAnsi="Times New Roman" w:cs="Times New Roman"/>
                <w:b/>
                <w:noProof/>
                <w:spacing w:val="-1"/>
                <w:w w:val="105"/>
                <w:sz w:val="16"/>
                <w:lang w:val="en-US"/>
              </w:rPr>
              <w:t>Contract</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Staff</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C(2014)2226 final</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64"/>
                <w:w w:val="106"/>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87(1)</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Conditions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Employment</w:t>
            </w:r>
            <w:r>
              <w:rPr>
                <w:rFonts w:ascii="Times New Roman" w:hAnsi="Times New Roman" w:cs="Times New Roman"/>
                <w:noProof/>
                <w:spacing w:val="43"/>
                <w:w w:val="106"/>
                <w:sz w:val="12"/>
                <w:lang w:val="en-US"/>
              </w:rPr>
              <w:t xml:space="preserve"> </w:t>
            </w:r>
            <w:r>
              <w:rPr>
                <w:rFonts w:ascii="Times New Roman" w:hAnsi="Times New Roman" w:cs="Times New Roman"/>
                <w:noProof/>
                <w:w w:val="105"/>
                <w:sz w:val="12"/>
                <w:lang w:val="en-US"/>
              </w:rPr>
              <w:t>of Other</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Servants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European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Union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and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33"/>
                <w:w w:val="106"/>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first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paragraph</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 xml:space="preserve">of </w:t>
            </w:r>
            <w:r>
              <w:rPr>
                <w:rFonts w:ascii="Times New Roman" w:hAnsi="Times New Roman" w:cs="Times New Roman"/>
                <w:noProof/>
                <w:spacing w:val="-1"/>
                <w:w w:val="105"/>
                <w:sz w:val="12"/>
                <w:lang w:val="en-US"/>
              </w:rPr>
              <w:t>Article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44</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3"/>
                <w:w w:val="105"/>
                <w:sz w:val="12"/>
                <w:lang w:val="en-US"/>
              </w:rPr>
              <w:t xml:space="preserve"> </w:t>
            </w:r>
            <w:r>
              <w:rPr>
                <w:rFonts w:ascii="Times New Roman" w:hAnsi="Times New Roman" w:cs="Times New Roman"/>
                <w:noProof/>
                <w:spacing w:val="-1"/>
                <w:w w:val="105"/>
                <w:sz w:val="12"/>
                <w:lang w:val="en-US"/>
              </w:rPr>
              <w:t>Staff</w:t>
            </w:r>
            <w:r>
              <w:rPr>
                <w:rFonts w:ascii="Times New Roman" w:hAnsi="Times New Roman" w:cs="Times New Roman"/>
                <w:noProof/>
                <w:w w:val="105"/>
                <w:sz w:val="12"/>
                <w:lang w:val="en-US"/>
              </w:rPr>
              <w:t xml:space="preserve"> Regulations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07.04.2014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84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lang w:val="en-US"/>
              </w:rPr>
            </w:pPr>
            <w:r>
              <w:rPr>
                <w:rFonts w:ascii="Times New Roman" w:eastAsia="Times New Roman" w:hAnsi="Times New Roman" w:cs="Times New Roman"/>
                <w:b/>
                <w:bCs/>
                <w:noProof/>
                <w:sz w:val="12"/>
                <w:szCs w:val="12"/>
                <w:lang w:val="en-US"/>
              </w:rPr>
              <w:t>87(3)</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6"/>
                <w:szCs w:val="16"/>
                <w:lang w:val="en-US"/>
              </w:rPr>
            </w:pPr>
            <w:r>
              <w:rPr>
                <w:rFonts w:ascii="Times New Roman" w:eastAsia="Times New Roman" w:hAnsi="Times New Roman" w:cs="Times New Roman"/>
                <w:b/>
                <w:bCs/>
                <w:noProof/>
                <w:sz w:val="16"/>
                <w:szCs w:val="16"/>
                <w:lang w:val="en-US"/>
              </w:rPr>
              <w:t>Reclassification of contract staff</w:t>
            </w:r>
          </w:p>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C(2013)2529</w:t>
            </w:r>
            <w:r>
              <w:rPr>
                <w:rFonts w:ascii="Times New Roman" w:hAnsi="Times New Roman" w:cs="Times New Roman"/>
                <w:noProof/>
                <w:spacing w:val="4"/>
                <w:w w:val="105"/>
                <w:sz w:val="12"/>
                <w:lang w:val="en-US"/>
              </w:rPr>
              <w:t xml:space="preserve"> final </w:t>
            </w:r>
            <w:r>
              <w:rPr>
                <w:rFonts w:ascii="Times New Roman" w:hAnsi="Times New Roman" w:cs="Times New Roman"/>
                <w:noProof/>
                <w:w w:val="105"/>
                <w:sz w:val="12"/>
                <w:lang w:val="en-US"/>
              </w:rPr>
              <w:t xml:space="preserve">of </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general</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provisions</w:t>
            </w:r>
            <w:r>
              <w:rPr>
                <w:rFonts w:ascii="Times New Roman" w:hAnsi="Times New Roman" w:cs="Times New Roman"/>
                <w:noProof/>
                <w:spacing w:val="63"/>
                <w:w w:val="106"/>
                <w:sz w:val="12"/>
                <w:lang w:val="en-US"/>
              </w:rPr>
              <w:t xml:space="preserve"> </w:t>
            </w:r>
            <w:r>
              <w:rPr>
                <w:rFonts w:ascii="Times New Roman" w:hAnsi="Times New Roman" w:cs="Times New Roman"/>
                <w:noProof/>
                <w:spacing w:val="-1"/>
                <w:w w:val="105"/>
                <w:sz w:val="12"/>
                <w:lang w:val="en-US"/>
              </w:rPr>
              <w:t>for</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implementing</w:t>
            </w:r>
            <w:r>
              <w:rPr>
                <w:rFonts w:ascii="Times New Roman" w:hAnsi="Times New Roman" w:cs="Times New Roman"/>
                <w:noProof/>
                <w:spacing w:val="2"/>
                <w:w w:val="105"/>
                <w:sz w:val="12"/>
                <w:lang w:val="en-US"/>
              </w:rPr>
              <w:t xml:space="preserve"> </w:t>
            </w:r>
            <w:r>
              <w:rPr>
                <w:rFonts w:ascii="Times New Roman" w:hAnsi="Times New Roman" w:cs="Times New Roman"/>
                <w:noProof/>
                <w:spacing w:val="-1"/>
                <w:w w:val="105"/>
                <w:sz w:val="12"/>
                <w:lang w:val="en-US"/>
              </w:rPr>
              <w:t>Article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87(3)</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Conditions</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of</w:t>
            </w:r>
            <w:r>
              <w:rPr>
                <w:rFonts w:ascii="Times New Roman" w:hAnsi="Times New Roman" w:cs="Times New Roman"/>
                <w:noProof/>
                <w:spacing w:val="41"/>
                <w:w w:val="106"/>
                <w:sz w:val="12"/>
                <w:lang w:val="en-US"/>
              </w:rPr>
              <w:t xml:space="preserve"> </w:t>
            </w:r>
            <w:r>
              <w:rPr>
                <w:rFonts w:ascii="Times New Roman" w:hAnsi="Times New Roman" w:cs="Times New Roman"/>
                <w:noProof/>
                <w:spacing w:val="-1"/>
                <w:w w:val="105"/>
                <w:sz w:val="12"/>
                <w:lang w:val="en-US"/>
              </w:rPr>
              <w:t>Employment</w:t>
            </w:r>
            <w:r>
              <w:rPr>
                <w:rFonts w:ascii="Times New Roman" w:hAnsi="Times New Roman" w:cs="Times New Roman"/>
                <w:noProof/>
                <w:spacing w:val="3"/>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1"/>
                <w:w w:val="105"/>
                <w:sz w:val="12"/>
                <w:lang w:val="en-US"/>
              </w:rPr>
              <w:t xml:space="preserve"> </w:t>
            </w:r>
            <w:r>
              <w:rPr>
                <w:rFonts w:ascii="Times New Roman" w:hAnsi="Times New Roman" w:cs="Times New Roman"/>
                <w:noProof/>
                <w:w w:val="105"/>
                <w:sz w:val="12"/>
                <w:lang w:val="en-US"/>
              </w:rPr>
              <w:t>Other</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Servants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of the</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European</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Union</w:t>
            </w:r>
            <w:r>
              <w:rPr>
                <w:rFonts w:ascii="Times New Roman" w:hAnsi="Times New Roman" w:cs="Times New Roman"/>
                <w:noProof/>
                <w:spacing w:val="4"/>
                <w:w w:val="105"/>
                <w:sz w:val="12"/>
                <w:lang w:val="en-US"/>
              </w:rPr>
              <w:t xml:space="preserve"> </w:t>
            </w:r>
            <w:r>
              <w:rPr>
                <w:rFonts w:ascii="Times New Roman" w:hAnsi="Times New Roman" w:cs="Times New Roman"/>
                <w:noProof/>
                <w:spacing w:val="4"/>
                <w:w w:val="105"/>
                <w:sz w:val="12"/>
                <w:lang w:val="en-US"/>
              </w:rPr>
              <w:br/>
            </w:r>
            <w:r>
              <w:rPr>
                <w:rFonts w:ascii="Times New Roman" w:hAnsi="Times New Roman" w:cs="Times New Roman"/>
                <w:noProof/>
                <w:w w:val="105"/>
                <w:sz w:val="12"/>
                <w:lang w:val="en-US"/>
              </w:rPr>
              <w:t>(last</w:t>
            </w:r>
            <w:r>
              <w:rPr>
                <w:rFonts w:ascii="Times New Roman" w:hAnsi="Times New Roman" w:cs="Times New Roman"/>
                <w:noProof/>
                <w:spacing w:val="33"/>
                <w:w w:val="106"/>
                <w:sz w:val="12"/>
                <w:lang w:val="en-US"/>
              </w:rPr>
              <w:t xml:space="preserve"> </w:t>
            </w:r>
            <w:r>
              <w:rPr>
                <w:rFonts w:ascii="Times New Roman" w:hAnsi="Times New Roman" w:cs="Times New Roman"/>
                <w:noProof/>
                <w:w w:val="105"/>
                <w:sz w:val="12"/>
                <w:lang w:val="en-US"/>
              </w:rPr>
              <w:t>amended</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by C(2014)2222 final of 07.04.2014)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03.05.2013</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845"/>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lang w:val="en-US"/>
              </w:rPr>
            </w:pPr>
            <w:r>
              <w:rPr>
                <w:rFonts w:ascii="Times New Roman" w:eastAsia="Times New Roman" w:hAnsi="Times New Roman" w:cs="Times New Roman"/>
                <w:b/>
                <w:bCs/>
                <w:noProof/>
                <w:sz w:val="12"/>
                <w:szCs w:val="12"/>
                <w:lang w:val="en-US"/>
              </w:rPr>
              <w:t>90</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w w:val="105"/>
                <w:sz w:val="16"/>
                <w:lang w:val="en-US"/>
              </w:rPr>
              <w:t>Conference interpreters</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 xml:space="preserve">C(2006)6975 Commission Rules applicable to conference interpreters engaged in accordance with Articles 78 and 90 of the Conditions of Employment of Other Servants </w:t>
            </w:r>
            <w:r>
              <w:rPr>
                <w:rFonts w:ascii="Times New Roman" w:hAnsi="Times New Roman" w:cs="Times New Roman"/>
                <w:noProof/>
                <w:w w:val="105"/>
                <w:sz w:val="12"/>
                <w:lang w:val="en-US"/>
              </w:rPr>
              <w:br/>
              <w:t>of the European Communities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22.12.2006</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hAnsi="Times New Roman" w:cs="Times New Roman"/>
                <w:b/>
                <w:noProof/>
                <w:spacing w:val="-1"/>
                <w:sz w:val="19"/>
                <w:szCs w:val="19"/>
                <w:lang w:val="en-US"/>
              </w:rPr>
              <w:t>Chapter</w:t>
            </w:r>
            <w:r>
              <w:rPr>
                <w:rFonts w:ascii="Times New Roman" w:hAnsi="Times New Roman" w:cs="Times New Roman"/>
                <w:b/>
                <w:noProof/>
                <w:sz w:val="19"/>
                <w:szCs w:val="19"/>
                <w:lang w:val="en-US"/>
              </w:rPr>
              <w:t xml:space="preserve"> 11 - </w:t>
            </w:r>
            <w:r>
              <w:rPr>
                <w:rFonts w:ascii="Times New Roman" w:hAnsi="Times New Roman" w:cs="Times New Roman"/>
                <w:b/>
                <w:noProof/>
                <w:spacing w:val="-1"/>
                <w:sz w:val="19"/>
                <w:szCs w:val="19"/>
                <w:lang w:val="en-US"/>
              </w:rPr>
              <w:t>Special and</w:t>
            </w:r>
            <w:r>
              <w:rPr>
                <w:rFonts w:ascii="Times New Roman" w:hAnsi="Times New Roman" w:cs="Times New Roman"/>
                <w:b/>
                <w:noProof/>
                <w:spacing w:val="-2"/>
                <w:sz w:val="19"/>
                <w:szCs w:val="19"/>
                <w:lang w:val="en-US"/>
              </w:rPr>
              <w:t xml:space="preserve"> </w:t>
            </w:r>
            <w:r>
              <w:rPr>
                <w:rFonts w:ascii="Times New Roman" w:hAnsi="Times New Roman" w:cs="Times New Roman"/>
                <w:b/>
                <w:noProof/>
                <w:spacing w:val="-1"/>
                <w:sz w:val="19"/>
                <w:szCs w:val="19"/>
                <w:lang w:val="en-US"/>
              </w:rPr>
              <w:t>exceptional provisions</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applicable</w:t>
            </w:r>
            <w:r>
              <w:rPr>
                <w:rFonts w:ascii="Times New Roman" w:hAnsi="Times New Roman" w:cs="Times New Roman"/>
                <w:b/>
                <w:noProof/>
                <w:sz w:val="19"/>
                <w:szCs w:val="19"/>
                <w:lang w:val="en-US"/>
              </w:rPr>
              <w:t xml:space="preserve"> to </w:t>
            </w:r>
            <w:r>
              <w:rPr>
                <w:rFonts w:ascii="Times New Roman" w:hAnsi="Times New Roman" w:cs="Times New Roman"/>
                <w:b/>
                <w:noProof/>
                <w:spacing w:val="-1"/>
                <w:sz w:val="19"/>
                <w:szCs w:val="19"/>
                <w:lang w:val="en-US"/>
              </w:rPr>
              <w:t>members</w:t>
            </w:r>
            <w:r>
              <w:rPr>
                <w:rFonts w:ascii="Times New Roman" w:hAnsi="Times New Roman" w:cs="Times New Roman"/>
                <w:b/>
                <w:noProof/>
                <w:sz w:val="19"/>
                <w:szCs w:val="19"/>
                <w:lang w:val="en-US"/>
              </w:rPr>
              <w:t xml:space="preserve"> of</w:t>
            </w:r>
            <w:r>
              <w:rPr>
                <w:rFonts w:ascii="Times New Roman" w:hAnsi="Times New Roman" w:cs="Times New Roman"/>
                <w:b/>
                <w:noProof/>
                <w:spacing w:val="2"/>
                <w:sz w:val="19"/>
                <w:szCs w:val="19"/>
                <w:lang w:val="en-US"/>
              </w:rPr>
              <w:t xml:space="preserve"> </w:t>
            </w:r>
            <w:r>
              <w:rPr>
                <w:rFonts w:ascii="Times New Roman" w:hAnsi="Times New Roman" w:cs="Times New Roman"/>
                <w:b/>
                <w:noProof/>
                <w:spacing w:val="-1"/>
                <w:sz w:val="19"/>
                <w:szCs w:val="19"/>
                <w:lang w:val="en-US"/>
              </w:rPr>
              <w:t>the</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contract</w:t>
            </w:r>
            <w:r>
              <w:rPr>
                <w:rFonts w:ascii="Times New Roman" w:hAnsi="Times New Roman" w:cs="Times New Roman"/>
                <w:b/>
                <w:noProof/>
                <w:sz w:val="19"/>
                <w:szCs w:val="19"/>
                <w:lang w:val="en-US"/>
              </w:rPr>
              <w:t xml:space="preserve"> staff</w:t>
            </w:r>
            <w:r>
              <w:rPr>
                <w:rFonts w:ascii="Times New Roman" w:hAnsi="Times New Roman" w:cs="Times New Roman"/>
                <w:b/>
                <w:noProof/>
                <w:spacing w:val="93"/>
                <w:sz w:val="19"/>
                <w:szCs w:val="19"/>
                <w:lang w:val="en-US"/>
              </w:rPr>
              <w:t xml:space="preserve"> </w:t>
            </w:r>
            <w:r>
              <w:rPr>
                <w:rFonts w:ascii="Times New Roman" w:hAnsi="Times New Roman" w:cs="Times New Roman"/>
                <w:b/>
                <w:noProof/>
                <w:spacing w:val="-1"/>
                <w:sz w:val="19"/>
                <w:szCs w:val="19"/>
                <w:lang w:val="en-US"/>
              </w:rPr>
              <w:t>serving</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 xml:space="preserve">in </w:t>
            </w:r>
            <w:r>
              <w:rPr>
                <w:rFonts w:ascii="Times New Roman" w:hAnsi="Times New Roman" w:cs="Times New Roman"/>
                <w:b/>
                <w:noProof/>
                <w:sz w:val="19"/>
                <w:szCs w:val="19"/>
                <w:lang w:val="en-US"/>
              </w:rPr>
              <w:t xml:space="preserve">a </w:t>
            </w:r>
            <w:r>
              <w:rPr>
                <w:rFonts w:ascii="Times New Roman" w:hAnsi="Times New Roman" w:cs="Times New Roman"/>
                <w:b/>
                <w:noProof/>
                <w:spacing w:val="-1"/>
                <w:sz w:val="19"/>
                <w:szCs w:val="19"/>
                <w:lang w:val="en-US"/>
              </w:rPr>
              <w:t>third country</w:t>
            </w:r>
          </w:p>
        </w:tc>
      </w:tr>
      <w:tr>
        <w:trPr>
          <w:trHeight w:hRule="exact" w:val="680"/>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118</w:t>
            </w:r>
          </w:p>
        </w:tc>
        <w:tc>
          <w:tcPr>
            <w:tcW w:w="2551" w:type="dxa"/>
            <w:vMerge w:val="restart"/>
            <w:tcBorders>
              <w:top w:val="single" w:sz="4" w:space="0" w:color="auto"/>
              <w:left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Mobility</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noProof/>
              </w:rPr>
            </w:pPr>
            <w:r>
              <w:rPr>
                <w:rFonts w:ascii="Times New Roman"/>
                <w:noProof/>
                <w:spacing w:val="-1"/>
                <w:w w:val="105"/>
                <w:sz w:val="12"/>
                <w:lang w:val="en-US"/>
              </w:rPr>
              <w:t>C(2016)5378 final  Commission Decision) on the mobility of European Commission staff posted to European Union delegations</w:t>
            </w:r>
            <w:r>
              <w:rPr>
                <w:rFonts w:ascii="Times New Roman"/>
                <w:noProof/>
                <w:spacing w:val="-1"/>
                <w:w w:val="105"/>
                <w:sz w:val="12"/>
                <w:lang w:val="en-US"/>
              </w:rPr>
              <w:br/>
              <w:t>(amended by C(2018)4765 final of 24.7.2018)</w:t>
            </w:r>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30.08.2016</w:t>
            </w:r>
          </w:p>
        </w:tc>
        <w:tc>
          <w:tcPr>
            <w:tcW w:w="1687" w:type="dxa"/>
            <w:tcBorders>
              <w:top w:val="single" w:sz="6" w:space="0" w:color="000000"/>
              <w:left w:val="single" w:sz="4" w:space="0" w:color="000000"/>
              <w:bottom w:val="single" w:sz="6"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26.02.2020</w:t>
            </w:r>
          </w:p>
        </w:tc>
        <w:tc>
          <w:tcPr>
            <w:tcW w:w="936" w:type="dxa"/>
            <w:vMerge w:val="restart"/>
            <w:tcBorders>
              <w:top w:val="single" w:sz="4" w:space="0" w:color="auto"/>
              <w:left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4" w:space="0" w:color="auto"/>
              <w:right w:val="single" w:sz="4" w:space="0" w:color="000000"/>
            </w:tcBorders>
            <w:shd w:val="clear" w:color="auto" w:fill="D99594"/>
            <w:vAlign w:val="center"/>
          </w:tcPr>
          <w:p>
            <w:pPr>
              <w:widowControl w:val="0"/>
              <w:spacing w:before="6"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C(2020)997 final Commission Decision on the mobility of European Commission contract staff posted to European Union delegations</w:t>
            </w:r>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26.02.2020</w:t>
            </w:r>
          </w:p>
        </w:tc>
        <w:tc>
          <w:tcPr>
            <w:tcW w:w="1687" w:type="dxa"/>
            <w:tcBorders>
              <w:top w:val="single" w:sz="6" w:space="0" w:color="000000"/>
              <w:left w:val="single" w:sz="4" w:space="0" w:color="000000"/>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Local staff</w:t>
            </w:r>
          </w:p>
        </w:tc>
      </w:tr>
      <w:tr>
        <w:trPr>
          <w:trHeight w:hRule="exact" w:val="567"/>
        </w:trPr>
        <w:tc>
          <w:tcPr>
            <w:tcW w:w="1156" w:type="dxa"/>
            <w:vMerge w:val="restart"/>
            <w:tcBorders>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r>
              <w:rPr>
                <w:rFonts w:ascii="Times New Roman" w:eastAsia="Times New Roman" w:hAnsi="Times New Roman" w:cs="Times New Roman"/>
                <w:b/>
                <w:bCs/>
                <w:noProof/>
                <w:sz w:val="12"/>
                <w:szCs w:val="12"/>
                <w:lang w:val="en-US"/>
              </w:rPr>
              <w:t>4+120</w:t>
            </w:r>
          </w:p>
        </w:tc>
        <w:tc>
          <w:tcPr>
            <w:tcW w:w="2551" w:type="dxa"/>
            <w:vMerge w:val="restart"/>
            <w:tcBorders>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7"/>
                <w:lang w:val="en-US"/>
              </w:rPr>
              <w:t>Conditions of Employment</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lang w:val="en-US"/>
              </w:rPr>
            </w:pPr>
            <w:r>
              <w:rPr>
                <w:rFonts w:ascii="Times New Roman" w:hAnsi="Times New Roman" w:cs="Times New Roman"/>
                <w:noProof/>
                <w:spacing w:val="-1"/>
                <w:w w:val="105"/>
                <w:sz w:val="12"/>
                <w:lang w:val="en-US"/>
              </w:rPr>
              <w:t>Commission Framework rules laying down the conditions of employment of local staff serving in offices and delegations in the European Union</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30.09.2002</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07"/>
        </w:trPr>
        <w:tc>
          <w:tcPr>
            <w:tcW w:w="1156" w:type="dxa"/>
            <w:vMerge/>
            <w:tcBorders>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lang w:val="en-US"/>
              </w:rPr>
            </w:pPr>
            <w:r>
              <w:rPr>
                <w:rFonts w:ascii="Times New Roman" w:eastAsia="Calibri" w:hAnsi="Times New Roman" w:cs="Times New Roman"/>
                <w:noProof/>
                <w:spacing w:val="-2"/>
                <w:sz w:val="12"/>
                <w:szCs w:val="12"/>
                <w:lang w:val="en-US"/>
              </w:rPr>
              <w:t>Framework rules laying down the conditions of employment of local staff of the Commission of the European Communities serving in non-member countries which were adopted by the Commission on 21 November 1989</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01.01.1990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990"/>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C(2019)5686 final Joint Decision of the Commission and the High Representative of the Union for Foreign Affairs and Security Policy on the Conditions of Employment of Local Staff of the European Union engaged in  places outside the European Union</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01.06.2020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0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r>
              <w:rPr>
                <w:rFonts w:ascii="Times New Roman" w:eastAsia="Times New Roman" w:hAnsi="Times New Roman" w:cs="Times New Roman"/>
                <w:b/>
                <w:bCs/>
                <w:noProof/>
                <w:sz w:val="12"/>
                <w:szCs w:val="12"/>
                <w:lang w:val="en-US"/>
              </w:rPr>
              <w:t>120+121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7"/>
                <w:lang w:val="en-US"/>
              </w:rPr>
              <w:t>Joint Committees regarding Local Staff</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lang w:val="en-US"/>
              </w:rPr>
            </w:pPr>
            <w:r>
              <w:rPr>
                <w:rFonts w:ascii="Times New Roman" w:hAnsi="Times New Roman" w:cs="Times New Roman"/>
                <w:noProof/>
                <w:w w:val="105"/>
                <w:sz w:val="12"/>
                <w:lang w:val="en-US"/>
              </w:rPr>
              <w:t>JOIN(2020)1 final Joint Decision of the Commission and the High Representative of the Union for Foreign Affairs and Security Policy on inter-institutional Joint Committees for certain policies regarding Local Staff</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14.1.2020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000"/>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121</w:t>
            </w:r>
          </w:p>
        </w:tc>
        <w:tc>
          <w:tcPr>
            <w:tcW w:w="2551" w:type="dxa"/>
            <w:vMerge w:val="restart"/>
            <w:tcBorders>
              <w:top w:val="single" w:sz="4" w:space="0" w:color="auto"/>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7"/>
                <w:lang w:val="en-US"/>
              </w:rPr>
              <w:t>Social security</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lang w:val="en-US"/>
              </w:rPr>
            </w:pPr>
            <w:bookmarkStart w:id="13" w:name="_Hlk164259635"/>
            <w:r>
              <w:rPr>
                <w:rFonts w:ascii="Times New Roman" w:hAnsi="Times New Roman" w:cs="Times New Roman"/>
                <w:noProof/>
                <w:w w:val="105"/>
                <w:sz w:val="12"/>
                <w:lang w:val="en-US"/>
              </w:rPr>
              <w:t xml:space="preserve">C(2015)3461final  Joint Decision of the Commission </w:t>
            </w:r>
            <w:bookmarkEnd w:id="13"/>
            <w:r>
              <w:rPr>
                <w:rFonts w:ascii="Times New Roman" w:hAnsi="Times New Roman" w:cs="Times New Roman"/>
                <w:noProof/>
                <w:w w:val="105"/>
                <w:sz w:val="12"/>
                <w:lang w:val="en-US"/>
              </w:rPr>
              <w:t>and the High Representative of the Union for Foreign Affairs and Security Policy on the administrative and financial management of assets of the schemes set up to provide autonomous or complementary systems of social security for local staff in Union delegations</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28.05.2015</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056"/>
        </w:trPr>
        <w:tc>
          <w:tcPr>
            <w:tcW w:w="1156" w:type="dxa"/>
            <w:vMerge/>
            <w:tcBorders>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C(2019)5684 final Joint Decision of the Commission and the High Representative of the Union for Foreign Affairs and Security Policyon autonomous or complementary medical cover for Local Staff in Union Delegations in countries where coverage by the local system either does not exist or is insufficien</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01.06.2020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128"/>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C(2019)5685 final Joint Decision of the Commission and the High Representative of the Union for Foreign Affairs and Security Policy on autonomous or complementary pension benefits for Local Staff in Union Delegations in countries where coverage by the local system either does not exist or is insufficient</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hAnsi="Times New Roman" w:cs="Times New Roman"/>
                <w:noProof/>
                <w:w w:val="105"/>
                <w:sz w:val="12"/>
                <w:lang w:val="en-US"/>
              </w:rPr>
              <w:t>01.06.2020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4" w:space="0" w:color="auto"/>
              <w:left w:val="single" w:sz="4" w:space="0" w:color="auto"/>
              <w:bottom w:val="single" w:sz="4" w:space="0" w:color="auto"/>
              <w:right w:val="single" w:sz="4" w:space="0" w:color="auto"/>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Special advisers</w:t>
            </w:r>
          </w:p>
        </w:tc>
      </w:tr>
      <w:tr>
        <w:trPr>
          <w:trHeight w:hRule="exact" w:val="462"/>
        </w:trPr>
        <w:tc>
          <w:tcPr>
            <w:tcW w:w="1156" w:type="dxa"/>
            <w:vMerge w:val="restart"/>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r>
              <w:rPr>
                <w:rFonts w:ascii="Times New Roman" w:hAnsi="Times New Roman" w:cs="Times New Roman"/>
                <w:b/>
                <w:noProof/>
                <w:w w:val="105"/>
                <w:sz w:val="12"/>
                <w:lang w:val="en-US"/>
              </w:rPr>
              <w:t>5</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+123</w:t>
            </w:r>
            <w:r>
              <w:rPr>
                <w:rFonts w:ascii="Times New Roman" w:hAnsi="Times New Roman" w:cs="Times New Roman"/>
                <w:b/>
                <w:noProof/>
                <w:spacing w:val="3"/>
                <w:w w:val="105"/>
                <w:sz w:val="12"/>
                <w:lang w:val="en-US"/>
              </w:rPr>
              <w:t xml:space="preserve"> </w:t>
            </w:r>
            <w:r>
              <w:rPr>
                <w:rFonts w:ascii="Times New Roman" w:hAnsi="Times New Roman" w:cs="Times New Roman"/>
                <w:b/>
                <w:noProof/>
                <w:w w:val="105"/>
                <w:sz w:val="12"/>
                <w:lang w:val="en-US"/>
              </w:rPr>
              <w:t>+124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r>
              <w:rPr>
                <w:rFonts w:ascii="Times New Roman" w:hAnsi="Times New Roman" w:cs="Times New Roman"/>
                <w:b/>
                <w:noProof/>
                <w:spacing w:val="-1"/>
                <w:w w:val="105"/>
                <w:sz w:val="16"/>
                <w:lang w:val="en-US"/>
              </w:rPr>
              <w:t>Special</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Advisers</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lang w:val="en-US"/>
              </w:rPr>
            </w:pPr>
            <w:r>
              <w:rPr>
                <w:rFonts w:ascii="Times New Roman" w:hAnsi="Times New Roman" w:cs="Times New Roman"/>
                <w:noProof/>
                <w:w w:val="105"/>
                <w:sz w:val="12"/>
                <w:lang w:val="en-US"/>
              </w:rPr>
              <w:t>C(2007)6655</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Rules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Special</w:t>
            </w:r>
            <w:r>
              <w:rPr>
                <w:rFonts w:ascii="Times New Roman" w:hAnsi="Times New Roman" w:cs="Times New Roman"/>
                <w:noProof/>
                <w:spacing w:val="1"/>
                <w:w w:val="105"/>
                <w:sz w:val="12"/>
                <w:lang w:val="en-US"/>
              </w:rPr>
              <w:t xml:space="preserve"> </w:t>
            </w:r>
            <w:r>
              <w:rPr>
                <w:rFonts w:ascii="Times New Roman" w:hAnsi="Times New Roman" w:cs="Times New Roman"/>
                <w:noProof/>
                <w:spacing w:val="-1"/>
                <w:w w:val="105"/>
                <w:sz w:val="12"/>
                <w:lang w:val="en-US"/>
              </w:rPr>
              <w:t>Advisers</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to</w:t>
            </w:r>
            <w:r>
              <w:rPr>
                <w:rFonts w:ascii="Times New Roman" w:hAnsi="Times New Roman" w:cs="Times New Roman"/>
                <w:noProof/>
                <w:spacing w:val="4"/>
                <w:w w:val="105"/>
                <w:sz w:val="12"/>
                <w:lang w:val="en-US"/>
              </w:rPr>
              <w:t xml:space="preserve"> </w:t>
            </w:r>
            <w:r>
              <w:rPr>
                <w:rFonts w:ascii="Times New Roman" w:hAnsi="Times New Roman" w:cs="Times New Roman"/>
                <w:noProof/>
                <w:w w:val="105"/>
                <w:sz w:val="12"/>
                <w:lang w:val="en-US"/>
              </w:rPr>
              <w:t>the</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Commission</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US"/>
              </w:rPr>
              <w:t>19.12.2007</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lang w:val="en-US"/>
              </w:rPr>
            </w:pPr>
            <w:r>
              <w:rPr>
                <w:rFonts w:ascii="Times New Roman" w:hAnsi="Times New Roman" w:cs="Times New Roman"/>
                <w:noProof/>
                <w:w w:val="105"/>
                <w:sz w:val="12"/>
                <w:lang w:val="en-US"/>
              </w:rPr>
              <w:t>C(2016)1962 final</w:t>
            </w:r>
            <w:r>
              <w:rPr>
                <w:rFonts w:ascii="Times New Roman" w:hAnsi="Times New Roman" w:cs="Times New Roman"/>
                <w:noProof/>
                <w:spacing w:val="4"/>
                <w:w w:val="105"/>
                <w:sz w:val="12"/>
                <w:lang w:val="en-US"/>
              </w:rPr>
              <w:t xml:space="preserve"> </w:t>
            </w:r>
            <w:r>
              <w:rPr>
                <w:rFonts w:ascii="Times New Roman" w:hAnsi="Times New Roman" w:cs="Times New Roman"/>
                <w:noProof/>
                <w:spacing w:val="-1"/>
                <w:w w:val="105"/>
                <w:sz w:val="12"/>
                <w:lang w:val="en-US"/>
              </w:rPr>
              <w:t>Commission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Decision</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on</w:t>
            </w:r>
            <w:r>
              <w:rPr>
                <w:rFonts w:ascii="Times New Roman" w:hAnsi="Times New Roman" w:cs="Times New Roman"/>
                <w:noProof/>
                <w:spacing w:val="5"/>
                <w:w w:val="105"/>
                <w:sz w:val="12"/>
                <w:lang w:val="en-US"/>
              </w:rPr>
              <w:t xml:space="preserve"> </w:t>
            </w:r>
            <w:r>
              <w:rPr>
                <w:rFonts w:ascii="Times New Roman" w:hAnsi="Times New Roman" w:cs="Times New Roman"/>
                <w:noProof/>
                <w:spacing w:val="1"/>
                <w:w w:val="105"/>
                <w:sz w:val="12"/>
                <w:lang w:val="en-US"/>
              </w:rPr>
              <w:t>the</w:t>
            </w:r>
            <w:r>
              <w:rPr>
                <w:rFonts w:ascii="Times New Roman" w:hAnsi="Times New Roman" w:cs="Times New Roman"/>
                <w:noProof/>
                <w:spacing w:val="53"/>
                <w:w w:val="106"/>
                <w:sz w:val="12"/>
                <w:lang w:val="en-US"/>
              </w:rPr>
              <w:t xml:space="preserve"> </w:t>
            </w:r>
            <w:r>
              <w:rPr>
                <w:rFonts w:ascii="Times New Roman" w:hAnsi="Times New Roman" w:cs="Times New Roman"/>
                <w:noProof/>
                <w:w w:val="105"/>
                <w:sz w:val="12"/>
                <w:lang w:val="en-US"/>
              </w:rPr>
              <w:t>appointment</w:t>
            </w:r>
            <w:r>
              <w:rPr>
                <w:rFonts w:ascii="Times New Roman" w:hAnsi="Times New Roman" w:cs="Times New Roman"/>
                <w:noProof/>
                <w:spacing w:val="5"/>
                <w:w w:val="105"/>
                <w:sz w:val="12"/>
                <w:lang w:val="en-US"/>
              </w:rPr>
              <w:t xml:space="preserve"> </w:t>
            </w:r>
            <w:r>
              <w:rPr>
                <w:rFonts w:ascii="Times New Roman" w:hAnsi="Times New Roman" w:cs="Times New Roman"/>
                <w:noProof/>
                <w:w w:val="105"/>
                <w:sz w:val="12"/>
                <w:lang w:val="en-US"/>
              </w:rPr>
              <w:t>of</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special</w:t>
            </w:r>
            <w:r>
              <w:rPr>
                <w:rFonts w:ascii="Times New Roman" w:hAnsi="Times New Roman" w:cs="Times New Roman"/>
                <w:noProof/>
                <w:spacing w:val="2"/>
                <w:w w:val="105"/>
                <w:sz w:val="12"/>
                <w:lang w:val="en-US"/>
              </w:rPr>
              <w:t xml:space="preserve"> </w:t>
            </w:r>
            <w:r>
              <w:rPr>
                <w:rFonts w:ascii="Times New Roman" w:hAnsi="Times New Roman" w:cs="Times New Roman"/>
                <w:noProof/>
                <w:w w:val="105"/>
                <w:sz w:val="12"/>
                <w:lang w:val="en-US"/>
              </w:rPr>
              <w:t>advisers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lang w:val="en-US"/>
              </w:rPr>
              <w:t>01.04.2016</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lang w:val="en-US"/>
        </w:rPr>
      </w:pPr>
      <w:bookmarkStart w:id="14" w:name="_Hlk160015025"/>
      <w:r>
        <w:rPr>
          <w:rFonts w:ascii="Times New Roman" w:eastAsia="Calibri" w:hAnsi="Times New Roman" w:cs="Times New Roman"/>
          <w:b/>
          <w:i/>
          <w:noProof/>
          <w:w w:val="105"/>
          <w:sz w:val="24"/>
          <w:szCs w:val="24"/>
          <w:u w:val="single"/>
          <w:lang w:val="en-US"/>
        </w:rPr>
        <w:t>Legend</w:t>
      </w:r>
    </w:p>
    <w:p>
      <w:pPr>
        <w:widowControl w:val="0"/>
        <w:spacing w:before="10" w:after="0" w:line="240" w:lineRule="auto"/>
        <w:rPr>
          <w:rFonts w:ascii="Times New Roman" w:eastAsia="Times New Roman" w:hAnsi="Times New Roman" w:cs="Times New Roman"/>
          <w:i/>
          <w:noProof/>
          <w:sz w:val="24"/>
          <w:szCs w:val="24"/>
          <w:lang w:val="en-US"/>
        </w:rPr>
      </w:pPr>
      <w:r>
        <w:rPr>
          <w:rFonts w:ascii="Times New Roman" w:eastAsia="Times New Roman" w:hAnsi="Times New Roman" w:cs="Times New Roman"/>
          <w:i/>
          <w:noProof/>
          <w:sz w:val="24"/>
          <w:szCs w:val="24"/>
          <w:lang w:eastAsia="en-GB"/>
        </w:rPr>
        <mc:AlternateContent>
          <mc:Choice Requires="wps">
            <w:drawing>
              <wp:anchor distT="0" distB="0" distL="114300" distR="114300" simplePos="0" relativeHeight="251658240"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 name="Rectangle 1"/>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178.4pt;margin-top:17.9pt;width:156.2pt;height:3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General implementing provisions (GIP)</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Other implementing rule (IR)</w:t>
            </w:r>
          </w:p>
        </w:tc>
      </w:tr>
      <w:bookmarkEnd w:id="14"/>
    </w:tbl>
    <w:p>
      <w:pPr>
        <w:rPr>
          <w:noProof/>
        </w:rPr>
      </w:pPr>
    </w:p>
    <w:p>
      <w:pPr>
        <w:rPr>
          <w:noProof/>
        </w:rPr>
      </w:pPr>
    </w:p>
    <w:p>
      <w:pPr>
        <w:rPr>
          <w:noProof/>
        </w:rPr>
      </w:pPr>
    </w:p>
    <w:p>
      <w:pPr>
        <w:rPr>
          <w:noProof/>
        </w:rPr>
      </w:pPr>
    </w:p>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1295"/>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lang w:val="en-US"/>
              </w:rPr>
            </w:pPr>
            <w:r>
              <w:rPr>
                <w:rFonts w:ascii="Times New Roman" w:eastAsia="Calibri" w:hAnsi="Times New Roman" w:cs="Times New Roman"/>
                <w:b/>
                <w:noProof/>
                <w:spacing w:val="-1"/>
                <w:sz w:val="50"/>
                <w:lang w:val="en-US"/>
              </w:rPr>
              <w:lastRenderedPageBreak/>
              <w:t xml:space="preserve">COURT OF JUSTICE </w:t>
            </w:r>
            <w:r>
              <w:rPr>
                <w:rFonts w:ascii="Times New Roman" w:eastAsia="Calibri" w:hAnsi="Times New Roman" w:cs="Times New Roman"/>
                <w:b/>
                <w:noProof/>
                <w:spacing w:val="-1"/>
                <w:sz w:val="50"/>
                <w:lang w:val="en-US"/>
              </w:rPr>
              <w:br/>
              <w:t xml:space="preserve">OF THE EUROPEAN UNION </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 xml:space="preserve">         Staff</w:t>
            </w:r>
            <w:r>
              <w:rPr>
                <w:rFonts w:ascii="Times New Roman" w:eastAsia="Calibri" w:hAnsi="Times New Roman" w:cs="Times New Roman"/>
                <w:b/>
                <w:noProof/>
                <w:spacing w:val="28"/>
                <w:sz w:val="39"/>
                <w:lang w:val="en-US"/>
              </w:rPr>
              <w:t xml:space="preserve"> </w:t>
            </w:r>
            <w:r>
              <w:rPr>
                <w:rFonts w:ascii="Times New Roman" w:eastAsia="Calibri" w:hAnsi="Times New Roman" w:cs="Times New Roman"/>
                <w:b/>
                <w:noProof/>
                <w:sz w:val="39"/>
                <w:lang w:val="en-US"/>
              </w:rPr>
              <w:t>Regulations</w:t>
            </w:r>
          </w:p>
          <w:p>
            <w:pPr>
              <w:widowControl w:val="0"/>
              <w:spacing w:before="18" w:after="0" w:line="240" w:lineRule="auto"/>
              <w:ind w:right="933"/>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(applicable</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by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analogy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to</w:t>
            </w:r>
            <w:r>
              <w:rPr>
                <w:rFonts w:ascii="Times New Roman" w:eastAsia="Calibri" w:hAnsi="Times New Roman" w:cs="Times New Roman"/>
                <w:b/>
                <w:noProof/>
                <w:spacing w:val="12"/>
                <w:sz w:val="18"/>
                <w:lang w:val="en-US"/>
              </w:rPr>
              <w:t xml:space="preserve"> </w:t>
            </w:r>
            <w:r>
              <w:rPr>
                <w:rFonts w:ascii="Times New Roman" w:eastAsia="Calibri" w:hAnsi="Times New Roman" w:cs="Times New Roman"/>
                <w:b/>
                <w:noProof/>
                <w:spacing w:val="-1"/>
                <w:sz w:val="18"/>
                <w:lang w:val="en-US"/>
              </w:rPr>
              <w:t>other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servants</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whenever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the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CEOS</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expressly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provide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for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it)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Subject</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z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Implementing</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z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Entry</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into</w:t>
            </w:r>
            <w:r>
              <w:rPr>
                <w:rFonts w:ascii="Times New Roman" w:eastAsia="Calibri" w:hAnsi="Times New Roman" w:cs="Times New Roman"/>
                <w:b/>
                <w:noProof/>
                <w:spacing w:val="5"/>
                <w:sz w:val="17"/>
                <w:lang w:val="en-US"/>
              </w:rPr>
              <w:t xml:space="preserve"> </w:t>
            </w:r>
            <w:r>
              <w:rPr>
                <w:rFonts w:ascii="Times New Roman" w:eastAsia="Calibri" w:hAnsi="Times New Roman" w:cs="Times New Roman"/>
                <w:b/>
                <w:noProof/>
                <w:sz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Date</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z w:val="17"/>
                <w:lang w:val="en-US"/>
              </w:rPr>
              <w:t>of</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3"/>
                <w:w w:val="105"/>
                <w:sz w:val="25"/>
                <w:szCs w:val="25"/>
                <w:lang w:val="en-US"/>
              </w:rPr>
              <w:t xml:space="preserve"> </w:t>
            </w:r>
            <w:r>
              <w:rPr>
                <w:rFonts w:ascii="Times New Roman" w:eastAsia="Calibri" w:hAnsi="Times New Roman" w:cs="Times New Roman"/>
                <w:b/>
                <w:noProof/>
                <w:w w:val="105"/>
                <w:sz w:val="25"/>
                <w:szCs w:val="25"/>
                <w:lang w:val="en-US"/>
              </w:rPr>
              <w:t>I</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General</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Provisions</w:t>
            </w:r>
          </w:p>
        </w:tc>
      </w:tr>
      <w:tr>
        <w:trPr>
          <w:trHeight w:hRule="exact" w:val="748"/>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szCs w:val="12"/>
                <w:lang w:val="en-US"/>
              </w:rPr>
              <w:t>1d(4)</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6"/>
                <w:szCs w:val="16"/>
                <w:lang w:val="en-US"/>
              </w:rPr>
              <w:t>Handicap</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 xml:space="preserve">Decision of the Registrar of the Court of Justice of 17 October 2022 on reasonable accomodation enabling a person </w:t>
            </w:r>
            <w:r>
              <w:rPr>
                <w:rFonts w:ascii="Times New Roman" w:eastAsia="Calibri" w:hAnsi="Times New Roman" w:cs="Times New Roman"/>
                <w:noProof/>
                <w:sz w:val="12"/>
                <w:szCs w:val="12"/>
                <w:lang w:val="en-US"/>
              </w:rPr>
              <w:br/>
              <w:t xml:space="preserve">with a disability to have access to and participate </w:t>
            </w:r>
            <w:r>
              <w:rPr>
                <w:rFonts w:ascii="Times New Roman" w:eastAsia="Calibri" w:hAnsi="Times New Roman" w:cs="Times New Roman"/>
                <w:noProof/>
                <w:sz w:val="12"/>
                <w:szCs w:val="12"/>
                <w:lang w:val="en-US"/>
              </w:rPr>
              <w:br/>
              <w:t>in employment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01.11.2022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szCs w:val="12"/>
                <w:lang w:val="en-US"/>
              </w:rPr>
              <w:t>1e(1)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6"/>
                <w:szCs w:val="16"/>
                <w:lang w:val="en-US"/>
              </w:rPr>
              <w:t>Teleworking</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 12 July 2021 laying down a teleworking scheme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w w:val="105"/>
                <w:sz w:val="12"/>
                <w:szCs w:val="12"/>
                <w:lang w:val="en-US"/>
              </w:rPr>
              <w:t>01.05.2022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31"/>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szCs w:val="12"/>
                <w:lang w:val="en-US"/>
              </w:rPr>
              <w:t>1e(2)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6"/>
                <w:szCs w:val="16"/>
                <w:lang w:val="en-US"/>
              </w:rPr>
              <w:t>Health</w:t>
            </w:r>
            <w:r>
              <w:rPr>
                <w:rFonts w:ascii="Times New Roman" w:eastAsia="Calibri" w:hAnsi="Times New Roman" w:cs="Times New Roman"/>
                <w:b/>
                <w:noProof/>
                <w:spacing w:val="-7"/>
                <w:w w:val="105"/>
                <w:sz w:val="17"/>
                <w:lang w:val="en-US"/>
              </w:rPr>
              <w:t xml:space="preserve"> </w:t>
            </w:r>
            <w:r>
              <w:rPr>
                <w:rFonts w:ascii="Times New Roman" w:eastAsia="Calibri" w:hAnsi="Times New Roman" w:cs="Times New Roman"/>
                <w:b/>
                <w:noProof/>
                <w:spacing w:val="-1"/>
                <w:w w:val="105"/>
                <w:sz w:val="17"/>
                <w:lang w:val="en-US"/>
              </w:rPr>
              <w:t>and</w:t>
            </w:r>
            <w:r>
              <w:rPr>
                <w:rFonts w:ascii="Times New Roman" w:eastAsia="Calibri" w:hAnsi="Times New Roman" w:cs="Times New Roman"/>
                <w:b/>
                <w:noProof/>
                <w:spacing w:val="-6"/>
                <w:w w:val="105"/>
                <w:sz w:val="17"/>
                <w:lang w:val="en-US"/>
              </w:rPr>
              <w:t xml:space="preserve"> </w:t>
            </w:r>
            <w:r>
              <w:rPr>
                <w:rFonts w:ascii="Times New Roman" w:eastAsia="Calibri" w:hAnsi="Times New Roman" w:cs="Times New Roman"/>
                <w:b/>
                <w:noProof/>
                <w:w w:val="105"/>
                <w:sz w:val="17"/>
                <w:lang w:val="en-US"/>
              </w:rPr>
              <w:t>safety</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Registrar of the Court of Justice</w:t>
            </w:r>
            <w:r>
              <w:rPr>
                <w:rFonts w:ascii="Times New Roman" w:eastAsia="Calibri" w:hAnsi="Times New Roman" w:cs="Times New Roman"/>
                <w:noProof/>
                <w:sz w:val="12"/>
                <w:szCs w:val="12"/>
                <w:lang w:val="en-US"/>
              </w:rPr>
              <w:br/>
              <w:t xml:space="preserve"> of 15 November 2016 on the appointment of workers dealing with protection and prevention on professional risks </w:t>
            </w:r>
            <w:r>
              <w:rPr>
                <w:rFonts w:ascii="Times New Roman" w:eastAsia="Calibri" w:hAnsi="Times New Roman" w:cs="Times New Roman"/>
                <w:noProof/>
                <w:sz w:val="12"/>
                <w:szCs w:val="12"/>
                <w:lang w:val="en-US"/>
              </w:rPr>
              <w:br/>
              <w:t>(amended by Decision of 12 July 2021)</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w w:val="105"/>
                <w:sz w:val="12"/>
                <w:szCs w:val="12"/>
                <w:lang w:val="en-US"/>
              </w:rPr>
              <w:t>15.11.2016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8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szCs w:val="12"/>
                <w:lang w:val="en-US"/>
              </w:rPr>
              <w:t>1e</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6"/>
                <w:szCs w:val="16"/>
                <w:lang w:val="en-US"/>
              </w:rPr>
              <w:t>Social measures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bookmarkStart w:id="15" w:name="_Hlk187219716"/>
            <w:r>
              <w:rPr>
                <w:rFonts w:ascii="Times New Roman" w:eastAsia="Calibri" w:hAnsi="Times New Roman" w:cs="Times New Roman"/>
                <w:noProof/>
                <w:sz w:val="12"/>
                <w:szCs w:val="12"/>
                <w:lang w:val="en-US"/>
              </w:rPr>
              <w:t>Decision of the Registrar of the Court of Justice</w:t>
            </w:r>
            <w:r>
              <w:rPr>
                <w:rFonts w:ascii="Times New Roman" w:eastAsia="Calibri" w:hAnsi="Times New Roman" w:cs="Times New Roman"/>
                <w:noProof/>
                <w:sz w:val="12"/>
                <w:szCs w:val="12"/>
                <w:lang w:val="en-US"/>
              </w:rPr>
              <w:br/>
              <w:t xml:space="preserve"> of 15 December 2017 on the grant of social assistance to the agents of the institution whose remuneration is lower than</w:t>
            </w:r>
            <w:r>
              <w:rPr>
                <w:rFonts w:ascii="Times New Roman" w:eastAsia="Calibri" w:hAnsi="Times New Roman" w:cs="Times New Roman"/>
                <w:noProof/>
                <w:sz w:val="12"/>
                <w:szCs w:val="12"/>
                <w:lang w:val="en-US"/>
              </w:rPr>
              <w:br/>
              <w:t xml:space="preserve"> the minimum social wage in Luxembourg</w:t>
            </w:r>
            <w:r>
              <w:rPr>
                <w:rFonts w:ascii="Times New Roman" w:eastAsia="Calibri" w:hAnsi="Times New Roman" w:cs="Times New Roman"/>
                <w:noProof/>
                <w:sz w:val="12"/>
                <w:szCs w:val="12"/>
                <w:lang w:val="en-US"/>
              </w:rPr>
              <w:br/>
              <w:t xml:space="preserve"> (amended by Decision of 11 January 2024)</w:t>
            </w:r>
            <w:bookmarkEnd w:id="15"/>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w w:val="105"/>
                <w:sz w:val="12"/>
                <w:szCs w:val="12"/>
                <w:lang w:val="fr-BE"/>
              </w:rPr>
              <w:t>01.01.2018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BE"/>
              </w:rPr>
              <w:t>1 IR</w:t>
            </w:r>
          </w:p>
        </w:tc>
      </w:tr>
      <w:tr>
        <w:trPr>
          <w:trHeight w:hRule="exact" w:val="981"/>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noProof/>
                <w:sz w:val="12"/>
                <w:szCs w:val="12"/>
                <w:lang w:val="en-US"/>
              </w:rPr>
              <w:t>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b/>
                <w:noProof/>
                <w:sz w:val="16"/>
                <w:szCs w:val="16"/>
                <w:lang w:val="en-US"/>
              </w:rPr>
              <w:t>AIPN Powers – Court of justice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Court of Justice of 4 May 2004 on the exercise of powers conferred by the Staff Regulations to the appointing authority and the Conditions of Employment of Other Servants to the authority empowered to conclude contracts</w:t>
            </w:r>
            <w:r>
              <w:rPr>
                <w:rFonts w:ascii="Times New Roman" w:eastAsia="Calibri" w:hAnsi="Times New Roman" w:cs="Times New Roman"/>
                <w:noProof/>
                <w:sz w:val="12"/>
                <w:szCs w:val="12"/>
                <w:lang w:val="en-US"/>
              </w:rPr>
              <w:br/>
              <w:t xml:space="preserve"> of employment</w:t>
            </w:r>
            <w:r>
              <w:rPr>
                <w:rFonts w:ascii="Times New Roman" w:eastAsia="Calibri" w:hAnsi="Times New Roman" w:cs="Times New Roman"/>
                <w:noProof/>
                <w:sz w:val="12"/>
                <w:szCs w:val="12"/>
                <w:lang w:val="en-US"/>
              </w:rPr>
              <w:br/>
              <w:t xml:space="preserve"> (last amended by Decision of 5 February 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04.05.2004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Times New Roman" w:hAnsi="Times New Roman" w:cs="Times New Roman"/>
                <w:noProof/>
                <w:sz w:val="12"/>
                <w:szCs w:val="12"/>
                <w:lang w:val="en-US"/>
              </w:rPr>
              <w:br/>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2"/>
                <w:szCs w:val="12"/>
                <w:lang w:val="en-US"/>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w w:val="105"/>
                <w:sz w:val="16"/>
                <w:szCs w:val="16"/>
                <w:lang w:val="en-US"/>
              </w:rPr>
              <w:t>AIPN</w:t>
            </w:r>
            <w:r>
              <w:rPr>
                <w:rFonts w:ascii="Times New Roman" w:eastAsia="Calibri" w:hAnsi="Times New Roman" w:cs="Times New Roman"/>
                <w:b/>
                <w:noProof/>
                <w:spacing w:val="-6"/>
                <w:w w:val="105"/>
                <w:sz w:val="16"/>
                <w:szCs w:val="16"/>
                <w:lang w:val="en-US"/>
              </w:rPr>
              <w:t xml:space="preserve"> </w:t>
            </w:r>
            <w:r>
              <w:rPr>
                <w:rFonts w:ascii="Times New Roman" w:eastAsia="Calibri" w:hAnsi="Times New Roman" w:cs="Times New Roman"/>
                <w:b/>
                <w:noProof/>
                <w:w w:val="105"/>
                <w:sz w:val="16"/>
                <w:szCs w:val="16"/>
                <w:lang w:val="en-US"/>
              </w:rPr>
              <w:t>Powers</w:t>
            </w:r>
            <w:r>
              <w:rPr>
                <w:rFonts w:ascii="Times New Roman" w:eastAsia="Calibri" w:hAnsi="Times New Roman" w:cs="Times New Roman"/>
                <w:b/>
                <w:noProof/>
                <w:spacing w:val="-4"/>
                <w:w w:val="105"/>
                <w:sz w:val="16"/>
                <w:szCs w:val="16"/>
                <w:lang w:val="en-US"/>
              </w:rPr>
              <w:t xml:space="preserve"> </w:t>
            </w:r>
            <w:r>
              <w:rPr>
                <w:rFonts w:ascii="Times New Roman" w:eastAsia="Calibri" w:hAnsi="Times New Roman" w:cs="Times New Roman"/>
                <w:b/>
                <w:noProof/>
                <w:w w:val="105"/>
                <w:sz w:val="16"/>
                <w:szCs w:val="16"/>
                <w:lang w:val="en-US"/>
              </w:rPr>
              <w:t>-</w:t>
            </w:r>
            <w:r>
              <w:rPr>
                <w:rFonts w:ascii="Times New Roman" w:eastAsia="Calibri" w:hAnsi="Times New Roman" w:cs="Times New Roman"/>
                <w:b/>
                <w:noProof/>
                <w:spacing w:val="-4"/>
                <w:w w:val="105"/>
                <w:sz w:val="16"/>
                <w:szCs w:val="16"/>
                <w:lang w:val="en-US"/>
              </w:rPr>
              <w:t xml:space="preserve"> </w:t>
            </w:r>
            <w:r>
              <w:rPr>
                <w:rFonts w:ascii="Times New Roman" w:eastAsia="Calibri" w:hAnsi="Times New Roman" w:cs="Times New Roman"/>
                <w:b/>
                <w:noProof/>
                <w:w w:val="105"/>
                <w:sz w:val="16"/>
                <w:szCs w:val="16"/>
                <w:lang w:val="en-US"/>
              </w:rPr>
              <w:t>General</w:t>
            </w:r>
            <w:r>
              <w:rPr>
                <w:rFonts w:ascii="Times New Roman" w:eastAsia="Calibri" w:hAnsi="Times New Roman" w:cs="Times New Roman"/>
                <w:b/>
                <w:noProof/>
                <w:spacing w:val="-4"/>
                <w:w w:val="105"/>
                <w:sz w:val="16"/>
                <w:szCs w:val="16"/>
                <w:lang w:val="en-US"/>
              </w:rPr>
              <w:t xml:space="preserve"> </w:t>
            </w:r>
            <w:r>
              <w:rPr>
                <w:rFonts w:ascii="Times New Roman" w:eastAsia="Calibri" w:hAnsi="Times New Roman" w:cs="Times New Roman"/>
                <w:b/>
                <w:noProof/>
                <w:spacing w:val="-1"/>
                <w:w w:val="105"/>
                <w:sz w:val="16"/>
                <w:szCs w:val="16"/>
                <w:lang w:val="en-US"/>
              </w:rPr>
              <w:t>Court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 xml:space="preserve">Decision of the General Court of 22 September 2014 </w:t>
            </w:r>
            <w:r>
              <w:rPr>
                <w:rFonts w:ascii="Times New Roman" w:eastAsia="Calibri" w:hAnsi="Times New Roman" w:cs="Times New Roman"/>
                <w:noProof/>
                <w:sz w:val="12"/>
                <w:szCs w:val="12"/>
                <w:lang w:val="en-US"/>
              </w:rPr>
              <w:br/>
              <w:t xml:space="preserve">on the AIPN powers </w:t>
            </w:r>
            <w:r>
              <w:rPr>
                <w:rFonts w:ascii="Times New Roman" w:eastAsia="Calibri" w:hAnsi="Times New Roman" w:cs="Times New Roman"/>
                <w:noProof/>
                <w:sz w:val="12"/>
                <w:szCs w:val="12"/>
                <w:lang w:val="en-US"/>
              </w:rPr>
              <w:br/>
              <w:t>(last amended by the Decision of 14 December 2016)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22.09.2014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fr-BE"/>
              </w:rPr>
              <w:t>03.02.2022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General Court setting up a committee</w:t>
            </w:r>
            <w:r>
              <w:rPr>
                <w:rFonts w:ascii="Times New Roman" w:eastAsia="Calibri" w:hAnsi="Times New Roman" w:cs="Times New Roman"/>
                <w:noProof/>
                <w:sz w:val="12"/>
                <w:szCs w:val="12"/>
                <w:lang w:val="en-US"/>
              </w:rPr>
              <w:br/>
              <w:t xml:space="preserve"> for certain powers of the AIPN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22.09.2014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fr-BE"/>
              </w:rPr>
              <w:t>03.02.2022</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855"/>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Decision of the General Court of 11 December 2019 amending the decision of the General Court of 22 September 2014 determining the appointing authority and the authority authorised to conclude contracts of employment for officials and other servants assigned to General Court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11.12.2019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fr-BE"/>
              </w:rPr>
              <w:t>03.02.2022</w:t>
            </w:r>
          </w:p>
        </w:tc>
        <w:tc>
          <w:tcPr>
            <w:tcW w:w="936" w:type="dxa"/>
            <w:vMerge/>
            <w:tcBorders>
              <w:left w:val="single" w:sz="4" w:space="0" w:color="auto"/>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841"/>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General Court of 15 December 2021 on the exercise of the appointing authority’s and the authority authorised to conclude contracts of employment’s powers towards officials and other servants assigned to the General Court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fr-BE"/>
              </w:rPr>
              <w:t>03.02.2022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BE"/>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Registrar of the General Court of 1</w:t>
            </w:r>
            <w:r>
              <w:rPr>
                <w:rFonts w:ascii="Times New Roman" w:eastAsia="Calibri" w:hAnsi="Times New Roman" w:cs="Times New Roman"/>
                <w:noProof/>
                <w:sz w:val="12"/>
                <w:szCs w:val="12"/>
                <w:vertAlign w:val="superscript"/>
                <w:lang w:val="en-US"/>
              </w:rPr>
              <w:t>st</w:t>
            </w:r>
            <w:r>
              <w:rPr>
                <w:rFonts w:ascii="Times New Roman" w:eastAsia="Calibri" w:hAnsi="Times New Roman" w:cs="Times New Roman"/>
                <w:noProof/>
                <w:sz w:val="12"/>
                <w:szCs w:val="12"/>
                <w:lang w:val="en-US"/>
              </w:rPr>
              <w:t> February 2022 delegating the authority to sign employment contracts and amendments to these contracts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fr-BE"/>
              </w:rPr>
              <w:t>03.02.2022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BE"/>
              </w:rPr>
              <w:t>1 IR</w:t>
            </w:r>
          </w:p>
        </w:tc>
      </w:tr>
      <w:tr>
        <w:trPr>
          <w:trHeight w:hRule="exact" w:val="848"/>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Registrar of the General Court of 1</w:t>
            </w:r>
            <w:r>
              <w:rPr>
                <w:rFonts w:ascii="Times New Roman" w:eastAsia="Calibri" w:hAnsi="Times New Roman" w:cs="Times New Roman"/>
                <w:noProof/>
                <w:sz w:val="12"/>
                <w:szCs w:val="12"/>
                <w:vertAlign w:val="superscript"/>
                <w:lang w:val="en-US"/>
              </w:rPr>
              <w:t>st</w:t>
            </w:r>
            <w:r>
              <w:rPr>
                <w:rFonts w:ascii="Times New Roman" w:eastAsia="Calibri" w:hAnsi="Times New Roman" w:cs="Times New Roman"/>
                <w:noProof/>
                <w:sz w:val="12"/>
                <w:szCs w:val="12"/>
                <w:lang w:val="en-US"/>
              </w:rPr>
              <w:t> February 2022 delegating the appointing authority’s and the authority authorised to conclude contracts of employment’s powers towards officials and other servants assigned to the General Court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fr-BE"/>
              </w:rPr>
              <w:t>03.02.2022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BE"/>
              </w:rPr>
              <w:t>1 IR</w:t>
            </w:r>
          </w:p>
        </w:tc>
      </w:tr>
      <w:tr>
        <w:trPr>
          <w:trHeight w:hRule="exact" w:val="862"/>
        </w:trPr>
        <w:tc>
          <w:tcPr>
            <w:tcW w:w="1156" w:type="dxa"/>
            <w:vMerge w:val="restart"/>
            <w:tcBorders>
              <w:top w:val="single" w:sz="6" w:space="0" w:color="000000"/>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2"/>
                <w:szCs w:val="12"/>
                <w:lang w:val="en-US"/>
              </w:rPr>
              <w:t xml:space="preserve">5 + Annex I and Annex XIII </w:t>
            </w:r>
            <w:r>
              <w:rPr>
                <w:rFonts w:ascii="Times New Roman" w:eastAsia="Calibri" w:hAnsi="Times New Roman" w:cs="Times New Roman"/>
                <w:b/>
                <w:noProof/>
                <w:w w:val="105"/>
                <w:sz w:val="12"/>
                <w:szCs w:val="12"/>
                <w:lang w:val="en-US"/>
              </w:rPr>
              <w:br/>
              <w:t>(article 30 - 31)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w w:val="105"/>
                <w:sz w:val="16"/>
                <w:szCs w:val="16"/>
                <w:lang w:val="en-US"/>
              </w:rPr>
              <w:t>Types of post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administrative committee of the Court of Justice of 12 May 2004 laying down general implementing provisions relating to the correspondence between types of posts and categories and grades and describing the functions and responsibilities relating thereto</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12.05.2004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700"/>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 xml:space="preserve">Decision of the Registrar of the Court of Justice </w:t>
            </w:r>
            <w:r>
              <w:rPr>
                <w:rFonts w:ascii="Times New Roman" w:eastAsia="Calibri" w:hAnsi="Times New Roman" w:cs="Times New Roman"/>
                <w:noProof/>
                <w:sz w:val="12"/>
                <w:szCs w:val="12"/>
                <w:lang w:val="en-US"/>
              </w:rPr>
              <w:br/>
              <w:t xml:space="preserve">of 17 November 2014 classifying officials in service </w:t>
            </w:r>
            <w:r>
              <w:rPr>
                <w:rFonts w:ascii="Times New Roman" w:eastAsia="Calibri" w:hAnsi="Times New Roman" w:cs="Times New Roman"/>
                <w:noProof/>
                <w:sz w:val="12"/>
                <w:szCs w:val="12"/>
                <w:lang w:val="en-US"/>
              </w:rPr>
              <w:br/>
              <w:t>on 31 December 2013 in function group AD in types of posts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fr-BE"/>
              </w:rPr>
              <w:t>18.11.2014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BE"/>
              </w:rPr>
              <w:t>1 IR</w:t>
            </w:r>
          </w:p>
        </w:tc>
      </w:tr>
      <w:tr>
        <w:trPr>
          <w:trHeight w:hRule="exact" w:val="710"/>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 xml:space="preserve">Decision of the Registrar of the Court of Justice </w:t>
            </w:r>
            <w:r>
              <w:rPr>
                <w:rFonts w:ascii="Times New Roman" w:eastAsia="Calibri" w:hAnsi="Times New Roman" w:cs="Times New Roman"/>
                <w:noProof/>
                <w:sz w:val="12"/>
                <w:szCs w:val="12"/>
                <w:lang w:val="en-US"/>
              </w:rPr>
              <w:br/>
              <w:t xml:space="preserve">of 3 December 2014 classifying officials in service </w:t>
            </w:r>
            <w:r>
              <w:rPr>
                <w:rFonts w:ascii="Times New Roman" w:eastAsia="Calibri" w:hAnsi="Times New Roman" w:cs="Times New Roman"/>
                <w:noProof/>
                <w:sz w:val="12"/>
                <w:szCs w:val="12"/>
                <w:lang w:val="en-US"/>
              </w:rPr>
              <w:br/>
              <w:t>on 31 December 2013 in function group AST in types of posts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fr-BE"/>
              </w:rPr>
              <w:t>04.01.2014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BE"/>
              </w:rPr>
              <w:t>I IR</w:t>
            </w:r>
          </w:p>
        </w:tc>
      </w:tr>
      <w:tr>
        <w:trPr>
          <w:trHeight w:hRule="exact" w:val="989"/>
        </w:trPr>
        <w:tc>
          <w:tcPr>
            <w:tcW w:w="1156" w:type="dxa"/>
            <w:vMerge/>
            <w:tcBorders>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Registrar of the Court of Justice</w:t>
            </w:r>
            <w:r>
              <w:rPr>
                <w:rFonts w:ascii="Times New Roman" w:eastAsia="Calibri" w:hAnsi="Times New Roman" w:cs="Times New Roman"/>
                <w:noProof/>
                <w:sz w:val="12"/>
                <w:szCs w:val="12"/>
                <w:lang w:val="en-US"/>
              </w:rPr>
              <w:br/>
              <w:t xml:space="preserve"> of 17 November 2014 determining general criteria on classification of officials in grades AD9 and AD14, having specific responsibilities, concerning type of post</w:t>
            </w:r>
            <w:r>
              <w:rPr>
                <w:rFonts w:ascii="Times New Roman" w:eastAsia="Calibri" w:hAnsi="Times New Roman" w:cs="Times New Roman"/>
                <w:noProof/>
                <w:sz w:val="12"/>
                <w:szCs w:val="12"/>
                <w:lang w:val="en-US"/>
              </w:rPr>
              <w:br/>
              <w:t xml:space="preserve"> "Head of Unit" or equivalent and "Adviser" or equivalent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17.11.2014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noProof/>
                <w:w w:val="105"/>
                <w:sz w:val="12"/>
                <w:szCs w:val="12"/>
                <w:lang w:val="en-US"/>
              </w:rPr>
              <w:t xml:space="preserve">9 + </w:t>
            </w:r>
            <w:r>
              <w:rPr>
                <w:rFonts w:ascii="Times New Roman" w:eastAsia="Calibri" w:hAnsi="Times New Roman" w:cs="Times New Roman"/>
                <w:b/>
                <w:noProof/>
                <w:w w:val="105"/>
                <w:sz w:val="12"/>
                <w:szCs w:val="12"/>
                <w:shd w:val="clear" w:color="auto" w:fill="DA9694"/>
                <w:lang w:val="en-US"/>
              </w:rPr>
              <w:t>anne</w:t>
            </w:r>
            <w:r>
              <w:rPr>
                <w:rFonts w:ascii="Times New Roman" w:eastAsia="Calibri" w:hAnsi="Times New Roman" w:cs="Times New Roman"/>
                <w:b/>
                <w:noProof/>
                <w:w w:val="105"/>
                <w:sz w:val="12"/>
                <w:szCs w:val="12"/>
                <w:lang w:val="en-US"/>
              </w:rPr>
              <w:t>x II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w w:val="105"/>
                <w:sz w:val="16"/>
                <w:szCs w:val="16"/>
                <w:lang w:val="en-US"/>
              </w:rPr>
              <w:t>Committees and Commissions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31 October 1974 adopting provisions regarding the setting up of a Staff Committee</w:t>
            </w:r>
            <w:r>
              <w:rPr>
                <w:rFonts w:ascii="Times New Roman" w:eastAsia="Calibri" w:hAnsi="Times New Roman" w:cs="Times New Roman"/>
                <w:noProof/>
                <w:sz w:val="12"/>
                <w:szCs w:val="12"/>
                <w:lang w:val="en-US"/>
              </w:rPr>
              <w:br/>
              <w:t xml:space="preserve"> (last amended by Decision of 10 December 2012)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01.11.1974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noProof/>
                <w:w w:val="105"/>
                <w:sz w:val="12"/>
                <w:szCs w:val="12"/>
                <w:lang w:val="en-US"/>
              </w:rPr>
              <w:t xml:space="preserve">9 + </w:t>
            </w:r>
            <w:r>
              <w:rPr>
                <w:rFonts w:ascii="Times New Roman" w:eastAsia="Calibri" w:hAnsi="Times New Roman" w:cs="Times New Roman"/>
                <w:b/>
                <w:noProof/>
                <w:w w:val="105"/>
                <w:sz w:val="12"/>
                <w:szCs w:val="12"/>
                <w:shd w:val="clear" w:color="auto" w:fill="DA9694"/>
                <w:lang w:val="en-US"/>
              </w:rPr>
              <w:t>anne</w:t>
            </w:r>
            <w:r>
              <w:rPr>
                <w:rFonts w:ascii="Times New Roman" w:eastAsia="Calibri" w:hAnsi="Times New Roman" w:cs="Times New Roman"/>
                <w:b/>
                <w:noProof/>
                <w:w w:val="105"/>
                <w:sz w:val="12"/>
                <w:szCs w:val="12"/>
                <w:lang w:val="en-US"/>
              </w:rPr>
              <w:t>x II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w w:val="105"/>
                <w:sz w:val="16"/>
                <w:szCs w:val="16"/>
                <w:lang w:val="en-US"/>
              </w:rPr>
              <w:t>Committees and Commissions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Registrar of the Court of Justice</w:t>
            </w:r>
            <w:r>
              <w:rPr>
                <w:rFonts w:ascii="Times New Roman" w:eastAsia="Calibri" w:hAnsi="Times New Roman" w:cs="Times New Roman"/>
                <w:noProof/>
                <w:sz w:val="12"/>
                <w:szCs w:val="12"/>
                <w:lang w:val="en-US"/>
              </w:rPr>
              <w:br/>
              <w:t xml:space="preserve"> of 8 December 1987 setting up a Joint Committee on occupational safety and health</w:t>
            </w:r>
            <w:r>
              <w:rPr>
                <w:rFonts w:ascii="Times New Roman" w:eastAsia="Calibri" w:hAnsi="Times New Roman" w:cs="Times New Roman"/>
                <w:noProof/>
                <w:sz w:val="12"/>
                <w:szCs w:val="12"/>
                <w:lang w:val="en-US"/>
              </w:rPr>
              <w:br/>
              <w:t xml:space="preserve"> (amended by Decision of 30 April 1996)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fr-BE"/>
              </w:rPr>
              <w:t>08.12.1987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Registrar of the Court of Justice of 9 January 2006 setting up a Joint Committee on social activities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fr-BE"/>
              </w:rPr>
              <w:t>10.01.2006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BE"/>
              </w:rPr>
              <w:t>1 IR</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Registrar of the Court of Justice of 10 July 1995 setting up a Joint Committee on equal opportunities between women and men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fr-BE"/>
              </w:rPr>
              <w:t>01.09.1995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BE"/>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lang w:val="en-GB"/>
              </w:rPr>
            </w:pPr>
            <w:r>
              <w:rPr>
                <w:rFonts w:ascii="Times New Roman" w:eastAsia="Calibri" w:hAnsi="Times New Roman" w:cs="Times New Roman"/>
                <w:b/>
                <w:noProof/>
                <w:w w:val="105"/>
                <w:sz w:val="25"/>
                <w:szCs w:val="25"/>
                <w:lang w:val="en-GB"/>
              </w:rPr>
              <w:t>Title</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II</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Rights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and</w:t>
            </w:r>
            <w:r>
              <w:rPr>
                <w:rFonts w:ascii="Times New Roman" w:eastAsia="Calibri" w:hAnsi="Times New Roman" w:cs="Times New Roman"/>
                <w:b/>
                <w:noProof/>
                <w:spacing w:val="-12"/>
                <w:w w:val="105"/>
                <w:sz w:val="25"/>
                <w:szCs w:val="25"/>
                <w:lang w:val="en-GB"/>
              </w:rPr>
              <w:t xml:space="preserve"> </w:t>
            </w:r>
            <w:r>
              <w:rPr>
                <w:rFonts w:ascii="Times New Roman" w:eastAsia="Calibri" w:hAnsi="Times New Roman" w:cs="Times New Roman"/>
                <w:b/>
                <w:noProof/>
                <w:spacing w:val="-1"/>
                <w:w w:val="105"/>
                <w:sz w:val="25"/>
                <w:szCs w:val="25"/>
                <w:lang w:val="en-GB"/>
              </w:rPr>
              <w:t>Obligations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of</w:t>
            </w:r>
            <w:r>
              <w:rPr>
                <w:rFonts w:ascii="Times New Roman" w:eastAsia="Calibri" w:hAnsi="Times New Roman" w:cs="Times New Roman"/>
                <w:b/>
                <w:noProof/>
                <w:spacing w:val="-9"/>
                <w:w w:val="105"/>
                <w:sz w:val="25"/>
                <w:szCs w:val="25"/>
                <w:lang w:val="en-GB"/>
              </w:rPr>
              <w:t xml:space="preserve"> </w:t>
            </w:r>
            <w:r>
              <w:rPr>
                <w:rFonts w:ascii="Times New Roman" w:eastAsia="Calibri" w:hAnsi="Times New Roman" w:cs="Times New Roman"/>
                <w:b/>
                <w:noProof/>
                <w:w w:val="105"/>
                <w:sz w:val="25"/>
                <w:szCs w:val="25"/>
                <w:lang w:val="en-GB"/>
              </w:rPr>
              <w:t>Officials</w:t>
            </w:r>
          </w:p>
        </w:tc>
      </w:tr>
      <w:tr>
        <w:trPr>
          <w:trHeight w:val="567"/>
        </w:trPr>
        <w:tc>
          <w:tcPr>
            <w:tcW w:w="1156" w:type="dxa"/>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3"/>
                <w:lang w:val="en-US"/>
              </w:rPr>
              <w:t>12a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w w:val="105"/>
                <w:sz w:val="17"/>
                <w:lang w:val="en-US"/>
              </w:rPr>
              <w:t>Harrassment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 xml:space="preserve">Staff Note n. 18/06 of 20 November 2006 </w:t>
            </w:r>
            <w:r>
              <w:rPr>
                <w:rFonts w:ascii="Times New Roman" w:eastAsia="Calibri" w:hAnsi="Times New Roman" w:cs="Times New Roman"/>
                <w:noProof/>
                <w:sz w:val="12"/>
                <w:szCs w:val="12"/>
                <w:lang w:val="en-US"/>
              </w:rPr>
              <w:br/>
              <w:t>(Respect for human dignity)</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20.11.2006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3"/>
                <w:lang w:val="en-US"/>
              </w:rPr>
              <w:t>22a</w:t>
            </w:r>
            <w:r>
              <w:rPr>
                <w:rFonts w:ascii="Times New Roman" w:eastAsia="Calibri" w:hAnsi="Times New Roman" w:cs="Times New Roman"/>
                <w:b/>
                <w:noProof/>
                <w:spacing w:val="-3"/>
                <w:w w:val="105"/>
                <w:sz w:val="13"/>
                <w:lang w:val="en-US"/>
              </w:rPr>
              <w:t xml:space="preserve"> </w:t>
            </w:r>
            <w:r>
              <w:rPr>
                <w:rFonts w:ascii="Times New Roman" w:eastAsia="Calibri" w:hAnsi="Times New Roman" w:cs="Times New Roman"/>
                <w:b/>
                <w:noProof/>
                <w:w w:val="105"/>
                <w:sz w:val="13"/>
                <w:lang w:val="en-US"/>
              </w:rPr>
              <w:t>-</w:t>
            </w:r>
            <w:r>
              <w:rPr>
                <w:rFonts w:ascii="Times New Roman" w:eastAsia="Calibri" w:hAnsi="Times New Roman" w:cs="Times New Roman"/>
                <w:b/>
                <w:noProof/>
                <w:spacing w:val="-1"/>
                <w:w w:val="105"/>
                <w:sz w:val="13"/>
                <w:lang w:val="en-US"/>
              </w:rPr>
              <w:t xml:space="preserve"> </w:t>
            </w:r>
            <w:r>
              <w:rPr>
                <w:rFonts w:ascii="Times New Roman" w:eastAsia="Calibri" w:hAnsi="Times New Roman" w:cs="Times New Roman"/>
                <w:b/>
                <w:noProof/>
                <w:w w:val="105"/>
                <w:sz w:val="13"/>
                <w:lang w:val="en-US"/>
              </w:rPr>
              <w:t>c</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eastAsia="Calibri" w:hAnsi="Times New Roman" w:cs="Times New Roman"/>
                <w:b/>
                <w:noProof/>
                <w:w w:val="105"/>
                <w:sz w:val="17"/>
                <w:lang w:val="en-US"/>
              </w:rPr>
              <w:t>Whistleblowing</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 22 February 2016 adopting guidelines concerning the information and protection of whistleblowers</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22.02.2016</w:t>
            </w:r>
          </w:p>
        </w:tc>
        <w:tc>
          <w:tcPr>
            <w:tcW w:w="1687" w:type="dxa"/>
            <w:tcBorders>
              <w:top w:val="single" w:sz="4" w:space="0" w:color="auto"/>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 xml:space="preserve">Decision of the administrative committee of the Court </w:t>
            </w:r>
            <w:r>
              <w:rPr>
                <w:rFonts w:ascii="Times New Roman" w:eastAsia="Calibri" w:hAnsi="Times New Roman" w:cs="Times New Roman"/>
                <w:noProof/>
                <w:sz w:val="12"/>
                <w:szCs w:val="12"/>
                <w:lang w:val="en-US"/>
              </w:rPr>
              <w:br/>
              <w:t xml:space="preserve">of Justice </w:t>
            </w:r>
            <w:r>
              <w:rPr>
                <w:rFonts w:ascii="Times New Roman" w:eastAsia="Times New Roman" w:hAnsi="Times New Roman" w:cs="Times New Roman"/>
                <w:noProof/>
                <w:sz w:val="12"/>
                <w:szCs w:val="12"/>
                <w:lang w:val="en-US"/>
              </w:rPr>
              <w:t>of 25 September 2017 adopting a general framework for reporting serious irregularities</w:t>
            </w:r>
            <w:r>
              <w:rPr>
                <w:rFonts w:ascii="Times New Roman" w:eastAsia="Times New Roman" w:hAnsi="Times New Roman" w:cs="Times New Roman"/>
                <w:noProof/>
                <w:sz w:val="12"/>
                <w:szCs w:val="12"/>
                <w:lang w:val="en-US"/>
              </w:rPr>
              <w:br/>
              <w:t xml:space="preserve"> (amended by Decision of 11 June 2018)</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szCs w:val="12"/>
                <w:lang w:val="en-US"/>
              </w:rPr>
              <w:t>25.09.2017</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br/>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 xml:space="preserve">Decision of the Court of Justice of 12 July 2011 on the terms and conditions for internal investigations in the fight against the fraud, corruption and any illegal activity detrimental to the interests of the European Union </w:t>
            </w:r>
            <w:r>
              <w:rPr>
                <w:rFonts w:ascii="Times New Roman" w:eastAsia="Times New Roman" w:hAnsi="Times New Roman" w:cs="Times New Roman"/>
                <w:noProof/>
                <w:sz w:val="12"/>
                <w:szCs w:val="12"/>
                <w:lang w:val="en-US"/>
              </w:rPr>
              <w:br/>
              <w:t>(amended by Decision of 6 March 2018)</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12.07.2011</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br/>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678"/>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3"/>
                <w:lang w:val="en-US"/>
              </w:rPr>
              <w:t>24b</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w w:val="105"/>
                <w:sz w:val="17"/>
                <w:lang w:val="en-US"/>
              </w:rPr>
              <w:t>Trade Unions</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 xml:space="preserve">Decision of the administrative committee of the Court </w:t>
            </w:r>
            <w:r>
              <w:rPr>
                <w:rFonts w:ascii="Times New Roman" w:eastAsia="Calibri" w:hAnsi="Times New Roman" w:cs="Times New Roman"/>
                <w:noProof/>
                <w:sz w:val="12"/>
                <w:szCs w:val="12"/>
                <w:lang w:val="en-US"/>
              </w:rPr>
              <w:br/>
              <w:t>of Justice of 23 September 2013 laying down rules on recognition and representativeness of trade unions and professional organisations (OSPs)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fr-BE"/>
              </w:rPr>
              <w:t>23.09.2013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fr-BE"/>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III</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Career</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8"/>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Recruitment</w:t>
            </w:r>
          </w:p>
        </w:tc>
      </w:tr>
      <w:tr>
        <w:trPr>
          <w:trHeight w:hRule="exact" w:val="926"/>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3"/>
                <w:lang w:val="en-US"/>
              </w:rPr>
              <w:t>27</w:t>
            </w:r>
            <w:r>
              <w:rPr>
                <w:rFonts w:ascii="Times New Roman" w:eastAsia="Calibri" w:hAnsi="Times New Roman" w:cs="Times New Roman"/>
                <w:b/>
                <w:noProof/>
                <w:spacing w:val="-4"/>
                <w:w w:val="105"/>
                <w:sz w:val="13"/>
                <w:lang w:val="en-US"/>
              </w:rPr>
              <w:t xml:space="preserve"> </w:t>
            </w:r>
            <w:r>
              <w:rPr>
                <w:rFonts w:ascii="Times New Roman" w:eastAsia="Calibri" w:hAnsi="Times New Roman" w:cs="Times New Roman"/>
                <w:b/>
                <w:noProof/>
                <w:w w:val="105"/>
                <w:sz w:val="13"/>
                <w:lang w:val="en-US"/>
              </w:rPr>
              <w:t>-</w:t>
            </w:r>
            <w:r>
              <w:rPr>
                <w:rFonts w:ascii="Times New Roman" w:eastAsia="Calibri" w:hAnsi="Times New Roman" w:cs="Times New Roman"/>
                <w:b/>
                <w:noProof/>
                <w:spacing w:val="-3"/>
                <w:w w:val="105"/>
                <w:sz w:val="13"/>
                <w:lang w:val="en-US"/>
              </w:rPr>
              <w:t xml:space="preserve"> </w:t>
            </w:r>
            <w:r>
              <w:rPr>
                <w:rFonts w:ascii="Times New Roman" w:eastAsia="Calibri" w:hAnsi="Times New Roman" w:cs="Times New Roman"/>
                <w:b/>
                <w:noProof/>
                <w:w w:val="105"/>
                <w:sz w:val="13"/>
                <w:lang w:val="en-US"/>
              </w:rPr>
              <w:t>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7"/>
                <w:lang w:val="en-US"/>
              </w:rPr>
              <w:t>Recruitment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 12 May 2004 laying down general implementing provisions for the classification in step upon nomination of officials or engagement of temporary agents</w:t>
            </w:r>
            <w:r>
              <w:rPr>
                <w:rFonts w:ascii="Times New Roman" w:eastAsia="Calibri" w:hAnsi="Times New Roman" w:cs="Times New Roman"/>
                <w:noProof/>
                <w:sz w:val="12"/>
                <w:szCs w:val="12"/>
                <w:lang w:val="en-US"/>
              </w:rPr>
              <w:br/>
              <w:t xml:space="preserve"> (last amended by Decision of 24 March 2014)</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12.05.2004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tabs>
          <w:tab w:val="left" w:pos="9190"/>
        </w:tabs>
        <w:spacing w:after="0" w:line="240" w:lineRule="auto"/>
        <w:rPr>
          <w:rFonts w:ascii="Times New Roman" w:eastAsia="Times New Roman" w:hAnsi="Times New Roman" w:cs="Times New Roman"/>
          <w:b/>
          <w:bCs/>
          <w:noProof/>
          <w:sz w:val="20"/>
          <w:szCs w:val="20"/>
          <w:lang w:val="en-GB"/>
        </w:rPr>
      </w:pPr>
      <w:r>
        <w:rPr>
          <w:rFonts w:ascii="Times New Roman" w:eastAsia="Times New Roman" w:hAnsi="Times New Roman" w:cs="Times New Roman"/>
          <w:b/>
          <w:bCs/>
          <w:noProof/>
          <w:sz w:val="20"/>
          <w:szCs w:val="20"/>
          <w:lang w:val="en-GB"/>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Administrative</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Status</w:t>
            </w:r>
          </w:p>
        </w:tc>
      </w:tr>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6</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Parental</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or</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pacing w:val="-1"/>
                <w:sz w:val="17"/>
                <w:szCs w:val="17"/>
                <w:lang w:val="en-US"/>
              </w:rPr>
              <w:t>leave</w:t>
            </w:r>
          </w:p>
        </w:tc>
      </w:tr>
      <w:tr>
        <w:trPr>
          <w:trHeight w:hRule="exact" w:val="567"/>
        </w:trPr>
        <w:tc>
          <w:tcPr>
            <w:tcW w:w="1156" w:type="dxa"/>
            <w:tcBorders>
              <w:left w:val="single" w:sz="4" w:space="0" w:color="000000"/>
              <w:bottom w:val="single" w:sz="4" w:space="0" w:color="000000"/>
              <w:right w:val="single" w:sz="4" w:space="0" w:color="000000"/>
            </w:tcBorders>
            <w:shd w:val="clear" w:color="auto" w:fill="FFFF65"/>
          </w:tcPr>
          <w:p>
            <w:pPr>
              <w:widowControl w:val="0"/>
              <w:spacing w:before="8" w:after="0" w:line="240" w:lineRule="auto"/>
              <w:jc w:val="center"/>
              <w:rPr>
                <w:rFonts w:ascii="Times New Roman" w:eastAsia="Times New Roman" w:hAnsi="Times New Roman" w:cs="Times New Roman"/>
                <w:noProof/>
                <w:sz w:val="11"/>
                <w:szCs w:val="11"/>
                <w:lang w:val="en-US"/>
              </w:rPr>
            </w:pPr>
          </w:p>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eastAsia="Calibri" w:hAnsi="Calibri" w:cs="Times New Roman"/>
                <w:b/>
                <w:noProof/>
                <w:w w:val="105"/>
                <w:sz w:val="13"/>
                <w:lang w:val="en-US"/>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lang w:val="en-US"/>
              </w:rPr>
            </w:pPr>
            <w:r>
              <w:rPr>
                <w:rFonts w:ascii="Times New Roman" w:eastAsia="Calibri" w:hAnsi="Calibri" w:cs="Times New Roman"/>
                <w:b/>
                <w:noProof/>
                <w:spacing w:val="-1"/>
                <w:w w:val="105"/>
                <w:sz w:val="17"/>
                <w:lang w:val="en-US"/>
              </w:rPr>
              <w:t>Parental</w:t>
            </w:r>
            <w:r>
              <w:rPr>
                <w:rFonts w:ascii="Times New Roman" w:eastAsia="Calibri" w:hAnsi="Calibri" w:cs="Times New Roman"/>
                <w:b/>
                <w:noProof/>
                <w:spacing w:val="-10"/>
                <w:w w:val="105"/>
                <w:sz w:val="17"/>
                <w:lang w:val="en-US"/>
              </w:rPr>
              <w:t xml:space="preserve"> </w:t>
            </w:r>
            <w:r>
              <w:rPr>
                <w:rFonts w:ascii="Times New Roman" w:eastAsia="Calibri" w:hAnsi="Calibri" w:cs="Times New Roman"/>
                <w:b/>
                <w:noProof/>
                <w:w w:val="105"/>
                <w:sz w:val="17"/>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FFFF66"/>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3"/>
                <w:lang w:val="en-US"/>
              </w:rPr>
              <w:t xml:space="preserve">Decision </w:t>
            </w:r>
            <w:r>
              <w:rPr>
                <w:rFonts w:ascii="Times New Roman" w:eastAsia="Calibri" w:hAnsi="Times New Roman" w:cs="Times New Roman"/>
                <w:noProof/>
                <w:sz w:val="12"/>
                <w:szCs w:val="12"/>
                <w:lang w:val="en-US"/>
              </w:rPr>
              <w:t>of the administrative committee of the Court</w:t>
            </w:r>
            <w:r>
              <w:rPr>
                <w:rFonts w:ascii="Times New Roman" w:eastAsia="Calibri" w:hAnsi="Times New Roman" w:cs="Times New Roman"/>
                <w:noProof/>
                <w:sz w:val="12"/>
                <w:szCs w:val="12"/>
                <w:lang w:val="en-US"/>
              </w:rPr>
              <w:br/>
              <w:t xml:space="preserve"> of Justice of 12 May 2004 laying down </w:t>
            </w:r>
            <w:r>
              <w:rPr>
                <w:rFonts w:ascii="Times New Roman" w:eastAsia="Calibri" w:hAnsi="Times New Roman" w:cs="Times New Roman"/>
                <w:noProof/>
                <w:sz w:val="13"/>
                <w:lang w:val="en-US"/>
              </w:rPr>
              <w:t>general implementing provisions on parental leave</w:t>
            </w:r>
          </w:p>
        </w:tc>
        <w:tc>
          <w:tcPr>
            <w:tcW w:w="1322" w:type="dxa"/>
            <w:tcBorders>
              <w:top w:val="single" w:sz="3" w:space="0" w:color="000000"/>
              <w:left w:val="single" w:sz="3" w:space="0" w:color="000000"/>
              <w:bottom w:val="single" w:sz="3" w:space="0" w:color="000000"/>
              <w:right w:val="single" w:sz="3" w:space="0" w:color="000000"/>
            </w:tcBorders>
            <w:shd w:val="clear" w:color="auto" w:fill="FFFF66"/>
          </w:tcPr>
          <w:p>
            <w:pPr>
              <w:widowControl w:val="0"/>
              <w:spacing w:before="3" w:after="0" w:line="240" w:lineRule="auto"/>
              <w:jc w:val="center"/>
              <w:rPr>
                <w:rFonts w:ascii="Times New Roman" w:eastAsia="Times New Roman" w:hAnsi="Times New Roman" w:cs="Times New Roman"/>
                <w:noProof/>
                <w:sz w:val="11"/>
                <w:szCs w:val="11"/>
                <w:lang w:val="en-US"/>
              </w:rPr>
            </w:pPr>
          </w:p>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Calibri" w:cs="Times New Roman"/>
                <w:noProof/>
                <w:w w:val="105"/>
                <w:sz w:val="13"/>
                <w:lang w:val="en-US"/>
              </w:rPr>
              <w:t>12.05.2004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tcPr>
          <w:p>
            <w:pPr>
              <w:widowControl w:val="0"/>
              <w:spacing w:before="8" w:after="0" w:line="240" w:lineRule="auto"/>
              <w:jc w:val="center"/>
              <w:rPr>
                <w:rFonts w:ascii="Times New Roman" w:eastAsia="Times New Roman" w:hAnsi="Times New Roman" w:cs="Times New Roman"/>
                <w:noProof/>
                <w:sz w:val="11"/>
                <w:szCs w:val="11"/>
                <w:lang w:val="en-US"/>
              </w:rPr>
            </w:pPr>
          </w:p>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Reports,</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advancement</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to</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higher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step</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promotion</w:t>
            </w:r>
          </w:p>
        </w:tc>
      </w:tr>
      <w:tr>
        <w:trPr>
          <w:trHeight w:hRule="exact" w:val="731"/>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3"/>
                <w:lang w:val="en-US"/>
              </w:rPr>
              <w:t>43</w:t>
            </w:r>
          </w:p>
        </w:tc>
        <w:tc>
          <w:tcPr>
            <w:tcW w:w="2551"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r>
              <w:rPr>
                <w:rFonts w:ascii="Times New Roman" w:eastAsia="Calibri" w:hAnsi="Times New Roman" w:cs="Times New Roman"/>
                <w:b/>
                <w:noProof/>
                <w:spacing w:val="-1"/>
                <w:w w:val="105"/>
                <w:sz w:val="16"/>
                <w:szCs w:val="16"/>
                <w:lang w:val="en-US"/>
              </w:rPr>
              <w:t>Annual</w:t>
            </w:r>
            <w:r>
              <w:rPr>
                <w:rFonts w:ascii="Times New Roman" w:eastAsia="Calibri" w:hAnsi="Times New Roman" w:cs="Times New Roman"/>
                <w:b/>
                <w:noProof/>
                <w:spacing w:val="-9"/>
                <w:w w:val="105"/>
                <w:sz w:val="16"/>
                <w:szCs w:val="16"/>
                <w:lang w:val="en-US"/>
              </w:rPr>
              <w:t xml:space="preserve"> </w:t>
            </w:r>
            <w:r>
              <w:rPr>
                <w:rFonts w:ascii="Times New Roman" w:eastAsia="Calibri" w:hAnsi="Times New Roman" w:cs="Times New Roman"/>
                <w:b/>
                <w:noProof/>
                <w:spacing w:val="-1"/>
                <w:w w:val="105"/>
                <w:sz w:val="16"/>
                <w:szCs w:val="16"/>
                <w:lang w:val="en-US"/>
              </w:rPr>
              <w:t>report</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 18 October 2000 laying down general implementing provisions on staff reports</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3"/>
                <w:lang w:val="en-US"/>
              </w:rPr>
              <w:t>18.10.2000</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7" w:type="dxa"/>
            <w:tcBorders>
              <w:top w:val="single" w:sz="6" w:space="0" w:color="000000"/>
              <w:left w:val="single" w:sz="6" w:space="0" w:color="000000"/>
              <w:bottom w:val="single" w:sz="4" w:space="0" w:color="auto"/>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3"/>
                <w:lang w:val="en-US"/>
              </w:rPr>
              <w:t>45</w:t>
            </w:r>
          </w:p>
        </w:tc>
        <w:tc>
          <w:tcPr>
            <w:tcW w:w="2551"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szCs w:val="16"/>
                <w:lang w:val="en-US"/>
              </w:rPr>
              <w:t>Promotion</w:t>
            </w:r>
          </w:p>
        </w:tc>
        <w:tc>
          <w:tcPr>
            <w:tcW w:w="3029"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US"/>
              </w:rPr>
              <w:t xml:space="preserve">Decision of the administrative committee the Court of Justice of 19 October 2005 on promotions </w:t>
            </w:r>
            <w:r>
              <w:rPr>
                <w:rFonts w:ascii="Times New Roman" w:eastAsia="Calibri" w:hAnsi="Times New Roman" w:cs="Times New Roman"/>
                <w:noProof/>
                <w:sz w:val="12"/>
                <w:szCs w:val="12"/>
                <w:lang w:val="en-US"/>
              </w:rPr>
              <w:br/>
              <w:t>(last amended by Decision of 6 May 2009)</w:t>
            </w:r>
          </w:p>
        </w:tc>
        <w:tc>
          <w:tcPr>
            <w:tcW w:w="1322"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lang w:val="en-US"/>
              </w:rPr>
            </w:pPr>
            <w:r>
              <w:rPr>
                <w:rFonts w:ascii="Times New Roman" w:eastAsia="Calibri" w:hAnsi="Times New Roman" w:cs="Times New Roman"/>
                <w:noProof/>
                <w:w w:val="105"/>
                <w:sz w:val="13"/>
                <w:lang w:val="en-US"/>
              </w:rPr>
              <w:t>19.10.2005</w:t>
            </w:r>
          </w:p>
        </w:tc>
        <w:tc>
          <w:tcPr>
            <w:tcW w:w="1687"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42"/>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3"/>
                <w:lang w:val="en-US"/>
              </w:rPr>
              <w:t>45a</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szCs w:val="16"/>
                <w:lang w:val="en-US"/>
              </w:rPr>
              <w:t>Certification</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 15 June 2005 laying down general implementing provisions for the application of Article 45a of the staff regulations</w:t>
            </w:r>
            <w:r>
              <w:rPr>
                <w:rFonts w:ascii="Times New Roman" w:eastAsia="Calibri" w:hAnsi="Times New Roman" w:cs="Times New Roman"/>
                <w:noProof/>
                <w:sz w:val="12"/>
                <w:szCs w:val="12"/>
                <w:lang w:val="en-US"/>
              </w:rPr>
              <w:br/>
              <w:t xml:space="preserve"> (amended by Decision of 26 October 2006)</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3"/>
                <w:lang w:val="en-US"/>
              </w:rPr>
              <w:t>15.06.2005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lastRenderedPageBreak/>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4</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1"/>
                <w:w w:val="105"/>
                <w:sz w:val="19"/>
                <w:lang w:val="en-US"/>
              </w:rPr>
              <w:t xml:space="preserve"> </w:t>
            </w:r>
            <w:r>
              <w:rPr>
                <w:rFonts w:ascii="Times New Roman" w:hAnsi="Times New Roman" w:cs="Times New Roman"/>
                <w:b/>
                <w:noProof/>
                <w:spacing w:val="-1"/>
                <w:w w:val="105"/>
                <w:sz w:val="19"/>
                <w:lang w:val="en-US"/>
              </w:rPr>
              <w:t>Termination</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of</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Service</w:t>
            </w:r>
          </w:p>
        </w:tc>
      </w:tr>
      <w:tr>
        <w:trPr>
          <w:trHeight w:hRule="exact" w:val="32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lang w:val="en-US"/>
              </w:rPr>
            </w:pPr>
            <w:r>
              <w:rPr>
                <w:rFonts w:ascii="Times New Roman" w:hAnsi="Times New Roman" w:cs="Times New Roman"/>
                <w:b/>
                <w:noProof/>
                <w:spacing w:val="-1"/>
                <w:w w:val="105"/>
                <w:sz w:val="17"/>
                <w:szCs w:val="17"/>
                <w:lang w:val="en-US"/>
              </w:rPr>
              <w:t>Section</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4</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w w:val="105"/>
                <w:sz w:val="17"/>
                <w:szCs w:val="17"/>
                <w:lang w:val="en-US"/>
              </w:rPr>
              <w:t>-</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spacing w:val="-1"/>
                <w:w w:val="105"/>
                <w:sz w:val="17"/>
                <w:szCs w:val="17"/>
                <w:lang w:val="en-US"/>
              </w:rPr>
              <w:t>Procedures</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dealing</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with</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incompetence</w:t>
            </w:r>
          </w:p>
        </w:tc>
      </w:tr>
      <w:tr>
        <w:trPr>
          <w:trHeight w:hRule="exact" w:val="620"/>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3"/>
                <w:lang w:val="en-US"/>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7"/>
                <w:lang w:val="en-US"/>
              </w:rPr>
              <w:t>Professional</w:t>
            </w:r>
            <w:r>
              <w:rPr>
                <w:rFonts w:ascii="Times New Roman" w:eastAsia="Calibri" w:hAnsi="Times New Roman" w:cs="Times New Roman"/>
                <w:b/>
                <w:noProof/>
                <w:spacing w:val="-19"/>
                <w:w w:val="105"/>
                <w:sz w:val="17"/>
                <w:lang w:val="en-US"/>
              </w:rPr>
              <w:t xml:space="preserve"> </w:t>
            </w:r>
            <w:r>
              <w:rPr>
                <w:rFonts w:ascii="Times New Roman" w:eastAsia="Calibri" w:hAnsi="Times New Roman" w:cs="Times New Roman"/>
                <w:b/>
                <w:noProof/>
                <w:spacing w:val="-1"/>
                <w:w w:val="105"/>
                <w:sz w:val="17"/>
                <w:lang w:val="en-US"/>
              </w:rPr>
              <w:t>incompetence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 xml:space="preserve">Decision of </w:t>
            </w:r>
            <w:r>
              <w:rPr>
                <w:rFonts w:ascii="Times New Roman" w:eastAsia="Calibri" w:hAnsi="Times New Roman" w:cs="Times New Roman"/>
                <w:noProof/>
                <w:sz w:val="12"/>
                <w:szCs w:val="12"/>
                <w:lang w:val="en-US"/>
              </w:rPr>
              <w:t xml:space="preserve">the administrative committee of the Court </w:t>
            </w:r>
            <w:r>
              <w:rPr>
                <w:rFonts w:ascii="Times New Roman" w:eastAsia="Calibri" w:hAnsi="Times New Roman" w:cs="Times New Roman"/>
                <w:noProof/>
                <w:sz w:val="12"/>
                <w:szCs w:val="12"/>
                <w:lang w:val="en-US"/>
              </w:rPr>
              <w:br/>
              <w:t>of Justice of</w:t>
            </w:r>
            <w:r>
              <w:rPr>
                <w:rFonts w:ascii="Times New Roman" w:eastAsia="Calibri" w:hAnsi="Times New Roman" w:cs="Times New Roman"/>
                <w:noProof/>
                <w:w w:val="105"/>
                <w:sz w:val="12"/>
                <w:szCs w:val="12"/>
                <w:lang w:val="en-US"/>
              </w:rPr>
              <w:t xml:space="preserve"> 9 December 2013 on procedures for dealing with professional incompetence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3"/>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Working</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conditions</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Hours</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of</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work</w:t>
            </w:r>
          </w:p>
        </w:tc>
      </w:tr>
      <w:tr>
        <w:trPr>
          <w:trHeight w:val="632"/>
        </w:trPr>
        <w:tc>
          <w:tcPr>
            <w:tcW w:w="1156" w:type="dxa"/>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szCs w:val="12"/>
                <w:lang w:val="en-US"/>
              </w:rPr>
              <w:t>55</w:t>
            </w:r>
          </w:p>
        </w:tc>
        <w:tc>
          <w:tcPr>
            <w:tcW w:w="2551" w:type="dxa"/>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w w:val="105"/>
                <w:sz w:val="16"/>
                <w:szCs w:val="16"/>
                <w:lang w:val="en-US"/>
              </w:rPr>
              <w:t>Working</w:t>
            </w:r>
            <w:r>
              <w:rPr>
                <w:rFonts w:ascii="Times New Roman" w:eastAsia="Calibri" w:hAnsi="Times New Roman" w:cs="Times New Roman"/>
                <w:b/>
                <w:noProof/>
                <w:spacing w:val="-9"/>
                <w:w w:val="105"/>
                <w:sz w:val="16"/>
                <w:szCs w:val="16"/>
                <w:lang w:val="en-US"/>
              </w:rPr>
              <w:t xml:space="preserve"> </w:t>
            </w:r>
            <w:r>
              <w:rPr>
                <w:rFonts w:ascii="Times New Roman" w:eastAsia="Calibri" w:hAnsi="Times New Roman" w:cs="Times New Roman"/>
                <w:b/>
                <w:noProof/>
                <w:spacing w:val="-1"/>
                <w:w w:val="105"/>
                <w:sz w:val="16"/>
                <w:szCs w:val="16"/>
                <w:lang w:val="en-US"/>
              </w:rPr>
              <w:t>time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w:t>
            </w:r>
            <w:r>
              <w:rPr>
                <w:rFonts w:ascii="Times New Roman" w:eastAsia="Calibri" w:hAnsi="Times New Roman" w:cs="Times New Roman"/>
                <w:noProof/>
                <w:w w:val="105"/>
                <w:sz w:val="12"/>
                <w:szCs w:val="12"/>
                <w:lang w:val="en-US"/>
              </w:rPr>
              <w:t xml:space="preserve"> </w:t>
            </w:r>
            <w:r>
              <w:rPr>
                <w:rFonts w:ascii="Times New Roman" w:eastAsia="Calibri" w:hAnsi="Times New Roman" w:cs="Times New Roman"/>
                <w:noProof/>
                <w:sz w:val="12"/>
                <w:szCs w:val="12"/>
                <w:lang w:val="en-US"/>
              </w:rPr>
              <w:t>25 January 2006 on working time</w:t>
            </w:r>
            <w:r>
              <w:rPr>
                <w:rFonts w:ascii="Times New Roman" w:eastAsia="Calibri" w:hAnsi="Times New Roman" w:cs="Times New Roman"/>
                <w:noProof/>
                <w:sz w:val="12"/>
                <w:szCs w:val="12"/>
                <w:lang w:val="en-US"/>
              </w:rPr>
              <w:br/>
              <w:t xml:space="preserve"> (last amended by Decision of 9 December 2013)</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30.09.2009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679"/>
        </w:trPr>
        <w:tc>
          <w:tcPr>
            <w:tcW w:w="1156" w:type="dxa"/>
            <w:vMerge w:val="restart"/>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z w:val="12"/>
                <w:szCs w:val="12"/>
                <w:lang w:val="en-US"/>
              </w:rPr>
              <w:t>55a</w:t>
            </w:r>
            <w:r>
              <w:rPr>
                <w:rFonts w:ascii="Times New Roman" w:eastAsia="Calibri" w:hAnsi="Times New Roman" w:cs="Times New Roman"/>
                <w:b/>
                <w:noProof/>
                <w:spacing w:val="-1"/>
                <w:sz w:val="12"/>
                <w:szCs w:val="12"/>
                <w:lang w:val="en-US"/>
              </w:rPr>
              <w:t xml:space="preserve"> </w:t>
            </w:r>
            <w:r>
              <w:rPr>
                <w:rFonts w:ascii="Times New Roman" w:eastAsia="Calibri" w:hAnsi="Times New Roman" w:cs="Times New Roman"/>
                <w:b/>
                <w:noProof/>
                <w:sz w:val="12"/>
                <w:szCs w:val="12"/>
                <w:lang w:val="en-US"/>
              </w:rPr>
              <w:t>+</w:t>
            </w:r>
            <w:r>
              <w:rPr>
                <w:rFonts w:ascii="Times New Roman" w:eastAsia="Calibri" w:hAnsi="Times New Roman" w:cs="Times New Roman"/>
                <w:b/>
                <w:noProof/>
                <w:spacing w:val="-2"/>
                <w:sz w:val="12"/>
                <w:szCs w:val="12"/>
                <w:lang w:val="en-US"/>
              </w:rPr>
              <w:t xml:space="preserve"> </w:t>
            </w:r>
            <w:r>
              <w:rPr>
                <w:rFonts w:ascii="Times New Roman" w:eastAsia="Calibri" w:hAnsi="Times New Roman" w:cs="Times New Roman"/>
                <w:b/>
                <w:noProof/>
                <w:spacing w:val="-2"/>
                <w:sz w:val="12"/>
                <w:szCs w:val="12"/>
                <w:lang w:val="en-US"/>
              </w:rPr>
              <w:br/>
            </w:r>
            <w:r>
              <w:rPr>
                <w:rFonts w:ascii="Times New Roman" w:eastAsia="Calibri" w:hAnsi="Times New Roman" w:cs="Times New Roman"/>
                <w:b/>
                <w:noProof/>
                <w:sz w:val="12"/>
                <w:szCs w:val="12"/>
                <w:lang w:val="en-US"/>
              </w:rPr>
              <w:t>Annex</w:t>
            </w:r>
            <w:r>
              <w:rPr>
                <w:rFonts w:ascii="Times New Roman" w:eastAsia="Calibri" w:hAnsi="Times New Roman" w:cs="Times New Roman"/>
                <w:b/>
                <w:noProof/>
                <w:spacing w:val="-4"/>
                <w:sz w:val="12"/>
                <w:szCs w:val="12"/>
                <w:lang w:val="en-US"/>
              </w:rPr>
              <w:t xml:space="preserve"> </w:t>
            </w:r>
            <w:r>
              <w:rPr>
                <w:rFonts w:ascii="Times New Roman" w:eastAsia="Calibri" w:hAnsi="Times New Roman" w:cs="Times New Roman"/>
                <w:b/>
                <w:noProof/>
                <w:spacing w:val="-1"/>
                <w:sz w:val="12"/>
                <w:szCs w:val="12"/>
                <w:lang w:val="en-US"/>
              </w:rPr>
              <w:t xml:space="preserve">IV </w:t>
            </w:r>
            <w:r>
              <w:rPr>
                <w:rFonts w:ascii="Times New Roman" w:eastAsia="Calibri" w:hAnsi="Times New Roman" w:cs="Times New Roman"/>
                <w:b/>
                <w:noProof/>
                <w:sz w:val="12"/>
                <w:szCs w:val="12"/>
                <w:lang w:val="en-US"/>
              </w:rPr>
              <w:t>a</w:t>
            </w:r>
          </w:p>
        </w:tc>
        <w:tc>
          <w:tcPr>
            <w:tcW w:w="2551" w:type="dxa"/>
            <w:vMerge w:val="restart"/>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Bold" w:eastAsia="Calibri" w:hAnsi="Times New Roman Bold" w:cs="Times New Roman"/>
                <w:b/>
                <w:noProof/>
                <w:spacing w:val="-1"/>
                <w:w w:val="105"/>
                <w:sz w:val="16"/>
                <w:szCs w:val="16"/>
                <w:lang w:val="en-US"/>
              </w:rPr>
              <w:t>Part-time Work</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w:t>
            </w:r>
            <w:r>
              <w:rPr>
                <w:rFonts w:ascii="Times New Roman" w:eastAsia="Calibri" w:hAnsi="Times New Roman" w:cs="Times New Roman"/>
                <w:noProof/>
                <w:w w:val="105"/>
                <w:sz w:val="12"/>
                <w:szCs w:val="12"/>
                <w:lang w:val="en-US"/>
              </w:rPr>
              <w:t xml:space="preserve"> 11 May 2005 laying down implementing rules on part-time work </w:t>
            </w:r>
            <w:r>
              <w:rPr>
                <w:rFonts w:ascii="Times New Roman" w:eastAsia="Calibri" w:hAnsi="Times New Roman" w:cs="Times New Roman"/>
                <w:noProof/>
                <w:w w:val="105"/>
                <w:sz w:val="12"/>
                <w:szCs w:val="12"/>
                <w:lang w:val="en-US"/>
              </w:rPr>
              <w:br/>
            </w:r>
            <w:r>
              <w:rPr>
                <w:rFonts w:ascii="Times New Roman" w:eastAsia="Calibri" w:hAnsi="Times New Roman" w:cs="Times New Roman"/>
                <w:noProof/>
                <w:sz w:val="12"/>
                <w:szCs w:val="12"/>
                <w:lang w:val="en-US"/>
              </w:rPr>
              <w:t>(last amended by Decision of 9 December 2013)</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01.06.2006</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608"/>
        </w:trPr>
        <w:tc>
          <w:tcPr>
            <w:tcW w:w="1156" w:type="dxa"/>
            <w:vMerge/>
            <w:tcBorders>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 xml:space="preserve">Decision of the Registrar of the Court of Justice of 3 May 2014 determining the conditions in which Article 55a(2)(d) </w:t>
            </w:r>
            <w:r>
              <w:rPr>
                <w:rFonts w:ascii="Times New Roman" w:eastAsia="Calibri" w:hAnsi="Times New Roman" w:cs="Times New Roman"/>
                <w:noProof/>
                <w:sz w:val="12"/>
                <w:szCs w:val="12"/>
                <w:lang w:val="en-US"/>
              </w:rPr>
              <w:br/>
              <w:t>of the staff regulations shall apply</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04.05.2014</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val="restart"/>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szCs w:val="12"/>
                <w:lang w:val="en-US"/>
              </w:rPr>
              <w:t>55a</w:t>
            </w:r>
            <w:r>
              <w:rPr>
                <w:rFonts w:ascii="Times New Roman" w:eastAsia="Calibri" w:hAnsi="Times New Roman" w:cs="Times New Roman"/>
                <w:b/>
                <w:noProof/>
                <w:spacing w:val="-1"/>
                <w:sz w:val="12"/>
                <w:szCs w:val="12"/>
                <w:lang w:val="en-US"/>
              </w:rPr>
              <w:t xml:space="preserve"> </w:t>
            </w:r>
            <w:r>
              <w:rPr>
                <w:rFonts w:ascii="Times New Roman" w:eastAsia="Calibri" w:hAnsi="Times New Roman" w:cs="Times New Roman"/>
                <w:b/>
                <w:noProof/>
                <w:sz w:val="12"/>
                <w:szCs w:val="12"/>
                <w:lang w:val="en-US"/>
              </w:rPr>
              <w:t>+</w:t>
            </w:r>
            <w:r>
              <w:rPr>
                <w:rFonts w:ascii="Times New Roman" w:eastAsia="Calibri" w:hAnsi="Times New Roman" w:cs="Times New Roman"/>
                <w:b/>
                <w:noProof/>
                <w:spacing w:val="-2"/>
                <w:sz w:val="12"/>
                <w:szCs w:val="12"/>
                <w:lang w:val="en-US"/>
              </w:rPr>
              <w:t xml:space="preserve"> </w:t>
            </w:r>
            <w:r>
              <w:rPr>
                <w:rFonts w:ascii="Times New Roman" w:eastAsia="Calibri" w:hAnsi="Times New Roman" w:cs="Times New Roman"/>
                <w:b/>
                <w:noProof/>
                <w:spacing w:val="-2"/>
                <w:sz w:val="12"/>
                <w:szCs w:val="12"/>
                <w:lang w:val="en-US"/>
              </w:rPr>
              <w:br/>
            </w:r>
            <w:r>
              <w:rPr>
                <w:rFonts w:ascii="Times New Roman" w:eastAsia="Calibri" w:hAnsi="Times New Roman" w:cs="Times New Roman"/>
                <w:b/>
                <w:noProof/>
                <w:sz w:val="12"/>
                <w:szCs w:val="12"/>
                <w:lang w:val="en-US"/>
              </w:rPr>
              <w:t>Annex</w:t>
            </w:r>
            <w:r>
              <w:rPr>
                <w:rFonts w:ascii="Times New Roman" w:eastAsia="Calibri" w:hAnsi="Times New Roman" w:cs="Times New Roman"/>
                <w:b/>
                <w:noProof/>
                <w:spacing w:val="-4"/>
                <w:sz w:val="12"/>
                <w:szCs w:val="12"/>
                <w:lang w:val="en-US"/>
              </w:rPr>
              <w:t xml:space="preserve"> </w:t>
            </w:r>
            <w:r>
              <w:rPr>
                <w:rFonts w:ascii="Times New Roman" w:eastAsia="Calibri" w:hAnsi="Times New Roman" w:cs="Times New Roman"/>
                <w:b/>
                <w:noProof/>
                <w:spacing w:val="-1"/>
                <w:sz w:val="12"/>
                <w:szCs w:val="12"/>
                <w:lang w:val="en-US"/>
              </w:rPr>
              <w:t xml:space="preserve">IV </w:t>
            </w:r>
            <w:r>
              <w:rPr>
                <w:rFonts w:ascii="Times New Roman" w:eastAsia="Calibri" w:hAnsi="Times New Roman" w:cs="Times New Roman"/>
                <w:b/>
                <w:noProof/>
                <w:sz w:val="12"/>
                <w:szCs w:val="12"/>
                <w:lang w:val="en-US"/>
              </w:rPr>
              <w:t>a</w:t>
            </w:r>
          </w:p>
        </w:tc>
        <w:tc>
          <w:tcPr>
            <w:tcW w:w="2551" w:type="dxa"/>
            <w:vMerge w:val="restart"/>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eastAsia="Calibri" w:hAnsi="Times New Roman" w:cs="Times New Roman"/>
                <w:b/>
                <w:noProof/>
                <w:spacing w:val="-1"/>
                <w:w w:val="105"/>
                <w:sz w:val="16"/>
                <w:szCs w:val="16"/>
                <w:lang w:val="en-US"/>
              </w:rPr>
              <w:t>Telework</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lang w:val="en-US"/>
              </w:rPr>
              <w:t>Decision of the administrative committee of 27 January 2010 on the implementation of the telework</w:t>
            </w:r>
            <w:r>
              <w:rPr>
                <w:rFonts w:ascii="Times New Roman" w:eastAsia="Calibri" w:hAnsi="Times New Roman" w:cs="Times New Roman"/>
                <w:noProof/>
                <w:sz w:val="12"/>
                <w:szCs w:val="12"/>
                <w:lang w:val="en-US"/>
              </w:rPr>
              <w:br/>
              <w:t xml:space="preserve"> (last amended by decision of 20 May 2019)</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27.01.2010</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01.05.2022</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lang w:val="en-US"/>
              </w:rPr>
              <w:t xml:space="preserve">Decision of the Registrar of the Court of Justice </w:t>
            </w:r>
            <w:r>
              <w:rPr>
                <w:rFonts w:ascii="Times New Roman" w:eastAsia="Calibri" w:hAnsi="Times New Roman" w:cs="Times New Roman"/>
                <w:noProof/>
                <w:sz w:val="12"/>
                <w:szCs w:val="12"/>
                <w:lang w:val="en-US"/>
              </w:rPr>
              <w:br/>
              <w:t>of 19 December 2017 laying down the services and/or categories of staff authorized to participate in the telework scheme</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szCs w:val="12"/>
                <w:lang w:val="en-US"/>
              </w:rPr>
              <w:t>19.12.2017</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01.05.2022</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lang w:val="en-US"/>
              </w:rPr>
              <w:t>Decision of the Registrar of the Court of Justice</w:t>
            </w:r>
            <w:r>
              <w:rPr>
                <w:rFonts w:ascii="Times New Roman" w:eastAsia="Calibri" w:hAnsi="Times New Roman" w:cs="Times New Roman"/>
                <w:noProof/>
                <w:sz w:val="12"/>
                <w:szCs w:val="12"/>
                <w:lang w:val="en-US"/>
              </w:rPr>
              <w:br/>
              <w:t xml:space="preserve"> of 19 December 2017 on the delegation of powers with regard to telework</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szCs w:val="12"/>
                <w:lang w:val="en-US"/>
              </w:rPr>
              <w:t>19.12.2017</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01.05.2022</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4" w:space="0" w:color="auto"/>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lang w:val="en-US"/>
              </w:rPr>
              <w:t>Decision of the Director General for Administration on the delegation of powers with regard to telework</w:t>
            </w:r>
          </w:p>
        </w:tc>
        <w:tc>
          <w:tcPr>
            <w:tcW w:w="1322" w:type="dxa"/>
            <w:tcBorders>
              <w:top w:val="single" w:sz="4" w:space="0" w:color="000000"/>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szCs w:val="12"/>
                <w:lang w:val="en-US"/>
              </w:rPr>
              <w:t>14.02.2018</w:t>
            </w:r>
          </w:p>
        </w:tc>
        <w:tc>
          <w:tcPr>
            <w:tcW w:w="1687" w:type="dxa"/>
            <w:tcBorders>
              <w:top w:val="single" w:sz="4"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01.05.2022</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tcBorders>
              <w:top w:val="single" w:sz="4" w:space="0" w:color="auto"/>
              <w:left w:val="single" w:sz="3"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Calibri" w:cs="Times New Roman"/>
                <w:b/>
                <w:noProof/>
                <w:spacing w:val="-1"/>
                <w:w w:val="105"/>
                <w:sz w:val="16"/>
                <w:szCs w:val="16"/>
                <w:lang w:val="en-US"/>
              </w:rPr>
              <w:t>Occasional telework</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Decision of the administrative committee of 20 May 2019 establishing the occasional telework scheme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Calibri" w:cs="Times New Roman"/>
                <w:noProof/>
                <w:w w:val="105"/>
                <w:sz w:val="12"/>
                <w:szCs w:val="12"/>
                <w:lang w:val="en-US"/>
              </w:rPr>
              <w:t>20.05.2019</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w w:val="105"/>
                <w:sz w:val="12"/>
                <w:szCs w:val="12"/>
                <w:lang w:val="en-US"/>
              </w:rPr>
              <w:t>01.05.2022</w:t>
            </w: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1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z w:val="12"/>
                <w:lang w:val="en-US"/>
              </w:rPr>
              <w:t>55</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6"/>
                <w:szCs w:val="16"/>
                <w:lang w:val="en-US"/>
              </w:rPr>
              <w:t>Teleworking</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 12 July 2021 laying down a teleworking scheme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w w:val="105"/>
                <w:sz w:val="12"/>
                <w:szCs w:val="12"/>
                <w:lang w:val="en-US"/>
              </w:rPr>
              <w:t>01.05.2022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51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z w:val="12"/>
                <w:lang w:val="en-US"/>
              </w:rPr>
              <w:t>56b</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Bold" w:eastAsia="Calibri" w:hAnsi="Times New Roman Bold" w:cs="Times New Roman"/>
                <w:b/>
                <w:noProof/>
                <w:spacing w:val="-1"/>
                <w:w w:val="105"/>
                <w:sz w:val="16"/>
                <w:szCs w:val="16"/>
                <w:lang w:val="en-US"/>
              </w:rPr>
              <w:t>Standby Duty</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lang w:val="en-US"/>
              </w:rPr>
              <w:t>Decision of the Registrar of the Court of Justice</w:t>
            </w:r>
            <w:r>
              <w:rPr>
                <w:rFonts w:ascii="Times New Roman" w:eastAsia="Calibri" w:hAnsi="Times New Roman" w:cs="Times New Roman"/>
                <w:noProof/>
                <w:sz w:val="12"/>
                <w:szCs w:val="12"/>
                <w:lang w:val="en-US"/>
              </w:rPr>
              <w:br/>
              <w:t xml:space="preserve"> of 7 December 2013 laying down rules applicable to officials and other servants regularly required to remain on standby duty</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Calibri" w:hAnsi="Calibri" w:cs="Times New Roman"/>
                <w:noProof/>
                <w:w w:val="105"/>
                <w:sz w:val="12"/>
                <w:szCs w:val="12"/>
                <w:lang w:val="fr-BE"/>
              </w:rPr>
              <w:t>01.01.2013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Leave</w:t>
            </w:r>
          </w:p>
        </w:tc>
      </w:tr>
      <w:tr>
        <w:trPr>
          <w:trHeight w:hRule="exact" w:val="485"/>
        </w:trPr>
        <w:tc>
          <w:tcPr>
            <w:tcW w:w="1156" w:type="dxa"/>
            <w:tcBorders>
              <w:left w:val="single" w:sz="4" w:space="0" w:color="000000"/>
              <w:right w:val="single" w:sz="4" w:space="0" w:color="auto"/>
            </w:tcBorders>
            <w:shd w:val="clear" w:color="auto" w:fill="C6D9F1"/>
            <w:vAlign w:val="center"/>
          </w:tcPr>
          <w:p>
            <w:pPr>
              <w:widowControl w:val="0"/>
              <w:spacing w:after="0" w:line="240" w:lineRule="auto"/>
              <w:jc w:val="center"/>
              <w:rPr>
                <w:rFonts w:ascii="Times New Roman" w:eastAsia="Calibri" w:hAnsi="Times New Roman" w:cs="Times New Roman"/>
                <w:noProof/>
                <w:sz w:val="10"/>
                <w:szCs w:val="10"/>
                <w:lang w:val="en-US"/>
              </w:rPr>
            </w:pPr>
            <w:r>
              <w:rPr>
                <w:rFonts w:ascii="Times New Roman" w:eastAsia="Calibri" w:hAnsi="Times New Roman" w:cs="Times New Roman"/>
                <w:b/>
                <w:noProof/>
                <w:w w:val="105"/>
                <w:sz w:val="12"/>
                <w:szCs w:val="12"/>
                <w:lang w:val="en-US"/>
              </w:rPr>
              <w:t>57</w:t>
            </w:r>
            <w:r>
              <w:rPr>
                <w:rFonts w:ascii="Times New Roman" w:eastAsia="Calibri" w:hAnsi="Times New Roman" w:cs="Times New Roman"/>
                <w:b/>
                <w:noProof/>
                <w:spacing w:val="-5"/>
                <w:w w:val="105"/>
                <w:sz w:val="12"/>
                <w:szCs w:val="12"/>
                <w:lang w:val="en-US"/>
              </w:rPr>
              <w:t xml:space="preserve"> </w:t>
            </w:r>
            <w:r>
              <w:rPr>
                <w:rFonts w:ascii="Times New Roman" w:eastAsia="Calibri" w:hAnsi="Times New Roman" w:cs="Times New Roman"/>
                <w:b/>
                <w:noProof/>
                <w:w w:val="105"/>
                <w:sz w:val="12"/>
                <w:szCs w:val="12"/>
                <w:lang w:val="en-US"/>
              </w:rPr>
              <w:t>+</w:t>
            </w:r>
            <w:r>
              <w:rPr>
                <w:rFonts w:ascii="Times New Roman" w:eastAsia="Calibri" w:hAnsi="Times New Roman" w:cs="Times New Roman"/>
                <w:b/>
                <w:noProof/>
                <w:spacing w:val="-6"/>
                <w:w w:val="105"/>
                <w:sz w:val="12"/>
                <w:szCs w:val="12"/>
                <w:lang w:val="en-US"/>
              </w:rPr>
              <w:t xml:space="preserve"> </w:t>
            </w:r>
            <w:r>
              <w:rPr>
                <w:rFonts w:ascii="Times New Roman" w:eastAsia="Calibri" w:hAnsi="Times New Roman" w:cs="Times New Roman"/>
                <w:b/>
                <w:noProof/>
                <w:spacing w:val="-1"/>
                <w:w w:val="105"/>
                <w:sz w:val="12"/>
                <w:szCs w:val="12"/>
                <w:lang w:val="en-US"/>
              </w:rPr>
              <w:t>Annex</w:t>
            </w:r>
            <w:r>
              <w:rPr>
                <w:rFonts w:ascii="Times New Roman" w:eastAsia="Calibri" w:hAnsi="Times New Roman" w:cs="Times New Roman"/>
                <w:b/>
                <w:noProof/>
                <w:spacing w:val="-5"/>
                <w:w w:val="105"/>
                <w:sz w:val="12"/>
                <w:szCs w:val="12"/>
                <w:lang w:val="en-US"/>
              </w:rPr>
              <w:t xml:space="preserve"> </w:t>
            </w:r>
            <w:r>
              <w:rPr>
                <w:rFonts w:ascii="Times New Roman" w:eastAsia="Calibri" w:hAnsi="Times New Roman" w:cs="Times New Roman"/>
                <w:b/>
                <w:noProof/>
                <w:w w:val="105"/>
                <w:sz w:val="12"/>
                <w:szCs w:val="12"/>
                <w:lang w:val="en-US"/>
              </w:rPr>
              <w:t>V</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w w:val="105"/>
                <w:sz w:val="17"/>
                <w:lang w:val="en-US"/>
              </w:rPr>
              <w:t>Annual</w:t>
            </w:r>
            <w:r>
              <w:rPr>
                <w:rFonts w:ascii="Times New Roman" w:eastAsia="Calibri" w:hAnsi="Times New Roman" w:cs="Times New Roman"/>
                <w:b/>
                <w:noProof/>
                <w:spacing w:val="-4"/>
                <w:w w:val="105"/>
                <w:sz w:val="17"/>
                <w:lang w:val="en-US"/>
              </w:rPr>
              <w:t xml:space="preserve"> </w:t>
            </w:r>
            <w:r>
              <w:rPr>
                <w:rFonts w:ascii="Times New Roman" w:eastAsia="Calibri" w:hAnsi="Times New Roman" w:cs="Times New Roman"/>
                <w:b/>
                <w:noProof/>
                <w:spacing w:val="-1"/>
                <w:w w:val="105"/>
                <w:sz w:val="17"/>
                <w:lang w:val="en-US"/>
              </w:rPr>
              <w:t>Leave</w:t>
            </w:r>
            <w:r>
              <w:rPr>
                <w:rFonts w:ascii="Times New Roman" w:eastAsia="Calibri" w:hAnsi="Times New Roman" w:cs="Times New Roman"/>
                <w:b/>
                <w:noProof/>
                <w:spacing w:val="-4"/>
                <w:w w:val="105"/>
                <w:sz w:val="17"/>
                <w:lang w:val="en-US"/>
              </w:rPr>
              <w:t xml:space="preserve"> </w:t>
            </w:r>
            <w:r>
              <w:rPr>
                <w:rFonts w:ascii="Times New Roman" w:eastAsia="Calibri" w:hAnsi="Times New Roman" w:cs="Times New Roman"/>
                <w:b/>
                <w:noProof/>
                <w:spacing w:val="-1"/>
                <w:w w:val="105"/>
                <w:sz w:val="17"/>
                <w:lang w:val="en-US"/>
              </w:rPr>
              <w:t>and</w:t>
            </w:r>
            <w:r>
              <w:rPr>
                <w:rFonts w:ascii="Times New Roman" w:eastAsia="Calibri" w:hAnsi="Times New Roman" w:cs="Times New Roman"/>
                <w:b/>
                <w:noProof/>
                <w:spacing w:val="-5"/>
                <w:w w:val="105"/>
                <w:sz w:val="17"/>
                <w:lang w:val="en-US"/>
              </w:rPr>
              <w:t xml:space="preserve"> </w:t>
            </w:r>
            <w:r>
              <w:rPr>
                <w:rFonts w:ascii="Times New Roman" w:eastAsia="Calibri" w:hAnsi="Times New Roman" w:cs="Times New Roman"/>
                <w:b/>
                <w:noProof/>
                <w:spacing w:val="-1"/>
                <w:w w:val="105"/>
                <w:sz w:val="17"/>
                <w:lang w:val="en-US"/>
              </w:rPr>
              <w:t>Special</w:t>
            </w:r>
            <w:r>
              <w:rPr>
                <w:rFonts w:ascii="Times New Roman" w:eastAsia="Calibri" w:hAnsi="Times New Roman" w:cs="Times New Roman"/>
                <w:b/>
                <w:noProof/>
                <w:spacing w:val="-3"/>
                <w:w w:val="105"/>
                <w:sz w:val="17"/>
                <w:lang w:val="en-US"/>
              </w:rPr>
              <w:t xml:space="preserve"> </w:t>
            </w:r>
            <w:r>
              <w:rPr>
                <w:rFonts w:ascii="Times New Roman" w:eastAsia="Calibri" w:hAnsi="Times New Roman" w:cs="Times New Roman"/>
                <w:b/>
                <w:noProof/>
                <w:spacing w:val="-1"/>
                <w:w w:val="105"/>
                <w:sz w:val="17"/>
                <w:lang w:val="en-US"/>
              </w:rPr>
              <w:t>leave</w:t>
            </w:r>
          </w:p>
        </w:tc>
        <w:tc>
          <w:tcPr>
            <w:tcW w:w="3029" w:type="dxa"/>
            <w:vMerge w:val="restart"/>
            <w:tcBorders>
              <w:top w:val="single" w:sz="3" w:space="0" w:color="000000"/>
              <w:left w:val="single" w:sz="4" w:space="0" w:color="auto"/>
              <w:right w:val="single" w:sz="4" w:space="0" w:color="000000"/>
            </w:tcBorders>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lang w:val="en-US"/>
              </w:rPr>
            </w:pPr>
            <w:r>
              <w:rPr>
                <w:rFonts w:ascii="Times New Roman" w:eastAsia="Calibri" w:hAnsi="Times New Roman" w:cs="Times New Roman"/>
                <w:noProof/>
                <w:sz w:val="12"/>
                <w:szCs w:val="12"/>
                <w:lang w:val="en-US"/>
              </w:rPr>
              <w:t>Decision of the Registrar of the Court of Justice of 26 May 2005 laying down rules on leave</w:t>
            </w:r>
            <w:r>
              <w:rPr>
                <w:rFonts w:ascii="Times New Roman" w:eastAsia="Calibri" w:hAnsi="Times New Roman" w:cs="Times New Roman"/>
                <w:noProof/>
                <w:sz w:val="12"/>
                <w:szCs w:val="12"/>
                <w:lang w:val="en-US"/>
              </w:rPr>
              <w:br/>
              <w:t xml:space="preserve"> (amended by Decision of 23 January 2015)</w:t>
            </w:r>
          </w:p>
        </w:tc>
        <w:tc>
          <w:tcPr>
            <w:tcW w:w="151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26.05.2005</w:t>
            </w:r>
          </w:p>
        </w:tc>
        <w:tc>
          <w:tcPr>
            <w:tcW w:w="1498"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val="restart"/>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443"/>
        </w:trPr>
        <w:tc>
          <w:tcPr>
            <w:tcW w:w="1156" w:type="dxa"/>
            <w:tcBorders>
              <w:top w:val="single" w:sz="6" w:space="0" w:color="000000"/>
              <w:left w:val="single" w:sz="6" w:space="0" w:color="000000"/>
              <w:bottom w:val="single" w:sz="6" w:space="0" w:color="000000"/>
              <w:right w:val="single" w:sz="4" w:space="0" w:color="auto"/>
            </w:tcBorders>
            <w:vAlign w:val="center"/>
          </w:tcPr>
          <w:p>
            <w:pPr>
              <w:widowControl w:val="0"/>
              <w:spacing w:after="0" w:line="240" w:lineRule="auto"/>
              <w:ind w:right="2"/>
              <w:jc w:val="center"/>
              <w:rPr>
                <w:rFonts w:ascii="Times New Roman" w:eastAsia="Calibri" w:hAnsi="Times New Roman" w:cs="Times New Roman"/>
                <w:b/>
                <w:noProof/>
                <w:sz w:val="10"/>
                <w:szCs w:val="10"/>
                <w:lang w:val="en-US"/>
              </w:rPr>
            </w:pPr>
            <w:r>
              <w:rPr>
                <w:rFonts w:ascii="Times New Roman" w:eastAsia="Calibri" w:hAnsi="Times New Roman" w:cs="Times New Roman"/>
                <w:b/>
                <w:noProof/>
                <w:w w:val="105"/>
                <w:sz w:val="12"/>
                <w:szCs w:val="12"/>
                <w:lang w:val="en-US"/>
              </w:rPr>
              <w:t>58</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7"/>
                <w:lang w:val="en-US"/>
              </w:rPr>
              <w:t>Maternity</w:t>
            </w:r>
            <w:r>
              <w:rPr>
                <w:rFonts w:ascii="Times New Roman" w:eastAsia="Calibri" w:hAnsi="Times New Roman" w:cs="Times New Roman"/>
                <w:b/>
                <w:noProof/>
                <w:spacing w:val="-9"/>
                <w:w w:val="105"/>
                <w:sz w:val="17"/>
                <w:lang w:val="en-US"/>
              </w:rPr>
              <w:t xml:space="preserve"> </w:t>
            </w:r>
            <w:r>
              <w:rPr>
                <w:rFonts w:ascii="Times New Roman" w:eastAsia="Calibri" w:hAnsi="Times New Roman" w:cs="Times New Roman"/>
                <w:b/>
                <w:noProof/>
                <w:w w:val="105"/>
                <w:sz w:val="17"/>
                <w:lang w:val="en-US"/>
              </w:rPr>
              <w:t>leave</w:t>
            </w:r>
          </w:p>
        </w:tc>
        <w:tc>
          <w:tcPr>
            <w:tcW w:w="3029" w:type="dxa"/>
            <w:vMerge/>
            <w:tcBorders>
              <w:left w:val="single" w:sz="4" w:space="0" w:color="auto"/>
              <w:bottom w:val="single" w:sz="6" w:space="0" w:color="000000"/>
              <w:right w:val="single" w:sz="4"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p>
        </w:tc>
        <w:tc>
          <w:tcPr>
            <w:tcW w:w="151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p>
        </w:tc>
        <w:tc>
          <w:tcPr>
            <w:tcW w:w="1498" w:type="dxa"/>
            <w:vMerge/>
            <w:tcBorders>
              <w:left w:val="single" w:sz="4"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616"/>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2"/>
                <w:szCs w:val="12"/>
                <w:lang w:val="en-US"/>
              </w:rPr>
              <w:t>59-60</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bCs/>
                <w:noProof/>
                <w:spacing w:val="-1"/>
                <w:w w:val="105"/>
                <w:sz w:val="17"/>
                <w:lang w:val="en-US"/>
              </w:rPr>
              <w:t xml:space="preserve">Sick leave </w:t>
            </w:r>
            <w:r>
              <w:rPr>
                <w:rFonts w:ascii="Times New Roman" w:eastAsia="Calibri" w:hAnsi="Times New Roman" w:cs="Times New Roman"/>
                <w:b/>
                <w:bCs/>
                <w:noProof/>
                <w:spacing w:val="-1"/>
                <w:w w:val="105"/>
                <w:sz w:val="17"/>
                <w:lang w:val="en-US"/>
              </w:rPr>
              <w:br/>
              <w:t>(including half-time work for medical reason)</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Calibri" w:hAnsi="Times New Roman" w:cs="Times New Roman"/>
                <w:noProof/>
                <w:sz w:val="12"/>
                <w:szCs w:val="12"/>
                <w:lang w:val="en-US"/>
              </w:rPr>
              <w:t>Decision of the Registrar of the Court of Justice</w:t>
            </w:r>
            <w:r>
              <w:rPr>
                <w:rFonts w:ascii="Times New Roman" w:eastAsia="Calibri" w:hAnsi="Times New Roman" w:cs="Times New Roman"/>
                <w:noProof/>
                <w:sz w:val="12"/>
                <w:szCs w:val="12"/>
                <w:lang w:val="en-US"/>
              </w:rPr>
              <w:br/>
              <w:t xml:space="preserve"> of 29 November 2021 on half-time work for medical reason</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sz w:val="12"/>
                <w:szCs w:val="12"/>
                <w:lang w:val="fr-BE"/>
              </w:rPr>
              <w:t>01.12.2021</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fr-BE"/>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Emoluments</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and</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social</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security</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for</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officials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Remuneration</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Annex</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pacing w:val="-1"/>
                <w:sz w:val="17"/>
                <w:szCs w:val="17"/>
                <w:lang w:val="en-US"/>
              </w:rPr>
              <w:t>VII</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Remuneration</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and</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1</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6"/>
                <w:sz w:val="17"/>
                <w:szCs w:val="17"/>
                <w:lang w:val="en-US"/>
              </w:rPr>
              <w:t xml:space="preserve"> </w:t>
            </w:r>
            <w:r>
              <w:rPr>
                <w:rFonts w:ascii="Times New Roman" w:eastAsia="Calibri" w:hAnsi="Times New Roman" w:cs="Times New Roman"/>
                <w:b/>
                <w:noProof/>
                <w:spacing w:val="-1"/>
                <w:sz w:val="17"/>
                <w:szCs w:val="17"/>
                <w:lang w:val="en-US"/>
              </w:rPr>
              <w:t>allowances</w:t>
            </w:r>
          </w:p>
        </w:tc>
      </w:tr>
      <w:tr>
        <w:trPr>
          <w:trHeight w:hRule="exact" w:val="811"/>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3"/>
                <w:szCs w:val="13"/>
                <w:lang w:val="en-US"/>
              </w:rPr>
            </w:pPr>
            <w:r>
              <w:rPr>
                <w:rFonts w:ascii="Times New Roman" w:eastAsia="Calibri" w:hAnsi="Times New Roman" w:cs="Times New Roman"/>
                <w:b/>
                <w:noProof/>
                <w:w w:val="105"/>
                <w:sz w:val="13"/>
                <w:lang w:val="en-US"/>
              </w:rPr>
              <w:t>67</w:t>
            </w:r>
            <w:r>
              <w:rPr>
                <w:rFonts w:ascii="Times New Roman" w:eastAsia="Calibri" w:hAnsi="Times New Roman" w:cs="Times New Roman"/>
                <w:b/>
                <w:noProof/>
                <w:spacing w:val="-4"/>
                <w:w w:val="105"/>
                <w:sz w:val="13"/>
                <w:lang w:val="en-US"/>
              </w:rPr>
              <w:t xml:space="preserve"> </w:t>
            </w:r>
            <w:r>
              <w:rPr>
                <w:rFonts w:ascii="Times New Roman" w:eastAsia="Calibri" w:hAnsi="Times New Roman" w:cs="Times New Roman"/>
                <w:b/>
                <w:noProof/>
                <w:w w:val="105"/>
                <w:sz w:val="13"/>
                <w:lang w:val="en-US"/>
              </w:rPr>
              <w:t>-</w:t>
            </w:r>
            <w:r>
              <w:rPr>
                <w:rFonts w:ascii="Times New Roman" w:eastAsia="Calibri" w:hAnsi="Times New Roman" w:cs="Times New Roman"/>
                <w:b/>
                <w:noProof/>
                <w:spacing w:val="-2"/>
                <w:w w:val="105"/>
                <w:sz w:val="13"/>
                <w:lang w:val="en-US"/>
              </w:rPr>
              <w:t xml:space="preserve"> </w:t>
            </w:r>
            <w:r>
              <w:rPr>
                <w:rFonts w:ascii="Times New Roman" w:eastAsia="Calibri" w:hAnsi="Times New Roman" w:cs="Times New Roman"/>
                <w:b/>
                <w:noProof/>
                <w:w w:val="105"/>
                <w:sz w:val="13"/>
                <w:lang w:val="en-US"/>
              </w:rPr>
              <w:t>68</w:t>
            </w:r>
            <w:r>
              <w:rPr>
                <w:rFonts w:ascii="Times New Roman" w:eastAsia="Calibri" w:hAnsi="Times New Roman" w:cs="Times New Roman"/>
                <w:b/>
                <w:noProof/>
                <w:spacing w:val="-3"/>
                <w:w w:val="105"/>
                <w:sz w:val="13"/>
                <w:lang w:val="en-US"/>
              </w:rPr>
              <w:t xml:space="preserve"> </w:t>
            </w:r>
            <w:r>
              <w:rPr>
                <w:rFonts w:ascii="Times New Roman" w:eastAsia="Calibri" w:hAnsi="Times New Roman" w:cs="Times New Roman"/>
                <w:b/>
                <w:noProof/>
                <w:w w:val="105"/>
                <w:sz w:val="13"/>
                <w:lang w:val="en-US"/>
              </w:rPr>
              <w:t>+</w:t>
            </w:r>
          </w:p>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3"/>
                <w:lang w:val="en-US"/>
              </w:rPr>
              <w:t>Annex</w:t>
            </w:r>
            <w:r>
              <w:rPr>
                <w:rFonts w:ascii="Times New Roman" w:eastAsia="Calibri" w:hAnsi="Times New Roman" w:cs="Times New Roman"/>
                <w:b/>
                <w:noProof/>
                <w:spacing w:val="-12"/>
                <w:w w:val="105"/>
                <w:sz w:val="13"/>
                <w:lang w:val="en-US"/>
              </w:rPr>
              <w:t xml:space="preserve"> </w:t>
            </w:r>
            <w:r>
              <w:rPr>
                <w:rFonts w:ascii="Times New Roman" w:eastAsia="Calibri" w:hAnsi="Times New Roman" w:cs="Times New Roman"/>
                <w:b/>
                <w:noProof/>
                <w:spacing w:val="-1"/>
                <w:w w:val="105"/>
                <w:sz w:val="13"/>
                <w:lang w:val="en-US"/>
              </w:rPr>
              <w:t>VII</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6"/>
                <w:szCs w:val="16"/>
                <w:lang w:val="en-US"/>
              </w:rPr>
              <w:t>Family Allowances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 xml:space="preserve">Decision of the administrative committee of the Court </w:t>
            </w:r>
            <w:r>
              <w:rPr>
                <w:rFonts w:ascii="Times New Roman" w:eastAsia="Calibri" w:hAnsi="Times New Roman" w:cs="Times New Roman"/>
                <w:noProof/>
                <w:sz w:val="12"/>
                <w:szCs w:val="12"/>
                <w:lang w:val="en-US"/>
              </w:rPr>
              <w:br/>
              <w:t>of Justice of 12 May 2004 laying down general implementing provisions for the application of Articles 67 and 68 of the staff regulations and of Articles 1, 2, and 3 of Annex VII thereto</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12.05.2004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690"/>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3"/>
                <w:szCs w:val="13"/>
                <w:lang w:val="en-US"/>
              </w:rPr>
            </w:pPr>
            <w:r>
              <w:rPr>
                <w:rFonts w:ascii="Times New Roman" w:eastAsia="Calibri" w:hAnsi="Times New Roman" w:cs="Times New Roman"/>
                <w:b/>
                <w:noProof/>
                <w:w w:val="105"/>
                <w:sz w:val="13"/>
                <w:lang w:val="en-US"/>
              </w:rPr>
              <w:t>67</w:t>
            </w:r>
            <w:r>
              <w:rPr>
                <w:rFonts w:ascii="Times New Roman" w:eastAsia="Calibri" w:hAnsi="Times New Roman" w:cs="Times New Roman"/>
                <w:b/>
                <w:noProof/>
                <w:spacing w:val="-4"/>
                <w:w w:val="105"/>
                <w:sz w:val="13"/>
                <w:lang w:val="en-US"/>
              </w:rPr>
              <w:t xml:space="preserve"> </w:t>
            </w:r>
            <w:r>
              <w:rPr>
                <w:rFonts w:ascii="Times New Roman" w:eastAsia="Calibri" w:hAnsi="Times New Roman" w:cs="Times New Roman"/>
                <w:b/>
                <w:noProof/>
                <w:w w:val="105"/>
                <w:sz w:val="13"/>
                <w:lang w:val="en-US"/>
              </w:rPr>
              <w:t>-</w:t>
            </w:r>
            <w:r>
              <w:rPr>
                <w:rFonts w:ascii="Times New Roman" w:eastAsia="Calibri" w:hAnsi="Times New Roman" w:cs="Times New Roman"/>
                <w:b/>
                <w:noProof/>
                <w:spacing w:val="-2"/>
                <w:w w:val="105"/>
                <w:sz w:val="13"/>
                <w:lang w:val="en-US"/>
              </w:rPr>
              <w:t xml:space="preserve"> </w:t>
            </w:r>
            <w:r>
              <w:rPr>
                <w:rFonts w:ascii="Times New Roman" w:eastAsia="Calibri" w:hAnsi="Times New Roman" w:cs="Times New Roman"/>
                <w:b/>
                <w:noProof/>
                <w:w w:val="105"/>
                <w:sz w:val="13"/>
                <w:lang w:val="en-US"/>
              </w:rPr>
              <w:t>68</w:t>
            </w:r>
            <w:r>
              <w:rPr>
                <w:rFonts w:ascii="Times New Roman" w:eastAsia="Calibri" w:hAnsi="Times New Roman" w:cs="Times New Roman"/>
                <w:b/>
                <w:noProof/>
                <w:spacing w:val="-3"/>
                <w:w w:val="105"/>
                <w:sz w:val="13"/>
                <w:lang w:val="en-US"/>
              </w:rPr>
              <w:t xml:space="preserve"> </w:t>
            </w:r>
            <w:r>
              <w:rPr>
                <w:rFonts w:ascii="Times New Roman" w:eastAsia="Calibri" w:hAnsi="Times New Roman" w:cs="Times New Roman"/>
                <w:b/>
                <w:noProof/>
                <w:w w:val="105"/>
                <w:sz w:val="13"/>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3"/>
                <w:lang w:val="en-US"/>
              </w:rPr>
              <w:t>Annex</w:t>
            </w:r>
            <w:r>
              <w:rPr>
                <w:rFonts w:ascii="Times New Roman" w:eastAsia="Calibri" w:hAnsi="Times New Roman" w:cs="Times New Roman"/>
                <w:b/>
                <w:noProof/>
                <w:spacing w:val="-12"/>
                <w:w w:val="105"/>
                <w:sz w:val="13"/>
                <w:lang w:val="en-US"/>
              </w:rPr>
              <w:t xml:space="preserve"> </w:t>
            </w:r>
            <w:r>
              <w:rPr>
                <w:rFonts w:ascii="Times New Roman" w:eastAsia="Calibri" w:hAnsi="Times New Roman" w:cs="Times New Roman"/>
                <w:b/>
                <w:noProof/>
                <w:spacing w:val="-1"/>
                <w:w w:val="105"/>
                <w:sz w:val="13"/>
                <w:lang w:val="en-US"/>
              </w:rPr>
              <w:t>VII</w:t>
            </w:r>
            <w:r>
              <w:rPr>
                <w:rFonts w:ascii="Times New Roman" w:eastAsia="Calibri" w:hAnsi="Times New Roman" w:cs="Times New Roman"/>
                <w:b/>
                <w:noProof/>
                <w:spacing w:val="26"/>
                <w:w w:val="103"/>
                <w:sz w:val="13"/>
                <w:lang w:val="en-US"/>
              </w:rPr>
              <w:t xml:space="preserve"> </w:t>
            </w:r>
            <w:r>
              <w:rPr>
                <w:rFonts w:ascii="Times New Roman" w:eastAsia="Calibri" w:hAnsi="Times New Roman" w:cs="Times New Roman"/>
                <w:b/>
                <w:noProof/>
                <w:spacing w:val="-1"/>
                <w:w w:val="105"/>
                <w:sz w:val="13"/>
                <w:lang w:val="en-US"/>
              </w:rPr>
              <w:t>(Art</w:t>
            </w:r>
            <w:r>
              <w:rPr>
                <w:rFonts w:ascii="Times New Roman" w:eastAsia="Calibri" w:hAnsi="Times New Roman" w:cs="Times New Roman"/>
                <w:b/>
                <w:noProof/>
                <w:spacing w:val="-8"/>
                <w:w w:val="105"/>
                <w:sz w:val="13"/>
                <w:lang w:val="en-US"/>
              </w:rPr>
              <w:t xml:space="preserve"> </w:t>
            </w:r>
            <w:r>
              <w:rPr>
                <w:rFonts w:ascii="Times New Roman" w:eastAsia="Calibri" w:hAnsi="Times New Roman" w:cs="Times New Roman"/>
                <w:b/>
                <w:noProof/>
                <w:w w:val="105"/>
                <w:sz w:val="13"/>
                <w:lang w:val="en-US"/>
              </w:rPr>
              <w:t>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6"/>
                <w:szCs w:val="16"/>
                <w:lang w:val="en-US"/>
              </w:rPr>
              <w:t>Education</w:t>
            </w:r>
            <w:r>
              <w:rPr>
                <w:rFonts w:ascii="Times New Roman" w:eastAsia="Calibri" w:hAnsi="Times New Roman" w:cs="Times New Roman"/>
                <w:b/>
                <w:noProof/>
                <w:spacing w:val="-14"/>
                <w:w w:val="105"/>
                <w:sz w:val="16"/>
                <w:szCs w:val="16"/>
                <w:lang w:val="en-US"/>
              </w:rPr>
              <w:t xml:space="preserve"> </w:t>
            </w:r>
            <w:r>
              <w:rPr>
                <w:rFonts w:ascii="Times New Roman" w:eastAsia="Calibri" w:hAnsi="Times New Roman" w:cs="Times New Roman"/>
                <w:b/>
                <w:noProof/>
                <w:w w:val="105"/>
                <w:sz w:val="16"/>
                <w:szCs w:val="16"/>
                <w:lang w:val="en-US"/>
              </w:rPr>
              <w:t>allowance</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 xml:space="preserve">Decision of the administrative committee of the Court </w:t>
            </w:r>
            <w:r>
              <w:rPr>
                <w:rFonts w:ascii="Times New Roman" w:eastAsia="Calibri" w:hAnsi="Times New Roman" w:cs="Times New Roman"/>
                <w:noProof/>
                <w:sz w:val="12"/>
                <w:szCs w:val="12"/>
                <w:lang w:val="en-US"/>
              </w:rPr>
              <w:br/>
              <w:t>of Justice of 12 May 2004 laying down general implementing provisions on granting the education allowance (amended by Decision of 27 January 2014)</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12.05.2004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852"/>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3"/>
                <w:szCs w:val="13"/>
                <w:lang w:val="en-US"/>
              </w:rPr>
            </w:pPr>
            <w:r>
              <w:rPr>
                <w:rFonts w:ascii="Times New Roman" w:eastAsia="Calibri" w:hAnsi="Times New Roman" w:cs="Times New Roman"/>
                <w:b/>
                <w:noProof/>
                <w:w w:val="105"/>
                <w:sz w:val="13"/>
                <w:lang w:val="en-US"/>
              </w:rPr>
              <w:lastRenderedPageBreak/>
              <w:t>67</w:t>
            </w:r>
            <w:r>
              <w:rPr>
                <w:rFonts w:ascii="Times New Roman" w:eastAsia="Calibri" w:hAnsi="Times New Roman" w:cs="Times New Roman"/>
                <w:b/>
                <w:noProof/>
                <w:spacing w:val="-4"/>
                <w:w w:val="105"/>
                <w:sz w:val="13"/>
                <w:lang w:val="en-US"/>
              </w:rPr>
              <w:t xml:space="preserve"> </w:t>
            </w:r>
            <w:r>
              <w:rPr>
                <w:rFonts w:ascii="Times New Roman" w:eastAsia="Calibri" w:hAnsi="Times New Roman" w:cs="Times New Roman"/>
                <w:b/>
                <w:noProof/>
                <w:spacing w:val="-3"/>
                <w:w w:val="105"/>
                <w:sz w:val="13"/>
                <w:lang w:val="en-US"/>
              </w:rPr>
              <w:t xml:space="preserve"> </w:t>
            </w:r>
            <w:r>
              <w:rPr>
                <w:rFonts w:ascii="Times New Roman" w:eastAsia="Calibri" w:hAnsi="Times New Roman" w:cs="Times New Roman"/>
                <w:b/>
                <w:noProof/>
                <w:w w:val="105"/>
                <w:sz w:val="13"/>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3"/>
                <w:lang w:val="en-US"/>
              </w:rPr>
              <w:t>Annex</w:t>
            </w:r>
            <w:r>
              <w:rPr>
                <w:rFonts w:ascii="Times New Roman" w:eastAsia="Calibri" w:hAnsi="Times New Roman" w:cs="Times New Roman"/>
                <w:b/>
                <w:noProof/>
                <w:spacing w:val="-12"/>
                <w:w w:val="105"/>
                <w:sz w:val="13"/>
                <w:lang w:val="en-US"/>
              </w:rPr>
              <w:t xml:space="preserve"> </w:t>
            </w:r>
            <w:r>
              <w:rPr>
                <w:rFonts w:ascii="Times New Roman" w:eastAsia="Calibri" w:hAnsi="Times New Roman" w:cs="Times New Roman"/>
                <w:b/>
                <w:noProof/>
                <w:spacing w:val="-1"/>
                <w:w w:val="105"/>
                <w:sz w:val="13"/>
                <w:lang w:val="en-US"/>
              </w:rPr>
              <w:t>VII</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6"/>
                <w:szCs w:val="16"/>
              </w:rPr>
              <w:t>Person treated as dependent child</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 12 May 2004 laying down general implementing provisions for the application of Article 2(4) of Annex VII to the staff regulations</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12.05.2004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713"/>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jc w:val="center"/>
              <w:rPr>
                <w:rFonts w:ascii="Times New Roman" w:eastAsia="Times New Roman" w:hAnsi="Times New Roman" w:cs="Times New Roman"/>
                <w:noProof/>
                <w:sz w:val="13"/>
                <w:szCs w:val="13"/>
                <w:lang w:val="en-US"/>
              </w:rPr>
            </w:pPr>
            <w:r>
              <w:rPr>
                <w:rFonts w:ascii="Times New Roman" w:eastAsia="Calibri" w:hAnsi="Times New Roman" w:cs="Times New Roman"/>
                <w:b/>
                <w:noProof/>
                <w:w w:val="105"/>
                <w:sz w:val="13"/>
                <w:lang w:val="en-US"/>
              </w:rPr>
              <w:t>67</w:t>
            </w:r>
            <w:r>
              <w:rPr>
                <w:rFonts w:ascii="Times New Roman" w:eastAsia="Calibri" w:hAnsi="Times New Roman" w:cs="Times New Roman"/>
                <w:b/>
                <w:noProof/>
                <w:spacing w:val="-4"/>
                <w:w w:val="105"/>
                <w:sz w:val="13"/>
                <w:lang w:val="en-US"/>
              </w:rPr>
              <w:t xml:space="preserve"> </w:t>
            </w:r>
            <w:r>
              <w:rPr>
                <w:rFonts w:ascii="Times New Roman" w:eastAsia="Calibri" w:hAnsi="Times New Roman" w:cs="Times New Roman"/>
                <w:b/>
                <w:noProof/>
                <w:spacing w:val="-3"/>
                <w:w w:val="105"/>
                <w:sz w:val="13"/>
                <w:lang w:val="en-US"/>
              </w:rPr>
              <w:t xml:space="preserve"> </w:t>
            </w:r>
            <w:r>
              <w:rPr>
                <w:rFonts w:ascii="Times New Roman" w:eastAsia="Calibri" w:hAnsi="Times New Roman" w:cs="Times New Roman"/>
                <w:b/>
                <w:noProof/>
                <w:w w:val="105"/>
                <w:sz w:val="13"/>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3"/>
                <w:lang w:val="en-US"/>
              </w:rPr>
              <w:t>Annex</w:t>
            </w:r>
            <w:r>
              <w:rPr>
                <w:rFonts w:ascii="Times New Roman" w:eastAsia="Calibri" w:hAnsi="Times New Roman" w:cs="Times New Roman"/>
                <w:b/>
                <w:noProof/>
                <w:spacing w:val="-12"/>
                <w:w w:val="105"/>
                <w:sz w:val="13"/>
                <w:lang w:val="en-US"/>
              </w:rPr>
              <w:t xml:space="preserve"> </w:t>
            </w:r>
            <w:r>
              <w:rPr>
                <w:rFonts w:ascii="Times New Roman" w:eastAsia="Calibri" w:hAnsi="Times New Roman" w:cs="Times New Roman"/>
                <w:b/>
                <w:noProof/>
                <w:spacing w:val="-1"/>
                <w:w w:val="105"/>
                <w:sz w:val="13"/>
                <w:lang w:val="en-US"/>
              </w:rPr>
              <w:t>VII</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w w:val="105"/>
                <w:sz w:val="16"/>
                <w:szCs w:val="16"/>
              </w:rPr>
              <w:t>Household allowance by special decision</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 xml:space="preserve">Decision of the administrative committee of the Court </w:t>
            </w:r>
            <w:r>
              <w:rPr>
                <w:rFonts w:ascii="Times New Roman" w:eastAsia="Calibri" w:hAnsi="Times New Roman" w:cs="Times New Roman"/>
                <w:noProof/>
                <w:sz w:val="12"/>
                <w:szCs w:val="12"/>
                <w:lang w:val="en-US"/>
              </w:rPr>
              <w:br/>
              <w:t>of Justice of 12 May 2004 laying down general implementing provisions on granting the household allowance by special decision</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12.05.2004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680"/>
        </w:trPr>
        <w:tc>
          <w:tcPr>
            <w:tcW w:w="1156" w:type="dxa"/>
            <w:tcBorders>
              <w:left w:val="single" w:sz="4" w:space="0" w:color="000000"/>
              <w:bottom w:val="single" w:sz="4" w:space="0" w:color="000000"/>
              <w:right w:val="single" w:sz="4" w:space="0" w:color="000000"/>
            </w:tcBorders>
            <w:vAlign w:val="center"/>
          </w:tcPr>
          <w:p>
            <w:pPr>
              <w:widowControl w:val="0"/>
              <w:spacing w:before="45" w:after="0" w:line="240" w:lineRule="auto"/>
              <w:jc w:val="center"/>
              <w:rPr>
                <w:rFonts w:ascii="Times New Roman" w:eastAsia="Times New Roman" w:hAnsi="Times New Roman" w:cs="Times New Roman"/>
                <w:noProof/>
                <w:sz w:val="13"/>
                <w:szCs w:val="13"/>
                <w:lang w:val="en-US"/>
              </w:rPr>
            </w:pPr>
            <w:r>
              <w:rPr>
                <w:rFonts w:ascii="Times New Roman" w:eastAsia="Calibri" w:hAnsi="Times New Roman" w:cs="Times New Roman"/>
                <w:b/>
                <w:noProof/>
                <w:w w:val="105"/>
                <w:sz w:val="13"/>
                <w:lang w:val="en-US"/>
              </w:rPr>
              <w:t>71</w:t>
            </w:r>
            <w:r>
              <w:rPr>
                <w:rFonts w:ascii="Times New Roman" w:eastAsia="Calibri" w:hAnsi="Times New Roman" w:cs="Times New Roman"/>
                <w:b/>
                <w:noProof/>
                <w:spacing w:val="-7"/>
                <w:w w:val="105"/>
                <w:sz w:val="13"/>
                <w:lang w:val="en-US"/>
              </w:rPr>
              <w:t xml:space="preserve"> </w:t>
            </w:r>
            <w:r>
              <w:rPr>
                <w:rFonts w:ascii="Times New Roman" w:eastAsia="Calibri" w:hAnsi="Times New Roman" w:cs="Times New Roman"/>
                <w:b/>
                <w:noProof/>
                <w:w w:val="105"/>
                <w:sz w:val="13"/>
                <w:lang w:val="en-US"/>
              </w:rPr>
              <w:t>+</w:t>
            </w:r>
            <w:r>
              <w:rPr>
                <w:rFonts w:ascii="Times New Roman" w:eastAsia="Calibri" w:hAnsi="Times New Roman" w:cs="Times New Roman"/>
                <w:b/>
                <w:noProof/>
                <w:spacing w:val="-6"/>
                <w:w w:val="105"/>
                <w:sz w:val="13"/>
                <w:lang w:val="en-US"/>
              </w:rPr>
              <w:t xml:space="preserve"> </w:t>
            </w:r>
            <w:r>
              <w:rPr>
                <w:rFonts w:ascii="Times New Roman" w:eastAsia="Calibri" w:hAnsi="Times New Roman" w:cs="Times New Roman"/>
                <w:b/>
                <w:noProof/>
                <w:spacing w:val="-1"/>
                <w:w w:val="105"/>
                <w:sz w:val="13"/>
                <w:lang w:val="en-US"/>
              </w:rPr>
              <w:t>Annex</w:t>
            </w:r>
          </w:p>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3"/>
                <w:lang w:val="en-US"/>
              </w:rPr>
              <w:t>VII</w:t>
            </w:r>
            <w:r>
              <w:rPr>
                <w:rFonts w:ascii="Times New Roman" w:eastAsia="Calibri" w:hAnsi="Times New Roman" w:cs="Times New Roman"/>
                <w:b/>
                <w:noProof/>
                <w:spacing w:val="-7"/>
                <w:w w:val="105"/>
                <w:sz w:val="13"/>
                <w:lang w:val="en-US"/>
              </w:rPr>
              <w:t xml:space="preserve"> </w:t>
            </w:r>
            <w:r>
              <w:rPr>
                <w:rFonts w:ascii="Times New Roman" w:eastAsia="Calibri" w:hAnsi="Times New Roman" w:cs="Times New Roman"/>
                <w:b/>
                <w:noProof/>
                <w:spacing w:val="-1"/>
                <w:w w:val="105"/>
                <w:sz w:val="13"/>
                <w:lang w:val="en-US"/>
              </w:rPr>
              <w:t>(Art</w:t>
            </w:r>
            <w:r>
              <w:rPr>
                <w:rFonts w:ascii="Times New Roman" w:eastAsia="Calibri" w:hAnsi="Times New Roman" w:cs="Times New Roman"/>
                <w:b/>
                <w:noProof/>
                <w:spacing w:val="-6"/>
                <w:w w:val="105"/>
                <w:sz w:val="13"/>
                <w:lang w:val="en-US"/>
              </w:rPr>
              <w:t xml:space="preserve"> </w:t>
            </w:r>
            <w:r>
              <w:rPr>
                <w:rFonts w:ascii="Times New Roman" w:eastAsia="Calibri" w:hAnsi="Times New Roman" w:cs="Times New Roman"/>
                <w:b/>
                <w:noProof/>
                <w:w w:val="105"/>
                <w:sz w:val="13"/>
                <w:lang w:val="en-US"/>
              </w:rPr>
              <w:t>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7"/>
                <w:lang w:val="en-US"/>
              </w:rPr>
              <w:t>Place</w:t>
            </w:r>
            <w:r>
              <w:rPr>
                <w:rFonts w:ascii="Times New Roman" w:eastAsia="Calibri" w:hAnsi="Times New Roman" w:cs="Times New Roman"/>
                <w:b/>
                <w:noProof/>
                <w:spacing w:val="-4"/>
                <w:w w:val="105"/>
                <w:sz w:val="17"/>
                <w:lang w:val="en-US"/>
              </w:rPr>
              <w:t xml:space="preserve"> </w:t>
            </w:r>
            <w:r>
              <w:rPr>
                <w:rFonts w:ascii="Times New Roman" w:eastAsia="Calibri" w:hAnsi="Times New Roman" w:cs="Times New Roman"/>
                <w:b/>
                <w:noProof/>
                <w:w w:val="105"/>
                <w:sz w:val="17"/>
                <w:lang w:val="en-US"/>
              </w:rPr>
              <w:t>of</w:t>
            </w:r>
            <w:r>
              <w:rPr>
                <w:rFonts w:ascii="Times New Roman" w:eastAsia="Calibri" w:hAnsi="Times New Roman" w:cs="Times New Roman"/>
                <w:b/>
                <w:noProof/>
                <w:spacing w:val="-4"/>
                <w:w w:val="105"/>
                <w:sz w:val="17"/>
                <w:lang w:val="en-US"/>
              </w:rPr>
              <w:t xml:space="preserve"> </w:t>
            </w:r>
            <w:r>
              <w:rPr>
                <w:rFonts w:ascii="Times New Roman" w:eastAsia="Calibri" w:hAnsi="Times New Roman" w:cs="Times New Roman"/>
                <w:b/>
                <w:noProof/>
                <w:w w:val="105"/>
                <w:sz w:val="17"/>
                <w:lang w:val="en-US"/>
              </w:rPr>
              <w:t>origin</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 12 May 2004 laying down general implementing provisions for the application of Article 7(3) of annex VII to the staff regulations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3"/>
                <w:lang w:val="en-US"/>
              </w:rPr>
              <w:t>01.05.2004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680"/>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67" w:after="0" w:line="240" w:lineRule="auto"/>
              <w:jc w:val="center"/>
              <w:rPr>
                <w:rFonts w:ascii="Times New Roman" w:eastAsia="Times New Roman" w:hAnsi="Times New Roman" w:cs="Times New Roman"/>
                <w:noProof/>
                <w:sz w:val="13"/>
                <w:szCs w:val="13"/>
                <w:lang w:val="en-US"/>
              </w:rPr>
            </w:pPr>
            <w:r>
              <w:rPr>
                <w:rFonts w:ascii="Times New Roman" w:eastAsia="Calibri" w:hAnsi="Times New Roman" w:cs="Times New Roman"/>
                <w:b/>
                <w:noProof/>
                <w:w w:val="105"/>
                <w:sz w:val="13"/>
                <w:lang w:val="en-US"/>
              </w:rPr>
              <w:t>71</w:t>
            </w:r>
            <w:r>
              <w:rPr>
                <w:rFonts w:ascii="Times New Roman" w:eastAsia="Calibri" w:hAnsi="Times New Roman" w:cs="Times New Roman"/>
                <w:b/>
                <w:noProof/>
                <w:spacing w:val="-7"/>
                <w:w w:val="105"/>
                <w:sz w:val="13"/>
                <w:lang w:val="en-US"/>
              </w:rPr>
              <w:t xml:space="preserve"> </w:t>
            </w:r>
            <w:r>
              <w:rPr>
                <w:rFonts w:ascii="Times New Roman" w:eastAsia="Calibri" w:hAnsi="Times New Roman" w:cs="Times New Roman"/>
                <w:b/>
                <w:noProof/>
                <w:w w:val="105"/>
                <w:sz w:val="13"/>
                <w:lang w:val="en-US"/>
              </w:rPr>
              <w:t>+</w:t>
            </w:r>
            <w:r>
              <w:rPr>
                <w:rFonts w:ascii="Times New Roman" w:eastAsia="Calibri" w:hAnsi="Times New Roman" w:cs="Times New Roman"/>
                <w:b/>
                <w:noProof/>
                <w:spacing w:val="-6"/>
                <w:w w:val="105"/>
                <w:sz w:val="13"/>
                <w:lang w:val="en-US"/>
              </w:rPr>
              <w:t xml:space="preserve"> </w:t>
            </w:r>
            <w:r>
              <w:rPr>
                <w:rFonts w:ascii="Times New Roman" w:eastAsia="Calibri" w:hAnsi="Times New Roman" w:cs="Times New Roman"/>
                <w:b/>
                <w:noProof/>
                <w:spacing w:val="-1"/>
                <w:w w:val="105"/>
                <w:sz w:val="13"/>
                <w:lang w:val="en-US"/>
              </w:rPr>
              <w:t>Annex</w:t>
            </w:r>
          </w:p>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3"/>
                <w:lang w:val="en-US"/>
              </w:rPr>
              <w:t>VII</w:t>
            </w:r>
            <w:r>
              <w:rPr>
                <w:rFonts w:ascii="Times New Roman" w:eastAsia="Calibri" w:hAnsi="Times New Roman" w:cs="Times New Roman"/>
                <w:b/>
                <w:noProof/>
                <w:spacing w:val="-7"/>
                <w:w w:val="105"/>
                <w:sz w:val="13"/>
                <w:lang w:val="en-US"/>
              </w:rPr>
              <w:t xml:space="preserve"> </w:t>
            </w:r>
            <w:r>
              <w:rPr>
                <w:rFonts w:ascii="Times New Roman" w:eastAsia="Calibri" w:hAnsi="Times New Roman" w:cs="Times New Roman"/>
                <w:b/>
                <w:noProof/>
                <w:spacing w:val="-1"/>
                <w:w w:val="105"/>
                <w:sz w:val="13"/>
                <w:lang w:val="en-US"/>
              </w:rPr>
              <w:t>(Art</w:t>
            </w:r>
            <w:r>
              <w:rPr>
                <w:rFonts w:ascii="Times New Roman" w:eastAsia="Calibri" w:hAnsi="Times New Roman" w:cs="Times New Roman"/>
                <w:b/>
                <w:noProof/>
                <w:spacing w:val="-6"/>
                <w:w w:val="105"/>
                <w:sz w:val="13"/>
                <w:lang w:val="en-US"/>
              </w:rPr>
              <w:t xml:space="preserve"> </w:t>
            </w:r>
            <w:r>
              <w:rPr>
                <w:rFonts w:ascii="Times New Roman" w:eastAsia="Calibri" w:hAnsi="Times New Roman" w:cs="Times New Roman"/>
                <w:b/>
                <w:noProof/>
                <w:w w:val="105"/>
                <w:sz w:val="13"/>
                <w:lang w:val="en-US"/>
              </w:rPr>
              <w:t>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7"/>
                <w:lang w:val="en-US"/>
              </w:rPr>
              <w:t>Removal</w:t>
            </w:r>
            <w:r>
              <w:rPr>
                <w:rFonts w:ascii="Times New Roman" w:eastAsia="Calibri" w:hAnsi="Times New Roman" w:cs="Times New Roman"/>
                <w:b/>
                <w:noProof/>
                <w:spacing w:val="-11"/>
                <w:w w:val="105"/>
                <w:sz w:val="17"/>
                <w:lang w:val="en-US"/>
              </w:rPr>
              <w:t xml:space="preserve"> </w:t>
            </w:r>
            <w:r>
              <w:rPr>
                <w:rFonts w:ascii="Times New Roman" w:eastAsia="Calibri" w:hAnsi="Times New Roman" w:cs="Times New Roman"/>
                <w:b/>
                <w:noProof/>
                <w:w w:val="105"/>
                <w:sz w:val="17"/>
                <w:lang w:val="en-US"/>
              </w:rPr>
              <w:t>expenses</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 xml:space="preserve">Decision of the administrative committee of the Court </w:t>
            </w:r>
            <w:r>
              <w:rPr>
                <w:rFonts w:ascii="Times New Roman" w:eastAsia="Calibri" w:hAnsi="Times New Roman" w:cs="Times New Roman"/>
                <w:noProof/>
                <w:sz w:val="12"/>
                <w:szCs w:val="12"/>
                <w:lang w:val="en-US"/>
              </w:rPr>
              <w:br/>
              <w:t>of Justice of 27 January 2014 laying down general implementing provisions concerning removal expenses</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3"/>
                <w:lang w:val="en-US"/>
              </w:rPr>
              <w:t>01.01.2014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68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3"/>
                <w:lang w:val="en-US"/>
              </w:rPr>
              <w:t>71</w:t>
            </w:r>
            <w:r>
              <w:rPr>
                <w:rFonts w:ascii="Times New Roman" w:eastAsia="Calibri" w:hAnsi="Times New Roman" w:cs="Times New Roman"/>
                <w:b/>
                <w:noProof/>
                <w:spacing w:val="-7"/>
                <w:w w:val="105"/>
                <w:sz w:val="13"/>
                <w:lang w:val="en-US"/>
              </w:rPr>
              <w:t xml:space="preserve"> </w:t>
            </w:r>
            <w:r>
              <w:rPr>
                <w:rFonts w:ascii="Times New Roman" w:eastAsia="Calibri" w:hAnsi="Times New Roman" w:cs="Times New Roman"/>
                <w:b/>
                <w:noProof/>
                <w:w w:val="105"/>
                <w:sz w:val="13"/>
                <w:lang w:val="en-US"/>
              </w:rPr>
              <w:t>+</w:t>
            </w:r>
            <w:r>
              <w:rPr>
                <w:rFonts w:ascii="Times New Roman" w:eastAsia="Calibri" w:hAnsi="Times New Roman" w:cs="Times New Roman"/>
                <w:b/>
                <w:noProof/>
                <w:spacing w:val="-6"/>
                <w:w w:val="105"/>
                <w:sz w:val="13"/>
                <w:lang w:val="en-US"/>
              </w:rPr>
              <w:t xml:space="preserve"> </w:t>
            </w:r>
            <w:r>
              <w:rPr>
                <w:rFonts w:ascii="Times New Roman" w:eastAsia="Calibri" w:hAnsi="Times New Roman" w:cs="Times New Roman"/>
                <w:b/>
                <w:noProof/>
                <w:spacing w:val="-1"/>
                <w:w w:val="105"/>
                <w:sz w:val="13"/>
                <w:lang w:val="en-US"/>
              </w:rPr>
              <w:t>Annex</w:t>
            </w:r>
            <w:r>
              <w:rPr>
                <w:rFonts w:ascii="Times New Roman" w:eastAsia="Calibri" w:hAnsi="Times New Roman" w:cs="Times New Roman"/>
                <w:b/>
                <w:noProof/>
                <w:spacing w:val="24"/>
                <w:w w:val="103"/>
                <w:sz w:val="13"/>
                <w:lang w:val="en-US"/>
              </w:rPr>
              <w:t xml:space="preserve"> </w:t>
            </w:r>
            <w:r>
              <w:rPr>
                <w:rFonts w:ascii="Times New Roman" w:eastAsia="Calibri" w:hAnsi="Times New Roman" w:cs="Times New Roman"/>
                <w:b/>
                <w:noProof/>
                <w:spacing w:val="-1"/>
                <w:w w:val="105"/>
                <w:sz w:val="13"/>
                <w:lang w:val="en-US"/>
              </w:rPr>
              <w:t>VII</w:t>
            </w:r>
            <w:r>
              <w:rPr>
                <w:rFonts w:ascii="Times New Roman" w:eastAsia="Calibri" w:hAnsi="Times New Roman" w:cs="Times New Roman"/>
                <w:b/>
                <w:noProof/>
                <w:spacing w:val="-5"/>
                <w:w w:val="105"/>
                <w:sz w:val="13"/>
                <w:lang w:val="en-US"/>
              </w:rPr>
              <w:t xml:space="preserve"> </w:t>
            </w:r>
            <w:r>
              <w:rPr>
                <w:rFonts w:ascii="Times New Roman" w:eastAsia="Calibri" w:hAnsi="Times New Roman" w:cs="Times New Roman"/>
                <w:b/>
                <w:noProof/>
                <w:spacing w:val="-1"/>
                <w:w w:val="105"/>
                <w:sz w:val="13"/>
                <w:lang w:val="en-US"/>
              </w:rPr>
              <w:t>(Art</w:t>
            </w:r>
            <w:r>
              <w:rPr>
                <w:rFonts w:ascii="Times New Roman" w:eastAsia="Calibri" w:hAnsi="Times New Roman" w:cs="Times New Roman"/>
                <w:b/>
                <w:noProof/>
                <w:spacing w:val="-5"/>
                <w:w w:val="105"/>
                <w:sz w:val="13"/>
                <w:lang w:val="en-US"/>
              </w:rPr>
              <w:t xml:space="preserve"> </w:t>
            </w:r>
            <w:r>
              <w:rPr>
                <w:rFonts w:ascii="Times New Roman" w:eastAsia="Calibri" w:hAnsi="Times New Roman" w:cs="Times New Roman"/>
                <w:b/>
                <w:noProof/>
                <w:w w:val="105"/>
                <w:sz w:val="13"/>
                <w:lang w:val="en-US"/>
              </w:rPr>
              <w:t>11</w:t>
            </w:r>
            <w:r>
              <w:rPr>
                <w:rFonts w:ascii="Times New Roman" w:eastAsia="Calibri" w:hAnsi="Times New Roman" w:cs="Times New Roman"/>
                <w:b/>
                <w:noProof/>
                <w:spacing w:val="-4"/>
                <w:w w:val="105"/>
                <w:sz w:val="13"/>
                <w:lang w:val="en-US"/>
              </w:rPr>
              <w:t xml:space="preserve"> </w:t>
            </w:r>
            <w:r>
              <w:rPr>
                <w:rFonts w:ascii="Times New Roman" w:eastAsia="Calibri" w:hAnsi="Times New Roman" w:cs="Times New Roman"/>
                <w:b/>
                <w:noProof/>
                <w:w w:val="105"/>
                <w:sz w:val="13"/>
                <w:lang w:val="en-US"/>
              </w:rPr>
              <w:t>-</w:t>
            </w:r>
            <w:r>
              <w:rPr>
                <w:rFonts w:ascii="Times New Roman" w:eastAsia="Calibri" w:hAnsi="Times New Roman" w:cs="Times New Roman"/>
                <w:b/>
                <w:noProof/>
                <w:spacing w:val="25"/>
                <w:w w:val="103"/>
                <w:sz w:val="13"/>
                <w:lang w:val="en-US"/>
              </w:rPr>
              <w:t xml:space="preserve"> </w:t>
            </w:r>
            <w:r>
              <w:rPr>
                <w:rFonts w:ascii="Times New Roman" w:eastAsia="Calibri" w:hAnsi="Times New Roman" w:cs="Times New Roman"/>
                <w:b/>
                <w:noProof/>
                <w:w w:val="105"/>
                <w:sz w:val="13"/>
                <w:lang w:val="en-US"/>
              </w:rPr>
              <w:t>13a)</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7"/>
                <w:lang w:val="en-US"/>
              </w:rPr>
              <w:t>Missions</w:t>
            </w:r>
            <w:r>
              <w:rPr>
                <w:rFonts w:ascii="Times New Roman" w:eastAsia="Calibri" w:hAnsi="Times New Roman" w:cs="Times New Roman"/>
                <w:b/>
                <w:noProof/>
                <w:spacing w:val="-5"/>
                <w:w w:val="105"/>
                <w:sz w:val="17"/>
                <w:lang w:val="en-US"/>
              </w:rPr>
              <w:t xml:space="preserve"> </w:t>
            </w: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 12 May 2004 laying down general implementing provisions for the reimbursement of mission expenses</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3"/>
                <w:lang w:val="en-US"/>
              </w:rPr>
              <w:t>12.05.2004</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3</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Annex</w:t>
            </w:r>
            <w:r>
              <w:rPr>
                <w:rFonts w:ascii="Times New Roman" w:hAnsi="Times New Roman" w:cs="Times New Roman"/>
                <w:b/>
                <w:noProof/>
                <w:spacing w:val="-12"/>
                <w:w w:val="105"/>
                <w:sz w:val="19"/>
                <w:lang w:val="en-US"/>
              </w:rPr>
              <w:t xml:space="preserve"> </w:t>
            </w:r>
            <w:r>
              <w:rPr>
                <w:rFonts w:ascii="Times New Roman" w:hAnsi="Times New Roman" w:cs="Times New Roman"/>
                <w:b/>
                <w:noProof/>
                <w:w w:val="105"/>
                <w:sz w:val="19"/>
                <w:lang w:val="en-US"/>
              </w:rPr>
              <w:t>VIII and XIII</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Pensions</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and</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invalidity</w:t>
            </w:r>
            <w:r>
              <w:rPr>
                <w:rFonts w:ascii="Times New Roman" w:hAnsi="Times New Roman" w:cs="Times New Roman"/>
                <w:b/>
                <w:noProof/>
                <w:spacing w:val="-7"/>
                <w:w w:val="105"/>
                <w:sz w:val="19"/>
                <w:lang w:val="en-US"/>
              </w:rPr>
              <w:t xml:space="preserve"> </w:t>
            </w:r>
            <w:r>
              <w:rPr>
                <w:rFonts w:ascii="Times New Roman" w:hAnsi="Times New Roman" w:cs="Times New Roman"/>
                <w:b/>
                <w:noProof/>
                <w:w w:val="105"/>
                <w:sz w:val="19"/>
                <w:lang w:val="en-US"/>
              </w:rPr>
              <w:t>allowance</w:t>
            </w:r>
          </w:p>
        </w:tc>
      </w:tr>
      <w:tr>
        <w:trPr>
          <w:trHeight w:hRule="exact" w:val="1071"/>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3"/>
                <w:lang w:val="en-US"/>
              </w:rPr>
              <w:t>77</w:t>
            </w:r>
            <w:r>
              <w:rPr>
                <w:rFonts w:ascii="Times New Roman" w:eastAsia="Calibri" w:hAnsi="Times New Roman" w:cs="Times New Roman"/>
                <w:b/>
                <w:noProof/>
                <w:spacing w:val="-7"/>
                <w:w w:val="105"/>
                <w:sz w:val="13"/>
                <w:lang w:val="en-US"/>
              </w:rPr>
              <w:t xml:space="preserve"> </w:t>
            </w:r>
            <w:r>
              <w:rPr>
                <w:rFonts w:ascii="Times New Roman" w:eastAsia="Calibri" w:hAnsi="Times New Roman" w:cs="Times New Roman"/>
                <w:b/>
                <w:noProof/>
                <w:w w:val="105"/>
                <w:sz w:val="13"/>
                <w:lang w:val="en-US"/>
              </w:rPr>
              <w:t>+</w:t>
            </w:r>
            <w:r>
              <w:rPr>
                <w:rFonts w:ascii="Times New Roman" w:eastAsia="Calibri" w:hAnsi="Times New Roman" w:cs="Times New Roman"/>
                <w:b/>
                <w:noProof/>
                <w:spacing w:val="-6"/>
                <w:w w:val="105"/>
                <w:sz w:val="13"/>
                <w:lang w:val="en-US"/>
              </w:rPr>
              <w:t xml:space="preserve"> </w:t>
            </w:r>
            <w:r>
              <w:rPr>
                <w:rFonts w:ascii="Times New Roman" w:eastAsia="Calibri" w:hAnsi="Times New Roman" w:cs="Times New Roman"/>
                <w:b/>
                <w:noProof/>
                <w:spacing w:val="-1"/>
                <w:w w:val="105"/>
                <w:sz w:val="13"/>
                <w:lang w:val="en-US"/>
              </w:rPr>
              <w:t>Annex</w:t>
            </w:r>
            <w:r>
              <w:rPr>
                <w:rFonts w:ascii="Times New Roman" w:eastAsia="Calibri" w:hAnsi="Times New Roman" w:cs="Times New Roman"/>
                <w:b/>
                <w:noProof/>
                <w:spacing w:val="24"/>
                <w:w w:val="103"/>
                <w:sz w:val="13"/>
                <w:lang w:val="en-US"/>
              </w:rPr>
              <w:t xml:space="preserve"> </w:t>
            </w:r>
            <w:r>
              <w:rPr>
                <w:rFonts w:ascii="Times New Roman" w:eastAsia="Calibri" w:hAnsi="Times New Roman" w:cs="Times New Roman"/>
                <w:b/>
                <w:noProof/>
                <w:spacing w:val="-1"/>
                <w:w w:val="105"/>
                <w:sz w:val="13"/>
                <w:lang w:val="en-US"/>
              </w:rPr>
              <w:t>VIII</w:t>
            </w:r>
            <w:r>
              <w:rPr>
                <w:rFonts w:ascii="Times New Roman" w:eastAsia="Calibri" w:hAnsi="Times New Roman" w:cs="Times New Roman"/>
                <w:b/>
                <w:noProof/>
                <w:spacing w:val="-5"/>
                <w:w w:val="105"/>
                <w:sz w:val="13"/>
                <w:lang w:val="en-US"/>
              </w:rPr>
              <w:t xml:space="preserve"> </w:t>
            </w:r>
            <w:r>
              <w:rPr>
                <w:rFonts w:ascii="Times New Roman" w:eastAsia="Calibri" w:hAnsi="Times New Roman" w:cs="Times New Roman"/>
                <w:b/>
                <w:noProof/>
                <w:spacing w:val="-1"/>
                <w:w w:val="105"/>
                <w:sz w:val="13"/>
                <w:lang w:val="en-US"/>
              </w:rPr>
              <w:t>(Art</w:t>
            </w:r>
            <w:r>
              <w:rPr>
                <w:rFonts w:ascii="Times New Roman" w:eastAsia="Calibri" w:hAnsi="Times New Roman" w:cs="Times New Roman"/>
                <w:b/>
                <w:noProof/>
                <w:spacing w:val="-5"/>
                <w:w w:val="105"/>
                <w:sz w:val="13"/>
                <w:lang w:val="en-US"/>
              </w:rPr>
              <w:t xml:space="preserve"> </w:t>
            </w:r>
            <w:r>
              <w:rPr>
                <w:rFonts w:ascii="Times New Roman" w:eastAsia="Calibri" w:hAnsi="Times New Roman" w:cs="Times New Roman"/>
                <w:b/>
                <w:noProof/>
                <w:w w:val="105"/>
                <w:sz w:val="13"/>
                <w:lang w:val="en-US"/>
              </w:rPr>
              <w:t>11</w:t>
            </w:r>
            <w:r>
              <w:rPr>
                <w:rFonts w:ascii="Times New Roman" w:eastAsia="Calibri" w:hAnsi="Times New Roman" w:cs="Times New Roman"/>
                <w:b/>
                <w:noProof/>
                <w:spacing w:val="-5"/>
                <w:w w:val="105"/>
                <w:sz w:val="13"/>
                <w:lang w:val="en-US"/>
              </w:rPr>
              <w:t xml:space="preserve"> </w:t>
            </w:r>
            <w:r>
              <w:rPr>
                <w:rFonts w:ascii="Times New Roman" w:eastAsia="Calibri" w:hAnsi="Times New Roman" w:cs="Times New Roman"/>
                <w:b/>
                <w:noProof/>
                <w:w w:val="105"/>
                <w:sz w:val="13"/>
                <w:lang w:val="en-US"/>
              </w:rPr>
              <w:t>-</w:t>
            </w:r>
            <w:r>
              <w:rPr>
                <w:rFonts w:ascii="Times New Roman" w:eastAsia="Calibri" w:hAnsi="Times New Roman" w:cs="Times New Roman"/>
                <w:b/>
                <w:noProof/>
                <w:spacing w:val="26"/>
                <w:w w:val="103"/>
                <w:sz w:val="13"/>
                <w:lang w:val="en-US"/>
              </w:rPr>
              <w:t xml:space="preserve"> </w:t>
            </w:r>
            <w:r>
              <w:rPr>
                <w:rFonts w:ascii="Times New Roman" w:eastAsia="Calibri" w:hAnsi="Times New Roman" w:cs="Times New Roman"/>
                <w:b/>
                <w:noProof/>
                <w:w w:val="105"/>
                <w:sz w:val="13"/>
                <w:lang w:val="en-US"/>
              </w:rPr>
              <w:t>12)</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7"/>
                <w:lang w:val="en-US"/>
              </w:rPr>
              <w:t>Calculation of pension rights – Transfer of pension</w:t>
            </w:r>
            <w:r>
              <w:rPr>
                <w:rFonts w:ascii="Times New Roman" w:eastAsia="Calibri" w:hAnsi="Times New Roman" w:cs="Times New Roman"/>
                <w:b/>
                <w:noProof/>
                <w:spacing w:val="-5"/>
                <w:w w:val="105"/>
                <w:sz w:val="17"/>
                <w:lang w:val="en-US"/>
              </w:rPr>
              <w:t xml:space="preserve"> </w:t>
            </w:r>
            <w:r>
              <w:rPr>
                <w:rFonts w:ascii="Times New Roman" w:eastAsia="Calibri" w:hAnsi="Times New Roman" w:cs="Times New Roman"/>
                <w:b/>
                <w:noProof/>
                <w:w w:val="105"/>
                <w:sz w:val="17"/>
                <w:lang w:val="en-US"/>
              </w:rPr>
              <w:t>rights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 xml:space="preserve">Decision of the administrative committee of the Court </w:t>
            </w:r>
            <w:r>
              <w:rPr>
                <w:rFonts w:ascii="Times New Roman" w:eastAsia="Calibri" w:hAnsi="Times New Roman" w:cs="Times New Roman"/>
                <w:noProof/>
                <w:sz w:val="12"/>
                <w:szCs w:val="12"/>
                <w:lang w:val="en-US"/>
              </w:rPr>
              <w:br/>
              <w:t>of Justice of 12 May 2004 laying down general implementing provisions concerning the taking into account, for the purposes of calculating pension rights, of periods of activity previously completed by staff before they resume active employment</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3"/>
                <w:lang w:val="en-US"/>
              </w:rPr>
              <w:t>12.05.2004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714"/>
        </w:trPr>
        <w:tc>
          <w:tcPr>
            <w:tcW w:w="1156" w:type="dxa"/>
            <w:vMerge/>
            <w:tcBorders>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 12 May 2004 laying down general implementing provisions of Articles 11 and 12 of Annex VIII of the staff regulations on the transfer of pension rights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3"/>
                <w:lang w:val="en-US"/>
              </w:rPr>
              <w:t>01.05.2004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 xml:space="preserve">VI   Disciplinary measures </w:t>
            </w:r>
            <w:r>
              <w:rPr>
                <w:rFonts w:ascii="Times New Roman" w:eastAsia="Calibri" w:hAnsi="Times New Roman" w:cs="Times New Roman"/>
                <w:b/>
                <w:noProof/>
                <w:spacing w:val="-11"/>
                <w:w w:val="105"/>
                <w:sz w:val="25"/>
                <w:szCs w:val="25"/>
                <w:lang w:val="en-US"/>
              </w:rPr>
              <w:t xml:space="preserve">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3"/>
                <w:lang w:val="en-US"/>
              </w:rPr>
              <w:t>86</w:t>
            </w:r>
            <w:r>
              <w:rPr>
                <w:rFonts w:ascii="Times New Roman" w:eastAsia="Calibri" w:hAnsi="Times New Roman" w:cs="Times New Roman"/>
                <w:b/>
                <w:noProof/>
                <w:spacing w:val="-7"/>
                <w:w w:val="105"/>
                <w:sz w:val="13"/>
                <w:lang w:val="en-US"/>
              </w:rPr>
              <w:t xml:space="preserve"> </w:t>
            </w:r>
            <w:r>
              <w:rPr>
                <w:rFonts w:ascii="Times New Roman" w:eastAsia="Calibri" w:hAnsi="Times New Roman" w:cs="Times New Roman"/>
                <w:b/>
                <w:noProof/>
                <w:w w:val="105"/>
                <w:sz w:val="13"/>
                <w:lang w:val="en-US"/>
              </w:rPr>
              <w:t>+</w:t>
            </w:r>
            <w:r>
              <w:rPr>
                <w:rFonts w:ascii="Times New Roman" w:eastAsia="Calibri" w:hAnsi="Times New Roman" w:cs="Times New Roman"/>
                <w:b/>
                <w:noProof/>
                <w:spacing w:val="-6"/>
                <w:w w:val="105"/>
                <w:sz w:val="13"/>
                <w:lang w:val="en-US"/>
              </w:rPr>
              <w:t xml:space="preserve"> </w:t>
            </w:r>
            <w:r>
              <w:rPr>
                <w:rFonts w:ascii="Times New Roman" w:eastAsia="Calibri" w:hAnsi="Times New Roman" w:cs="Times New Roman"/>
                <w:b/>
                <w:noProof/>
                <w:spacing w:val="-1"/>
                <w:w w:val="105"/>
                <w:sz w:val="13"/>
                <w:lang w:val="en-US"/>
              </w:rPr>
              <w:t>Annex</w:t>
            </w:r>
            <w:r>
              <w:rPr>
                <w:rFonts w:ascii="Times New Roman" w:eastAsia="Calibri" w:hAnsi="Times New Roman" w:cs="Times New Roman"/>
                <w:b/>
                <w:noProof/>
                <w:spacing w:val="24"/>
                <w:w w:val="103"/>
                <w:sz w:val="13"/>
                <w:lang w:val="en-US"/>
              </w:rPr>
              <w:t xml:space="preserve"> </w:t>
            </w:r>
            <w:r>
              <w:rPr>
                <w:rFonts w:ascii="Times New Roman" w:eastAsia="Calibri" w:hAnsi="Times New Roman" w:cs="Times New Roman"/>
                <w:b/>
                <w:noProof/>
                <w:w w:val="105"/>
                <w:sz w:val="13"/>
                <w:lang w:val="en-US"/>
              </w:rPr>
              <w:t>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7"/>
                <w:lang w:val="en-US"/>
              </w:rPr>
              <w:t>Disciplinary</w:t>
            </w:r>
            <w:r>
              <w:rPr>
                <w:rFonts w:ascii="Times New Roman" w:eastAsia="Calibri" w:hAnsi="Times New Roman" w:cs="Times New Roman"/>
                <w:b/>
                <w:noProof/>
                <w:spacing w:val="-8"/>
                <w:w w:val="105"/>
                <w:sz w:val="17"/>
                <w:lang w:val="en-US"/>
              </w:rPr>
              <w:t xml:space="preserve"> </w:t>
            </w:r>
            <w:r>
              <w:rPr>
                <w:rFonts w:ascii="Times New Roman" w:eastAsia="Calibri" w:hAnsi="Times New Roman" w:cs="Times New Roman"/>
                <w:b/>
                <w:noProof/>
                <w:w w:val="105"/>
                <w:sz w:val="17"/>
                <w:lang w:val="en-US"/>
              </w:rPr>
              <w:t>proceedings</w:t>
            </w:r>
            <w:r>
              <w:rPr>
                <w:rFonts w:ascii="Times New Roman" w:eastAsia="Calibri" w:hAnsi="Times New Roman" w:cs="Times New Roman"/>
                <w:b/>
                <w:noProof/>
                <w:spacing w:val="-9"/>
                <w:w w:val="105"/>
                <w:sz w:val="17"/>
                <w:lang w:val="en-US"/>
              </w:rPr>
              <w:t xml:space="preserve"> </w:t>
            </w:r>
            <w:r>
              <w:rPr>
                <w:rFonts w:ascii="Times New Roman" w:eastAsia="Calibri" w:hAnsi="Times New Roman" w:cs="Times New Roman"/>
                <w:b/>
                <w:noProof/>
                <w:w w:val="105"/>
                <w:sz w:val="17"/>
                <w:lang w:val="en-US"/>
              </w:rPr>
              <w:t>and</w:t>
            </w:r>
            <w:r>
              <w:rPr>
                <w:rFonts w:ascii="Times New Roman" w:eastAsia="Calibri" w:hAnsi="Times New Roman" w:cs="Times New Roman"/>
                <w:b/>
                <w:noProof/>
                <w:w w:val="104"/>
                <w:sz w:val="17"/>
                <w:lang w:val="en-US"/>
              </w:rPr>
              <w:t xml:space="preserve"> </w:t>
            </w:r>
            <w:r>
              <w:rPr>
                <w:rFonts w:ascii="Times New Roman" w:eastAsia="Calibri" w:hAnsi="Times New Roman" w:cs="Times New Roman"/>
                <w:b/>
                <w:noProof/>
                <w:spacing w:val="-1"/>
                <w:w w:val="105"/>
                <w:sz w:val="17"/>
                <w:lang w:val="en-US"/>
              </w:rPr>
              <w:t>administrative</w:t>
            </w:r>
            <w:r>
              <w:rPr>
                <w:rFonts w:ascii="Times New Roman" w:eastAsia="Calibri" w:hAnsi="Times New Roman" w:cs="Times New Roman"/>
                <w:b/>
                <w:noProof/>
                <w:spacing w:val="-20"/>
                <w:w w:val="105"/>
                <w:sz w:val="17"/>
                <w:lang w:val="en-US"/>
              </w:rPr>
              <w:t xml:space="preserve"> </w:t>
            </w:r>
            <w:r>
              <w:rPr>
                <w:rFonts w:ascii="Times New Roman" w:eastAsia="Calibri" w:hAnsi="Times New Roman" w:cs="Times New Roman"/>
                <w:b/>
                <w:noProof/>
                <w:w w:val="105"/>
                <w:sz w:val="17"/>
                <w:lang w:val="en-US"/>
              </w:rPr>
              <w:t>investigations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Decision of the administrative committee of the Court of Justice of 19 September 2011 laying down general implementing provisions on administrative investigations (amended by Decision of 9 December 2019)</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3"/>
                <w:lang w:val="en-US"/>
              </w:rPr>
              <w:t>20.09.2011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Conditions</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Employment</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Other</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Servants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Subject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Implementing</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z w:val="17"/>
                <w:szCs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Entry</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into</w:t>
            </w:r>
            <w:r>
              <w:rPr>
                <w:rFonts w:ascii="Times New Roman" w:eastAsia="Calibri" w:hAnsi="Times New Roman" w:cs="Times New Roman"/>
                <w:b/>
                <w:noProof/>
                <w:spacing w:val="5"/>
                <w:sz w:val="17"/>
                <w:szCs w:val="17"/>
                <w:lang w:val="en-US"/>
              </w:rPr>
              <w:t xml:space="preserve"> </w:t>
            </w:r>
            <w:r>
              <w:rPr>
                <w:rFonts w:ascii="Times New Roman" w:eastAsia="Calibri" w:hAnsi="Times New Roman" w:cs="Times New Roman"/>
                <w:b/>
                <w:noProof/>
                <w:sz w:val="17"/>
                <w:szCs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Date</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Counting</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Contract</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74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3"/>
                <w:lang w:val="en-US"/>
              </w:rPr>
              <w:t>79(2)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7"/>
                <w:lang w:val="en-US"/>
              </w:rPr>
              <w:t>Use</w:t>
            </w:r>
            <w:r>
              <w:rPr>
                <w:rFonts w:ascii="Times New Roman" w:eastAsia="Calibri" w:hAnsi="Times New Roman" w:cs="Times New Roman"/>
                <w:b/>
                <w:noProof/>
                <w:spacing w:val="-4"/>
                <w:w w:val="105"/>
                <w:sz w:val="17"/>
                <w:lang w:val="en-US"/>
              </w:rPr>
              <w:t xml:space="preserve"> </w:t>
            </w:r>
            <w:r>
              <w:rPr>
                <w:rFonts w:ascii="Times New Roman" w:eastAsia="Calibri" w:hAnsi="Times New Roman" w:cs="Times New Roman"/>
                <w:b/>
                <w:noProof/>
                <w:w w:val="105"/>
                <w:sz w:val="17"/>
                <w:lang w:val="en-US"/>
              </w:rPr>
              <w:t>of</w:t>
            </w:r>
            <w:r>
              <w:rPr>
                <w:rFonts w:ascii="Times New Roman" w:eastAsia="Calibri" w:hAnsi="Times New Roman" w:cs="Times New Roman"/>
                <w:b/>
                <w:noProof/>
                <w:spacing w:val="-4"/>
                <w:w w:val="105"/>
                <w:sz w:val="17"/>
                <w:lang w:val="en-US"/>
              </w:rPr>
              <w:t xml:space="preserve"> </w:t>
            </w:r>
            <w:r>
              <w:rPr>
                <w:rFonts w:ascii="Times New Roman" w:eastAsia="Calibri" w:hAnsi="Times New Roman" w:cs="Times New Roman"/>
                <w:b/>
                <w:noProof/>
                <w:spacing w:val="-1"/>
                <w:w w:val="105"/>
                <w:sz w:val="17"/>
                <w:lang w:val="en-US"/>
              </w:rPr>
              <w:t>Contract</w:t>
            </w:r>
            <w:r>
              <w:rPr>
                <w:rFonts w:ascii="Times New Roman" w:eastAsia="Calibri" w:hAnsi="Times New Roman" w:cs="Times New Roman"/>
                <w:b/>
                <w:noProof/>
                <w:spacing w:val="-4"/>
                <w:w w:val="105"/>
                <w:sz w:val="17"/>
                <w:lang w:val="en-US"/>
              </w:rPr>
              <w:t xml:space="preserve"> </w:t>
            </w:r>
            <w:r>
              <w:rPr>
                <w:rFonts w:ascii="Times New Roman" w:eastAsia="Calibri" w:hAnsi="Times New Roman" w:cs="Times New Roman"/>
                <w:b/>
                <w:noProof/>
                <w:w w:val="105"/>
                <w:sz w:val="17"/>
                <w:lang w:val="en-US"/>
              </w:rPr>
              <w:t>Staff</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Decision of the administrative committee of the Court</w:t>
            </w:r>
            <w:r>
              <w:rPr>
                <w:rFonts w:ascii="Times New Roman" w:eastAsia="Calibri" w:hAnsi="Times New Roman" w:cs="Times New Roman"/>
                <w:noProof/>
                <w:sz w:val="12"/>
                <w:szCs w:val="12"/>
                <w:lang w:val="en-US"/>
              </w:rPr>
              <w:br/>
              <w:t xml:space="preserve"> of Justice of 15 June 2005 laying down general implementing provisions on engagement and use of contract agents</w:t>
            </w:r>
            <w:r>
              <w:rPr>
                <w:rFonts w:ascii="Times New Roman" w:eastAsia="Calibri" w:hAnsi="Times New Roman" w:cs="Times New Roman"/>
                <w:noProof/>
                <w:sz w:val="12"/>
                <w:szCs w:val="12"/>
                <w:lang w:val="en-US"/>
              </w:rPr>
              <w:br/>
              <w:t xml:space="preserve"> (last amended by Decision of 24 March 2014)</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3"/>
                <w:lang w:val="en-US"/>
              </w:rPr>
              <w:t>15.06.2005</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Chapter</w:t>
            </w:r>
            <w:r>
              <w:rPr>
                <w:rFonts w:ascii="Times New Roman" w:eastAsia="Calibri" w:hAnsi="Times New Roman" w:cs="Times New Roman"/>
                <w:b/>
                <w:noProof/>
                <w:spacing w:val="8"/>
                <w:sz w:val="18"/>
                <w:lang w:val="en-US"/>
              </w:rPr>
              <w:t xml:space="preserve"> </w:t>
            </w:r>
            <w:r>
              <w:rPr>
                <w:rFonts w:ascii="Times New Roman" w:eastAsia="Calibri" w:hAnsi="Times New Roman" w:cs="Times New Roman"/>
                <w:b/>
                <w:noProof/>
                <w:sz w:val="18"/>
                <w:lang w:val="en-US"/>
              </w:rPr>
              <w:t xml:space="preserve">3 </w:t>
            </w:r>
            <w:r>
              <w:rPr>
                <w:rFonts w:ascii="Times New Roman" w:eastAsia="Calibri" w:hAnsi="Times New Roman" w:cs="Times New Roman"/>
                <w:b/>
                <w:noProof/>
                <w:spacing w:val="20"/>
                <w:sz w:val="18"/>
                <w:lang w:val="en-US"/>
              </w:rPr>
              <w:t xml:space="preserve"> </w:t>
            </w:r>
            <w:r>
              <w:rPr>
                <w:rFonts w:ascii="Times New Roman" w:eastAsia="Calibri" w:hAnsi="Times New Roman" w:cs="Times New Roman"/>
                <w:b/>
                <w:noProof/>
                <w:sz w:val="18"/>
                <w:lang w:val="en-US"/>
              </w:rPr>
              <w:t>-</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Conditions</w:t>
            </w:r>
            <w:r>
              <w:rPr>
                <w:rFonts w:ascii="Times New Roman" w:eastAsia="Calibri" w:hAnsi="Times New Roman" w:cs="Times New Roman"/>
                <w:b/>
                <w:noProof/>
                <w:spacing w:val="9"/>
                <w:sz w:val="18"/>
                <w:lang w:val="en-US"/>
              </w:rPr>
              <w:t xml:space="preserve"> </w:t>
            </w:r>
            <w:r>
              <w:rPr>
                <w:rFonts w:ascii="Times New Roman" w:eastAsia="Calibri" w:hAnsi="Times New Roman" w:cs="Times New Roman"/>
                <w:b/>
                <w:noProof/>
                <w:sz w:val="18"/>
                <w:lang w:val="en-US"/>
              </w:rPr>
              <w:t>of</w:t>
            </w:r>
            <w:r>
              <w:rPr>
                <w:rFonts w:ascii="Times New Roman" w:eastAsia="Calibri" w:hAnsi="Times New Roman" w:cs="Times New Roman"/>
                <w:b/>
                <w:noProof/>
                <w:spacing w:val="13"/>
                <w:sz w:val="18"/>
                <w:lang w:val="en-US"/>
              </w:rPr>
              <w:t xml:space="preserve"> </w:t>
            </w:r>
            <w:r>
              <w:rPr>
                <w:rFonts w:ascii="Times New Roman" w:eastAsia="Calibri" w:hAnsi="Times New Roman" w:cs="Times New Roman"/>
                <w:b/>
                <w:noProof/>
                <w:spacing w:val="-1"/>
                <w:sz w:val="18"/>
                <w:lang w:val="en-US"/>
              </w:rPr>
              <w:t>engagement</w:t>
            </w:r>
          </w:p>
        </w:tc>
      </w:tr>
      <w:tr>
        <w:trPr>
          <w:trHeight w:hRule="exact" w:val="848"/>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3"/>
                <w:lang w:val="en-US"/>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7"/>
                <w:lang w:val="en-US"/>
              </w:rPr>
              <w:t>Recruitment</w:t>
            </w:r>
            <w:r>
              <w:rPr>
                <w:rFonts w:ascii="Times New Roman" w:eastAsia="Calibri" w:hAnsi="Times New Roman" w:cs="Times New Roman"/>
                <w:b/>
                <w:noProof/>
                <w:spacing w:val="-9"/>
                <w:w w:val="105"/>
                <w:sz w:val="17"/>
                <w:lang w:val="en-US"/>
              </w:rPr>
              <w:t xml:space="preserve"> </w:t>
            </w:r>
            <w:r>
              <w:rPr>
                <w:rFonts w:ascii="Times New Roman" w:eastAsia="Calibri" w:hAnsi="Times New Roman" w:cs="Times New Roman"/>
                <w:b/>
                <w:noProof/>
                <w:w w:val="105"/>
                <w:sz w:val="17"/>
                <w:lang w:val="en-US"/>
              </w:rPr>
              <w:t>procedures</w:t>
            </w:r>
            <w:r>
              <w:rPr>
                <w:rFonts w:ascii="Times New Roman" w:eastAsia="Calibri" w:hAnsi="Times New Roman" w:cs="Times New Roman"/>
                <w:b/>
                <w:noProof/>
                <w:spacing w:val="-9"/>
                <w:w w:val="105"/>
                <w:sz w:val="17"/>
                <w:lang w:val="en-US"/>
              </w:rPr>
              <w:t xml:space="preserve"> </w:t>
            </w:r>
            <w:r>
              <w:rPr>
                <w:rFonts w:ascii="Times New Roman" w:eastAsia="Calibri" w:hAnsi="Times New Roman" w:cs="Times New Roman"/>
                <w:b/>
                <w:noProof/>
                <w:w w:val="105"/>
                <w:sz w:val="17"/>
                <w:lang w:val="en-US"/>
              </w:rPr>
              <w:t>for</w:t>
            </w:r>
            <w:r>
              <w:rPr>
                <w:rFonts w:ascii="Times New Roman" w:eastAsia="Calibri" w:hAnsi="Times New Roman" w:cs="Times New Roman"/>
                <w:b/>
                <w:noProof/>
                <w:spacing w:val="26"/>
                <w:w w:val="104"/>
                <w:sz w:val="17"/>
                <w:lang w:val="en-US"/>
              </w:rPr>
              <w:t xml:space="preserve"> </w:t>
            </w:r>
            <w:r>
              <w:rPr>
                <w:rFonts w:ascii="Times New Roman" w:eastAsia="Calibri" w:hAnsi="Times New Roman" w:cs="Times New Roman"/>
                <w:b/>
                <w:noProof/>
                <w:spacing w:val="-1"/>
                <w:w w:val="105"/>
                <w:sz w:val="17"/>
                <w:lang w:val="en-US"/>
              </w:rPr>
              <w:t>Contract</w:t>
            </w:r>
            <w:r>
              <w:rPr>
                <w:rFonts w:ascii="Times New Roman" w:eastAsia="Calibri" w:hAnsi="Times New Roman" w:cs="Times New Roman"/>
                <w:b/>
                <w:noProof/>
                <w:spacing w:val="-10"/>
                <w:w w:val="105"/>
                <w:sz w:val="17"/>
                <w:lang w:val="en-US"/>
              </w:rPr>
              <w:t xml:space="preserve"> </w:t>
            </w:r>
            <w:r>
              <w:rPr>
                <w:rFonts w:ascii="Times New Roman" w:eastAsia="Calibri" w:hAnsi="Times New Roman" w:cs="Times New Roman"/>
                <w:b/>
                <w:noProof/>
                <w:w w:val="105"/>
                <w:sz w:val="17"/>
                <w:lang w:val="en-US"/>
              </w:rPr>
              <w:t>Staff</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eastAsia="Calibri" w:hAnsi="Times New Roman" w:cs="Times New Roman"/>
                <w:noProof/>
                <w:sz w:val="12"/>
                <w:szCs w:val="12"/>
                <w:lang w:val="en-US"/>
              </w:rPr>
              <w:t xml:space="preserve">Decision of the administrative committee of the Court </w:t>
            </w:r>
            <w:r>
              <w:rPr>
                <w:rFonts w:ascii="Times New Roman" w:eastAsia="Calibri" w:hAnsi="Times New Roman" w:cs="Times New Roman"/>
                <w:noProof/>
                <w:sz w:val="12"/>
                <w:szCs w:val="12"/>
                <w:lang w:val="en-US"/>
              </w:rPr>
              <w:br/>
              <w:t>of Justice of 15 June 2005 laying down general implementing provisions on engagement and use of contract agents (last amended by Decision of 24 March 2014)</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3"/>
                <w:lang w:val="en-US"/>
              </w:rPr>
              <w:t>15.06.2005</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3"/>
                <w:lang w:val="en-US"/>
              </w:rPr>
              <w:lastRenderedPageBreak/>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7"/>
                <w:lang w:val="en-US"/>
              </w:rPr>
              <w:t>Grading</w:t>
            </w:r>
            <w:r>
              <w:rPr>
                <w:rFonts w:ascii="Times New Roman" w:eastAsia="Calibri" w:hAnsi="Times New Roman" w:cs="Times New Roman"/>
                <w:b/>
                <w:noProof/>
                <w:spacing w:val="-9"/>
                <w:w w:val="105"/>
                <w:sz w:val="17"/>
                <w:lang w:val="en-US"/>
              </w:rPr>
              <w:t xml:space="preserve"> </w:t>
            </w:r>
            <w:r>
              <w:rPr>
                <w:rFonts w:ascii="Times New Roman" w:eastAsia="Calibri" w:hAnsi="Times New Roman" w:cs="Times New Roman"/>
                <w:b/>
                <w:noProof/>
                <w:w w:val="105"/>
                <w:sz w:val="17"/>
                <w:lang w:val="en-US"/>
              </w:rPr>
              <w:t>upon</w:t>
            </w:r>
            <w:r>
              <w:rPr>
                <w:rFonts w:ascii="Times New Roman" w:eastAsia="Calibri" w:hAnsi="Times New Roman" w:cs="Times New Roman"/>
                <w:b/>
                <w:noProof/>
                <w:spacing w:val="-8"/>
                <w:w w:val="105"/>
                <w:sz w:val="17"/>
                <w:lang w:val="en-US"/>
              </w:rPr>
              <w:t xml:space="preserve"> </w:t>
            </w:r>
            <w:r>
              <w:rPr>
                <w:rFonts w:ascii="Times New Roman" w:eastAsia="Calibri" w:hAnsi="Times New Roman" w:cs="Times New Roman"/>
                <w:b/>
                <w:noProof/>
                <w:spacing w:val="-1"/>
                <w:w w:val="105"/>
                <w:sz w:val="17"/>
                <w:lang w:val="en-US"/>
              </w:rPr>
              <w:t>recruitment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 xml:space="preserve">Decision of the administrative committee of the Court </w:t>
            </w:r>
            <w:r>
              <w:rPr>
                <w:rFonts w:ascii="Times New Roman" w:eastAsia="Calibri" w:hAnsi="Times New Roman" w:cs="Times New Roman"/>
                <w:noProof/>
                <w:sz w:val="12"/>
                <w:szCs w:val="12"/>
                <w:lang w:val="en-US"/>
              </w:rPr>
              <w:br/>
              <w:t>of Justice of 15 June 2005 laying down general implementing provisions on engagement and use of contract agents (last amended by Decision of 24 March 2014)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3"/>
                <w:lang w:val="en-US"/>
              </w:rPr>
              <w:t>15.06.2005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3"/>
                <w:lang w:val="en-US"/>
              </w:rPr>
              <w:t>87(3)</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7"/>
                <w:lang w:val="en-US"/>
              </w:rPr>
              <w:t>Classifying of Contract Staff</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 xml:space="preserve">Decision of the administrative committee of the Court </w:t>
            </w:r>
            <w:r>
              <w:rPr>
                <w:rFonts w:ascii="Times New Roman" w:eastAsia="Calibri" w:hAnsi="Times New Roman" w:cs="Times New Roman"/>
                <w:noProof/>
                <w:sz w:val="12"/>
                <w:szCs w:val="12"/>
                <w:lang w:val="en-US"/>
              </w:rPr>
              <w:br/>
              <w:t xml:space="preserve">of Justice of 17 October 2007 on the reclassification of contract agents employed under Article 3a of the conditions of employment of other servants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3"/>
                <w:lang w:val="fr-BE"/>
              </w:rPr>
              <w:t>18.10.2007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BE"/>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lang w:val="en-US"/>
        </w:rPr>
      </w:pPr>
      <w:r>
        <w:rPr>
          <w:rFonts w:ascii="Times New Roman" w:eastAsia="Calibri" w:hAnsi="Times New Roman" w:cs="Times New Roman"/>
          <w:b/>
          <w:i/>
          <w:noProof/>
          <w:w w:val="105"/>
          <w:sz w:val="24"/>
          <w:szCs w:val="24"/>
          <w:u w:val="single"/>
          <w:lang w:val="en-US"/>
        </w:rPr>
        <w:t>Legend</w:t>
      </w:r>
    </w:p>
    <w:p>
      <w:pPr>
        <w:widowControl w:val="0"/>
        <w:spacing w:before="10" w:after="0" w:line="240" w:lineRule="auto"/>
        <w:rPr>
          <w:rFonts w:ascii="Times New Roman" w:eastAsia="Times New Roman" w:hAnsi="Times New Roman" w:cs="Times New Roman"/>
          <w:i/>
          <w:noProof/>
          <w:sz w:val="24"/>
          <w:szCs w:val="24"/>
          <w:lang w:val="en-US"/>
        </w:rPr>
      </w:pPr>
      <w:r>
        <w:rPr>
          <w:rFonts w:ascii="Times New Roman" w:eastAsia="Times New Roman" w:hAnsi="Times New Roman" w:cs="Times New Roman"/>
          <w:i/>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080561149" name="Rectangle 1080561149"/>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80561149" o:spid="_x0000_s1027" style="position:absolute;margin-left:178.4pt;margin-top:17.9pt;width:156.2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General implementing provisions (GIP)</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Other implementing rule (IR)</w:t>
            </w:r>
          </w:p>
        </w:tc>
      </w:tr>
    </w:tbl>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8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lang w:val="en-US"/>
              </w:rPr>
            </w:pPr>
            <w:r>
              <w:rPr>
                <w:noProof/>
              </w:rPr>
              <w:lastRenderedPageBreak/>
              <w:br w:type="page"/>
            </w:r>
            <w:r>
              <w:rPr>
                <w:rFonts w:ascii="Times New Roman" w:eastAsia="Calibri" w:hAnsi="Times New Roman" w:cs="Times New Roman"/>
                <w:b/>
                <w:noProof/>
                <w:spacing w:val="-1"/>
                <w:sz w:val="50"/>
                <w:lang w:val="en-US"/>
              </w:rPr>
              <w:t>EUROPEAN COURT OF AUDITORS</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 xml:space="preserve">         Staff</w:t>
            </w:r>
            <w:r>
              <w:rPr>
                <w:rFonts w:ascii="Times New Roman" w:eastAsia="Calibri" w:hAnsi="Times New Roman" w:cs="Times New Roman"/>
                <w:b/>
                <w:noProof/>
                <w:spacing w:val="28"/>
                <w:sz w:val="39"/>
                <w:lang w:val="en-US"/>
              </w:rPr>
              <w:t xml:space="preserve"> </w:t>
            </w:r>
            <w:r>
              <w:rPr>
                <w:rFonts w:ascii="Times New Roman" w:eastAsia="Calibri" w:hAnsi="Times New Roman" w:cs="Times New Roman"/>
                <w:b/>
                <w:noProof/>
                <w:sz w:val="39"/>
                <w:lang w:val="en-US"/>
              </w:rPr>
              <w:t>Regulations</w:t>
            </w:r>
          </w:p>
          <w:p>
            <w:pPr>
              <w:widowControl w:val="0"/>
              <w:spacing w:before="18" w:after="0" w:line="240" w:lineRule="auto"/>
              <w:ind w:right="933"/>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(applicable</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by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analogy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to</w:t>
            </w:r>
            <w:r>
              <w:rPr>
                <w:rFonts w:ascii="Times New Roman" w:eastAsia="Calibri" w:hAnsi="Times New Roman" w:cs="Times New Roman"/>
                <w:b/>
                <w:noProof/>
                <w:spacing w:val="12"/>
                <w:sz w:val="18"/>
                <w:lang w:val="en-US"/>
              </w:rPr>
              <w:t xml:space="preserve"> </w:t>
            </w:r>
            <w:r>
              <w:rPr>
                <w:rFonts w:ascii="Times New Roman" w:eastAsia="Calibri" w:hAnsi="Times New Roman" w:cs="Times New Roman"/>
                <w:b/>
                <w:noProof/>
                <w:spacing w:val="-1"/>
                <w:sz w:val="18"/>
                <w:lang w:val="en-US"/>
              </w:rPr>
              <w:t>other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servants</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whenever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the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CEOS</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expressly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provide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for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it)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Subject</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z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Implementing</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z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Entry</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into</w:t>
            </w:r>
            <w:r>
              <w:rPr>
                <w:rFonts w:ascii="Times New Roman" w:eastAsia="Calibri" w:hAnsi="Times New Roman" w:cs="Times New Roman"/>
                <w:b/>
                <w:noProof/>
                <w:spacing w:val="5"/>
                <w:sz w:val="17"/>
                <w:lang w:val="en-US"/>
              </w:rPr>
              <w:t xml:space="preserve"> </w:t>
            </w:r>
            <w:r>
              <w:rPr>
                <w:rFonts w:ascii="Times New Roman" w:eastAsia="Calibri" w:hAnsi="Times New Roman" w:cs="Times New Roman"/>
                <w:b/>
                <w:noProof/>
                <w:sz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Date</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z w:val="17"/>
                <w:lang w:val="en-US"/>
              </w:rPr>
              <w:t>of</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3"/>
                <w:w w:val="105"/>
                <w:sz w:val="25"/>
                <w:szCs w:val="25"/>
                <w:lang w:val="en-US"/>
              </w:rPr>
              <w:t xml:space="preserve"> </w:t>
            </w:r>
            <w:r>
              <w:rPr>
                <w:rFonts w:ascii="Times New Roman" w:eastAsia="Calibri" w:hAnsi="Times New Roman" w:cs="Times New Roman"/>
                <w:b/>
                <w:noProof/>
                <w:w w:val="105"/>
                <w:sz w:val="25"/>
                <w:szCs w:val="25"/>
                <w:lang w:val="en-US"/>
              </w:rPr>
              <w:t>I</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General</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Provisions</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6"/>
              </w:rPr>
              <w:t>AIPN</w:t>
            </w:r>
            <w:r>
              <w:rPr>
                <w:rFonts w:ascii="Times New Roman" w:eastAsia="Calibri" w:hAnsi="Times New Roman" w:cs="Times New Roman"/>
                <w:b/>
                <w:noProof/>
                <w:spacing w:val="-17"/>
                <w:sz w:val="16"/>
              </w:rPr>
              <w:t xml:space="preserve"> </w:t>
            </w:r>
            <w:r>
              <w:rPr>
                <w:rFonts w:ascii="Times New Roman" w:eastAsia="Calibri" w:hAnsi="Times New Roman" w:cs="Times New Roman"/>
                <w:b/>
                <w:noProof/>
                <w:sz w:val="16"/>
              </w:rPr>
              <w:t>powers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rPr>
              <w:t>Decision</w:t>
            </w:r>
            <w:r>
              <w:rPr>
                <w:rFonts w:ascii="Times New Roman" w:eastAsia="Calibri" w:hAnsi="Times New Roman" w:cs="Times New Roman"/>
                <w:noProof/>
                <w:spacing w:val="-5"/>
                <w:sz w:val="12"/>
              </w:rPr>
              <w:t xml:space="preserve"> </w:t>
            </w:r>
            <w:r>
              <w:rPr>
                <w:rFonts w:ascii="Times New Roman" w:eastAsia="Calibri" w:hAnsi="Times New Roman" w:cs="Times New Roman"/>
                <w:noProof/>
                <w:spacing w:val="-1"/>
                <w:sz w:val="12"/>
              </w:rPr>
              <w:t>71</w:t>
            </w:r>
            <w:r>
              <w:rPr>
                <w:rFonts w:ascii="Times New Roman" w:eastAsia="Calibri" w:hAnsi="Times New Roman" w:cs="Times New Roman"/>
                <w:noProof/>
                <w:spacing w:val="-3"/>
                <w:sz w:val="12"/>
              </w:rPr>
              <w:t xml:space="preserve"> </w:t>
            </w:r>
            <w:r>
              <w:rPr>
                <w:rFonts w:ascii="Times New Roman" w:eastAsia="Calibri" w:hAnsi="Times New Roman" w:cs="Times New Roman"/>
                <w:noProof/>
                <w:spacing w:val="-2"/>
                <w:sz w:val="12"/>
              </w:rPr>
              <w:t xml:space="preserve">relating </w:t>
            </w:r>
            <w:r>
              <w:rPr>
                <w:rFonts w:ascii="Times New Roman" w:eastAsia="Calibri" w:hAnsi="Times New Roman" w:cs="Times New Roman"/>
                <w:noProof/>
                <w:spacing w:val="1"/>
                <w:sz w:val="12"/>
              </w:rPr>
              <w:t>to</w:t>
            </w:r>
            <w:r>
              <w:rPr>
                <w:rFonts w:ascii="Times New Roman" w:eastAsia="Calibri" w:hAnsi="Times New Roman" w:cs="Times New Roman"/>
                <w:noProof/>
                <w:spacing w:val="-1"/>
                <w:sz w:val="12"/>
              </w:rPr>
              <w:t xml:space="preserve"> the</w:t>
            </w:r>
            <w:r>
              <w:rPr>
                <w:rFonts w:ascii="Times New Roman" w:eastAsia="Calibri" w:hAnsi="Times New Roman" w:cs="Times New Roman"/>
                <w:noProof/>
                <w:spacing w:val="-3"/>
                <w:sz w:val="12"/>
              </w:rPr>
              <w:t xml:space="preserve"> </w:t>
            </w:r>
            <w:r>
              <w:rPr>
                <w:rFonts w:ascii="Times New Roman" w:eastAsia="Calibri" w:hAnsi="Times New Roman" w:cs="Times New Roman"/>
                <w:noProof/>
                <w:spacing w:val="-2"/>
                <w:sz w:val="12"/>
              </w:rPr>
              <w:t>exercise</w:t>
            </w:r>
            <w:r>
              <w:rPr>
                <w:rFonts w:ascii="Times New Roman" w:eastAsia="Calibri" w:hAnsi="Times New Roman" w:cs="Times New Roman"/>
                <w:noProof/>
                <w:spacing w:val="-3"/>
                <w:sz w:val="12"/>
              </w:rPr>
              <w:t xml:space="preserve"> </w:t>
            </w:r>
            <w:r>
              <w:rPr>
                <w:rFonts w:ascii="Times New Roman" w:eastAsia="Calibri" w:hAnsi="Times New Roman" w:cs="Times New Roman"/>
                <w:noProof/>
                <w:spacing w:val="1"/>
                <w:sz w:val="12"/>
              </w:rPr>
              <w:t>of</w:t>
            </w:r>
            <w:r>
              <w:rPr>
                <w:rFonts w:ascii="Times New Roman" w:eastAsia="Calibri" w:hAnsi="Times New Roman" w:cs="Times New Roman"/>
                <w:noProof/>
                <w:spacing w:val="-5"/>
                <w:sz w:val="12"/>
              </w:rPr>
              <w:t xml:space="preserve"> </w:t>
            </w:r>
            <w:r>
              <w:rPr>
                <w:rFonts w:ascii="Times New Roman" w:eastAsia="Calibri" w:hAnsi="Times New Roman" w:cs="Times New Roman"/>
                <w:noProof/>
                <w:spacing w:val="-1"/>
                <w:sz w:val="12"/>
              </w:rPr>
              <w:t>the</w:t>
            </w:r>
            <w:r>
              <w:rPr>
                <w:rFonts w:ascii="Times New Roman" w:eastAsia="Calibri" w:hAnsi="Times New Roman" w:cs="Times New Roman"/>
                <w:noProof/>
                <w:spacing w:val="-3"/>
                <w:sz w:val="12"/>
              </w:rPr>
              <w:t xml:space="preserve"> </w:t>
            </w:r>
            <w:r>
              <w:rPr>
                <w:rFonts w:ascii="Times New Roman" w:eastAsia="Calibri" w:hAnsi="Times New Roman" w:cs="Times New Roman"/>
                <w:noProof/>
                <w:spacing w:val="-1"/>
                <w:sz w:val="12"/>
              </w:rPr>
              <w:t>powers</w:t>
            </w:r>
            <w:r>
              <w:rPr>
                <w:rFonts w:ascii="Times New Roman" w:eastAsia="Calibri" w:hAnsi="Times New Roman" w:cs="Times New Roman"/>
                <w:noProof/>
                <w:spacing w:val="-3"/>
                <w:sz w:val="12"/>
              </w:rPr>
              <w:t xml:space="preserve"> </w:t>
            </w:r>
            <w:r>
              <w:rPr>
                <w:rFonts w:ascii="Times New Roman" w:eastAsia="Calibri" w:hAnsi="Times New Roman" w:cs="Times New Roman"/>
                <w:noProof/>
                <w:spacing w:val="-1"/>
                <w:sz w:val="12"/>
              </w:rPr>
              <w:t>conferred</w:t>
            </w:r>
            <w:r>
              <w:rPr>
                <w:rFonts w:ascii="Times New Roman" w:eastAsia="Calibri" w:hAnsi="Times New Roman" w:cs="Times New Roman"/>
                <w:noProof/>
                <w:spacing w:val="-3"/>
                <w:sz w:val="12"/>
              </w:rPr>
              <w:t xml:space="preserve"> </w:t>
            </w:r>
            <w:r>
              <w:rPr>
                <w:rFonts w:ascii="Times New Roman" w:eastAsia="Calibri" w:hAnsi="Times New Roman" w:cs="Times New Roman"/>
                <w:noProof/>
                <w:spacing w:val="-3"/>
                <w:sz w:val="12"/>
              </w:rPr>
              <w:br/>
            </w:r>
            <w:r>
              <w:rPr>
                <w:rFonts w:ascii="Times New Roman" w:eastAsia="Calibri" w:hAnsi="Times New Roman" w:cs="Times New Roman"/>
                <w:noProof/>
                <w:spacing w:val="1"/>
                <w:sz w:val="12"/>
              </w:rPr>
              <w:t>on</w:t>
            </w:r>
            <w:r>
              <w:rPr>
                <w:rFonts w:ascii="Times New Roman" w:eastAsia="Calibri" w:hAnsi="Times New Roman" w:cs="Times New Roman"/>
                <w:noProof/>
                <w:spacing w:val="43"/>
                <w:w w:val="99"/>
                <w:sz w:val="12"/>
              </w:rPr>
              <w:t xml:space="preserve"> </w:t>
            </w:r>
            <w:r>
              <w:rPr>
                <w:rFonts w:ascii="Times New Roman" w:eastAsia="Calibri" w:hAnsi="Times New Roman" w:cs="Times New Roman"/>
                <w:noProof/>
                <w:spacing w:val="-1"/>
                <w:sz w:val="12"/>
              </w:rPr>
              <w:t>the</w:t>
            </w:r>
            <w:r>
              <w:rPr>
                <w:rFonts w:ascii="Times New Roman" w:eastAsia="Calibri" w:hAnsi="Times New Roman" w:cs="Times New Roman"/>
                <w:noProof/>
                <w:spacing w:val="-3"/>
                <w:sz w:val="12"/>
              </w:rPr>
              <w:t xml:space="preserve"> </w:t>
            </w:r>
            <w:r>
              <w:rPr>
                <w:rFonts w:ascii="Times New Roman" w:eastAsia="Calibri" w:hAnsi="Times New Roman" w:cs="Times New Roman"/>
                <w:noProof/>
                <w:spacing w:val="-2"/>
                <w:sz w:val="12"/>
              </w:rPr>
              <w:t xml:space="preserve">appointing </w:t>
            </w:r>
            <w:r>
              <w:rPr>
                <w:rFonts w:ascii="Times New Roman" w:eastAsia="Calibri" w:hAnsi="Times New Roman" w:cs="Times New Roman"/>
                <w:noProof/>
                <w:spacing w:val="-1"/>
                <w:sz w:val="12"/>
              </w:rPr>
              <w:t>authority</w:t>
            </w:r>
            <w:r>
              <w:rPr>
                <w:rFonts w:ascii="Times New Roman" w:eastAsia="Calibri" w:hAnsi="Times New Roman" w:cs="Times New Roman"/>
                <w:noProof/>
                <w:spacing w:val="-7"/>
                <w:sz w:val="12"/>
              </w:rPr>
              <w:t xml:space="preserve"> </w:t>
            </w:r>
            <w:r>
              <w:rPr>
                <w:rFonts w:ascii="Times New Roman" w:eastAsia="Calibri" w:hAnsi="Times New Roman" w:cs="Times New Roman"/>
                <w:noProof/>
                <w:spacing w:val="-2"/>
                <w:sz w:val="12"/>
              </w:rPr>
              <w:t>by</w:t>
            </w:r>
            <w:r>
              <w:rPr>
                <w:rFonts w:ascii="Times New Roman" w:eastAsia="Calibri" w:hAnsi="Times New Roman" w:cs="Times New Roman"/>
                <w:noProof/>
                <w:spacing w:val="-6"/>
                <w:sz w:val="12"/>
              </w:rPr>
              <w:t xml:space="preserve"> </w:t>
            </w:r>
            <w:r>
              <w:rPr>
                <w:rFonts w:ascii="Times New Roman" w:eastAsia="Calibri" w:hAnsi="Times New Roman" w:cs="Times New Roman"/>
                <w:noProof/>
                <w:spacing w:val="-1"/>
                <w:sz w:val="12"/>
              </w:rPr>
              <w:t>the</w:t>
            </w:r>
            <w:r>
              <w:rPr>
                <w:rFonts w:ascii="Times New Roman" w:eastAsia="Calibri" w:hAnsi="Times New Roman" w:cs="Times New Roman"/>
                <w:noProof/>
                <w:spacing w:val="-3"/>
                <w:sz w:val="12"/>
              </w:rPr>
              <w:t xml:space="preserve"> </w:t>
            </w:r>
            <w:r>
              <w:rPr>
                <w:rFonts w:ascii="Times New Roman" w:eastAsia="Calibri" w:hAnsi="Times New Roman" w:cs="Times New Roman"/>
                <w:noProof/>
                <w:sz w:val="12"/>
              </w:rPr>
              <w:t>SR</w:t>
            </w:r>
            <w:r>
              <w:rPr>
                <w:rFonts w:ascii="Times New Roman" w:eastAsia="Calibri" w:hAnsi="Times New Roman" w:cs="Times New Roman"/>
                <w:noProof/>
                <w:spacing w:val="-3"/>
                <w:sz w:val="12"/>
              </w:rPr>
              <w:t xml:space="preserve"> </w:t>
            </w:r>
            <w:r>
              <w:rPr>
                <w:rFonts w:ascii="Times New Roman" w:eastAsia="Calibri" w:hAnsi="Times New Roman" w:cs="Times New Roman"/>
                <w:noProof/>
                <w:spacing w:val="-2"/>
                <w:sz w:val="12"/>
              </w:rPr>
              <w:t xml:space="preserve">and </w:t>
            </w:r>
            <w:r>
              <w:rPr>
                <w:rFonts w:ascii="Times New Roman" w:eastAsia="Calibri" w:hAnsi="Times New Roman" w:cs="Times New Roman"/>
                <w:noProof/>
                <w:spacing w:val="1"/>
                <w:sz w:val="12"/>
              </w:rPr>
              <w:t>on</w:t>
            </w:r>
            <w:r>
              <w:rPr>
                <w:rFonts w:ascii="Times New Roman" w:eastAsia="Calibri" w:hAnsi="Times New Roman" w:cs="Times New Roman"/>
                <w:noProof/>
                <w:spacing w:val="-5"/>
                <w:sz w:val="12"/>
              </w:rPr>
              <w:t xml:space="preserve"> </w:t>
            </w:r>
            <w:r>
              <w:rPr>
                <w:rFonts w:ascii="Times New Roman" w:eastAsia="Calibri" w:hAnsi="Times New Roman" w:cs="Times New Roman"/>
                <w:noProof/>
                <w:spacing w:val="-1"/>
                <w:sz w:val="12"/>
              </w:rPr>
              <w:t>the</w:t>
            </w:r>
            <w:r>
              <w:rPr>
                <w:rFonts w:ascii="Times New Roman" w:eastAsia="Calibri" w:hAnsi="Times New Roman" w:cs="Times New Roman"/>
                <w:noProof/>
                <w:spacing w:val="-3"/>
                <w:sz w:val="12"/>
              </w:rPr>
              <w:t xml:space="preserve"> </w:t>
            </w:r>
            <w:r>
              <w:rPr>
                <w:rFonts w:ascii="Times New Roman" w:eastAsia="Calibri" w:hAnsi="Times New Roman" w:cs="Times New Roman"/>
                <w:noProof/>
                <w:spacing w:val="-1"/>
                <w:sz w:val="12"/>
              </w:rPr>
              <w:t>authority</w:t>
            </w:r>
            <w:r>
              <w:rPr>
                <w:rFonts w:ascii="Times New Roman" w:eastAsia="Calibri" w:hAnsi="Times New Roman" w:cs="Times New Roman"/>
                <w:noProof/>
                <w:spacing w:val="-6"/>
                <w:sz w:val="12"/>
              </w:rPr>
              <w:t xml:space="preserve"> </w:t>
            </w:r>
            <w:r>
              <w:rPr>
                <w:rFonts w:ascii="Times New Roman" w:eastAsia="Calibri" w:hAnsi="Times New Roman" w:cs="Times New Roman"/>
                <w:noProof/>
                <w:spacing w:val="-1"/>
                <w:sz w:val="12"/>
              </w:rPr>
              <w:t>empowered</w:t>
            </w:r>
            <w:r>
              <w:rPr>
                <w:rFonts w:ascii="Times New Roman" w:eastAsia="Calibri" w:hAnsi="Times New Roman" w:cs="Times New Roman"/>
                <w:noProof/>
                <w:spacing w:val="-3"/>
                <w:sz w:val="12"/>
              </w:rPr>
              <w:t xml:space="preserve"> </w:t>
            </w:r>
            <w:r>
              <w:rPr>
                <w:rFonts w:ascii="Times New Roman" w:eastAsia="Calibri" w:hAnsi="Times New Roman" w:cs="Times New Roman"/>
                <w:noProof/>
                <w:spacing w:val="1"/>
                <w:sz w:val="12"/>
              </w:rPr>
              <w:t>to</w:t>
            </w:r>
            <w:r>
              <w:rPr>
                <w:rFonts w:ascii="Times New Roman" w:eastAsia="Calibri" w:hAnsi="Times New Roman" w:cs="Times New Roman"/>
                <w:noProof/>
                <w:spacing w:val="59"/>
                <w:w w:val="99"/>
                <w:sz w:val="12"/>
              </w:rPr>
              <w:t xml:space="preserve"> </w:t>
            </w:r>
            <w:r>
              <w:rPr>
                <w:rFonts w:ascii="Times New Roman" w:eastAsia="Calibri" w:hAnsi="Times New Roman" w:cs="Times New Roman"/>
                <w:noProof/>
                <w:spacing w:val="-2"/>
                <w:sz w:val="12"/>
              </w:rPr>
              <w:t>conclude</w:t>
            </w:r>
            <w:r>
              <w:rPr>
                <w:rFonts w:ascii="Times New Roman" w:eastAsia="Calibri" w:hAnsi="Times New Roman" w:cs="Times New Roman"/>
                <w:noProof/>
                <w:spacing w:val="-4"/>
                <w:sz w:val="12"/>
              </w:rPr>
              <w:t xml:space="preserve"> </w:t>
            </w:r>
            <w:r>
              <w:rPr>
                <w:rFonts w:ascii="Times New Roman" w:eastAsia="Calibri" w:hAnsi="Times New Roman" w:cs="Times New Roman"/>
                <w:noProof/>
                <w:sz w:val="12"/>
              </w:rPr>
              <w:t>contracts</w:t>
            </w:r>
            <w:r>
              <w:rPr>
                <w:rFonts w:ascii="Times New Roman" w:eastAsia="Calibri" w:hAnsi="Times New Roman" w:cs="Times New Roman"/>
                <w:noProof/>
                <w:spacing w:val="-4"/>
                <w:sz w:val="12"/>
              </w:rPr>
              <w:t xml:space="preserve"> </w:t>
            </w:r>
            <w:r>
              <w:rPr>
                <w:rFonts w:ascii="Times New Roman" w:eastAsia="Calibri" w:hAnsi="Times New Roman" w:cs="Times New Roman"/>
                <w:noProof/>
                <w:spacing w:val="1"/>
                <w:sz w:val="12"/>
              </w:rPr>
              <w:t>of</w:t>
            </w:r>
            <w:r>
              <w:rPr>
                <w:rFonts w:ascii="Times New Roman" w:eastAsia="Calibri" w:hAnsi="Times New Roman" w:cs="Times New Roman"/>
                <w:noProof/>
                <w:spacing w:val="-6"/>
                <w:sz w:val="12"/>
              </w:rPr>
              <w:t xml:space="preserve"> </w:t>
            </w:r>
            <w:r>
              <w:rPr>
                <w:rFonts w:ascii="Times New Roman" w:eastAsia="Calibri" w:hAnsi="Times New Roman" w:cs="Times New Roman"/>
                <w:noProof/>
                <w:spacing w:val="-3"/>
                <w:sz w:val="12"/>
              </w:rPr>
              <w:t>employment</w:t>
            </w:r>
            <w:r>
              <w:rPr>
                <w:rFonts w:ascii="Times New Roman" w:eastAsia="Calibri" w:hAnsi="Times New Roman" w:cs="Times New Roman"/>
                <w:noProof/>
                <w:spacing w:val="-1"/>
                <w:sz w:val="12"/>
              </w:rPr>
              <w:t xml:space="preserve"> </w:t>
            </w:r>
            <w:r>
              <w:rPr>
                <w:rFonts w:ascii="Times New Roman" w:eastAsia="Calibri" w:hAnsi="Times New Roman" w:cs="Times New Roman"/>
                <w:noProof/>
                <w:spacing w:val="-3"/>
                <w:sz w:val="12"/>
              </w:rPr>
              <w:t>by</w:t>
            </w:r>
            <w:r>
              <w:rPr>
                <w:rFonts w:ascii="Times New Roman" w:eastAsia="Calibri" w:hAnsi="Times New Roman" w:cs="Times New Roman"/>
                <w:noProof/>
                <w:spacing w:val="-1"/>
                <w:sz w:val="12"/>
              </w:rPr>
              <w:t xml:space="preserve"> the</w:t>
            </w:r>
            <w:r>
              <w:rPr>
                <w:rFonts w:ascii="Times New Roman" w:eastAsia="Calibri" w:hAnsi="Times New Roman" w:cs="Times New Roman"/>
                <w:noProof/>
                <w:spacing w:val="-3"/>
                <w:sz w:val="12"/>
              </w:rPr>
              <w:t xml:space="preserve"> </w:t>
            </w:r>
            <w:r>
              <w:rPr>
                <w:rFonts w:ascii="Times New Roman" w:eastAsia="Calibri" w:hAnsi="Times New Roman" w:cs="Times New Roman"/>
                <w:noProof/>
                <w:spacing w:val="-1"/>
                <w:sz w:val="12"/>
              </w:rPr>
              <w:t>CEOS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04.09.2015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08.11.2023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85"/>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bookmarkStart w:id="16" w:name="_Hlk162620425"/>
            <w:r>
              <w:rPr>
                <w:rFonts w:ascii="Times New Roman" w:eastAsia="Calibri" w:hAnsi="Times New Roman" w:cs="Times New Roman"/>
                <w:noProof/>
                <w:spacing w:val="-2"/>
                <w:sz w:val="12"/>
              </w:rPr>
              <w:t xml:space="preserve">Decision No 56-2023 relating to the exercise of the powers conferred on the appointing authority by the Staff Regulations of Officials and on the authority empowered to conclude contracts of employment by the Conditions of Employment </w:t>
            </w:r>
            <w:r>
              <w:rPr>
                <w:rFonts w:ascii="Times New Roman" w:eastAsia="Calibri" w:hAnsi="Times New Roman" w:cs="Times New Roman"/>
                <w:noProof/>
                <w:spacing w:val="-2"/>
                <w:sz w:val="12"/>
              </w:rPr>
              <w:br/>
              <w:t>of Other Servants</w:t>
            </w:r>
            <w:bookmarkEnd w:id="16"/>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sz w:val="12"/>
                <w:lang w:val="en-US"/>
              </w:rPr>
              <w:t>08.11.2023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853"/>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rPr>
              <w:t>Decision No 40-2017 relating to the delegation of certain powers devolved to the appointing authority / AHCC</w:t>
            </w:r>
            <w:r>
              <w:rPr>
                <w:rFonts w:ascii="Times New Roman" w:eastAsia="Calibri" w:hAnsi="Times New Roman" w:cs="Times New Roman"/>
                <w:noProof/>
                <w:spacing w:val="-2"/>
                <w:sz w:val="12"/>
              </w:rPr>
              <w:br/>
              <w:t xml:space="preserve"> with a view to the implementation of the service provision agreement between the Court of Auditors and the Office </w:t>
            </w:r>
            <w:r>
              <w:rPr>
                <w:rFonts w:ascii="Times New Roman" w:eastAsia="Calibri" w:hAnsi="Times New Roman" w:cs="Times New Roman"/>
                <w:noProof/>
                <w:spacing w:val="-2"/>
                <w:sz w:val="12"/>
              </w:rPr>
              <w:br/>
              <w:t>for the management and liquidation of individual rights (PMO)</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sz w:val="12"/>
                <w:lang w:val="en-US"/>
              </w:rPr>
              <w:t>18.12.2017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24.06.2021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851"/>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bookmarkStart w:id="17" w:name="_Hlk162620437"/>
            <w:r>
              <w:rPr>
                <w:rFonts w:ascii="Times New Roman" w:eastAsia="Calibri" w:hAnsi="Times New Roman" w:cs="Times New Roman"/>
                <w:noProof/>
                <w:spacing w:val="-2"/>
                <w:sz w:val="12"/>
              </w:rPr>
              <w:t xml:space="preserve">Decision No 52-2021 </w:t>
            </w:r>
            <w:bookmarkEnd w:id="17"/>
            <w:r>
              <w:rPr>
                <w:rFonts w:ascii="Times New Roman" w:eastAsia="Calibri" w:hAnsi="Times New Roman" w:cs="Times New Roman"/>
                <w:noProof/>
                <w:spacing w:val="-2"/>
                <w:sz w:val="12"/>
              </w:rPr>
              <w:t>relating to the delegation of certain powers devolved to the appointing authority / AHCC</w:t>
            </w:r>
            <w:r>
              <w:rPr>
                <w:rFonts w:ascii="Times New Roman" w:eastAsia="Calibri" w:hAnsi="Times New Roman" w:cs="Times New Roman"/>
                <w:noProof/>
                <w:spacing w:val="-2"/>
                <w:sz w:val="12"/>
              </w:rPr>
              <w:br/>
              <w:t xml:space="preserve"> with a view to the implementation of the service provision agreement between the Court of Auditors and the Office </w:t>
            </w:r>
            <w:r>
              <w:rPr>
                <w:rFonts w:ascii="Times New Roman" w:eastAsia="Calibri" w:hAnsi="Times New Roman" w:cs="Times New Roman"/>
                <w:noProof/>
                <w:spacing w:val="-2"/>
                <w:sz w:val="12"/>
              </w:rPr>
              <w:br/>
              <w:t>for the management and liquidation of individual rights (PMO)</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spacing w:val="-1"/>
                <w:sz w:val="12"/>
                <w:lang w:val="fr-FR"/>
              </w:rPr>
              <w:t>24.06.2021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0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112" w:lineRule="exact"/>
              <w:ind w:left="16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5</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pacing w:val="-1"/>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z w:val="12"/>
                <w:lang w:val="en-US"/>
              </w:rPr>
              <w:t>I</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and</w:t>
            </w:r>
          </w:p>
          <w:p>
            <w:pPr>
              <w:widowControl w:val="0"/>
              <w:spacing w:after="0" w:line="112" w:lineRule="exact"/>
              <w:ind w:left="16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Annex</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pacing w:val="-2"/>
                <w:sz w:val="12"/>
                <w:lang w:val="en-US"/>
              </w:rPr>
              <w:t>XIII</w:t>
            </w:r>
            <w:r>
              <w:rPr>
                <w:rFonts w:ascii="Times New Roman" w:eastAsia="Calibri" w:hAnsi="Times New Roman" w:cs="Times New Roman"/>
                <w:b/>
                <w:noProof/>
                <w:spacing w:val="-2"/>
                <w:sz w:val="12"/>
                <w:lang w:val="en-US"/>
              </w:rPr>
              <w:br/>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 xml:space="preserve">(Art </w:t>
            </w:r>
            <w:r>
              <w:rPr>
                <w:rFonts w:ascii="Times New Roman" w:eastAsia="Calibri" w:hAnsi="Times New Roman" w:cs="Times New Roman"/>
                <w:b/>
                <w:noProof/>
                <w:sz w:val="12"/>
                <w:lang w:val="en-US"/>
              </w:rPr>
              <w:t>30-</w:t>
            </w:r>
            <w:r>
              <w:rPr>
                <w:rFonts w:ascii="Times New Roman" w:eastAsia="Calibri" w:hAnsi="Times New Roman" w:cs="Times New Roman"/>
                <w:b/>
                <w:noProof/>
                <w:spacing w:val="27"/>
                <w:w w:val="99"/>
                <w:sz w:val="12"/>
                <w:lang w:val="en-US"/>
              </w:rPr>
              <w:t xml:space="preserve"> </w:t>
            </w:r>
            <w:r>
              <w:rPr>
                <w:rFonts w:ascii="Times New Roman" w:eastAsia="Calibri" w:hAnsi="Times New Roman" w:cs="Times New Roman"/>
                <w:b/>
                <w:noProof/>
                <w:sz w:val="12"/>
                <w:lang w:val="en-US"/>
              </w:rPr>
              <w:t>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6"/>
                <w:lang w:val="en-US"/>
              </w:rPr>
              <w:t>Types of post and post titles</w:t>
            </w:r>
          </w:p>
        </w:tc>
        <w:tc>
          <w:tcPr>
            <w:tcW w:w="3029"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21-2015</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type</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z w:val="12"/>
                <w:lang w:val="en-US"/>
              </w:rPr>
              <w:t>posts</w:t>
            </w:r>
            <w:r>
              <w:rPr>
                <w:rFonts w:ascii="Times New Roman" w:eastAsia="Calibri" w:hAnsi="Times New Roman" w:cs="Times New Roman"/>
                <w:noProof/>
                <w:spacing w:val="-2"/>
                <w:sz w:val="12"/>
                <w:lang w:val="en-US"/>
              </w:rPr>
              <w:t xml:space="preserve"> and </w:t>
            </w:r>
            <w:r>
              <w:rPr>
                <w:rFonts w:ascii="Times New Roman" w:eastAsia="Calibri" w:hAnsi="Times New Roman" w:cs="Times New Roman"/>
                <w:noProof/>
                <w:sz w:val="12"/>
                <w:lang w:val="en-US"/>
              </w:rPr>
              <w:t>posts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titles</w:t>
            </w:r>
          </w:p>
        </w:tc>
        <w:tc>
          <w:tcPr>
            <w:tcW w:w="1322"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lang w:val="en-US"/>
              </w:rPr>
              <w:t>01.01.2016</w:t>
            </w:r>
          </w:p>
        </w:tc>
        <w:tc>
          <w:tcPr>
            <w:tcW w:w="1687"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011"/>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7" w:lineRule="auto"/>
              <w:ind w:left="99" w:right="100" w:firstLine="129"/>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Assignment</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z w:val="16"/>
                <w:lang w:val="en-US"/>
              </w:rPr>
              <w:t>of</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pacing w:val="-1"/>
                <w:sz w:val="16"/>
                <w:lang w:val="en-US"/>
              </w:rPr>
              <w:t>officials</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pacing w:val="-1"/>
                <w:sz w:val="16"/>
                <w:lang w:val="en-US"/>
              </w:rPr>
              <w:t>holding</w:t>
            </w:r>
            <w:r>
              <w:rPr>
                <w:rFonts w:ascii="Times New Roman" w:eastAsia="Calibri" w:hAnsi="Times New Roman" w:cs="Times New Roman"/>
                <w:b/>
                <w:noProof/>
                <w:spacing w:val="33"/>
                <w:w w:val="98"/>
                <w:sz w:val="16"/>
                <w:lang w:val="en-US"/>
              </w:rPr>
              <w:t xml:space="preserve"> </w:t>
            </w:r>
            <w:r>
              <w:rPr>
                <w:rFonts w:ascii="Times New Roman" w:eastAsia="Calibri" w:hAnsi="Times New Roman" w:cs="Times New Roman"/>
                <w:b/>
                <w:noProof/>
                <w:spacing w:val="-1"/>
                <w:sz w:val="16"/>
                <w:lang w:val="en-US"/>
              </w:rPr>
              <w:t>special</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pacing w:val="-1"/>
                <w:sz w:val="16"/>
                <w:lang w:val="en-US"/>
              </w:rPr>
              <w:t>responsibilities</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z w:val="16"/>
                <w:lang w:val="en-US"/>
              </w:rPr>
              <w:t>to</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"Head</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z w:val="16"/>
                <w:lang w:val="en-US"/>
              </w:rPr>
              <w:t>of</w:t>
            </w:r>
          </w:p>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6"/>
                <w:lang w:val="en-US"/>
              </w:rPr>
              <w:t>unit</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z w:val="16"/>
                <w:lang w:val="en-US"/>
              </w:rPr>
              <w:t>or</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pacing w:val="-1"/>
                <w:sz w:val="16"/>
                <w:lang w:val="en-US"/>
              </w:rPr>
              <w:t>equivalent"</w:t>
            </w:r>
            <w:r>
              <w:rPr>
                <w:rFonts w:ascii="Times New Roman" w:eastAsia="Calibri" w:hAnsi="Times New Roman" w:cs="Times New Roman"/>
                <w:b/>
                <w:noProof/>
                <w:spacing w:val="-7"/>
                <w:sz w:val="16"/>
                <w:lang w:val="en-US"/>
              </w:rPr>
              <w:t xml:space="preserve"> </w:t>
            </w:r>
            <w:r>
              <w:rPr>
                <w:rFonts w:ascii="Times New Roman" w:eastAsia="Calibri" w:hAnsi="Times New Roman" w:cs="Times New Roman"/>
                <w:b/>
                <w:noProof/>
                <w:sz w:val="16"/>
                <w:lang w:val="en-US"/>
              </w:rPr>
              <w:t>or</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pacing w:val="-1"/>
                <w:sz w:val="16"/>
                <w:lang w:val="en-US"/>
              </w:rPr>
              <w:t>"Adviser</w:t>
            </w:r>
            <w:r>
              <w:rPr>
                <w:rFonts w:ascii="Times New Roman" w:eastAsia="Calibri" w:hAnsi="Times New Roman" w:cs="Times New Roman"/>
                <w:b/>
                <w:noProof/>
                <w:spacing w:val="-8"/>
                <w:sz w:val="16"/>
                <w:lang w:val="en-US"/>
              </w:rPr>
              <w:t xml:space="preserve"> </w:t>
            </w:r>
            <w:r>
              <w:rPr>
                <w:rFonts w:ascii="Times New Roman" w:eastAsia="Calibri" w:hAnsi="Times New Roman" w:cs="Times New Roman"/>
                <w:b/>
                <w:noProof/>
                <w:sz w:val="16"/>
                <w:lang w:val="en-US"/>
              </w:rPr>
              <w:t>or</w:t>
            </w:r>
            <w:r>
              <w:rPr>
                <w:rFonts w:ascii="Times New Roman" w:eastAsia="Calibri" w:hAnsi="Times New Roman" w:cs="Times New Roman"/>
                <w:b/>
                <w:noProof/>
                <w:spacing w:val="39"/>
                <w:w w:val="98"/>
                <w:sz w:val="16"/>
                <w:lang w:val="en-US"/>
              </w:rPr>
              <w:t xml:space="preserve"> </w:t>
            </w:r>
            <w:r>
              <w:rPr>
                <w:rFonts w:ascii="Times New Roman" w:eastAsia="Calibri" w:hAnsi="Times New Roman" w:cs="Times New Roman"/>
                <w:b/>
                <w:noProof/>
                <w:spacing w:val="-1"/>
                <w:sz w:val="16"/>
                <w:lang w:val="en-US"/>
              </w:rPr>
              <w:t>equivalent"</w:t>
            </w:r>
            <w:r>
              <w:rPr>
                <w:rFonts w:ascii="Times New Roman" w:eastAsia="Calibri" w:hAnsi="Times New Roman" w:cs="Times New Roman"/>
                <w:b/>
                <w:noProof/>
                <w:spacing w:val="-14"/>
                <w:sz w:val="16"/>
                <w:lang w:val="en-US"/>
              </w:rPr>
              <w:t xml:space="preserve"> </w:t>
            </w:r>
            <w:r>
              <w:rPr>
                <w:rFonts w:ascii="Times New Roman" w:eastAsia="Calibri" w:hAnsi="Times New Roman" w:cs="Times New Roman"/>
                <w:b/>
                <w:noProof/>
                <w:spacing w:val="-1"/>
                <w:sz w:val="16"/>
                <w:lang w:val="en-US"/>
              </w:rPr>
              <w:t>before</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pacing w:val="-1"/>
                <w:sz w:val="16"/>
                <w:lang w:val="en-US"/>
              </w:rPr>
              <w:t>31</w:t>
            </w:r>
            <w:r>
              <w:rPr>
                <w:rFonts w:ascii="Times New Roman" w:eastAsia="Calibri" w:hAnsi="Times New Roman" w:cs="Times New Roman"/>
                <w:b/>
                <w:noProof/>
                <w:spacing w:val="-14"/>
                <w:sz w:val="16"/>
                <w:lang w:val="en-US"/>
              </w:rPr>
              <w:t xml:space="preserve"> </w:t>
            </w:r>
            <w:r>
              <w:rPr>
                <w:rFonts w:ascii="Times New Roman" w:eastAsia="Calibri" w:hAnsi="Times New Roman" w:cs="Times New Roman"/>
                <w:b/>
                <w:noProof/>
                <w:spacing w:val="-1"/>
                <w:sz w:val="16"/>
                <w:lang w:val="en-US"/>
              </w:rPr>
              <w:t>December</w:t>
            </w:r>
            <w:r>
              <w:rPr>
                <w:rFonts w:ascii="Times New Roman" w:eastAsia="Calibri" w:hAnsi="Times New Roman" w:cs="Times New Roman"/>
                <w:b/>
                <w:noProof/>
                <w:spacing w:val="27"/>
                <w:w w:val="98"/>
                <w:sz w:val="16"/>
                <w:lang w:val="en-US"/>
              </w:rPr>
              <w:t xml:space="preserve"> </w:t>
            </w:r>
            <w:r>
              <w:rPr>
                <w:rFonts w:ascii="Times New Roman" w:eastAsia="Calibri" w:hAnsi="Times New Roman" w:cs="Times New Roman"/>
                <w:b/>
                <w:noProof/>
                <w:sz w:val="16"/>
                <w:lang w:val="en-US"/>
              </w:rPr>
              <w:t>2015</w:t>
            </w:r>
          </w:p>
        </w:tc>
        <w:tc>
          <w:tcPr>
            <w:tcW w:w="3029" w:type="dxa"/>
            <w:vMerge/>
            <w:tcBorders>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p>
        </w:tc>
        <w:tc>
          <w:tcPr>
            <w:tcW w:w="1322" w:type="dxa"/>
            <w:vMerge/>
            <w:tcBorders>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p>
        </w:tc>
        <w:tc>
          <w:tcPr>
            <w:tcW w:w="1687"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p>
        </w:tc>
      </w:tr>
      <w:tr>
        <w:trPr>
          <w:trHeight w:hRule="exact" w:val="567"/>
        </w:trPr>
        <w:tc>
          <w:tcPr>
            <w:tcW w:w="1156" w:type="dxa"/>
            <w:vMerge w:val="restart"/>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fr-BE"/>
              </w:rPr>
            </w:pPr>
            <w:r>
              <w:rPr>
                <w:rFonts w:ascii="Times New Roman" w:eastAsia="Calibri" w:hAnsi="Times New Roman" w:cs="Times New Roman"/>
                <w:b/>
                <w:noProof/>
                <w:sz w:val="12"/>
                <w:lang w:val="fr-BE"/>
              </w:rPr>
              <w:t>9</w:t>
            </w:r>
            <w:r>
              <w:rPr>
                <w:rFonts w:ascii="Times New Roman" w:eastAsia="Calibri" w:hAnsi="Times New Roman" w:cs="Times New Roman"/>
                <w:b/>
                <w:noProof/>
                <w:spacing w:val="-1"/>
                <w:sz w:val="12"/>
                <w:lang w:val="fr-BE"/>
              </w:rPr>
              <w:t xml:space="preserve"> </w:t>
            </w:r>
            <w:r>
              <w:rPr>
                <w:rFonts w:ascii="Times New Roman" w:eastAsia="Calibri" w:hAnsi="Times New Roman" w:cs="Times New Roman"/>
                <w:b/>
                <w:noProof/>
                <w:sz w:val="12"/>
                <w:lang w:val="fr-BE"/>
              </w:rPr>
              <w:t>+</w:t>
            </w:r>
            <w:r>
              <w:rPr>
                <w:rFonts w:ascii="Times New Roman" w:eastAsia="Calibri" w:hAnsi="Times New Roman" w:cs="Times New Roman"/>
                <w:b/>
                <w:noProof/>
                <w:spacing w:val="28"/>
                <w:sz w:val="12"/>
                <w:lang w:val="fr-BE"/>
              </w:rPr>
              <w:t xml:space="preserve"> </w:t>
            </w:r>
            <w:r>
              <w:rPr>
                <w:rFonts w:ascii="Times New Roman" w:eastAsia="Calibri" w:hAnsi="Times New Roman" w:cs="Times New Roman"/>
                <w:b/>
                <w:noProof/>
                <w:spacing w:val="-1"/>
                <w:sz w:val="12"/>
                <w:lang w:val="fr-BE"/>
              </w:rPr>
              <w:t>Annex II</w:t>
            </w:r>
            <w:r>
              <w:rPr>
                <w:rFonts w:ascii="Times New Roman" w:eastAsia="Calibri" w:hAnsi="Times New Roman" w:cs="Times New Roman"/>
                <w:b/>
                <w:noProof/>
                <w:spacing w:val="-1"/>
                <w:sz w:val="12"/>
                <w:lang w:val="fr-BE"/>
              </w:rPr>
              <w:br/>
              <w:t>Annex IX section 2</w:t>
            </w:r>
          </w:p>
        </w:tc>
        <w:tc>
          <w:tcPr>
            <w:tcW w:w="2551" w:type="dxa"/>
            <w:vMerge w:val="restart"/>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sz w:val="16"/>
              </w:rPr>
              <w:t>Committees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17-2016</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establishing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a</w:t>
            </w:r>
            <w:r>
              <w:rPr>
                <w:rFonts w:ascii="Times New Roman" w:eastAsia="Calibri" w:hAnsi="Times New Roman" w:cs="Times New Roman"/>
                <w:noProof/>
                <w:spacing w:val="-2"/>
                <w:sz w:val="12"/>
                <w:lang w:val="en-US"/>
              </w:rPr>
              <w:t xml:space="preserve"> Joint</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2"/>
                <w:sz w:val="12"/>
                <w:lang w:val="en-US"/>
              </w:rPr>
              <w:t>Committee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lang w:val="en-US"/>
              </w:rPr>
              <w:t>01.05.2016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lang w:val="en-US"/>
              </w:rPr>
              <w:t>Decision No 31-2017 establishing a Joint Committee on Health, Safety, Catering and Wellbeing at work</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10.05.2017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lang w:val="en-US"/>
              </w:rPr>
              <w:t>Decision No 26-2018 on the mandate and composition</w:t>
            </w:r>
            <w:r>
              <w:rPr>
                <w:rFonts w:ascii="Times New Roman" w:eastAsia="Calibri" w:hAnsi="Times New Roman" w:cs="Times New Roman"/>
                <w:noProof/>
                <w:spacing w:val="-2"/>
                <w:sz w:val="12"/>
                <w:lang w:val="en-US"/>
              </w:rPr>
              <w:br/>
              <w:t xml:space="preserve"> of the joint committee for equal opportunities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18.06.2018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lang w:val="en-US"/>
              </w:rPr>
              <w:t>Decision 24-2018 establishing an enlarged Disciplinary Committee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18.04.2018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24.04.2020</w:t>
            </w:r>
          </w:p>
        </w:tc>
        <w:tc>
          <w:tcPr>
            <w:tcW w:w="936" w:type="dxa"/>
            <w:vMerge w:val="restart"/>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rPr>
              <w:t xml:space="preserve">Decision No 7-2020 </w:t>
            </w:r>
            <w:r>
              <w:rPr>
                <w:rFonts w:ascii="Times New Roman" w:eastAsia="Calibri" w:hAnsi="Times New Roman" w:cs="Times New Roman"/>
                <w:noProof/>
                <w:spacing w:val="-2"/>
                <w:sz w:val="12"/>
                <w:lang w:val="en-US"/>
              </w:rPr>
              <w:t>establishing an enlarged Disciplinary Committee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24.04.2020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18.01.2023</w:t>
            </w:r>
          </w:p>
        </w:tc>
        <w:tc>
          <w:tcPr>
            <w:tcW w:w="936" w:type="dxa"/>
            <w:vMerge/>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rPr>
              <w:t xml:space="preserve">Decision No  4-2023 </w:t>
            </w:r>
            <w:r>
              <w:rPr>
                <w:rFonts w:ascii="Times New Roman" w:eastAsia="Calibri" w:hAnsi="Times New Roman" w:cs="Times New Roman"/>
                <w:noProof/>
                <w:spacing w:val="-2"/>
                <w:sz w:val="12"/>
                <w:lang w:val="en-US"/>
              </w:rPr>
              <w:t>establishing an enlarged Disciplinary Committee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18.01.2023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06.09.2023</w:t>
            </w:r>
          </w:p>
        </w:tc>
        <w:tc>
          <w:tcPr>
            <w:tcW w:w="936" w:type="dxa"/>
            <w:vMerge/>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rPr>
              <w:t xml:space="preserve">Decision No 45-2023 </w:t>
            </w:r>
            <w:r>
              <w:rPr>
                <w:rFonts w:ascii="Times New Roman" w:eastAsia="Calibri" w:hAnsi="Times New Roman" w:cs="Times New Roman"/>
                <w:noProof/>
                <w:spacing w:val="-2"/>
                <w:sz w:val="12"/>
                <w:lang w:val="en-US"/>
              </w:rPr>
              <w:t>establishing an enlarged Disciplinary Committee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lang w:val="fr-FR"/>
              </w:rPr>
              <w:t>06.09.2023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lang w:val="en-GB"/>
              </w:rPr>
            </w:pPr>
            <w:r>
              <w:rPr>
                <w:rFonts w:ascii="Times New Roman" w:eastAsia="Calibri" w:hAnsi="Times New Roman" w:cs="Times New Roman"/>
                <w:b/>
                <w:noProof/>
                <w:w w:val="105"/>
                <w:sz w:val="25"/>
                <w:szCs w:val="25"/>
                <w:lang w:val="en-GB"/>
              </w:rPr>
              <w:t>Title</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II</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Rights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and</w:t>
            </w:r>
            <w:r>
              <w:rPr>
                <w:rFonts w:ascii="Times New Roman" w:eastAsia="Calibri" w:hAnsi="Times New Roman" w:cs="Times New Roman"/>
                <w:b/>
                <w:noProof/>
                <w:spacing w:val="-12"/>
                <w:w w:val="105"/>
                <w:sz w:val="25"/>
                <w:szCs w:val="25"/>
                <w:lang w:val="en-GB"/>
              </w:rPr>
              <w:t xml:space="preserve"> </w:t>
            </w:r>
            <w:r>
              <w:rPr>
                <w:rFonts w:ascii="Times New Roman" w:eastAsia="Calibri" w:hAnsi="Times New Roman" w:cs="Times New Roman"/>
                <w:b/>
                <w:noProof/>
                <w:spacing w:val="-1"/>
                <w:w w:val="105"/>
                <w:sz w:val="25"/>
                <w:szCs w:val="25"/>
                <w:lang w:val="en-GB"/>
              </w:rPr>
              <w:t>Obligations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of</w:t>
            </w:r>
            <w:r>
              <w:rPr>
                <w:rFonts w:ascii="Times New Roman" w:eastAsia="Calibri" w:hAnsi="Times New Roman" w:cs="Times New Roman"/>
                <w:b/>
                <w:noProof/>
                <w:spacing w:val="-9"/>
                <w:w w:val="105"/>
                <w:sz w:val="25"/>
                <w:szCs w:val="25"/>
                <w:lang w:val="en-GB"/>
              </w:rPr>
              <w:t xml:space="preserve"> o</w:t>
            </w:r>
            <w:r>
              <w:rPr>
                <w:rFonts w:ascii="Times New Roman" w:eastAsia="Calibri" w:hAnsi="Times New Roman" w:cs="Times New Roman"/>
                <w:b/>
                <w:noProof/>
                <w:w w:val="105"/>
                <w:sz w:val="25"/>
                <w:szCs w:val="25"/>
                <w:lang w:val="en-GB"/>
              </w:rPr>
              <w:t>fficials</w:t>
            </w:r>
          </w:p>
        </w:tc>
      </w:tr>
      <w:tr>
        <w:trPr>
          <w:trHeight w:val="567"/>
        </w:trPr>
        <w:tc>
          <w:tcPr>
            <w:tcW w:w="1156" w:type="dxa"/>
            <w:vMerge w:val="restart"/>
            <w:tcBorders>
              <w:top w:val="single" w:sz="5" w:space="0" w:color="000000"/>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szCs w:val="12"/>
                <w:lang w:val="en-US"/>
              </w:rPr>
              <w:br/>
              <w:t xml:space="preserve">12 a and </w:t>
            </w:r>
            <w:r>
              <w:rPr>
                <w:rFonts w:ascii="Times New Roman" w:eastAsia="Calibri" w:hAnsi="Times New Roman" w:cs="Times New Roman"/>
                <w:b/>
                <w:bCs/>
                <w:noProof/>
                <w:sz w:val="12"/>
                <w:szCs w:val="12"/>
                <w:lang w:val="fr-BE"/>
              </w:rPr>
              <w:t>24</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1"/>
                <w:sz w:val="16"/>
              </w:rPr>
              <w:t>Sexual and moral harassment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lang w:val="en-US"/>
              </w:rPr>
              <w:t>Decision No 26-2017 on the policy for maintaining a satisfactory working environment and combating psychological and sexual harassment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szCs w:val="12"/>
                <w:lang w:val="en-US"/>
              </w:rPr>
              <w:t>06.04.2017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szCs w:val="12"/>
                <w:lang w:val="en-US"/>
              </w:rPr>
              <w:t>17.12.2022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tcBorders>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spacing w:val="-1"/>
                <w:sz w:val="12"/>
                <w:lang w:val="en-US"/>
              </w:rPr>
              <w:t>Decision No 50-2022 on the European Court of Auditors’ policy</w:t>
            </w:r>
          </w:p>
          <w:p>
            <w:pPr>
              <w:widowControl w:val="0"/>
              <w:spacing w:after="0" w:line="240" w:lineRule="auto"/>
              <w:ind w:right="74"/>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lang w:val="en-US"/>
              </w:rPr>
              <w:t>for ensuring a respectful and harassment-free workplace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szCs w:val="12"/>
                <w:lang w:val="en-US"/>
              </w:rPr>
              <w:t>17.12.2022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lang w:val="en-US"/>
              </w:rPr>
              <w:t>20</w:t>
            </w:r>
          </w:p>
        </w:tc>
        <w:tc>
          <w:tcPr>
            <w:tcW w:w="2551" w:type="dxa"/>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eastAsia="Calibri" w:hAnsi="Times New Roman" w:cs="Times New Roman"/>
                <w:b/>
                <w:noProof/>
                <w:spacing w:val="-1"/>
                <w:sz w:val="16"/>
                <w:lang w:val="en-US"/>
              </w:rPr>
              <w:t>Place of residence</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lang w:val="en-US"/>
              </w:rPr>
              <w:t>Decision No 61-2021 on the application of Article 20 of the Staff Regulations of Officials of the European Union, applicable by analogy to temporary and contract staff and seconded national experts</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lang w:val="en-US"/>
              </w:rPr>
              <w:t>13.09.2021</w:t>
            </w:r>
          </w:p>
        </w:tc>
        <w:tc>
          <w:tcPr>
            <w:tcW w:w="1687" w:type="dxa"/>
            <w:tcBorders>
              <w:top w:val="single" w:sz="4" w:space="0" w:color="auto"/>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lang w:val="en-US"/>
              </w:rPr>
              <w:t>22 a -</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c</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bookmarkStart w:id="18" w:name="_Hlk177238038"/>
            <w:r>
              <w:rPr>
                <w:rFonts w:ascii="Times New Roman" w:eastAsia="Calibri" w:hAnsi="Times New Roman" w:cs="Times New Roman"/>
                <w:b/>
                <w:noProof/>
                <w:spacing w:val="-1"/>
                <w:sz w:val="16"/>
                <w:lang w:val="en-US"/>
              </w:rPr>
              <w:t>Whistleblowing</w:t>
            </w:r>
            <w:bookmarkEnd w:id="18"/>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lang w:val="en-US"/>
              </w:rPr>
              <w:t>Rules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z w:val="12"/>
                <w:lang w:val="en-US"/>
              </w:rPr>
              <w:t>procedure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 xml:space="preserve">for </w:t>
            </w:r>
            <w:r>
              <w:rPr>
                <w:rFonts w:ascii="Times New Roman" w:eastAsia="Calibri" w:hAnsi="Times New Roman" w:cs="Times New Roman"/>
                <w:noProof/>
                <w:spacing w:val="-2"/>
                <w:sz w:val="12"/>
                <w:lang w:val="en-US"/>
              </w:rPr>
              <w:t>providing</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information</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3"/>
                <w:sz w:val="12"/>
                <w:lang w:val="en-US"/>
              </w:rPr>
              <w:t>in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event</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serious</w:t>
            </w:r>
            <w:r>
              <w:rPr>
                <w:rFonts w:ascii="Times New Roman" w:eastAsia="Calibri" w:hAnsi="Times New Roman" w:cs="Times New Roman"/>
                <w:noProof/>
                <w:spacing w:val="35"/>
                <w:w w:val="99"/>
                <w:sz w:val="12"/>
                <w:lang w:val="en-US"/>
              </w:rPr>
              <w:t xml:space="preserve"> </w:t>
            </w:r>
            <w:r>
              <w:rPr>
                <w:rFonts w:ascii="Times New Roman" w:eastAsia="Calibri" w:hAnsi="Times New Roman" w:cs="Times New Roman"/>
                <w:noProof/>
                <w:spacing w:val="-2"/>
                <w:sz w:val="12"/>
                <w:lang w:val="en-US"/>
              </w:rPr>
              <w:t>irregularities</w:t>
            </w:r>
            <w:r>
              <w:rPr>
                <w:rFonts w:ascii="Times New Roman" w:eastAsia="Calibri" w:hAnsi="Times New Roman" w:cs="Times New Roman"/>
                <w:noProof/>
                <w:spacing w:val="-16"/>
                <w:sz w:val="12"/>
                <w:lang w:val="en-US"/>
              </w:rPr>
              <w:t xml:space="preserve"> </w:t>
            </w:r>
            <w:r>
              <w:rPr>
                <w:rFonts w:ascii="Times New Roman" w:eastAsia="Calibri" w:hAnsi="Times New Roman" w:cs="Times New Roman"/>
                <w:noProof/>
                <w:spacing w:val="-2"/>
                <w:sz w:val="12"/>
                <w:lang w:val="en-US"/>
              </w:rPr>
              <w:t>("Whistleblowing")</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31.10.2014</w:t>
            </w:r>
          </w:p>
        </w:tc>
        <w:tc>
          <w:tcPr>
            <w:tcW w:w="1687" w:type="dxa"/>
            <w:tcBorders>
              <w:top w:val="single" w:sz="4" w:space="0" w:color="auto"/>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14.07.2023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lang w:val="en-US"/>
              </w:rPr>
              <w:t>Decision No 36-2023 adopting internal rules for reporting serious irregularities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14.07.2023</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val="678"/>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lang w:val="en-US"/>
              </w:rPr>
              <w:t>24</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1"/>
                <w:sz w:val="16"/>
                <w:lang w:val="en-US"/>
              </w:rPr>
              <w:t>Training</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71-2016</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5"/>
                <w:sz w:val="12"/>
                <w:lang w:val="en-US"/>
              </w:rPr>
              <w:t>laying</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internal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rules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professional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training (last amended by Decision No 33-2022 on 27.07.2022)</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lang w:val="en-US"/>
              </w:rPr>
              <w:t>15.11.2016</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III</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Career</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8"/>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Recruitment</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bookmarkStart w:id="19" w:name="_Hlk182300883"/>
            <w:r>
              <w:rPr>
                <w:rFonts w:ascii="Times New Roman" w:eastAsia="Calibri" w:hAnsi="Times New Roman" w:cs="Times New Roman"/>
                <w:b/>
                <w:noProof/>
                <w:sz w:val="12"/>
                <w:lang w:val="en-US"/>
              </w:rPr>
              <w:t>27</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Recruitment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6-2014</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5"/>
                <w:sz w:val="12"/>
                <w:lang w:val="en-US"/>
              </w:rPr>
              <w:t>laying</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3"/>
                <w:sz w:val="12"/>
                <w:lang w:val="en-US"/>
              </w:rPr>
              <w:t xml:space="preserve">implementing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39"/>
                <w:w w:val="99"/>
                <w:sz w:val="12"/>
                <w:lang w:val="en-US"/>
              </w:rPr>
              <w:t xml:space="preserve"> </w:t>
            </w:r>
            <w:r>
              <w:rPr>
                <w:rFonts w:ascii="Times New Roman" w:eastAsia="Calibri" w:hAnsi="Times New Roman" w:cs="Times New Roman"/>
                <w:noProof/>
                <w:spacing w:val="-2"/>
                <w:sz w:val="12"/>
                <w:lang w:val="en-US"/>
              </w:rPr>
              <w:t>concerning</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criteria</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3"/>
                <w:sz w:val="12"/>
                <w:lang w:val="en-US"/>
              </w:rPr>
              <w:t xml:space="preserve">applicable </w:t>
            </w:r>
            <w:r>
              <w:rPr>
                <w:rFonts w:ascii="Times New Roman" w:eastAsia="Calibri" w:hAnsi="Times New Roman" w:cs="Times New Roman"/>
                <w:noProof/>
                <w:spacing w:val="1"/>
                <w:sz w:val="12"/>
                <w:lang w:val="en-US"/>
              </w:rPr>
              <w:t>to</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2"/>
                <w:sz w:val="12"/>
                <w:lang w:val="en-US"/>
              </w:rPr>
              <w:t>classification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3"/>
                <w:sz w:val="12"/>
                <w:lang w:val="en-US"/>
              </w:rPr>
              <w:t>in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step</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47"/>
                <w:w w:val="99"/>
                <w:sz w:val="12"/>
                <w:lang w:val="en-US"/>
              </w:rPr>
              <w:t xml:space="preserve"> </w:t>
            </w:r>
            <w:r>
              <w:rPr>
                <w:rFonts w:ascii="Times New Roman" w:eastAsia="Calibri" w:hAnsi="Times New Roman" w:cs="Times New Roman"/>
                <w:noProof/>
                <w:spacing w:val="-2"/>
                <w:sz w:val="12"/>
                <w:lang w:val="en-US"/>
              </w:rPr>
              <w:t>appointment</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or</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engagement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bookmarkEnd w:id="19"/>
      <w:tr>
        <w:trPr>
          <w:trHeight w:hRule="exact" w:val="567"/>
        </w:trPr>
        <w:tc>
          <w:tcPr>
            <w:tcW w:w="1156" w:type="dxa"/>
            <w:vMerge w:val="restart"/>
            <w:tcBorders>
              <w:top w:val="single" w:sz="6" w:space="0" w:color="000000"/>
              <w:left w:val="single" w:sz="4" w:space="0" w:color="000000"/>
              <w:right w:val="single" w:sz="4"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29(2) -</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34</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46</w:t>
            </w:r>
          </w:p>
        </w:tc>
        <w:tc>
          <w:tcPr>
            <w:tcW w:w="2551" w:type="dxa"/>
            <w:tcBorders>
              <w:top w:val="single" w:sz="6" w:space="0" w:color="000000"/>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Probationary period</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Calibri" w:hAnsi="Times New Roman" w:cs="Times New Roman"/>
                <w:noProof/>
                <w:spacing w:val="-2"/>
                <w:sz w:val="12"/>
                <w:lang w:val="en-US"/>
              </w:rPr>
            </w:pPr>
            <w:r>
              <w:rPr>
                <w:rFonts w:ascii="Times New Roman" w:eastAsia="Calibri" w:hAnsi="Times New Roman" w:cs="Times New Roman"/>
                <w:noProof/>
                <w:spacing w:val="-2"/>
                <w:sz w:val="12"/>
                <w:lang w:val="en-US"/>
              </w:rPr>
              <w:t xml:space="preserve">Decision N° 23-2011 of the Court of Auditors establishing the criteria to draw up the probationary evaluation reports for newly appointed managers </w:t>
            </w:r>
          </w:p>
          <w:p>
            <w:pPr>
              <w:widowControl w:val="0"/>
              <w:spacing w:before="76" w:after="0" w:line="254" w:lineRule="auto"/>
              <w:ind w:right="165"/>
              <w:jc w:val="center"/>
              <w:rPr>
                <w:rFonts w:ascii="Times New Roman" w:eastAsia="Calibri" w:hAnsi="Times New Roman" w:cs="Times New Roman"/>
                <w:noProof/>
                <w:spacing w:val="-2"/>
                <w:sz w:val="12"/>
                <w:lang w:val="en-US"/>
              </w:rPr>
            </w:pPr>
            <w:r>
              <w:rPr>
                <w:rFonts w:ascii="Times New Roman" w:eastAsia="Calibri" w:hAnsi="Times New Roman" w:cs="Times New Roman"/>
                <w:noProof/>
                <w:spacing w:val="-2"/>
                <w:sz w:val="12"/>
                <w:lang w:val="en-US"/>
              </w:rPr>
              <w:t>(heads of unit and directors)</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spacing w:val="-1"/>
                <w:sz w:val="12"/>
                <w:lang w:val="en-US"/>
              </w:rPr>
              <w:t>28.03.2011</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Recruitment</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pacing w:val="-1"/>
                <w:sz w:val="16"/>
                <w:lang w:val="en-US"/>
              </w:rPr>
              <w:t>of</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senior</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officials</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0"/>
                <w:sz w:val="16"/>
                <w:lang w:val="en-US"/>
              </w:rPr>
              <w:br/>
            </w:r>
            <w:r>
              <w:rPr>
                <w:rFonts w:ascii="Times New Roman" w:eastAsia="Calibri" w:hAnsi="Times New Roman" w:cs="Times New Roman"/>
                <w:b/>
                <w:noProof/>
                <w:spacing w:val="-1"/>
                <w:sz w:val="16"/>
                <w:lang w:val="en-US"/>
              </w:rPr>
              <w:t>(AD</w:t>
            </w:r>
            <w:r>
              <w:rPr>
                <w:rFonts w:ascii="Times New Roman" w:eastAsia="Calibri" w:hAnsi="Times New Roman" w:cs="Times New Roman"/>
                <w:b/>
                <w:noProof/>
                <w:spacing w:val="30"/>
                <w:w w:val="98"/>
                <w:sz w:val="16"/>
                <w:lang w:val="en-US"/>
              </w:rPr>
              <w:t xml:space="preserve"> </w:t>
            </w:r>
            <w:r>
              <w:rPr>
                <w:rFonts w:ascii="Times New Roman" w:eastAsia="Calibri" w:hAnsi="Times New Roman" w:cs="Times New Roman"/>
                <w:b/>
                <w:noProof/>
                <w:sz w:val="16"/>
                <w:lang w:val="en-US"/>
              </w:rPr>
              <w:t>and</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z w:val="16"/>
                <w:lang w:val="en-US"/>
              </w:rPr>
              <w:t>AST)</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30-2015</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 xml:space="preserve">appointment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Senior</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Administrators</w:t>
            </w:r>
            <w:r>
              <w:rPr>
                <w:rFonts w:ascii="Times New Roman" w:eastAsia="Calibri" w:hAnsi="Times New Roman" w:cs="Times New Roman"/>
                <w:noProof/>
                <w:spacing w:val="-2"/>
                <w:sz w:val="12"/>
                <w:lang w:val="en-US"/>
              </w:rPr>
              <w:br/>
              <w:t xml:space="preserve"> (last amended by Decision No 43-2021 on 20.05.2021)</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03.09.2015</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32-2015</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appointment</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 xml:space="preserve">Senior assistants </w:t>
            </w:r>
            <w:r>
              <w:rPr>
                <w:rFonts w:ascii="Times New Roman" w:eastAsia="Calibri" w:hAnsi="Times New Roman" w:cs="Times New Roman"/>
                <w:noProof/>
                <w:spacing w:val="-2"/>
                <w:sz w:val="12"/>
                <w:lang w:val="en-US"/>
              </w:rPr>
              <w:br/>
              <w:t>(last amended by Decision No 43-2021 on 20.05.2021)</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03.09.2015</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31-2015</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procedures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for</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selection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principal</w:t>
            </w:r>
            <w:r>
              <w:rPr>
                <w:rFonts w:ascii="Times New Roman" w:eastAsia="Calibri" w:hAnsi="Times New Roman" w:cs="Times New Roman"/>
                <w:noProof/>
                <w:spacing w:val="46"/>
                <w:w w:val="99"/>
                <w:sz w:val="12"/>
                <w:lang w:val="en-US"/>
              </w:rPr>
              <w:t xml:space="preserve"> </w:t>
            </w:r>
            <w:r>
              <w:rPr>
                <w:rFonts w:ascii="Times New Roman" w:eastAsia="Calibri" w:hAnsi="Times New Roman" w:cs="Times New Roman"/>
                <w:noProof/>
                <w:spacing w:val="-2"/>
                <w:sz w:val="12"/>
                <w:lang w:val="en-US"/>
              </w:rPr>
              <w:t>managers</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and</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directors</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04.09.2015</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sz w:val="12"/>
                <w:lang w:val="en-US"/>
              </w:rPr>
              <w:t>09.11.2023</w:t>
            </w: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 No 58-2023 on the procedure for selecting principal managers at the European Court of Auditors</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09.11.2023</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6"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 xml:space="preserve">Decision No 57-2023 </w:t>
            </w:r>
            <w:bookmarkStart w:id="20" w:name="_Hlk162620370"/>
            <w:r>
              <w:rPr>
                <w:rFonts w:ascii="Times New Roman" w:eastAsia="Calibri" w:hAnsi="Times New Roman" w:cs="Times New Roman"/>
                <w:noProof/>
                <w:spacing w:val="-2"/>
                <w:sz w:val="12"/>
                <w:lang w:val="en-US"/>
              </w:rPr>
              <w:t>on the procedures for selecting directors at the European Court of Auditors</w:t>
            </w:r>
            <w:bookmarkEnd w:id="20"/>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09.11.2023</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tabs>
          <w:tab w:val="left" w:pos="9190"/>
        </w:tabs>
        <w:spacing w:after="0" w:line="240" w:lineRule="auto"/>
        <w:rPr>
          <w:rFonts w:ascii="Times New Roman" w:eastAsia="Times New Roman" w:hAnsi="Times New Roman" w:cs="Times New Roman"/>
          <w:b/>
          <w:bCs/>
          <w:noProof/>
          <w:sz w:val="20"/>
          <w:szCs w:val="20"/>
          <w:lang w:val="en-GB"/>
        </w:rPr>
      </w:pPr>
      <w:r>
        <w:rPr>
          <w:rFonts w:ascii="Times New Roman" w:eastAsia="Times New Roman" w:hAnsi="Times New Roman" w:cs="Times New Roman"/>
          <w:b/>
          <w:bCs/>
          <w:noProof/>
          <w:sz w:val="20"/>
          <w:szCs w:val="20"/>
          <w:lang w:val="en-GB"/>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Administrative</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Status</w:t>
            </w:r>
          </w:p>
        </w:tc>
      </w:tr>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b/>
                <w:bCs/>
                <w:noProof/>
                <w:sz w:val="17"/>
                <w:szCs w:val="17"/>
                <w:lang w:val="en-US"/>
              </w:rPr>
            </w:pPr>
            <w:r>
              <w:rPr>
                <w:rFonts w:ascii="Times New Roman" w:eastAsia="Times New Roman" w:hAnsi="Times New Roman" w:cs="Times New Roman"/>
                <w:b/>
                <w:bCs/>
                <w:noProof/>
                <w:sz w:val="17"/>
                <w:szCs w:val="17"/>
                <w:lang w:val="en-US"/>
              </w:rPr>
              <w:t xml:space="preserve">Section 2 Secodment </w:t>
            </w:r>
          </w:p>
        </w:tc>
      </w:tr>
      <w:tr>
        <w:trPr>
          <w:trHeight w:hRule="exact" w:val="567"/>
        </w:trPr>
        <w:tc>
          <w:tcPr>
            <w:tcW w:w="1156" w:type="dxa"/>
            <w:tcBorders>
              <w:top w:val="single" w:sz="4" w:space="0" w:color="auto"/>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szCs w:val="12"/>
                <w:lang w:val="en-US"/>
              </w:rPr>
            </w:pPr>
            <w:r>
              <w:rPr>
                <w:rFonts w:ascii="Times New Roman" w:eastAsia="Calibri" w:hAnsi="Times New Roman" w:cs="Times New Roman"/>
                <w:b/>
                <w:noProof/>
                <w:sz w:val="12"/>
                <w:szCs w:val="12"/>
                <w:lang w:val="en-US"/>
              </w:rPr>
              <w:t>37 – 39</w:t>
            </w:r>
          </w:p>
        </w:tc>
        <w:tc>
          <w:tcPr>
            <w:tcW w:w="2551" w:type="dxa"/>
            <w:tcBorders>
              <w:top w:val="single" w:sz="4" w:space="0" w:color="auto"/>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z w:val="16"/>
                <w:szCs w:val="16"/>
                <w:lang w:val="en-US"/>
              </w:rPr>
              <w:t>Secondment</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z w:val="12"/>
                <w:szCs w:val="12"/>
              </w:rPr>
            </w:pPr>
            <w:r>
              <w:rPr>
                <w:rFonts w:ascii="Times New Roman" w:eastAsia="Calibri" w:hAnsi="Times New Roman" w:cs="Times New Roman"/>
                <w:noProof/>
                <w:sz w:val="12"/>
                <w:szCs w:val="12"/>
              </w:rPr>
              <w:t>Decision No 44-2010 of the European Court of Auditors on the conditions for the secondment of Court officials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lang w:val="en-US"/>
              </w:rPr>
            </w:pPr>
            <w:r>
              <w:rPr>
                <w:rFonts w:ascii="Times New Roman" w:eastAsia="Calibri" w:hAnsi="Times New Roman" w:cs="Times New Roman"/>
                <w:noProof/>
                <w:sz w:val="12"/>
              </w:rPr>
              <w:t>15.07.2010</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lang w:val="en-US"/>
              </w:rPr>
            </w:pPr>
          </w:p>
        </w:tc>
        <w:tc>
          <w:tcPr>
            <w:tcW w:w="936" w:type="dxa"/>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4" w:space="0" w:color="auto"/>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z w:val="12"/>
                <w:szCs w:val="12"/>
                <w:lang w:val="en-US"/>
              </w:rPr>
              <w:t>37 + 10 CEOS +</w:t>
            </w:r>
            <w:r>
              <w:rPr>
                <w:rFonts w:ascii="Times New Roman" w:eastAsia="Calibri" w:hAnsi="Times New Roman" w:cs="Times New Roman"/>
                <w:b/>
                <w:noProof/>
                <w:sz w:val="12"/>
                <w:szCs w:val="12"/>
                <w:lang w:val="en-US"/>
              </w:rPr>
              <w:br/>
              <w:t>15 CEOS</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bookmarkStart w:id="21" w:name="_Hlk177238373"/>
            <w:r>
              <w:rPr>
                <w:rFonts w:ascii="Times New Roman" w:eastAsia="Calibri" w:hAnsi="Times New Roman" w:cs="Times New Roman"/>
                <w:b/>
                <w:noProof/>
                <w:sz w:val="16"/>
                <w:szCs w:val="16"/>
                <w:lang w:val="en-US"/>
              </w:rPr>
              <w:t>Secondment to Cabinet</w:t>
            </w:r>
            <w:bookmarkEnd w:id="21"/>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szCs w:val="12"/>
              </w:rPr>
              <w:t xml:space="preserve">Decision 6-2004 on the procedure for the recruitment </w:t>
            </w:r>
            <w:r>
              <w:rPr>
                <w:rFonts w:ascii="Times New Roman" w:eastAsia="Calibri" w:hAnsi="Times New Roman" w:cs="Times New Roman"/>
                <w:noProof/>
                <w:sz w:val="12"/>
                <w:szCs w:val="12"/>
              </w:rPr>
              <w:br/>
              <w:t>of staff to the Members' private offices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15.01.2004</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01.01.2020</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bookmarkStart w:id="22" w:name="_Hlk162620489"/>
            <w:r>
              <w:rPr>
                <w:rFonts w:ascii="Times New Roman" w:eastAsia="Calibri" w:hAnsi="Times New Roman" w:cs="Times New Roman"/>
                <w:noProof/>
                <w:sz w:val="12"/>
                <w:szCs w:val="12"/>
              </w:rPr>
              <w:t>Decision No 57-2019 on the recruitment of staff to the Cabinets of the Members and Secretary-General of the Court of Auditors</w:t>
            </w:r>
            <w:bookmarkEnd w:id="22"/>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01.01.2020</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717"/>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szCs w:val="12"/>
              </w:rPr>
              <w:t>Court Decision No 59-2004 laying down criteria applicable to the classification in grade and step of staff assigned to the Private Offices of Members of the ECA (rescinded by Decision No 56-2019 on 01.01.2020)</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16.07.2004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01/01/2020</w:t>
            </w:r>
          </w:p>
        </w:tc>
        <w:tc>
          <w:tcPr>
            <w:tcW w:w="936" w:type="dxa"/>
            <w:vMerge w:val="restart"/>
            <w:tcBorders>
              <w:top w:val="single" w:sz="4" w:space="0" w:color="auto"/>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szCs w:val="12"/>
              </w:rPr>
              <w:t xml:space="preserve">Decision 27-2015 on benefits for secretaries working directly for Members of the Court of Auditors </w:t>
            </w:r>
            <w:r>
              <w:rPr>
                <w:rFonts w:ascii="Times New Roman" w:eastAsia="Calibri" w:hAnsi="Times New Roman" w:cs="Times New Roman"/>
                <w:noProof/>
                <w:sz w:val="12"/>
                <w:szCs w:val="12"/>
              </w:rPr>
              <w:br/>
              <w:t xml:space="preserve">(rescinded by Decision No 56-2019 on 01.01.2020)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01/01/2020</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718"/>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szCs w:val="12"/>
              </w:rPr>
              <w:t>Decision No 56-2019 laying down criteria applicable</w:t>
            </w:r>
            <w:r>
              <w:rPr>
                <w:rFonts w:ascii="Times New Roman" w:eastAsia="Calibri" w:hAnsi="Times New Roman" w:cs="Times New Roman"/>
                <w:noProof/>
                <w:sz w:val="12"/>
                <w:szCs w:val="12"/>
              </w:rPr>
              <w:br/>
              <w:t xml:space="preserve"> to the classification in grade and step of staff assigned</w:t>
            </w:r>
            <w:r>
              <w:rPr>
                <w:rFonts w:ascii="Times New Roman" w:eastAsia="Calibri" w:hAnsi="Times New Roman" w:cs="Times New Roman"/>
                <w:noProof/>
                <w:sz w:val="12"/>
                <w:szCs w:val="12"/>
              </w:rPr>
              <w:br/>
              <w:t xml:space="preserve"> to the Cabinets of the Members and Secretary-General </w:t>
            </w:r>
            <w:r>
              <w:rPr>
                <w:rFonts w:ascii="Times New Roman" w:eastAsia="Calibri" w:hAnsi="Times New Roman" w:cs="Times New Roman"/>
                <w:noProof/>
                <w:sz w:val="12"/>
                <w:szCs w:val="12"/>
              </w:rPr>
              <w:br/>
              <w:t>of the Court of Auditors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01.01.2020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16.03.2023</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701"/>
        </w:trPr>
        <w:tc>
          <w:tcPr>
            <w:tcW w:w="1156" w:type="dxa"/>
            <w:vMerge/>
            <w:tcBorders>
              <w:left w:val="single" w:sz="4" w:space="0" w:color="auto"/>
              <w:bottom w:val="single" w:sz="4" w:space="0" w:color="000000"/>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auto"/>
              <w:bottom w:val="single" w:sz="3" w:space="0" w:color="000000"/>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bookmarkStart w:id="23" w:name="_Hlk162620499"/>
            <w:r>
              <w:rPr>
                <w:rFonts w:ascii="Times New Roman" w:eastAsia="Calibri" w:hAnsi="Times New Roman" w:cs="Times New Roman"/>
                <w:noProof/>
                <w:sz w:val="12"/>
                <w:szCs w:val="12"/>
              </w:rPr>
              <w:t xml:space="preserve">Decision No 22-2023 laying down criteria applicable </w:t>
            </w:r>
            <w:r>
              <w:rPr>
                <w:rFonts w:ascii="Times New Roman" w:eastAsia="Calibri" w:hAnsi="Times New Roman" w:cs="Times New Roman"/>
                <w:noProof/>
                <w:sz w:val="12"/>
                <w:szCs w:val="12"/>
              </w:rPr>
              <w:br/>
              <w:t>to the classification in grade and step of staff assigned</w:t>
            </w:r>
            <w:r>
              <w:rPr>
                <w:rFonts w:ascii="Times New Roman" w:eastAsia="Calibri" w:hAnsi="Times New Roman" w:cs="Times New Roman"/>
                <w:noProof/>
                <w:sz w:val="12"/>
                <w:szCs w:val="12"/>
              </w:rPr>
              <w:br/>
              <w:t xml:space="preserve"> to the Cabinets of the Members and Secretary-General of the Court of Auditors</w:t>
            </w:r>
            <w:bookmarkEnd w:id="23"/>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16.03.2023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6</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Parental</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or</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pacing w:val="-1"/>
                <w:sz w:val="17"/>
                <w:szCs w:val="17"/>
                <w:lang w:val="en-US"/>
              </w:rPr>
              <w:t>leave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42a</w:t>
            </w:r>
          </w:p>
        </w:tc>
        <w:tc>
          <w:tcPr>
            <w:tcW w:w="2551"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Parental</w:t>
            </w:r>
            <w:r>
              <w:rPr>
                <w:rFonts w:ascii="Times New Roman" w:eastAsia="Calibri" w:hAnsi="Times New Roman" w:cs="Times New Roman"/>
                <w:b/>
                <w:noProof/>
                <w:spacing w:val="-19"/>
                <w:sz w:val="16"/>
                <w:lang w:val="en-US"/>
              </w:rPr>
              <w:t xml:space="preserve"> </w:t>
            </w:r>
            <w:r>
              <w:rPr>
                <w:rFonts w:ascii="Times New Roman" w:eastAsia="Calibri" w:hAnsi="Times New Roman" w:cs="Times New Roman"/>
                <w:b/>
                <w:noProof/>
                <w:spacing w:val="-1"/>
                <w:sz w:val="16"/>
                <w:lang w:val="en-US"/>
              </w:rPr>
              <w:t>leave</w:t>
            </w:r>
          </w:p>
        </w:tc>
        <w:tc>
          <w:tcPr>
            <w:tcW w:w="3029" w:type="dxa"/>
            <w:tcBorders>
              <w:top w:val="single" w:sz="3" w:space="0" w:color="000000"/>
              <w:left w:val="single" w:sz="4" w:space="0" w:color="auto"/>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31-2016</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5"/>
                <w:sz w:val="12"/>
                <w:lang w:val="en-US"/>
              </w:rPr>
              <w:t>laying</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2"/>
                <w:sz w:val="12"/>
                <w:lang w:val="en-US"/>
              </w:rPr>
              <w:t xml:space="preserve"> provisions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for</w:t>
            </w:r>
            <w:r>
              <w:rPr>
                <w:rFonts w:ascii="Times New Roman" w:eastAsia="Calibri" w:hAnsi="Times New Roman" w:cs="Times New Roman"/>
                <w:noProof/>
                <w:spacing w:val="41"/>
                <w:w w:val="99"/>
                <w:sz w:val="12"/>
                <w:lang w:val="en-US"/>
              </w:rPr>
              <w:t xml:space="preserve"> </w:t>
            </w:r>
            <w:r>
              <w:rPr>
                <w:rFonts w:ascii="Times New Roman" w:eastAsia="Calibri" w:hAnsi="Times New Roman" w:cs="Times New Roman"/>
                <w:noProof/>
                <w:spacing w:val="-2"/>
                <w:sz w:val="12"/>
                <w:lang w:val="en-US"/>
              </w:rPr>
              <w:t>article</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42a</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concerning</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parental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2"/>
                <w:sz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03.06.2016</w:t>
            </w:r>
          </w:p>
        </w:tc>
        <w:tc>
          <w:tcPr>
            <w:tcW w:w="1687" w:type="dxa"/>
            <w:tcBorders>
              <w:top w:val="single" w:sz="3" w:space="0" w:color="000000"/>
              <w:left w:val="single" w:sz="3" w:space="0" w:color="000000"/>
              <w:bottom w:val="single" w:sz="3" w:space="0" w:color="000000"/>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42b</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Family</w:t>
            </w:r>
            <w:r>
              <w:rPr>
                <w:rFonts w:ascii="Times New Roman" w:eastAsia="Calibri" w:hAnsi="Times New Roman" w:cs="Times New Roman"/>
                <w:b/>
                <w:noProof/>
                <w:spacing w:val="-14"/>
                <w:sz w:val="16"/>
                <w:lang w:val="en-US"/>
              </w:rPr>
              <w:t xml:space="preserve"> </w:t>
            </w:r>
            <w:r>
              <w:rPr>
                <w:rFonts w:ascii="Times New Roman" w:eastAsia="Calibri" w:hAnsi="Times New Roman" w:cs="Times New Roman"/>
                <w:b/>
                <w:noProof/>
                <w:spacing w:val="-1"/>
                <w:sz w:val="16"/>
                <w:lang w:val="en-US"/>
              </w:rPr>
              <w:t>leave</w:t>
            </w:r>
          </w:p>
        </w:tc>
        <w:tc>
          <w:tcPr>
            <w:tcW w:w="3029" w:type="dxa"/>
            <w:tcBorders>
              <w:top w:val="single" w:sz="4" w:space="0" w:color="auto"/>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 xml:space="preserve">32-2016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article</w:t>
            </w:r>
            <w:r>
              <w:rPr>
                <w:rFonts w:ascii="Times New Roman" w:eastAsia="Calibri" w:hAnsi="Times New Roman" w:cs="Times New Roman"/>
                <w:noProof/>
                <w:spacing w:val="-1"/>
                <w:sz w:val="12"/>
                <w:lang w:val="en-US"/>
              </w:rPr>
              <w:t xml:space="preserve"> 42</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b</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 xml:space="preserve">concerning </w:t>
            </w:r>
            <w:r>
              <w:rPr>
                <w:rFonts w:ascii="Times New Roman" w:eastAsia="Calibri" w:hAnsi="Times New Roman" w:cs="Times New Roman"/>
                <w:noProof/>
                <w:spacing w:val="-5"/>
                <w:sz w:val="12"/>
                <w:lang w:val="en-US"/>
              </w:rPr>
              <w:t>family</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leave</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pacing w:val="-1"/>
                <w:sz w:val="12"/>
                <w:lang w:val="en-US"/>
              </w:rPr>
              <w:t>03.06.2016</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r>
        <w:rPr>
          <w:rFonts w:ascii="Times New Roman" w:eastAsia="Times New Roman" w:hAnsi="Times New Roman" w:cs="Times New Roman"/>
          <w:b/>
          <w:bCs/>
          <w:noProof/>
          <w:sz w:val="20"/>
          <w:szCs w:val="20"/>
          <w:lang w:val="en-GB"/>
        </w:rPr>
        <w:br/>
      </w:r>
      <w:r>
        <w:rPr>
          <w:rFonts w:ascii="Times New Roman" w:eastAsia="Times New Roman" w:hAnsi="Times New Roman" w:cs="Times New Roman"/>
          <w:b/>
          <w:bCs/>
          <w:noProof/>
          <w:sz w:val="20"/>
          <w:szCs w:val="20"/>
          <w:lang w:val="en-GB"/>
        </w:rPr>
        <w:br/>
      </w: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lastRenderedPageBreak/>
              <w:t>Chapter</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Reports,</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advancement</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to</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higher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step</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promotion</w:t>
            </w:r>
          </w:p>
        </w:tc>
      </w:tr>
      <w:tr>
        <w:trPr>
          <w:trHeight w:hRule="exact" w:val="442"/>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sz w:val="12"/>
                <w:lang w:val="en-US"/>
              </w:rPr>
              <w:t>43</w:t>
            </w:r>
          </w:p>
        </w:tc>
        <w:tc>
          <w:tcPr>
            <w:tcW w:w="2551" w:type="dxa"/>
            <w:tcBorders>
              <w:top w:val="single" w:sz="6" w:space="0" w:color="000000"/>
              <w:left w:val="single" w:sz="6" w:space="0" w:color="000000"/>
              <w:bottom w:val="single" w:sz="6" w:space="0" w:color="000000"/>
              <w:right w:val="single" w:sz="4"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r>
              <w:rPr>
                <w:rFonts w:ascii="Times New Roman" w:eastAsia="Calibri" w:hAnsi="Times New Roman" w:cs="Times New Roman"/>
                <w:b/>
                <w:noProof/>
                <w:sz w:val="16"/>
                <w:lang w:val="en-US"/>
              </w:rPr>
              <w:t>Annual</w:t>
            </w:r>
            <w:r>
              <w:rPr>
                <w:rFonts w:ascii="Times New Roman" w:eastAsia="Calibri" w:hAnsi="Times New Roman" w:cs="Times New Roman"/>
                <w:b/>
                <w:noProof/>
                <w:spacing w:val="-20"/>
                <w:sz w:val="16"/>
                <w:lang w:val="en-US"/>
              </w:rPr>
              <w:t xml:space="preserve"> </w:t>
            </w:r>
            <w:r>
              <w:rPr>
                <w:rFonts w:ascii="Times New Roman" w:eastAsia="Calibri" w:hAnsi="Times New Roman" w:cs="Times New Roman"/>
                <w:b/>
                <w:noProof/>
                <w:spacing w:val="-1"/>
                <w:sz w:val="16"/>
                <w:lang w:val="en-US"/>
              </w:rPr>
              <w:t>report</w:t>
            </w:r>
          </w:p>
        </w:tc>
        <w:tc>
          <w:tcPr>
            <w:tcW w:w="3029" w:type="dxa"/>
            <w:vMerge w:val="restart"/>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39-2014</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5"/>
                <w:sz w:val="12"/>
                <w:lang w:val="en-US"/>
              </w:rPr>
              <w:t>laying</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2"/>
                <w:sz w:val="12"/>
                <w:lang w:val="en-US"/>
              </w:rPr>
              <w:t xml:space="preserve"> provisions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for</w:t>
            </w:r>
            <w:r>
              <w:rPr>
                <w:rFonts w:ascii="Times New Roman" w:eastAsia="Calibri" w:hAnsi="Times New Roman" w:cs="Times New Roman"/>
                <w:noProof/>
                <w:spacing w:val="41"/>
                <w:w w:val="99"/>
                <w:sz w:val="12"/>
                <w:lang w:val="en-US"/>
              </w:rPr>
              <w:t xml:space="preserve"> </w:t>
            </w:r>
            <w:r>
              <w:rPr>
                <w:rFonts w:ascii="Times New Roman" w:eastAsia="Calibri" w:hAnsi="Times New Roman" w:cs="Times New Roman"/>
                <w:noProof/>
                <w:spacing w:val="-3"/>
                <w:sz w:val="12"/>
                <w:lang w:val="en-US"/>
              </w:rPr>
              <w:t xml:space="preserve">implementing </w:t>
            </w:r>
            <w:r>
              <w:rPr>
                <w:rFonts w:ascii="Times New Roman" w:eastAsia="Calibri" w:hAnsi="Times New Roman" w:cs="Times New Roman"/>
                <w:noProof/>
                <w:spacing w:val="-2"/>
                <w:sz w:val="12"/>
                <w:lang w:val="en-US"/>
              </w:rPr>
              <w:t>articles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43, 44.1</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and</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52</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w:t>
            </w:r>
            <w:r>
              <w:rPr>
                <w:rFonts w:ascii="Times New Roman" w:eastAsia="Calibri" w:hAnsi="Times New Roman" w:cs="Times New Roman"/>
                <w:noProof/>
                <w:spacing w:val="-2"/>
                <w:sz w:val="12"/>
                <w:lang w:val="en-US"/>
              </w:rPr>
              <w:t xml:space="preserve"> Periodic</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staff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evaluation</w:t>
            </w:r>
            <w:r>
              <w:rPr>
                <w:rFonts w:ascii="Times New Roman" w:eastAsia="Calibri" w:hAnsi="Times New Roman" w:cs="Times New Roman"/>
                <w:noProof/>
                <w:spacing w:val="63"/>
                <w:w w:val="99"/>
                <w:sz w:val="12"/>
                <w:lang w:val="en-US"/>
              </w:rPr>
              <w:t xml:space="preserve"> </w:t>
            </w:r>
            <w:r>
              <w:rPr>
                <w:rFonts w:ascii="Times New Roman" w:eastAsia="Calibri" w:hAnsi="Times New Roman" w:cs="Times New Roman"/>
                <w:noProof/>
                <w:spacing w:val="-1"/>
                <w:sz w:val="12"/>
                <w:lang w:val="en-US"/>
              </w:rPr>
              <w:t>procedure</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COMPASS-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Competence</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&amp;</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Performance</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Appraisal</w:t>
            </w:r>
            <w:r>
              <w:rPr>
                <w:rFonts w:ascii="Times New Roman" w:eastAsia="Calibri" w:hAnsi="Times New Roman" w:cs="Times New Roman"/>
                <w:noProof/>
                <w:spacing w:val="46"/>
                <w:w w:val="99"/>
                <w:sz w:val="12"/>
                <w:lang w:val="en-US"/>
              </w:rPr>
              <w:t xml:space="preserve"> </w:t>
            </w:r>
            <w:r>
              <w:rPr>
                <w:rFonts w:ascii="Times New Roman" w:eastAsia="Calibri" w:hAnsi="Times New Roman" w:cs="Times New Roman"/>
                <w:noProof/>
                <w:spacing w:val="-1"/>
                <w:sz w:val="12"/>
                <w:lang w:val="en-US"/>
              </w:rPr>
              <w:t>system</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Procedures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3"/>
                <w:sz w:val="12"/>
                <w:lang w:val="en-US"/>
              </w:rPr>
              <w:t>dealing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with</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incompetence</w:t>
            </w:r>
          </w:p>
        </w:tc>
        <w:tc>
          <w:tcPr>
            <w:tcW w:w="1322" w:type="dxa"/>
            <w:vMerge w:val="restart"/>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09.10.2014</w:t>
            </w:r>
          </w:p>
        </w:tc>
        <w:tc>
          <w:tcPr>
            <w:tcW w:w="1687" w:type="dxa"/>
            <w:vMerge w:val="restart"/>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val="restart"/>
            <w:tcBorders>
              <w:top w:val="single" w:sz="6" w:space="0" w:color="000000"/>
              <w:left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436"/>
        </w:trPr>
        <w:tc>
          <w:tcPr>
            <w:tcW w:w="1157"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44(1)</w:t>
            </w:r>
          </w:p>
        </w:tc>
        <w:tc>
          <w:tcPr>
            <w:tcW w:w="2551" w:type="dxa"/>
            <w:tcBorders>
              <w:top w:val="single" w:sz="6" w:space="0" w:color="000000"/>
              <w:left w:val="single" w:sz="6" w:space="0" w:color="000000"/>
              <w:bottom w:val="single" w:sz="6" w:space="0" w:color="000000"/>
              <w:right w:val="single" w:sz="4"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r>
              <w:rPr>
                <w:rFonts w:ascii="Times New Roman" w:eastAsia="Calibri" w:hAnsi="Times New Roman" w:cs="Times New Roman"/>
                <w:b/>
                <w:noProof/>
                <w:spacing w:val="-1"/>
                <w:sz w:val="16"/>
                <w:lang w:val="en-US"/>
              </w:rPr>
              <w:t>Advancement</w:t>
            </w:r>
            <w:r>
              <w:rPr>
                <w:rFonts w:ascii="Times New Roman" w:eastAsia="Calibri" w:hAnsi="Times New Roman" w:cs="Times New Roman"/>
                <w:b/>
                <w:noProof/>
                <w:spacing w:val="-14"/>
                <w:sz w:val="16"/>
                <w:lang w:val="en-US"/>
              </w:rPr>
              <w:t xml:space="preserve"> </w:t>
            </w:r>
            <w:r>
              <w:rPr>
                <w:rFonts w:ascii="Times New Roman" w:eastAsia="Calibri" w:hAnsi="Times New Roman" w:cs="Times New Roman"/>
                <w:b/>
                <w:noProof/>
                <w:spacing w:val="-1"/>
                <w:sz w:val="16"/>
                <w:lang w:val="en-US"/>
              </w:rPr>
              <w:t>in</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pacing w:val="-1"/>
                <w:sz w:val="16"/>
                <w:lang w:val="en-US"/>
              </w:rPr>
              <w:t>step</w:t>
            </w:r>
          </w:p>
        </w:tc>
        <w:tc>
          <w:tcPr>
            <w:tcW w:w="3029" w:type="dxa"/>
            <w:vMerge/>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p>
        </w:tc>
        <w:tc>
          <w:tcPr>
            <w:tcW w:w="1322" w:type="dxa"/>
            <w:vMerge/>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1687" w:type="dxa"/>
            <w:vMerge/>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413"/>
        </w:trPr>
        <w:tc>
          <w:tcPr>
            <w:tcW w:w="1157" w:type="dxa"/>
            <w:vMerge w:val="restart"/>
            <w:tcBorders>
              <w:top w:val="single" w:sz="6" w:space="0" w:color="000000"/>
              <w:left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45</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Promotion</w:t>
            </w:r>
          </w:p>
        </w:tc>
        <w:tc>
          <w:tcPr>
            <w:tcW w:w="3029"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53-2014</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promotions</w:t>
            </w:r>
          </w:p>
        </w:tc>
        <w:tc>
          <w:tcPr>
            <w:tcW w:w="1322"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lang w:val="en-US"/>
              </w:rPr>
            </w:pPr>
            <w:r>
              <w:rPr>
                <w:rFonts w:ascii="Times New Roman" w:eastAsia="Calibri" w:hAnsi="Times New Roman" w:cs="Times New Roman"/>
                <w:noProof/>
                <w:spacing w:val="-1"/>
                <w:sz w:val="12"/>
                <w:lang w:val="en-US"/>
              </w:rPr>
              <w:t>11.12.2014</w:t>
            </w:r>
          </w:p>
        </w:tc>
        <w:tc>
          <w:tcPr>
            <w:tcW w:w="1687"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14.12.2020</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418"/>
        </w:trPr>
        <w:tc>
          <w:tcPr>
            <w:tcW w:w="1157" w:type="dxa"/>
            <w:vMerge/>
            <w:tcBorders>
              <w:left w:val="single" w:sz="6" w:space="0" w:color="000000"/>
              <w:bottom w:val="single" w:sz="4" w:space="0" w:color="auto"/>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pacing w:val="-2"/>
                <w:sz w:val="12"/>
                <w:lang w:val="en-US"/>
              </w:rPr>
              <w:t>Decision No 26-2020 on promotions</w:t>
            </w:r>
          </w:p>
        </w:tc>
        <w:tc>
          <w:tcPr>
            <w:tcW w:w="1322"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lang w:val="en-US"/>
              </w:rPr>
            </w:pPr>
            <w:r>
              <w:rPr>
                <w:rFonts w:ascii="Times New Roman" w:eastAsia="Calibri" w:hAnsi="Times New Roman" w:cs="Times New Roman"/>
                <w:noProof/>
                <w:spacing w:val="-1"/>
                <w:sz w:val="12"/>
                <w:lang w:val="en-US"/>
              </w:rPr>
              <w:t>14.12.2020</w:t>
            </w:r>
          </w:p>
        </w:tc>
        <w:tc>
          <w:tcPr>
            <w:tcW w:w="1687"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sz w:val="12"/>
                <w:lang w:val="en-US"/>
              </w:rPr>
              <w:t>45a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Certification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30-2016</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5"/>
                <w:sz w:val="12"/>
                <w:lang w:val="en-US"/>
              </w:rPr>
              <w:t>laying</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rules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 xml:space="preserve">for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2"/>
                <w:sz w:val="12"/>
                <w:lang w:val="en-US"/>
              </w:rPr>
              <w:t xml:space="preserve"> Article </w:t>
            </w:r>
            <w:r>
              <w:rPr>
                <w:rFonts w:ascii="Times New Roman" w:eastAsia="Calibri" w:hAnsi="Times New Roman" w:cs="Times New Roman"/>
                <w:noProof/>
                <w:spacing w:val="-1"/>
                <w:sz w:val="12"/>
                <w:lang w:val="en-US"/>
              </w:rPr>
              <w:t>45a</w:t>
            </w:r>
            <w:r>
              <w:rPr>
                <w:rFonts w:ascii="Times New Roman" w:eastAsia="Calibri" w:hAnsi="Times New Roman" w:cs="Times New Roman"/>
                <w:noProof/>
                <w:spacing w:val="42"/>
                <w:w w:val="99"/>
                <w:sz w:val="12"/>
                <w:lang w:val="en-US"/>
              </w:rPr>
              <w:t xml:space="preserve"> </w:t>
            </w:r>
            <w:r>
              <w:rPr>
                <w:rFonts w:ascii="Times New Roman" w:eastAsia="Calibri" w:hAnsi="Times New Roman" w:cs="Times New Roman"/>
                <w:noProof/>
                <w:spacing w:val="-2"/>
                <w:sz w:val="12"/>
                <w:lang w:val="en-US"/>
              </w:rPr>
              <w:t>(certification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procedure</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for</w:t>
            </w:r>
            <w:r>
              <w:rPr>
                <w:rFonts w:ascii="Times New Roman" w:eastAsia="Calibri" w:hAnsi="Times New Roman" w:cs="Times New Roman"/>
                <w:noProof/>
                <w:spacing w:val="-2"/>
                <w:sz w:val="12"/>
                <w:lang w:val="en-US"/>
              </w:rPr>
              <w:t xml:space="preserve"> transferring</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from</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one</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function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group</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to</w:t>
            </w:r>
            <w:r>
              <w:rPr>
                <w:rFonts w:ascii="Times New Roman" w:eastAsia="Calibri" w:hAnsi="Times New Roman" w:cs="Times New Roman"/>
                <w:noProof/>
                <w:spacing w:val="75"/>
                <w:w w:val="99"/>
                <w:sz w:val="12"/>
                <w:lang w:val="en-US"/>
              </w:rPr>
              <w:t xml:space="preserve"> </w:t>
            </w:r>
            <w:r>
              <w:rPr>
                <w:rFonts w:ascii="Times New Roman" w:eastAsia="Calibri" w:hAnsi="Times New Roman" w:cs="Times New Roman"/>
                <w:noProof/>
                <w:spacing w:val="-1"/>
                <w:sz w:val="12"/>
                <w:lang w:val="en-US"/>
              </w:rPr>
              <w:t>another)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30.06.2016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4</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1"/>
                <w:w w:val="105"/>
                <w:sz w:val="19"/>
                <w:lang w:val="en-US"/>
              </w:rPr>
              <w:t xml:space="preserve"> </w:t>
            </w:r>
            <w:r>
              <w:rPr>
                <w:rFonts w:ascii="Times New Roman" w:hAnsi="Times New Roman" w:cs="Times New Roman"/>
                <w:b/>
                <w:noProof/>
                <w:spacing w:val="-1"/>
                <w:w w:val="105"/>
                <w:sz w:val="19"/>
                <w:lang w:val="en-US"/>
              </w:rPr>
              <w:t>Termination</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of</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Service</w:t>
            </w:r>
          </w:p>
        </w:tc>
      </w:tr>
      <w:tr>
        <w:trPr>
          <w:trHeight w:hRule="exact" w:val="32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lang w:val="en-US"/>
              </w:rPr>
            </w:pPr>
            <w:r>
              <w:rPr>
                <w:rFonts w:ascii="Times New Roman" w:hAnsi="Times New Roman" w:cs="Times New Roman"/>
                <w:b/>
                <w:noProof/>
                <w:spacing w:val="-1"/>
                <w:w w:val="105"/>
                <w:sz w:val="17"/>
                <w:szCs w:val="17"/>
                <w:lang w:val="en-US"/>
              </w:rPr>
              <w:t>Section</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4</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w w:val="105"/>
                <w:sz w:val="17"/>
                <w:szCs w:val="17"/>
                <w:lang w:val="en-US"/>
              </w:rPr>
              <w:t>-</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spacing w:val="-1"/>
                <w:w w:val="105"/>
                <w:sz w:val="17"/>
                <w:szCs w:val="17"/>
                <w:lang w:val="en-US"/>
              </w:rPr>
              <w:t>Procedures</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dealing</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with</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incompetence</w:t>
            </w:r>
          </w:p>
        </w:tc>
      </w:tr>
      <w:tr>
        <w:trPr>
          <w:trHeight w:hRule="exact" w:val="818"/>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95"/>
                <w:sz w:val="16"/>
                <w:lang w:val="en-US"/>
              </w:rPr>
              <w:t>Professional</w:t>
            </w:r>
            <w:r>
              <w:rPr>
                <w:rFonts w:ascii="Times New Roman" w:eastAsia="Calibri" w:hAnsi="Times New Roman" w:cs="Times New Roman"/>
                <w:b/>
                <w:noProof/>
                <w:w w:val="95"/>
                <w:sz w:val="16"/>
                <w:lang w:val="en-US"/>
              </w:rPr>
              <w:t xml:space="preserve"> </w:t>
            </w:r>
            <w:r>
              <w:rPr>
                <w:rFonts w:ascii="Times New Roman" w:eastAsia="Calibri" w:hAnsi="Times New Roman" w:cs="Times New Roman"/>
                <w:b/>
                <w:noProof/>
                <w:spacing w:val="-1"/>
                <w:w w:val="95"/>
                <w:sz w:val="16"/>
                <w:lang w:val="en-US"/>
              </w:rPr>
              <w:t>incompetence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39-2014</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5"/>
                <w:sz w:val="12"/>
                <w:lang w:val="en-US"/>
              </w:rPr>
              <w:t>laying</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2"/>
                <w:sz w:val="12"/>
                <w:lang w:val="en-US"/>
              </w:rPr>
              <w:t xml:space="preserve"> provisions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for</w:t>
            </w:r>
            <w:r>
              <w:rPr>
                <w:rFonts w:ascii="Times New Roman" w:eastAsia="Calibri" w:hAnsi="Times New Roman" w:cs="Times New Roman"/>
                <w:noProof/>
                <w:spacing w:val="41"/>
                <w:w w:val="99"/>
                <w:sz w:val="12"/>
                <w:lang w:val="en-US"/>
              </w:rPr>
              <w:t xml:space="preserve"> </w:t>
            </w:r>
            <w:r>
              <w:rPr>
                <w:rFonts w:ascii="Times New Roman" w:eastAsia="Calibri" w:hAnsi="Times New Roman" w:cs="Times New Roman"/>
                <w:noProof/>
                <w:spacing w:val="-3"/>
                <w:sz w:val="12"/>
                <w:lang w:val="en-US"/>
              </w:rPr>
              <w:t xml:space="preserve">implementing </w:t>
            </w:r>
            <w:r>
              <w:rPr>
                <w:rFonts w:ascii="Times New Roman" w:eastAsia="Calibri" w:hAnsi="Times New Roman" w:cs="Times New Roman"/>
                <w:noProof/>
                <w:spacing w:val="-2"/>
                <w:sz w:val="12"/>
                <w:lang w:val="en-US"/>
              </w:rPr>
              <w:t>articles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43, 44.1</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and</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52</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w:t>
            </w:r>
            <w:r>
              <w:rPr>
                <w:rFonts w:ascii="Times New Roman" w:eastAsia="Calibri" w:hAnsi="Times New Roman" w:cs="Times New Roman"/>
                <w:noProof/>
                <w:spacing w:val="-2"/>
                <w:sz w:val="12"/>
                <w:lang w:val="en-US"/>
              </w:rPr>
              <w:t xml:space="preserve"> Periodic</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staff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evaluation</w:t>
            </w:r>
            <w:r>
              <w:rPr>
                <w:rFonts w:ascii="Times New Roman" w:eastAsia="Calibri" w:hAnsi="Times New Roman" w:cs="Times New Roman"/>
                <w:noProof/>
                <w:spacing w:val="63"/>
                <w:w w:val="99"/>
                <w:sz w:val="12"/>
                <w:lang w:val="en-US"/>
              </w:rPr>
              <w:t xml:space="preserve"> </w:t>
            </w:r>
            <w:r>
              <w:rPr>
                <w:rFonts w:ascii="Times New Roman" w:eastAsia="Calibri" w:hAnsi="Times New Roman" w:cs="Times New Roman"/>
                <w:noProof/>
                <w:spacing w:val="-1"/>
                <w:sz w:val="12"/>
                <w:lang w:val="en-US"/>
              </w:rPr>
              <w:t>procedure</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COMPASS-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Competence</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&amp;</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Performance</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Appraisal</w:t>
            </w:r>
            <w:r>
              <w:rPr>
                <w:rFonts w:ascii="Times New Roman" w:eastAsia="Calibri" w:hAnsi="Times New Roman" w:cs="Times New Roman"/>
                <w:noProof/>
                <w:spacing w:val="46"/>
                <w:w w:val="99"/>
                <w:sz w:val="12"/>
                <w:lang w:val="en-US"/>
              </w:rPr>
              <w:t xml:space="preserve"> </w:t>
            </w:r>
            <w:r>
              <w:rPr>
                <w:rFonts w:ascii="Times New Roman" w:eastAsia="Calibri" w:hAnsi="Times New Roman" w:cs="Times New Roman"/>
                <w:noProof/>
                <w:spacing w:val="-1"/>
                <w:sz w:val="12"/>
                <w:lang w:val="en-US"/>
              </w:rPr>
              <w:t>system</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Procedures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3"/>
                <w:sz w:val="12"/>
                <w:lang w:val="en-US"/>
              </w:rPr>
              <w:t>dealing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with</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incompetence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09.10.2014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Working</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conditions</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Hours</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of</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work</w:t>
            </w:r>
          </w:p>
        </w:tc>
      </w:tr>
      <w:tr>
        <w:trPr>
          <w:trHeight w:val="567"/>
        </w:trPr>
        <w:tc>
          <w:tcPr>
            <w:tcW w:w="1156" w:type="dxa"/>
            <w:vMerge w:val="restart"/>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z w:val="12"/>
                <w:lang w:val="en-US"/>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z w:val="16"/>
                <w:lang w:val="en-US"/>
              </w:rPr>
              <w:t>Working time and telework</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 xml:space="preserve">Decision No 40-2018 on working time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01.03.2019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01.01.2022</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rPr>
              <w:t>Decision No 11-2017 on teleworking in the Translation and Language Services</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09.02.2017</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01.01.2022</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67"/>
        </w:trPr>
        <w:tc>
          <w:tcPr>
            <w:tcW w:w="115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rPr>
              <w:t>Decision No 41-2018 on teleworking</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01.06.2019</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01.01.2022</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67"/>
        </w:trPr>
        <w:tc>
          <w:tcPr>
            <w:tcW w:w="115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Decision No 74-2021 on hybrid working</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01.01.2022</w:t>
            </w:r>
          </w:p>
        </w:tc>
        <w:tc>
          <w:tcPr>
            <w:tcW w:w="1687" w:type="dxa"/>
            <w:tcBorders>
              <w:top w:val="single" w:sz="4" w:space="0" w:color="000000"/>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55a</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 xml:space="preserve">IV </w:t>
            </w:r>
            <w:r>
              <w:rPr>
                <w:rFonts w:ascii="Times New Roman" w:eastAsia="Calibri" w:hAnsi="Times New Roman" w:cs="Times New Roman"/>
                <w:b/>
                <w:noProof/>
                <w:sz w:val="12"/>
                <w:lang w:val="en-US"/>
              </w:rPr>
              <w:t>a</w:t>
            </w:r>
          </w:p>
        </w:tc>
        <w:tc>
          <w:tcPr>
            <w:tcW w:w="2551" w:type="dxa"/>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eastAsia="Calibri" w:hAnsi="Times New Roman" w:cs="Times New Roman"/>
                <w:b/>
                <w:noProof/>
                <w:sz w:val="16"/>
                <w:lang w:val="en-US"/>
              </w:rPr>
              <w:t>Part</w:t>
            </w:r>
            <w:r>
              <w:rPr>
                <w:rFonts w:ascii="Times New Roman" w:eastAsia="Calibri" w:hAnsi="Times New Roman" w:cs="Times New Roman"/>
                <w:b/>
                <w:noProof/>
                <w:spacing w:val="-8"/>
                <w:sz w:val="16"/>
                <w:lang w:val="en-US"/>
              </w:rPr>
              <w:t xml:space="preserve"> </w:t>
            </w:r>
            <w:r>
              <w:rPr>
                <w:rFonts w:ascii="Times New Roman" w:eastAsia="Calibri" w:hAnsi="Times New Roman" w:cs="Times New Roman"/>
                <w:b/>
                <w:noProof/>
                <w:spacing w:val="-3"/>
                <w:sz w:val="16"/>
                <w:lang w:val="en-US"/>
              </w:rPr>
              <w:t>time</w:t>
            </w:r>
            <w:r>
              <w:rPr>
                <w:rFonts w:ascii="Times New Roman" w:eastAsia="Calibri" w:hAnsi="Times New Roman" w:cs="Times New Roman"/>
                <w:b/>
                <w:noProof/>
                <w:spacing w:val="-8"/>
                <w:sz w:val="16"/>
                <w:lang w:val="en-US"/>
              </w:rPr>
              <w:t xml:space="preserve"> </w:t>
            </w:r>
            <w:r>
              <w:rPr>
                <w:rFonts w:ascii="Times New Roman" w:eastAsia="Calibri" w:hAnsi="Times New Roman" w:cs="Times New Roman"/>
                <w:b/>
                <w:noProof/>
                <w:sz w:val="16"/>
                <w:lang w:val="en-US"/>
              </w:rPr>
              <w:t>work</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23-2014</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5"/>
                <w:sz w:val="12"/>
                <w:lang w:val="en-US"/>
              </w:rPr>
              <w:t>laying</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rules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 xml:space="preserve">for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2"/>
                <w:sz w:val="12"/>
                <w:lang w:val="en-US"/>
              </w:rPr>
              <w:t xml:space="preserve"> Article </w:t>
            </w:r>
            <w:r>
              <w:rPr>
                <w:rFonts w:ascii="Times New Roman" w:eastAsia="Calibri" w:hAnsi="Times New Roman" w:cs="Times New Roman"/>
                <w:noProof/>
                <w:spacing w:val="-1"/>
                <w:sz w:val="12"/>
                <w:lang w:val="en-US"/>
              </w:rPr>
              <w:t>55a</w:t>
            </w:r>
            <w:r>
              <w:rPr>
                <w:rFonts w:ascii="Times New Roman" w:eastAsia="Calibri" w:hAnsi="Times New Roman" w:cs="Times New Roman"/>
                <w:noProof/>
                <w:spacing w:val="42"/>
                <w:w w:val="99"/>
                <w:sz w:val="12"/>
                <w:lang w:val="en-US"/>
              </w:rPr>
              <w:t xml:space="preserve"> </w:t>
            </w:r>
            <w:r>
              <w:rPr>
                <w:rFonts w:ascii="Times New Roman" w:eastAsia="Calibri" w:hAnsi="Times New Roman" w:cs="Times New Roman"/>
                <w:noProof/>
                <w:spacing w:val="-2"/>
                <w:sz w:val="12"/>
                <w:lang w:val="en-US"/>
              </w:rPr>
              <w:t>and</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Annex</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IV a</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SR</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part-time</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work</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01.01.2014</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56b</w:t>
            </w:r>
          </w:p>
        </w:tc>
        <w:tc>
          <w:tcPr>
            <w:tcW w:w="2551" w:type="dxa"/>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lang w:val="en-US"/>
              </w:rPr>
            </w:pPr>
            <w:r>
              <w:rPr>
                <w:rFonts w:ascii="Times New Roman" w:eastAsia="Calibri" w:hAnsi="Times New Roman" w:cs="Times New Roman"/>
                <w:b/>
                <w:noProof/>
                <w:sz w:val="16"/>
                <w:lang w:val="en-US"/>
              </w:rPr>
              <w:t>Standby duty</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Calibri" w:hAnsi="Times New Roman" w:cs="Times New Roman"/>
                <w:noProof/>
                <w:spacing w:val="-2"/>
                <w:sz w:val="12"/>
                <w:lang w:val="en-US"/>
              </w:rPr>
            </w:pPr>
            <w:r>
              <w:rPr>
                <w:rFonts w:ascii="Times New Roman" w:eastAsia="Calibri" w:hAnsi="Times New Roman" w:cs="Times New Roman"/>
                <w:noProof/>
                <w:spacing w:val="-2"/>
                <w:sz w:val="12"/>
                <w:lang w:val="en-US"/>
              </w:rPr>
              <w:t>Decision No 38-2021 on the rules applicable to staff required to carry out stand-by duty at home</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lang w:val="en-US"/>
              </w:rPr>
            </w:pPr>
            <w:r>
              <w:rPr>
                <w:rFonts w:ascii="Times New Roman" w:eastAsia="Calibri" w:hAnsi="Times New Roman" w:cs="Times New Roman"/>
                <w:noProof/>
                <w:sz w:val="12"/>
                <w:lang w:val="en-US"/>
              </w:rPr>
              <w:t>02.06.2021</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val="restart"/>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56</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z w:val="12"/>
                <w:lang w:val="en-US"/>
              </w:rPr>
              <w:t>VI</w:t>
            </w:r>
          </w:p>
        </w:tc>
        <w:tc>
          <w:tcPr>
            <w:tcW w:w="2551" w:type="dxa"/>
            <w:vMerge w:val="restart"/>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eastAsia="Calibri" w:hAnsi="Times New Roman" w:cs="Times New Roman"/>
                <w:b/>
                <w:noProof/>
                <w:spacing w:val="-3"/>
                <w:sz w:val="16"/>
                <w:lang w:val="en-US"/>
              </w:rPr>
              <w:t>Overtime</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pacing w:val="-3"/>
                <w:sz w:val="12"/>
                <w:lang w:val="en-US"/>
              </w:rPr>
              <w:t xml:space="preserve">Decision 27-2015 on benefits for secretaries working directly </w:t>
            </w:r>
            <w:r>
              <w:rPr>
                <w:rFonts w:ascii="Times New Roman" w:eastAsia="Calibri" w:hAnsi="Times New Roman" w:cs="Times New Roman"/>
                <w:noProof/>
                <w:spacing w:val="-3"/>
                <w:sz w:val="12"/>
                <w:lang w:val="en-US"/>
              </w:rPr>
              <w:br/>
              <w:t xml:space="preserve">for Members of the Court of Auditors </w:t>
            </w:r>
            <w:r>
              <w:rPr>
                <w:rFonts w:ascii="Times New Roman" w:eastAsia="Calibri" w:hAnsi="Times New Roman" w:cs="Times New Roman"/>
                <w:noProof/>
                <w:sz w:val="12"/>
                <w:szCs w:val="12"/>
              </w:rPr>
              <w:t>(rescinded by Decision No 56-2019 on 01.01.2020)</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01.01.2014</w:t>
            </w:r>
          </w:p>
        </w:tc>
        <w:tc>
          <w:tcPr>
            <w:tcW w:w="1687" w:type="dxa"/>
            <w:tcBorders>
              <w:top w:val="single" w:sz="4"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01/01/2020</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pacing w:val="-3"/>
                <w:sz w:val="12"/>
                <w:lang w:val="en-US"/>
              </w:rPr>
              <w:t>Decision No 56-2019 laying down</w:t>
            </w:r>
            <w:r>
              <w:rPr>
                <w:noProof/>
              </w:rPr>
              <w:t xml:space="preserve"> </w:t>
            </w:r>
            <w:r>
              <w:rPr>
                <w:rFonts w:ascii="Times New Roman" w:eastAsia="Calibri" w:hAnsi="Times New Roman" w:cs="Times New Roman"/>
                <w:noProof/>
                <w:spacing w:val="-3"/>
                <w:sz w:val="12"/>
                <w:lang w:val="en-US"/>
              </w:rPr>
              <w:t>criteria applicable</w:t>
            </w:r>
            <w:r>
              <w:rPr>
                <w:rFonts w:ascii="Times New Roman" w:eastAsia="Calibri" w:hAnsi="Times New Roman" w:cs="Times New Roman"/>
                <w:noProof/>
                <w:spacing w:val="-3"/>
                <w:sz w:val="12"/>
                <w:lang w:val="en-US"/>
              </w:rPr>
              <w:br/>
            </w:r>
            <w:r>
              <w:rPr>
                <w:noProof/>
              </w:rPr>
              <w:t xml:space="preserve"> </w:t>
            </w:r>
            <w:r>
              <w:rPr>
                <w:rFonts w:ascii="Times New Roman" w:eastAsia="Calibri" w:hAnsi="Times New Roman" w:cs="Times New Roman"/>
                <w:noProof/>
                <w:spacing w:val="-3"/>
                <w:sz w:val="12"/>
                <w:lang w:val="en-US"/>
              </w:rPr>
              <w:t>to the</w:t>
            </w:r>
            <w:r>
              <w:rPr>
                <w:noProof/>
              </w:rPr>
              <w:t xml:space="preserve"> </w:t>
            </w:r>
            <w:r>
              <w:rPr>
                <w:rFonts w:ascii="Times New Roman" w:eastAsia="Calibri" w:hAnsi="Times New Roman" w:cs="Times New Roman"/>
                <w:noProof/>
                <w:spacing w:val="-3"/>
                <w:sz w:val="12"/>
                <w:lang w:val="en-US"/>
              </w:rPr>
              <w:t>classification in grade and step of</w:t>
            </w:r>
            <w:r>
              <w:rPr>
                <w:noProof/>
              </w:rPr>
              <w:t xml:space="preserve"> </w:t>
            </w:r>
            <w:r>
              <w:rPr>
                <w:rFonts w:ascii="Times New Roman" w:eastAsia="Calibri" w:hAnsi="Times New Roman" w:cs="Times New Roman"/>
                <w:noProof/>
                <w:spacing w:val="-3"/>
                <w:sz w:val="12"/>
                <w:lang w:val="en-US"/>
              </w:rPr>
              <w:t>staff assigned to the Cabinets of the Members and Secretary-General of the Court</w:t>
            </w:r>
            <w:r>
              <w:rPr>
                <w:rFonts w:ascii="Times New Roman" w:eastAsia="Calibri" w:hAnsi="Times New Roman" w:cs="Times New Roman"/>
                <w:noProof/>
                <w:spacing w:val="-3"/>
                <w:sz w:val="12"/>
                <w:lang w:val="en-US"/>
              </w:rPr>
              <w:br/>
              <w:t xml:space="preserve"> of Auditors</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01.01.2020</w:t>
            </w:r>
          </w:p>
        </w:tc>
        <w:tc>
          <w:tcPr>
            <w:tcW w:w="1687" w:type="dxa"/>
            <w:tcBorders>
              <w:top w:val="single" w:sz="4"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16.03.2023</w:t>
            </w: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rPr>
              <w:t>Decision No 22-2023 laying down criteria applicable</w:t>
            </w:r>
            <w:r>
              <w:rPr>
                <w:rFonts w:ascii="Times New Roman" w:eastAsia="Calibri" w:hAnsi="Times New Roman" w:cs="Times New Roman"/>
                <w:noProof/>
                <w:sz w:val="12"/>
                <w:szCs w:val="12"/>
              </w:rPr>
              <w:br/>
              <w:t xml:space="preserve"> to the classification in grade and step of staff assigned</w:t>
            </w:r>
            <w:r>
              <w:rPr>
                <w:rFonts w:ascii="Times New Roman" w:eastAsia="Calibri" w:hAnsi="Times New Roman" w:cs="Times New Roman"/>
                <w:noProof/>
                <w:sz w:val="12"/>
                <w:szCs w:val="12"/>
              </w:rPr>
              <w:br/>
              <w:t xml:space="preserve"> to the Cabinets of the Members and Secretary-General </w:t>
            </w:r>
            <w:r>
              <w:rPr>
                <w:rFonts w:ascii="Times New Roman" w:eastAsia="Calibri" w:hAnsi="Times New Roman" w:cs="Times New Roman"/>
                <w:noProof/>
                <w:sz w:val="12"/>
                <w:szCs w:val="12"/>
              </w:rPr>
              <w:br/>
              <w:t>of the Court of Auditors</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16.03.2023</w:t>
            </w:r>
          </w:p>
        </w:tc>
        <w:tc>
          <w:tcPr>
            <w:tcW w:w="1687" w:type="dxa"/>
            <w:tcBorders>
              <w:top w:val="single" w:sz="4"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szCs w:val="12"/>
                <w:lang w:val="en-US"/>
              </w:rPr>
              <w:t>Decision</w:t>
            </w:r>
            <w:r>
              <w:rPr>
                <w:rFonts w:ascii="Times New Roman" w:eastAsia="Calibri" w:hAnsi="Times New Roman" w:cs="Times New Roman"/>
                <w:noProof/>
                <w:sz w:val="12"/>
                <w:szCs w:val="12"/>
              </w:rPr>
              <w:t xml:space="preserve"> No 7-2019 on payments of fixed allowances for special working conditions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01.06.2019</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noProof/>
                <w:sz w:val="12"/>
                <w:szCs w:val="12"/>
                <w:lang w:val="en-US"/>
              </w:rPr>
              <w:t>01.04.2023</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51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lang w:val="en-US"/>
              </w:rPr>
            </w:pPr>
            <w:bookmarkStart w:id="24" w:name="_Hlk162620609"/>
            <w:r>
              <w:rPr>
                <w:rFonts w:ascii="Times New Roman" w:eastAsia="Calibri" w:hAnsi="Times New Roman" w:cs="Times New Roman"/>
                <w:noProof/>
                <w:spacing w:val="-2"/>
                <w:sz w:val="12"/>
                <w:szCs w:val="12"/>
                <w:lang w:val="en-US"/>
              </w:rPr>
              <w:t>Decision No 21-2023 on payments of fixed allowances for special working conditions</w:t>
            </w:r>
            <w:bookmarkEnd w:id="24"/>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Times New Roman" w:hAnsi="Times New Roman" w:cs="Times New Roman"/>
                <w:noProof/>
                <w:sz w:val="12"/>
                <w:szCs w:val="12"/>
                <w:lang w:val="en-US"/>
              </w:rPr>
              <w:t>01.04.2023</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vMerge/>
            <w:tcBorders>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Leave</w:t>
            </w:r>
          </w:p>
        </w:tc>
      </w:tr>
      <w:tr>
        <w:trPr>
          <w:trHeight w:hRule="exact" w:val="616"/>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Times New Roman" w:hAnsi="Times New Roman" w:cs="Times New Roman"/>
                <w:noProof/>
                <w:sz w:val="12"/>
                <w:szCs w:val="12"/>
                <w:lang w:val="en-US"/>
              </w:rPr>
              <w:t>59(6)</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z w:val="16"/>
                <w:lang w:val="en-US"/>
              </w:rPr>
              <w:t>Annual</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medical</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pacing w:val="-1"/>
                <w:sz w:val="16"/>
                <w:lang w:val="en-US"/>
              </w:rPr>
              <w:t>check</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z w:val="16"/>
                <w:lang w:val="en-US"/>
              </w:rPr>
              <w:t>-</w:t>
            </w:r>
            <w:r>
              <w:rPr>
                <w:rFonts w:ascii="Times New Roman" w:eastAsia="Calibri" w:hAnsi="Times New Roman" w:cs="Times New Roman"/>
                <w:b/>
                <w:noProof/>
                <w:spacing w:val="-8"/>
                <w:sz w:val="16"/>
                <w:lang w:val="en-US"/>
              </w:rPr>
              <w:t xml:space="preserve"> </w:t>
            </w:r>
            <w:r>
              <w:rPr>
                <w:rFonts w:ascii="Times New Roman" w:eastAsia="Calibri" w:hAnsi="Times New Roman" w:cs="Times New Roman"/>
                <w:b/>
                <w:noProof/>
                <w:sz w:val="16"/>
                <w:lang w:val="en-US"/>
              </w:rPr>
              <w:t>up</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Times New Roman" w:hAnsi="Times New Roman" w:cs="Times New Roman"/>
                <w:noProof/>
                <w:sz w:val="12"/>
                <w:szCs w:val="12"/>
                <w:lang w:eastAsia="en-GB"/>
              </w:rPr>
              <w:t>Decision No 48-2017 concerning ophthalmological examinations carried out under a policy of preventive medicine and reimbursement of work spectacles</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sz w:val="12"/>
                <w:szCs w:val="12"/>
                <w:lang w:val="en-US"/>
              </w:rPr>
              <w:t>15.10.2017</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lastRenderedPageBreak/>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Emoluments</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and</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social</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security</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for</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officials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Remuneration</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Annex</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pacing w:val="-1"/>
                <w:sz w:val="17"/>
                <w:szCs w:val="17"/>
                <w:lang w:val="en-US"/>
              </w:rPr>
              <w:t>VII</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Remuneration</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and</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1</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6"/>
                <w:sz w:val="17"/>
                <w:szCs w:val="17"/>
                <w:lang w:val="en-US"/>
              </w:rPr>
              <w:t xml:space="preserve"> </w:t>
            </w:r>
            <w:r>
              <w:rPr>
                <w:rFonts w:ascii="Times New Roman" w:eastAsia="Calibri" w:hAnsi="Times New Roman" w:cs="Times New Roman"/>
                <w:b/>
                <w:noProof/>
                <w:spacing w:val="-1"/>
                <w:sz w:val="17"/>
                <w:szCs w:val="17"/>
                <w:lang w:val="en-US"/>
              </w:rPr>
              <w:t>allowances</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before="98" w:after="0" w:line="240" w:lineRule="auto"/>
              <w:ind w:right="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67</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- 68</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1"/>
                <w:sz w:val="12"/>
                <w:lang w:val="en-US"/>
              </w:rPr>
              <w:t>VII</w:t>
            </w:r>
          </w:p>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95"/>
                <w:sz w:val="16"/>
                <w:lang w:val="en-US"/>
              </w:rPr>
              <w:t>Education</w:t>
            </w:r>
            <w:r>
              <w:rPr>
                <w:rFonts w:ascii="Times New Roman" w:eastAsia="Calibri" w:hAnsi="Times New Roman" w:cs="Times New Roman"/>
                <w:b/>
                <w:noProof/>
                <w:w w:val="95"/>
                <w:sz w:val="16"/>
                <w:lang w:val="en-US"/>
              </w:rPr>
              <w:t xml:space="preserve"> allowance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4-2014</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3"/>
                <w:sz w:val="12"/>
                <w:lang w:val="en-US"/>
              </w:rPr>
              <w:t xml:space="preserve">implementing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granting</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43"/>
                <w:w w:val="99"/>
                <w:sz w:val="12"/>
                <w:lang w:val="en-US"/>
              </w:rPr>
              <w:t xml:space="preserve"> </w:t>
            </w:r>
            <w:r>
              <w:rPr>
                <w:rFonts w:ascii="Times New Roman" w:eastAsia="Calibri" w:hAnsi="Times New Roman" w:cs="Times New Roman"/>
                <w:noProof/>
                <w:spacing w:val="-1"/>
                <w:sz w:val="12"/>
                <w:lang w:val="en-US"/>
              </w:rPr>
              <w:t>education</w:t>
            </w:r>
            <w:r>
              <w:rPr>
                <w:rFonts w:ascii="Times New Roman" w:eastAsia="Calibri" w:hAnsi="Times New Roman" w:cs="Times New Roman"/>
                <w:noProof/>
                <w:spacing w:val="-12"/>
                <w:sz w:val="12"/>
                <w:lang w:val="en-US"/>
              </w:rPr>
              <w:t xml:space="preserve"> </w:t>
            </w:r>
            <w:r>
              <w:rPr>
                <w:rFonts w:ascii="Times New Roman" w:eastAsia="Calibri" w:hAnsi="Times New Roman" w:cs="Times New Roman"/>
                <w:noProof/>
                <w:spacing w:val="-2"/>
                <w:sz w:val="12"/>
                <w:lang w:val="en-US"/>
              </w:rPr>
              <w:t xml:space="preserve">allowance </w:t>
            </w:r>
            <w:r>
              <w:rPr>
                <w:rFonts w:ascii="Times New Roman" w:eastAsia="Calibri" w:hAnsi="Times New Roman" w:cs="Times New Roman"/>
                <w:noProof/>
                <w:spacing w:val="-2"/>
                <w:sz w:val="12"/>
                <w:lang w:val="en-US"/>
              </w:rPr>
              <w:br/>
              <w:t>(Article 3 of Annex VII to the Staff Regulations)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71</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VII</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3"/>
                <w:sz w:val="12"/>
                <w:lang w:val="en-US"/>
              </w:rPr>
              <w:br/>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2"/>
                <w:w w:val="99"/>
                <w:sz w:val="12"/>
                <w:lang w:val="en-US"/>
              </w:rPr>
              <w:t xml:space="preserve"> </w:t>
            </w:r>
            <w:r>
              <w:rPr>
                <w:rFonts w:ascii="Times New Roman" w:eastAsia="Calibri" w:hAnsi="Times New Roman" w:cs="Times New Roman"/>
                <w:b/>
                <w:noProof/>
                <w:sz w:val="12"/>
                <w:lang w:val="en-US"/>
              </w:rPr>
              <w:t>7 -</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Travel</w:t>
            </w:r>
            <w:r>
              <w:rPr>
                <w:rFonts w:ascii="Times New Roman" w:eastAsia="Calibri" w:hAnsi="Times New Roman" w:cs="Times New Roman"/>
                <w:b/>
                <w:noProof/>
                <w:spacing w:val="-22"/>
                <w:sz w:val="16"/>
                <w:lang w:val="en-US"/>
              </w:rPr>
              <w:t xml:space="preserve"> </w:t>
            </w:r>
            <w:r>
              <w:rPr>
                <w:rFonts w:ascii="Times New Roman" w:eastAsia="Calibri" w:hAnsi="Times New Roman" w:cs="Times New Roman"/>
                <w:b/>
                <w:noProof/>
                <w:spacing w:val="-1"/>
                <w:sz w:val="16"/>
                <w:lang w:val="en-US"/>
              </w:rPr>
              <w:t>expenses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2-2014</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5"/>
                <w:sz w:val="12"/>
                <w:lang w:val="en-US"/>
              </w:rPr>
              <w:t>laying</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3"/>
                <w:sz w:val="12"/>
                <w:lang w:val="en-US"/>
              </w:rPr>
              <w:t xml:space="preserve">implementing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3"/>
                <w:sz w:val="12"/>
                <w:lang w:val="en-US"/>
              </w:rPr>
              <w:t>giving</w:t>
            </w:r>
            <w:r>
              <w:rPr>
                <w:rFonts w:ascii="Times New Roman" w:eastAsia="Calibri" w:hAnsi="Times New Roman" w:cs="Times New Roman"/>
                <w:noProof/>
                <w:spacing w:val="41"/>
                <w:w w:val="99"/>
                <w:sz w:val="12"/>
                <w:lang w:val="en-US"/>
              </w:rPr>
              <w:t xml:space="preserve"> </w:t>
            </w:r>
            <w:r>
              <w:rPr>
                <w:rFonts w:ascii="Times New Roman" w:eastAsia="Calibri" w:hAnsi="Times New Roman" w:cs="Times New Roman"/>
                <w:noProof/>
                <w:spacing w:val="-2"/>
                <w:sz w:val="12"/>
                <w:lang w:val="en-US"/>
              </w:rPr>
              <w:t>effect</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1"/>
                <w:sz w:val="12"/>
                <w:lang w:val="en-US"/>
              </w:rPr>
              <w:t xml:space="preserve">to </w:t>
            </w:r>
            <w:r>
              <w:rPr>
                <w:rFonts w:ascii="Times New Roman" w:eastAsia="Calibri" w:hAnsi="Times New Roman" w:cs="Times New Roman"/>
                <w:noProof/>
                <w:spacing w:val="-2"/>
                <w:sz w:val="12"/>
                <w:lang w:val="en-US"/>
              </w:rPr>
              <w:t>Article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8</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Annex</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VII</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71</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VII</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3"/>
                <w:sz w:val="12"/>
                <w:lang w:val="en-US"/>
              </w:rPr>
              <w:br/>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2"/>
                <w:w w:val="99"/>
                <w:sz w:val="12"/>
                <w:lang w:val="en-US"/>
              </w:rPr>
              <w:t xml:space="preserve"> </w:t>
            </w:r>
            <w:r>
              <w:rPr>
                <w:rFonts w:ascii="Times New Roman" w:eastAsia="Calibri" w:hAnsi="Times New Roman" w:cs="Times New Roman"/>
                <w:b/>
                <w:noProof/>
                <w:sz w:val="12"/>
                <w:lang w:val="en-US"/>
              </w:rPr>
              <w:t>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Place</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of</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pacing w:val="-1"/>
                <w:sz w:val="16"/>
                <w:lang w:val="en-US"/>
              </w:rPr>
              <w:t>origin</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3-2014</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5"/>
                <w:sz w:val="12"/>
                <w:lang w:val="en-US"/>
              </w:rPr>
              <w:t>laying</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3"/>
                <w:sz w:val="12"/>
                <w:lang w:val="en-US"/>
              </w:rPr>
              <w:t xml:space="preserve">implementing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3"/>
                <w:sz w:val="12"/>
                <w:lang w:val="en-US"/>
              </w:rPr>
              <w:t>giving</w:t>
            </w:r>
            <w:r>
              <w:rPr>
                <w:rFonts w:ascii="Times New Roman" w:eastAsia="Calibri" w:hAnsi="Times New Roman" w:cs="Times New Roman"/>
                <w:noProof/>
                <w:spacing w:val="41"/>
                <w:w w:val="99"/>
                <w:sz w:val="12"/>
                <w:lang w:val="en-US"/>
              </w:rPr>
              <w:t xml:space="preserve"> </w:t>
            </w:r>
            <w:r>
              <w:rPr>
                <w:rFonts w:ascii="Times New Roman" w:eastAsia="Calibri" w:hAnsi="Times New Roman" w:cs="Times New Roman"/>
                <w:noProof/>
                <w:spacing w:val="-2"/>
                <w:sz w:val="12"/>
                <w:lang w:val="en-US"/>
              </w:rPr>
              <w:t>effect</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1"/>
                <w:sz w:val="12"/>
                <w:lang w:val="en-US"/>
              </w:rPr>
              <w:t>to</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2"/>
                <w:sz w:val="12"/>
                <w:lang w:val="en-US"/>
              </w:rPr>
              <w:t xml:space="preserve">Article </w:t>
            </w:r>
            <w:r>
              <w:rPr>
                <w:rFonts w:ascii="Times New Roman" w:eastAsia="Calibri" w:hAnsi="Times New Roman" w:cs="Times New Roman"/>
                <w:noProof/>
                <w:spacing w:val="-1"/>
                <w:sz w:val="12"/>
                <w:lang w:val="en-US"/>
              </w:rPr>
              <w:t xml:space="preserve">7(4)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Annex</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VII</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determining</w:t>
            </w:r>
            <w:r>
              <w:rPr>
                <w:rFonts w:ascii="Times New Roman" w:eastAsia="Calibri" w:hAnsi="Times New Roman" w:cs="Times New Roman"/>
                <w:noProof/>
                <w:spacing w:val="-2"/>
                <w:sz w:val="12"/>
                <w:lang w:val="en-US"/>
              </w:rPr>
              <w:b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2"/>
                <w:sz w:val="12"/>
                <w:lang w:val="en-US"/>
              </w:rPr>
              <w:t xml:space="preserve"> place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origin</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71</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VII</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3"/>
                <w:sz w:val="12"/>
                <w:lang w:val="en-US"/>
              </w:rPr>
              <w:br/>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2"/>
                <w:w w:val="99"/>
                <w:sz w:val="12"/>
                <w:lang w:val="en-US"/>
              </w:rPr>
              <w:t xml:space="preserve"> </w:t>
            </w:r>
            <w:r>
              <w:rPr>
                <w:rFonts w:ascii="Times New Roman" w:eastAsia="Calibri" w:hAnsi="Times New Roman" w:cs="Times New Roman"/>
                <w:b/>
                <w:noProof/>
                <w:sz w:val="12"/>
                <w:lang w:val="en-US"/>
              </w:rPr>
              <w:t>9)</w:t>
            </w:r>
          </w:p>
        </w:tc>
        <w:tc>
          <w:tcPr>
            <w:tcW w:w="2551"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Removal</w:t>
            </w:r>
            <w:r>
              <w:rPr>
                <w:rFonts w:ascii="Times New Roman" w:eastAsia="Calibri" w:hAnsi="Times New Roman" w:cs="Times New Roman"/>
                <w:b/>
                <w:noProof/>
                <w:spacing w:val="-17"/>
                <w:sz w:val="16"/>
                <w:lang w:val="en-US"/>
              </w:rPr>
              <w:t xml:space="preserve"> </w:t>
            </w:r>
            <w:r>
              <w:rPr>
                <w:rFonts w:ascii="Times New Roman" w:eastAsia="Calibri" w:hAnsi="Times New Roman" w:cs="Times New Roman"/>
                <w:b/>
                <w:noProof/>
                <w:spacing w:val="-3"/>
                <w:sz w:val="16"/>
                <w:lang w:val="en-US"/>
              </w:rPr>
              <w:t>expenses</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5-2014</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3"/>
                <w:sz w:val="12"/>
                <w:lang w:val="en-US"/>
              </w:rPr>
              <w:t xml:space="preserve">implementing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2"/>
                <w:sz w:val="12"/>
                <w:lang w:val="en-US"/>
              </w:rPr>
              <w:br/>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removal</w:t>
            </w:r>
            <w:r>
              <w:rPr>
                <w:rFonts w:ascii="Times New Roman" w:eastAsia="Calibri" w:hAnsi="Times New Roman" w:cs="Times New Roman"/>
                <w:noProof/>
                <w:spacing w:val="41"/>
                <w:w w:val="99"/>
                <w:sz w:val="12"/>
                <w:lang w:val="en-US"/>
              </w:rPr>
              <w:t xml:space="preserve"> </w:t>
            </w:r>
            <w:r>
              <w:rPr>
                <w:rFonts w:ascii="Times New Roman" w:eastAsia="Calibri" w:hAnsi="Times New Roman" w:cs="Times New Roman"/>
                <w:noProof/>
                <w:spacing w:val="-2"/>
                <w:sz w:val="12"/>
                <w:lang w:val="en-US"/>
              </w:rPr>
              <w:t>expenses</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 xml:space="preserve">71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pacing w:val="-1"/>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VII</w:t>
            </w:r>
            <w:r>
              <w:rPr>
                <w:rFonts w:ascii="Times New Roman" w:eastAsia="Calibri" w:hAnsi="Times New Roman" w:cs="Times New Roman"/>
                <w:b/>
                <w:noProof/>
                <w:spacing w:val="-1"/>
                <w:sz w:val="12"/>
                <w:lang w:val="en-US"/>
              </w:rPr>
              <w:br/>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 xml:space="preserve">( </w:t>
            </w:r>
            <w:r>
              <w:rPr>
                <w:rFonts w:ascii="Times New Roman" w:eastAsia="Calibri" w:hAnsi="Times New Roman" w:cs="Times New Roman"/>
                <w:b/>
                <w:noProof/>
                <w:spacing w:val="-2"/>
                <w:sz w:val="12"/>
                <w:lang w:val="en-US"/>
              </w:rPr>
              <w:t>Art</w:t>
            </w:r>
            <w:r>
              <w:rPr>
                <w:rFonts w:ascii="Times New Roman" w:eastAsia="Calibri" w:hAnsi="Times New Roman" w:cs="Times New Roman"/>
                <w:b/>
                <w:noProof/>
                <w:spacing w:val="27"/>
                <w:w w:val="99"/>
                <w:sz w:val="12"/>
                <w:lang w:val="en-US"/>
              </w:rPr>
              <w:t xml:space="preserve"> </w:t>
            </w:r>
            <w:r>
              <w:rPr>
                <w:rFonts w:ascii="Times New Roman" w:eastAsia="Calibri" w:hAnsi="Times New Roman" w:cs="Times New Roman"/>
                <w:b/>
                <w:noProof/>
                <w:sz w:val="12"/>
                <w:lang w:val="en-US"/>
              </w:rPr>
              <w:t>11-13a)</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Mission</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z w:val="16"/>
                <w:lang w:val="en-US"/>
              </w:rPr>
              <w:t>and</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z w:val="16"/>
                <w:lang w:val="en-US"/>
              </w:rPr>
              <w:t>duty</w:t>
            </w:r>
            <w:r>
              <w:rPr>
                <w:rFonts w:ascii="Times New Roman" w:eastAsia="Calibri" w:hAnsi="Times New Roman" w:cs="Times New Roman"/>
                <w:b/>
                <w:noProof/>
                <w:spacing w:val="-8"/>
                <w:sz w:val="16"/>
                <w:lang w:val="en-US"/>
              </w:rPr>
              <w:t xml:space="preserve"> </w:t>
            </w:r>
            <w:r>
              <w:rPr>
                <w:rFonts w:ascii="Times New Roman" w:eastAsia="Calibri" w:hAnsi="Times New Roman" w:cs="Times New Roman"/>
                <w:b/>
                <w:noProof/>
                <w:spacing w:val="-1"/>
                <w:sz w:val="16"/>
                <w:lang w:val="en-US"/>
              </w:rPr>
              <w:t>travel</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expenses</w:t>
            </w:r>
          </w:p>
        </w:tc>
        <w:tc>
          <w:tcPr>
            <w:tcW w:w="3029" w:type="dxa"/>
            <w:tcBorders>
              <w:top w:val="single" w:sz="3" w:space="0" w:color="000000"/>
              <w:left w:val="single" w:sz="4"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60-2004</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5"/>
                <w:sz w:val="12"/>
                <w:lang w:val="en-US"/>
              </w:rPr>
              <w:t>laying</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2"/>
                <w:sz w:val="12"/>
                <w:lang w:val="en-US"/>
              </w:rPr>
              <w:t xml:space="preserve"> provisions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for</w:t>
            </w:r>
            <w:r>
              <w:rPr>
                <w:rFonts w:ascii="Times New Roman" w:eastAsia="Calibri" w:hAnsi="Times New Roman" w:cs="Times New Roman"/>
                <w:noProof/>
                <w:spacing w:val="41"/>
                <w:w w:val="99"/>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 xml:space="preserve">reimbursement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3"/>
                <w:sz w:val="12"/>
                <w:lang w:val="en-US"/>
              </w:rPr>
              <w:t>mission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expenses</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01.09.2004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854"/>
        </w:trPr>
        <w:tc>
          <w:tcPr>
            <w:tcW w:w="1156"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eastAsia="Calibri" w:hAnsi="Times New Roman" w:cs="Times New Roman"/>
                <w:noProof/>
                <w:spacing w:val="-2"/>
                <w:sz w:val="12"/>
              </w:rPr>
              <w:t>Decision No 50-2019 on the rules governing the reimbursement of travel and subsistence expenses for candidates invited to tests organised as part of a competition or vacancy notice, or</w:t>
            </w:r>
            <w:r>
              <w:rPr>
                <w:rFonts w:ascii="Times New Roman" w:eastAsia="Calibri" w:hAnsi="Times New Roman" w:cs="Times New Roman"/>
                <w:noProof/>
                <w:spacing w:val="-2"/>
                <w:sz w:val="12"/>
              </w:rPr>
              <w:br/>
              <w:t xml:space="preserve"> to an interview or medical examination</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01.11.2019</w:t>
            </w:r>
          </w:p>
        </w:tc>
        <w:tc>
          <w:tcPr>
            <w:tcW w:w="1687"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3</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Annex</w:t>
            </w:r>
            <w:r>
              <w:rPr>
                <w:rFonts w:ascii="Times New Roman" w:hAnsi="Times New Roman" w:cs="Times New Roman"/>
                <w:b/>
                <w:noProof/>
                <w:spacing w:val="-12"/>
                <w:w w:val="105"/>
                <w:sz w:val="19"/>
                <w:lang w:val="en-US"/>
              </w:rPr>
              <w:t xml:space="preserve"> </w:t>
            </w:r>
            <w:r>
              <w:rPr>
                <w:rFonts w:ascii="Times New Roman" w:hAnsi="Times New Roman" w:cs="Times New Roman"/>
                <w:b/>
                <w:noProof/>
                <w:w w:val="105"/>
                <w:sz w:val="19"/>
                <w:lang w:val="en-US"/>
              </w:rPr>
              <w:t>VIII and XIII</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Pensions</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and</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invalidity</w:t>
            </w:r>
            <w:r>
              <w:rPr>
                <w:rFonts w:ascii="Times New Roman" w:hAnsi="Times New Roman" w:cs="Times New Roman"/>
                <w:b/>
                <w:noProof/>
                <w:spacing w:val="-7"/>
                <w:w w:val="105"/>
                <w:sz w:val="19"/>
                <w:lang w:val="en-US"/>
              </w:rPr>
              <w:t xml:space="preserve"> </w:t>
            </w:r>
            <w:r>
              <w:rPr>
                <w:rFonts w:ascii="Times New Roman" w:hAnsi="Times New Roman" w:cs="Times New Roman"/>
                <w:b/>
                <w:noProof/>
                <w:w w:val="105"/>
                <w:sz w:val="19"/>
                <w:lang w:val="en-US"/>
              </w:rPr>
              <w:t>allowance</w:t>
            </w:r>
          </w:p>
        </w:tc>
      </w:tr>
      <w:tr>
        <w:trPr>
          <w:trHeight w:hRule="exact" w:val="584"/>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77+Annex</w:t>
            </w:r>
            <w:r>
              <w:rPr>
                <w:rFonts w:ascii="Times New Roman" w:eastAsia="Calibri" w:hAnsi="Times New Roman" w:cs="Times New Roman"/>
                <w:b/>
                <w:noProof/>
                <w:spacing w:val="-7"/>
                <w:sz w:val="12"/>
                <w:lang w:val="en-US"/>
              </w:rPr>
              <w:t xml:space="preserve"> </w:t>
            </w:r>
            <w:r>
              <w:rPr>
                <w:rFonts w:ascii="Times New Roman" w:eastAsia="Calibri" w:hAnsi="Times New Roman" w:cs="Times New Roman"/>
                <w:b/>
                <w:noProof/>
                <w:spacing w:val="-2"/>
                <w:sz w:val="12"/>
                <w:lang w:val="en-US"/>
              </w:rPr>
              <w:t>VIII</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pacing w:val="-5"/>
                <w:sz w:val="12"/>
                <w:lang w:val="en-US"/>
              </w:rPr>
              <w:br/>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8"/>
                <w:w w:val="99"/>
                <w:sz w:val="12"/>
                <w:lang w:val="en-US"/>
              </w:rPr>
              <w:t xml:space="preserve"> </w:t>
            </w:r>
            <w:r>
              <w:rPr>
                <w:rFonts w:ascii="Times New Roman" w:eastAsia="Calibri" w:hAnsi="Times New Roman" w:cs="Times New Roman"/>
                <w:b/>
                <w:noProof/>
                <w:sz w:val="12"/>
                <w:lang w:val="en-US"/>
              </w:rPr>
              <w:t>11</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z w:val="12"/>
                <w:lang w:val="en-US"/>
              </w:rPr>
              <w:t>-12)</w:t>
            </w:r>
          </w:p>
        </w:tc>
        <w:tc>
          <w:tcPr>
            <w:tcW w:w="2551"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Transfer</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z w:val="16"/>
                <w:lang w:val="en-US"/>
              </w:rPr>
              <w:t>of</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pension</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rights</w:t>
            </w:r>
          </w:p>
        </w:tc>
        <w:tc>
          <w:tcPr>
            <w:tcW w:w="3029"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69-2011</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3"/>
                <w:sz w:val="12"/>
                <w:lang w:val="en-US"/>
              </w:rPr>
              <w:t xml:space="preserve">implementing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2"/>
                <w:sz w:val="12"/>
                <w:lang w:val="en-US"/>
              </w:rPr>
              <w:br/>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for</w:t>
            </w:r>
            <w:r>
              <w:rPr>
                <w:rFonts w:ascii="Times New Roman" w:eastAsia="Calibri" w:hAnsi="Times New Roman" w:cs="Times New Roman"/>
                <w:noProof/>
                <w:spacing w:val="35"/>
                <w:w w:val="99"/>
                <w:sz w:val="12"/>
                <w:lang w:val="en-US"/>
              </w:rPr>
              <w:t xml:space="preserve"> </w:t>
            </w:r>
            <w:r>
              <w:rPr>
                <w:rFonts w:ascii="Times New Roman" w:eastAsia="Calibri" w:hAnsi="Times New Roman" w:cs="Times New Roman"/>
                <w:noProof/>
                <w:spacing w:val="-2"/>
                <w:sz w:val="12"/>
                <w:lang w:val="en-US"/>
              </w:rPr>
              <w:t>Articles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11</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2"/>
                <w:sz w:val="12"/>
                <w:lang w:val="en-US"/>
              </w:rPr>
              <w:t xml:space="preserve">and </w:t>
            </w:r>
            <w:r>
              <w:rPr>
                <w:rFonts w:ascii="Times New Roman" w:eastAsia="Calibri" w:hAnsi="Times New Roman" w:cs="Times New Roman"/>
                <w:noProof/>
                <w:sz w:val="12"/>
                <w:lang w:val="en-US"/>
              </w:rPr>
              <w:t>12</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Annex</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 xml:space="preserve">VIII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transfer</w:t>
            </w:r>
            <w:r>
              <w:rPr>
                <w:rFonts w:ascii="Times New Roman" w:eastAsia="Calibri" w:hAnsi="Times New Roman" w:cs="Times New Roman"/>
                <w:noProof/>
                <w:sz w:val="12"/>
                <w:lang w:val="en-US"/>
              </w:rPr>
              <w:t xml:space="preserve"> </w:t>
            </w:r>
            <w:r>
              <w:rPr>
                <w:rFonts w:ascii="Times New Roman" w:eastAsia="Calibri" w:hAnsi="Times New Roman" w:cs="Times New Roman"/>
                <w:noProof/>
                <w:sz w:val="12"/>
                <w:lang w:val="en-US"/>
              </w:rPr>
              <w:br/>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pension</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rights</w:t>
            </w:r>
          </w:p>
        </w:tc>
        <w:tc>
          <w:tcPr>
            <w:tcW w:w="1322"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30.11.2011</w:t>
            </w:r>
          </w:p>
        </w:tc>
        <w:tc>
          <w:tcPr>
            <w:tcW w:w="1687"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4" w:space="0" w:color="000000"/>
              <w:bottom w:val="single" w:sz="5"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 VI – Disciplinary measures</w:t>
            </w:r>
          </w:p>
        </w:tc>
      </w:tr>
      <w:tr>
        <w:trPr>
          <w:trHeight w:hRule="exact" w:val="567"/>
        </w:trPr>
        <w:tc>
          <w:tcPr>
            <w:tcW w:w="1156" w:type="dxa"/>
            <w:vMerge w:val="restart"/>
            <w:tcBorders>
              <w:left w:val="single" w:sz="4" w:space="0" w:color="000000"/>
              <w:right w:val="single" w:sz="3"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86 + Annex IX</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6"/>
                <w:lang w:val="en-US"/>
              </w:rPr>
              <w:t>Disciplinary proceedings and administrative investigations</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Decision No 78-2006 of the Court of Auditors laying down rules for implementing Annex IX to the Staff Regulations concerning disciplinary proceedings</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08.11.2006</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Decision No 99-2007 of the Court of Auditors laying down general implementing rules for conducting administrative investigations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lang w:val="en-US"/>
              </w:rPr>
            </w:pPr>
            <w:r>
              <w:rPr>
                <w:rFonts w:ascii="Times New Roman" w:eastAsia="Calibri" w:hAnsi="Times New Roman" w:cs="Times New Roman"/>
                <w:noProof/>
                <w:sz w:val="12"/>
                <w:lang w:val="en-US"/>
              </w:rPr>
              <w:t>12.12.2007</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Conditions</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Employment</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Other</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Servants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Subject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Implementing</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z w:val="17"/>
                <w:szCs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Entry</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into</w:t>
            </w:r>
            <w:r>
              <w:rPr>
                <w:rFonts w:ascii="Times New Roman" w:eastAsia="Calibri" w:hAnsi="Times New Roman" w:cs="Times New Roman"/>
                <w:b/>
                <w:noProof/>
                <w:spacing w:val="5"/>
                <w:sz w:val="17"/>
                <w:szCs w:val="17"/>
                <w:lang w:val="en-US"/>
              </w:rPr>
              <w:t xml:space="preserve"> </w:t>
            </w:r>
            <w:r>
              <w:rPr>
                <w:rFonts w:ascii="Times New Roman" w:eastAsia="Calibri" w:hAnsi="Times New Roman" w:cs="Times New Roman"/>
                <w:b/>
                <w:noProof/>
                <w:sz w:val="17"/>
                <w:szCs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Date</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Counting</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II Temporary Staff</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12(5)</w:t>
            </w:r>
          </w:p>
        </w:tc>
        <w:tc>
          <w:tcPr>
            <w:tcW w:w="2551" w:type="dxa"/>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Recruitment</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pacing w:val="-1"/>
                <w:sz w:val="16"/>
                <w:lang w:val="en-US"/>
              </w:rPr>
              <w:t>procedures</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pacing w:val="-1"/>
                <w:sz w:val="16"/>
                <w:lang w:val="en-US"/>
              </w:rPr>
              <w:t>for</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pacing w:val="-1"/>
                <w:sz w:val="16"/>
                <w:lang w:val="en-US"/>
              </w:rPr>
              <w:t>of</w:t>
            </w:r>
            <w:r>
              <w:rPr>
                <w:rFonts w:ascii="Times New Roman" w:eastAsia="Calibri" w:hAnsi="Times New Roman" w:cs="Times New Roman"/>
                <w:b/>
                <w:noProof/>
                <w:spacing w:val="27"/>
                <w:w w:val="98"/>
                <w:sz w:val="16"/>
                <w:lang w:val="en-US"/>
              </w:rPr>
              <w:t xml:space="preserve"> </w:t>
            </w:r>
            <w:r>
              <w:rPr>
                <w:rFonts w:ascii="Times New Roman" w:eastAsia="Calibri" w:hAnsi="Times New Roman" w:cs="Times New Roman"/>
                <w:b/>
                <w:noProof/>
                <w:spacing w:val="-1"/>
                <w:sz w:val="16"/>
                <w:lang w:val="en-US"/>
              </w:rPr>
              <w:t>Temporary</w:t>
            </w:r>
            <w:r>
              <w:rPr>
                <w:rFonts w:ascii="Times New Roman" w:eastAsia="Calibri" w:hAnsi="Times New Roman" w:cs="Times New Roman"/>
                <w:b/>
                <w:noProof/>
                <w:spacing w:val="-22"/>
                <w:sz w:val="16"/>
                <w:lang w:val="en-US"/>
              </w:rPr>
              <w:t xml:space="preserve"> </w:t>
            </w:r>
            <w:r>
              <w:rPr>
                <w:rFonts w:ascii="Times New Roman" w:eastAsia="Calibri" w:hAnsi="Times New Roman" w:cs="Times New Roman"/>
                <w:b/>
                <w:noProof/>
                <w:spacing w:val="-1"/>
                <w:sz w:val="16"/>
                <w:lang w:val="en-US"/>
              </w:rPr>
              <w:t>agents</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34-2014</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3"/>
                <w:sz w:val="12"/>
                <w:lang w:val="en-US"/>
              </w:rPr>
              <w:t>establishing</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rules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3"/>
                <w:sz w:val="12"/>
                <w:lang w:val="en-US"/>
              </w:rPr>
              <w:t xml:space="preserve">applicable </w:t>
            </w:r>
            <w:r>
              <w:rPr>
                <w:rFonts w:ascii="Times New Roman" w:eastAsia="Calibri" w:hAnsi="Times New Roman" w:cs="Times New Roman"/>
                <w:noProof/>
                <w:spacing w:val="1"/>
                <w:sz w:val="12"/>
                <w:lang w:val="en-US"/>
              </w:rPr>
              <w:t>to</w:t>
            </w:r>
            <w:r>
              <w:rPr>
                <w:rFonts w:ascii="Times New Roman" w:eastAsia="Calibri" w:hAnsi="Times New Roman" w:cs="Times New Roman"/>
                <w:noProof/>
                <w:spacing w:val="-1"/>
                <w:sz w:val="12"/>
                <w:lang w:val="en-US"/>
              </w:rPr>
              <w:t xml:space="preserve"> the</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selection</w:t>
            </w:r>
            <w:r>
              <w:rPr>
                <w:rFonts w:ascii="Times New Roman" w:eastAsia="Calibri" w:hAnsi="Times New Roman" w:cs="Times New Roman"/>
                <w:noProof/>
                <w:spacing w:val="71"/>
                <w:w w:val="99"/>
                <w:sz w:val="12"/>
                <w:lang w:val="en-US"/>
              </w:rPr>
              <w:t xml:space="preserve"> </w:t>
            </w:r>
            <w:r>
              <w:rPr>
                <w:rFonts w:ascii="Times New Roman" w:eastAsia="Calibri" w:hAnsi="Times New Roman" w:cs="Times New Roman"/>
                <w:noProof/>
                <w:spacing w:val="-2"/>
                <w:sz w:val="12"/>
                <w:lang w:val="en-US"/>
              </w:rPr>
              <w:t>and</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 xml:space="preserve">recruitment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temporary</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1"/>
                <w:sz w:val="12"/>
                <w:lang w:val="en-US"/>
              </w:rPr>
              <w:t>staff</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18.09.2014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15</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Recruitment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6-2014</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5"/>
                <w:sz w:val="12"/>
                <w:lang w:val="en-US"/>
              </w:rPr>
              <w:t>laying</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3"/>
                <w:sz w:val="12"/>
                <w:lang w:val="en-US"/>
              </w:rPr>
              <w:t xml:space="preserve">implementing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39"/>
                <w:w w:val="99"/>
                <w:sz w:val="12"/>
                <w:lang w:val="en-US"/>
              </w:rPr>
              <w:t xml:space="preserve"> </w:t>
            </w:r>
            <w:r>
              <w:rPr>
                <w:rFonts w:ascii="Times New Roman" w:eastAsia="Calibri" w:hAnsi="Times New Roman" w:cs="Times New Roman"/>
                <w:noProof/>
                <w:spacing w:val="-2"/>
                <w:sz w:val="12"/>
                <w:lang w:val="en-US"/>
              </w:rPr>
              <w:t>concerning</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criteria</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3"/>
                <w:sz w:val="12"/>
                <w:lang w:val="en-US"/>
              </w:rPr>
              <w:t xml:space="preserve">applicable </w:t>
            </w:r>
            <w:r>
              <w:rPr>
                <w:rFonts w:ascii="Times New Roman" w:eastAsia="Calibri" w:hAnsi="Times New Roman" w:cs="Times New Roman"/>
                <w:noProof/>
                <w:spacing w:val="1"/>
                <w:sz w:val="12"/>
                <w:lang w:val="en-US"/>
              </w:rPr>
              <w:t>to</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2"/>
                <w:sz w:val="12"/>
                <w:lang w:val="en-US"/>
              </w:rPr>
              <w:t>classification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3"/>
                <w:sz w:val="12"/>
                <w:lang w:val="en-US"/>
              </w:rPr>
              <w:t>in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step</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47"/>
                <w:w w:val="99"/>
                <w:sz w:val="12"/>
                <w:lang w:val="en-US"/>
              </w:rPr>
              <w:t xml:space="preserve"> </w:t>
            </w:r>
            <w:r>
              <w:rPr>
                <w:rFonts w:ascii="Times New Roman" w:eastAsia="Calibri" w:hAnsi="Times New Roman" w:cs="Times New Roman"/>
                <w:noProof/>
                <w:spacing w:val="-2"/>
                <w:sz w:val="12"/>
                <w:lang w:val="en-US"/>
              </w:rPr>
              <w:t>appointment</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or</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engagement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lastRenderedPageBreak/>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Contract</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79(2)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6"/>
                <w:lang w:val="en-US"/>
              </w:rPr>
              <w:t>Use</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pacing w:val="-1"/>
                <w:sz w:val="16"/>
                <w:lang w:val="en-US"/>
              </w:rPr>
              <w:t>of</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pacing w:val="-1"/>
                <w:sz w:val="16"/>
                <w:lang w:val="en-US"/>
              </w:rPr>
              <w:t>Contract</w:t>
            </w:r>
            <w:r>
              <w:rPr>
                <w:rFonts w:ascii="Times New Roman" w:eastAsia="Calibri" w:hAnsi="Times New Roman" w:cs="Times New Roman"/>
                <w:b/>
                <w:noProof/>
                <w:spacing w:val="-8"/>
                <w:sz w:val="16"/>
                <w:lang w:val="en-US"/>
              </w:rPr>
              <w:t xml:space="preserve"> </w:t>
            </w:r>
            <w:r>
              <w:rPr>
                <w:rFonts w:ascii="Times New Roman" w:eastAsia="Calibri" w:hAnsi="Times New Roman" w:cs="Times New Roman"/>
                <w:b/>
                <w:noProof/>
                <w:spacing w:val="-1"/>
                <w:sz w:val="16"/>
                <w:lang w:val="en-US"/>
              </w:rPr>
              <w:t>staff</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Court of Auditors Decision No 19-2014 laying down general implementing provisions on the procedures governing the engagement and use of contract staff at the Court of Auditors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Chapter</w:t>
            </w:r>
            <w:r>
              <w:rPr>
                <w:rFonts w:ascii="Times New Roman" w:eastAsia="Calibri" w:hAnsi="Times New Roman" w:cs="Times New Roman"/>
                <w:b/>
                <w:noProof/>
                <w:spacing w:val="8"/>
                <w:sz w:val="18"/>
                <w:lang w:val="en-US"/>
              </w:rPr>
              <w:t xml:space="preserve"> </w:t>
            </w:r>
            <w:r>
              <w:rPr>
                <w:rFonts w:ascii="Times New Roman" w:eastAsia="Calibri" w:hAnsi="Times New Roman" w:cs="Times New Roman"/>
                <w:b/>
                <w:noProof/>
                <w:sz w:val="18"/>
                <w:lang w:val="en-US"/>
              </w:rPr>
              <w:t xml:space="preserve">3 </w:t>
            </w:r>
            <w:r>
              <w:rPr>
                <w:rFonts w:ascii="Times New Roman" w:eastAsia="Calibri" w:hAnsi="Times New Roman" w:cs="Times New Roman"/>
                <w:b/>
                <w:noProof/>
                <w:spacing w:val="20"/>
                <w:sz w:val="18"/>
                <w:lang w:val="en-US"/>
              </w:rPr>
              <w:t xml:space="preserve"> </w:t>
            </w:r>
            <w:r>
              <w:rPr>
                <w:rFonts w:ascii="Times New Roman" w:eastAsia="Calibri" w:hAnsi="Times New Roman" w:cs="Times New Roman"/>
                <w:b/>
                <w:noProof/>
                <w:sz w:val="18"/>
                <w:lang w:val="en-US"/>
              </w:rPr>
              <w:t>-</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Conditions</w:t>
            </w:r>
            <w:r>
              <w:rPr>
                <w:rFonts w:ascii="Times New Roman" w:eastAsia="Calibri" w:hAnsi="Times New Roman" w:cs="Times New Roman"/>
                <w:b/>
                <w:noProof/>
                <w:spacing w:val="9"/>
                <w:sz w:val="18"/>
                <w:lang w:val="en-US"/>
              </w:rPr>
              <w:t xml:space="preserve"> </w:t>
            </w:r>
            <w:r>
              <w:rPr>
                <w:rFonts w:ascii="Times New Roman" w:eastAsia="Calibri" w:hAnsi="Times New Roman" w:cs="Times New Roman"/>
                <w:b/>
                <w:noProof/>
                <w:sz w:val="18"/>
                <w:lang w:val="en-US"/>
              </w:rPr>
              <w:t>of</w:t>
            </w:r>
            <w:r>
              <w:rPr>
                <w:rFonts w:ascii="Times New Roman" w:eastAsia="Calibri" w:hAnsi="Times New Roman" w:cs="Times New Roman"/>
                <w:b/>
                <w:noProof/>
                <w:spacing w:val="13"/>
                <w:sz w:val="18"/>
                <w:lang w:val="en-US"/>
              </w:rPr>
              <w:t xml:space="preserve"> </w:t>
            </w:r>
            <w:r>
              <w:rPr>
                <w:rFonts w:ascii="Times New Roman" w:eastAsia="Calibri" w:hAnsi="Times New Roman" w:cs="Times New Roman"/>
                <w:b/>
                <w:noProof/>
                <w:spacing w:val="-1"/>
                <w:sz w:val="18"/>
                <w:lang w:val="en-US"/>
              </w:rPr>
              <w:t>engagement</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Recruitment</w:t>
            </w:r>
            <w:r>
              <w:rPr>
                <w:rFonts w:ascii="Times New Roman" w:eastAsia="Calibri" w:hAnsi="Times New Roman" w:cs="Times New Roman"/>
                <w:b/>
                <w:noProof/>
                <w:spacing w:val="-19"/>
                <w:sz w:val="16"/>
                <w:lang w:val="en-US"/>
              </w:rPr>
              <w:t xml:space="preserve"> </w:t>
            </w:r>
            <w:r>
              <w:rPr>
                <w:rFonts w:ascii="Times New Roman" w:eastAsia="Calibri" w:hAnsi="Times New Roman" w:cs="Times New Roman"/>
                <w:b/>
                <w:noProof/>
                <w:spacing w:val="-1"/>
                <w:sz w:val="16"/>
                <w:lang w:val="en-US"/>
              </w:rPr>
              <w:t>procedures</w:t>
            </w:r>
            <w:r>
              <w:rPr>
                <w:rFonts w:ascii="Times New Roman" w:eastAsia="Calibri" w:hAnsi="Times New Roman" w:cs="Times New Roman"/>
                <w:b/>
                <w:noProof/>
                <w:spacing w:val="-17"/>
                <w:sz w:val="16"/>
                <w:lang w:val="en-US"/>
              </w:rPr>
              <w:t xml:space="preserve"> </w:t>
            </w:r>
            <w:r>
              <w:rPr>
                <w:rFonts w:ascii="Times New Roman" w:eastAsia="Calibri" w:hAnsi="Times New Roman" w:cs="Times New Roman"/>
                <w:b/>
                <w:noProof/>
                <w:spacing w:val="-1"/>
                <w:sz w:val="16"/>
                <w:lang w:val="en-US"/>
              </w:rPr>
              <w:t>for</w:t>
            </w:r>
            <w:r>
              <w:rPr>
                <w:rFonts w:ascii="Times New Roman" w:eastAsia="Calibri" w:hAnsi="Times New Roman" w:cs="Times New Roman"/>
                <w:b/>
                <w:noProof/>
                <w:spacing w:val="26"/>
                <w:w w:val="98"/>
                <w:sz w:val="16"/>
                <w:lang w:val="en-US"/>
              </w:rPr>
              <w:t xml:space="preserve"> </w:t>
            </w:r>
            <w:r>
              <w:rPr>
                <w:rFonts w:ascii="Times New Roman" w:eastAsia="Calibri" w:hAnsi="Times New Roman" w:cs="Times New Roman"/>
                <w:b/>
                <w:noProof/>
                <w:spacing w:val="-1"/>
                <w:sz w:val="16"/>
                <w:lang w:val="en-US"/>
              </w:rPr>
              <w:t>Contract</w:t>
            </w:r>
            <w:r>
              <w:rPr>
                <w:rFonts w:ascii="Times New Roman" w:eastAsia="Calibri" w:hAnsi="Times New Roman" w:cs="Times New Roman"/>
                <w:b/>
                <w:noProof/>
                <w:spacing w:val="-19"/>
                <w:sz w:val="16"/>
                <w:lang w:val="en-US"/>
              </w:rPr>
              <w:t xml:space="preserve"> </w:t>
            </w:r>
            <w:r>
              <w:rPr>
                <w:rFonts w:ascii="Times New Roman" w:eastAsia="Calibri" w:hAnsi="Times New Roman" w:cs="Times New Roman"/>
                <w:b/>
                <w:noProof/>
                <w:spacing w:val="-1"/>
                <w:sz w:val="16"/>
                <w:lang w:val="en-US"/>
              </w:rPr>
              <w:t>Staff</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eastAsia="Calibri" w:hAnsi="Times New Roman" w:cs="Times New Roman"/>
                <w:noProof/>
                <w:spacing w:val="-2"/>
                <w:sz w:val="12"/>
                <w:lang w:val="en-US"/>
              </w:rPr>
              <w:t>Court of Auditors Decision No 19-2014 laying down general implementing provisions on the procedures governing the engagement and use of contract staff at the Court of Auditors</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01.01.2014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Grading</w:t>
            </w:r>
            <w:r>
              <w:rPr>
                <w:rFonts w:ascii="Times New Roman" w:eastAsia="Calibri" w:hAnsi="Times New Roman" w:cs="Times New Roman"/>
                <w:b/>
                <w:noProof/>
                <w:spacing w:val="-18"/>
                <w:sz w:val="16"/>
                <w:lang w:val="en-US"/>
              </w:rPr>
              <w:t xml:space="preserve"> </w:t>
            </w:r>
            <w:r>
              <w:rPr>
                <w:rFonts w:ascii="Times New Roman" w:eastAsia="Calibri" w:hAnsi="Times New Roman" w:cs="Times New Roman"/>
                <w:b/>
                <w:noProof/>
                <w:sz w:val="16"/>
                <w:lang w:val="en-US"/>
              </w:rPr>
              <w:t>upon</w:t>
            </w:r>
            <w:r>
              <w:rPr>
                <w:rFonts w:ascii="Times New Roman" w:eastAsia="Calibri" w:hAnsi="Times New Roman" w:cs="Times New Roman"/>
                <w:b/>
                <w:noProof/>
                <w:spacing w:val="-16"/>
                <w:sz w:val="16"/>
                <w:lang w:val="en-US"/>
              </w:rPr>
              <w:t xml:space="preserve"> </w:t>
            </w:r>
            <w:r>
              <w:rPr>
                <w:rFonts w:ascii="Times New Roman" w:eastAsia="Calibri" w:hAnsi="Times New Roman" w:cs="Times New Roman"/>
                <w:b/>
                <w:noProof/>
                <w:spacing w:val="-1"/>
                <w:sz w:val="16"/>
                <w:lang w:val="en-US"/>
              </w:rPr>
              <w:t>recruitment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Court of Auditors Decision No 19-2014 laying down general implementing provisions on the procedures governing the engagement and use of contract staff at the Court of Auditors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before="88" w:after="0" w:line="240" w:lineRule="auto"/>
        <w:jc w:val="center"/>
        <w:rPr>
          <w:rFonts w:ascii="Times New Roman" w:eastAsia="Times New Roman" w:hAnsi="Times New Roman" w:cs="Times New Roman"/>
          <w:b/>
          <w:noProof/>
          <w:sz w:val="24"/>
          <w:szCs w:val="24"/>
          <w:u w:val="single"/>
          <w:lang w:val="en-US"/>
        </w:rPr>
      </w:pPr>
      <w:r>
        <w:rPr>
          <w:rFonts w:ascii="Times New Roman" w:eastAsia="Calibri" w:hAnsi="Times New Roman" w:cs="Times New Roman"/>
          <w:b/>
          <w:i/>
          <w:noProof/>
          <w:w w:val="105"/>
          <w:sz w:val="24"/>
          <w:szCs w:val="24"/>
          <w:u w:val="single"/>
          <w:lang w:val="en-US"/>
        </w:rPr>
        <w:br/>
        <w:t>Legend</w:t>
      </w:r>
    </w:p>
    <w:p>
      <w:pPr>
        <w:widowControl w:val="0"/>
        <w:spacing w:before="10" w:after="0" w:line="240" w:lineRule="auto"/>
        <w:rPr>
          <w:rFonts w:ascii="Times New Roman" w:eastAsia="Times New Roman" w:hAnsi="Times New Roman" w:cs="Times New Roman"/>
          <w:i/>
          <w:noProof/>
          <w:sz w:val="24"/>
          <w:szCs w:val="24"/>
          <w:lang w:val="en-US"/>
        </w:rPr>
      </w:pPr>
      <w:r>
        <w:rPr>
          <w:rFonts w:ascii="Times New Roman" w:eastAsia="Times New Roman" w:hAnsi="Times New Roman" w:cs="Times New Roman"/>
          <w:i/>
          <w:noProof/>
          <w:sz w:val="24"/>
          <w:szCs w:val="24"/>
          <w:lang w:eastAsia="en-GB"/>
        </w:rPr>
        <mc:AlternateContent>
          <mc:Choice Requires="wps">
            <w:drawing>
              <wp:anchor distT="0" distB="0" distL="114300" distR="114300" simplePos="0" relativeHeight="251674624"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79099145" name="Rectangle 79099145"/>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9099145" o:spid="_x0000_s1028" style="position:absolute;margin-left:178.4pt;margin-top:17.9pt;width:156.2pt;height:3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General implementing provisions (GIP)</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Other implementing rule (IR)</w:t>
            </w:r>
          </w:p>
        </w:tc>
      </w:tr>
    </w:tbl>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128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lang w:val="en-US"/>
              </w:rPr>
            </w:pPr>
            <w:r>
              <w:rPr>
                <w:rFonts w:ascii="Times New Roman" w:eastAsia="Calibri" w:hAnsi="Times New Roman" w:cs="Times New Roman"/>
                <w:b/>
                <w:noProof/>
                <w:spacing w:val="-1"/>
                <w:sz w:val="50"/>
                <w:lang w:val="en-US"/>
              </w:rPr>
              <w:lastRenderedPageBreak/>
              <w:t>EUROPEAN EXTERNAL</w:t>
            </w:r>
            <w:r>
              <w:rPr>
                <w:rFonts w:ascii="Times New Roman" w:eastAsia="Calibri" w:hAnsi="Times New Roman" w:cs="Times New Roman"/>
                <w:b/>
                <w:noProof/>
                <w:spacing w:val="-1"/>
                <w:sz w:val="50"/>
                <w:lang w:val="en-US"/>
              </w:rPr>
              <w:br/>
              <w:t xml:space="preserve"> ACTION SERVICE</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 xml:space="preserve">         Staff</w:t>
            </w:r>
            <w:r>
              <w:rPr>
                <w:rFonts w:ascii="Times New Roman" w:eastAsia="Calibri" w:hAnsi="Times New Roman" w:cs="Times New Roman"/>
                <w:b/>
                <w:noProof/>
                <w:spacing w:val="28"/>
                <w:sz w:val="39"/>
                <w:lang w:val="en-US"/>
              </w:rPr>
              <w:t xml:space="preserve"> </w:t>
            </w:r>
            <w:r>
              <w:rPr>
                <w:rFonts w:ascii="Times New Roman" w:eastAsia="Calibri" w:hAnsi="Times New Roman" w:cs="Times New Roman"/>
                <w:b/>
                <w:noProof/>
                <w:sz w:val="39"/>
                <w:lang w:val="en-US"/>
              </w:rPr>
              <w:t>Regulations</w:t>
            </w:r>
          </w:p>
          <w:p>
            <w:pPr>
              <w:widowControl w:val="0"/>
              <w:spacing w:before="18" w:after="0" w:line="240" w:lineRule="auto"/>
              <w:ind w:right="933"/>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(applicable</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by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analogy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to</w:t>
            </w:r>
            <w:r>
              <w:rPr>
                <w:rFonts w:ascii="Times New Roman" w:eastAsia="Calibri" w:hAnsi="Times New Roman" w:cs="Times New Roman"/>
                <w:b/>
                <w:noProof/>
                <w:spacing w:val="12"/>
                <w:sz w:val="18"/>
                <w:lang w:val="en-US"/>
              </w:rPr>
              <w:t xml:space="preserve"> </w:t>
            </w:r>
            <w:r>
              <w:rPr>
                <w:rFonts w:ascii="Times New Roman" w:eastAsia="Calibri" w:hAnsi="Times New Roman" w:cs="Times New Roman"/>
                <w:b/>
                <w:noProof/>
                <w:spacing w:val="-1"/>
                <w:sz w:val="18"/>
                <w:lang w:val="en-US"/>
              </w:rPr>
              <w:t>other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servants</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whenever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the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CEOS</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expressly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provide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for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it)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Subject</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z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Implementing</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z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Entry</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into</w:t>
            </w:r>
            <w:r>
              <w:rPr>
                <w:rFonts w:ascii="Times New Roman" w:eastAsia="Calibri" w:hAnsi="Times New Roman" w:cs="Times New Roman"/>
                <w:b/>
                <w:noProof/>
                <w:spacing w:val="5"/>
                <w:sz w:val="17"/>
                <w:lang w:val="en-US"/>
              </w:rPr>
              <w:t xml:space="preserve"> </w:t>
            </w:r>
            <w:r>
              <w:rPr>
                <w:rFonts w:ascii="Times New Roman" w:eastAsia="Calibri" w:hAnsi="Times New Roman" w:cs="Times New Roman"/>
                <w:b/>
                <w:noProof/>
                <w:sz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Date</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z w:val="17"/>
                <w:lang w:val="en-US"/>
              </w:rPr>
              <w:t>of</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3"/>
                <w:w w:val="105"/>
                <w:sz w:val="25"/>
                <w:szCs w:val="25"/>
                <w:lang w:val="en-US"/>
              </w:rPr>
              <w:t xml:space="preserve"> </w:t>
            </w:r>
            <w:r>
              <w:rPr>
                <w:rFonts w:ascii="Times New Roman" w:eastAsia="Calibri" w:hAnsi="Times New Roman" w:cs="Times New Roman"/>
                <w:b/>
                <w:noProof/>
                <w:w w:val="105"/>
                <w:sz w:val="25"/>
                <w:szCs w:val="25"/>
                <w:lang w:val="en-US"/>
              </w:rPr>
              <w:t>I</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General</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Provisions</w:t>
            </w:r>
          </w:p>
        </w:tc>
      </w:tr>
      <w:tr>
        <w:trPr>
          <w:trHeight w:hRule="exact" w:val="748"/>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1d(4)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Disability</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EEAS(2011)013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Council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29</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April</w:t>
            </w:r>
            <w:r>
              <w:rPr>
                <w:rFonts w:ascii="Times New Roman" w:eastAsia="Calibri" w:hAnsi="Times New Roman" w:cs="Times New Roman"/>
                <w:noProof/>
                <w:w w:val="105"/>
                <w:sz w:val="12"/>
                <w:lang w:val="en-US"/>
              </w:rPr>
              <w:t> </w:t>
            </w:r>
            <w:r>
              <w:rPr>
                <w:rFonts w:ascii="Times New Roman" w:eastAsia="Calibri" w:hAnsi="Times New Roman" w:cs="Times New Roman"/>
                <w:noProof/>
                <w:spacing w:val="1"/>
                <w:w w:val="105"/>
                <w:sz w:val="12"/>
                <w:lang w:val="en-US"/>
              </w:rPr>
              <w:t>2004 </w:t>
            </w:r>
            <w:r>
              <w:rPr>
                <w:rFonts w:ascii="Times New Roman" w:eastAsia="Calibri" w:hAnsi="Times New Roman" w:cs="Times New Roman"/>
                <w:noProof/>
                <w:w w:val="105"/>
                <w:sz w:val="12"/>
                <w:lang w:val="en-US"/>
              </w:rPr>
              <w:t>adopting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43"/>
                <w:w w:val="106"/>
                <w:sz w:val="12"/>
                <w:lang w:val="en-US"/>
              </w:rPr>
              <w:t xml:space="preserve"> </w:t>
            </w:r>
            <w:r>
              <w:rPr>
                <w:rFonts w:ascii="Times New Roman" w:eastAsia="Calibri" w:hAnsi="Times New Roman" w:cs="Times New Roman"/>
                <w:noProof/>
                <w:spacing w:val="1"/>
                <w:w w:val="105"/>
                <w:sz w:val="12"/>
                <w:lang w:val="en-US"/>
              </w:rPr>
              <w:t>1d(4)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w w:val="105"/>
                <w:sz w:val="12"/>
                <w:lang w:val="en-US"/>
              </w:rPr>
              <w:t>1e(1)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w w:val="105"/>
                <w:sz w:val="16"/>
                <w:szCs w:val="16"/>
                <w:lang w:val="en-US"/>
              </w:rPr>
              <w:t>Measures</w:t>
            </w:r>
            <w:r>
              <w:rPr>
                <w:rFonts w:ascii="Times New Roman" w:eastAsia="Calibri" w:hAnsi="Times New Roman" w:cs="Times New Roman"/>
                <w:b/>
                <w:noProof/>
                <w:spacing w:val="1"/>
                <w:w w:val="105"/>
                <w:sz w:val="16"/>
                <w:szCs w:val="16"/>
                <w:lang w:val="en-US"/>
              </w:rPr>
              <w:t xml:space="preserve"> </w:t>
            </w:r>
            <w:r>
              <w:rPr>
                <w:rFonts w:ascii="Times New Roman" w:eastAsia="Calibri" w:hAnsi="Times New Roman" w:cs="Times New Roman"/>
                <w:b/>
                <w:noProof/>
                <w:spacing w:val="-1"/>
                <w:w w:val="105"/>
                <w:sz w:val="16"/>
                <w:szCs w:val="16"/>
                <w:lang w:val="en-US"/>
              </w:rPr>
              <w:t>of</w:t>
            </w:r>
            <w:r>
              <w:rPr>
                <w:rFonts w:ascii="Times New Roman" w:eastAsia="Calibri" w:hAnsi="Times New Roman" w:cs="Times New Roman"/>
                <w:b/>
                <w:noProof/>
                <w:spacing w:val="2"/>
                <w:w w:val="105"/>
                <w:sz w:val="16"/>
                <w:szCs w:val="16"/>
                <w:lang w:val="en-US"/>
              </w:rPr>
              <w:t xml:space="preserve"> </w:t>
            </w:r>
            <w:r>
              <w:rPr>
                <w:rFonts w:ascii="Times New Roman" w:eastAsia="Calibri" w:hAnsi="Times New Roman" w:cs="Times New Roman"/>
                <w:b/>
                <w:noProof/>
                <w:spacing w:val="-1"/>
                <w:w w:val="105"/>
                <w:sz w:val="16"/>
                <w:szCs w:val="16"/>
                <w:lang w:val="en-US"/>
              </w:rPr>
              <w:t>social</w:t>
            </w:r>
            <w:r>
              <w:rPr>
                <w:rFonts w:ascii="Times New Roman" w:eastAsia="Calibri" w:hAnsi="Times New Roman" w:cs="Times New Roman"/>
                <w:b/>
                <w:noProof/>
                <w:w w:val="105"/>
                <w:sz w:val="16"/>
                <w:szCs w:val="16"/>
                <w:lang w:val="en-US"/>
              </w:rPr>
              <w:t xml:space="preserve"> </w:t>
            </w:r>
            <w:r>
              <w:rPr>
                <w:rFonts w:ascii="Times New Roman" w:eastAsia="Calibri" w:hAnsi="Times New Roman" w:cs="Times New Roman"/>
                <w:b/>
                <w:noProof/>
                <w:spacing w:val="-1"/>
                <w:w w:val="105"/>
                <w:sz w:val="16"/>
                <w:szCs w:val="16"/>
                <w:lang w:val="en-US"/>
              </w:rPr>
              <w:t>nature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Commission Decision C(2013)4876 final on the guidelines for assistance with home care or care for a sick child</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w w:val="105"/>
                <w:sz w:val="12"/>
                <w:lang w:val="en-US"/>
              </w:rPr>
              <w:t>25.04.2013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2"/>
                <w:lang w:val="en-US"/>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w w:val="105"/>
                <w:sz w:val="16"/>
                <w:szCs w:val="16"/>
                <w:lang w:val="en-US"/>
              </w:rPr>
              <w:t>AIPN</w:t>
            </w:r>
            <w:r>
              <w:rPr>
                <w:rFonts w:ascii="Times New Roman" w:eastAsia="Calibri" w:hAnsi="Times New Roman" w:cs="Times New Roman"/>
                <w:b/>
                <w:noProof/>
                <w:spacing w:val="2"/>
                <w:w w:val="105"/>
                <w:sz w:val="16"/>
                <w:szCs w:val="16"/>
                <w:lang w:val="en-US"/>
              </w:rPr>
              <w:t xml:space="preserve"> </w:t>
            </w:r>
            <w:r>
              <w:rPr>
                <w:rFonts w:ascii="Times New Roman" w:eastAsia="Calibri" w:hAnsi="Times New Roman" w:cs="Times New Roman"/>
                <w:b/>
                <w:noProof/>
                <w:spacing w:val="-1"/>
                <w:w w:val="105"/>
                <w:sz w:val="16"/>
                <w:szCs w:val="16"/>
                <w:lang w:val="en-US"/>
              </w:rPr>
              <w:t>Powers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w w:val="105"/>
                <w:sz w:val="12"/>
                <w:lang w:val="en-US"/>
              </w:rPr>
              <w:t>HR</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DEC(2012)</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012</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delegation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Sub-Delegations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4"/>
                <w:w w:val="105"/>
                <w:sz w:val="12"/>
                <w:lang w:val="en-US"/>
              </w:rPr>
              <w:br/>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30"/>
                <w:w w:val="106"/>
                <w:sz w:val="12"/>
                <w:lang w:val="en-US"/>
              </w:rPr>
              <w:t xml:space="preserve"> </w:t>
            </w:r>
            <w:r>
              <w:rPr>
                <w:rFonts w:ascii="Times New Roman" w:eastAsia="Calibri" w:hAnsi="Times New Roman" w:cs="Times New Roman"/>
                <w:noProof/>
                <w:spacing w:val="-2"/>
                <w:w w:val="105"/>
                <w:sz w:val="12"/>
                <w:lang w:val="en-US"/>
              </w:rPr>
              <w:t>AIPN/AECCE</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powers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within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2"/>
                <w:w w:val="105"/>
                <w:sz w:val="12"/>
                <w:lang w:val="en-US"/>
              </w:rPr>
              <w:t>EEAS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18.10.2012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DEC(2014)</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001</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Sub-Delegations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5"/>
                <w:w w:val="105"/>
                <w:sz w:val="12"/>
                <w:lang w:val="en-US"/>
              </w:rPr>
              <w:br/>
            </w:r>
            <w:r>
              <w:rPr>
                <w:rFonts w:ascii="Times New Roman" w:eastAsia="Calibri" w:hAnsi="Times New Roman" w:cs="Times New Roman"/>
                <w:noProof/>
                <w:w w:val="105"/>
                <w:sz w:val="12"/>
                <w:lang w:val="en-US"/>
              </w:rPr>
              <w:t>of</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2"/>
                <w:w w:val="105"/>
                <w:sz w:val="12"/>
                <w:lang w:val="en-US"/>
              </w:rPr>
              <w:t>AIPN/AECCE</w:t>
            </w:r>
            <w:r>
              <w:rPr>
                <w:rFonts w:ascii="Times New Roman" w:eastAsia="Calibri" w:hAnsi="Times New Roman" w:cs="Times New Roman"/>
                <w:noProof/>
                <w:spacing w:val="31"/>
                <w:w w:val="106"/>
                <w:sz w:val="12"/>
                <w:lang w:val="en-US"/>
              </w:rPr>
              <w:t xml:space="preserve"> </w:t>
            </w:r>
            <w:r>
              <w:rPr>
                <w:rFonts w:ascii="Times New Roman" w:eastAsia="Calibri" w:hAnsi="Times New Roman" w:cs="Times New Roman"/>
                <w:noProof/>
                <w:spacing w:val="-1"/>
                <w:w w:val="105"/>
                <w:sz w:val="12"/>
                <w:lang w:val="en-US"/>
              </w:rPr>
              <w:t>powers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within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2"/>
                <w:w w:val="105"/>
                <w:sz w:val="12"/>
                <w:lang w:val="en-US"/>
              </w:rPr>
              <w:t>EEAS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07.01.2014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w w:val="105"/>
                <w:sz w:val="12"/>
                <w:lang w:val="en-US"/>
              </w:rPr>
              <w:t>ADMIN</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(2015)</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33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exercise,</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delegation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and</w:t>
            </w:r>
            <w:r>
              <w:rPr>
                <w:rFonts w:ascii="Times New Roman" w:eastAsia="Calibri" w:hAnsi="Times New Roman" w:cs="Times New Roman"/>
                <w:noProof/>
                <w:spacing w:val="55"/>
                <w:w w:val="106"/>
                <w:sz w:val="12"/>
                <w:lang w:val="en-US"/>
              </w:rPr>
              <w:t xml:space="preserve"> </w:t>
            </w:r>
            <w:r>
              <w:rPr>
                <w:rFonts w:ascii="Times New Roman" w:eastAsia="Calibri" w:hAnsi="Times New Roman" w:cs="Times New Roman"/>
                <w:noProof/>
                <w:w w:val="105"/>
                <w:sz w:val="12"/>
                <w:lang w:val="en-US"/>
              </w:rPr>
              <w:t>subdelegation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powers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regarding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Staff,</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Financial</w:t>
            </w:r>
            <w:r>
              <w:rPr>
                <w:rFonts w:ascii="Times New Roman" w:eastAsia="Calibri" w:hAnsi="Times New Roman" w:cs="Times New Roman"/>
                <w:noProof/>
                <w:spacing w:val="1"/>
                <w:w w:val="105"/>
                <w:sz w:val="12"/>
                <w:lang w:val="en-US"/>
              </w:rPr>
              <w:t xml:space="preserve"> and</w:t>
            </w:r>
            <w:r>
              <w:rPr>
                <w:rFonts w:ascii="Times New Roman" w:eastAsia="Calibri" w:hAnsi="Times New Roman" w:cs="Times New Roman"/>
                <w:noProof/>
                <w:spacing w:val="41"/>
                <w:w w:val="106"/>
                <w:sz w:val="12"/>
                <w:lang w:val="en-US"/>
              </w:rPr>
              <w:t xml:space="preserve"> </w:t>
            </w:r>
            <w:r>
              <w:rPr>
                <w:rFonts w:ascii="Times New Roman" w:eastAsia="Calibri" w:hAnsi="Times New Roman" w:cs="Times New Roman"/>
                <w:noProof/>
                <w:spacing w:val="-1"/>
                <w:w w:val="105"/>
                <w:sz w:val="12"/>
                <w:lang w:val="en-US"/>
              </w:rPr>
              <w:t>Administrative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matters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within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2"/>
                <w:w w:val="105"/>
                <w:sz w:val="12"/>
                <w:lang w:val="en-US"/>
              </w:rPr>
              <w:t>EEAS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14.09.2015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w w:val="105"/>
                <w:sz w:val="12"/>
                <w:lang w:val="en-US"/>
              </w:rPr>
              <w:t>ADMIN</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(2015)</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35</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exercise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and</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subdelegation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conferred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by</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Staff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Regulations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w w:val="105"/>
                <w:sz w:val="12"/>
                <w:lang w:val="en-US"/>
              </w:rPr>
              <w:br/>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43"/>
                <w:w w:val="106"/>
                <w:sz w:val="12"/>
                <w:lang w:val="en-US"/>
              </w:rPr>
              <w:t xml:space="preserve"> </w:t>
            </w:r>
            <w:r>
              <w:rPr>
                <w:rFonts w:ascii="Times New Roman" w:eastAsia="Calibri" w:hAnsi="Times New Roman" w:cs="Times New Roman"/>
                <w:noProof/>
                <w:spacing w:val="-1"/>
                <w:w w:val="105"/>
                <w:sz w:val="12"/>
                <w:lang w:val="en-US"/>
              </w:rPr>
              <w:t>CEOS</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AIPN</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AECCE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15.09.2015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lang w:val="en-US"/>
              </w:rPr>
              <w:t>15.11.2019</w:t>
            </w:r>
          </w:p>
        </w:tc>
        <w:tc>
          <w:tcPr>
            <w:tcW w:w="936" w:type="dxa"/>
            <w:vMerge w:val="restart"/>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noProof/>
                <w:spacing w:val="-2"/>
                <w:w w:val="105"/>
                <w:sz w:val="12"/>
                <w:lang w:val="en-US"/>
              </w:rPr>
              <w:t>ADMIN</w:t>
            </w:r>
            <w:r>
              <w:rPr>
                <w:rFonts w:ascii="Times New Roman" w:eastAsia="Calibri" w:hAnsi="Calibri" w:cs="Times New Roman"/>
                <w:noProof/>
                <w:spacing w:val="1"/>
                <w:w w:val="105"/>
                <w:sz w:val="12"/>
                <w:lang w:val="en-US"/>
              </w:rPr>
              <w:t xml:space="preserve"> </w:t>
            </w:r>
            <w:r>
              <w:rPr>
                <w:rFonts w:ascii="Times New Roman" w:eastAsia="Calibri" w:hAnsi="Calibri" w:cs="Times New Roman"/>
                <w:noProof/>
                <w:w w:val="105"/>
                <w:sz w:val="12"/>
                <w:lang w:val="en-US"/>
              </w:rPr>
              <w:t>(2019)</w:t>
            </w:r>
            <w:r>
              <w:rPr>
                <w:rFonts w:ascii="Times New Roman" w:eastAsia="Calibri" w:hAnsi="Calibri" w:cs="Times New Roman"/>
                <w:noProof/>
                <w:spacing w:val="3"/>
                <w:w w:val="105"/>
                <w:sz w:val="12"/>
                <w:lang w:val="en-US"/>
              </w:rPr>
              <w:t xml:space="preserve"> </w:t>
            </w:r>
            <w:r>
              <w:rPr>
                <w:rFonts w:ascii="Times New Roman" w:eastAsia="Calibri" w:hAnsi="Calibri" w:cs="Times New Roman"/>
                <w:noProof/>
                <w:w w:val="105"/>
                <w:sz w:val="12"/>
                <w:lang w:val="en-US"/>
              </w:rPr>
              <w:t>31</w:t>
            </w:r>
            <w:r>
              <w:rPr>
                <w:rFonts w:ascii="Times New Roman" w:eastAsia="Calibri" w:hAnsi="Calibri" w:cs="Times New Roman"/>
                <w:noProof/>
                <w:spacing w:val="4"/>
                <w:w w:val="105"/>
                <w:sz w:val="12"/>
                <w:lang w:val="en-US"/>
              </w:rPr>
              <w:t xml:space="preserve"> </w:t>
            </w:r>
            <w:r>
              <w:rPr>
                <w:rFonts w:ascii="Times New Roman" w:eastAsia="Calibri" w:hAnsi="Calibri" w:cs="Times New Roman"/>
                <w:noProof/>
                <w:w w:val="105"/>
                <w:sz w:val="12"/>
                <w:lang w:val="en-US"/>
              </w:rPr>
              <w:t>Decision</w:t>
            </w:r>
            <w:r>
              <w:rPr>
                <w:rFonts w:ascii="Times New Roman" w:eastAsia="Calibri" w:hAnsi="Calibri" w:cs="Times New Roman"/>
                <w:noProof/>
                <w:spacing w:val="4"/>
                <w:w w:val="105"/>
                <w:sz w:val="12"/>
                <w:lang w:val="en-US"/>
              </w:rPr>
              <w:t xml:space="preserve"> of the Secretary General </w:t>
            </w:r>
            <w:r>
              <w:rPr>
                <w:rFonts w:ascii="Times New Roman" w:eastAsia="Calibri" w:hAnsi="Calibri" w:cs="Times New Roman"/>
                <w:noProof/>
                <w:spacing w:val="4"/>
                <w:w w:val="105"/>
                <w:sz w:val="12"/>
                <w:lang w:val="en-US"/>
              </w:rPr>
              <w:br/>
              <w:t xml:space="preserve">of the EEAS on the </w:t>
            </w:r>
            <w:r>
              <w:rPr>
                <w:rFonts w:ascii="Times New Roman" w:eastAsia="Calibri" w:hAnsi="Calibri" w:cs="Times New Roman"/>
                <w:noProof/>
                <w:w w:val="105"/>
                <w:sz w:val="12"/>
                <w:lang w:val="en-US"/>
              </w:rPr>
              <w:t>subdelegation of powers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lang w:val="en-US"/>
              </w:rPr>
              <w:t>15.11.2019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Cs/>
                <w:noProof/>
                <w:w w:val="105"/>
                <w:sz w:val="12"/>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bCs/>
                <w:noProof/>
                <w:spacing w:val="-1"/>
                <w:w w:val="105"/>
                <w:sz w:val="12"/>
                <w:lang w:val="en-US"/>
              </w:rPr>
            </w:pPr>
            <w:r>
              <w:rPr>
                <w:rFonts w:ascii="Times New Roman" w:eastAsia="Calibri" w:hAnsi="Calibri" w:cs="Times New Roman"/>
                <w:noProof/>
                <w:spacing w:val="-2"/>
                <w:w w:val="105"/>
                <w:sz w:val="12"/>
                <w:lang w:val="en-US"/>
              </w:rPr>
              <w:t xml:space="preserve">Decision of the Secretary General of the EEAS dated 9/12/2022 on AIPN/AHCC powers </w:t>
            </w:r>
            <w:r>
              <w:rPr>
                <w:rFonts w:ascii="Times New Roman" w:eastAsia="Calibri" w:hAnsi="Calibri" w:cs="Times New Roman"/>
                <w:noProof/>
                <w:spacing w:val="-2"/>
                <w:w w:val="105"/>
                <w:sz w:val="12"/>
                <w:lang w:val="en-US"/>
              </w:rPr>
              <w:t>–</w:t>
            </w:r>
            <w:r>
              <w:rPr>
                <w:rFonts w:ascii="Times New Roman" w:eastAsia="Calibri" w:hAnsi="Calibri" w:cs="Times New Roman"/>
                <w:noProof/>
                <w:spacing w:val="-2"/>
                <w:w w:val="105"/>
                <w:sz w:val="12"/>
                <w:lang w:val="en-US"/>
              </w:rPr>
              <w:t xml:space="preserve"> transitional arrangements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bCs/>
                <w:noProof/>
                <w:w w:val="105"/>
                <w:sz w:val="12"/>
                <w:lang w:val="en-US"/>
              </w:rPr>
            </w:pPr>
            <w:r>
              <w:rPr>
                <w:rFonts w:ascii="Times New Roman" w:eastAsia="Calibri" w:hAnsi="Times New Roman" w:cs="Times New Roman"/>
                <w:bCs/>
                <w:noProof/>
                <w:w w:val="105"/>
                <w:sz w:val="12"/>
                <w:lang w:val="en-US"/>
              </w:rPr>
              <w:t>9.12.2022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Cs/>
                <w:noProof/>
                <w:w w:val="105"/>
                <w:sz w:val="12"/>
                <w:lang w:val="en-US"/>
              </w:rPr>
              <w:t>4</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w w:val="105"/>
                <w:sz w:val="16"/>
                <w:szCs w:val="16"/>
                <w:lang w:val="en-US"/>
              </w:rPr>
              <w:t>Consultative Committee on Appointments (CCA)</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Cs/>
                <w:noProof/>
                <w:spacing w:val="-1"/>
                <w:w w:val="105"/>
                <w:sz w:val="12"/>
                <w:lang w:val="en-US"/>
              </w:rPr>
              <w:t>ADMIN(2023)25 Decision on the Consultative Committee on Appointments to the European External Action Service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Cs/>
                <w:noProof/>
                <w:w w:val="105"/>
                <w:sz w:val="12"/>
                <w:lang w:val="en-US"/>
              </w:rPr>
              <w:t>11.07.2023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noProof/>
                <w:w w:val="105"/>
                <w:sz w:val="12"/>
                <w:lang w:val="en-US"/>
              </w:rPr>
              <w:t>5</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w w:val="105"/>
                <w:sz w:val="16"/>
                <w:szCs w:val="16"/>
                <w:lang w:val="en-US"/>
              </w:rPr>
              <w:t>Types</w:t>
            </w:r>
            <w:r>
              <w:rPr>
                <w:rFonts w:ascii="Times New Roman" w:eastAsia="Calibri" w:hAnsi="Times New Roman" w:cs="Times New Roman"/>
                <w:b/>
                <w:noProof/>
                <w:spacing w:val="1"/>
                <w:w w:val="105"/>
                <w:sz w:val="16"/>
                <w:szCs w:val="16"/>
                <w:lang w:val="en-US"/>
              </w:rPr>
              <w:t xml:space="preserve"> </w:t>
            </w:r>
            <w:r>
              <w:rPr>
                <w:rFonts w:ascii="Times New Roman" w:eastAsia="Calibri" w:hAnsi="Times New Roman" w:cs="Times New Roman"/>
                <w:b/>
                <w:noProof/>
                <w:spacing w:val="-1"/>
                <w:w w:val="105"/>
                <w:sz w:val="16"/>
                <w:szCs w:val="16"/>
                <w:lang w:val="en-US"/>
              </w:rPr>
              <w:t>of</w:t>
            </w:r>
            <w:r>
              <w:rPr>
                <w:rFonts w:ascii="Times New Roman" w:eastAsia="Calibri" w:hAnsi="Times New Roman" w:cs="Times New Roman"/>
                <w:b/>
                <w:noProof/>
                <w:spacing w:val="2"/>
                <w:w w:val="105"/>
                <w:sz w:val="16"/>
                <w:szCs w:val="16"/>
                <w:lang w:val="en-US"/>
              </w:rPr>
              <w:t xml:space="preserve"> </w:t>
            </w:r>
            <w:r>
              <w:rPr>
                <w:rFonts w:ascii="Times New Roman" w:eastAsia="Calibri" w:hAnsi="Times New Roman" w:cs="Times New Roman"/>
                <w:b/>
                <w:noProof/>
                <w:spacing w:val="-1"/>
                <w:w w:val="105"/>
                <w:sz w:val="16"/>
                <w:szCs w:val="16"/>
                <w:lang w:val="en-US"/>
              </w:rPr>
              <w:t>posts</w:t>
            </w:r>
            <w:r>
              <w:rPr>
                <w:rFonts w:ascii="Times New Roman" w:eastAsia="Calibri" w:hAnsi="Times New Roman" w:cs="Times New Roman"/>
                <w:b/>
                <w:noProof/>
                <w:spacing w:val="1"/>
                <w:w w:val="105"/>
                <w:sz w:val="16"/>
                <w:szCs w:val="16"/>
                <w:lang w:val="en-US"/>
              </w:rPr>
              <w:t xml:space="preserve"> </w:t>
            </w:r>
            <w:r>
              <w:rPr>
                <w:rFonts w:ascii="Times New Roman" w:eastAsia="Calibri" w:hAnsi="Times New Roman" w:cs="Times New Roman"/>
                <w:b/>
                <w:noProof/>
                <w:spacing w:val="-1"/>
                <w:w w:val="105"/>
                <w:sz w:val="16"/>
                <w:szCs w:val="16"/>
                <w:lang w:val="en-US"/>
              </w:rPr>
              <w:t>and</w:t>
            </w:r>
            <w:r>
              <w:rPr>
                <w:rFonts w:ascii="Times New Roman" w:eastAsia="Calibri" w:hAnsi="Times New Roman" w:cs="Times New Roman"/>
                <w:b/>
                <w:noProof/>
                <w:spacing w:val="1"/>
                <w:w w:val="105"/>
                <w:sz w:val="16"/>
                <w:szCs w:val="16"/>
                <w:lang w:val="en-US"/>
              </w:rPr>
              <w:t xml:space="preserve"> </w:t>
            </w:r>
            <w:r>
              <w:rPr>
                <w:rFonts w:ascii="Times New Roman" w:eastAsia="Calibri" w:hAnsi="Times New Roman" w:cs="Times New Roman"/>
                <w:b/>
                <w:noProof/>
                <w:spacing w:val="-1"/>
                <w:w w:val="105"/>
                <w:sz w:val="16"/>
                <w:szCs w:val="16"/>
                <w:lang w:val="en-US"/>
              </w:rPr>
              <w:t>post</w:t>
            </w:r>
            <w:r>
              <w:rPr>
                <w:rFonts w:ascii="Times New Roman" w:eastAsia="Calibri" w:hAnsi="Times New Roman" w:cs="Times New Roman"/>
                <w:b/>
                <w:noProof/>
                <w:w w:val="105"/>
                <w:sz w:val="16"/>
                <w:szCs w:val="16"/>
                <w:lang w:val="en-US"/>
              </w:rPr>
              <w:t xml:space="preserve"> </w:t>
            </w:r>
            <w:r>
              <w:rPr>
                <w:rFonts w:ascii="Times New Roman" w:eastAsia="Calibri" w:hAnsi="Times New Roman" w:cs="Times New Roman"/>
                <w:b/>
                <w:noProof/>
                <w:spacing w:val="-2"/>
                <w:w w:val="105"/>
                <w:sz w:val="16"/>
                <w:szCs w:val="16"/>
                <w:lang w:val="en-US"/>
              </w:rPr>
              <w:t>titles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EEAS(2011)002</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Commission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C(2008)5028</w:t>
            </w:r>
            <w:r>
              <w:rPr>
                <w:rFonts w:ascii="Times New Roman" w:eastAsia="Calibri" w:hAnsi="Times New Roman" w:cs="Times New Roman"/>
                <w:noProof/>
                <w:spacing w:val="68"/>
                <w:w w:val="106"/>
                <w:sz w:val="12"/>
                <w:lang w:val="en-US"/>
              </w:rPr>
              <w:t xml:space="preserve"> </w:t>
            </w:r>
            <w:r>
              <w:rPr>
                <w:rFonts w:ascii="Times New Roman" w:eastAsia="Calibri" w:hAnsi="Times New Roman" w:cs="Times New Roman"/>
                <w:noProof/>
                <w:w w:val="105"/>
                <w:sz w:val="12"/>
                <w:lang w:val="en-US"/>
              </w:rPr>
              <w:t>regarding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middle</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management</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staff</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EEAS(2011)002</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Commission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C(2008)5029</w:t>
            </w:r>
            <w:r>
              <w:rPr>
                <w:rFonts w:ascii="Times New Roman" w:eastAsia="Calibri" w:hAnsi="Times New Roman" w:cs="Times New Roman"/>
                <w:noProof/>
                <w:spacing w:val="68"/>
                <w:w w:val="106"/>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function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adviser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448"/>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45" w:after="0" w:line="271" w:lineRule="auto"/>
              <w:ind w:right="28"/>
              <w:jc w:val="center"/>
              <w:rPr>
                <w:rFonts w:ascii="Times New Roman" w:eastAsia="Calibri" w:hAnsi="Calibri" w:cs="Times New Roman"/>
                <w:noProof/>
                <w:spacing w:val="-1"/>
                <w:w w:val="105"/>
                <w:sz w:val="12"/>
                <w:lang w:val="en-US"/>
              </w:rPr>
            </w:pPr>
            <w:r>
              <w:rPr>
                <w:rFonts w:ascii="Times New Roman" w:eastAsia="Calibri" w:hAnsi="Calibri" w:cs="Times New Roman"/>
                <w:noProof/>
                <w:spacing w:val="-1"/>
                <w:w w:val="105"/>
                <w:sz w:val="12"/>
                <w:lang w:val="en-US"/>
              </w:rPr>
              <w:t>ADMIN(2018)2 - Decision of the High Representative</w:t>
            </w:r>
            <w:r>
              <w:rPr>
                <w:rFonts w:ascii="Times New Roman" w:eastAsia="Calibri" w:hAnsi="Calibri" w:cs="Times New Roman"/>
                <w:noProof/>
                <w:spacing w:val="-1"/>
                <w:w w:val="105"/>
                <w:sz w:val="12"/>
                <w:lang w:val="en-US"/>
              </w:rPr>
              <w:br/>
              <w:t xml:space="preserve"> of the Union for Foreign Affairs and Security Policy </w:t>
            </w:r>
            <w:r>
              <w:rPr>
                <w:rFonts w:ascii="Times New Roman" w:eastAsia="Calibri" w:hAnsi="Calibri" w:cs="Times New Roman"/>
                <w:noProof/>
                <w:spacing w:val="-1"/>
                <w:w w:val="105"/>
                <w:sz w:val="12"/>
                <w:lang w:val="en-US"/>
              </w:rPr>
              <w:br/>
              <w:t>on Types of Posts and Post Titles</w:t>
            </w:r>
            <w:r>
              <w:rPr>
                <w:rFonts w:ascii="Times New Roman" w:eastAsia="Calibri" w:hAnsi="Calibri" w:cs="Times New Roman"/>
                <w:noProof/>
                <w:spacing w:val="-1"/>
                <w:w w:val="105"/>
                <w:sz w:val="12"/>
                <w:lang w:val="en-US"/>
              </w:rPr>
              <w:br/>
              <w:t xml:space="preserve">ADMIN(2023)26  of </w:t>
            </w:r>
            <w:r>
              <w:rPr>
                <w:rFonts w:ascii="Times New Roman" w:eastAsia="Calibri" w:hAnsi="Times New Roman" w:cs="Times New Roman"/>
                <w:noProof/>
                <w:w w:val="105"/>
                <w:sz w:val="12"/>
                <w:lang w:val="en-US"/>
              </w:rPr>
              <w:t>20/07/2023</w:t>
            </w:r>
            <w:r>
              <w:rPr>
                <w:rFonts w:ascii="Times New Roman" w:eastAsia="Calibri" w:hAnsi="Calibri" w:cs="Times New Roman"/>
                <w:noProof/>
                <w:spacing w:val="-1"/>
                <w:w w:val="105"/>
                <w:sz w:val="12"/>
                <w:lang w:val="en-US"/>
              </w:rPr>
              <w:t xml:space="preserve"> Decision of the Secretary General of the European External Action Service replacing the Annex to the Decision ADMIN(2018)2 of the High Representative of the Union for Foreign Affairs and Security Policy on Types of Posts and Post Titles</w:t>
            </w:r>
            <w:r>
              <w:rPr>
                <w:rFonts w:ascii="Times New Roman" w:eastAsia="Calibri" w:hAnsi="Calibri" w:cs="Times New Roman"/>
                <w:noProof/>
                <w:spacing w:val="-1"/>
                <w:w w:val="105"/>
                <w:sz w:val="12"/>
                <w:lang w:val="en-US"/>
              </w:rPr>
              <w:br/>
            </w:r>
          </w:p>
          <w:p>
            <w:pPr>
              <w:widowControl w:val="0"/>
              <w:spacing w:before="45" w:after="0" w:line="271" w:lineRule="auto"/>
              <w:ind w:right="28"/>
              <w:jc w:val="center"/>
              <w:rPr>
                <w:rFonts w:ascii="Times New Roman" w:eastAsia="Calibri" w:hAnsi="Calibri" w:cs="Times New Roman"/>
                <w:noProof/>
                <w:spacing w:val="-1"/>
                <w:w w:val="105"/>
                <w:sz w:val="12"/>
                <w:lang w:val="en-US"/>
              </w:rPr>
            </w:pPr>
          </w:p>
          <w:p>
            <w:pPr>
              <w:widowControl w:val="0"/>
              <w:spacing w:before="9" w:after="0" w:line="240" w:lineRule="auto"/>
              <w:jc w:val="center"/>
              <w:rPr>
                <w:rFonts w:ascii="Times New Roman" w:eastAsia="Calibri" w:hAnsi="Times New Roman" w:cs="Times New Roman"/>
                <w:noProof/>
                <w:sz w:val="12"/>
                <w:szCs w:val="12"/>
                <w:lang w:val="en-GB"/>
              </w:rPr>
            </w:pP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09.02.2018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noProof/>
                <w:w w:val="105"/>
                <w:sz w:val="12"/>
                <w:lang w:val="en-US"/>
              </w:rPr>
              <w:t>7</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w w:val="105"/>
                <w:sz w:val="16"/>
                <w:szCs w:val="16"/>
                <w:lang w:val="en-US"/>
              </w:rPr>
              <w:t>Transfer</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EEAS(2011)002</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Commission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C(94)3895</w:t>
            </w:r>
            <w:r>
              <w:rPr>
                <w:rFonts w:ascii="Times New Roman" w:eastAsia="Calibri" w:hAnsi="Times New Roman" w:cs="Times New Roman"/>
                <w:noProof/>
                <w:spacing w:val="69"/>
                <w:w w:val="106"/>
                <w:sz w:val="12"/>
                <w:lang w:val="en-US"/>
              </w:rPr>
              <w:t xml:space="preserve"> </w:t>
            </w:r>
            <w:r>
              <w:rPr>
                <w:rFonts w:ascii="Times New Roman" w:eastAsia="Calibri" w:hAnsi="Times New Roman" w:cs="Times New Roman"/>
                <w:noProof/>
                <w:spacing w:val="-1"/>
                <w:w w:val="105"/>
                <w:sz w:val="12"/>
                <w:lang w:val="en-US"/>
              </w:rPr>
              <w:t>final</w:t>
            </w:r>
            <w:r>
              <w:rPr>
                <w:rFonts w:ascii="Times New Roman" w:eastAsia="Calibri" w:hAnsi="Times New Roman" w:cs="Times New Roman"/>
                <w:noProof/>
                <w:w w:val="105"/>
                <w:sz w:val="12"/>
                <w:lang w:val="en-US"/>
              </w:rPr>
              <w:t xml:space="preserve"> </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mobility</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EEAS(2011)002</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Commission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C(2009)7839</w:t>
            </w:r>
            <w:r>
              <w:rPr>
                <w:rFonts w:ascii="Times New Roman" w:eastAsia="Calibri" w:hAnsi="Times New Roman" w:cs="Times New Roman"/>
                <w:noProof/>
                <w:spacing w:val="68"/>
                <w:w w:val="106"/>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laying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down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w w:val="105"/>
                <w:sz w:val="12"/>
                <w:lang w:val="en-US"/>
              </w:rPr>
              <w:br/>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regards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temporary</w:t>
            </w:r>
            <w:r>
              <w:rPr>
                <w:rFonts w:ascii="Times New Roman" w:eastAsia="Calibri" w:hAnsi="Times New Roman" w:cs="Times New Roman"/>
                <w:noProof/>
                <w:spacing w:val="27"/>
                <w:w w:val="106"/>
                <w:sz w:val="12"/>
                <w:lang w:val="en-US"/>
              </w:rPr>
              <w:t xml:space="preserve"> </w:t>
            </w:r>
            <w:r>
              <w:rPr>
                <w:rFonts w:ascii="Times New Roman" w:eastAsia="Calibri" w:hAnsi="Times New Roman" w:cs="Times New Roman"/>
                <w:noProof/>
                <w:w w:val="105"/>
                <w:sz w:val="12"/>
                <w:lang w:val="en-US"/>
              </w:rPr>
              <w:t>occupation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management</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posts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05"/>
        </w:trPr>
        <w:tc>
          <w:tcPr>
            <w:tcW w:w="1156" w:type="dxa"/>
            <w:vMerge/>
            <w:tcBorders>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w w:val="105"/>
                <w:sz w:val="12"/>
                <w:lang w:val="en-US"/>
              </w:rPr>
              <w:t>ADMIN</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(2015)14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Chief Operating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Officer</w:t>
            </w:r>
            <w:r>
              <w:rPr>
                <w:rFonts w:ascii="Times New Roman" w:eastAsia="Calibri" w:hAnsi="Times New Roman" w:cs="Times New Roman"/>
                <w:noProof/>
                <w:spacing w:val="61"/>
                <w:w w:val="106"/>
                <w:sz w:val="12"/>
                <w:lang w:val="en-US"/>
              </w:rPr>
              <w:t xml:space="preserve"> </w:t>
            </w:r>
            <w:r>
              <w:rPr>
                <w:rFonts w:ascii="Times New Roman" w:eastAsia="Calibri" w:hAnsi="Times New Roman" w:cs="Times New Roman"/>
                <w:noProof/>
                <w:w w:val="105"/>
                <w:sz w:val="12"/>
                <w:lang w:val="en-US"/>
              </w:rPr>
              <w:t>ad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interim</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organization</w:t>
            </w:r>
            <w:r>
              <w:rPr>
                <w:rFonts w:ascii="Times New Roman" w:eastAsia="Calibri" w:hAnsi="Times New Roman" w:cs="Times New Roman"/>
                <w:noProof/>
                <w:w w:val="105"/>
                <w:sz w:val="12"/>
                <w:lang w:val="en-US"/>
              </w:rPr>
              <w:br/>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an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annual</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w w:val="105"/>
                <w:sz w:val="12"/>
                <w:lang w:val="en-US"/>
              </w:rPr>
              <w:t>internal mobility</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exercise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staff in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2"/>
                <w:w w:val="105"/>
                <w:sz w:val="12"/>
                <w:lang w:val="en-US"/>
              </w:rPr>
              <w:t>AD</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AST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function</w:t>
            </w:r>
            <w:r>
              <w:rPr>
                <w:rFonts w:ascii="Times New Roman" w:eastAsia="Calibri" w:hAnsi="Times New Roman" w:cs="Times New Roman"/>
                <w:noProof/>
                <w:spacing w:val="46"/>
                <w:w w:val="106"/>
                <w:sz w:val="12"/>
                <w:lang w:val="en-US"/>
              </w:rPr>
              <w:t xml:space="preserve"> </w:t>
            </w:r>
            <w:r>
              <w:rPr>
                <w:rFonts w:ascii="Times New Roman" w:eastAsia="Calibri" w:hAnsi="Times New Roman" w:cs="Times New Roman"/>
                <w:noProof/>
                <w:w w:val="105"/>
                <w:sz w:val="12"/>
                <w:lang w:val="en-US"/>
              </w:rPr>
              <w:t>groups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Headquarters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01.04.2015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bottom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Cs/>
                <w:noProof/>
                <w:spacing w:val="-2"/>
                <w:w w:val="105"/>
                <w:sz w:val="12"/>
                <w:lang w:val="en-US"/>
              </w:rPr>
              <w:t>ADMIN (2021) 221 - HR decision of the on the periodic serving of Officials and Temporary Agents in Union Delegations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Cs/>
                <w:noProof/>
                <w:w w:val="105"/>
                <w:sz w:val="12"/>
                <w:lang w:val="en-US"/>
              </w:rPr>
              <w:t>01.07.2021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10"/>
        </w:trPr>
        <w:tc>
          <w:tcPr>
            <w:tcW w:w="115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bCs/>
                <w:noProof/>
                <w:sz w:val="12"/>
                <w:szCs w:val="12"/>
              </w:rPr>
              <w:t>9 + Annex II Art. 1</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bCs/>
                <w:noProof/>
                <w:sz w:val="16"/>
                <w:szCs w:val="16"/>
              </w:rPr>
              <w:t>Staff Committee Elections</w:t>
            </w: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ADMIN(2018)7 - Decision of the Director General for Budget and Administration of the European External Action Service – Rules on the organisation of a referendum on the procedure of the election of the EEAS Staff Committee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04.04.2018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18"/>
        </w:trPr>
        <w:tc>
          <w:tcPr>
            <w:tcW w:w="115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ADMIN(2018)17 - Decision of the Director General for Budget and Administration of the European External Action Service regarding the adoption of the new procedure for Elections of the EEAS Staff Comm</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09.08.2018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01"/>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ADMIN(2019) 29 Decision of the High Representative of the Union for Foreign Affairs and Security Policy on the rules on the composition and procedure of the European External Action Service's Staff Committee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04.11.2019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lang w:val="en-GB"/>
              </w:rPr>
            </w:pPr>
            <w:r>
              <w:rPr>
                <w:rFonts w:ascii="Times New Roman" w:eastAsia="Calibri" w:hAnsi="Times New Roman" w:cs="Times New Roman"/>
                <w:b/>
                <w:noProof/>
                <w:w w:val="105"/>
                <w:sz w:val="25"/>
                <w:szCs w:val="25"/>
                <w:lang w:val="en-GB"/>
              </w:rPr>
              <w:t>Title</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II</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Rights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and</w:t>
            </w:r>
            <w:r>
              <w:rPr>
                <w:rFonts w:ascii="Times New Roman" w:eastAsia="Calibri" w:hAnsi="Times New Roman" w:cs="Times New Roman"/>
                <w:b/>
                <w:noProof/>
                <w:spacing w:val="-12"/>
                <w:w w:val="105"/>
                <w:sz w:val="25"/>
                <w:szCs w:val="25"/>
                <w:lang w:val="en-GB"/>
              </w:rPr>
              <w:t xml:space="preserve"> </w:t>
            </w:r>
            <w:r>
              <w:rPr>
                <w:rFonts w:ascii="Times New Roman" w:eastAsia="Calibri" w:hAnsi="Times New Roman" w:cs="Times New Roman"/>
                <w:b/>
                <w:noProof/>
                <w:spacing w:val="-1"/>
                <w:w w:val="105"/>
                <w:sz w:val="25"/>
                <w:szCs w:val="25"/>
                <w:lang w:val="en-GB"/>
              </w:rPr>
              <w:t>Obligations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of</w:t>
            </w:r>
            <w:r>
              <w:rPr>
                <w:rFonts w:ascii="Times New Roman" w:eastAsia="Calibri" w:hAnsi="Times New Roman" w:cs="Times New Roman"/>
                <w:b/>
                <w:noProof/>
                <w:spacing w:val="-9"/>
                <w:w w:val="105"/>
                <w:sz w:val="25"/>
                <w:szCs w:val="25"/>
                <w:lang w:val="en-GB"/>
              </w:rPr>
              <w:t xml:space="preserve"> </w:t>
            </w:r>
            <w:r>
              <w:rPr>
                <w:rFonts w:ascii="Times New Roman" w:eastAsia="Calibri" w:hAnsi="Times New Roman" w:cs="Times New Roman"/>
                <w:b/>
                <w:noProof/>
                <w:w w:val="105"/>
                <w:sz w:val="25"/>
                <w:szCs w:val="25"/>
                <w:lang w:val="en-GB"/>
              </w:rPr>
              <w:t>Officials</w:t>
            </w:r>
          </w:p>
        </w:tc>
      </w:tr>
      <w:tr>
        <w:trPr>
          <w:trHeight w:val="567"/>
        </w:trPr>
        <w:tc>
          <w:tcPr>
            <w:tcW w:w="1156" w:type="dxa"/>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eastAsia="Calibri" w:hAnsi="Times New Roman" w:cs="Times New Roman"/>
                <w:b/>
                <w:noProof/>
                <w:spacing w:val="1"/>
                <w:w w:val="105"/>
                <w:sz w:val="12"/>
                <w:lang w:val="en-US"/>
              </w:rPr>
              <w:t>12a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2"/>
                <w:w w:val="105"/>
                <w:sz w:val="16"/>
                <w:szCs w:val="16"/>
                <w:lang w:val="en-US"/>
              </w:rPr>
              <w:t>Harassment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EEAS(2011)002</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C(2006)1624/3</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harassment</w:t>
            </w:r>
            <w:r>
              <w:rPr>
                <w:rFonts w:ascii="Times New Roman" w:eastAsia="Calibri" w:hAnsi="Times New Roman" w:cs="Times New Roman"/>
                <w:noProof/>
                <w:spacing w:val="63"/>
                <w:w w:val="106"/>
                <w:sz w:val="12"/>
                <w:lang w:val="en-US"/>
              </w:rPr>
              <w:t xml:space="preserve"> </w:t>
            </w:r>
            <w:r>
              <w:rPr>
                <w:rFonts w:ascii="Times New Roman" w:eastAsia="Calibri" w:hAnsi="Times New Roman" w:cs="Times New Roman"/>
                <w:noProof/>
                <w:w w:val="105"/>
                <w:sz w:val="12"/>
                <w:lang w:val="en-US"/>
              </w:rPr>
              <w:t>policy</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2"/>
                <w:lang w:val="en-US"/>
              </w:rPr>
              <w:t>12b</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16</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1"/>
                <w:w w:val="105"/>
                <w:sz w:val="12"/>
                <w:lang w:val="en-US"/>
              </w:rPr>
              <w:t>17</w:t>
            </w:r>
          </w:p>
        </w:tc>
        <w:tc>
          <w:tcPr>
            <w:tcW w:w="2551" w:type="dxa"/>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eastAsia="Calibri" w:hAnsi="Times New Roman" w:cs="Times New Roman"/>
                <w:b/>
                <w:noProof/>
                <w:spacing w:val="-1"/>
                <w:sz w:val="16"/>
                <w:szCs w:val="16"/>
                <w:lang w:val="en-US"/>
              </w:rPr>
              <w:t>Outside</w:t>
            </w:r>
            <w:r>
              <w:rPr>
                <w:rFonts w:ascii="Times New Roman" w:eastAsia="Calibri" w:hAnsi="Times New Roman" w:cs="Times New Roman"/>
                <w:b/>
                <w:noProof/>
                <w:spacing w:val="-25"/>
                <w:sz w:val="16"/>
                <w:szCs w:val="16"/>
                <w:lang w:val="en-US"/>
              </w:rPr>
              <w:t xml:space="preserve"> </w:t>
            </w:r>
            <w:r>
              <w:rPr>
                <w:rFonts w:ascii="Times New Roman" w:eastAsia="Calibri" w:hAnsi="Times New Roman" w:cs="Times New Roman"/>
                <w:b/>
                <w:noProof/>
                <w:spacing w:val="-1"/>
                <w:sz w:val="16"/>
                <w:szCs w:val="16"/>
                <w:lang w:val="en-US"/>
              </w:rPr>
              <w:t>activities</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ADMIN(2018)23 – Commission Decision C(2018)4048 final on outside activities and assignemnts and on occupational activities after leaving the Service</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01.09.2018</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45"/>
        </w:trPr>
        <w:tc>
          <w:tcPr>
            <w:tcW w:w="115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b/>
                <w:bCs/>
                <w:noProof/>
                <w:sz w:val="12"/>
                <w:lang w:val="en-GB"/>
              </w:rPr>
            </w:pPr>
            <w:r>
              <w:rPr>
                <w:rFonts w:ascii="Times New Roman" w:eastAsia="Calibri" w:hAnsi="Times New Roman" w:cs="Times New Roman"/>
                <w:b/>
                <w:noProof/>
                <w:w w:val="105"/>
                <w:sz w:val="12"/>
                <w:lang w:val="en-US"/>
              </w:rPr>
              <w:t>22</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a-c</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r>
              <w:rPr>
                <w:rFonts w:ascii="Times New Roman" w:eastAsia="Calibri" w:hAnsi="Times New Roman" w:cs="Times New Roman"/>
                <w:b/>
                <w:noProof/>
                <w:spacing w:val="-1"/>
                <w:sz w:val="16"/>
                <w:szCs w:val="16"/>
                <w:lang w:val="en-US"/>
              </w:rPr>
              <w:t>Whistleblowing</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EEAS(2011)008</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terms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conditions</w:t>
            </w:r>
            <w:r>
              <w:rPr>
                <w:rFonts w:ascii="Times New Roman" w:eastAsia="Calibri" w:hAnsi="Times New Roman" w:cs="Times New Roman"/>
                <w:noProof/>
                <w:spacing w:val="57"/>
                <w:w w:val="106"/>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internal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investigations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relation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prevention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57"/>
                <w:w w:val="106"/>
                <w:sz w:val="12"/>
                <w:lang w:val="en-US"/>
              </w:rPr>
              <w:t xml:space="preserve"> </w:t>
            </w:r>
            <w:r>
              <w:rPr>
                <w:rFonts w:ascii="Times New Roman" w:eastAsia="Calibri" w:hAnsi="Times New Roman" w:cs="Times New Roman"/>
                <w:noProof/>
                <w:spacing w:val="-1"/>
                <w:w w:val="105"/>
                <w:sz w:val="12"/>
                <w:lang w:val="en-US"/>
              </w:rPr>
              <w:t>fraud,</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corruption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any</w:t>
            </w:r>
            <w:r>
              <w:rPr>
                <w:rFonts w:ascii="Times New Roman" w:eastAsia="Calibri" w:hAnsi="Times New Roman" w:cs="Times New Roman"/>
                <w:noProof/>
                <w:spacing w:val="-1"/>
                <w:w w:val="105"/>
                <w:sz w:val="12"/>
                <w:lang w:val="en-US"/>
              </w:rPr>
              <w:t xml:space="preserve"> illegal</w:t>
            </w:r>
            <w:r>
              <w:rPr>
                <w:rFonts w:ascii="Times New Roman" w:eastAsia="Calibri" w:hAnsi="Times New Roman" w:cs="Times New Roman"/>
                <w:noProof/>
                <w:w w:val="105"/>
                <w:sz w:val="12"/>
                <w:lang w:val="en-US"/>
              </w:rPr>
              <w:t xml:space="preserve"> </w:t>
            </w:r>
            <w:r>
              <w:rPr>
                <w:rFonts w:ascii="Times New Roman" w:eastAsia="Calibri" w:hAnsi="Times New Roman" w:cs="Times New Roman"/>
                <w:noProof/>
                <w:spacing w:val="-1"/>
                <w:w w:val="105"/>
                <w:sz w:val="12"/>
                <w:lang w:val="en-US"/>
              </w:rPr>
              <w:t>activity detrimental</w:t>
            </w:r>
            <w:r>
              <w:rPr>
                <w:rFonts w:ascii="Times New Roman" w:eastAsia="Calibri" w:hAnsi="Times New Roman" w:cs="Times New Roman"/>
                <w:noProof/>
                <w:w w:val="105"/>
                <w:sz w:val="12"/>
                <w:lang w:val="en-US"/>
              </w:rPr>
              <w:t xml:space="preserve"> 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3"/>
                <w:w w:val="106"/>
                <w:sz w:val="12"/>
                <w:lang w:val="en-US"/>
              </w:rPr>
              <w:t xml:space="preserve"> </w:t>
            </w:r>
            <w:r>
              <w:rPr>
                <w:rFonts w:ascii="Times New Roman" w:eastAsia="Calibri" w:hAnsi="Times New Roman" w:cs="Times New Roman"/>
                <w:noProof/>
                <w:spacing w:val="-1"/>
                <w:w w:val="105"/>
                <w:sz w:val="12"/>
                <w:lang w:val="en-US"/>
              </w:rPr>
              <w:t>Union's</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interest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01.01.2011</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III</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Career</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8"/>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Recruitment</w:t>
            </w:r>
          </w:p>
        </w:tc>
      </w:tr>
      <w:tr>
        <w:trPr>
          <w:trHeight w:hRule="exact" w:val="794"/>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27-34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lang w:val="en-US"/>
              </w:rPr>
              <w:t>Recruitment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HR</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DEC(2014)02</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C(2013)8970</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laying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down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35"/>
                <w:w w:val="106"/>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criteria</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applicable</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 xml:space="preserve">to </w:t>
            </w:r>
            <w:r>
              <w:rPr>
                <w:rFonts w:ascii="Times New Roman" w:eastAsia="Calibri" w:hAnsi="Times New Roman" w:cs="Times New Roman"/>
                <w:noProof/>
                <w:w w:val="105"/>
                <w:sz w:val="12"/>
                <w:lang w:val="en-US"/>
              </w:rPr>
              <w:t>classification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step</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appointment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4"/>
                <w:w w:val="105"/>
                <w:sz w:val="12"/>
                <w:lang w:val="en-US"/>
              </w:rPr>
              <w:br/>
            </w:r>
            <w:r>
              <w:rPr>
                <w:rFonts w:ascii="Times New Roman" w:eastAsia="Calibri" w:hAnsi="Times New Roman" w:cs="Times New Roman"/>
                <w:noProof/>
                <w:w w:val="105"/>
                <w:sz w:val="12"/>
                <w:lang w:val="en-US"/>
              </w:rPr>
              <w:t>or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engagement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01.03.2014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tabs>
          <w:tab w:val="left" w:pos="9190"/>
        </w:tabs>
        <w:spacing w:after="0" w:line="240" w:lineRule="auto"/>
        <w:rPr>
          <w:rFonts w:ascii="Times New Roman" w:eastAsia="Times New Roman" w:hAnsi="Times New Roman" w:cs="Times New Roman"/>
          <w:b/>
          <w:bCs/>
          <w:noProof/>
          <w:sz w:val="20"/>
          <w:szCs w:val="20"/>
          <w:lang w:val="en-GB"/>
        </w:rPr>
      </w:pPr>
      <w:r>
        <w:rPr>
          <w:rFonts w:ascii="Times New Roman" w:eastAsia="Times New Roman" w:hAnsi="Times New Roman" w:cs="Times New Roman"/>
          <w:b/>
          <w:bCs/>
          <w:noProof/>
          <w:sz w:val="20"/>
          <w:szCs w:val="20"/>
          <w:lang w:val="en-GB"/>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Administrative</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Status</w:t>
            </w:r>
          </w:p>
        </w:tc>
      </w:tr>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Leave</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personal</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grounds</w:t>
            </w:r>
          </w:p>
        </w:tc>
      </w:tr>
      <w:tr>
        <w:trPr>
          <w:trHeight w:hRule="exact" w:val="720"/>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before="101"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40</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w w:val="105"/>
                <w:sz w:val="16"/>
                <w:lang w:val="en-US"/>
              </w:rPr>
              <w:t>Leave</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on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personal grounds</w:t>
            </w:r>
          </w:p>
        </w:tc>
        <w:tc>
          <w:tcPr>
            <w:tcW w:w="3029"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DEC</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(2014)009</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Commission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C(2013)9054</w:t>
            </w:r>
            <w:r>
              <w:rPr>
                <w:rFonts w:ascii="Times New Roman" w:eastAsia="Calibri" w:hAnsi="Times New Roman" w:cs="Times New Roman"/>
                <w:noProof/>
                <w:spacing w:val="65"/>
                <w:w w:val="106"/>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measures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concerning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personal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grounds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56"/>
                <w:w w:val="106"/>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unpaid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temporary</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contract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staff</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6</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Parental</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or</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pacing w:val="-1"/>
                <w:sz w:val="17"/>
                <w:szCs w:val="17"/>
                <w:lang w:val="en-US"/>
              </w:rPr>
              <w:t>leave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szCs w:val="16"/>
                <w:lang w:val="en-US"/>
              </w:rPr>
              <w:t>Parental</w:t>
            </w:r>
            <w:r>
              <w:rPr>
                <w:rFonts w:ascii="Times New Roman" w:eastAsia="Calibri" w:hAnsi="Times New Roman" w:cs="Times New Roman"/>
                <w:b/>
                <w:noProof/>
                <w:w w:val="105"/>
                <w:sz w:val="16"/>
                <w:szCs w:val="16"/>
                <w:lang w:val="en-US"/>
              </w:rPr>
              <w:t xml:space="preserve"> </w:t>
            </w:r>
            <w:r>
              <w:rPr>
                <w:rFonts w:ascii="Times New Roman" w:eastAsia="Calibri" w:hAnsi="Times New Roman" w:cs="Times New Roman"/>
                <w:b/>
                <w:noProof/>
                <w:spacing w:val="-1"/>
                <w:w w:val="105"/>
                <w:sz w:val="16"/>
                <w:szCs w:val="16"/>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(2011)013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C(2010)</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7572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final 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53"/>
                <w:w w:val="106"/>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42a</w:t>
            </w:r>
            <w:r>
              <w:rPr>
                <w:rFonts w:ascii="Times New Roman" w:eastAsia="Calibri" w:hAnsi="Times New Roman" w:cs="Times New Roman"/>
                <w:noProof/>
                <w:spacing w:val="39"/>
                <w:w w:val="106"/>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parental</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3"/>
                <w:sz w:val="16"/>
                <w:szCs w:val="16"/>
                <w:lang w:val="en-US"/>
              </w:rPr>
              <w:t>Family</w:t>
            </w:r>
            <w:r>
              <w:rPr>
                <w:rFonts w:ascii="Times New Roman" w:eastAsia="Calibri" w:hAnsi="Times New Roman" w:cs="Times New Roman"/>
                <w:b/>
                <w:noProof/>
                <w:spacing w:val="-9"/>
                <w:sz w:val="16"/>
                <w:szCs w:val="16"/>
                <w:lang w:val="en-US"/>
              </w:rPr>
              <w:t xml:space="preserve"> </w:t>
            </w:r>
            <w:r>
              <w:rPr>
                <w:rFonts w:ascii="Times New Roman" w:eastAsia="Calibri" w:hAnsi="Times New Roman" w:cs="Times New Roman"/>
                <w:b/>
                <w:noProof/>
                <w:spacing w:val="-1"/>
                <w:sz w:val="16"/>
                <w:szCs w:val="16"/>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(2011)002</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C(2010)</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7494</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final 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42b</w:t>
            </w:r>
            <w:r>
              <w:rPr>
                <w:rFonts w:ascii="Times New Roman" w:eastAsia="Calibri" w:hAnsi="Times New Roman" w:cs="Times New Roman"/>
                <w:noProof/>
                <w:spacing w:val="49"/>
                <w:w w:val="106"/>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family</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29.11.2011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Reports,</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advancement</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to</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higher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step</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promotion</w:t>
            </w:r>
          </w:p>
        </w:tc>
      </w:tr>
      <w:tr>
        <w:trPr>
          <w:trHeight w:hRule="exact" w:val="837"/>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Art 43</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r>
              <w:rPr>
                <w:rFonts w:ascii="Times New Roman" w:eastAsia="Calibri" w:hAnsi="Times New Roman" w:cs="Times New Roman"/>
                <w:b/>
                <w:noProof/>
                <w:w w:val="105"/>
                <w:sz w:val="16"/>
                <w:lang w:val="en-US"/>
              </w:rPr>
              <w:t>Annual report</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w w:val="105"/>
                <w:sz w:val="12"/>
                <w:szCs w:val="12"/>
                <w:lang w:val="en-US"/>
              </w:rPr>
              <w:t>ADMIN</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(2015)</w:t>
            </w:r>
            <w:r>
              <w:rPr>
                <w:rFonts w:ascii="Times New Roman" w:eastAsia="Calibri" w:hAnsi="Times New Roman" w:cs="Times New Roman"/>
                <w:noProof/>
                <w:spacing w:val="6"/>
                <w:w w:val="105"/>
                <w:sz w:val="12"/>
                <w:szCs w:val="12"/>
                <w:lang w:val="en-US"/>
              </w:rPr>
              <w:t xml:space="preserve"> </w:t>
            </w:r>
            <w:r>
              <w:rPr>
                <w:rFonts w:ascii="Times New Roman" w:eastAsia="Calibri" w:hAnsi="Times New Roman" w:cs="Times New Roman"/>
                <w:noProof/>
                <w:w w:val="105"/>
                <w:sz w:val="12"/>
                <w:szCs w:val="12"/>
                <w:lang w:val="en-US"/>
              </w:rPr>
              <w:t>1</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Adopting</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general</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provisions</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implementing</w:t>
            </w:r>
            <w:r>
              <w:rPr>
                <w:rFonts w:ascii="Times New Roman" w:eastAsia="Calibri" w:hAnsi="Times New Roman" w:cs="Times New Roman"/>
                <w:noProof/>
                <w:spacing w:val="39"/>
                <w:w w:val="106"/>
                <w:sz w:val="12"/>
                <w:szCs w:val="12"/>
                <w:lang w:val="en-US"/>
              </w:rPr>
              <w:t xml:space="preserve"> </w:t>
            </w:r>
            <w:r>
              <w:rPr>
                <w:rFonts w:ascii="Times New Roman" w:eastAsia="Calibri" w:hAnsi="Times New Roman" w:cs="Times New Roman"/>
                <w:noProof/>
                <w:spacing w:val="-1"/>
                <w:w w:val="105"/>
                <w:sz w:val="12"/>
                <w:szCs w:val="12"/>
                <w:lang w:val="en-US"/>
              </w:rPr>
              <w:t>Article</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43</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and</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the</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first</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paragraph</w:t>
            </w:r>
            <w:r>
              <w:rPr>
                <w:rFonts w:ascii="Times New Roman" w:eastAsia="Calibri" w:hAnsi="Times New Roman" w:cs="Times New Roman"/>
                <w:noProof/>
                <w:w w:val="105"/>
                <w:sz w:val="12"/>
                <w:szCs w:val="12"/>
                <w:lang w:val="en-US"/>
              </w:rPr>
              <w:br/>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of</w:t>
            </w:r>
            <w:r>
              <w:rPr>
                <w:rFonts w:ascii="Times New Roman" w:eastAsia="Calibri" w:hAnsi="Times New Roman" w:cs="Times New Roman"/>
                <w:noProof/>
                <w:spacing w:val="-1"/>
                <w:w w:val="105"/>
                <w:sz w:val="12"/>
                <w:szCs w:val="12"/>
                <w:lang w:val="en-US"/>
              </w:rPr>
              <w:t xml:space="preserve"> Article</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44</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(last</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amended</w:t>
            </w:r>
            <w:r>
              <w:rPr>
                <w:rFonts w:ascii="Times New Roman" w:eastAsia="Calibri" w:hAnsi="Times New Roman" w:cs="Times New Roman"/>
                <w:noProof/>
                <w:spacing w:val="47"/>
                <w:w w:val="106"/>
                <w:sz w:val="12"/>
                <w:szCs w:val="12"/>
                <w:lang w:val="en-US"/>
              </w:rPr>
              <w:t xml:space="preserve"> </w:t>
            </w:r>
            <w:r>
              <w:rPr>
                <w:rFonts w:ascii="Times New Roman" w:eastAsia="Calibri" w:hAnsi="Times New Roman" w:cs="Times New Roman"/>
                <w:noProof/>
                <w:w w:val="105"/>
                <w:sz w:val="12"/>
                <w:szCs w:val="12"/>
                <w:lang w:val="en-US"/>
              </w:rPr>
              <w:t>by</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spacing w:val="-2"/>
                <w:w w:val="105"/>
                <w:sz w:val="12"/>
                <w:szCs w:val="12"/>
                <w:lang w:val="en-US"/>
              </w:rPr>
              <w:t>ADMIN</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w w:val="105"/>
                <w:sz w:val="12"/>
                <w:szCs w:val="12"/>
                <w:lang w:val="en-US"/>
              </w:rPr>
              <w:t>(2015)</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1</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spacing w:val="-1"/>
                <w:w w:val="105"/>
                <w:sz w:val="12"/>
                <w:szCs w:val="12"/>
                <w:lang w:val="en-US"/>
              </w:rPr>
              <w:t xml:space="preserve">REV </w:t>
            </w:r>
            <w:r>
              <w:rPr>
                <w:rFonts w:ascii="Times New Roman" w:eastAsia="Calibri" w:hAnsi="Times New Roman" w:cs="Times New Roman"/>
                <w:noProof/>
                <w:w w:val="105"/>
                <w:sz w:val="12"/>
                <w:szCs w:val="12"/>
                <w:lang w:val="en-US"/>
              </w:rPr>
              <w:t>1</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of 16</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December</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spacing w:val="1"/>
                <w:w w:val="105"/>
                <w:sz w:val="12"/>
                <w:szCs w:val="12"/>
                <w:lang w:val="en-US"/>
              </w:rPr>
              <w:t>2015)</w:t>
            </w:r>
            <w:r>
              <w:rPr>
                <w:rFonts w:ascii="Times New Roman" w:hAnsi="Times New Roman" w:cs="Times New Roman"/>
                <w:noProof/>
                <w:sz w:val="12"/>
                <w:szCs w:val="12"/>
              </w:rPr>
              <w:t xml:space="preserve"> </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 xml:space="preserve">15.01.2015 </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24.01.2022</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848"/>
        </w:trPr>
        <w:tc>
          <w:tcPr>
            <w:tcW w:w="1157" w:type="dxa"/>
            <w:vMerge/>
            <w:tcBorders>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hAnsi="Times New Roman" w:cs="Times New Roman"/>
                <w:noProof/>
                <w:sz w:val="12"/>
                <w:szCs w:val="12"/>
              </w:rPr>
              <w:t>ADMIN(2022) 3 adopting General provisions implementing Article 43 and the first paragraph</w:t>
            </w:r>
            <w:r>
              <w:rPr>
                <w:rFonts w:ascii="Times New Roman" w:hAnsi="Times New Roman" w:cs="Times New Roman"/>
                <w:noProof/>
                <w:sz w:val="12"/>
                <w:szCs w:val="12"/>
              </w:rPr>
              <w:br/>
              <w:t xml:space="preserve"> of Article 44 of the Staff Regulations on Appraisal Reports for Officials and Temporary Agents</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24.01.2022</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bCs/>
                <w:noProof/>
                <w:spacing w:val="-2"/>
                <w:w w:val="105"/>
                <w:sz w:val="12"/>
                <w:szCs w:val="12"/>
              </w:rPr>
              <w:t>ADMIN (2022) 9 determining the common assessment criteria for the appraisal of EEAS jobholders</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lang w:val="en-US"/>
              </w:rPr>
            </w:pPr>
            <w:r>
              <w:rPr>
                <w:rFonts w:ascii="Times New Roman" w:eastAsia="Calibri" w:hAnsi="Times New Roman" w:cs="Times New Roman"/>
                <w:noProof/>
                <w:w w:val="105"/>
                <w:sz w:val="12"/>
                <w:lang w:val="en-US"/>
              </w:rPr>
              <w:t>31.01.2022</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60"/>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44</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Advancement</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in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step</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and</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grade</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91" w:after="0" w:line="271" w:lineRule="auto"/>
              <w:ind w:right="36"/>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ADMIN</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(2015)</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1</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Adopting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w w:val="105"/>
                <w:sz w:val="12"/>
                <w:lang w:val="en-US"/>
              </w:rPr>
              <w:br/>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4"/>
                <w:w w:val="106"/>
                <w:sz w:val="12"/>
                <w:lang w:val="en-US"/>
              </w:rPr>
              <w:t xml:space="preserve"> </w:t>
            </w:r>
            <w:r>
              <w:rPr>
                <w:rFonts w:ascii="Times New Roman" w:eastAsia="Calibri" w:hAnsi="Times New Roman" w:cs="Times New Roman"/>
                <w:noProof/>
                <w:spacing w:val="-1"/>
                <w:w w:val="105"/>
                <w:sz w:val="12"/>
                <w:lang w:val="en-US"/>
              </w:rPr>
              <w:t>Articles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43</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44</w:t>
            </w:r>
            <w:r>
              <w:rPr>
                <w:rFonts w:ascii="Times New Roman" w:eastAsia="Calibri" w:hAnsi="Times New Roman" w:cs="Times New Roman"/>
                <w:noProof/>
                <w:w w:val="105"/>
                <w:sz w:val="12"/>
                <w:lang w:val="en-US"/>
              </w:rPr>
              <w:br/>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(last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amended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by</w:t>
            </w:r>
            <w:r>
              <w:rPr>
                <w:rFonts w:ascii="Times New Roman" w:eastAsia="Calibri" w:hAnsi="Times New Roman" w:cs="Times New Roman"/>
                <w:noProof/>
                <w:spacing w:val="-2"/>
                <w:w w:val="105"/>
                <w:sz w:val="12"/>
                <w:lang w:val="en-US"/>
              </w:rPr>
              <w:t xml:space="preserve"> ADMIN</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(2015)</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REV</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1</w:t>
            </w:r>
            <w:r>
              <w:rPr>
                <w:rFonts w:ascii="Times New Roman" w:eastAsia="Times New Roman" w:hAnsi="Times New Roman" w:cs="Times New Roman"/>
                <w:noProof/>
                <w:sz w:val="12"/>
                <w:szCs w:val="12"/>
                <w:lang w:val="en-US"/>
              </w:rPr>
              <w:t xml:space="preserve"> </w:t>
            </w:r>
            <w:r>
              <w:rPr>
                <w:rFonts w:ascii="Times New Roman" w:eastAsia="Times New Roman" w:hAnsi="Times New Roman" w:cs="Times New Roman"/>
                <w:noProof/>
                <w:sz w:val="12"/>
                <w:szCs w:val="12"/>
                <w:lang w:val="en-US"/>
              </w:rPr>
              <w:br/>
            </w:r>
            <w:r>
              <w:rPr>
                <w:rFonts w:ascii="Times New Roman" w:eastAsia="Calibri" w:hAnsi="Times New Roman" w:cs="Times New Roman"/>
                <w:noProof/>
                <w:w w:val="105"/>
                <w:sz w:val="12"/>
                <w:lang w:val="en-US"/>
              </w:rPr>
              <w:t>of 16</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December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2015)</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15.01.2015</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24.01.2022</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539"/>
        </w:trPr>
        <w:tc>
          <w:tcPr>
            <w:tcW w:w="1157" w:type="dxa"/>
            <w:vMerge/>
            <w:tcBorders>
              <w:left w:val="single" w:sz="6" w:space="0" w:color="000000"/>
              <w:bottom w:val="single" w:sz="4"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6" w:space="0" w:color="000000"/>
              <w:bottom w:val="single" w:sz="4"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Times New Roman" w:hAnsi="Times New Roman" w:cs="Times New Roman"/>
                <w:bCs/>
                <w:noProof/>
                <w:sz w:val="12"/>
                <w:szCs w:val="12"/>
                <w:lang w:val="en-US"/>
              </w:rPr>
              <w:t>ADMIN(2022) 3 adopting General provisions implementing Article 43 and the first paragraph of Article 44 of the Staff Regulations on Appraisal Reports for Officials and Temporary Agents</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24.01.2022</w:t>
            </w:r>
          </w:p>
        </w:tc>
        <w:tc>
          <w:tcPr>
            <w:tcW w:w="1687"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630"/>
        </w:trPr>
        <w:tc>
          <w:tcPr>
            <w:tcW w:w="1157"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45</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Promotion</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4" w:after="0" w:line="271" w:lineRule="auto"/>
              <w:ind w:right="43"/>
              <w:jc w:val="center"/>
              <w:rPr>
                <w:rFonts w:ascii="Times New Roman" w:eastAsia="Calibri" w:hAnsi="Times New Roman" w:cs="Times New Roman"/>
                <w:noProof/>
                <w:w w:val="105"/>
                <w:sz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HR(2011)013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Council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13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July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1970</w:t>
            </w:r>
            <w:r>
              <w:rPr>
                <w:rFonts w:ascii="Times New Roman" w:eastAsia="Calibri" w:hAnsi="Times New Roman" w:cs="Times New Roman"/>
                <w:noProof/>
                <w:spacing w:val="35"/>
                <w:w w:val="106"/>
                <w:sz w:val="12"/>
                <w:lang w:val="en-US"/>
              </w:rPr>
              <w:t xml:space="preserve"> </w:t>
            </w:r>
            <w:r>
              <w:rPr>
                <w:rFonts w:ascii="Times New Roman" w:eastAsia="Calibri" w:hAnsi="Times New Roman" w:cs="Times New Roman"/>
                <w:noProof/>
                <w:spacing w:val="-1"/>
                <w:w w:val="105"/>
                <w:sz w:val="12"/>
                <w:lang w:val="en-US"/>
              </w:rPr>
              <w:t>laying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down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relating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55"/>
                <w:w w:val="106"/>
                <w:sz w:val="12"/>
                <w:lang w:val="en-US"/>
              </w:rPr>
              <w:t xml:space="preserve"> </w:t>
            </w:r>
            <w:r>
              <w:rPr>
                <w:rFonts w:ascii="Times New Roman" w:eastAsia="Calibri" w:hAnsi="Times New Roman" w:cs="Times New Roman"/>
                <w:noProof/>
                <w:w w:val="105"/>
                <w:sz w:val="12"/>
                <w:lang w:val="en-US"/>
              </w:rPr>
              <w:t>date</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which</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seniority</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grade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comes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into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effect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w w:val="105"/>
                <w:sz w:val="12"/>
                <w:lang w:val="en-US"/>
              </w:rPr>
              <w:t>date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which</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promotions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take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effect</w:t>
            </w:r>
          </w:p>
          <w:p>
            <w:pPr>
              <w:widowControl w:val="0"/>
              <w:spacing w:after="0" w:line="254" w:lineRule="auto"/>
              <w:ind w:right="183"/>
              <w:jc w:val="center"/>
              <w:rPr>
                <w:rFonts w:ascii="Times New Roman" w:eastAsia="Calibri" w:hAnsi="Times New Roman" w:cs="Times New Roman"/>
                <w:noProof/>
                <w:sz w:val="12"/>
                <w:szCs w:val="12"/>
                <w:lang w:val="en-GB"/>
              </w:rPr>
            </w:pP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lastRenderedPageBreak/>
              <w:t>22.11.2011</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val="567"/>
        </w:trPr>
        <w:tc>
          <w:tcPr>
            <w:tcW w:w="1157" w:type="dxa"/>
            <w:vMerge/>
            <w:tcBorders>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ADMIN(2015) 17 on a promotion procedure to implement Article 45</w:t>
            </w:r>
            <w:r>
              <w:rPr>
                <w:rFonts w:ascii="Times New Roman" w:eastAsia="Calibri" w:hAnsi="Times New Roman" w:cs="Times New Roman"/>
                <w:noProof/>
                <w:spacing w:val="-1"/>
                <w:w w:val="105"/>
                <w:sz w:val="12"/>
                <w:lang w:val="en-US"/>
              </w:rPr>
              <w:br/>
              <w:t>(last amended by ADMIN (2015) COR 1</w:t>
            </w:r>
            <w:r>
              <w:rPr>
                <w:rFonts w:ascii="Times New Roman" w:eastAsia="Calibri" w:hAnsi="Times New Roman" w:cs="Times New Roman"/>
                <w:noProof/>
                <w:spacing w:val="-1"/>
                <w:w w:val="105"/>
                <w:sz w:val="12"/>
                <w:lang w:val="en-US"/>
              </w:rPr>
              <w:br/>
              <w:t xml:space="preserve"> of 21 December 2015)</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28.05.2015</w:t>
            </w:r>
          </w:p>
        </w:tc>
        <w:tc>
          <w:tcPr>
            <w:tcW w:w="1687"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24.01.2022</w:t>
            </w: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39"/>
        </w:trPr>
        <w:tc>
          <w:tcPr>
            <w:tcW w:w="1157" w:type="dxa"/>
            <w:vMerge/>
            <w:tcBorders>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bCs/>
                <w:noProof/>
                <w:spacing w:val="1"/>
                <w:w w:val="105"/>
                <w:sz w:val="12"/>
                <w:lang w:val="en-US"/>
              </w:rPr>
              <w:t>ADMIN (2022)5 adopting general provisions both implementing Article 45 of the Staff Regulations on the Promotion of Officials and setting rules on the Reclassification in a higher grade of Temporary Agents.</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Cs/>
                <w:noProof/>
                <w:w w:val="105"/>
                <w:sz w:val="12"/>
                <w:lang w:val="en-US"/>
              </w:rPr>
              <w:t>24.01.2022</w:t>
            </w:r>
          </w:p>
        </w:tc>
        <w:tc>
          <w:tcPr>
            <w:tcW w:w="1687" w:type="dxa"/>
            <w:tcBorders>
              <w:top w:val="single" w:sz="6" w:space="0" w:color="000000"/>
              <w:left w:val="single" w:sz="4"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6"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val="539"/>
        </w:trPr>
        <w:tc>
          <w:tcPr>
            <w:tcW w:w="1157" w:type="dxa"/>
            <w:vMerge/>
            <w:tcBorders>
              <w:left w:val="single" w:sz="4" w:space="0" w:color="000000"/>
              <w:bottom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lang w:val="en-US"/>
              </w:rPr>
              <w:t>ADMIN(2016)14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adopting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procedure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65"/>
                <w:w w:val="106"/>
                <w:sz w:val="12"/>
                <w:lang w:val="en-US"/>
              </w:rPr>
              <w:t xml:space="preserve"> </w:t>
            </w:r>
            <w:r>
              <w:rPr>
                <w:rFonts w:ascii="Times New Roman" w:eastAsia="Calibri" w:hAnsi="Times New Roman" w:cs="Times New Roman"/>
                <w:noProof/>
                <w:w w:val="105"/>
                <w:sz w:val="12"/>
                <w:lang w:val="en-US"/>
              </w:rPr>
              <w:t>promotion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reclassification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senior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managers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and</w:t>
            </w:r>
            <w:r>
              <w:rPr>
                <w:rFonts w:ascii="Times New Roman" w:eastAsia="Calibri" w:hAnsi="Times New Roman" w:cs="Times New Roman"/>
                <w:noProof/>
                <w:spacing w:val="41"/>
                <w:w w:val="106"/>
                <w:sz w:val="12"/>
                <w:lang w:val="en-US"/>
              </w:rPr>
              <w:t xml:space="preserve"> </w:t>
            </w:r>
            <w:r>
              <w:rPr>
                <w:rFonts w:ascii="Times New Roman" w:eastAsia="Calibri" w:hAnsi="Times New Roman" w:cs="Times New Roman"/>
                <w:noProof/>
                <w:w w:val="105"/>
                <w:sz w:val="12"/>
                <w:lang w:val="en-US"/>
              </w:rPr>
              <w:t>equivalents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grades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2"/>
                <w:w w:val="105"/>
                <w:sz w:val="12"/>
                <w:lang w:val="en-US"/>
              </w:rPr>
              <w:t>AD</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14</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AD</w:t>
            </w:r>
            <w:r>
              <w:rPr>
                <w:rFonts w:ascii="Times New Roman" w:eastAsia="Calibri" w:hAnsi="Times New Roman" w:cs="Times New Roman"/>
                <w:noProof/>
                <w:spacing w:val="1"/>
                <w:w w:val="105"/>
                <w:sz w:val="12"/>
                <w:lang w:val="en-US"/>
              </w:rPr>
              <w:t xml:space="preserve"> 15</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29.08.2016</w:t>
            </w:r>
          </w:p>
        </w:tc>
        <w:tc>
          <w:tcPr>
            <w:tcW w:w="1687" w:type="dxa"/>
            <w:tcBorders>
              <w:top w:val="single" w:sz="6" w:space="0" w:color="000000"/>
              <w:left w:val="single" w:sz="4"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39"/>
        </w:trPr>
        <w:tc>
          <w:tcPr>
            <w:tcW w:w="115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A</w:t>
            </w:r>
            <w:r>
              <w:rPr>
                <w:rFonts w:ascii="Times New Roman" w:eastAsia="Calibri" w:hAnsi="Times New Roman" w:cs="Times New Roman"/>
                <w:b/>
                <w:noProof/>
                <w:spacing w:val="1"/>
                <w:w w:val="105"/>
                <w:sz w:val="12"/>
                <w:lang w:val="en-US"/>
              </w:rPr>
              <w:t>r</w:t>
            </w:r>
            <w:r>
              <w:rPr>
                <w:rFonts w:ascii="Times New Roman" w:eastAsia="Calibri" w:hAnsi="Times New Roman" w:cs="Times New Roman"/>
                <w:b/>
                <w:noProof/>
                <w:w w:val="105"/>
                <w:sz w:val="12"/>
                <w:lang w:val="en-US"/>
              </w:rPr>
              <w:t>t</w:t>
            </w:r>
            <w:r>
              <w:rPr>
                <w:rFonts w:ascii="Times New Roman" w:eastAsia="Calibri" w:hAnsi="Times New Roman" w:cs="Times New Roman"/>
                <w:b/>
                <w:noProof/>
                <w:spacing w:val="4"/>
                <w:w w:val="105"/>
                <w:sz w:val="12"/>
                <w:lang w:val="en-US"/>
              </w:rPr>
              <w:t xml:space="preserve"> </w:t>
            </w:r>
            <w:r>
              <w:rPr>
                <w:rFonts w:ascii="Times New Roman" w:eastAsia="Calibri" w:hAnsi="Times New Roman" w:cs="Times New Roman"/>
                <w:b/>
                <w:noProof/>
                <w:spacing w:val="1"/>
                <w:w w:val="105"/>
                <w:sz w:val="12"/>
                <w:lang w:val="en-US"/>
              </w:rPr>
              <w:t>45a</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Certification</w:t>
            </w: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w w:val="105"/>
                <w:sz w:val="12"/>
                <w:lang w:val="en-US"/>
              </w:rPr>
              <w:t>ADMIN</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 xml:space="preserve">(2016)25 </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 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High</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Representative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55"/>
                <w:w w:val="106"/>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Union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Foreign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Affairs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Security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Policy</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adopting</w:t>
            </w:r>
            <w:r>
              <w:rPr>
                <w:rFonts w:ascii="Times New Roman" w:eastAsia="Calibri" w:hAnsi="Times New Roman" w:cs="Times New Roman"/>
                <w:noProof/>
                <w:spacing w:val="31"/>
                <w:w w:val="106"/>
                <w:sz w:val="12"/>
                <w:lang w:val="en-US"/>
              </w:rPr>
              <w:t xml:space="preserve"> </w:t>
            </w:r>
            <w:r>
              <w:rPr>
                <w:rFonts w:ascii="Times New Roman" w:eastAsia="Calibri" w:hAnsi="Times New Roman" w:cs="Times New Roman"/>
                <w:noProof/>
                <w:w w:val="105"/>
                <w:sz w:val="12"/>
                <w:lang w:val="en-US"/>
              </w:rPr>
              <w:t>general provisions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implementing </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45a</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Staff</w:t>
            </w:r>
            <w:r>
              <w:rPr>
                <w:rFonts w:ascii="Times New Roman" w:eastAsia="Calibri" w:hAnsi="Times New Roman" w:cs="Times New Roman"/>
                <w:noProof/>
                <w:spacing w:val="44"/>
                <w:w w:val="106"/>
                <w:sz w:val="12"/>
                <w:lang w:val="en-US"/>
              </w:rPr>
              <w:t xml:space="preserve"> </w:t>
            </w:r>
            <w:r>
              <w:rPr>
                <w:rFonts w:ascii="Times New Roman" w:eastAsia="Calibri" w:hAnsi="Times New Roman" w:cs="Times New Roman"/>
                <w:noProof/>
                <w:spacing w:val="-1"/>
                <w:w w:val="105"/>
                <w:sz w:val="12"/>
                <w:lang w:val="en-US"/>
              </w:rPr>
              <w:t>Regulations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spacing w:val="-1"/>
                <w:w w:val="105"/>
                <w:sz w:val="12"/>
                <w:lang w:val="en-US"/>
              </w:rPr>
              <w:t>certification</w:t>
            </w:r>
          </w:p>
        </w:tc>
        <w:tc>
          <w:tcPr>
            <w:tcW w:w="1322"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14.12.2016</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Working</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conditions</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Hours</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of</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work</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w w:val="105"/>
                <w:sz w:val="12"/>
                <w:lang w:val="en-US"/>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7"/>
                <w:lang w:val="en-US"/>
              </w:rPr>
              <w:t>Working</w:t>
            </w:r>
            <w:r>
              <w:rPr>
                <w:rFonts w:ascii="Times New Roman" w:eastAsia="Calibri" w:hAnsi="Times New Roman" w:cs="Times New Roman"/>
                <w:b/>
                <w:noProof/>
                <w:spacing w:val="-16"/>
                <w:sz w:val="17"/>
                <w:lang w:val="en-US"/>
              </w:rPr>
              <w:t xml:space="preserve"> </w:t>
            </w:r>
            <w:r>
              <w:rPr>
                <w:rFonts w:ascii="Times New Roman" w:eastAsia="Calibri" w:hAnsi="Times New Roman" w:cs="Times New Roman"/>
                <w:b/>
                <w:noProof/>
                <w:spacing w:val="-3"/>
                <w:sz w:val="17"/>
                <w:lang w:val="en-US"/>
              </w:rPr>
              <w:t>time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7" w:after="0" w:line="271" w:lineRule="auto"/>
              <w:ind w:right="24"/>
              <w:jc w:val="center"/>
              <w:rPr>
                <w:rFonts w:ascii="Times New Roman" w:eastAsia="Calibri" w:hAnsi="Times New Roman" w:cs="Times New Roman"/>
                <w:noProof/>
                <w:vanish/>
                <w:spacing w:val="-1"/>
                <w:w w:val="105"/>
                <w:sz w:val="12"/>
                <w:lang w:val="en-US"/>
                <w:specVanish/>
              </w:rPr>
            </w:pP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DEC(2014)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032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C(2014)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2502</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working</w:t>
            </w:r>
            <w:r>
              <w:rPr>
                <w:rFonts w:ascii="Times New Roman" w:eastAsia="Calibri" w:hAnsi="Times New Roman" w:cs="Times New Roman"/>
                <w:noProof/>
                <w:spacing w:val="36"/>
                <w:w w:val="106"/>
                <w:sz w:val="12"/>
                <w:lang w:val="en-US"/>
              </w:rPr>
              <w:t xml:space="preserve"> </w:t>
            </w:r>
            <w:r>
              <w:rPr>
                <w:rFonts w:ascii="Times New Roman" w:eastAsia="Calibri" w:hAnsi="Times New Roman" w:cs="Times New Roman"/>
                <w:noProof/>
                <w:spacing w:val="-1"/>
                <w:w w:val="105"/>
                <w:sz w:val="12"/>
                <w:lang w:val="en-US"/>
              </w:rPr>
              <w:t>time</w:t>
            </w:r>
          </w:p>
          <w:p>
            <w:pPr>
              <w:widowControl w:val="0"/>
              <w:spacing w:before="52"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 xml:space="preserve">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w w:val="105"/>
                <w:sz w:val="12"/>
                <w:lang w:val="en-US"/>
              </w:rPr>
            </w:pPr>
            <w:r>
              <w:rPr>
                <w:rFonts w:ascii="Times New Roman" w:eastAsia="Calibri" w:hAnsi="Times New Roman" w:cs="Times New Roman"/>
                <w:noProof/>
                <w:w w:val="105"/>
                <w:sz w:val="12"/>
                <w:lang w:val="en-US"/>
              </w:rPr>
              <w:t>01.07.2014</w:t>
            </w:r>
          </w:p>
          <w:p>
            <w:pPr>
              <w:widowControl w:val="0"/>
              <w:spacing w:after="0" w:line="240" w:lineRule="auto"/>
              <w:jc w:val="center"/>
              <w:rPr>
                <w:rFonts w:ascii="Times New Roman" w:eastAsia="Times New Roman" w:hAnsi="Times New Roman" w:cs="Times New Roman"/>
                <w:noProof/>
                <w:sz w:val="12"/>
                <w:szCs w:val="12"/>
                <w:lang w:val="en-US"/>
              </w:rPr>
            </w:pP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bCs/>
                <w:noProof/>
                <w:w w:val="105"/>
                <w:sz w:val="12"/>
                <w:lang w:val="en-US"/>
              </w:rPr>
              <w:t>01.10.2023</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lang w:val="en-GB"/>
              </w:rPr>
            </w:pPr>
            <w:r>
              <w:rPr>
                <w:rFonts w:ascii="Times New Roman" w:eastAsia="Calibri" w:hAnsi="Times New Roman" w:cs="Times New Roman"/>
                <w:bCs/>
                <w:noProof/>
                <w:spacing w:val="-1"/>
                <w:w w:val="105"/>
                <w:sz w:val="12"/>
                <w:lang w:val="en-US"/>
              </w:rPr>
              <w:t>EEAS Decision ADMIN(2023) 39 on working time and flexible working arrangements in headquarters</w:t>
            </w:r>
            <w:r>
              <w:rPr>
                <w:rFonts w:ascii="Times New Roman" w:eastAsia="Calibri" w:hAnsi="Times New Roman" w:cs="Times New Roman"/>
                <w:bCs/>
                <w:noProof/>
                <w:spacing w:val="-1"/>
                <w:w w:val="105"/>
                <w:sz w:val="12"/>
                <w:lang w:val="en-US"/>
              </w:rPr>
              <w:br/>
              <w:t xml:space="preserve"> of 8 September 2023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Cs/>
                <w:noProof/>
                <w:w w:val="105"/>
                <w:sz w:val="12"/>
                <w:lang w:val="en-US"/>
              </w:rPr>
              <w:t>01.10.2023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lang w:val="en-GB"/>
              </w:rPr>
            </w:pPr>
            <w:r>
              <w:rPr>
                <w:rFonts w:ascii="Times New Roman" w:eastAsia="Calibri" w:hAnsi="Times New Roman" w:cs="Times New Roman"/>
                <w:bCs/>
                <w:noProof/>
                <w:spacing w:val="-1"/>
                <w:w w:val="105"/>
                <w:sz w:val="12"/>
                <w:lang w:val="en-US"/>
              </w:rPr>
              <w:t>EEAS Decision ADMIN(2023) 42 on working time and flexible working arrangements in delegations</w:t>
            </w:r>
            <w:r>
              <w:rPr>
                <w:rFonts w:ascii="Times New Roman" w:eastAsia="Calibri" w:hAnsi="Times New Roman" w:cs="Times New Roman"/>
                <w:bCs/>
                <w:noProof/>
                <w:spacing w:val="-1"/>
                <w:w w:val="105"/>
                <w:sz w:val="12"/>
                <w:lang w:val="en-US"/>
              </w:rPr>
              <w:br/>
              <w:t xml:space="preserve"> of 8 September 2023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bCs/>
                <w:noProof/>
                <w:sz w:val="12"/>
                <w:szCs w:val="12"/>
                <w:lang w:val="en-US"/>
              </w:rPr>
              <w:t>16.10.2023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tcBorders>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lang w:val="en-US"/>
              </w:rPr>
              <w:t>55a</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w w:val="105"/>
                <w:sz w:val="12"/>
                <w:lang w:val="en-US"/>
              </w:rPr>
              <w:t>IV a</w:t>
            </w:r>
          </w:p>
        </w:tc>
        <w:tc>
          <w:tcPr>
            <w:tcW w:w="2551" w:type="dxa"/>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w w:val="105"/>
                <w:sz w:val="16"/>
                <w:lang w:val="en-US"/>
              </w:rPr>
              <w:t>Part</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2"/>
                <w:w w:val="105"/>
                <w:sz w:val="16"/>
                <w:lang w:val="en-US"/>
              </w:rPr>
              <w:t>time</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work</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w w:val="105"/>
                <w:sz w:val="12"/>
                <w:lang w:val="en-US"/>
              </w:rPr>
              <w:t>ADMIN</w:t>
            </w:r>
            <w:r>
              <w:rPr>
                <w:rFonts w:ascii="Times New Roman" w:eastAsia="Calibri" w:hAnsi="Times New Roman" w:cs="Times New Roman"/>
                <w:noProof/>
                <w:w w:val="105"/>
                <w:sz w:val="12"/>
                <w:lang w:val="en-US"/>
              </w:rPr>
              <w:t xml:space="preserve"> (2016)</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C(2015)</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9720</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final of 8</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January</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2016</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on</w:t>
            </w:r>
            <w:r>
              <w:rPr>
                <w:rFonts w:ascii="Times New Roman" w:eastAsia="Calibri" w:hAnsi="Times New Roman" w:cs="Times New Roman"/>
                <w:noProof/>
                <w:spacing w:val="49"/>
                <w:w w:val="106"/>
                <w:sz w:val="12"/>
                <w:lang w:val="en-US"/>
              </w:rPr>
              <w:t xml:space="preserve"> </w:t>
            </w:r>
            <w:r>
              <w:rPr>
                <w:rFonts w:ascii="Times New Roman" w:eastAsia="Calibri" w:hAnsi="Times New Roman" w:cs="Times New Roman"/>
                <w:noProof/>
                <w:spacing w:val="-1"/>
                <w:w w:val="105"/>
                <w:sz w:val="12"/>
                <w:lang w:val="en-US"/>
              </w:rPr>
              <w:t>part-time</w:t>
            </w:r>
            <w:r>
              <w:rPr>
                <w:rFonts w:ascii="Times New Roman" w:eastAsia="Calibri" w:hAnsi="Times New Roman" w:cs="Times New Roman"/>
                <w:noProof/>
                <w:spacing w:val="7"/>
                <w:w w:val="105"/>
                <w:sz w:val="12"/>
                <w:lang w:val="en-US"/>
              </w:rPr>
              <w:t xml:space="preserve"> </w:t>
            </w:r>
            <w:r>
              <w:rPr>
                <w:rFonts w:ascii="Times New Roman" w:eastAsia="Calibri" w:hAnsi="Times New Roman" w:cs="Times New Roman"/>
                <w:noProof/>
                <w:w w:val="105"/>
                <w:sz w:val="12"/>
                <w:lang w:val="en-US"/>
              </w:rPr>
              <w:t>work</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01.07.2016</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3" w:space="0" w:color="000000"/>
              <w:bottom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lang w:val="en-US"/>
              </w:rPr>
              <w:t>55a</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w w:val="105"/>
                <w:sz w:val="12"/>
                <w:lang w:val="en-US"/>
              </w:rPr>
              <w:t>IV a</w:t>
            </w:r>
          </w:p>
        </w:tc>
        <w:tc>
          <w:tcPr>
            <w:tcW w:w="2551" w:type="dxa"/>
            <w:vMerge w:val="restart"/>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7"/>
                <w:lang w:val="en-US"/>
              </w:rPr>
              <w:t>Telework</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ADMIN</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(2016)</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C(2015)</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9151</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final of 17</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December</w:t>
            </w:r>
            <w:r>
              <w:rPr>
                <w:rFonts w:ascii="Times New Roman" w:eastAsia="Calibri" w:hAnsi="Times New Roman" w:cs="Times New Roman"/>
                <w:noProof/>
                <w:spacing w:val="37"/>
                <w:w w:val="106"/>
                <w:sz w:val="12"/>
                <w:lang w:val="en-US"/>
              </w:rPr>
              <w:t xml:space="preserve"> </w:t>
            </w:r>
            <w:r>
              <w:rPr>
                <w:rFonts w:ascii="Times New Roman" w:eastAsia="Calibri" w:hAnsi="Times New Roman" w:cs="Times New Roman"/>
                <w:noProof/>
                <w:w w:val="105"/>
                <w:sz w:val="12"/>
                <w:lang w:val="en-US"/>
              </w:rPr>
              <w:t>2015</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implementation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telework</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01.07.2016</w:t>
            </w:r>
          </w:p>
        </w:tc>
        <w:tc>
          <w:tcPr>
            <w:tcW w:w="1687" w:type="dxa"/>
            <w:tcBorders>
              <w:top w:val="single" w:sz="3" w:space="0" w:color="000000"/>
              <w:left w:val="single" w:sz="3"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01.10.2023</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567"/>
        </w:trPr>
        <w:tc>
          <w:tcPr>
            <w:tcW w:w="115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67" w:after="0" w:line="271" w:lineRule="auto"/>
              <w:ind w:right="24"/>
              <w:jc w:val="center"/>
              <w:rPr>
                <w:rFonts w:ascii="Times New Roman" w:eastAsia="Calibri" w:hAnsi="Times New Roman" w:cs="Times New Roman"/>
                <w:noProof/>
                <w:spacing w:val="-1"/>
                <w:w w:val="105"/>
                <w:sz w:val="12"/>
                <w:lang w:val="en-US"/>
              </w:rPr>
            </w:pPr>
            <w:r>
              <w:rPr>
                <w:rFonts w:ascii="Times New Roman" w:eastAsia="Calibri" w:hAnsi="Times New Roman" w:cs="Times New Roman"/>
                <w:noProof/>
                <w:spacing w:val="-1"/>
                <w:w w:val="105"/>
                <w:sz w:val="12"/>
                <w:lang w:val="en-US"/>
              </w:rPr>
              <w:t>EEAS Decision ADMIN(2023) 39 on working time and flexible working arrangements in headquarters</w:t>
            </w:r>
            <w:r>
              <w:rPr>
                <w:rFonts w:ascii="Times New Roman" w:eastAsia="Calibri" w:hAnsi="Times New Roman" w:cs="Times New Roman"/>
                <w:noProof/>
                <w:spacing w:val="-1"/>
                <w:w w:val="105"/>
                <w:sz w:val="12"/>
                <w:lang w:val="en-US"/>
              </w:rPr>
              <w:br/>
              <w:t xml:space="preserve"> of 8 September 2023   </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01.10.2023</w:t>
            </w:r>
          </w:p>
        </w:tc>
        <w:tc>
          <w:tcPr>
            <w:tcW w:w="1687"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67"/>
        </w:trPr>
        <w:tc>
          <w:tcPr>
            <w:tcW w:w="115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3" w:space="0" w:color="000000"/>
              <w:bottom w:val="single" w:sz="4" w:space="0" w:color="000000"/>
              <w:right w:val="single" w:sz="4" w:space="0" w:color="000000"/>
            </w:tcBorders>
            <w:shd w:val="clear" w:color="auto" w:fill="DA9694"/>
            <w:vAlign w:val="center"/>
          </w:tcPr>
          <w:p>
            <w:pPr>
              <w:widowControl w:val="0"/>
              <w:spacing w:before="67" w:after="0" w:line="271" w:lineRule="auto"/>
              <w:ind w:right="24"/>
              <w:jc w:val="center"/>
              <w:rPr>
                <w:rFonts w:ascii="Times New Roman" w:eastAsia="Calibri" w:hAnsi="Times New Roman" w:cs="Times New Roman"/>
                <w:bCs/>
                <w:noProof/>
                <w:spacing w:val="-1"/>
                <w:w w:val="105"/>
                <w:sz w:val="12"/>
                <w:lang w:val="en-US"/>
              </w:rPr>
            </w:pPr>
            <w:r>
              <w:rPr>
                <w:rFonts w:ascii="Times New Roman" w:eastAsia="Calibri" w:hAnsi="Times New Roman" w:cs="Times New Roman"/>
                <w:bCs/>
                <w:noProof/>
                <w:spacing w:val="-1"/>
                <w:w w:val="105"/>
                <w:sz w:val="12"/>
                <w:lang w:val="en-US"/>
              </w:rPr>
              <w:t>EEAS Decision ADMIN(2023) 42 on working time and flexible working arrangements in delegations</w:t>
            </w:r>
            <w:r>
              <w:rPr>
                <w:rFonts w:ascii="Times New Roman" w:eastAsia="Calibri" w:hAnsi="Times New Roman" w:cs="Times New Roman"/>
                <w:bCs/>
                <w:noProof/>
                <w:spacing w:val="-1"/>
                <w:w w:val="105"/>
                <w:sz w:val="12"/>
                <w:lang w:val="en-US"/>
              </w:rPr>
              <w:br/>
              <w:t xml:space="preserve"> of 8 September 2023  </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Cs/>
                <w:noProof/>
                <w:w w:val="105"/>
                <w:sz w:val="12"/>
                <w:lang w:val="en-US"/>
              </w:rPr>
            </w:pPr>
            <w:r>
              <w:rPr>
                <w:rFonts w:ascii="Times New Roman" w:eastAsia="Calibri" w:hAnsi="Times New Roman" w:cs="Times New Roman"/>
                <w:bCs/>
                <w:noProof/>
                <w:w w:val="105"/>
                <w:sz w:val="12"/>
                <w:lang w:val="en-US"/>
              </w:rPr>
              <w:t>16.10.2023</w:t>
            </w:r>
          </w:p>
        </w:tc>
        <w:tc>
          <w:tcPr>
            <w:tcW w:w="1687"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Leave</w:t>
            </w:r>
          </w:p>
        </w:tc>
      </w:tr>
      <w:tr>
        <w:trPr>
          <w:trHeight w:hRule="exact" w:val="567"/>
        </w:trPr>
        <w:tc>
          <w:tcPr>
            <w:tcW w:w="1156" w:type="dxa"/>
            <w:vMerge w:val="restart"/>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57</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w w:val="105"/>
                <w:sz w:val="12"/>
                <w:lang w:val="en-US"/>
              </w:rPr>
              <w:t xml:space="preserve"> V</w:t>
            </w: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6"/>
                <w:lang w:val="en-US"/>
              </w:rPr>
              <w:t>Annual Leave</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and</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Special</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leave</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DEC(2014)009</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C(2013)9051</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br/>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16</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December</w:t>
            </w:r>
            <w:r>
              <w:rPr>
                <w:rFonts w:ascii="Times New Roman" w:eastAsia="Calibri" w:hAnsi="Times New Roman" w:cs="Times New Roman"/>
                <w:noProof/>
                <w:spacing w:val="35"/>
                <w:w w:val="106"/>
                <w:sz w:val="12"/>
                <w:lang w:val="en-US"/>
              </w:rPr>
              <w:t xml:space="preserve"> </w:t>
            </w:r>
            <w:r>
              <w:rPr>
                <w:rFonts w:ascii="Times New Roman" w:eastAsia="Calibri" w:hAnsi="Times New Roman" w:cs="Times New Roman"/>
                <w:noProof/>
                <w:w w:val="105"/>
                <w:sz w:val="12"/>
                <w:lang w:val="en-US"/>
              </w:rPr>
              <w:t>2013</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leave</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w w:val="105"/>
                <w:sz w:val="12"/>
                <w:lang w:val="en-US"/>
              </w:rPr>
              <w:t>ADMIN</w:t>
            </w:r>
            <w:r>
              <w:rPr>
                <w:rFonts w:ascii="Times New Roman" w:eastAsia="Calibri" w:hAnsi="Times New Roman" w:cs="Times New Roman"/>
                <w:noProof/>
                <w:w w:val="105"/>
                <w:sz w:val="12"/>
                <w:lang w:val="en-US"/>
              </w:rPr>
              <w:t xml:space="preserve"> (2016)</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3</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Special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under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57</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SR</w:t>
            </w:r>
            <w:r>
              <w:rPr>
                <w:rFonts w:ascii="Times New Roman" w:eastAsia="Calibri" w:hAnsi="Times New Roman" w:cs="Times New Roman"/>
                <w:noProof/>
                <w:spacing w:val="1"/>
                <w:w w:val="105"/>
                <w:sz w:val="12"/>
                <w:lang w:val="en-US"/>
              </w:rPr>
              <w:t xml:space="preserve"> and</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6</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Annex</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V</w:t>
            </w:r>
            <w:r>
              <w:rPr>
                <w:rFonts w:ascii="Times New Roman" w:eastAsia="Calibri" w:hAnsi="Times New Roman" w:cs="Times New Roman"/>
                <w:noProof/>
                <w:spacing w:val="-1"/>
                <w:w w:val="105"/>
                <w:sz w:val="12"/>
                <w:lang w:val="en-US"/>
              </w:rPr>
              <w:t xml:space="preserve"> SR</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Administrative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or</w:t>
            </w:r>
            <w:r>
              <w:rPr>
                <w:rFonts w:ascii="Times New Roman" w:eastAsia="Calibri" w:hAnsi="Times New Roman" w:cs="Times New Roman"/>
                <w:noProof/>
                <w:spacing w:val="41"/>
                <w:w w:val="106"/>
                <w:sz w:val="12"/>
                <w:lang w:val="en-US"/>
              </w:rPr>
              <w:t xml:space="preserve"> </w:t>
            </w:r>
            <w:r>
              <w:rPr>
                <w:rFonts w:ascii="Times New Roman" w:eastAsia="Calibri" w:hAnsi="Times New Roman" w:cs="Times New Roman"/>
                <w:noProof/>
                <w:w w:val="105"/>
                <w:sz w:val="12"/>
                <w:lang w:val="en-US"/>
              </w:rPr>
              <w:t>Medical</w:t>
            </w:r>
            <w:r>
              <w:rPr>
                <w:rFonts w:ascii="Times New Roman" w:eastAsia="Calibri" w:hAnsi="Times New Roman" w:cs="Times New Roman"/>
                <w:noProof/>
                <w:spacing w:val="8"/>
                <w:w w:val="105"/>
                <w:sz w:val="12"/>
                <w:lang w:val="en-US"/>
              </w:rPr>
              <w:t xml:space="preserve"> </w:t>
            </w:r>
            <w:r>
              <w:rPr>
                <w:rFonts w:ascii="Times New Roman" w:eastAsia="Calibri" w:hAnsi="Times New Roman" w:cs="Times New Roman"/>
                <w:noProof/>
                <w:w w:val="105"/>
                <w:sz w:val="12"/>
                <w:lang w:val="en-US"/>
              </w:rPr>
              <w:t>Examinations</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01.03.2016</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13.07.2023</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EEAS ADMIN (2023) 23 REV1 on special leave for staff in Union Delegations of 12 July 2023</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13.07.2023</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w w:val="105"/>
                <w:sz w:val="12"/>
                <w:lang w:val="en-US"/>
              </w:rPr>
              <w:t>HR</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DEC(2013)014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home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officials,</w:t>
            </w:r>
            <w:r>
              <w:rPr>
                <w:rFonts w:ascii="Times New Roman" w:eastAsia="Calibri" w:hAnsi="Times New Roman" w:cs="Times New Roman"/>
                <w:noProof/>
                <w:spacing w:val="37"/>
                <w:w w:val="106"/>
                <w:sz w:val="12"/>
                <w:lang w:val="en-US"/>
              </w:rPr>
              <w:t xml:space="preserve"> </w:t>
            </w:r>
            <w:r>
              <w:rPr>
                <w:rFonts w:ascii="Times New Roman" w:eastAsia="Calibri" w:hAnsi="Times New Roman" w:cs="Times New Roman"/>
                <w:noProof/>
                <w:w w:val="105"/>
                <w:sz w:val="12"/>
                <w:lang w:val="en-US"/>
              </w:rPr>
              <w:t>temporary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agents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contract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agents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posted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third</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countries</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01.01.2014</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01.01.2022</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lang w:val="en-US"/>
              </w:rPr>
            </w:pPr>
            <w:r>
              <w:rPr>
                <w:rFonts w:ascii="Times New Roman" w:eastAsia="Calibri" w:hAnsi="Times New Roman" w:cs="Times New Roman"/>
                <w:noProof/>
                <w:w w:val="105"/>
                <w:sz w:val="12"/>
                <w:lang w:val="en-US"/>
              </w:rPr>
              <w:t>EEAS ADMIN (2022) 19 on home leave for officials, temporary staff and contract staff serving in a third country of 9 March 2022</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01.01.2022</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58</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Maternity</w:t>
            </w:r>
            <w:r>
              <w:rPr>
                <w:rFonts w:ascii="Times New Roman" w:eastAsia="Calibri" w:hAnsi="Times New Roman" w:cs="Times New Roman"/>
                <w:b/>
                <w:noProof/>
                <w:spacing w:val="-20"/>
                <w:sz w:val="17"/>
                <w:lang w:val="en-US"/>
              </w:rPr>
              <w:t xml:space="preserve"> </w:t>
            </w:r>
            <w:r>
              <w:rPr>
                <w:rFonts w:ascii="Times New Roman" w:eastAsia="Calibri" w:hAnsi="Times New Roman" w:cs="Times New Roman"/>
                <w:b/>
                <w:noProof/>
                <w:spacing w:val="-1"/>
                <w:sz w:val="17"/>
                <w:lang w:val="en-US"/>
              </w:rPr>
              <w:t>leave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DEC(2014)009</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C(2013)9051</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w w:val="105"/>
                <w:sz w:val="12"/>
                <w:lang w:val="en-US"/>
              </w:rPr>
              <w:br/>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16</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December</w:t>
            </w:r>
            <w:r>
              <w:rPr>
                <w:rFonts w:ascii="Times New Roman" w:eastAsia="Calibri" w:hAnsi="Times New Roman" w:cs="Times New Roman"/>
                <w:noProof/>
                <w:spacing w:val="35"/>
                <w:w w:val="106"/>
                <w:sz w:val="12"/>
                <w:lang w:val="en-US"/>
              </w:rPr>
              <w:t xml:space="preserve"> </w:t>
            </w:r>
            <w:r>
              <w:rPr>
                <w:rFonts w:ascii="Times New Roman" w:eastAsia="Calibri" w:hAnsi="Times New Roman" w:cs="Times New Roman"/>
                <w:noProof/>
                <w:w w:val="105"/>
                <w:sz w:val="12"/>
                <w:lang w:val="en-US"/>
              </w:rPr>
              <w:t>2013</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leave</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w w:val="105"/>
                <w:sz w:val="12"/>
                <w:lang w:val="en-US"/>
              </w:rPr>
              <w:t>01.01.2014</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642"/>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59-60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Sick</w:t>
            </w:r>
            <w:r>
              <w:rPr>
                <w:rFonts w:ascii="Times New Roman" w:eastAsia="Calibri" w:hAnsi="Times New Roman" w:cs="Times New Roman"/>
                <w:b/>
                <w:noProof/>
                <w:spacing w:val="-6"/>
                <w:sz w:val="17"/>
                <w:lang w:val="en-US"/>
              </w:rPr>
              <w:t xml:space="preserve"> </w:t>
            </w:r>
            <w:r>
              <w:rPr>
                <w:rFonts w:ascii="Times New Roman" w:eastAsia="Calibri" w:hAnsi="Times New Roman" w:cs="Times New Roman"/>
                <w:b/>
                <w:noProof/>
                <w:spacing w:val="-3"/>
                <w:sz w:val="17"/>
                <w:lang w:val="en-US"/>
              </w:rPr>
              <w:t>leave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59"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(2011)002</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-C(2004)</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1597/11</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introducing</w:t>
            </w:r>
          </w:p>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absences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result</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sickness</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or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accident</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w w:val="105"/>
                <w:sz w:val="12"/>
                <w:lang w:val="en-US"/>
              </w:rPr>
              <w:t>29.11.2011</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Emoluments</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and</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social</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security</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for</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officials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Remuneration</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lastRenderedPageBreak/>
              <w:t>Annex</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pacing w:val="-1"/>
                <w:sz w:val="17"/>
                <w:szCs w:val="17"/>
                <w:lang w:val="en-US"/>
              </w:rPr>
              <w:t>VII</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Remuneration</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and</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1</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6"/>
                <w:sz w:val="17"/>
                <w:szCs w:val="17"/>
                <w:lang w:val="en-US"/>
              </w:rPr>
              <w:t xml:space="preserve"> </w:t>
            </w:r>
            <w:r>
              <w:rPr>
                <w:rFonts w:ascii="Times New Roman" w:eastAsia="Calibri" w:hAnsi="Times New Roman" w:cs="Times New Roman"/>
                <w:b/>
                <w:noProof/>
                <w:spacing w:val="-1"/>
                <w:sz w:val="17"/>
                <w:szCs w:val="17"/>
                <w:lang w:val="en-US"/>
              </w:rPr>
              <w:t>allowances</w:t>
            </w:r>
          </w:p>
        </w:tc>
      </w:tr>
      <w:tr>
        <w:trPr>
          <w:trHeight w:hRule="exact" w:val="681"/>
        </w:trPr>
        <w:tc>
          <w:tcPr>
            <w:tcW w:w="1156" w:type="dxa"/>
            <w:tcBorders>
              <w:top w:val="single" w:sz="6" w:space="0" w:color="000000"/>
              <w:left w:val="single" w:sz="4" w:space="0" w:color="000000"/>
              <w:bottom w:val="single" w:sz="4" w:space="0" w:color="auto"/>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25"/>
                <w:w w:val="106"/>
                <w:sz w:val="12"/>
                <w:lang w:val="en-US"/>
              </w:rPr>
              <w:br/>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1</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1"/>
                <w:w w:val="105"/>
                <w:sz w:val="12"/>
                <w:lang w:val="en-US"/>
              </w:rPr>
              <w:t>3)</w:t>
            </w:r>
          </w:p>
        </w:tc>
        <w:tc>
          <w:tcPr>
            <w:tcW w:w="2551" w:type="dxa"/>
            <w:tcBorders>
              <w:top w:val="single" w:sz="5" w:space="0" w:color="000000"/>
              <w:left w:val="single" w:sz="4" w:space="0" w:color="000000"/>
              <w:bottom w:val="single" w:sz="4" w:space="0" w:color="auto"/>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w w:val="105"/>
                <w:sz w:val="16"/>
                <w:lang w:val="en-US"/>
              </w:rPr>
              <w:t>Family</w:t>
            </w:r>
            <w:r>
              <w:rPr>
                <w:rFonts w:ascii="Times New Roman" w:eastAsia="Calibri" w:hAnsi="Times New Roman" w:cs="Times New Roman"/>
                <w:b/>
                <w:noProof/>
                <w:spacing w:val="3"/>
                <w:w w:val="105"/>
                <w:sz w:val="16"/>
                <w:lang w:val="en-US"/>
              </w:rPr>
              <w:t xml:space="preserve"> </w:t>
            </w:r>
            <w:r>
              <w:rPr>
                <w:rFonts w:ascii="Times New Roman" w:eastAsia="Calibri" w:hAnsi="Times New Roman" w:cs="Times New Roman"/>
                <w:b/>
                <w:noProof/>
                <w:spacing w:val="-1"/>
                <w:w w:val="105"/>
                <w:sz w:val="16"/>
                <w:lang w:val="en-US"/>
              </w:rPr>
              <w:t>allowances</w:t>
            </w:r>
          </w:p>
        </w:tc>
        <w:tc>
          <w:tcPr>
            <w:tcW w:w="3029"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(2011)013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C(2004)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1364/4</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General</w:t>
            </w:r>
          </w:p>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giving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effect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67</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68</w:t>
            </w:r>
            <w:r>
              <w:rPr>
                <w:rFonts w:ascii="Times New Roman" w:eastAsia="Calibri" w:hAnsi="Times New Roman" w:cs="Times New Roman"/>
                <w:noProof/>
                <w:spacing w:val="70"/>
                <w:w w:val="106"/>
                <w:sz w:val="12"/>
                <w:lang w:val="en-US"/>
              </w:rPr>
              <w:t xml:space="preserve"> </w:t>
            </w:r>
            <w:r>
              <w:rPr>
                <w:rFonts w:ascii="Times New Roman" w:eastAsia="Calibri" w:hAnsi="Times New Roman" w:cs="Times New Roman"/>
                <w:noProof/>
                <w:spacing w:val="-1"/>
                <w:w w:val="105"/>
                <w:sz w:val="12"/>
                <w:lang w:val="en-US"/>
              </w:rPr>
              <w:t>SR</w:t>
            </w:r>
            <w:r>
              <w:rPr>
                <w:rFonts w:ascii="Times New Roman" w:eastAsia="Calibri" w:hAnsi="Times New Roman" w:cs="Times New Roman"/>
                <w:noProof/>
                <w:w w:val="105"/>
                <w:sz w:val="12"/>
                <w:lang w:val="en-US"/>
              </w:rPr>
              <w:t xml:space="preserve"> 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Articles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1,2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3</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Annex</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2"/>
                <w:w w:val="105"/>
                <w:sz w:val="12"/>
                <w:lang w:val="en-US"/>
              </w:rPr>
              <w:t>VII</w:t>
            </w:r>
          </w:p>
        </w:tc>
        <w:tc>
          <w:tcPr>
            <w:tcW w:w="1322"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4" w:space="0" w:color="auto"/>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690"/>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91"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25"/>
                <w:w w:val="106"/>
                <w:sz w:val="12"/>
                <w:lang w:val="en-US"/>
              </w:rPr>
              <w:br/>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6"/>
                <w:w w:val="105"/>
                <w:sz w:val="12"/>
                <w:lang w:val="en-US"/>
              </w:rPr>
              <w:t xml:space="preserve"> </w:t>
            </w:r>
            <w:r>
              <w:rPr>
                <w:rFonts w:ascii="Times New Roman" w:eastAsia="Calibri" w:hAnsi="Times New Roman" w:cs="Times New Roman"/>
                <w:b/>
                <w:noProof/>
                <w:spacing w:val="-1"/>
                <w:w w:val="105"/>
                <w:sz w:val="12"/>
                <w:lang w:val="en-US"/>
              </w:rPr>
              <w:t>1(2)(d))</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Household</w:t>
            </w:r>
            <w:r>
              <w:rPr>
                <w:rFonts w:ascii="Times New Roman" w:eastAsia="Calibri" w:hAnsi="Times New Roman" w:cs="Times New Roman"/>
                <w:b/>
                <w:noProof/>
                <w:spacing w:val="-12"/>
                <w:sz w:val="17"/>
                <w:lang w:val="en-US"/>
              </w:rPr>
              <w:t xml:space="preserve"> </w:t>
            </w:r>
            <w:r>
              <w:rPr>
                <w:rFonts w:ascii="Times New Roman" w:eastAsia="Calibri" w:hAnsi="Times New Roman" w:cs="Times New Roman"/>
                <w:b/>
                <w:noProof/>
                <w:spacing w:val="-1"/>
                <w:sz w:val="17"/>
                <w:lang w:val="en-US"/>
              </w:rPr>
              <w:t>allowance</w:t>
            </w:r>
            <w:r>
              <w:rPr>
                <w:rFonts w:ascii="Times New Roman" w:eastAsia="Calibri" w:hAnsi="Times New Roman" w:cs="Times New Roman"/>
                <w:b/>
                <w:noProof/>
                <w:spacing w:val="-12"/>
                <w:sz w:val="17"/>
                <w:lang w:val="en-US"/>
              </w:rPr>
              <w:t xml:space="preserve"> </w:t>
            </w:r>
            <w:r>
              <w:rPr>
                <w:rFonts w:ascii="Times New Roman" w:eastAsia="Calibri" w:hAnsi="Times New Roman" w:cs="Times New Roman"/>
                <w:b/>
                <w:noProof/>
                <w:spacing w:val="-1"/>
                <w:sz w:val="17"/>
                <w:lang w:val="en-US"/>
              </w:rPr>
              <w:t>by</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3"/>
                <w:sz w:val="17"/>
                <w:lang w:val="en-US"/>
              </w:rPr>
              <w:t>special</w:t>
            </w:r>
            <w:r>
              <w:rPr>
                <w:rFonts w:ascii="Times New Roman" w:eastAsia="Calibri" w:hAnsi="Times New Roman" w:cs="Times New Roman"/>
                <w:b/>
                <w:noProof/>
                <w:spacing w:val="24"/>
                <w:w w:val="98"/>
                <w:sz w:val="17"/>
                <w:lang w:val="en-US"/>
              </w:rPr>
              <w:t xml:space="preserve"> </w:t>
            </w:r>
            <w:r>
              <w:rPr>
                <w:rFonts w:ascii="Times New Roman" w:eastAsia="Calibri" w:hAnsi="Times New Roman" w:cs="Times New Roman"/>
                <w:b/>
                <w:noProof/>
                <w:spacing w:val="-2"/>
                <w:sz w:val="16"/>
                <w:lang w:val="en-US"/>
              </w:rPr>
              <w:t>decision</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EEAS(2011)013</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C(2004)1364/1</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General</w:t>
            </w:r>
          </w:p>
          <w:p>
            <w:pPr>
              <w:widowControl w:val="0"/>
              <w:spacing w:after="0" w:line="254" w:lineRule="auto"/>
              <w:ind w:right="6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granting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household</w:t>
            </w:r>
            <w:r>
              <w:rPr>
                <w:rFonts w:ascii="Times New Roman" w:eastAsia="Calibri" w:hAnsi="Times New Roman" w:cs="Times New Roman"/>
                <w:noProof/>
                <w:spacing w:val="34"/>
                <w:w w:val="106"/>
                <w:sz w:val="12"/>
                <w:lang w:val="en-US"/>
              </w:rPr>
              <w:t xml:space="preserve"> </w:t>
            </w:r>
            <w:r>
              <w:rPr>
                <w:rFonts w:ascii="Times New Roman" w:eastAsia="Calibri" w:hAnsi="Times New Roman" w:cs="Times New Roman"/>
                <w:noProof/>
                <w:w w:val="105"/>
                <w:sz w:val="12"/>
                <w:lang w:val="en-US"/>
              </w:rPr>
              <w:t>allowance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by special</w:t>
            </w:r>
            <w:r>
              <w:rPr>
                <w:rFonts w:ascii="Times New Roman" w:eastAsia="Calibri" w:hAnsi="Times New Roman" w:cs="Times New Roman"/>
                <w:noProof/>
                <w:spacing w:val="1"/>
                <w:w w:val="105"/>
                <w:sz w:val="12"/>
                <w:lang w:val="en-US"/>
              </w:rPr>
              <w:t xml:space="preserve"> decision</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84"/>
        </w:trPr>
        <w:tc>
          <w:tcPr>
            <w:tcW w:w="1156" w:type="dxa"/>
            <w:tcBorders>
              <w:top w:val="single" w:sz="4" w:space="0" w:color="auto"/>
              <w:left w:val="single" w:sz="4" w:space="0" w:color="000000"/>
              <w:bottom w:val="single" w:sz="4" w:space="0" w:color="000000"/>
              <w:right w:val="single" w:sz="3" w:space="0" w:color="000000"/>
            </w:tcBorders>
            <w:vAlign w:val="center"/>
          </w:tcPr>
          <w:p>
            <w:pPr>
              <w:widowControl w:val="0"/>
              <w:spacing w:before="105"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1"/>
                <w:w w:val="105"/>
                <w:sz w:val="12"/>
                <w:lang w:val="en-US"/>
              </w:rPr>
              <w:br/>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w w:val="105"/>
                <w:sz w:val="12"/>
                <w:lang w:val="en-US"/>
              </w:rPr>
              <w:t xml:space="preserve"> </w:t>
            </w:r>
            <w:r>
              <w:rPr>
                <w:rFonts w:ascii="Times New Roman" w:eastAsia="Calibri" w:hAnsi="Times New Roman" w:cs="Times New Roman"/>
                <w:b/>
                <w:noProof/>
                <w:spacing w:val="4"/>
                <w:w w:val="105"/>
                <w:sz w:val="12"/>
                <w:lang w:val="en-US"/>
              </w:rPr>
              <w:t xml:space="preserve"> </w:t>
            </w:r>
            <w:r>
              <w:rPr>
                <w:rFonts w:ascii="Times New Roman" w:eastAsia="Calibri" w:hAnsi="Times New Roman" w:cs="Times New Roman"/>
                <w:b/>
                <w:noProof/>
                <w:w w:val="105"/>
                <w:sz w:val="12"/>
                <w:lang w:val="en-US"/>
              </w:rPr>
              <w:t>2(4))</w:t>
            </w:r>
          </w:p>
        </w:tc>
        <w:tc>
          <w:tcPr>
            <w:tcW w:w="2551"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Person</w:t>
            </w:r>
            <w:r>
              <w:rPr>
                <w:rFonts w:ascii="Times New Roman" w:eastAsia="Calibri" w:hAnsi="Times New Roman" w:cs="Times New Roman"/>
                <w:b/>
                <w:noProof/>
                <w:spacing w:val="-11"/>
                <w:sz w:val="17"/>
                <w:lang w:val="en-US"/>
              </w:rPr>
              <w:t xml:space="preserve"> </w:t>
            </w:r>
            <w:r>
              <w:rPr>
                <w:rFonts w:ascii="Times New Roman" w:eastAsia="Calibri" w:hAnsi="Times New Roman" w:cs="Times New Roman"/>
                <w:b/>
                <w:noProof/>
                <w:spacing w:val="-1"/>
                <w:sz w:val="17"/>
                <w:lang w:val="en-US"/>
              </w:rPr>
              <w:t>treated</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as</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dependent</w:t>
            </w:r>
            <w:r>
              <w:rPr>
                <w:rFonts w:ascii="Times New Roman" w:eastAsia="Calibri" w:hAnsi="Times New Roman" w:cs="Times New Roman"/>
                <w:b/>
                <w:noProof/>
                <w:spacing w:val="-11"/>
                <w:sz w:val="17"/>
                <w:lang w:val="en-US"/>
              </w:rPr>
              <w:t xml:space="preserve"> </w:t>
            </w:r>
            <w:r>
              <w:rPr>
                <w:rFonts w:ascii="Times New Roman" w:eastAsia="Calibri" w:hAnsi="Times New Roman" w:cs="Times New Roman"/>
                <w:b/>
                <w:noProof/>
                <w:spacing w:val="-3"/>
                <w:sz w:val="17"/>
                <w:lang w:val="en-US"/>
              </w:rPr>
              <w:t>child</w:t>
            </w:r>
          </w:p>
        </w:tc>
        <w:tc>
          <w:tcPr>
            <w:tcW w:w="3029"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before="103"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(2011)013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C(2004)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1364/2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General</w:t>
            </w:r>
            <w:r>
              <w:rPr>
                <w:rFonts w:ascii="Times New Roman" w:eastAsia="Times New Roman" w:hAnsi="Times New Roman" w:cs="Times New Roman"/>
                <w:noProof/>
                <w:sz w:val="12"/>
                <w:szCs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persons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be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treated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as</w:t>
            </w:r>
            <w:r>
              <w:rPr>
                <w:rFonts w:ascii="Times New Roman" w:eastAsia="Calibri" w:hAnsi="Times New Roman" w:cs="Times New Roman"/>
                <w:noProof/>
                <w:spacing w:val="59"/>
                <w:w w:val="106"/>
                <w:sz w:val="12"/>
                <w:lang w:val="en-US"/>
              </w:rPr>
              <w:t xml:space="preserve"> </w:t>
            </w:r>
            <w:r>
              <w:rPr>
                <w:rFonts w:ascii="Times New Roman" w:eastAsia="Calibri" w:hAnsi="Times New Roman" w:cs="Times New Roman"/>
                <w:noProof/>
                <w:w w:val="105"/>
                <w:sz w:val="12"/>
                <w:lang w:val="en-US"/>
              </w:rPr>
              <w:t>dependent</w:t>
            </w:r>
            <w:r>
              <w:rPr>
                <w:rFonts w:ascii="Times New Roman" w:eastAsia="Calibri" w:hAnsi="Times New Roman" w:cs="Times New Roman"/>
                <w:noProof/>
                <w:spacing w:val="9"/>
                <w:w w:val="105"/>
                <w:sz w:val="12"/>
                <w:lang w:val="en-US"/>
              </w:rPr>
              <w:t xml:space="preserve"> </w:t>
            </w:r>
            <w:r>
              <w:rPr>
                <w:rFonts w:ascii="Times New Roman" w:eastAsia="Calibri" w:hAnsi="Times New Roman" w:cs="Times New Roman"/>
                <w:noProof/>
                <w:w w:val="105"/>
                <w:sz w:val="12"/>
                <w:lang w:val="en-US"/>
              </w:rPr>
              <w:t>children</w:t>
            </w:r>
          </w:p>
        </w:tc>
        <w:tc>
          <w:tcPr>
            <w:tcW w:w="1322"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25"/>
                <w:w w:val="106"/>
                <w:sz w:val="12"/>
                <w:lang w:val="en-US"/>
              </w:rPr>
              <w:br/>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95"/>
                <w:sz w:val="17"/>
                <w:lang w:val="en-US"/>
              </w:rPr>
              <w:t>Education</w:t>
            </w:r>
            <w:r>
              <w:rPr>
                <w:rFonts w:ascii="Times New Roman" w:eastAsia="Calibri" w:hAnsi="Times New Roman" w:cs="Times New Roman"/>
                <w:b/>
                <w:noProof/>
                <w:w w:val="95"/>
                <w:sz w:val="17"/>
                <w:lang w:val="en-US"/>
              </w:rPr>
              <w:t xml:space="preserve"> </w:t>
            </w:r>
            <w:r>
              <w:rPr>
                <w:rFonts w:ascii="Times New Roman" w:eastAsia="Calibri" w:hAnsi="Times New Roman" w:cs="Times New Roman"/>
                <w:b/>
                <w:noProof/>
                <w:spacing w:val="5"/>
                <w:w w:val="95"/>
                <w:sz w:val="17"/>
                <w:lang w:val="en-US"/>
              </w:rPr>
              <w:t xml:space="preserve"> </w:t>
            </w:r>
            <w:r>
              <w:rPr>
                <w:rFonts w:ascii="Times New Roman" w:eastAsia="Calibri" w:hAnsi="Times New Roman" w:cs="Times New Roman"/>
                <w:b/>
                <w:noProof/>
                <w:spacing w:val="-1"/>
                <w:w w:val="95"/>
                <w:sz w:val="17"/>
                <w:lang w:val="en-US"/>
              </w:rPr>
              <w:t>allowance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HR</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DEC(2014)02</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C(2013)8971</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1"/>
                <w:w w:val="106"/>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granting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education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allowance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01.03.2014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567"/>
        </w:trPr>
        <w:tc>
          <w:tcPr>
            <w:tcW w:w="1156" w:type="dxa"/>
            <w:vMerge w:val="restart"/>
            <w:tcBorders>
              <w:left w:val="single" w:sz="4" w:space="0" w:color="000000"/>
              <w:right w:val="single" w:sz="4"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71</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p>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7-</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8</w:t>
            </w:r>
          </w:p>
        </w:tc>
        <w:tc>
          <w:tcPr>
            <w:tcW w:w="2551" w:type="dxa"/>
            <w:vMerge w:val="restart"/>
            <w:tcBorders>
              <w:left w:val="single" w:sz="4"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Travel</w:t>
            </w:r>
            <w:r>
              <w:rPr>
                <w:rFonts w:ascii="Times New Roman" w:eastAsia="Calibri" w:hAnsi="Times New Roman" w:cs="Times New Roman"/>
                <w:b/>
                <w:noProof/>
                <w:spacing w:val="-24"/>
                <w:sz w:val="17"/>
                <w:lang w:val="en-US"/>
              </w:rPr>
              <w:t xml:space="preserve"> </w:t>
            </w:r>
            <w:r>
              <w:rPr>
                <w:rFonts w:ascii="Times New Roman" w:eastAsia="Calibri" w:hAnsi="Times New Roman" w:cs="Times New Roman"/>
                <w:b/>
                <w:noProof/>
                <w:spacing w:val="-1"/>
                <w:sz w:val="17"/>
                <w:lang w:val="en-US"/>
              </w:rPr>
              <w:t>expenses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2"/>
                <w:w w:val="105"/>
                <w:sz w:val="12"/>
                <w:lang w:val="en-US"/>
              </w:rPr>
              <w:t>HR</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DEC(2014)02</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C(2013)8987</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laying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down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35"/>
                <w:w w:val="106"/>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giving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effect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8</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Annex</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VII</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01.03.2014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932"/>
        </w:trPr>
        <w:tc>
          <w:tcPr>
            <w:tcW w:w="1156" w:type="dxa"/>
            <w:vMerge/>
            <w:tcBorders>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lang w:val="en-US"/>
              </w:rPr>
            </w:pPr>
            <w:r>
              <w:rPr>
                <w:rFonts w:ascii="Times New Roman" w:eastAsia="Calibri" w:hAnsi="Calibri" w:cs="Times New Roman"/>
                <w:noProof/>
                <w:spacing w:val="-2"/>
                <w:w w:val="105"/>
                <w:sz w:val="12"/>
                <w:lang w:val="en-US"/>
              </w:rPr>
              <w:t>ADMIN (2017)4 - Decision of the Director General</w:t>
            </w:r>
            <w:r>
              <w:rPr>
                <w:rFonts w:ascii="Times New Roman" w:eastAsia="Calibri" w:hAnsi="Calibri" w:cs="Times New Roman"/>
                <w:noProof/>
                <w:spacing w:val="-2"/>
                <w:w w:val="105"/>
                <w:sz w:val="12"/>
                <w:lang w:val="en-US"/>
              </w:rPr>
              <w:br/>
              <w:t xml:space="preserve"> for Budget and Administration of the European External Action Service on the guidelines establishing the methodology to set flat rate payment for travel expenses within the meaning of Article 7(3) of Annex VII to the Staff</w:t>
            </w:r>
            <w:r>
              <w:rPr>
                <w:rFonts w:ascii="Times New Roman" w:eastAsia="Times New Roman" w:hAnsi="Times New Roman" w:cs="Times New Roman"/>
                <w:noProof/>
                <w:sz w:val="12"/>
                <w:szCs w:val="12"/>
                <w:lang w:val="en-US"/>
              </w:rPr>
              <w:t xml:space="preserve"> Regulations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08.05.2017</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71</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p>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w w:val="105"/>
                <w:sz w:val="16"/>
                <w:lang w:val="en-US"/>
              </w:rPr>
              <w:t>Place</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of</w:t>
            </w:r>
            <w:r>
              <w:rPr>
                <w:rFonts w:ascii="Times New Roman" w:eastAsia="Calibri" w:hAnsi="Times New Roman" w:cs="Times New Roman"/>
                <w:b/>
                <w:noProof/>
                <w:spacing w:val="2"/>
                <w:w w:val="105"/>
                <w:sz w:val="16"/>
                <w:lang w:val="en-US"/>
              </w:rPr>
              <w:t xml:space="preserve"> </w:t>
            </w:r>
            <w:r>
              <w:rPr>
                <w:rFonts w:ascii="Times New Roman" w:eastAsia="Calibri" w:hAnsi="Times New Roman" w:cs="Times New Roman"/>
                <w:b/>
                <w:noProof/>
                <w:spacing w:val="-1"/>
                <w:w w:val="105"/>
                <w:sz w:val="16"/>
                <w:lang w:val="en-US"/>
              </w:rPr>
              <w:t>origin</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HR</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DEC(2014)02</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C(2013)8982</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laying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down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39"/>
                <w:w w:val="106"/>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7(4)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Annex</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2"/>
                <w:w w:val="105"/>
                <w:sz w:val="12"/>
                <w:lang w:val="en-US"/>
              </w:rPr>
              <w:t>VII</w:t>
            </w:r>
            <w:r>
              <w:rPr>
                <w:rFonts w:ascii="Times New Roman" w:eastAsia="Calibri" w:hAnsi="Times New Roman" w:cs="Times New Roman"/>
                <w:noProof/>
                <w:spacing w:val="1"/>
                <w:w w:val="105"/>
                <w:sz w:val="12"/>
                <w:lang w:val="en-US"/>
              </w:rPr>
              <w:t xml:space="preserve"> on</w:t>
            </w:r>
            <w:r>
              <w:rPr>
                <w:rFonts w:ascii="Times New Roman" w:eastAsia="Calibri" w:hAnsi="Times New Roman" w:cs="Times New Roman"/>
                <w:noProof/>
                <w:spacing w:val="39"/>
                <w:w w:val="106"/>
                <w:sz w:val="12"/>
                <w:lang w:val="en-US"/>
              </w:rPr>
              <w:t xml:space="preserve"> </w:t>
            </w:r>
            <w:r>
              <w:rPr>
                <w:rFonts w:ascii="Times New Roman" w:eastAsia="Calibri" w:hAnsi="Times New Roman" w:cs="Times New Roman"/>
                <w:noProof/>
                <w:w w:val="105"/>
                <w:sz w:val="12"/>
                <w:lang w:val="en-US"/>
              </w:rPr>
              <w:t>determining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place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origin</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01.03.2014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715"/>
        </w:trPr>
        <w:tc>
          <w:tcPr>
            <w:tcW w:w="1156" w:type="dxa"/>
            <w:tcBorders>
              <w:left w:val="single" w:sz="4" w:space="0" w:color="000000"/>
              <w:bottom w:val="single" w:sz="4"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rPr>
              <w:t>71</w:t>
            </w:r>
            <w:r>
              <w:rPr>
                <w:rFonts w:ascii="Times New Roman" w:eastAsia="Calibri" w:hAnsi="Times New Roman" w:cs="Times New Roman"/>
                <w:b/>
                <w:noProof/>
                <w:spacing w:val="3"/>
                <w:w w:val="105"/>
                <w:sz w:val="12"/>
              </w:rPr>
              <w:t xml:space="preserve"> </w:t>
            </w:r>
            <w:r>
              <w:rPr>
                <w:rFonts w:ascii="Times New Roman" w:eastAsia="Calibri" w:hAnsi="Times New Roman" w:cs="Times New Roman"/>
                <w:b/>
                <w:noProof/>
                <w:w w:val="105"/>
                <w:sz w:val="12"/>
              </w:rPr>
              <w:t>+</w:t>
            </w:r>
            <w:r>
              <w:rPr>
                <w:rFonts w:ascii="Times New Roman" w:eastAsia="Calibri" w:hAnsi="Times New Roman" w:cs="Times New Roman"/>
                <w:b/>
                <w:noProof/>
                <w:spacing w:val="1"/>
                <w:w w:val="105"/>
                <w:sz w:val="12"/>
              </w:rPr>
              <w:t xml:space="preserve"> </w:t>
            </w:r>
            <w:r>
              <w:rPr>
                <w:rFonts w:ascii="Times New Roman" w:eastAsia="Calibri" w:hAnsi="Times New Roman" w:cs="Times New Roman"/>
                <w:b/>
                <w:noProof/>
                <w:spacing w:val="-2"/>
                <w:w w:val="105"/>
                <w:sz w:val="12"/>
              </w:rPr>
              <w:t>Annex</w:t>
            </w:r>
            <w:r>
              <w:rPr>
                <w:rFonts w:ascii="Times New Roman" w:eastAsia="Calibri" w:hAnsi="Times New Roman" w:cs="Times New Roman"/>
                <w:b/>
                <w:noProof/>
                <w:spacing w:val="-1"/>
                <w:w w:val="105"/>
                <w:sz w:val="12"/>
              </w:rPr>
              <w:t xml:space="preserve"> VII</w:t>
            </w:r>
            <w:r>
              <w:rPr>
                <w:rFonts w:ascii="Times New Roman" w:eastAsia="Calibri" w:hAnsi="Times New Roman" w:cs="Times New Roman"/>
                <w:b/>
                <w:noProof/>
                <w:spacing w:val="3"/>
                <w:w w:val="105"/>
                <w:sz w:val="12"/>
              </w:rPr>
              <w:t xml:space="preserve"> </w:t>
            </w:r>
            <w:r>
              <w:rPr>
                <w:rFonts w:ascii="Times New Roman" w:eastAsia="Calibri" w:hAnsi="Times New Roman" w:cs="Times New Roman"/>
                <w:b/>
                <w:noProof/>
                <w:spacing w:val="-1"/>
                <w:w w:val="105"/>
                <w:sz w:val="12"/>
              </w:rPr>
              <w:t>(Art</w:t>
            </w:r>
            <w:r>
              <w:rPr>
                <w:rFonts w:ascii="Times New Roman" w:eastAsia="Calibri" w:hAnsi="Times New Roman" w:cs="Times New Roman"/>
                <w:b/>
                <w:noProof/>
                <w:spacing w:val="3"/>
                <w:w w:val="105"/>
                <w:sz w:val="12"/>
              </w:rPr>
              <w:t xml:space="preserve"> </w:t>
            </w:r>
            <w:r>
              <w:rPr>
                <w:rFonts w:ascii="Times New Roman" w:eastAsia="Calibri" w:hAnsi="Times New Roman" w:cs="Times New Roman"/>
                <w:b/>
                <w:noProof/>
                <w:w w:val="105"/>
                <w:sz w:val="12"/>
              </w:rPr>
              <w:t>9)</w:t>
            </w:r>
          </w:p>
        </w:tc>
        <w:tc>
          <w:tcPr>
            <w:tcW w:w="2551" w:type="dxa"/>
            <w:tcBorders>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rPr>
              <w:t xml:space="preserve">Removal </w:t>
            </w:r>
            <w:r>
              <w:rPr>
                <w:rFonts w:ascii="Times New Roman" w:eastAsia="Calibri" w:hAnsi="Times New Roman" w:cs="Times New Roman"/>
                <w:b/>
                <w:noProof/>
                <w:spacing w:val="-27"/>
                <w:sz w:val="17"/>
              </w:rPr>
              <w:t xml:space="preserve"> </w:t>
            </w:r>
            <w:r>
              <w:rPr>
                <w:rFonts w:ascii="Times New Roman" w:eastAsia="Calibri" w:hAnsi="Times New Roman" w:cs="Times New Roman"/>
                <w:b/>
                <w:noProof/>
                <w:spacing w:val="-1"/>
                <w:sz w:val="17"/>
              </w:rPr>
              <w:t>expenses</w:t>
            </w:r>
          </w:p>
        </w:tc>
        <w:tc>
          <w:tcPr>
            <w:tcW w:w="3029"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eastAsia="Calibri" w:hAnsi="Times New Roman" w:cs="Times New Roman"/>
                <w:noProof/>
                <w:spacing w:val="-1"/>
                <w:w w:val="105"/>
                <w:sz w:val="12"/>
              </w:rPr>
              <w:t>ADMIN(2015)</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26</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on</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reimbursement</w:t>
            </w:r>
            <w:r>
              <w:rPr>
                <w:rFonts w:ascii="Times New Roman" w:eastAsia="Calibri" w:hAnsi="Times New Roman" w:cs="Times New Roman"/>
                <w:noProof/>
                <w:spacing w:val="5"/>
                <w:w w:val="105"/>
                <w:sz w:val="12"/>
              </w:rPr>
              <w:t xml:space="preserve"> </w:t>
            </w:r>
            <w:r>
              <w:rPr>
                <w:rFonts w:ascii="Times New Roman" w:eastAsia="Calibri" w:hAnsi="Times New Roman" w:cs="Times New Roman"/>
                <w:noProof/>
                <w:w w:val="105"/>
                <w:sz w:val="12"/>
              </w:rPr>
              <w:t xml:space="preserve">of </w:t>
            </w:r>
            <w:r>
              <w:rPr>
                <w:rFonts w:ascii="Times New Roman" w:eastAsia="Calibri" w:hAnsi="Times New Roman" w:cs="Times New Roman"/>
                <w:noProof/>
                <w:spacing w:val="-1"/>
                <w:w w:val="105"/>
                <w:sz w:val="12"/>
              </w:rPr>
              <w:t>removal</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w w:val="105"/>
                <w:sz w:val="12"/>
              </w:rPr>
              <w:t>costs</w:t>
            </w:r>
            <w:r>
              <w:rPr>
                <w:rFonts w:ascii="Times New Roman" w:eastAsia="Calibri" w:hAnsi="Times New Roman" w:cs="Times New Roman"/>
                <w:noProof/>
                <w:w w:val="105"/>
                <w:sz w:val="12"/>
              </w:rPr>
              <w:br/>
            </w:r>
            <w:r>
              <w:rPr>
                <w:rFonts w:ascii="Times New Roman" w:eastAsia="Calibri" w:hAnsi="Times New Roman" w:cs="Times New Roman"/>
                <w:noProof/>
                <w:spacing w:val="5"/>
                <w:w w:val="105"/>
                <w:sz w:val="12"/>
              </w:rPr>
              <w:t xml:space="preserve"> </w:t>
            </w:r>
            <w:r>
              <w:rPr>
                <w:rFonts w:ascii="Times New Roman" w:eastAsia="Calibri" w:hAnsi="Times New Roman" w:cs="Times New Roman"/>
                <w:noProof/>
                <w:spacing w:val="-1"/>
                <w:w w:val="105"/>
                <w:sz w:val="12"/>
              </w:rPr>
              <w:t>for</w:t>
            </w:r>
            <w:r>
              <w:rPr>
                <w:rFonts w:ascii="Times New Roman" w:eastAsia="Calibri" w:hAnsi="Times New Roman" w:cs="Times New Roman"/>
                <w:noProof/>
                <w:spacing w:val="50"/>
                <w:w w:val="106"/>
                <w:sz w:val="12"/>
              </w:rPr>
              <w:t xml:space="preserve"> </w:t>
            </w:r>
            <w:r>
              <w:rPr>
                <w:rFonts w:ascii="Times New Roman" w:eastAsia="Calibri" w:hAnsi="Times New Roman" w:cs="Times New Roman"/>
                <w:noProof/>
                <w:w w:val="105"/>
                <w:sz w:val="12"/>
              </w:rPr>
              <w:t xml:space="preserve">staff coming </w:t>
            </w:r>
            <w:r>
              <w:rPr>
                <w:rFonts w:ascii="Times New Roman" w:eastAsia="Calibri" w:hAnsi="Times New Roman" w:cs="Times New Roman"/>
                <w:noProof/>
                <w:spacing w:val="-1"/>
                <w:w w:val="105"/>
                <w:sz w:val="12"/>
              </w:rPr>
              <w:t>from</w:t>
            </w:r>
            <w:r>
              <w:rPr>
                <w:rFonts w:ascii="Times New Roman" w:eastAsia="Calibri" w:hAnsi="Times New Roman" w:cs="Times New Roman"/>
                <w:noProof/>
                <w:w w:val="105"/>
                <w:sz w:val="12"/>
              </w:rPr>
              <w:t xml:space="preserve"> diplomatic</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services</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 xml:space="preserve">of </w:t>
            </w:r>
            <w:r>
              <w:rPr>
                <w:rFonts w:ascii="Times New Roman" w:eastAsia="Calibri" w:hAnsi="Times New Roman" w:cs="Times New Roman"/>
                <w:noProof/>
                <w:spacing w:val="-1"/>
                <w:w w:val="105"/>
                <w:sz w:val="12"/>
              </w:rPr>
              <w:t>MS</w:t>
            </w:r>
            <w:r>
              <w:rPr>
                <w:rFonts w:ascii="Times New Roman" w:eastAsia="Calibri" w:hAnsi="Times New Roman" w:cs="Times New Roman"/>
                <w:noProof/>
                <w:spacing w:val="2"/>
                <w:w w:val="105"/>
                <w:sz w:val="12"/>
              </w:rPr>
              <w:t xml:space="preserve"> </w:t>
            </w:r>
            <w:r>
              <w:rPr>
                <w:rFonts w:ascii="Times New Roman" w:eastAsia="Calibri" w:hAnsi="Times New Roman" w:cs="Times New Roman"/>
                <w:noProof/>
                <w:w w:val="105"/>
                <w:sz w:val="12"/>
              </w:rPr>
              <w:t>and</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recruited</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spacing w:val="1"/>
                <w:w w:val="105"/>
                <w:sz w:val="12"/>
              </w:rPr>
              <w:t>by</w:t>
            </w:r>
            <w:r>
              <w:rPr>
                <w:rFonts w:ascii="Times New Roman" w:eastAsia="Calibri" w:hAnsi="Times New Roman" w:cs="Times New Roman"/>
                <w:noProof/>
                <w:spacing w:val="45"/>
                <w:w w:val="106"/>
                <w:sz w:val="12"/>
              </w:rPr>
              <w:t xml:space="preserve"> </w:t>
            </w:r>
            <w:r>
              <w:rPr>
                <w:rFonts w:ascii="Times New Roman" w:eastAsia="Calibri" w:hAnsi="Times New Roman" w:cs="Times New Roman"/>
                <w:noProof/>
                <w:w w:val="105"/>
                <w:sz w:val="12"/>
              </w:rPr>
              <w:t>the</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spacing w:val="-2"/>
                <w:w w:val="105"/>
                <w:sz w:val="12"/>
              </w:rPr>
              <w:t>EEAS</w:t>
            </w:r>
            <w:r>
              <w:rPr>
                <w:rFonts w:ascii="Times New Roman" w:eastAsia="Calibri" w:hAnsi="Times New Roman" w:cs="Times New Roman"/>
                <w:noProof/>
                <w:spacing w:val="2"/>
                <w:w w:val="105"/>
                <w:sz w:val="12"/>
              </w:rPr>
              <w:t xml:space="preserve"> </w:t>
            </w:r>
            <w:r>
              <w:rPr>
                <w:rFonts w:ascii="Times New Roman" w:eastAsia="Calibri" w:hAnsi="Times New Roman" w:cs="Times New Roman"/>
                <w:noProof/>
                <w:w w:val="105"/>
                <w:sz w:val="12"/>
              </w:rPr>
              <w:t>without</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changing</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w w:val="105"/>
                <w:sz w:val="12"/>
              </w:rPr>
              <w:t>the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place</w:t>
            </w:r>
            <w:r>
              <w:rPr>
                <w:rFonts w:ascii="Times New Roman" w:eastAsia="Calibri" w:hAnsi="Times New Roman" w:cs="Times New Roman"/>
                <w:noProof/>
                <w:w w:val="105"/>
                <w:sz w:val="12"/>
              </w:rPr>
              <w:br/>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 xml:space="preserve">of </w:t>
            </w:r>
            <w:r>
              <w:rPr>
                <w:rFonts w:ascii="Times New Roman" w:eastAsia="Calibri" w:hAnsi="Times New Roman" w:cs="Times New Roman"/>
                <w:noProof/>
                <w:spacing w:val="1"/>
                <w:w w:val="105"/>
                <w:sz w:val="12"/>
              </w:rPr>
              <w:t>residence</w:t>
            </w:r>
          </w:p>
        </w:tc>
        <w:tc>
          <w:tcPr>
            <w:tcW w:w="1322"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rPr>
              <w:t>30.07.2015</w:t>
            </w:r>
          </w:p>
        </w:tc>
        <w:tc>
          <w:tcPr>
            <w:tcW w:w="1687"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672"/>
        </w:trPr>
        <w:tc>
          <w:tcPr>
            <w:tcW w:w="1156"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rPr>
              <w:t>71+Annex</w:t>
            </w:r>
            <w:r>
              <w:rPr>
                <w:rFonts w:ascii="Times New Roman" w:eastAsia="Calibri" w:hAnsi="Times New Roman" w:cs="Times New Roman"/>
                <w:b/>
                <w:noProof/>
                <w:spacing w:val="22"/>
                <w:w w:val="106"/>
                <w:sz w:val="12"/>
              </w:rPr>
              <w:t xml:space="preserve"> </w:t>
            </w:r>
            <w:r>
              <w:rPr>
                <w:rFonts w:ascii="Times New Roman" w:eastAsia="Calibri" w:hAnsi="Times New Roman" w:cs="Times New Roman"/>
                <w:b/>
                <w:noProof/>
                <w:w w:val="105"/>
                <w:sz w:val="12"/>
              </w:rPr>
              <w:t>VII</w:t>
            </w:r>
            <w:r>
              <w:rPr>
                <w:rFonts w:ascii="Times New Roman" w:eastAsia="Calibri" w:hAnsi="Times New Roman" w:cs="Times New Roman"/>
                <w:b/>
                <w:noProof/>
                <w:w w:val="105"/>
                <w:sz w:val="12"/>
              </w:rPr>
              <w:br/>
            </w:r>
            <w:r>
              <w:rPr>
                <w:rFonts w:ascii="Times New Roman" w:eastAsia="Calibri" w:hAnsi="Times New Roman" w:cs="Times New Roman"/>
                <w:b/>
                <w:noProof/>
                <w:spacing w:val="3"/>
                <w:w w:val="105"/>
                <w:sz w:val="12"/>
              </w:rPr>
              <w:t xml:space="preserve"> </w:t>
            </w:r>
            <w:r>
              <w:rPr>
                <w:rFonts w:ascii="Times New Roman" w:eastAsia="Calibri" w:hAnsi="Times New Roman" w:cs="Times New Roman"/>
                <w:b/>
                <w:noProof/>
                <w:w w:val="105"/>
                <w:sz w:val="12"/>
              </w:rPr>
              <w:t>(Art</w:t>
            </w:r>
            <w:r>
              <w:rPr>
                <w:rFonts w:ascii="Times New Roman" w:eastAsia="Calibri" w:hAnsi="Times New Roman" w:cs="Times New Roman"/>
                <w:b/>
                <w:noProof/>
                <w:spacing w:val="3"/>
                <w:w w:val="105"/>
                <w:sz w:val="12"/>
              </w:rPr>
              <w:t xml:space="preserve"> </w:t>
            </w:r>
            <w:r>
              <w:rPr>
                <w:rFonts w:ascii="Times New Roman" w:eastAsia="Calibri" w:hAnsi="Times New Roman" w:cs="Times New Roman"/>
                <w:b/>
                <w:noProof/>
                <w:spacing w:val="1"/>
                <w:w w:val="105"/>
                <w:sz w:val="12"/>
              </w:rPr>
              <w:t>11-13a)</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w w:val="105"/>
                <w:sz w:val="16"/>
                <w:lang w:val="en-US"/>
              </w:rPr>
              <w:t>Mission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and</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duty</w:t>
            </w:r>
            <w:r>
              <w:rPr>
                <w:rFonts w:ascii="Times New Roman" w:eastAsia="Calibri" w:hAnsi="Times New Roman" w:cs="Times New Roman"/>
                <w:b/>
                <w:noProof/>
                <w:spacing w:val="3"/>
                <w:w w:val="105"/>
                <w:sz w:val="16"/>
                <w:lang w:val="en-US"/>
              </w:rPr>
              <w:t xml:space="preserve"> </w:t>
            </w:r>
            <w:r>
              <w:rPr>
                <w:rFonts w:ascii="Times New Roman" w:eastAsia="Calibri" w:hAnsi="Times New Roman" w:cs="Times New Roman"/>
                <w:b/>
                <w:noProof/>
                <w:spacing w:val="-1"/>
                <w:w w:val="105"/>
                <w:sz w:val="16"/>
                <w:lang w:val="en-US"/>
              </w:rPr>
              <w:t>travel</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expenses</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eastAsia="Calibri" w:hAnsi="Times New Roman" w:cs="Times New Roman"/>
                <w:noProof/>
                <w:spacing w:val="-1"/>
                <w:w w:val="105"/>
                <w:sz w:val="12"/>
              </w:rPr>
              <w:t>PROC</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spacing w:val="-1"/>
                <w:w w:val="105"/>
                <w:sz w:val="12"/>
              </w:rPr>
              <w:t>EEAS(2011)002</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w w:val="105"/>
                <w:sz w:val="12"/>
              </w:rPr>
              <w:t>C(2002)98</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fixing</w:t>
            </w:r>
            <w:r>
              <w:rPr>
                <w:rFonts w:ascii="Times New Roman" w:eastAsia="Calibri" w:hAnsi="Times New Roman" w:cs="Times New Roman"/>
                <w:noProof/>
                <w:spacing w:val="2"/>
                <w:w w:val="105"/>
                <w:sz w:val="12"/>
              </w:rPr>
              <w:t xml:space="preserve"> </w:t>
            </w:r>
            <w:r>
              <w:rPr>
                <w:rFonts w:ascii="Times New Roman" w:eastAsia="Calibri" w:hAnsi="Times New Roman" w:cs="Times New Roman"/>
                <w:noProof/>
                <w:w w:val="105"/>
                <w:sz w:val="12"/>
              </w:rPr>
              <w:t>the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rates</w:t>
            </w:r>
            <w:r>
              <w:rPr>
                <w:rFonts w:ascii="Times New Roman" w:eastAsia="Calibri" w:hAnsi="Times New Roman" w:cs="Times New Roman"/>
                <w:noProof/>
                <w:w w:val="105"/>
                <w:sz w:val="12"/>
              </w:rPr>
              <w:br/>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 xml:space="preserve">of </w:t>
            </w:r>
            <w:r>
              <w:rPr>
                <w:rFonts w:ascii="Times New Roman" w:eastAsia="Calibri" w:hAnsi="Times New Roman" w:cs="Times New Roman"/>
                <w:noProof/>
                <w:spacing w:val="1"/>
                <w:w w:val="105"/>
                <w:sz w:val="12"/>
              </w:rPr>
              <w:t>the</w:t>
            </w:r>
            <w:r>
              <w:rPr>
                <w:rFonts w:ascii="Times New Roman" w:eastAsia="Calibri" w:hAnsi="Times New Roman" w:cs="Times New Roman"/>
                <w:noProof/>
                <w:spacing w:val="57"/>
                <w:w w:val="106"/>
                <w:sz w:val="12"/>
              </w:rPr>
              <w:t xml:space="preserve"> </w:t>
            </w:r>
            <w:r>
              <w:rPr>
                <w:rFonts w:ascii="Times New Roman" w:eastAsia="Calibri" w:hAnsi="Times New Roman" w:cs="Times New Roman"/>
                <w:noProof/>
                <w:w w:val="105"/>
                <w:sz w:val="12"/>
              </w:rPr>
              <w:t>daily</w:t>
            </w:r>
            <w:r>
              <w:rPr>
                <w:rFonts w:ascii="Times New Roman" w:eastAsia="Calibri" w:hAnsi="Times New Roman" w:cs="Times New Roman"/>
                <w:noProof/>
                <w:spacing w:val="-2"/>
                <w:w w:val="105"/>
                <w:sz w:val="12"/>
              </w:rPr>
              <w:t xml:space="preserve"> </w:t>
            </w:r>
            <w:r>
              <w:rPr>
                <w:rFonts w:ascii="Times New Roman" w:eastAsia="Calibri" w:hAnsi="Times New Roman" w:cs="Times New Roman"/>
                <w:noProof/>
                <w:w w:val="105"/>
                <w:sz w:val="12"/>
              </w:rPr>
              <w:t>subsistence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allowance</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and</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the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ceilings</w:t>
            </w:r>
            <w:r>
              <w:rPr>
                <w:rFonts w:ascii="Times New Roman" w:eastAsia="Calibri" w:hAnsi="Times New Roman" w:cs="Times New Roman"/>
                <w:noProof/>
                <w:w w:val="105"/>
                <w:sz w:val="12"/>
              </w:rPr>
              <w:br/>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spacing w:val="-1"/>
                <w:w w:val="105"/>
                <w:sz w:val="12"/>
              </w:rPr>
              <w:t>for</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spacing w:val="1"/>
                <w:w w:val="105"/>
                <w:sz w:val="12"/>
              </w:rPr>
              <w:t>the</w:t>
            </w:r>
            <w:r>
              <w:rPr>
                <w:rFonts w:ascii="Times New Roman" w:eastAsia="Calibri" w:hAnsi="Times New Roman" w:cs="Times New Roman"/>
                <w:noProof/>
                <w:spacing w:val="35"/>
                <w:w w:val="106"/>
                <w:sz w:val="12"/>
              </w:rPr>
              <w:t xml:space="preserve"> </w:t>
            </w:r>
            <w:r>
              <w:rPr>
                <w:rFonts w:ascii="Times New Roman" w:eastAsia="Calibri" w:hAnsi="Times New Roman" w:cs="Times New Roman"/>
                <w:noProof/>
                <w:w w:val="105"/>
                <w:sz w:val="12"/>
              </w:rPr>
              <w:t>reimbursement</w:t>
            </w:r>
            <w:r>
              <w:rPr>
                <w:rFonts w:ascii="Times New Roman" w:eastAsia="Calibri" w:hAnsi="Times New Roman" w:cs="Times New Roman"/>
                <w:noProof/>
                <w:spacing w:val="3"/>
                <w:w w:val="105"/>
                <w:sz w:val="12"/>
              </w:rPr>
              <w:t xml:space="preserve"> </w:t>
            </w:r>
            <w:r>
              <w:rPr>
                <w:rFonts w:ascii="Times New Roman" w:eastAsia="Calibri" w:hAnsi="Times New Roman" w:cs="Times New Roman"/>
                <w:noProof/>
                <w:w w:val="105"/>
                <w:sz w:val="12"/>
              </w:rPr>
              <w:t>of</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w w:val="105"/>
                <w:sz w:val="12"/>
              </w:rPr>
              <w:t>hotel</w:t>
            </w:r>
            <w:r>
              <w:rPr>
                <w:rFonts w:ascii="Times New Roman" w:eastAsia="Calibri" w:hAnsi="Times New Roman" w:cs="Times New Roman"/>
                <w:noProof/>
                <w:spacing w:val="1"/>
                <w:w w:val="105"/>
                <w:sz w:val="12"/>
              </w:rPr>
              <w:t xml:space="preserve"> </w:t>
            </w:r>
            <w:r>
              <w:rPr>
                <w:rFonts w:ascii="Times New Roman" w:eastAsia="Calibri" w:hAnsi="Times New Roman" w:cs="Times New Roman"/>
                <w:noProof/>
                <w:w w:val="105"/>
                <w:sz w:val="12"/>
              </w:rPr>
              <w:t>expenses</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spacing w:val="-1"/>
                <w:w w:val="105"/>
                <w:sz w:val="12"/>
              </w:rPr>
              <w:t>for</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missions</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outside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w w:val="105"/>
                <w:sz w:val="12"/>
              </w:rPr>
              <w:t>the</w:t>
            </w:r>
            <w:r>
              <w:rPr>
                <w:rFonts w:ascii="Times New Roman" w:eastAsia="Calibri" w:hAnsi="Times New Roman" w:cs="Times New Roman"/>
                <w:noProof/>
                <w:spacing w:val="4"/>
                <w:w w:val="105"/>
                <w:sz w:val="12"/>
              </w:rPr>
              <w:t xml:space="preserve"> </w:t>
            </w:r>
            <w:r>
              <w:rPr>
                <w:rFonts w:ascii="Times New Roman" w:eastAsia="Calibri" w:hAnsi="Times New Roman" w:cs="Times New Roman"/>
                <w:noProof/>
                <w:spacing w:val="-1"/>
                <w:w w:val="105"/>
                <w:sz w:val="12"/>
              </w:rPr>
              <w:t>EU</w:t>
            </w:r>
          </w:p>
        </w:tc>
        <w:tc>
          <w:tcPr>
            <w:tcW w:w="1322" w:type="dxa"/>
            <w:tcBorders>
              <w:top w:val="single" w:sz="4" w:space="0" w:color="000000"/>
              <w:left w:val="single" w:sz="4"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rPr>
              <w:t>29.11.2011</w:t>
            </w:r>
          </w:p>
        </w:tc>
        <w:tc>
          <w:tcPr>
            <w:tcW w:w="1687"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847"/>
        </w:trPr>
        <w:tc>
          <w:tcPr>
            <w:tcW w:w="1156" w:type="dxa"/>
            <w:vMerge/>
            <w:tcBorders>
              <w:left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8" w:after="0" w:line="271" w:lineRule="auto"/>
              <w:ind w:right="21"/>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 xml:space="preserve">ADMIN(2018)5 Decision of the Secretary General of the European External Action Service on general implementing provisions of Articles 11, 12 and 13 of Annex VII to the Staff Regulations of officials (missions expenses) and </w:t>
            </w:r>
            <w:r>
              <w:rPr>
                <w:rFonts w:ascii="Times New Roman" w:eastAsia="Times New Roman" w:hAnsi="Times New Roman" w:cs="Times New Roman"/>
                <w:noProof/>
                <w:sz w:val="12"/>
                <w:szCs w:val="12"/>
                <w:lang w:val="en-US"/>
              </w:rPr>
              <w:br/>
              <w:t>on authorised travel – Guide to missions and authorised travel</w:t>
            </w:r>
          </w:p>
          <w:p>
            <w:pPr>
              <w:widowControl w:val="0"/>
              <w:spacing w:before="60" w:after="0" w:line="240" w:lineRule="auto"/>
              <w:ind w:left="45" w:right="17"/>
              <w:jc w:val="center"/>
              <w:rPr>
                <w:rFonts w:ascii="Times New Roman" w:eastAsia="Calibri" w:hAnsi="Calibri" w:cs="Times New Roman"/>
                <w:noProof/>
                <w:w w:val="105"/>
                <w:sz w:val="12"/>
              </w:rPr>
            </w:pPr>
          </w:p>
        </w:tc>
        <w:tc>
          <w:tcPr>
            <w:tcW w:w="1322" w:type="dxa"/>
            <w:tcBorders>
              <w:top w:val="single" w:sz="4" w:space="0" w:color="000000"/>
              <w:left w:val="single" w:sz="4"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rPr>
              <w:t>27/03/2018</w:t>
            </w:r>
          </w:p>
        </w:tc>
        <w:tc>
          <w:tcPr>
            <w:tcW w:w="1687" w:type="dxa"/>
            <w:tcBorders>
              <w:top w:val="single" w:sz="4"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819"/>
        </w:trPr>
        <w:tc>
          <w:tcPr>
            <w:tcW w:w="1156"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18" w:after="0" w:line="271" w:lineRule="auto"/>
              <w:ind w:right="21"/>
              <w:jc w:val="center"/>
              <w:rPr>
                <w:rFonts w:ascii="Times New Roman" w:eastAsia="Times New Roman" w:hAnsi="Times New Roman" w:cs="Times New Roman"/>
                <w:bCs/>
                <w:noProof/>
                <w:sz w:val="12"/>
                <w:szCs w:val="12"/>
              </w:rPr>
            </w:pPr>
            <w:r>
              <w:rPr>
                <w:rFonts w:ascii="Times New Roman" w:eastAsia="Times New Roman" w:hAnsi="Times New Roman" w:cs="Times New Roman"/>
                <w:noProof/>
                <w:sz w:val="12"/>
                <w:szCs w:val="12"/>
                <w:lang w:val="en-US"/>
              </w:rPr>
              <w:t xml:space="preserve">ADMIN (2019)35 </w:t>
            </w:r>
            <w:r>
              <w:rPr>
                <w:rFonts w:ascii="Times New Roman" w:eastAsia="Times New Roman" w:hAnsi="Times New Roman" w:cs="Times New Roman"/>
                <w:bCs/>
                <w:noProof/>
                <w:sz w:val="12"/>
                <w:szCs w:val="12"/>
              </w:rPr>
              <w:t>Decision of the Secretary General of the European External Action Service of 16/12/2019 establishing a perimeter marking the limits of the 'surroundings of the place of employment' for Brussels and Union Delegations</w:t>
            </w:r>
            <w:r>
              <w:rPr>
                <w:rFonts w:ascii="Times New Roman" w:eastAsia="Times New Roman" w:hAnsi="Times New Roman" w:cs="Times New Roman"/>
                <w:b/>
                <w:bCs/>
                <w:noProof/>
                <w:sz w:val="12"/>
                <w:szCs w:val="12"/>
              </w:rPr>
              <w:t xml:space="preserve">. </w:t>
            </w:r>
          </w:p>
        </w:tc>
        <w:tc>
          <w:tcPr>
            <w:tcW w:w="1322"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rPr>
              <w:t>16/12/2019</w:t>
            </w:r>
          </w:p>
        </w:tc>
        <w:tc>
          <w:tcPr>
            <w:tcW w:w="1687"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3</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Annex</w:t>
            </w:r>
            <w:r>
              <w:rPr>
                <w:rFonts w:ascii="Times New Roman" w:hAnsi="Times New Roman" w:cs="Times New Roman"/>
                <w:b/>
                <w:noProof/>
                <w:spacing w:val="-12"/>
                <w:w w:val="105"/>
                <w:sz w:val="19"/>
                <w:lang w:val="en-US"/>
              </w:rPr>
              <w:t xml:space="preserve"> </w:t>
            </w:r>
            <w:r>
              <w:rPr>
                <w:rFonts w:ascii="Times New Roman" w:hAnsi="Times New Roman" w:cs="Times New Roman"/>
                <w:b/>
                <w:noProof/>
                <w:w w:val="105"/>
                <w:sz w:val="19"/>
                <w:lang w:val="en-US"/>
              </w:rPr>
              <w:t>VIII -</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Pensions</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and</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invalidity</w:t>
            </w:r>
            <w:r>
              <w:rPr>
                <w:rFonts w:ascii="Times New Roman" w:hAnsi="Times New Roman" w:cs="Times New Roman"/>
                <w:b/>
                <w:noProof/>
                <w:spacing w:val="-7"/>
                <w:w w:val="105"/>
                <w:sz w:val="19"/>
                <w:lang w:val="en-US"/>
              </w:rPr>
              <w:t xml:space="preserve"> </w:t>
            </w:r>
            <w:r>
              <w:rPr>
                <w:rFonts w:ascii="Times New Roman" w:hAnsi="Times New Roman" w:cs="Times New Roman"/>
                <w:b/>
                <w:noProof/>
                <w:w w:val="105"/>
                <w:sz w:val="19"/>
                <w:lang w:val="en-US"/>
              </w:rPr>
              <w:t>allowance</w:t>
            </w:r>
          </w:p>
        </w:tc>
      </w:tr>
      <w:tr>
        <w:trPr>
          <w:trHeight w:hRule="exact" w:val="1013"/>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77+Annex</w:t>
            </w:r>
            <w:r>
              <w:rPr>
                <w:rFonts w:ascii="Times New Roman" w:eastAsia="Calibri" w:hAnsi="Times New Roman" w:cs="Times New Roman"/>
                <w:b/>
                <w:noProof/>
                <w:spacing w:val="22"/>
                <w:w w:val="106"/>
                <w:sz w:val="12"/>
                <w:lang w:val="en-US"/>
              </w:rPr>
              <w:t xml:space="preserve"> </w:t>
            </w:r>
            <w:r>
              <w:rPr>
                <w:rFonts w:ascii="Times New Roman" w:eastAsia="Calibri" w:hAnsi="Times New Roman" w:cs="Times New Roman"/>
                <w:b/>
                <w:noProof/>
                <w:spacing w:val="-1"/>
                <w:w w:val="105"/>
                <w:sz w:val="12"/>
                <w:lang w:val="en-US"/>
              </w:rPr>
              <w:t>VIII</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3"/>
                <w:w w:val="105"/>
                <w:sz w:val="12"/>
                <w:lang w:val="en-US"/>
              </w:rPr>
              <w:br/>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4)</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lang w:val="en-US"/>
              </w:rPr>
              <w:t>Calculation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w w:val="105"/>
                <w:sz w:val="16"/>
                <w:lang w:val="en-US"/>
              </w:rPr>
              <w:t>of</w:t>
            </w:r>
            <w:r>
              <w:rPr>
                <w:rFonts w:ascii="Times New Roman" w:eastAsia="Calibri" w:hAnsi="Times New Roman" w:cs="Times New Roman"/>
                <w:b/>
                <w:noProof/>
                <w:spacing w:val="2"/>
                <w:w w:val="105"/>
                <w:sz w:val="16"/>
                <w:lang w:val="en-US"/>
              </w:rPr>
              <w:t xml:space="preserve"> </w:t>
            </w:r>
            <w:r>
              <w:rPr>
                <w:rFonts w:ascii="Times New Roman" w:eastAsia="Calibri" w:hAnsi="Times New Roman" w:cs="Times New Roman"/>
                <w:b/>
                <w:noProof/>
                <w:spacing w:val="-1"/>
                <w:w w:val="105"/>
                <w:sz w:val="16"/>
                <w:lang w:val="en-US"/>
              </w:rPr>
              <w:t>pension</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rights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6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(2011)013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C(2004)1364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final /6</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General</w:t>
            </w:r>
          </w:p>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w w:val="105"/>
                <w:sz w:val="12"/>
                <w:lang w:val="en-US"/>
              </w:rPr>
              <w:t xml:space="preserve"> 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Annex</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3"/>
                <w:w w:val="105"/>
                <w:sz w:val="12"/>
                <w:lang w:val="en-US"/>
              </w:rPr>
              <w:t>VIII</w:t>
            </w:r>
            <w:r>
              <w:rPr>
                <w:rFonts w:ascii="Times New Roman" w:eastAsia="Calibri" w:hAnsi="Times New Roman" w:cs="Times New Roman"/>
                <w:noProof/>
                <w:spacing w:val="43"/>
                <w:w w:val="106"/>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taking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into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account,</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purposes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3"/>
                <w:w w:val="105"/>
                <w:sz w:val="12"/>
                <w:lang w:val="en-US"/>
              </w:rPr>
              <w:br/>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63"/>
                <w:w w:val="106"/>
                <w:sz w:val="12"/>
                <w:lang w:val="en-US"/>
              </w:rPr>
              <w:t xml:space="preserve"> </w:t>
            </w:r>
            <w:r>
              <w:rPr>
                <w:rFonts w:ascii="Times New Roman" w:eastAsia="Calibri" w:hAnsi="Times New Roman" w:cs="Times New Roman"/>
                <w:noProof/>
                <w:w w:val="105"/>
                <w:sz w:val="12"/>
                <w:lang w:val="en-US"/>
              </w:rPr>
              <w:t>calculation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pension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rights,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periods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activity</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previously</w:t>
            </w:r>
            <w:r>
              <w:rPr>
                <w:rFonts w:ascii="Times New Roman" w:eastAsia="Calibri" w:hAnsi="Times New Roman" w:cs="Times New Roman"/>
                <w:noProof/>
                <w:spacing w:val="56"/>
                <w:w w:val="106"/>
                <w:sz w:val="12"/>
                <w:lang w:val="en-US"/>
              </w:rPr>
              <w:t xml:space="preserve"> </w:t>
            </w:r>
            <w:r>
              <w:rPr>
                <w:rFonts w:ascii="Times New Roman" w:eastAsia="Calibri" w:hAnsi="Times New Roman" w:cs="Times New Roman"/>
                <w:noProof/>
                <w:w w:val="105"/>
                <w:sz w:val="12"/>
                <w:lang w:val="en-US"/>
              </w:rPr>
              <w:t>completed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by</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staff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before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they</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resume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active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employment</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715"/>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77+Annex</w:t>
            </w:r>
            <w:r>
              <w:rPr>
                <w:rFonts w:ascii="Times New Roman" w:eastAsia="Calibri" w:hAnsi="Times New Roman" w:cs="Times New Roman"/>
                <w:b/>
                <w:noProof/>
                <w:spacing w:val="22"/>
                <w:w w:val="106"/>
                <w:sz w:val="12"/>
                <w:lang w:val="en-US"/>
              </w:rPr>
              <w:t xml:space="preserve"> </w:t>
            </w:r>
            <w:r>
              <w:rPr>
                <w:rFonts w:ascii="Times New Roman" w:eastAsia="Calibri" w:hAnsi="Times New Roman" w:cs="Times New Roman"/>
                <w:b/>
                <w:noProof/>
                <w:w w:val="105"/>
                <w:sz w:val="12"/>
                <w:lang w:val="en-US"/>
              </w:rPr>
              <w:t>VIII</w:t>
            </w:r>
            <w:r>
              <w:rPr>
                <w:rFonts w:ascii="Times New Roman" w:eastAsia="Calibri" w:hAnsi="Times New Roman" w:cs="Times New Roman"/>
                <w:b/>
                <w:noProof/>
                <w:w w:val="105"/>
                <w:sz w:val="12"/>
                <w:lang w:val="en-US"/>
              </w:rPr>
              <w:br/>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11</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3"/>
                <w:w w:val="106"/>
                <w:sz w:val="12"/>
                <w:lang w:val="en-US"/>
              </w:rPr>
              <w:t xml:space="preserve"> </w:t>
            </w:r>
            <w:r>
              <w:rPr>
                <w:rFonts w:ascii="Times New Roman" w:eastAsia="Calibri" w:hAnsi="Times New Roman" w:cs="Times New Roman"/>
                <w:b/>
                <w:noProof/>
                <w:spacing w:val="1"/>
                <w:w w:val="105"/>
                <w:sz w:val="12"/>
                <w:lang w:val="en-US"/>
              </w:rPr>
              <w:t>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Articles</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11</w:t>
            </w:r>
            <w:r>
              <w:rPr>
                <w:rFonts w:ascii="Times New Roman" w:eastAsia="Calibri" w:hAnsi="Times New Roman" w:cs="Times New Roman"/>
                <w:b/>
                <w:noProof/>
                <w:spacing w:val="-6"/>
                <w:sz w:val="17"/>
                <w:lang w:val="en-US"/>
              </w:rPr>
              <w:t xml:space="preserve"> </w:t>
            </w:r>
            <w:r>
              <w:rPr>
                <w:rFonts w:ascii="Times New Roman" w:eastAsia="Calibri" w:hAnsi="Times New Roman" w:cs="Times New Roman"/>
                <w:b/>
                <w:noProof/>
                <w:spacing w:val="-1"/>
                <w:sz w:val="17"/>
                <w:lang w:val="en-US"/>
              </w:rPr>
              <w:t>and</w:t>
            </w:r>
            <w:r>
              <w:rPr>
                <w:rFonts w:ascii="Times New Roman" w:eastAsia="Calibri" w:hAnsi="Times New Roman" w:cs="Times New Roman"/>
                <w:b/>
                <w:noProof/>
                <w:spacing w:val="-6"/>
                <w:sz w:val="17"/>
                <w:lang w:val="en-US"/>
              </w:rPr>
              <w:t xml:space="preserve"> </w:t>
            </w:r>
            <w:r>
              <w:rPr>
                <w:rFonts w:ascii="Times New Roman" w:eastAsia="Calibri" w:hAnsi="Times New Roman" w:cs="Times New Roman"/>
                <w:b/>
                <w:noProof/>
                <w:spacing w:val="-1"/>
                <w:sz w:val="17"/>
                <w:lang w:val="en-US"/>
              </w:rPr>
              <w:t>12</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of</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pacing w:val="-1"/>
                <w:sz w:val="17"/>
                <w:lang w:val="en-US"/>
              </w:rPr>
              <w:t>Annex</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3"/>
                <w:sz w:val="17"/>
                <w:lang w:val="en-US"/>
              </w:rPr>
              <w:t>VIII</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(2011)013</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 C(2011)1278</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 General</w:t>
            </w:r>
          </w:p>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Articles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11</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12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Annex</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3"/>
                <w:w w:val="105"/>
                <w:sz w:val="12"/>
                <w:lang w:val="en-US"/>
              </w:rPr>
              <w:t>VIII</w:t>
            </w:r>
            <w:r>
              <w:rPr>
                <w:rFonts w:ascii="Times New Roman" w:eastAsia="Calibri" w:hAnsi="Times New Roman" w:cs="Times New Roman"/>
                <w:noProof/>
                <w:spacing w:val="69"/>
                <w:w w:val="106"/>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transfer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pension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rights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 xml:space="preserve">VI   Disciplinary measures </w:t>
            </w:r>
            <w:r>
              <w:rPr>
                <w:rFonts w:ascii="Times New Roman" w:eastAsia="Calibri" w:hAnsi="Times New Roman" w:cs="Times New Roman"/>
                <w:b/>
                <w:noProof/>
                <w:spacing w:val="-11"/>
                <w:w w:val="105"/>
                <w:sz w:val="25"/>
                <w:szCs w:val="25"/>
                <w:lang w:val="en-US"/>
              </w:rPr>
              <w:t xml:space="preserve"> </w:t>
            </w:r>
          </w:p>
        </w:tc>
      </w:tr>
      <w:tr>
        <w:trPr>
          <w:trHeight w:hRule="exact" w:val="682"/>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b/>
                <w:bCs/>
                <w:noProof/>
                <w:sz w:val="12"/>
                <w:szCs w:val="12"/>
                <w:lang w:val="en-US"/>
              </w:rPr>
            </w:pPr>
            <w:r>
              <w:rPr>
                <w:rFonts w:ascii="Times New Roman" w:eastAsia="Times New Roman" w:hAnsi="Times New Roman" w:cs="Times New Roman"/>
                <w:b/>
                <w:bCs/>
                <w:noProof/>
                <w:sz w:val="12"/>
                <w:szCs w:val="12"/>
                <w:lang w:val="en-US"/>
              </w:rPr>
              <w:t>86 + Annex 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6"/>
                <w:szCs w:val="16"/>
                <w:lang w:val="en-US"/>
              </w:rPr>
            </w:pPr>
            <w:r>
              <w:rPr>
                <w:rFonts w:ascii="Times New Roman" w:eastAsia="Times New Roman" w:hAnsi="Times New Roman" w:cs="Times New Roman"/>
                <w:b/>
                <w:bCs/>
                <w:noProof/>
                <w:sz w:val="16"/>
                <w:szCs w:val="16"/>
                <w:lang w:val="en-US"/>
              </w:rPr>
              <w:t>Disciplinary  proceedings  and administrative investigations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 xml:space="preserve">PROC HR EEAS (2011)013 - C(2004)1588 final/4 – General implementing provisions on the conduct </w:t>
            </w:r>
            <w:r>
              <w:rPr>
                <w:rFonts w:ascii="Times New Roman" w:eastAsia="Times New Roman" w:hAnsi="Times New Roman" w:cs="Times New Roman"/>
                <w:noProof/>
                <w:sz w:val="12"/>
                <w:szCs w:val="12"/>
                <w:lang w:val="en-US"/>
              </w:rPr>
              <w:br/>
              <w:t>of administrative inquiries and disciplinary procedures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22.11.2011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sz w:val="25"/>
                <w:lang w:val="en-US"/>
              </w:rPr>
              <w:t xml:space="preserve">Title </w:t>
            </w:r>
            <w:r>
              <w:rPr>
                <w:rFonts w:ascii="Times New Roman" w:eastAsia="Calibri" w:hAnsi="Times New Roman" w:cs="Times New Roman"/>
                <w:b/>
                <w:noProof/>
                <w:spacing w:val="-1"/>
                <w:sz w:val="25"/>
                <w:lang w:val="en-US"/>
              </w:rPr>
              <w:t>VIIIa</w:t>
            </w:r>
            <w:r>
              <w:rPr>
                <w:rFonts w:ascii="Times New Roman" w:eastAsia="Calibri" w:hAnsi="Times New Roman" w:cs="Times New Roman"/>
                <w:b/>
                <w:noProof/>
                <w:sz w:val="25"/>
                <w:lang w:val="en-US"/>
              </w:rPr>
              <w:t xml:space="preserve"> - </w:t>
            </w:r>
            <w:r>
              <w:rPr>
                <w:rFonts w:ascii="Times New Roman" w:eastAsia="Calibri" w:hAnsi="Times New Roman" w:cs="Times New Roman"/>
                <w:b/>
                <w:noProof/>
                <w:spacing w:val="-1"/>
                <w:sz w:val="25"/>
                <w:lang w:val="en-US"/>
              </w:rPr>
              <w:t>Special</w:t>
            </w:r>
            <w:r>
              <w:rPr>
                <w:rFonts w:ascii="Times New Roman" w:eastAsia="Calibri" w:hAnsi="Times New Roman" w:cs="Times New Roman"/>
                <w:b/>
                <w:noProof/>
                <w:sz w:val="25"/>
                <w:lang w:val="en-US"/>
              </w:rPr>
              <w:t xml:space="preserve"> </w:t>
            </w:r>
            <w:r>
              <w:rPr>
                <w:rFonts w:ascii="Times New Roman" w:eastAsia="Calibri" w:hAnsi="Times New Roman" w:cs="Times New Roman"/>
                <w:b/>
                <w:noProof/>
                <w:spacing w:val="-1"/>
                <w:sz w:val="25"/>
                <w:lang w:val="en-US"/>
              </w:rPr>
              <w:t>Provisions</w:t>
            </w:r>
            <w:r>
              <w:rPr>
                <w:rFonts w:ascii="Times New Roman" w:eastAsia="Calibri" w:hAnsi="Times New Roman" w:cs="Times New Roman"/>
                <w:b/>
                <w:noProof/>
                <w:sz w:val="25"/>
                <w:lang w:val="en-US"/>
              </w:rPr>
              <w:t xml:space="preserve"> </w:t>
            </w:r>
            <w:r>
              <w:rPr>
                <w:rFonts w:ascii="Times New Roman" w:eastAsia="Calibri" w:hAnsi="Times New Roman" w:cs="Times New Roman"/>
                <w:b/>
                <w:noProof/>
                <w:spacing w:val="-1"/>
                <w:sz w:val="25"/>
                <w:lang w:val="en-US"/>
              </w:rPr>
              <w:t>applicable</w:t>
            </w:r>
            <w:r>
              <w:rPr>
                <w:rFonts w:ascii="Times New Roman" w:eastAsia="Calibri" w:hAnsi="Times New Roman" w:cs="Times New Roman"/>
                <w:b/>
                <w:noProof/>
                <w:sz w:val="25"/>
                <w:lang w:val="en-US"/>
              </w:rPr>
              <w:t xml:space="preserve"> to </w:t>
            </w:r>
            <w:r>
              <w:rPr>
                <w:rFonts w:ascii="Times New Roman" w:eastAsia="Calibri" w:hAnsi="Times New Roman" w:cs="Times New Roman"/>
                <w:b/>
                <w:noProof/>
                <w:spacing w:val="-1"/>
                <w:sz w:val="25"/>
                <w:lang w:val="en-US"/>
              </w:rPr>
              <w:t>the</w:t>
            </w:r>
            <w:r>
              <w:rPr>
                <w:rFonts w:ascii="Times New Roman" w:eastAsia="Calibri" w:hAnsi="Times New Roman" w:cs="Times New Roman"/>
                <w:b/>
                <w:noProof/>
                <w:sz w:val="25"/>
                <w:lang w:val="en-US"/>
              </w:rPr>
              <w:t xml:space="preserve"> EEAS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3"/>
                <w:w w:val="105"/>
                <w:sz w:val="19"/>
                <w:lang w:val="en-US"/>
              </w:rPr>
              <w:t xml:space="preserve"> </w:t>
            </w:r>
            <w:r>
              <w:rPr>
                <w:rFonts w:ascii="Times New Roman" w:hAnsi="Times New Roman" w:cs="Times New Roman"/>
                <w:b/>
                <w:noProof/>
                <w:w w:val="105"/>
                <w:sz w:val="19"/>
                <w:lang w:val="en-US"/>
              </w:rPr>
              <w:t>1</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2"/>
                <w:w w:val="105"/>
                <w:sz w:val="19"/>
                <w:lang w:val="en-US"/>
              </w:rPr>
              <w:t xml:space="preserve"> </w:t>
            </w:r>
            <w:r>
              <w:rPr>
                <w:rFonts w:ascii="Times New Roman" w:hAnsi="Times New Roman" w:cs="Times New Roman"/>
                <w:b/>
                <w:noProof/>
                <w:spacing w:val="-1"/>
                <w:w w:val="105"/>
                <w:sz w:val="19"/>
                <w:lang w:val="en-US"/>
              </w:rPr>
              <w:t>General</w:t>
            </w:r>
            <w:r>
              <w:rPr>
                <w:rFonts w:ascii="Times New Roman" w:hAnsi="Times New Roman" w:cs="Times New Roman"/>
                <w:b/>
                <w:noProof/>
                <w:spacing w:val="-12"/>
                <w:w w:val="105"/>
                <w:sz w:val="19"/>
                <w:lang w:val="en-US"/>
              </w:rPr>
              <w:t xml:space="preserve"> </w:t>
            </w:r>
            <w:r>
              <w:rPr>
                <w:rFonts w:ascii="Times New Roman" w:hAnsi="Times New Roman" w:cs="Times New Roman"/>
                <w:b/>
                <w:noProof/>
                <w:w w:val="105"/>
                <w:sz w:val="19"/>
                <w:lang w:val="en-US"/>
              </w:rPr>
              <w:t>Provisions</w:t>
            </w:r>
          </w:p>
        </w:tc>
      </w:tr>
      <w:tr>
        <w:trPr>
          <w:trHeight w:hRule="exact" w:val="770"/>
        </w:trPr>
        <w:tc>
          <w:tcPr>
            <w:tcW w:w="1156"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lastRenderedPageBreak/>
              <w:t>96</w:t>
            </w:r>
          </w:p>
        </w:tc>
        <w:tc>
          <w:tcPr>
            <w:tcW w:w="2551"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3"/>
                <w:sz w:val="17"/>
                <w:lang w:val="en-US"/>
              </w:rPr>
              <w:t>Management</w:t>
            </w:r>
            <w:r>
              <w:rPr>
                <w:rFonts w:ascii="Times New Roman" w:eastAsia="Calibri" w:hAnsi="Times New Roman" w:cs="Times New Roman"/>
                <w:b/>
                <w:noProof/>
                <w:spacing w:val="-11"/>
                <w:sz w:val="17"/>
                <w:lang w:val="en-US"/>
              </w:rPr>
              <w:t xml:space="preserve"> </w:t>
            </w:r>
            <w:r>
              <w:rPr>
                <w:rFonts w:ascii="Times New Roman" w:eastAsia="Calibri" w:hAnsi="Times New Roman" w:cs="Times New Roman"/>
                <w:b/>
                <w:noProof/>
                <w:spacing w:val="-1"/>
                <w:sz w:val="17"/>
                <w:lang w:val="en-US"/>
              </w:rPr>
              <w:t>of</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EU</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Delegations</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JOIN(2012)8</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Joint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Commission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and</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High</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representative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Union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foreign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affairs</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security</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policy 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Cooperation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Mechanisms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concerning</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Management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Delegations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European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Union</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28.03.2012</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08"/>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65"/>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3" w:space="0" w:color="000000"/>
              <w:right w:val="single" w:sz="3" w:space="0" w:color="000000"/>
            </w:tcBorders>
            <w:shd w:val="clear" w:color="auto" w:fill="DA9694"/>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 xml:space="preserve">ADMIN(2021) 14 REV 1 - DG RM decision </w:t>
            </w:r>
            <w:r>
              <w:rPr>
                <w:rFonts w:ascii="Times New Roman" w:eastAsia="Times New Roman" w:hAnsi="Times New Roman" w:cs="Times New Roman"/>
                <w:noProof/>
                <w:sz w:val="12"/>
                <w:szCs w:val="12"/>
                <w:lang w:val="en-US"/>
              </w:rPr>
              <w:br/>
              <w:t>on the Implementing Rules of the High Level Traineeship Programme in the Delegations of the European Union in Partnership with the Member States of the European Union</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30.11.2021</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VIIIb</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 X Special and exceptional provisions applicable to officials serving</w:t>
            </w:r>
            <w:r>
              <w:rPr>
                <w:rFonts w:ascii="Times New Roman" w:eastAsia="Calibri" w:hAnsi="Times New Roman" w:cs="Times New Roman"/>
                <w:b/>
                <w:noProof/>
                <w:spacing w:val="-1"/>
                <w:w w:val="105"/>
                <w:sz w:val="25"/>
                <w:szCs w:val="25"/>
                <w:lang w:val="en-US"/>
              </w:rPr>
              <w:br/>
              <w:t xml:space="preserve"> in a third courntry</w:t>
            </w:r>
            <w:r>
              <w:rPr>
                <w:rFonts w:ascii="Times New Roman" w:eastAsia="Calibri" w:hAnsi="Times New Roman" w:cs="Times New Roman"/>
                <w:b/>
                <w:noProof/>
                <w:spacing w:val="-11"/>
                <w:w w:val="105"/>
                <w:sz w:val="25"/>
                <w:szCs w:val="25"/>
                <w:lang w:val="en-US"/>
              </w:rPr>
              <w:t xml:space="preserve"> </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3"/>
                <w:w w:val="105"/>
                <w:sz w:val="19"/>
                <w:lang w:val="en-US"/>
              </w:rPr>
              <w:t xml:space="preserve"> </w:t>
            </w:r>
            <w:r>
              <w:rPr>
                <w:rFonts w:ascii="Times New Roman" w:hAnsi="Times New Roman" w:cs="Times New Roman"/>
                <w:b/>
                <w:noProof/>
                <w:w w:val="105"/>
                <w:sz w:val="19"/>
                <w:lang w:val="en-US"/>
              </w:rPr>
              <w:t>1</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2"/>
                <w:w w:val="105"/>
                <w:sz w:val="19"/>
                <w:lang w:val="en-US"/>
              </w:rPr>
              <w:t xml:space="preserve"> </w:t>
            </w:r>
            <w:r>
              <w:rPr>
                <w:rFonts w:ascii="Times New Roman" w:hAnsi="Times New Roman" w:cs="Times New Roman"/>
                <w:b/>
                <w:noProof/>
                <w:spacing w:val="-1"/>
                <w:w w:val="105"/>
                <w:sz w:val="19"/>
                <w:lang w:val="en-US"/>
              </w:rPr>
              <w:t>General</w:t>
            </w:r>
            <w:r>
              <w:rPr>
                <w:rFonts w:ascii="Times New Roman" w:hAnsi="Times New Roman" w:cs="Times New Roman"/>
                <w:b/>
                <w:noProof/>
                <w:spacing w:val="-12"/>
                <w:w w:val="105"/>
                <w:sz w:val="19"/>
                <w:lang w:val="en-US"/>
              </w:rPr>
              <w:t xml:space="preserve"> </w:t>
            </w:r>
            <w:r>
              <w:rPr>
                <w:rFonts w:ascii="Times New Roman" w:hAnsi="Times New Roman" w:cs="Times New Roman"/>
                <w:b/>
                <w:noProof/>
                <w:w w:val="105"/>
                <w:sz w:val="19"/>
                <w:lang w:val="en-US"/>
              </w:rPr>
              <w:t>Provisions</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X</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2"/>
                <w:w w:val="105"/>
                <w:sz w:val="12"/>
                <w:lang w:val="en-US"/>
              </w:rPr>
              <w:br/>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23"/>
                <w:w w:val="106"/>
                <w:sz w:val="12"/>
                <w:lang w:val="en-US"/>
              </w:rPr>
              <w:t xml:space="preserve"> </w:t>
            </w:r>
            <w:r>
              <w:rPr>
                <w:rFonts w:ascii="Times New Roman" w:eastAsia="Calibri" w:hAnsi="Times New Roman" w:cs="Times New Roman"/>
                <w:b/>
                <w:noProof/>
                <w:spacing w:val="1"/>
                <w:w w:val="105"/>
                <w:sz w:val="12"/>
                <w:lang w:val="en-US"/>
              </w:rPr>
              <w:t>1)</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General</w:t>
            </w:r>
            <w:r>
              <w:rPr>
                <w:rFonts w:ascii="Times New Roman" w:eastAsia="Calibri" w:hAnsi="Times New Roman" w:cs="Times New Roman"/>
                <w:b/>
                <w:noProof/>
                <w:spacing w:val="-18"/>
                <w:sz w:val="17"/>
                <w:lang w:val="en-US"/>
              </w:rPr>
              <w:t xml:space="preserve"> </w:t>
            </w:r>
            <w:r>
              <w:rPr>
                <w:rFonts w:ascii="Times New Roman" w:eastAsia="Calibri" w:hAnsi="Times New Roman" w:cs="Times New Roman"/>
                <w:b/>
                <w:noProof/>
                <w:spacing w:val="-3"/>
                <w:sz w:val="17"/>
                <w:lang w:val="en-US"/>
              </w:rPr>
              <w:t>provisions</w:t>
            </w:r>
          </w:p>
        </w:tc>
        <w:tc>
          <w:tcPr>
            <w:tcW w:w="3029" w:type="dxa"/>
            <w:tcBorders>
              <w:top w:val="single" w:sz="5" w:space="0" w:color="000000"/>
              <w:left w:val="single" w:sz="3" w:space="0" w:color="000000"/>
              <w:bottom w:val="single" w:sz="3" w:space="0" w:color="000000"/>
              <w:right w:val="single" w:sz="4"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HR(2011)013</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Commission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SEC(88)636F</w:t>
            </w:r>
            <w:r>
              <w:rPr>
                <w:rFonts w:ascii="Times New Roman" w:eastAsia="Calibri" w:hAnsi="Times New Roman" w:cs="Times New Roman"/>
                <w:noProof/>
                <w:spacing w:val="45"/>
                <w:w w:val="106"/>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general implementing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w w:val="105"/>
                <w:sz w:val="12"/>
                <w:lang w:val="en-US"/>
              </w:rPr>
              <w:br/>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Annex</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X</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SR</w:t>
            </w:r>
            <w:r>
              <w:rPr>
                <w:rFonts w:ascii="Times New Roman" w:eastAsia="Calibri" w:hAnsi="Times New Roman" w:cs="Times New Roman"/>
                <w:noProof/>
                <w:spacing w:val="38"/>
                <w:w w:val="106"/>
                <w:sz w:val="12"/>
                <w:lang w:val="en-US"/>
              </w:rPr>
              <w:t xml:space="preserve"> </w:t>
            </w:r>
            <w:r>
              <w:rPr>
                <w:rFonts w:ascii="Times New Roman" w:eastAsia="Calibri" w:hAnsi="Times New Roman" w:cs="Times New Roman"/>
                <w:noProof/>
                <w:w w:val="105"/>
                <w:sz w:val="12"/>
                <w:lang w:val="en-US"/>
              </w:rPr>
              <w:t>(Points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3a, c, 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e)</w:t>
            </w:r>
          </w:p>
        </w:tc>
        <w:tc>
          <w:tcPr>
            <w:tcW w:w="1322"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71" w:lineRule="auto"/>
              <w:ind w:right="19"/>
              <w:jc w:val="center"/>
              <w:rPr>
                <w:rFonts w:ascii="Times New Roman" w:eastAsia="Calibri" w:hAnsi="Times New Roman" w:cs="Times New Roman"/>
                <w:b/>
                <w:noProof/>
                <w:spacing w:val="-2"/>
                <w:w w:val="105"/>
                <w:sz w:val="12"/>
                <w:lang w:val="en-US"/>
              </w:rPr>
            </w:pPr>
            <w:r>
              <w:rPr>
                <w:rFonts w:ascii="Times New Roman" w:eastAsia="Calibri" w:hAnsi="Times New Roman" w:cs="Times New Roman"/>
                <w:b/>
                <w:noProof/>
                <w:spacing w:val="-2"/>
                <w:w w:val="105"/>
                <w:sz w:val="12"/>
                <w:lang w:val="en-US"/>
              </w:rPr>
              <w:t xml:space="preserve">Annex X </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(Art 2)</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Mobility</w:t>
            </w:r>
          </w:p>
        </w:tc>
        <w:tc>
          <w:tcPr>
            <w:tcW w:w="3029" w:type="dxa"/>
            <w:tcBorders>
              <w:top w:val="single" w:sz="3" w:space="0" w:color="000000"/>
              <w:left w:val="single" w:sz="6" w:space="0" w:color="000000"/>
              <w:bottom w:val="single" w:sz="3" w:space="0" w:color="000000"/>
              <w:right w:val="single" w:sz="3" w:space="0" w:color="000000"/>
            </w:tcBorders>
            <w:shd w:val="clear" w:color="auto" w:fill="DA9694"/>
            <w:vAlign w:val="center"/>
          </w:tcPr>
          <w:p>
            <w:pPr>
              <w:widowControl w:val="0"/>
              <w:spacing w:before="6"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Cs/>
                <w:noProof/>
                <w:spacing w:val="-2"/>
                <w:w w:val="105"/>
                <w:sz w:val="12"/>
                <w:lang w:val="en-US"/>
              </w:rPr>
              <w:t>ADMIN (2021) 221 - HR decision of the on the periodic serving of Officials and Temporary Agents in Union Delegations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01.07.2021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3"/>
                <w:w w:val="105"/>
                <w:sz w:val="19"/>
                <w:lang w:val="en-US"/>
              </w:rPr>
              <w:t xml:space="preserve"> 2</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2"/>
                <w:w w:val="105"/>
                <w:sz w:val="19"/>
                <w:lang w:val="en-US"/>
              </w:rPr>
              <w:t xml:space="preserve"> Obligations</w:t>
            </w:r>
          </w:p>
        </w:tc>
      </w:tr>
      <w:tr>
        <w:trPr>
          <w:trHeight w:hRule="exact" w:val="567"/>
        </w:trPr>
        <w:tc>
          <w:tcPr>
            <w:tcW w:w="1156" w:type="dxa"/>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X</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2"/>
                <w:w w:val="105"/>
                <w:sz w:val="12"/>
                <w:lang w:val="en-US"/>
              </w:rPr>
              <w:br/>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23"/>
                <w:w w:val="106"/>
                <w:sz w:val="12"/>
                <w:lang w:val="en-US"/>
              </w:rPr>
              <w:t xml:space="preserve"> </w:t>
            </w:r>
            <w:r>
              <w:rPr>
                <w:rFonts w:ascii="Times New Roman" w:eastAsia="Calibri" w:hAnsi="Times New Roman" w:cs="Times New Roman"/>
                <w:b/>
                <w:noProof/>
                <w:w w:val="105"/>
                <w:sz w:val="12"/>
                <w:lang w:val="en-US"/>
              </w:rPr>
              <w:t>5,</w:t>
            </w:r>
            <w:r>
              <w:rPr>
                <w:rFonts w:ascii="Times New Roman" w:eastAsia="Calibri" w:hAnsi="Times New Roman" w:cs="Times New Roman"/>
                <w:b/>
                <w:noProof/>
                <w:spacing w:val="1"/>
                <w:w w:val="105"/>
                <w:sz w:val="12"/>
                <w:lang w:val="en-US"/>
              </w:rPr>
              <w:t xml:space="preserve"> 23)</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Housing</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2"/>
                <w:w w:val="105"/>
                <w:sz w:val="12"/>
                <w:lang w:val="en-US"/>
              </w:rPr>
              <w:t>HR</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DEC(2013)011</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regarding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implementation</w:t>
            </w:r>
            <w:r>
              <w:rPr>
                <w:rFonts w:ascii="Times New Roman" w:eastAsia="Calibri" w:hAnsi="Times New Roman" w:cs="Times New Roman"/>
                <w:noProof/>
                <w:spacing w:val="36"/>
                <w:w w:val="106"/>
                <w:sz w:val="12"/>
                <w:lang w:val="en-US"/>
              </w:rPr>
              <w:t xml:space="preserve"> </w:t>
            </w:r>
            <w:r>
              <w:rPr>
                <w:rFonts w:ascii="Times New Roman" w:eastAsia="Calibri" w:hAnsi="Times New Roman" w:cs="Times New Roman"/>
                <w:noProof/>
                <w:w w:val="105"/>
                <w:sz w:val="12"/>
                <w:lang w:val="en-US"/>
              </w:rPr>
              <w:t>of housing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policy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EU</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delegations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17.12.2013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3"/>
                <w:w w:val="105"/>
                <w:sz w:val="19"/>
                <w:lang w:val="en-US"/>
              </w:rPr>
              <w:t xml:space="preserve"> </w:t>
            </w:r>
            <w:r>
              <w:rPr>
                <w:rFonts w:ascii="Times New Roman" w:hAnsi="Times New Roman" w:cs="Times New Roman"/>
                <w:b/>
                <w:noProof/>
                <w:w w:val="105"/>
                <w:sz w:val="19"/>
                <w:lang w:val="en-US"/>
              </w:rPr>
              <w:t>3</w:t>
            </w:r>
            <w:r>
              <w:rPr>
                <w:rFonts w:ascii="Times New Roman" w:hAnsi="Times New Roman" w:cs="Times New Roman"/>
                <w:b/>
                <w:noProof/>
                <w:spacing w:val="-13"/>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2"/>
                <w:w w:val="105"/>
                <w:sz w:val="19"/>
                <w:lang w:val="en-US"/>
              </w:rPr>
              <w:t xml:space="preserve"> </w:t>
            </w:r>
            <w:r>
              <w:rPr>
                <w:rFonts w:ascii="Times New Roman" w:hAnsi="Times New Roman" w:cs="Times New Roman"/>
                <w:b/>
                <w:noProof/>
                <w:spacing w:val="-1"/>
                <w:w w:val="105"/>
                <w:sz w:val="19"/>
                <w:lang w:val="en-US"/>
              </w:rPr>
              <w:t>Working</w:t>
            </w:r>
            <w:r>
              <w:rPr>
                <w:rFonts w:ascii="Times New Roman" w:hAnsi="Times New Roman" w:cs="Times New Roman"/>
                <w:b/>
                <w:noProof/>
                <w:spacing w:val="-12"/>
                <w:w w:val="105"/>
                <w:sz w:val="19"/>
                <w:lang w:val="en-US"/>
              </w:rPr>
              <w:t xml:space="preserve"> </w:t>
            </w:r>
            <w:r>
              <w:rPr>
                <w:rFonts w:ascii="Times New Roman" w:hAnsi="Times New Roman" w:cs="Times New Roman"/>
                <w:b/>
                <w:noProof/>
                <w:spacing w:val="-1"/>
                <w:w w:val="105"/>
                <w:sz w:val="19"/>
                <w:lang w:val="en-US"/>
              </w:rPr>
              <w:t>Conditions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X</w:t>
            </w:r>
            <w:r>
              <w:rPr>
                <w:rFonts w:ascii="Times New Roman" w:eastAsia="Calibri" w:hAnsi="Times New Roman" w:cs="Times New Roman"/>
                <w:b/>
                <w:noProof/>
                <w:w w:val="105"/>
                <w:sz w:val="12"/>
                <w:lang w:val="en-US"/>
              </w:rPr>
              <w:br/>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23"/>
                <w:w w:val="106"/>
                <w:sz w:val="12"/>
                <w:lang w:val="en-US"/>
              </w:rPr>
              <w:t xml:space="preserve"> </w:t>
            </w:r>
            <w:r>
              <w:rPr>
                <w:rFonts w:ascii="Times New Roman" w:eastAsia="Calibri" w:hAnsi="Times New Roman" w:cs="Times New Roman"/>
                <w:b/>
                <w:noProof/>
                <w:spacing w:val="1"/>
                <w:w w:val="105"/>
                <w:sz w:val="12"/>
                <w:lang w:val="en-US"/>
              </w:rPr>
              <w:t>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Rest</w:t>
            </w:r>
            <w:r>
              <w:rPr>
                <w:rFonts w:ascii="Times New Roman" w:eastAsia="Calibri" w:hAnsi="Times New Roman" w:cs="Times New Roman"/>
                <w:b/>
                <w:noProof/>
                <w:spacing w:val="-9"/>
                <w:sz w:val="17"/>
                <w:lang w:val="en-US"/>
              </w:rPr>
              <w:t xml:space="preserve"> </w:t>
            </w:r>
            <w:r>
              <w:rPr>
                <w:rFonts w:ascii="Times New Roman" w:eastAsia="Calibri" w:hAnsi="Times New Roman" w:cs="Times New Roman"/>
                <w:b/>
                <w:noProof/>
                <w:spacing w:val="-3"/>
                <w:sz w:val="17"/>
                <w:lang w:val="en-US"/>
              </w:rPr>
              <w:t>leave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Calibri" w:cs="Times New Roman"/>
                <w:noProof/>
                <w:w w:val="105"/>
                <w:sz w:val="12"/>
                <w:lang w:val="en-US"/>
              </w:rPr>
              <w:t xml:space="preserve">ADMIN (2018)34 laying down general implementing provisions on management of rest leaves pursuant </w:t>
            </w:r>
            <w:r>
              <w:rPr>
                <w:rFonts w:ascii="Times New Roman" w:eastAsia="Calibri" w:hAnsi="Calibri" w:cs="Times New Roman"/>
                <w:noProof/>
                <w:w w:val="105"/>
                <w:sz w:val="12"/>
                <w:lang w:val="en-US"/>
              </w:rPr>
              <w:br/>
              <w:t>to Article 8 of Annex X to the Staff Regulations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20.12.2018</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4</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0"/>
                <w:w w:val="105"/>
                <w:sz w:val="19"/>
                <w:lang w:val="en-US"/>
              </w:rPr>
              <w:t xml:space="preserve"> </w:t>
            </w:r>
            <w:r>
              <w:rPr>
                <w:rFonts w:ascii="Times New Roman" w:hAnsi="Times New Roman" w:cs="Times New Roman"/>
                <w:b/>
                <w:noProof/>
                <w:spacing w:val="-3"/>
                <w:w w:val="105"/>
                <w:sz w:val="19"/>
                <w:lang w:val="en-US"/>
              </w:rPr>
              <w:t>Emoluments</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and</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social</w:t>
            </w:r>
            <w:r>
              <w:rPr>
                <w:rFonts w:ascii="Times New Roman" w:hAnsi="Times New Roman" w:cs="Times New Roman"/>
                <w:b/>
                <w:noProof/>
                <w:spacing w:val="-10"/>
                <w:w w:val="105"/>
                <w:sz w:val="19"/>
                <w:lang w:val="en-US"/>
              </w:rPr>
              <w:t xml:space="preserve"> </w:t>
            </w:r>
            <w:r>
              <w:rPr>
                <w:rFonts w:ascii="Times New Roman" w:hAnsi="Times New Roman" w:cs="Times New Roman"/>
                <w:b/>
                <w:noProof/>
                <w:spacing w:val="-1"/>
                <w:w w:val="105"/>
                <w:sz w:val="19"/>
                <w:lang w:val="en-US"/>
              </w:rPr>
              <w:t>security</w:t>
            </w:r>
            <w:r>
              <w:rPr>
                <w:rFonts w:ascii="Times New Roman" w:hAnsi="Times New Roman" w:cs="Times New Roman"/>
                <w:b/>
                <w:noProof/>
                <w:spacing w:val="-7"/>
                <w:w w:val="105"/>
                <w:sz w:val="19"/>
                <w:lang w:val="en-US"/>
              </w:rPr>
              <w:t xml:space="preserve"> </w:t>
            </w:r>
            <w:r>
              <w:rPr>
                <w:rFonts w:ascii="Times New Roman" w:hAnsi="Times New Roman" w:cs="Times New Roman"/>
                <w:b/>
                <w:noProof/>
                <w:spacing w:val="-1"/>
                <w:w w:val="105"/>
                <w:sz w:val="19"/>
                <w:lang w:val="en-US"/>
              </w:rPr>
              <w:t>benefits</w:t>
            </w:r>
          </w:p>
        </w:tc>
      </w:tr>
      <w:tr>
        <w:trPr>
          <w:trHeight w:hRule="exact" w:val="28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hAnsi="Times New Roman" w:cs="Times New Roman"/>
                <w:b/>
                <w:noProof/>
                <w:spacing w:val="-1"/>
                <w:w w:val="105"/>
                <w:sz w:val="19"/>
                <w:lang w:val="en-US"/>
              </w:rPr>
            </w:pPr>
            <w:r>
              <w:rPr>
                <w:rFonts w:ascii="Times New Roman" w:hAnsi="Times New Roman" w:cs="Times New Roman"/>
                <w:b/>
                <w:noProof/>
                <w:spacing w:val="-1"/>
                <w:w w:val="105"/>
                <w:sz w:val="17"/>
                <w:szCs w:val="17"/>
                <w:lang w:val="en-US"/>
              </w:rPr>
              <w:t>Section</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1</w:t>
            </w:r>
            <w:r>
              <w:rPr>
                <w:rFonts w:ascii="Times New Roman" w:hAnsi="Times New Roman" w:cs="Times New Roman"/>
                <w:b/>
                <w:noProof/>
                <w:spacing w:val="-11"/>
                <w:w w:val="105"/>
                <w:sz w:val="17"/>
                <w:szCs w:val="17"/>
                <w:lang w:val="en-US"/>
              </w:rPr>
              <w:t xml:space="preserve"> </w:t>
            </w:r>
            <w:r>
              <w:rPr>
                <w:rFonts w:ascii="Times New Roman" w:hAnsi="Times New Roman" w:cs="Times New Roman"/>
                <w:b/>
                <w:noProof/>
                <w:w w:val="105"/>
                <w:sz w:val="17"/>
                <w:szCs w:val="17"/>
                <w:lang w:val="en-US"/>
              </w:rPr>
              <w:t>-</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Emoluments</w:t>
            </w:r>
            <w:r>
              <w:rPr>
                <w:rFonts w:ascii="Times New Roman" w:hAnsi="Times New Roman" w:cs="Times New Roman"/>
                <w:b/>
                <w:noProof/>
                <w:spacing w:val="-11"/>
                <w:w w:val="105"/>
                <w:sz w:val="17"/>
                <w:szCs w:val="17"/>
                <w:lang w:val="en-US"/>
              </w:rPr>
              <w:t xml:space="preserve"> </w:t>
            </w:r>
            <w:r>
              <w:rPr>
                <w:rFonts w:ascii="Times New Roman" w:hAnsi="Times New Roman" w:cs="Times New Roman"/>
                <w:b/>
                <w:noProof/>
                <w:w w:val="105"/>
                <w:sz w:val="17"/>
                <w:szCs w:val="17"/>
                <w:lang w:val="en-US"/>
              </w:rPr>
              <w:t>and</w:t>
            </w:r>
            <w:r>
              <w:rPr>
                <w:rFonts w:ascii="Times New Roman" w:hAnsi="Times New Roman" w:cs="Times New Roman"/>
                <w:b/>
                <w:noProof/>
                <w:spacing w:val="-11"/>
                <w:w w:val="105"/>
                <w:sz w:val="17"/>
                <w:szCs w:val="17"/>
                <w:lang w:val="en-US"/>
              </w:rPr>
              <w:t xml:space="preserve"> </w:t>
            </w:r>
            <w:r>
              <w:rPr>
                <w:rFonts w:ascii="Times New Roman" w:hAnsi="Times New Roman" w:cs="Times New Roman"/>
                <w:b/>
                <w:noProof/>
                <w:spacing w:val="-1"/>
                <w:w w:val="105"/>
                <w:sz w:val="17"/>
                <w:szCs w:val="17"/>
                <w:lang w:val="en-US"/>
              </w:rPr>
              <w:t>Family</w:t>
            </w:r>
            <w:r>
              <w:rPr>
                <w:rFonts w:ascii="Times New Roman" w:hAnsi="Times New Roman" w:cs="Times New Roman"/>
                <w:b/>
                <w:noProof/>
                <w:spacing w:val="-9"/>
                <w:w w:val="105"/>
                <w:sz w:val="17"/>
                <w:szCs w:val="17"/>
                <w:lang w:val="en-US"/>
              </w:rPr>
              <w:t xml:space="preserve"> </w:t>
            </w:r>
            <w:r>
              <w:rPr>
                <w:rFonts w:ascii="Times New Roman" w:hAnsi="Times New Roman" w:cs="Times New Roman"/>
                <w:b/>
                <w:noProof/>
                <w:spacing w:val="-1"/>
                <w:w w:val="105"/>
                <w:sz w:val="17"/>
                <w:szCs w:val="17"/>
                <w:lang w:val="en-US"/>
              </w:rPr>
              <w:t>allowances</w:t>
            </w:r>
          </w:p>
        </w:tc>
      </w:tr>
      <w:tr>
        <w:trPr>
          <w:trHeight w:hRule="exact" w:val="900"/>
        </w:trPr>
        <w:tc>
          <w:tcPr>
            <w:tcW w:w="1156" w:type="dxa"/>
            <w:vMerge w:val="restart"/>
            <w:tcBorders>
              <w:left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X</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spacing w:val="2"/>
                <w:w w:val="105"/>
                <w:sz w:val="12"/>
                <w:lang w:val="en-US"/>
              </w:rPr>
              <w:br/>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23"/>
                <w:w w:val="106"/>
                <w:sz w:val="12"/>
                <w:lang w:val="en-US"/>
              </w:rPr>
              <w:t xml:space="preserve"> </w:t>
            </w:r>
            <w:r>
              <w:rPr>
                <w:rFonts w:ascii="Times New Roman" w:eastAsia="Calibri" w:hAnsi="Times New Roman" w:cs="Times New Roman"/>
                <w:b/>
                <w:noProof/>
                <w:spacing w:val="1"/>
                <w:w w:val="105"/>
                <w:sz w:val="12"/>
                <w:lang w:val="en-US"/>
              </w:rPr>
              <w:t>10)</w:t>
            </w:r>
          </w:p>
        </w:tc>
        <w:tc>
          <w:tcPr>
            <w:tcW w:w="2551" w:type="dxa"/>
            <w:vMerge w:val="restart"/>
            <w:tcBorders>
              <w:left w:val="single" w:sz="4"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w w:val="105"/>
                <w:sz w:val="17"/>
                <w:szCs w:val="17"/>
                <w:lang w:val="en-US"/>
              </w:rPr>
              <w:t>Allowance</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w w:val="105"/>
                <w:sz w:val="17"/>
                <w:szCs w:val="17"/>
                <w:lang w:val="en-US"/>
              </w:rPr>
              <w:t>for</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spacing w:val="-1"/>
                <w:w w:val="105"/>
                <w:sz w:val="17"/>
                <w:szCs w:val="17"/>
                <w:lang w:val="en-US"/>
              </w:rPr>
              <w:t>living</w:t>
            </w:r>
            <w:r>
              <w:rPr>
                <w:rFonts w:ascii="Times New Roman" w:eastAsia="Calibri" w:hAnsi="Times New Roman" w:cs="Times New Roman"/>
                <w:b/>
                <w:noProof/>
                <w:spacing w:val="1"/>
                <w:w w:val="105"/>
                <w:sz w:val="17"/>
                <w:szCs w:val="17"/>
                <w:lang w:val="en-US"/>
              </w:rPr>
              <w:t xml:space="preserve"> </w:t>
            </w:r>
            <w:r>
              <w:rPr>
                <w:rFonts w:ascii="Times New Roman" w:eastAsia="Calibri" w:hAnsi="Times New Roman" w:cs="Times New Roman"/>
                <w:b/>
                <w:noProof/>
                <w:spacing w:val="-1"/>
                <w:w w:val="105"/>
                <w:sz w:val="17"/>
                <w:szCs w:val="17"/>
                <w:lang w:val="en-US"/>
              </w:rPr>
              <w:t>conditions</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1"/>
                <w:w w:val="105"/>
                <w:sz w:val="12"/>
                <w:lang w:val="en-US"/>
              </w:rPr>
              <w:t>ADMIN(2015)</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28</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guidelines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establishing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43"/>
                <w:w w:val="106"/>
                <w:sz w:val="12"/>
                <w:lang w:val="en-US"/>
              </w:rPr>
              <w:t xml:space="preserve"> </w:t>
            </w:r>
            <w:r>
              <w:rPr>
                <w:rFonts w:ascii="Times New Roman" w:eastAsia="Calibri" w:hAnsi="Times New Roman" w:cs="Times New Roman"/>
                <w:noProof/>
                <w:w w:val="105"/>
                <w:sz w:val="12"/>
                <w:lang w:val="en-US"/>
              </w:rPr>
              <w:t>methodology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determine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annual </w:t>
            </w:r>
            <w:r>
              <w:rPr>
                <w:rFonts w:ascii="Times New Roman" w:eastAsia="Calibri" w:hAnsi="Times New Roman" w:cs="Times New Roman"/>
                <w:noProof/>
                <w:spacing w:val="-1"/>
                <w:w w:val="105"/>
                <w:sz w:val="12"/>
                <w:lang w:val="en-US"/>
              </w:rPr>
              <w:t>list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countries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in</w:t>
            </w:r>
            <w:r>
              <w:rPr>
                <w:rFonts w:ascii="Times New Roman" w:eastAsia="Calibri" w:hAnsi="Times New Roman" w:cs="Times New Roman"/>
                <w:noProof/>
                <w:spacing w:val="49"/>
                <w:w w:val="106"/>
                <w:sz w:val="12"/>
                <w:lang w:val="en-US"/>
              </w:rPr>
              <w:t xml:space="preserve"> </w:t>
            </w:r>
            <w:r>
              <w:rPr>
                <w:rFonts w:ascii="Times New Roman" w:eastAsia="Calibri" w:hAnsi="Times New Roman" w:cs="Times New Roman"/>
                <w:noProof/>
                <w:w w:val="105"/>
                <w:sz w:val="12"/>
                <w:lang w:val="en-US"/>
              </w:rPr>
              <w:t>which</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living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conditions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can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be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deemed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equivalent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those</w:t>
            </w:r>
            <w:r>
              <w:rPr>
                <w:rFonts w:ascii="Times New Roman" w:eastAsia="Calibri" w:hAnsi="Times New Roman" w:cs="Times New Roman"/>
                <w:noProof/>
                <w:spacing w:val="45"/>
                <w:w w:val="106"/>
                <w:sz w:val="12"/>
                <w:lang w:val="en-US"/>
              </w:rPr>
              <w:t xml:space="preserve"> </w:t>
            </w:r>
            <w:r>
              <w:rPr>
                <w:rFonts w:ascii="Times New Roman" w:eastAsia="Calibri" w:hAnsi="Times New Roman" w:cs="Times New Roman"/>
                <w:noProof/>
                <w:spacing w:val="-1"/>
                <w:w w:val="105"/>
                <w:sz w:val="12"/>
                <w:lang w:val="en-US"/>
              </w:rPr>
              <w:t>normally</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obtaining in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EU</w:t>
            </w:r>
            <w:r>
              <w:rPr>
                <w:rFonts w:ascii="Times New Roman" w:eastAsia="Calibri" w:hAnsi="Times New Roman" w:cs="Times New Roman"/>
                <w:noProof/>
                <w:w w:val="105"/>
                <w:sz w:val="12"/>
                <w:lang w:val="en-US"/>
              </w:rPr>
              <w:t xml:space="preserve"> which</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do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not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give</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rise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w:t>
            </w:r>
            <w:r>
              <w:rPr>
                <w:rFonts w:ascii="Times New Roman" w:eastAsia="Calibri" w:hAnsi="Times New Roman" w:cs="Times New Roman"/>
                <w:noProof/>
                <w:spacing w:val="52"/>
                <w:w w:val="106"/>
                <w:sz w:val="12"/>
                <w:lang w:val="en-US"/>
              </w:rPr>
              <w:t xml:space="preserve"> </w:t>
            </w:r>
            <w:r>
              <w:rPr>
                <w:rFonts w:ascii="Times New Roman" w:eastAsia="Calibri" w:hAnsi="Times New Roman" w:cs="Times New Roman"/>
                <w:noProof/>
                <w:spacing w:val="-1"/>
                <w:w w:val="105"/>
                <w:sz w:val="12"/>
                <w:lang w:val="en-US"/>
              </w:rPr>
              <w:t>living</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allowance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31.08.2015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11"/>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lang w:val="en-US"/>
              </w:rPr>
            </w:pPr>
          </w:p>
        </w:tc>
        <w:tc>
          <w:tcPr>
            <w:tcW w:w="2551" w:type="dxa"/>
            <w:vMerge/>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Calibri" w:cs="Times New Roman"/>
                <w:noProof/>
                <w:w w:val="105"/>
                <w:sz w:val="12"/>
                <w:lang w:val="en-US"/>
              </w:rPr>
              <w:t>ADMIN (2018)35 laying down general implementing provisions on the living conditions allowance and the additional allowance referred to in Article 10 of Annex X to the Staff Regulations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20.12.2018</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Annex X</w:t>
            </w:r>
          </w:p>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(Art. 12-13)</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Currency</w:t>
            </w:r>
            <w:r>
              <w:rPr>
                <w:rFonts w:ascii="Times New Roman" w:eastAsia="Calibri" w:hAnsi="Times New Roman" w:cs="Times New Roman"/>
                <w:b/>
                <w:noProof/>
                <w:spacing w:val="-15"/>
                <w:sz w:val="17"/>
                <w:lang w:val="en-US"/>
              </w:rPr>
              <w:t xml:space="preserve"> </w:t>
            </w:r>
            <w:r>
              <w:rPr>
                <w:rFonts w:ascii="Times New Roman" w:eastAsia="Calibri" w:hAnsi="Times New Roman" w:cs="Times New Roman"/>
                <w:b/>
                <w:noProof/>
                <w:spacing w:val="-1"/>
                <w:sz w:val="17"/>
                <w:lang w:val="en-US"/>
              </w:rPr>
              <w:t>and</w:t>
            </w:r>
            <w:r>
              <w:rPr>
                <w:rFonts w:ascii="Times New Roman" w:eastAsia="Calibri" w:hAnsi="Times New Roman" w:cs="Times New Roman"/>
                <w:b/>
                <w:noProof/>
                <w:spacing w:val="-16"/>
                <w:sz w:val="17"/>
                <w:lang w:val="en-US"/>
              </w:rPr>
              <w:t xml:space="preserve"> </w:t>
            </w:r>
            <w:r>
              <w:rPr>
                <w:rFonts w:ascii="Times New Roman" w:eastAsia="Calibri" w:hAnsi="Times New Roman" w:cs="Times New Roman"/>
                <w:b/>
                <w:noProof/>
                <w:spacing w:val="-1"/>
                <w:sz w:val="17"/>
                <w:lang w:val="en-US"/>
              </w:rPr>
              <w:t>weighting</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EEAS(2011)02</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C(2004)1597/1</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adjustment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61"/>
                <w:w w:val="106"/>
                <w:sz w:val="12"/>
                <w:lang w:val="en-US"/>
              </w:rPr>
              <w:t xml:space="preserve"> </w:t>
            </w:r>
            <w:r>
              <w:rPr>
                <w:rFonts w:ascii="Times New Roman" w:eastAsia="Calibri" w:hAnsi="Times New Roman" w:cs="Times New Roman"/>
                <w:noProof/>
                <w:w w:val="105"/>
                <w:sz w:val="12"/>
                <w:lang w:val="en-US"/>
              </w:rPr>
              <w:t>weightings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corresponding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exchange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rates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referred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in</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spacing w:val="-1"/>
                <w:w w:val="105"/>
                <w:sz w:val="12"/>
                <w:lang w:val="en-US"/>
              </w:rPr>
              <w:t>Articles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12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13</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Annex</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X</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29.11.2011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266"/>
        </w:trPr>
        <w:tc>
          <w:tcPr>
            <w:tcW w:w="1156" w:type="dxa"/>
            <w:tcBorders>
              <w:top w:val="single" w:sz="4" w:space="0" w:color="000000"/>
              <w:left w:val="single" w:sz="4" w:space="0" w:color="000000"/>
              <w:bottom w:val="single" w:sz="6" w:space="0" w:color="000000"/>
              <w:right w:val="single" w:sz="4" w:space="0" w:color="000000"/>
            </w:tcBorders>
            <w:shd w:val="clear" w:color="auto" w:fill="FFFF65"/>
            <w:vAlign w:val="center"/>
          </w:tcPr>
          <w:p>
            <w:pPr>
              <w:widowControl w:val="0"/>
              <w:spacing w:before="87" w:after="0" w:line="240" w:lineRule="auto"/>
              <w:ind w:right="2"/>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Annex X</w:t>
            </w:r>
          </w:p>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(Art. 3 and 15)</w:t>
            </w:r>
          </w:p>
        </w:tc>
        <w:tc>
          <w:tcPr>
            <w:tcW w:w="2551" w:type="dxa"/>
            <w:tcBorders>
              <w:top w:val="single" w:sz="3" w:space="0" w:color="000000"/>
              <w:left w:val="single" w:sz="4" w:space="0" w:color="000000"/>
              <w:bottom w:val="single" w:sz="6"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3"/>
                <w:sz w:val="17"/>
                <w:szCs w:val="17"/>
              </w:rPr>
              <w:t>Education allowance for the duration of temporary assignments to the seat of the institution or any other place of employment in the Union</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71" w:lineRule="auto"/>
              <w:ind w:right="27"/>
              <w:jc w:val="center"/>
              <w:rPr>
                <w:rFonts w:ascii="Times New Roman" w:hAnsi="Times New Roman" w:cs="Times New Roman"/>
                <w:noProof/>
                <w:spacing w:val="-1"/>
                <w:w w:val="105"/>
                <w:sz w:val="12"/>
                <w:lang w:val="en-US"/>
              </w:rPr>
            </w:pPr>
            <w:r>
              <w:rPr>
                <w:rFonts w:ascii="Times New Roman" w:eastAsia="Calibri" w:hAnsi="Times New Roman" w:cs="Times New Roman"/>
                <w:noProof/>
                <w:spacing w:val="-2"/>
                <w:w w:val="105"/>
                <w:sz w:val="12"/>
                <w:lang w:val="en-US"/>
              </w:rPr>
              <w:t>ADMIN(2021)261 laying down general implementing provisions regarding the payment of the education allowance provided for in Article 15 of Annex X to the Staff Regulations to staff members for the duration of temporary assignments to the seat of the institution or any other place of employment in the Union</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30.11.2021</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pPr>
              <w:widowControl w:val="0"/>
              <w:spacing w:before="87" w:after="0" w:line="240" w:lineRule="auto"/>
              <w:ind w:right="2"/>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 xml:space="preserve">Annex X </w:t>
            </w:r>
          </w:p>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(Art. 16)</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3"/>
                <w:sz w:val="17"/>
                <w:szCs w:val="17"/>
                <w:lang w:val="en-US"/>
              </w:rPr>
              <w:t>Reimbursement</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pacing w:val="-1"/>
                <w:sz w:val="17"/>
                <w:szCs w:val="17"/>
                <w:lang w:val="en-US"/>
              </w:rPr>
              <w:t>to</w:t>
            </w:r>
            <w:r>
              <w:rPr>
                <w:rFonts w:ascii="Times New Roman" w:eastAsia="Calibri" w:hAnsi="Times New Roman" w:cs="Times New Roman"/>
                <w:b/>
                <w:noProof/>
                <w:spacing w:val="-12"/>
                <w:sz w:val="17"/>
                <w:szCs w:val="17"/>
                <w:lang w:val="en-US"/>
              </w:rPr>
              <w:t xml:space="preserve"> </w:t>
            </w:r>
            <w:r>
              <w:rPr>
                <w:rFonts w:ascii="Times New Roman" w:eastAsia="Calibri" w:hAnsi="Times New Roman" w:cs="Times New Roman"/>
                <w:b/>
                <w:noProof/>
                <w:spacing w:val="-1"/>
                <w:sz w:val="17"/>
                <w:szCs w:val="17"/>
                <w:lang w:val="en-US"/>
              </w:rPr>
              <w:t>officials</w:t>
            </w:r>
            <w:r>
              <w:rPr>
                <w:rFonts w:ascii="Times New Roman" w:eastAsia="Calibri" w:hAnsi="Times New Roman" w:cs="Times New Roman"/>
                <w:b/>
                <w:noProof/>
                <w:spacing w:val="-12"/>
                <w:sz w:val="17"/>
                <w:szCs w:val="17"/>
                <w:lang w:val="en-US"/>
              </w:rPr>
              <w:t xml:space="preserve"> </w:t>
            </w:r>
            <w:r>
              <w:rPr>
                <w:rFonts w:ascii="Times New Roman" w:eastAsia="Calibri" w:hAnsi="Times New Roman" w:cs="Times New Roman"/>
                <w:b/>
                <w:noProof/>
                <w:spacing w:val="-1"/>
                <w:sz w:val="17"/>
                <w:szCs w:val="17"/>
                <w:lang w:val="en-US"/>
              </w:rPr>
              <w:t>assigned</w:t>
            </w:r>
            <w:r>
              <w:rPr>
                <w:rFonts w:ascii="Times New Roman" w:eastAsia="Calibri" w:hAnsi="Times New Roman" w:cs="Times New Roman"/>
                <w:b/>
                <w:noProof/>
                <w:spacing w:val="30"/>
                <w:w w:val="98"/>
                <w:sz w:val="17"/>
                <w:szCs w:val="17"/>
                <w:lang w:val="en-US"/>
              </w:rPr>
              <w:t xml:space="preserve"> </w:t>
            </w:r>
            <w:r>
              <w:rPr>
                <w:rFonts w:ascii="Times New Roman" w:eastAsia="Calibri" w:hAnsi="Times New Roman" w:cs="Times New Roman"/>
                <w:b/>
                <w:noProof/>
                <w:spacing w:val="-1"/>
                <w:sz w:val="17"/>
                <w:szCs w:val="17"/>
                <w:lang w:val="en-US"/>
              </w:rPr>
              <w:t>in</w:t>
            </w:r>
            <w:r>
              <w:rPr>
                <w:rFonts w:ascii="Times New Roman" w:eastAsia="Calibri" w:hAnsi="Times New Roman" w:cs="Times New Roman"/>
                <w:b/>
                <w:noProof/>
                <w:spacing w:val="29"/>
                <w:sz w:val="17"/>
                <w:szCs w:val="17"/>
                <w:lang w:val="en-US"/>
              </w:rPr>
              <w:t xml:space="preserve"> </w:t>
            </w:r>
            <w:r>
              <w:rPr>
                <w:rFonts w:ascii="Times New Roman" w:eastAsia="Calibri" w:hAnsi="Times New Roman" w:cs="Times New Roman"/>
                <w:b/>
                <w:noProof/>
                <w:spacing w:val="-1"/>
                <w:sz w:val="17"/>
                <w:szCs w:val="17"/>
                <w:lang w:val="en-US"/>
              </w:rPr>
              <w:t>non</w:t>
            </w:r>
            <w:r>
              <w:rPr>
                <w:rFonts w:ascii="Times New Roman" w:eastAsia="Calibri" w:hAnsi="Times New Roman" w:cs="Times New Roman"/>
                <w:b/>
                <w:noProof/>
                <w:spacing w:val="30"/>
                <w:sz w:val="17"/>
                <w:szCs w:val="17"/>
                <w:lang w:val="en-US"/>
              </w:rPr>
              <w:t xml:space="preserve"> </w:t>
            </w:r>
            <w:r>
              <w:rPr>
                <w:rFonts w:ascii="Times New Roman" w:eastAsia="Calibri" w:hAnsi="Times New Roman" w:cs="Times New Roman"/>
                <w:b/>
                <w:noProof/>
                <w:spacing w:val="-2"/>
                <w:sz w:val="17"/>
                <w:szCs w:val="17"/>
                <w:lang w:val="en-US"/>
              </w:rPr>
              <w:t>member</w:t>
            </w:r>
            <w:r>
              <w:rPr>
                <w:rFonts w:ascii="Times New Roman" w:eastAsia="Calibri" w:hAnsi="Times New Roman" w:cs="Times New Roman"/>
                <w:b/>
                <w:noProof/>
                <w:spacing w:val="29"/>
                <w:sz w:val="17"/>
                <w:szCs w:val="17"/>
                <w:lang w:val="en-US"/>
              </w:rPr>
              <w:t xml:space="preserve"> </w:t>
            </w:r>
            <w:r>
              <w:rPr>
                <w:rFonts w:ascii="Times New Roman" w:eastAsia="Calibri" w:hAnsi="Times New Roman" w:cs="Times New Roman"/>
                <w:b/>
                <w:noProof/>
                <w:spacing w:val="-2"/>
                <w:sz w:val="17"/>
                <w:szCs w:val="17"/>
                <w:lang w:val="en-US"/>
              </w:rPr>
              <w:t>countries</w:t>
            </w:r>
          </w:p>
        </w:tc>
        <w:tc>
          <w:tcPr>
            <w:tcW w:w="3029" w:type="dxa"/>
            <w:tcBorders>
              <w:top w:val="single" w:sz="4" w:space="0" w:color="000000"/>
              <w:left w:val="single" w:sz="6" w:space="0" w:color="000000"/>
              <w:bottom w:val="single" w:sz="4" w:space="0" w:color="000000"/>
              <w:right w:val="single" w:sz="4" w:space="0" w:color="000000"/>
            </w:tcBorders>
            <w:shd w:val="clear" w:color="auto" w:fill="DA9694"/>
            <w:vAlign w:val="center"/>
          </w:tcPr>
          <w:p>
            <w:pPr>
              <w:widowControl w:val="0"/>
              <w:spacing w:after="0" w:line="254" w:lineRule="auto"/>
              <w:ind w:right="69"/>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HR</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DEC</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(2013)</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015</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reimbursements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due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to</w:t>
            </w:r>
            <w:r>
              <w:rPr>
                <w:rFonts w:ascii="Times New Roman" w:eastAsia="Calibri" w:hAnsi="Times New Roman" w:cs="Times New Roman"/>
                <w:noProof/>
                <w:spacing w:val="43"/>
                <w:w w:val="106"/>
                <w:sz w:val="12"/>
                <w:lang w:val="en-US"/>
              </w:rPr>
              <w:t xml:space="preserve"> </w:t>
            </w:r>
            <w:r>
              <w:rPr>
                <w:rFonts w:ascii="Times New Roman" w:eastAsia="Calibri" w:hAnsi="Times New Roman" w:cs="Times New Roman"/>
                <w:noProof/>
                <w:spacing w:val="-1"/>
                <w:w w:val="105"/>
                <w:sz w:val="12"/>
                <w:lang w:val="en-US"/>
              </w:rPr>
              <w:t>officials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assigned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non-member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countries</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2"/>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6"/>
                <w:lang w:val="en-US"/>
              </w:rPr>
              <w:t>Section</w:t>
            </w:r>
            <w:r>
              <w:rPr>
                <w:rFonts w:ascii="Times New Roman" w:hAnsi="Times New Roman" w:cs="Times New Roman"/>
                <w:b/>
                <w:noProof/>
                <w:w w:val="105"/>
                <w:sz w:val="16"/>
                <w:lang w:val="en-US"/>
              </w:rPr>
              <w:t xml:space="preserve"> 2 - </w:t>
            </w:r>
            <w:r>
              <w:rPr>
                <w:rFonts w:ascii="Times New Roman" w:hAnsi="Times New Roman" w:cs="Times New Roman"/>
                <w:b/>
                <w:noProof/>
                <w:spacing w:val="-1"/>
                <w:w w:val="105"/>
                <w:sz w:val="16"/>
                <w:lang w:val="en-US"/>
              </w:rPr>
              <w:t>Rules</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relating</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to</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the</w:t>
            </w:r>
            <w:r>
              <w:rPr>
                <w:rFonts w:ascii="Times New Roman" w:hAnsi="Times New Roman" w:cs="Times New Roman"/>
                <w:b/>
                <w:noProof/>
                <w:w w:val="105"/>
                <w:sz w:val="16"/>
                <w:lang w:val="en-US"/>
              </w:rPr>
              <w:t xml:space="preserve"> </w:t>
            </w:r>
            <w:r>
              <w:rPr>
                <w:rFonts w:ascii="Times New Roman" w:hAnsi="Times New Roman" w:cs="Times New Roman"/>
                <w:b/>
                <w:noProof/>
                <w:spacing w:val="-2"/>
                <w:w w:val="105"/>
                <w:sz w:val="16"/>
                <w:lang w:val="en-US"/>
              </w:rPr>
              <w:t>reimbursement</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of</w:t>
            </w:r>
            <w:r>
              <w:rPr>
                <w:rFonts w:ascii="Times New Roman" w:hAnsi="Times New Roman" w:cs="Times New Roman"/>
                <w:b/>
                <w:noProof/>
                <w:spacing w:val="2"/>
                <w:w w:val="105"/>
                <w:sz w:val="16"/>
                <w:lang w:val="en-US"/>
              </w:rPr>
              <w:t xml:space="preserve"> </w:t>
            </w:r>
            <w:r>
              <w:rPr>
                <w:rFonts w:ascii="Times New Roman" w:hAnsi="Times New Roman" w:cs="Times New Roman"/>
                <w:b/>
                <w:noProof/>
                <w:spacing w:val="-1"/>
                <w:w w:val="105"/>
                <w:sz w:val="16"/>
                <w:lang w:val="en-US"/>
              </w:rPr>
              <w:t>expenses</w:t>
            </w:r>
          </w:p>
        </w:tc>
      </w:tr>
      <w:tr>
        <w:trPr>
          <w:trHeight w:hRule="exact" w:val="799"/>
        </w:trPr>
        <w:tc>
          <w:tcPr>
            <w:tcW w:w="1156" w:type="dxa"/>
            <w:tcBorders>
              <w:left w:val="single" w:sz="4" w:space="0" w:color="000000"/>
              <w:bottom w:val="single" w:sz="4" w:space="0" w:color="000000"/>
              <w:right w:val="single" w:sz="4" w:space="0" w:color="000000"/>
            </w:tcBorders>
            <w:vAlign w:val="center"/>
          </w:tcPr>
          <w:p>
            <w:pPr>
              <w:widowControl w:val="0"/>
              <w:spacing w:before="87" w:after="0" w:line="240" w:lineRule="auto"/>
              <w:ind w:right="2"/>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 xml:space="preserve">Annex X </w:t>
            </w:r>
          </w:p>
          <w:p>
            <w:pPr>
              <w:widowControl w:val="0"/>
              <w:spacing w:before="38" w:after="0" w:line="254" w:lineRule="auto"/>
              <w:ind w:right="93"/>
              <w:jc w:val="center"/>
              <w:rPr>
                <w:rFonts w:ascii="Times New Roman" w:eastAsia="Calibri" w:hAnsi="Times New Roman" w:cs="Times New Roman"/>
                <w:b/>
                <w:noProof/>
                <w:sz w:val="12"/>
              </w:rPr>
            </w:pPr>
            <w:r>
              <w:rPr>
                <w:rFonts w:ascii="Times New Roman" w:eastAsia="Calibri" w:hAnsi="Times New Roman" w:cs="Times New Roman"/>
                <w:b/>
                <w:noProof/>
                <w:spacing w:val="1"/>
                <w:w w:val="105"/>
                <w:sz w:val="12"/>
                <w:lang w:val="en-US"/>
              </w:rPr>
              <w:t>(Art. 2)</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3"/>
                <w:sz w:val="17"/>
                <w:lang w:val="en-US"/>
              </w:rPr>
              <w:t>Temporary</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pacing w:val="-3"/>
                <w:sz w:val="17"/>
                <w:lang w:val="en-US"/>
              </w:rPr>
              <w:t>accommodation</w:t>
            </w:r>
            <w:r>
              <w:rPr>
                <w:rFonts w:ascii="Times New Roman" w:eastAsia="Calibri" w:hAnsi="Times New Roman" w:cs="Times New Roman"/>
                <w:b/>
                <w:noProof/>
                <w:spacing w:val="-15"/>
                <w:sz w:val="17"/>
                <w:lang w:val="en-US"/>
              </w:rPr>
              <w:t xml:space="preserve"> </w:t>
            </w:r>
            <w:r>
              <w:rPr>
                <w:rFonts w:ascii="Times New Roman" w:eastAsia="Calibri" w:hAnsi="Times New Roman" w:cs="Times New Roman"/>
                <w:b/>
                <w:noProof/>
                <w:spacing w:val="-1"/>
                <w:sz w:val="17"/>
                <w:lang w:val="en-US"/>
              </w:rPr>
              <w:t>allowance</w:t>
            </w:r>
            <w:r>
              <w:rPr>
                <w:rFonts w:ascii="Times New Roman" w:eastAsia="Calibri" w:hAnsi="Times New Roman" w:cs="Times New Roman"/>
                <w:b/>
                <w:noProof/>
                <w:spacing w:val="44"/>
                <w:w w:val="98"/>
                <w:sz w:val="17"/>
                <w:lang w:val="en-US"/>
              </w:rPr>
              <w:t xml:space="preserve"> </w:t>
            </w:r>
            <w:r>
              <w:rPr>
                <w:rFonts w:ascii="Times New Roman" w:eastAsia="Calibri" w:hAnsi="Times New Roman" w:cs="Times New Roman"/>
                <w:b/>
                <w:noProof/>
                <w:spacing w:val="-1"/>
                <w:sz w:val="17"/>
                <w:lang w:val="en-US"/>
              </w:rPr>
              <w:t>and</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the</w:t>
            </w:r>
            <w:r>
              <w:rPr>
                <w:rFonts w:ascii="Times New Roman" w:eastAsia="Calibri" w:hAnsi="Times New Roman" w:cs="Times New Roman"/>
                <w:b/>
                <w:noProof/>
                <w:spacing w:val="-6"/>
                <w:sz w:val="17"/>
                <w:lang w:val="en-US"/>
              </w:rPr>
              <w:t xml:space="preserve"> </w:t>
            </w:r>
            <w:r>
              <w:rPr>
                <w:rFonts w:ascii="Times New Roman" w:eastAsia="Calibri" w:hAnsi="Times New Roman" w:cs="Times New Roman"/>
                <w:b/>
                <w:noProof/>
                <w:spacing w:val="-1"/>
                <w:sz w:val="17"/>
                <w:lang w:val="en-US"/>
              </w:rPr>
              <w:t>cost</w:t>
            </w:r>
            <w:r>
              <w:rPr>
                <w:rFonts w:ascii="Times New Roman" w:eastAsia="Calibri" w:hAnsi="Times New Roman" w:cs="Times New Roman"/>
                <w:b/>
                <w:noProof/>
                <w:spacing w:val="-6"/>
                <w:sz w:val="17"/>
                <w:lang w:val="en-US"/>
              </w:rPr>
              <w:t xml:space="preserve"> </w:t>
            </w:r>
            <w:r>
              <w:rPr>
                <w:rFonts w:ascii="Times New Roman" w:eastAsia="Calibri" w:hAnsi="Times New Roman" w:cs="Times New Roman"/>
                <w:b/>
                <w:noProof/>
                <w:spacing w:val="-1"/>
                <w:sz w:val="17"/>
                <w:lang w:val="en-US"/>
              </w:rPr>
              <w:t>of</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pacing w:val="-3"/>
                <w:sz w:val="17"/>
                <w:lang w:val="en-US"/>
              </w:rPr>
              <w:t>transporting</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(2011)002</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C(2004)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1597/2</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w w:val="105"/>
                <w:sz w:val="12"/>
                <w:lang w:val="en-US"/>
              </w:rPr>
              <w:br/>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61"/>
                <w:w w:val="106"/>
                <w:sz w:val="12"/>
                <w:lang w:val="en-US"/>
              </w:rPr>
              <w:t xml:space="preserve"> </w:t>
            </w:r>
            <w:r>
              <w:rPr>
                <w:rFonts w:ascii="Times New Roman" w:eastAsia="Calibri" w:hAnsi="Times New Roman" w:cs="Times New Roman"/>
                <w:noProof/>
                <w:w w:val="105"/>
                <w:sz w:val="12"/>
                <w:lang w:val="en-US"/>
              </w:rPr>
              <w:t>application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22</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Annex</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X</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recovery</w:t>
            </w:r>
            <w:r>
              <w:rPr>
                <w:rFonts w:ascii="Times New Roman" w:eastAsia="Calibri" w:hAnsi="Times New Roman" w:cs="Times New Roman"/>
                <w:noProof/>
                <w:w w:val="105"/>
                <w:sz w:val="12"/>
                <w:lang w:val="en-US"/>
              </w:rPr>
              <w:br/>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49"/>
                <w:w w:val="106"/>
                <w:sz w:val="12"/>
                <w:lang w:val="en-US"/>
              </w:rPr>
              <w:t xml:space="preserve"> </w:t>
            </w:r>
            <w:r>
              <w:rPr>
                <w:rFonts w:ascii="Times New Roman" w:eastAsia="Calibri" w:hAnsi="Times New Roman" w:cs="Times New Roman"/>
                <w:noProof/>
                <w:w w:val="105"/>
                <w:sz w:val="12"/>
                <w:lang w:val="en-US"/>
              </w:rPr>
              <w:t>temporary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accommodation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allowance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cost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transport</w:t>
            </w:r>
            <w:r>
              <w:rPr>
                <w:rFonts w:ascii="Times New Roman" w:eastAsia="Calibri" w:hAnsi="Times New Roman" w:cs="Times New Roman"/>
                <w:noProof/>
                <w:spacing w:val="39"/>
                <w:w w:val="106"/>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personal effects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spouse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dependents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29.11.2011</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6"/>
                <w:lang w:val="en-US"/>
              </w:rPr>
              <w:t>Section</w:t>
            </w:r>
            <w:r>
              <w:rPr>
                <w:rFonts w:ascii="Times New Roman" w:hAnsi="Times New Roman" w:cs="Times New Roman"/>
                <w:b/>
                <w:noProof/>
                <w:spacing w:val="1"/>
                <w:w w:val="105"/>
                <w:sz w:val="16"/>
                <w:lang w:val="en-US"/>
              </w:rPr>
              <w:t xml:space="preserve"> </w:t>
            </w:r>
            <w:r>
              <w:rPr>
                <w:rFonts w:ascii="Times New Roman" w:hAnsi="Times New Roman" w:cs="Times New Roman"/>
                <w:b/>
                <w:noProof/>
                <w:w w:val="105"/>
                <w:sz w:val="16"/>
                <w:lang w:val="en-US"/>
              </w:rPr>
              <w:t>3</w:t>
            </w:r>
            <w:r>
              <w:rPr>
                <w:rFonts w:ascii="Times New Roman" w:hAnsi="Times New Roman" w:cs="Times New Roman"/>
                <w:b/>
                <w:noProof/>
                <w:spacing w:val="1"/>
                <w:w w:val="105"/>
                <w:sz w:val="16"/>
                <w:lang w:val="en-US"/>
              </w:rPr>
              <w:t xml:space="preserve"> </w:t>
            </w:r>
            <w:r>
              <w:rPr>
                <w:rFonts w:ascii="Times New Roman" w:hAnsi="Times New Roman" w:cs="Times New Roman"/>
                <w:b/>
                <w:noProof/>
                <w:w w:val="105"/>
                <w:sz w:val="16"/>
                <w:lang w:val="en-US"/>
              </w:rPr>
              <w:t>-</w:t>
            </w:r>
            <w:r>
              <w:rPr>
                <w:rFonts w:ascii="Times New Roman" w:hAnsi="Times New Roman" w:cs="Times New Roman"/>
                <w:b/>
                <w:noProof/>
                <w:spacing w:val="1"/>
                <w:w w:val="105"/>
                <w:sz w:val="16"/>
                <w:lang w:val="en-US"/>
              </w:rPr>
              <w:t xml:space="preserve"> </w:t>
            </w:r>
            <w:r>
              <w:rPr>
                <w:rFonts w:ascii="Times New Roman" w:hAnsi="Times New Roman" w:cs="Times New Roman"/>
                <w:b/>
                <w:noProof/>
                <w:spacing w:val="-1"/>
                <w:w w:val="105"/>
                <w:sz w:val="16"/>
                <w:lang w:val="en-US"/>
              </w:rPr>
              <w:t>Social</w:t>
            </w:r>
            <w:r>
              <w:rPr>
                <w:rFonts w:ascii="Times New Roman" w:hAnsi="Times New Roman" w:cs="Times New Roman"/>
                <w:b/>
                <w:noProof/>
                <w:w w:val="105"/>
                <w:sz w:val="16"/>
                <w:lang w:val="en-US"/>
              </w:rPr>
              <w:t xml:space="preserve"> </w:t>
            </w:r>
            <w:r>
              <w:rPr>
                <w:rFonts w:ascii="Times New Roman" w:hAnsi="Times New Roman" w:cs="Times New Roman"/>
                <w:b/>
                <w:noProof/>
                <w:spacing w:val="-1"/>
                <w:w w:val="105"/>
                <w:sz w:val="16"/>
                <w:lang w:val="en-US"/>
              </w:rPr>
              <w:t>security</w:t>
            </w:r>
            <w:r>
              <w:rPr>
                <w:rFonts w:ascii="Times New Roman" w:hAnsi="Times New Roman" w:cs="Times New Roman"/>
                <w:b/>
                <w:noProof/>
                <w:spacing w:val="3"/>
                <w:w w:val="105"/>
                <w:sz w:val="16"/>
                <w:lang w:val="en-US"/>
              </w:rPr>
              <w:t xml:space="preserve"> </w:t>
            </w:r>
            <w:r>
              <w:rPr>
                <w:rFonts w:ascii="Times New Roman" w:hAnsi="Times New Roman" w:cs="Times New Roman"/>
                <w:b/>
                <w:noProof/>
                <w:spacing w:val="-1"/>
                <w:w w:val="105"/>
                <w:sz w:val="16"/>
                <w:lang w:val="en-US"/>
              </w:rPr>
              <w:t>benefits</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87" w:after="0" w:line="240" w:lineRule="auto"/>
              <w:ind w:right="2"/>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 xml:space="preserve">Annex X </w:t>
            </w:r>
          </w:p>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(Art. 24)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Sickness</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insurance</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(2011)013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Commission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w w:val="105"/>
                <w:sz w:val="12"/>
                <w:lang w:val="en-US"/>
              </w:rPr>
              <w:br/>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67"/>
                <w:w w:val="106"/>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implementing </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1st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2nd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paragraphs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39"/>
                <w:w w:val="106"/>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24</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of </w:t>
            </w:r>
            <w:r>
              <w:rPr>
                <w:rFonts w:ascii="Times New Roman" w:eastAsia="Calibri" w:hAnsi="Times New Roman" w:cs="Times New Roman"/>
                <w:noProof/>
                <w:spacing w:val="-1"/>
                <w:w w:val="105"/>
                <w:sz w:val="12"/>
                <w:lang w:val="en-US"/>
              </w:rPr>
              <w:t>Annex</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X</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5" w:space="0" w:color="000000"/>
              <w:left w:val="single" w:sz="3" w:space="0" w:color="000000"/>
              <w:bottom w:val="single" w:sz="5"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92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87" w:after="0" w:line="240" w:lineRule="auto"/>
              <w:ind w:right="2"/>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lastRenderedPageBreak/>
              <w:t xml:space="preserve">Annex X </w:t>
            </w:r>
          </w:p>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(Art. 25)</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Accident</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insurance</w:t>
            </w:r>
          </w:p>
        </w:tc>
        <w:tc>
          <w:tcPr>
            <w:tcW w:w="3029" w:type="dxa"/>
            <w:tcBorders>
              <w:top w:val="single" w:sz="5" w:space="0" w:color="000000"/>
              <w:left w:val="single" w:sz="4" w:space="0" w:color="auto"/>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(2011)013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Commission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67"/>
                <w:w w:val="106"/>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insurance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against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risk</w:t>
            </w:r>
            <w:r>
              <w:rPr>
                <w:rFonts w:ascii="Times New Roman" w:eastAsia="Calibri" w:hAnsi="Times New Roman" w:cs="Times New Roman"/>
                <w:noProof/>
                <w:w w:val="105"/>
                <w:sz w:val="12"/>
                <w:lang w:val="en-US"/>
              </w:rPr>
              <w:br/>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 accident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67"/>
                <w:w w:val="106"/>
                <w:sz w:val="12"/>
                <w:lang w:val="en-US"/>
              </w:rPr>
              <w:t xml:space="preserve"> </w:t>
            </w:r>
            <w:r>
              <w:rPr>
                <w:rFonts w:ascii="Times New Roman" w:eastAsia="Calibri" w:hAnsi="Times New Roman" w:cs="Times New Roman"/>
                <w:noProof/>
                <w:w w:val="105"/>
                <w:sz w:val="12"/>
                <w:lang w:val="en-US"/>
              </w:rPr>
              <w:t>spouse,</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children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other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dependents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an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official of the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EC</w:t>
            </w:r>
            <w:r>
              <w:rPr>
                <w:rFonts w:ascii="Times New Roman" w:eastAsia="Calibri" w:hAnsi="Times New Roman" w:cs="Times New Roman"/>
                <w:noProof/>
                <w:spacing w:val="60"/>
                <w:w w:val="106"/>
                <w:sz w:val="12"/>
                <w:lang w:val="en-US"/>
              </w:rPr>
              <w:t xml:space="preserve"> </w:t>
            </w:r>
            <w:r>
              <w:rPr>
                <w:rFonts w:ascii="Times New Roman" w:eastAsia="Calibri" w:hAnsi="Times New Roman" w:cs="Times New Roman"/>
                <w:noProof/>
                <w:spacing w:val="-1"/>
                <w:w w:val="105"/>
                <w:sz w:val="12"/>
                <w:lang w:val="en-US"/>
              </w:rPr>
              <w:t>serving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third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country</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5" w:space="0" w:color="000000"/>
              <w:left w:val="single" w:sz="3" w:space="0" w:color="000000"/>
              <w:bottom w:val="single" w:sz="3"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Conditions</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Employment</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Other</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Servants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Subject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Implementing</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z w:val="17"/>
                <w:szCs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Entry</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into</w:t>
            </w:r>
            <w:r>
              <w:rPr>
                <w:rFonts w:ascii="Times New Roman" w:eastAsia="Calibri" w:hAnsi="Times New Roman" w:cs="Times New Roman"/>
                <w:b/>
                <w:noProof/>
                <w:spacing w:val="5"/>
                <w:sz w:val="17"/>
                <w:szCs w:val="17"/>
                <w:lang w:val="en-US"/>
              </w:rPr>
              <w:t xml:space="preserve"> </w:t>
            </w:r>
            <w:r>
              <w:rPr>
                <w:rFonts w:ascii="Times New Roman" w:eastAsia="Calibri" w:hAnsi="Times New Roman" w:cs="Times New Roman"/>
                <w:b/>
                <w:noProof/>
                <w:sz w:val="17"/>
                <w:szCs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Date</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70"/>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10(5)</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Recruitment</w:t>
            </w:r>
          </w:p>
        </w:tc>
        <w:tc>
          <w:tcPr>
            <w:tcW w:w="3029"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ADMIN(2020) 14 - HR decision on exceptional, short-term measures for recruitment within the European External Action Service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19.05.2020</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w w:val="105"/>
                <w:sz w:val="12"/>
                <w:lang w:val="en-US"/>
              </w:rPr>
              <w:t>31.12.2020</w:t>
            </w: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740"/>
        </w:trPr>
        <w:tc>
          <w:tcPr>
            <w:tcW w:w="1156" w:type="dxa"/>
            <w:vMerge/>
            <w:tcBorders>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Decision ADMIN(2020) 10 HR decision on the maximum duration of engagement of non-permanent staff under successive limited duration contracts of different types</w:t>
            </w:r>
            <w:r>
              <w:rPr>
                <w:rFonts w:ascii="Times New Roman" w:eastAsia="Calibri" w:hAnsi="Times New Roman" w:cs="Times New Roman"/>
                <w:noProof/>
                <w:spacing w:val="-2"/>
                <w:w w:val="105"/>
                <w:sz w:val="12"/>
                <w:lang w:val="en-US"/>
              </w:rPr>
              <w:br/>
              <w:t xml:space="preserve"> by the European External Action Service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16.07.2020</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w w:val="105"/>
                <w:sz w:val="12"/>
                <w:lang w:val="en-US"/>
              </w:rPr>
              <w:t>15.07.2023</w:t>
            </w:r>
          </w:p>
        </w:tc>
        <w:tc>
          <w:tcPr>
            <w:tcW w:w="936" w:type="dxa"/>
            <w:vMerge w:val="restart"/>
            <w:tcBorders>
              <w:top w:val="single" w:sz="5" w:space="0" w:color="000000"/>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240"/>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 xml:space="preserve">ADMIN(2023) 24 - HR decision on the maximum duration of engagement by the European External Action Service </w:t>
            </w:r>
            <w:r>
              <w:rPr>
                <w:rFonts w:ascii="Times New Roman" w:eastAsia="Calibri" w:hAnsi="Times New Roman" w:cs="Times New Roman"/>
                <w:noProof/>
                <w:spacing w:val="-2"/>
                <w:w w:val="105"/>
                <w:sz w:val="12"/>
                <w:lang w:val="en-US"/>
              </w:rPr>
              <w:br/>
              <w:t>of non-permanent staff under successive limited duration contracts of different types, and on the minimum lapse</w:t>
            </w:r>
            <w:r>
              <w:rPr>
                <w:rFonts w:ascii="Times New Roman" w:eastAsia="Calibri" w:hAnsi="Times New Roman" w:cs="Times New Roman"/>
                <w:noProof/>
                <w:spacing w:val="-2"/>
                <w:w w:val="105"/>
                <w:sz w:val="12"/>
                <w:lang w:val="en-US"/>
              </w:rPr>
              <w:br/>
              <w:t xml:space="preserve"> of time between successive contracts under Article 2(e)</w:t>
            </w:r>
            <w:r>
              <w:rPr>
                <w:rFonts w:ascii="Times New Roman" w:eastAsia="Calibri" w:hAnsi="Times New Roman" w:cs="Times New Roman"/>
                <w:noProof/>
                <w:spacing w:val="-2"/>
                <w:w w:val="105"/>
                <w:sz w:val="12"/>
                <w:lang w:val="en-US"/>
              </w:rPr>
              <w:br/>
              <w:t xml:space="preserve"> of the CEOS and repealing the Decision ADMIN(2020) 10 of the High Representative of the Union for Foreign Affairs and Security Policy of 16/07/2020</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15.07.2023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0681"/>
      </w:tblGrid>
      <w:tr>
        <w:trPr>
          <w:trHeight w:hRule="exact" w:val="370"/>
        </w:trPr>
        <w:tc>
          <w:tcPr>
            <w:tcW w:w="10681" w:type="dxa"/>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Temporary</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12(5)</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7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3"/>
                <w:sz w:val="17"/>
                <w:lang w:val="en-US"/>
              </w:rPr>
              <w:t>Recruitment</w:t>
            </w:r>
            <w:r>
              <w:rPr>
                <w:rFonts w:ascii="Times New Roman" w:eastAsia="Calibri" w:hAnsi="Times New Roman" w:cs="Times New Roman"/>
                <w:b/>
                <w:noProof/>
                <w:spacing w:val="-14"/>
                <w:sz w:val="17"/>
                <w:lang w:val="en-US"/>
              </w:rPr>
              <w:t xml:space="preserve"> </w:t>
            </w:r>
            <w:r>
              <w:rPr>
                <w:rFonts w:ascii="Times New Roman" w:eastAsia="Calibri" w:hAnsi="Times New Roman" w:cs="Times New Roman"/>
                <w:b/>
                <w:noProof/>
                <w:spacing w:val="-1"/>
                <w:sz w:val="17"/>
                <w:lang w:val="en-US"/>
              </w:rPr>
              <w:t>procedures</w:t>
            </w:r>
            <w:r>
              <w:rPr>
                <w:rFonts w:ascii="Times New Roman" w:eastAsia="Calibri" w:hAnsi="Times New Roman" w:cs="Times New Roman"/>
                <w:b/>
                <w:noProof/>
                <w:spacing w:val="-14"/>
                <w:sz w:val="17"/>
                <w:lang w:val="en-US"/>
              </w:rPr>
              <w:t xml:space="preserve"> </w:t>
            </w:r>
            <w:r>
              <w:rPr>
                <w:rFonts w:ascii="Times New Roman" w:eastAsia="Calibri" w:hAnsi="Times New Roman" w:cs="Times New Roman"/>
                <w:b/>
                <w:noProof/>
                <w:sz w:val="17"/>
                <w:lang w:val="en-US"/>
              </w:rPr>
              <w:t>for</w:t>
            </w:r>
          </w:p>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3"/>
                <w:sz w:val="17"/>
                <w:lang w:val="en-US"/>
              </w:rPr>
              <w:t>temporary</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pacing w:val="-1"/>
                <w:sz w:val="17"/>
                <w:lang w:val="en-US"/>
              </w:rPr>
              <w:t>agents</w:t>
            </w:r>
          </w:p>
        </w:tc>
        <w:tc>
          <w:tcPr>
            <w:tcW w:w="3029"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ADMIN(2015)</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20</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adopting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general </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49"/>
                <w:w w:val="106"/>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12(5)</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engagement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use</w:t>
            </w:r>
            <w:r>
              <w:rPr>
                <w:rFonts w:ascii="Times New Roman" w:eastAsia="Calibri" w:hAnsi="Times New Roman" w:cs="Times New Roman"/>
                <w:noProof/>
                <w:w w:val="105"/>
                <w:sz w:val="12"/>
                <w:lang w:val="en-US"/>
              </w:rPr>
              <w:br/>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temporary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agents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12.08.2015</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4 – </w:t>
            </w:r>
            <w:r>
              <w:rPr>
                <w:rFonts w:ascii="Times New Roman" w:hAnsi="Times New Roman" w:cs="Times New Roman"/>
                <w:b/>
                <w:noProof/>
                <w:spacing w:val="-1"/>
                <w:sz w:val="19"/>
                <w:szCs w:val="19"/>
                <w:lang w:val="en-US"/>
              </w:rPr>
              <w:t xml:space="preserve">Working conditions </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17</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 xml:space="preserve">+ </w:t>
            </w:r>
            <w:r>
              <w:rPr>
                <w:rFonts w:ascii="Times New Roman" w:eastAsia="Calibri" w:hAnsi="Times New Roman" w:cs="Times New Roman"/>
                <w:b/>
                <w:noProof/>
                <w:spacing w:val="1"/>
                <w:w w:val="105"/>
                <w:sz w:val="12"/>
                <w:lang w:val="en-US"/>
              </w:rPr>
              <w:t>91</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Maternity</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leave</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and</w:t>
            </w:r>
            <w:r>
              <w:rPr>
                <w:rFonts w:ascii="Times New Roman" w:eastAsia="Calibri" w:hAnsi="Times New Roman" w:cs="Times New Roman"/>
                <w:b/>
                <w:noProof/>
                <w:spacing w:val="-9"/>
                <w:sz w:val="17"/>
                <w:lang w:val="en-US"/>
              </w:rPr>
              <w:t xml:space="preserve"> </w:t>
            </w:r>
            <w:r>
              <w:rPr>
                <w:rFonts w:ascii="Times New Roman" w:eastAsia="Calibri" w:hAnsi="Times New Roman" w:cs="Times New Roman"/>
                <w:b/>
                <w:noProof/>
                <w:spacing w:val="-3"/>
                <w:sz w:val="17"/>
                <w:lang w:val="en-US"/>
              </w:rPr>
              <w:t>maternity</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pay</w:t>
            </w:r>
          </w:p>
        </w:tc>
        <w:tc>
          <w:tcPr>
            <w:tcW w:w="3029"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DEC(2014)009</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C(2013)9020</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16.12.2013</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on</w:t>
            </w:r>
            <w:r>
              <w:rPr>
                <w:rFonts w:ascii="Times New Roman" w:eastAsia="Times New Roman" w:hAnsi="Times New Roman" w:cs="Times New Roman"/>
                <w:noProof/>
                <w:sz w:val="12"/>
                <w:szCs w:val="12"/>
                <w:lang w:val="en-US"/>
              </w:rPr>
              <w:t xml:space="preserve"> </w:t>
            </w:r>
            <w:r>
              <w:rPr>
                <w:rFonts w:ascii="Times New Roman" w:eastAsia="Calibri" w:hAnsi="Times New Roman" w:cs="Times New Roman"/>
                <w:noProof/>
                <w:w w:val="105"/>
                <w:sz w:val="12"/>
                <w:lang w:val="en-US"/>
              </w:rPr>
              <w:t>maternity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maternity</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pay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women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whose</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maternity</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leave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begins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before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end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their</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contract</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Contract</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448"/>
        </w:trPr>
        <w:tc>
          <w:tcPr>
            <w:tcW w:w="10681" w:type="dxa"/>
            <w:gridSpan w:val="6"/>
            <w:tcBorders>
              <w:top w:val="single" w:sz="5" w:space="0" w:color="000000"/>
              <w:left w:val="single" w:sz="4" w:space="0" w:color="000000"/>
              <w:bottom w:val="single" w:sz="4"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567"/>
        </w:trPr>
        <w:tc>
          <w:tcPr>
            <w:tcW w:w="1156"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79(2)</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7"/>
                <w:lang w:val="en-US"/>
              </w:rPr>
              <w:t>Use</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of</w:t>
            </w:r>
            <w:r>
              <w:rPr>
                <w:rFonts w:ascii="Times New Roman" w:eastAsia="Calibri" w:hAnsi="Times New Roman" w:cs="Times New Roman"/>
                <w:b/>
                <w:noProof/>
                <w:spacing w:val="-7"/>
                <w:sz w:val="17"/>
                <w:lang w:val="en-US"/>
              </w:rPr>
              <w:t xml:space="preserve"> </w:t>
            </w:r>
            <w:r>
              <w:rPr>
                <w:rFonts w:ascii="Times New Roman" w:eastAsia="Calibri" w:hAnsi="Times New Roman" w:cs="Times New Roman"/>
                <w:b/>
                <w:noProof/>
                <w:spacing w:val="-1"/>
                <w:sz w:val="17"/>
                <w:lang w:val="en-US"/>
              </w:rPr>
              <w:t>Contract</w:t>
            </w:r>
            <w:r>
              <w:rPr>
                <w:rFonts w:ascii="Times New Roman" w:eastAsia="Calibri" w:hAnsi="Times New Roman" w:cs="Times New Roman"/>
                <w:b/>
                <w:noProof/>
                <w:spacing w:val="-9"/>
                <w:sz w:val="17"/>
                <w:lang w:val="en-US"/>
              </w:rPr>
              <w:t xml:space="preserve"> </w:t>
            </w:r>
            <w:r>
              <w:rPr>
                <w:rFonts w:ascii="Times New Roman" w:eastAsia="Calibri" w:hAnsi="Times New Roman" w:cs="Times New Roman"/>
                <w:b/>
                <w:noProof/>
                <w:spacing w:val="-1"/>
                <w:sz w:val="17"/>
                <w:lang w:val="en-US"/>
              </w:rPr>
              <w:t>staff</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EEAS(2011)02</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C(2006)6957</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applicable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to</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conference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interpreters </w:t>
            </w:r>
            <w:r>
              <w:rPr>
                <w:rFonts w:ascii="Times New Roman" w:eastAsia="Calibri" w:hAnsi="Times New Roman" w:cs="Times New Roman"/>
                <w:noProof/>
                <w:spacing w:val="8"/>
                <w:w w:val="105"/>
                <w:sz w:val="12"/>
                <w:lang w:val="en-US"/>
              </w:rPr>
              <w:t xml:space="preserve"> </w:t>
            </w:r>
            <w:r>
              <w:rPr>
                <w:rFonts w:ascii="Times New Roman" w:eastAsia="Calibri" w:hAnsi="Times New Roman" w:cs="Times New Roman"/>
                <w:noProof/>
                <w:w w:val="105"/>
                <w:sz w:val="12"/>
                <w:lang w:val="en-US"/>
              </w:rPr>
              <w:t>engaged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accordance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with</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Articles</w:t>
            </w:r>
            <w:r>
              <w:rPr>
                <w:rFonts w:ascii="Times New Roman" w:eastAsia="Calibri" w:hAnsi="Times New Roman" w:cs="Times New Roman"/>
                <w:noProof/>
                <w:spacing w:val="68"/>
                <w:w w:val="106"/>
                <w:sz w:val="12"/>
                <w:lang w:val="en-US"/>
              </w:rPr>
              <w:t xml:space="preserve"> </w:t>
            </w:r>
            <w:r>
              <w:rPr>
                <w:rFonts w:ascii="Times New Roman" w:eastAsia="Calibri" w:hAnsi="Times New Roman" w:cs="Times New Roman"/>
                <w:noProof/>
                <w:w w:val="105"/>
                <w:sz w:val="12"/>
                <w:lang w:val="en-US"/>
              </w:rPr>
              <w:t>78</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90</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CEOS</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29.11.2011</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605"/>
        </w:trPr>
        <w:tc>
          <w:tcPr>
            <w:tcW w:w="1156"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EEAS(2011)13</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C(2011)1264</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General</w:t>
            </w:r>
          </w:p>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41"/>
                <w:w w:val="106"/>
                <w:sz w:val="12"/>
                <w:lang w:val="en-US"/>
              </w:rPr>
              <w:t xml:space="preserve"> </w:t>
            </w:r>
            <w:r>
              <w:rPr>
                <w:rFonts w:ascii="Times New Roman" w:eastAsia="Calibri" w:hAnsi="Times New Roman" w:cs="Times New Roman"/>
                <w:noProof/>
                <w:spacing w:val="-1"/>
                <w:w w:val="105"/>
                <w:sz w:val="12"/>
                <w:lang w:val="en-US"/>
              </w:rPr>
              <w:t>engagement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use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contract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staff as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amended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by</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w w:val="105"/>
                <w:sz w:val="12"/>
                <w:lang w:val="en-US"/>
              </w:rPr>
              <w:t>C(2013)8967</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16/12/2013</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DEC(2014)048</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b/>
                <w:bCs/>
                <w:noProof/>
                <w:sz w:val="12"/>
                <w:szCs w:val="12"/>
                <w:lang w:val="en-US"/>
              </w:rPr>
            </w:pPr>
            <w:r>
              <w:rPr>
                <w:rFonts w:ascii="Times New Roman" w:eastAsia="Times New Roman" w:hAnsi="Times New Roman" w:cs="Times New Roman"/>
                <w:b/>
                <w:bCs/>
                <w:noProof/>
                <w:sz w:val="12"/>
                <w:szCs w:val="12"/>
                <w:lang w:val="en-US"/>
              </w:rPr>
              <w:t xml:space="preserve">118 + Annex X </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Times New Roman" w:hAnsi="Times New Roman" w:cs="Times New Roman"/>
                <w:b/>
                <w:noProof/>
                <w:sz w:val="17"/>
                <w:szCs w:val="17"/>
                <w:lang w:val="en-US"/>
              </w:rPr>
              <w:t xml:space="preserve">Mobility </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HR Decision ADMIN(2017) 19 concerning the Mobility</w:t>
            </w:r>
            <w:r>
              <w:rPr>
                <w:rFonts w:ascii="Times New Roman" w:eastAsia="Calibri" w:hAnsi="Times New Roman" w:cs="Times New Roman"/>
                <w:noProof/>
                <w:spacing w:val="-1"/>
                <w:w w:val="105"/>
                <w:sz w:val="12"/>
                <w:lang w:val="en-US"/>
              </w:rPr>
              <w:br/>
              <w:t xml:space="preserve"> of EEAS Contract Agents.</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18.11.2017</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w w:val="105"/>
                <w:sz w:val="12"/>
                <w:lang w:val="en-US"/>
              </w:rPr>
              <w:t>11.07.2020</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 xml:space="preserve">ADMIN(2020) 35 -  HR decision concerning the Mobility for EEAS Contract Staff </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11.07.2020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Chapter</w:t>
            </w:r>
            <w:r>
              <w:rPr>
                <w:rFonts w:ascii="Times New Roman" w:eastAsia="Calibri" w:hAnsi="Times New Roman" w:cs="Times New Roman"/>
                <w:b/>
                <w:noProof/>
                <w:spacing w:val="8"/>
                <w:sz w:val="18"/>
                <w:lang w:val="en-US"/>
              </w:rPr>
              <w:t xml:space="preserve"> </w:t>
            </w:r>
            <w:r>
              <w:rPr>
                <w:rFonts w:ascii="Times New Roman" w:eastAsia="Calibri" w:hAnsi="Times New Roman" w:cs="Times New Roman"/>
                <w:b/>
                <w:noProof/>
                <w:sz w:val="18"/>
                <w:lang w:val="en-US"/>
              </w:rPr>
              <w:t xml:space="preserve">3 </w:t>
            </w:r>
            <w:r>
              <w:rPr>
                <w:rFonts w:ascii="Times New Roman" w:eastAsia="Calibri" w:hAnsi="Times New Roman" w:cs="Times New Roman"/>
                <w:b/>
                <w:noProof/>
                <w:spacing w:val="20"/>
                <w:sz w:val="18"/>
                <w:lang w:val="en-US"/>
              </w:rPr>
              <w:t xml:space="preserve"> </w:t>
            </w:r>
            <w:r>
              <w:rPr>
                <w:rFonts w:ascii="Times New Roman" w:eastAsia="Calibri" w:hAnsi="Times New Roman" w:cs="Times New Roman"/>
                <w:b/>
                <w:noProof/>
                <w:sz w:val="18"/>
                <w:lang w:val="en-US"/>
              </w:rPr>
              <w:t>-</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Conditions</w:t>
            </w:r>
            <w:r>
              <w:rPr>
                <w:rFonts w:ascii="Times New Roman" w:eastAsia="Calibri" w:hAnsi="Times New Roman" w:cs="Times New Roman"/>
                <w:b/>
                <w:noProof/>
                <w:spacing w:val="9"/>
                <w:sz w:val="18"/>
                <w:lang w:val="en-US"/>
              </w:rPr>
              <w:t xml:space="preserve"> </w:t>
            </w:r>
            <w:r>
              <w:rPr>
                <w:rFonts w:ascii="Times New Roman" w:eastAsia="Calibri" w:hAnsi="Times New Roman" w:cs="Times New Roman"/>
                <w:b/>
                <w:noProof/>
                <w:sz w:val="18"/>
                <w:lang w:val="en-US"/>
              </w:rPr>
              <w:t>of</w:t>
            </w:r>
            <w:r>
              <w:rPr>
                <w:rFonts w:ascii="Times New Roman" w:eastAsia="Calibri" w:hAnsi="Times New Roman" w:cs="Times New Roman"/>
                <w:b/>
                <w:noProof/>
                <w:spacing w:val="13"/>
                <w:sz w:val="18"/>
                <w:lang w:val="en-US"/>
              </w:rPr>
              <w:t xml:space="preserve"> </w:t>
            </w:r>
            <w:r>
              <w:rPr>
                <w:rFonts w:ascii="Times New Roman" w:eastAsia="Calibri" w:hAnsi="Times New Roman" w:cs="Times New Roman"/>
                <w:b/>
                <w:noProof/>
                <w:spacing w:val="-1"/>
                <w:sz w:val="18"/>
                <w:lang w:val="en-US"/>
              </w:rPr>
              <w:t>engagement</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82</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164" w:lineRule="exact"/>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3"/>
                <w:sz w:val="17"/>
                <w:lang w:val="en-US"/>
              </w:rPr>
              <w:t>Recruitment</w:t>
            </w:r>
            <w:r>
              <w:rPr>
                <w:rFonts w:ascii="Times New Roman" w:eastAsia="Calibri" w:hAnsi="Times New Roman" w:cs="Times New Roman"/>
                <w:b/>
                <w:noProof/>
                <w:spacing w:val="-14"/>
                <w:sz w:val="17"/>
                <w:lang w:val="en-US"/>
              </w:rPr>
              <w:t xml:space="preserve"> </w:t>
            </w:r>
            <w:r>
              <w:rPr>
                <w:rFonts w:ascii="Times New Roman" w:eastAsia="Calibri" w:hAnsi="Times New Roman" w:cs="Times New Roman"/>
                <w:b/>
                <w:noProof/>
                <w:spacing w:val="-1"/>
                <w:sz w:val="17"/>
                <w:lang w:val="en-US"/>
              </w:rPr>
              <w:t>procedures</w:t>
            </w:r>
            <w:r>
              <w:rPr>
                <w:rFonts w:ascii="Times New Roman" w:eastAsia="Calibri" w:hAnsi="Times New Roman" w:cs="Times New Roman"/>
                <w:b/>
                <w:noProof/>
                <w:spacing w:val="-14"/>
                <w:sz w:val="17"/>
                <w:lang w:val="en-US"/>
              </w:rPr>
              <w:t xml:space="preserve"> </w:t>
            </w:r>
            <w:r>
              <w:rPr>
                <w:rFonts w:ascii="Times New Roman" w:eastAsia="Calibri" w:hAnsi="Times New Roman" w:cs="Times New Roman"/>
                <w:b/>
                <w:noProof/>
                <w:sz w:val="17"/>
                <w:lang w:val="en-US"/>
              </w:rPr>
              <w:t>for</w:t>
            </w:r>
          </w:p>
          <w:p>
            <w:pPr>
              <w:widowControl w:val="0"/>
              <w:spacing w:after="0" w:line="240" w:lineRule="auto"/>
              <w:ind w:right="326"/>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Contract</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1"/>
                <w:w w:val="105"/>
                <w:sz w:val="16"/>
                <w:lang w:val="en-US"/>
              </w:rPr>
              <w:t>Staff</w:t>
            </w:r>
          </w:p>
        </w:tc>
        <w:tc>
          <w:tcPr>
            <w:tcW w:w="3029" w:type="dxa"/>
            <w:tcBorders>
              <w:top w:val="single" w:sz="6" w:space="0" w:color="000000"/>
              <w:left w:val="single" w:sz="4" w:space="0" w:color="auto"/>
              <w:bottom w:val="single" w:sz="4" w:space="0" w:color="auto"/>
              <w:right w:val="single" w:sz="4" w:space="0" w:color="000000"/>
            </w:tcBorders>
            <w:shd w:val="clear" w:color="auto" w:fill="DA9694"/>
            <w:vAlign w:val="center"/>
          </w:tcPr>
          <w:p>
            <w:pPr>
              <w:widowControl w:val="0"/>
              <w:spacing w:after="0" w:line="271" w:lineRule="auto"/>
              <w:ind w:right="65"/>
              <w:jc w:val="center"/>
              <w:rPr>
                <w:noProof/>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EEAS(2011)02</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C(2006)6957</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applicable</w:t>
            </w:r>
            <w:r>
              <w:rPr>
                <w:rFonts w:ascii="Times New Roman" w:eastAsia="Calibri" w:hAnsi="Times New Roman" w:cs="Times New Roman"/>
                <w:noProof/>
                <w:w w:val="105"/>
                <w:sz w:val="12"/>
                <w:lang w:val="en-US"/>
              </w:rPr>
              <w:br/>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to</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conference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interpreters </w:t>
            </w:r>
            <w:r>
              <w:rPr>
                <w:rFonts w:ascii="Times New Roman" w:eastAsia="Calibri" w:hAnsi="Times New Roman" w:cs="Times New Roman"/>
                <w:noProof/>
                <w:spacing w:val="8"/>
                <w:w w:val="105"/>
                <w:sz w:val="12"/>
                <w:lang w:val="en-US"/>
              </w:rPr>
              <w:t xml:space="preserve"> </w:t>
            </w:r>
            <w:r>
              <w:rPr>
                <w:rFonts w:ascii="Times New Roman" w:eastAsia="Calibri" w:hAnsi="Times New Roman" w:cs="Times New Roman"/>
                <w:noProof/>
                <w:w w:val="105"/>
                <w:sz w:val="12"/>
                <w:lang w:val="en-US"/>
              </w:rPr>
              <w:t>engaged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accordance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with</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Articles</w:t>
            </w:r>
            <w:r>
              <w:rPr>
                <w:rFonts w:ascii="Times New Roman" w:eastAsia="Calibri" w:hAnsi="Times New Roman" w:cs="Times New Roman"/>
                <w:noProof/>
                <w:spacing w:val="68"/>
                <w:w w:val="106"/>
                <w:sz w:val="12"/>
                <w:lang w:val="en-US"/>
              </w:rPr>
              <w:t xml:space="preserve"> </w:t>
            </w:r>
            <w:r>
              <w:rPr>
                <w:rFonts w:ascii="Times New Roman" w:eastAsia="Calibri" w:hAnsi="Times New Roman" w:cs="Times New Roman"/>
                <w:noProof/>
                <w:w w:val="105"/>
                <w:sz w:val="12"/>
                <w:lang w:val="en-US"/>
              </w:rPr>
              <w:t>78</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90</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CEOS</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29.11.2011</w:t>
            </w:r>
          </w:p>
        </w:tc>
        <w:tc>
          <w:tcPr>
            <w:tcW w:w="1687"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853"/>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EEAS(2011)13</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C(2011)1264</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General</w:t>
            </w:r>
          </w:p>
          <w:p>
            <w:pPr>
              <w:widowControl w:val="0"/>
              <w:spacing w:after="0" w:line="271" w:lineRule="auto"/>
              <w:ind w:right="65"/>
              <w:jc w:val="center"/>
              <w:rPr>
                <w:noProof/>
              </w:rPr>
            </w:pP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w w:val="105"/>
                <w:sz w:val="12"/>
                <w:lang w:val="en-US"/>
              </w:rPr>
              <w:br/>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41"/>
                <w:w w:val="106"/>
                <w:sz w:val="12"/>
                <w:lang w:val="en-US"/>
              </w:rPr>
              <w:t xml:space="preserve"> </w:t>
            </w:r>
            <w:r>
              <w:rPr>
                <w:rFonts w:ascii="Times New Roman" w:eastAsia="Calibri" w:hAnsi="Times New Roman" w:cs="Times New Roman"/>
                <w:noProof/>
                <w:spacing w:val="-1"/>
                <w:w w:val="105"/>
                <w:sz w:val="12"/>
                <w:lang w:val="en-US"/>
              </w:rPr>
              <w:t>engagement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use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contract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staff as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amended</w:t>
            </w:r>
            <w:r>
              <w:rPr>
                <w:rFonts w:ascii="Times New Roman" w:eastAsia="Calibri" w:hAnsi="Times New Roman" w:cs="Times New Roman"/>
                <w:noProof/>
                <w:w w:val="105"/>
                <w:sz w:val="12"/>
                <w:lang w:val="en-US"/>
              </w:rPr>
              <w:br/>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by</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w w:val="105"/>
                <w:sz w:val="12"/>
                <w:lang w:val="en-US"/>
              </w:rPr>
              <w:t>C(2013)8967</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16/12/2013</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DEC(2014)048</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22.11.2011</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86</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7"/>
                <w:lang w:val="en-US"/>
              </w:rPr>
              <w:t>Grading</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pacing w:val="-1"/>
                <w:sz w:val="17"/>
                <w:lang w:val="en-US"/>
              </w:rPr>
              <w:t>upon</w:t>
            </w:r>
            <w:r>
              <w:rPr>
                <w:rFonts w:ascii="Times New Roman" w:eastAsia="Calibri" w:hAnsi="Times New Roman" w:cs="Times New Roman"/>
                <w:b/>
                <w:noProof/>
                <w:spacing w:val="-14"/>
                <w:sz w:val="17"/>
                <w:lang w:val="en-US"/>
              </w:rPr>
              <w:t xml:space="preserve"> </w:t>
            </w:r>
            <w:r>
              <w:rPr>
                <w:rFonts w:ascii="Times New Roman" w:eastAsia="Calibri" w:hAnsi="Times New Roman" w:cs="Times New Roman"/>
                <w:b/>
                <w:noProof/>
                <w:spacing w:val="-3"/>
                <w:sz w:val="17"/>
                <w:lang w:val="en-US"/>
              </w:rPr>
              <w:t>recruitment</w:t>
            </w:r>
          </w:p>
        </w:tc>
        <w:tc>
          <w:tcPr>
            <w:tcW w:w="3029" w:type="dxa"/>
            <w:tcBorders>
              <w:top w:val="single" w:sz="6" w:space="0" w:color="000000"/>
              <w:left w:val="single" w:sz="4" w:space="0" w:color="auto"/>
              <w:bottom w:val="single" w:sz="4" w:space="0" w:color="auto"/>
              <w:right w:val="single" w:sz="4" w:space="0" w:color="000000"/>
            </w:tcBorders>
            <w:shd w:val="clear" w:color="auto" w:fill="DA9694"/>
            <w:vAlign w:val="center"/>
          </w:tcPr>
          <w:p>
            <w:pPr>
              <w:widowControl w:val="0"/>
              <w:spacing w:after="0" w:line="271" w:lineRule="auto"/>
              <w:ind w:right="65"/>
              <w:jc w:val="center"/>
              <w:rPr>
                <w:noProof/>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EEAS(2011)02</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C(2006)6957</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applicable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to</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conference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interpreters </w:t>
            </w:r>
            <w:r>
              <w:rPr>
                <w:rFonts w:ascii="Times New Roman" w:eastAsia="Calibri" w:hAnsi="Times New Roman" w:cs="Times New Roman"/>
                <w:noProof/>
                <w:spacing w:val="8"/>
                <w:w w:val="105"/>
                <w:sz w:val="12"/>
                <w:lang w:val="en-US"/>
              </w:rPr>
              <w:t xml:space="preserve"> </w:t>
            </w:r>
            <w:r>
              <w:rPr>
                <w:rFonts w:ascii="Times New Roman" w:eastAsia="Calibri" w:hAnsi="Times New Roman" w:cs="Times New Roman"/>
                <w:noProof/>
                <w:w w:val="105"/>
                <w:sz w:val="12"/>
                <w:lang w:val="en-US"/>
              </w:rPr>
              <w:t>engaged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accordance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with</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Articles</w:t>
            </w:r>
            <w:r>
              <w:rPr>
                <w:rFonts w:ascii="Times New Roman" w:eastAsia="Calibri" w:hAnsi="Times New Roman" w:cs="Times New Roman"/>
                <w:noProof/>
                <w:spacing w:val="68"/>
                <w:w w:val="106"/>
                <w:sz w:val="12"/>
                <w:lang w:val="en-US"/>
              </w:rPr>
              <w:t xml:space="preserve"> </w:t>
            </w:r>
            <w:r>
              <w:rPr>
                <w:rFonts w:ascii="Times New Roman" w:eastAsia="Calibri" w:hAnsi="Times New Roman" w:cs="Times New Roman"/>
                <w:noProof/>
                <w:w w:val="105"/>
                <w:sz w:val="12"/>
                <w:lang w:val="en-US"/>
              </w:rPr>
              <w:t>78</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90</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CEOS</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29.11.2011</w:t>
            </w:r>
          </w:p>
        </w:tc>
        <w:tc>
          <w:tcPr>
            <w:tcW w:w="1687"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696"/>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lang w:val="en-US"/>
              </w:rPr>
              <w:t>PROC</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EEAS(2011)13</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C(2011)1264</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final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General</w:t>
            </w:r>
            <w:r>
              <w:rPr>
                <w:rFonts w:ascii="Times New Roman" w:eastAsia="Times New Roman" w:hAnsi="Times New Roman" w:cs="Times New Roman"/>
                <w:noProof/>
                <w:sz w:val="12"/>
                <w:szCs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governing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2"/>
                <w:w w:val="105"/>
                <w:sz w:val="12"/>
                <w:lang w:val="en-US"/>
              </w:rPr>
              <w:br/>
            </w:r>
            <w:r>
              <w:rPr>
                <w:rFonts w:ascii="Times New Roman" w:eastAsia="Calibri" w:hAnsi="Times New Roman" w:cs="Times New Roman"/>
                <w:noProof/>
                <w:spacing w:val="1"/>
                <w:w w:val="105"/>
                <w:sz w:val="12"/>
                <w:lang w:val="en-US"/>
              </w:rPr>
              <w:t>the</w:t>
            </w:r>
            <w:r>
              <w:rPr>
                <w:rFonts w:ascii="Times New Roman" w:eastAsia="Calibri" w:hAnsi="Times New Roman" w:cs="Times New Roman"/>
                <w:noProof/>
                <w:spacing w:val="41"/>
                <w:w w:val="106"/>
                <w:sz w:val="12"/>
                <w:lang w:val="en-US"/>
              </w:rPr>
              <w:t xml:space="preserve"> </w:t>
            </w:r>
            <w:r>
              <w:rPr>
                <w:rFonts w:ascii="Times New Roman" w:eastAsia="Calibri" w:hAnsi="Times New Roman" w:cs="Times New Roman"/>
                <w:noProof/>
                <w:spacing w:val="-1"/>
                <w:w w:val="105"/>
                <w:sz w:val="12"/>
                <w:lang w:val="en-US"/>
              </w:rPr>
              <w:t>engagement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use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contract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staff as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amended</w:t>
            </w:r>
            <w:r>
              <w:rPr>
                <w:rFonts w:ascii="Times New Roman" w:eastAsia="Calibri" w:hAnsi="Times New Roman" w:cs="Times New Roman"/>
                <w:noProof/>
                <w:w w:val="105"/>
                <w:sz w:val="12"/>
                <w:lang w:val="en-US"/>
              </w:rPr>
              <w:br/>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by</w:t>
            </w:r>
            <w:r>
              <w:rPr>
                <w:rFonts w:ascii="Times New Roman" w:eastAsia="Calibri" w:hAnsi="Times New Roman" w:cs="Times New Roman"/>
                <w:noProof/>
                <w:spacing w:val="51"/>
                <w:w w:val="106"/>
                <w:sz w:val="12"/>
                <w:lang w:val="en-US"/>
              </w:rPr>
              <w:t xml:space="preserve"> </w:t>
            </w:r>
            <w:r>
              <w:rPr>
                <w:rFonts w:ascii="Times New Roman" w:eastAsia="Calibri" w:hAnsi="Times New Roman" w:cs="Times New Roman"/>
                <w:noProof/>
                <w:w w:val="105"/>
                <w:sz w:val="12"/>
                <w:lang w:val="en-US"/>
              </w:rPr>
              <w:t>C(2013)8967</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16/12/2013</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DEC(2014)048</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22.11.2011</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hAnsi="Times New Roman" w:cs="Times New Roman"/>
                <w:b/>
                <w:noProof/>
                <w:spacing w:val="-1"/>
                <w:sz w:val="19"/>
                <w:szCs w:val="19"/>
                <w:lang w:val="en-US"/>
              </w:rPr>
              <w:t>Chapter</w:t>
            </w:r>
            <w:r>
              <w:rPr>
                <w:rFonts w:ascii="Times New Roman" w:hAnsi="Times New Roman" w:cs="Times New Roman"/>
                <w:b/>
                <w:noProof/>
                <w:sz w:val="19"/>
                <w:szCs w:val="19"/>
                <w:lang w:val="en-US"/>
              </w:rPr>
              <w:t xml:space="preserve"> 4</w:t>
            </w:r>
            <w:r>
              <w:rPr>
                <w:rFonts w:ascii="Times New Roman" w:hAnsi="Times New Roman" w:cs="Times New Roman"/>
                <w:b/>
                <w:noProof/>
                <w:spacing w:val="62"/>
                <w:sz w:val="19"/>
                <w:szCs w:val="19"/>
                <w:lang w:val="en-US"/>
              </w:rPr>
              <w:t xml:space="preserve"> </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Special provisions</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for</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members</w:t>
            </w:r>
            <w:r>
              <w:rPr>
                <w:rFonts w:ascii="Times New Roman" w:hAnsi="Times New Roman" w:cs="Times New Roman"/>
                <w:b/>
                <w:noProof/>
                <w:sz w:val="19"/>
                <w:szCs w:val="19"/>
                <w:lang w:val="en-US"/>
              </w:rPr>
              <w:t xml:space="preserve"> of</w:t>
            </w:r>
            <w:r>
              <w:rPr>
                <w:rFonts w:ascii="Times New Roman" w:hAnsi="Times New Roman" w:cs="Times New Roman"/>
                <w:b/>
                <w:noProof/>
                <w:spacing w:val="2"/>
                <w:sz w:val="19"/>
                <w:szCs w:val="19"/>
                <w:lang w:val="en-US"/>
              </w:rPr>
              <w:t xml:space="preserve"> </w:t>
            </w:r>
            <w:r>
              <w:rPr>
                <w:rFonts w:ascii="Times New Roman" w:hAnsi="Times New Roman" w:cs="Times New Roman"/>
                <w:b/>
                <w:noProof/>
                <w:spacing w:val="-1"/>
                <w:sz w:val="19"/>
                <w:szCs w:val="19"/>
                <w:lang w:val="en-US"/>
              </w:rPr>
              <w:t>the</w:t>
            </w:r>
            <w:r>
              <w:rPr>
                <w:rFonts w:ascii="Times New Roman" w:hAnsi="Times New Roman" w:cs="Times New Roman"/>
                <w:b/>
                <w:noProof/>
                <w:sz w:val="19"/>
                <w:szCs w:val="19"/>
                <w:lang w:val="en-US"/>
              </w:rPr>
              <w:t xml:space="preserve"> </w:t>
            </w:r>
            <w:r>
              <w:rPr>
                <w:rFonts w:ascii="Times New Roman" w:hAnsi="Times New Roman" w:cs="Times New Roman"/>
                <w:b/>
                <w:noProof/>
                <w:spacing w:val="-1"/>
                <w:sz w:val="19"/>
                <w:szCs w:val="19"/>
                <w:lang w:val="en-US"/>
              </w:rPr>
              <w:t>contract</w:t>
            </w:r>
            <w:r>
              <w:rPr>
                <w:rFonts w:ascii="Times New Roman" w:hAnsi="Times New Roman" w:cs="Times New Roman"/>
                <w:b/>
                <w:noProof/>
                <w:sz w:val="19"/>
                <w:szCs w:val="19"/>
                <w:lang w:val="en-US"/>
              </w:rPr>
              <w:t xml:space="preserve"> staff</w:t>
            </w:r>
            <w:r>
              <w:rPr>
                <w:rFonts w:ascii="Times New Roman" w:hAnsi="Times New Roman" w:cs="Times New Roman"/>
                <w:b/>
                <w:noProof/>
                <w:spacing w:val="2"/>
                <w:sz w:val="19"/>
                <w:szCs w:val="19"/>
                <w:lang w:val="en-US"/>
              </w:rPr>
              <w:t xml:space="preserve"> </w:t>
            </w:r>
            <w:r>
              <w:rPr>
                <w:rFonts w:ascii="Times New Roman" w:hAnsi="Times New Roman" w:cs="Times New Roman"/>
                <w:b/>
                <w:noProof/>
                <w:sz w:val="19"/>
                <w:szCs w:val="19"/>
                <w:lang w:val="en-US"/>
              </w:rPr>
              <w:t>referred</w:t>
            </w:r>
            <w:r>
              <w:rPr>
                <w:rFonts w:ascii="Times New Roman" w:hAnsi="Times New Roman" w:cs="Times New Roman"/>
                <w:b/>
                <w:noProof/>
                <w:spacing w:val="-2"/>
                <w:sz w:val="19"/>
                <w:szCs w:val="19"/>
                <w:lang w:val="en-US"/>
              </w:rPr>
              <w:t xml:space="preserve"> </w:t>
            </w:r>
            <w:r>
              <w:rPr>
                <w:rFonts w:ascii="Times New Roman" w:hAnsi="Times New Roman" w:cs="Times New Roman"/>
                <w:b/>
                <w:noProof/>
                <w:sz w:val="19"/>
                <w:szCs w:val="19"/>
                <w:lang w:val="en-US"/>
              </w:rPr>
              <w:t xml:space="preserve">to </w:t>
            </w:r>
            <w:r>
              <w:rPr>
                <w:rFonts w:ascii="Times New Roman" w:hAnsi="Times New Roman" w:cs="Times New Roman"/>
                <w:b/>
                <w:noProof/>
                <w:spacing w:val="-1"/>
                <w:sz w:val="19"/>
                <w:szCs w:val="19"/>
                <w:lang w:val="en-US"/>
              </w:rPr>
              <w:t>Article</w:t>
            </w:r>
            <w:r>
              <w:rPr>
                <w:rFonts w:ascii="Times New Roman" w:hAnsi="Times New Roman" w:cs="Times New Roman"/>
                <w:b/>
                <w:noProof/>
                <w:sz w:val="19"/>
                <w:szCs w:val="19"/>
                <w:lang w:val="en-US"/>
              </w:rPr>
              <w:t xml:space="preserve"> 3a</w:t>
            </w:r>
          </w:p>
        </w:tc>
      </w:tr>
      <w:tr>
        <w:trPr>
          <w:trHeight w:hRule="exact" w:val="86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lang w:val="en-US"/>
              </w:rPr>
            </w:pPr>
            <w:r>
              <w:rPr>
                <w:rFonts w:ascii="Times New Roman" w:eastAsia="Calibri" w:hAnsi="Times New Roman" w:cs="Times New Roman"/>
                <w:b/>
                <w:noProof/>
                <w:spacing w:val="1"/>
                <w:w w:val="105"/>
                <w:sz w:val="12"/>
                <w:lang w:val="en-US"/>
              </w:rPr>
              <w:t>87</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Appraisal</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pacing w:val="-1"/>
                <w:sz w:val="17"/>
                <w:lang w:val="en-US"/>
              </w:rPr>
              <w:t>of</w:t>
            </w:r>
            <w:r>
              <w:rPr>
                <w:rFonts w:ascii="Times New Roman" w:eastAsia="Calibri" w:hAnsi="Times New Roman" w:cs="Times New Roman"/>
                <w:b/>
                <w:noProof/>
                <w:spacing w:val="-11"/>
                <w:sz w:val="17"/>
                <w:lang w:val="en-US"/>
              </w:rPr>
              <w:t xml:space="preserve"> </w:t>
            </w:r>
            <w:r>
              <w:rPr>
                <w:rFonts w:ascii="Times New Roman" w:eastAsia="Calibri" w:hAnsi="Times New Roman" w:cs="Times New Roman"/>
                <w:b/>
                <w:noProof/>
                <w:spacing w:val="-1"/>
                <w:sz w:val="17"/>
                <w:lang w:val="en-US"/>
              </w:rPr>
              <w:t>Contract</w:t>
            </w:r>
            <w:r>
              <w:rPr>
                <w:rFonts w:ascii="Times New Roman" w:eastAsia="Calibri" w:hAnsi="Times New Roman" w:cs="Times New Roman"/>
                <w:b/>
                <w:noProof/>
                <w:spacing w:val="-12"/>
                <w:sz w:val="17"/>
                <w:lang w:val="en-US"/>
              </w:rPr>
              <w:t xml:space="preserve"> </w:t>
            </w:r>
            <w:r>
              <w:rPr>
                <w:rFonts w:ascii="Times New Roman" w:eastAsia="Calibri" w:hAnsi="Times New Roman" w:cs="Times New Roman"/>
                <w:b/>
                <w:noProof/>
                <w:spacing w:val="-1"/>
                <w:sz w:val="17"/>
                <w:lang w:val="en-US"/>
              </w:rPr>
              <w:t>staff</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71" w:lineRule="auto"/>
              <w:ind w:right="26"/>
              <w:jc w:val="center"/>
              <w:rPr>
                <w:rFonts w:ascii="Times New Roman" w:hAnsi="Times New Roman" w:cs="Times New Roman"/>
                <w:noProof/>
                <w:w w:val="105"/>
                <w:sz w:val="12"/>
                <w:lang w:val="en-US"/>
              </w:rPr>
            </w:pPr>
            <w:r>
              <w:rPr>
                <w:rFonts w:ascii="Times New Roman" w:eastAsia="Calibri" w:hAnsi="Times New Roman" w:cs="Times New Roman"/>
                <w:noProof/>
                <w:spacing w:val="-1"/>
                <w:w w:val="105"/>
                <w:sz w:val="12"/>
                <w:lang w:val="en-US"/>
              </w:rPr>
              <w:t>ADMIN (2022) 4 adopting general provisions implementing Article 87(1) of the Conditions of Employment of Other Servants of the European Union and implementing the first paragraph of Article 44 of the Staff Regulations on Appraisal Reports for Contract Staff</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24.01.2022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6"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81"/>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lang w:val="en-US"/>
              </w:rPr>
            </w:pPr>
            <w:r>
              <w:rPr>
                <w:rFonts w:ascii="Times New Roman" w:eastAsia="Calibri" w:hAnsi="Times New Roman" w:cs="Times New Roman"/>
                <w:b/>
                <w:noProof/>
                <w:spacing w:val="1"/>
                <w:w w:val="105"/>
                <w:sz w:val="12"/>
                <w:lang w:val="en-US"/>
              </w:rPr>
              <w:t>87(3)</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Reclassification of Contract Staff</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lang w:val="en-US"/>
              </w:rPr>
            </w:pPr>
            <w:r>
              <w:rPr>
                <w:rFonts w:ascii="Times New Roman" w:eastAsia="Calibri" w:hAnsi="Times New Roman" w:cs="Times New Roman"/>
                <w:noProof/>
                <w:spacing w:val="-2"/>
                <w:w w:val="105"/>
                <w:sz w:val="12"/>
                <w:lang w:val="en-US"/>
              </w:rPr>
              <w:t>ADMIN</w:t>
            </w:r>
            <w:r>
              <w:rPr>
                <w:rFonts w:ascii="Times New Roman" w:eastAsia="Calibri" w:hAnsi="Times New Roman" w:cs="Times New Roman"/>
                <w:noProof/>
                <w:spacing w:val="1"/>
                <w:w w:val="105"/>
                <w:sz w:val="12"/>
                <w:lang w:val="en-US"/>
              </w:rPr>
              <w:t xml:space="preserve"> 23</w:t>
            </w:r>
            <w:r>
              <w:rPr>
                <w:rFonts w:ascii="Times New Roman" w:eastAsia="Calibri" w:hAnsi="Times New Roman" w:cs="Times New Roman"/>
                <w:noProof/>
                <w:w w:val="105"/>
                <w:sz w:val="12"/>
                <w:lang w:val="en-US"/>
              </w:rPr>
              <w:t>(2015)</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23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adopting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procedure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52"/>
                <w:w w:val="106"/>
                <w:sz w:val="12"/>
                <w:lang w:val="en-US"/>
              </w:rPr>
              <w:t xml:space="preserve"> </w:t>
            </w:r>
            <w:r>
              <w:rPr>
                <w:rFonts w:ascii="Times New Roman" w:eastAsia="Calibri" w:hAnsi="Times New Roman" w:cs="Times New Roman"/>
                <w:noProof/>
                <w:w w:val="105"/>
                <w:sz w:val="12"/>
                <w:lang w:val="en-US"/>
              </w:rPr>
              <w:t>reclassification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contract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 xml:space="preserve">staff </w:t>
            </w:r>
            <w:r>
              <w:rPr>
                <w:rFonts w:ascii="Times New Roman" w:eastAsia="Calibri" w:hAnsi="Times New Roman" w:cs="Times New Roman"/>
                <w:noProof/>
                <w:spacing w:val="-1"/>
                <w:w w:val="105"/>
                <w:sz w:val="12"/>
                <w:lang w:val="en-US"/>
              </w:rPr>
              <w:t>employed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under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3a</w:t>
            </w:r>
            <w:r>
              <w:rPr>
                <w:rFonts w:ascii="Times New Roman" w:eastAsia="Calibri" w:hAnsi="Times New Roman" w:cs="Times New Roman"/>
                <w:noProof/>
                <w:spacing w:val="56"/>
                <w:w w:val="106"/>
                <w:sz w:val="12"/>
                <w:lang w:val="en-US"/>
              </w:rPr>
              <w:t xml:space="preserve"> </w:t>
            </w:r>
            <w:r>
              <w:rPr>
                <w:rFonts w:ascii="Times New Roman" w:eastAsia="Calibri" w:hAnsi="Times New Roman" w:cs="Times New Roman"/>
                <w:noProof/>
                <w:w w:val="105"/>
                <w:sz w:val="12"/>
                <w:lang w:val="en-US"/>
              </w:rPr>
              <w:t>pursuant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87(3)</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CEOS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31.07.2015</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noProof/>
                <w:sz w:val="12"/>
                <w:szCs w:val="12"/>
                <w:lang w:val="en-US"/>
              </w:rPr>
              <w:t>24.01.2022</w:t>
            </w:r>
          </w:p>
        </w:tc>
        <w:tc>
          <w:tcPr>
            <w:tcW w:w="936" w:type="dxa"/>
            <w:tcBorders>
              <w:top w:val="single" w:sz="4" w:space="0" w:color="auto"/>
              <w:left w:val="single" w:sz="4" w:space="0" w:color="auto"/>
              <w:bottom w:val="single" w:sz="4" w:space="0" w:color="auto"/>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823"/>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71" w:lineRule="auto"/>
              <w:ind w:right="26"/>
              <w:jc w:val="center"/>
              <w:rPr>
                <w:rFonts w:ascii="Times New Roman" w:hAnsi="Times New Roman" w:cs="Times New Roman"/>
                <w:noProof/>
                <w:w w:val="105"/>
                <w:sz w:val="12"/>
                <w:lang w:val="en-US"/>
              </w:rPr>
            </w:pPr>
            <w:r>
              <w:rPr>
                <w:rFonts w:ascii="Times New Roman" w:eastAsia="Calibri" w:hAnsi="Times New Roman" w:cs="Times New Roman"/>
                <w:bCs/>
                <w:noProof/>
                <w:spacing w:val="1"/>
                <w:w w:val="105"/>
                <w:sz w:val="12"/>
                <w:lang w:val="en-US"/>
              </w:rPr>
              <w:t>ADMIN (2022)6 adopting general provisions implementing Article 87(3) of the Conditions of Employment of Other Servants of the European Union on the Reclassification of Contract Staff employed under Article 3a thereof</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Cs/>
                <w:noProof/>
                <w:w w:val="105"/>
                <w:sz w:val="12"/>
                <w:lang w:val="en-US"/>
              </w:rPr>
              <w:t>24.01.2022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6"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Local</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960"/>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120</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Local</w:t>
            </w:r>
            <w:r>
              <w:rPr>
                <w:rFonts w:ascii="Times New Roman" w:eastAsia="Calibri" w:hAnsi="Times New Roman" w:cs="Times New Roman"/>
                <w:b/>
                <w:noProof/>
                <w:spacing w:val="-14"/>
                <w:sz w:val="16"/>
                <w:szCs w:val="16"/>
                <w:lang w:val="en-US"/>
              </w:rPr>
              <w:t xml:space="preserve"> </w:t>
            </w:r>
            <w:r>
              <w:rPr>
                <w:rFonts w:ascii="Times New Roman" w:eastAsia="Calibri" w:hAnsi="Times New Roman" w:cs="Times New Roman"/>
                <w:b/>
                <w:noProof/>
                <w:spacing w:val="-1"/>
                <w:sz w:val="16"/>
                <w:szCs w:val="16"/>
                <w:lang w:val="en-US"/>
              </w:rPr>
              <w:t>agents</w:t>
            </w:r>
            <w:r>
              <w:rPr>
                <w:rFonts w:ascii="Times New Roman" w:eastAsia="Calibri" w:hAnsi="Times New Roman" w:cs="Times New Roman"/>
                <w:b/>
                <w:noProof/>
                <w:spacing w:val="-13"/>
                <w:sz w:val="16"/>
                <w:szCs w:val="16"/>
                <w:lang w:val="en-US"/>
              </w:rPr>
              <w:t xml:space="preserve"> </w:t>
            </w:r>
            <w:r>
              <w:rPr>
                <w:rFonts w:ascii="Times New Roman" w:eastAsia="Calibri" w:hAnsi="Times New Roman" w:cs="Times New Roman"/>
                <w:b/>
                <w:noProof/>
                <w:spacing w:val="-1"/>
                <w:sz w:val="16"/>
                <w:szCs w:val="16"/>
                <w:lang w:val="en-US"/>
              </w:rPr>
              <w:t>in</w:t>
            </w:r>
            <w:r>
              <w:rPr>
                <w:rFonts w:ascii="Times New Roman" w:eastAsia="Calibri" w:hAnsi="Times New Roman" w:cs="Times New Roman"/>
                <w:b/>
                <w:noProof/>
                <w:spacing w:val="-13"/>
                <w:sz w:val="16"/>
                <w:szCs w:val="16"/>
                <w:lang w:val="en-US"/>
              </w:rPr>
              <w:t xml:space="preserve"> </w:t>
            </w:r>
            <w:r>
              <w:rPr>
                <w:rFonts w:ascii="Times New Roman" w:eastAsia="Calibri" w:hAnsi="Times New Roman" w:cs="Times New Roman"/>
                <w:b/>
                <w:noProof/>
                <w:spacing w:val="-1"/>
                <w:sz w:val="16"/>
                <w:szCs w:val="16"/>
                <w:lang w:val="en-US"/>
              </w:rPr>
              <w:t>Delegations – Salary Method</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w w:val="105"/>
                <w:sz w:val="12"/>
                <w:lang w:val="en-US"/>
              </w:rPr>
              <w:t>EEAS</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DEC</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(2014)004</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adopting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Method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establishing</w:t>
            </w:r>
            <w:r>
              <w:rPr>
                <w:rFonts w:ascii="Times New Roman" w:eastAsia="Calibri" w:hAnsi="Times New Roman" w:cs="Times New Roman"/>
                <w:noProof/>
                <w:spacing w:val="64"/>
                <w:w w:val="106"/>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adjusting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remuneration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local agents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serving</w:t>
            </w:r>
            <w:r>
              <w:rPr>
                <w:rFonts w:ascii="Times New Roman" w:eastAsia="Calibri" w:hAnsi="Times New Roman" w:cs="Times New Roman"/>
                <w:noProof/>
                <w:spacing w:val="1"/>
                <w:w w:val="105"/>
                <w:sz w:val="12"/>
                <w:lang w:val="en-US"/>
              </w:rPr>
              <w:t xml:space="preserve"> in</w:t>
            </w:r>
            <w:r>
              <w:rPr>
                <w:rFonts w:ascii="Times New Roman" w:eastAsia="Calibri" w:hAnsi="Times New Roman" w:cs="Times New Roman"/>
                <w:noProof/>
                <w:spacing w:val="53"/>
                <w:w w:val="106"/>
                <w:sz w:val="12"/>
                <w:lang w:val="en-US"/>
              </w:rPr>
              <w:t xml:space="preserve"> </w:t>
            </w:r>
            <w:r>
              <w:rPr>
                <w:rFonts w:ascii="Times New Roman" w:eastAsia="Calibri" w:hAnsi="Times New Roman" w:cs="Times New Roman"/>
                <w:noProof/>
                <w:spacing w:val="-1"/>
                <w:w w:val="105"/>
                <w:sz w:val="12"/>
                <w:lang w:val="en-US"/>
              </w:rPr>
              <w:t>Delegations</w:t>
            </w:r>
            <w:r>
              <w:rPr>
                <w:rFonts w:ascii="Times New Roman" w:eastAsia="Calibri" w:hAnsi="Times New Roman" w:cs="Times New Roman"/>
                <w:noProof/>
                <w:spacing w:val="-1"/>
                <w:w w:val="105"/>
                <w:sz w:val="12"/>
                <w:lang w:val="en-US"/>
              </w:rPr>
              <w:br/>
              <w:t xml:space="preserve"> (amended by </w:t>
            </w:r>
            <w:r>
              <w:rPr>
                <w:rFonts w:ascii="Times New Roman" w:eastAsia="Calibri" w:hAnsi="Times New Roman" w:cs="Times New Roman"/>
                <w:noProof/>
                <w:spacing w:val="-2"/>
                <w:sz w:val="12"/>
                <w:szCs w:val="12"/>
                <w:lang w:val="en-US"/>
              </w:rPr>
              <w:t>EEAS ADMIN (2019) 14 and</w:t>
            </w:r>
            <w:r>
              <w:rPr>
                <w:rFonts w:ascii="Times New Roman" w:eastAsia="Calibri" w:hAnsi="Times New Roman" w:cs="Times New Roman"/>
                <w:noProof/>
                <w:spacing w:val="-2"/>
                <w:sz w:val="12"/>
                <w:szCs w:val="12"/>
                <w:lang w:val="en-US"/>
              </w:rPr>
              <w:br/>
              <w:t xml:space="preserve"> </w:t>
            </w:r>
            <w:r>
              <w:rPr>
                <w:rFonts w:ascii="Times New Roman" w:eastAsia="Calibri" w:hAnsi="Times New Roman" w:cs="Times New Roman"/>
                <w:noProof/>
                <w:spacing w:val="-1"/>
                <w:w w:val="105"/>
                <w:sz w:val="12"/>
                <w:lang w:val="en-US"/>
              </w:rPr>
              <w:t>last amended by EEAS ADMIN(2020) 21 of 27/05/2020</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 xml:space="preserve">01.06.2014 </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21"/>
        </w:trPr>
        <w:tc>
          <w:tcPr>
            <w:tcW w:w="1156" w:type="dxa"/>
            <w:vMerge/>
            <w:tcBorders>
              <w:left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pacing w:val="1"/>
                <w:w w:val="105"/>
                <w:sz w:val="12"/>
                <w:lang w:val="en-US"/>
              </w:rPr>
            </w:pP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lang w:val="en-US"/>
              </w:rPr>
            </w:pPr>
            <w:r>
              <w:rPr>
                <w:rFonts w:ascii="Times New Roman" w:eastAsia="Calibri" w:hAnsi="Times New Roman" w:cs="Times New Roman"/>
                <w:b/>
                <w:bCs/>
                <w:noProof/>
                <w:spacing w:val="-1"/>
                <w:sz w:val="17"/>
                <w:szCs w:val="17"/>
                <w:lang w:val="en-US"/>
              </w:rPr>
              <w:t>Local Agents – Conditions of Employment</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Calibri" w:hAnsi="Times New Roman" w:cs="Times New Roman"/>
                <w:noProof/>
                <w:spacing w:val="-2"/>
                <w:w w:val="105"/>
                <w:sz w:val="12"/>
                <w:lang w:val="en-US"/>
              </w:rPr>
            </w:pPr>
            <w:r>
              <w:rPr>
                <w:rFonts w:ascii="Times New Roman" w:eastAsia="Calibri" w:hAnsi="Times New Roman" w:cs="Times New Roman"/>
                <w:noProof/>
                <w:spacing w:val="-2"/>
                <w:sz w:val="12"/>
                <w:szCs w:val="12"/>
                <w:lang w:val="en-US"/>
              </w:rPr>
              <w:t>Framework rules laying down the conditions of employment of local staff of the Commission of the European Communities serving in non-member countries which were adopted by the Commission on 21 November 1989</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w w:val="105"/>
                <w:sz w:val="12"/>
                <w:lang w:val="en-US"/>
              </w:rPr>
            </w:pPr>
            <w:r>
              <w:rPr>
                <w:rFonts w:ascii="Times New Roman" w:eastAsia="Calibri" w:hAnsi="Times New Roman" w:cs="Times New Roman"/>
                <w:noProof/>
                <w:sz w:val="12"/>
                <w:szCs w:val="12"/>
                <w:lang w:val="en-US"/>
              </w:rPr>
              <w:t>01.01.1990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sz w:val="12"/>
                <w:szCs w:val="12"/>
                <w:lang w:val="en-US"/>
              </w:rPr>
              <w:t>01.06.2020</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21"/>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pacing w:val="1"/>
                <w:w w:val="105"/>
                <w:sz w:val="12"/>
                <w:lang w:val="en-US"/>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Calibri" w:hAnsi="Times New Roman" w:cs="Times New Roman"/>
                <w:noProof/>
                <w:spacing w:val="-2"/>
                <w:w w:val="105"/>
                <w:sz w:val="12"/>
                <w:lang w:val="en-US"/>
              </w:rPr>
            </w:pPr>
            <w:r>
              <w:rPr>
                <w:rFonts w:ascii="Times New Roman" w:eastAsia="Calibri" w:hAnsi="Times New Roman" w:cs="Times New Roman"/>
                <w:bCs/>
                <w:noProof/>
                <w:spacing w:val="-2"/>
                <w:sz w:val="12"/>
                <w:szCs w:val="12"/>
              </w:rPr>
              <w:t>C(2019) 5686 final</w:t>
            </w:r>
            <w:r>
              <w:rPr>
                <w:rFonts w:ascii="Times New Roman" w:eastAsia="Calibri" w:hAnsi="Times New Roman" w:cs="Times New Roman"/>
                <w:b/>
                <w:noProof/>
                <w:spacing w:val="-2"/>
                <w:sz w:val="12"/>
                <w:szCs w:val="12"/>
              </w:rPr>
              <w:t xml:space="preserve"> </w:t>
            </w:r>
            <w:r>
              <w:rPr>
                <w:rFonts w:ascii="Times New Roman" w:eastAsia="Calibri" w:hAnsi="Times New Roman" w:cs="Times New Roman"/>
                <w:noProof/>
                <w:spacing w:val="-2"/>
                <w:sz w:val="12"/>
                <w:szCs w:val="12"/>
              </w:rPr>
              <w:t>Joint Decision of the Commission and the High Representative of the Union for Foreign Affairs and Security Policy of 7.8.2019 on the Conditions of Employment of Local Staff of the European Union engaged in places outside the European Union</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w w:val="105"/>
                <w:sz w:val="12"/>
                <w:lang w:val="en-US"/>
              </w:rPr>
            </w:pPr>
            <w:r>
              <w:rPr>
                <w:rFonts w:ascii="Times New Roman" w:eastAsia="Calibri" w:hAnsi="Times New Roman" w:cs="Times New Roman"/>
                <w:noProof/>
                <w:sz w:val="12"/>
                <w:szCs w:val="12"/>
                <w:lang w:val="en-US"/>
              </w:rPr>
              <w:t>01.06.2020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939"/>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bCs/>
                <w:noProof/>
                <w:spacing w:val="1"/>
                <w:sz w:val="12"/>
                <w:szCs w:val="12"/>
                <w:lang w:val="en-US"/>
              </w:rPr>
              <w:t>121</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rPr>
                <w:rFonts w:ascii="Times New Roman" w:eastAsia="Calibri" w:hAnsi="Times New Roman" w:cs="Times New Roman"/>
                <w:b/>
                <w:bCs/>
                <w:noProof/>
                <w:spacing w:val="-1"/>
                <w:sz w:val="17"/>
                <w:szCs w:val="17"/>
                <w:lang w:val="en-US"/>
              </w:rPr>
            </w:pPr>
          </w:p>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bCs/>
                <w:noProof/>
                <w:spacing w:val="-1"/>
                <w:sz w:val="17"/>
                <w:szCs w:val="17"/>
                <w:lang w:val="en-US"/>
              </w:rPr>
              <w:t>Social Security schemes for Local</w:t>
            </w:r>
            <w:r>
              <w:rPr>
                <w:rFonts w:ascii="Times New Roman" w:eastAsia="Calibri" w:hAnsi="Times New Roman" w:cs="Times New Roman"/>
                <w:b/>
                <w:bCs/>
                <w:noProof/>
                <w:spacing w:val="-14"/>
                <w:sz w:val="17"/>
                <w:szCs w:val="17"/>
                <w:lang w:val="en-US"/>
              </w:rPr>
              <w:t xml:space="preserve"> </w:t>
            </w:r>
            <w:r>
              <w:rPr>
                <w:rFonts w:ascii="Times New Roman" w:eastAsia="Calibri" w:hAnsi="Times New Roman" w:cs="Times New Roman"/>
                <w:b/>
                <w:bCs/>
                <w:noProof/>
                <w:spacing w:val="-1"/>
                <w:sz w:val="17"/>
                <w:szCs w:val="17"/>
                <w:lang w:val="en-US"/>
              </w:rPr>
              <w:t>agents (“PFLA” and “CISLA”)</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ind w:right="24"/>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2"/>
                <w:sz w:val="12"/>
                <w:szCs w:val="12"/>
              </w:rPr>
              <w:t>C(</w:t>
            </w:r>
            <w:r>
              <w:rPr>
                <w:rFonts w:ascii="Times New Roman" w:eastAsia="Calibri" w:hAnsi="Times New Roman" w:cs="Times New Roman"/>
                <w:noProof/>
                <w:spacing w:val="-2"/>
                <w:sz w:val="12"/>
                <w:szCs w:val="12"/>
                <w:lang w:val="en-US"/>
              </w:rPr>
              <w:t xml:space="preserve">2015)3461 - </w:t>
            </w:r>
            <w:r>
              <w:rPr>
                <w:rFonts w:ascii="Times New Roman" w:eastAsia="Calibri" w:hAnsi="Times New Roman" w:cs="Times New Roman"/>
                <w:noProof/>
                <w:spacing w:val="-2"/>
                <w:sz w:val="12"/>
                <w:szCs w:val="12"/>
              </w:rPr>
              <w:t>Joint Decision of the Commission and the High Representative of the Union for Foreign Affairs and Security Policy of 28 May 2015</w:t>
            </w:r>
            <w:r>
              <w:rPr>
                <w:rFonts w:ascii="Times New Roman" w:eastAsia="Calibri" w:hAnsi="Times New Roman" w:cs="Times New Roman"/>
                <w:noProof/>
                <w:spacing w:val="-2"/>
                <w:sz w:val="12"/>
                <w:szCs w:val="12"/>
                <w:lang w:val="en-US"/>
              </w:rPr>
              <w:t xml:space="preserve"> on the administrative and financial management of assets of the schemes set up to provide autonomous or  complementary systems of social security for local staff in Union delegations</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29.05.2015</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sz w:val="12"/>
                <w:szCs w:val="12"/>
                <w:lang w:val="en-US"/>
              </w:rPr>
              <w:t>01.06.2020</w:t>
            </w: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1010"/>
        </w:trPr>
        <w:tc>
          <w:tcPr>
            <w:tcW w:w="1156" w:type="dxa"/>
            <w:vMerge/>
            <w:tcBorders>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bCs/>
                <w:noProof/>
                <w:spacing w:val="-1"/>
                <w:sz w:val="17"/>
                <w:szCs w:val="17"/>
                <w:lang w:val="en-US"/>
              </w:rPr>
              <w:t>Local agents – Provident Fund</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ind w:right="24"/>
              <w:jc w:val="center"/>
              <w:rPr>
                <w:rFonts w:ascii="Times New Roman" w:eastAsia="Calibri" w:hAnsi="Times New Roman" w:cs="Times New Roman"/>
                <w:bCs/>
                <w:noProof/>
                <w:spacing w:val="-2"/>
                <w:sz w:val="12"/>
                <w:szCs w:val="12"/>
              </w:rPr>
            </w:pPr>
            <w:r>
              <w:rPr>
                <w:rFonts w:ascii="Times New Roman" w:eastAsia="Calibri" w:hAnsi="Times New Roman" w:cs="Times New Roman"/>
                <w:bCs/>
                <w:noProof/>
                <w:spacing w:val="-2"/>
                <w:sz w:val="12"/>
                <w:szCs w:val="12"/>
              </w:rPr>
              <w:t>C(2019) 5685 final - Joint Decision of the Commission and the High Representative of the Union for Foreign Affairs and Security Policy of 7.8.2019 on autonomous or complementary pension benefits for Local Staff in Union Delegations in countries where coverage by the local system either does not exist or is insufficient</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01.06.2020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1004"/>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bCs/>
                <w:noProof/>
                <w:spacing w:val="-1"/>
                <w:sz w:val="17"/>
                <w:szCs w:val="17"/>
                <w:lang w:val="en-US"/>
              </w:rPr>
              <w:t xml:space="preserve">Local agents – LA-Medical </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ind w:right="24"/>
              <w:jc w:val="center"/>
              <w:rPr>
                <w:rFonts w:ascii="Times New Roman" w:eastAsia="Calibri" w:hAnsi="Times New Roman" w:cs="Times New Roman"/>
                <w:noProof/>
                <w:spacing w:val="-2"/>
                <w:sz w:val="12"/>
                <w:szCs w:val="12"/>
              </w:rPr>
            </w:pPr>
            <w:r>
              <w:rPr>
                <w:rFonts w:ascii="Times New Roman" w:eastAsia="Calibri" w:hAnsi="Times New Roman" w:cs="Times New Roman"/>
                <w:bCs/>
                <w:noProof/>
                <w:spacing w:val="-2"/>
                <w:sz w:val="12"/>
                <w:szCs w:val="12"/>
              </w:rPr>
              <w:t>C(2019) 5684 final</w:t>
            </w:r>
            <w:r>
              <w:rPr>
                <w:rFonts w:ascii="Times New Roman" w:eastAsia="Calibri" w:hAnsi="Times New Roman" w:cs="Times New Roman"/>
                <w:noProof/>
                <w:spacing w:val="-2"/>
                <w:sz w:val="12"/>
                <w:szCs w:val="12"/>
              </w:rPr>
              <w:t xml:space="preserve"> - Joint Decision of the Commission and the High Representative of the Union for Foreign Affairs and Security Policy of 7.8.2019 on autonomous or complementary medical cover for Local Staff in Union Delegations in countries where coverage by the local system either does not exist or is insufficient</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01.06.2020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lang w:val="en-US"/>
        </w:rPr>
      </w:pPr>
      <w:r>
        <w:rPr>
          <w:rFonts w:ascii="Times New Roman" w:eastAsia="Calibri" w:hAnsi="Times New Roman" w:cs="Times New Roman"/>
          <w:b/>
          <w:i/>
          <w:noProof/>
          <w:w w:val="105"/>
          <w:sz w:val="24"/>
          <w:szCs w:val="24"/>
          <w:u w:val="single"/>
          <w:lang w:val="en-US"/>
        </w:rPr>
        <w:t>Legend</w:t>
      </w:r>
    </w:p>
    <w:p>
      <w:pPr>
        <w:widowControl w:val="0"/>
        <w:spacing w:before="10" w:after="0" w:line="240" w:lineRule="auto"/>
        <w:rPr>
          <w:rFonts w:ascii="Times New Roman" w:eastAsia="Times New Roman" w:hAnsi="Times New Roman" w:cs="Times New Roman"/>
          <w:i/>
          <w:noProof/>
          <w:sz w:val="24"/>
          <w:szCs w:val="24"/>
          <w:lang w:val="en-US"/>
        </w:rPr>
      </w:pPr>
      <w:r>
        <w:rPr>
          <w:rFonts w:ascii="Times New Roman" w:eastAsia="Times New Roman" w:hAnsi="Times New Roman" w:cs="Times New Roman"/>
          <w:i/>
          <w:noProof/>
          <w:sz w:val="24"/>
          <w:szCs w:val="24"/>
          <w:lang w:eastAsia="en-GB"/>
        </w:rPr>
        <mc:AlternateContent>
          <mc:Choice Requires="wps">
            <w:drawing>
              <wp:anchor distT="0" distB="0" distL="114300" distR="114300" simplePos="0" relativeHeight="251676672"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346392688" name="Rectangle 1346392688"/>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46392688" o:spid="_x0000_s1029" style="position:absolute;margin-left:178.4pt;margin-top:17.9pt;width:156.2pt;height:3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General implementing provisions (GIP)</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Other implementing rule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10" w:after="0" w:line="240" w:lineRule="auto"/>
        <w:rPr>
          <w:rFonts w:ascii="Times New Roman" w:eastAsia="Times New Roman" w:hAnsi="Times New Roman" w:cs="Times New Roman"/>
          <w:i/>
          <w:noProof/>
          <w:sz w:val="24"/>
          <w:szCs w:val="24"/>
          <w:lang w:val="en-US"/>
        </w:rPr>
      </w:pPr>
    </w:p>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lang w:val="en-US"/>
              </w:rPr>
            </w:pPr>
            <w:r>
              <w:rPr>
                <w:rFonts w:ascii="Times New Roman"/>
                <w:b/>
                <w:noProof/>
                <w:sz w:val="46"/>
                <w:lang w:val="en-US"/>
              </w:rPr>
              <w:lastRenderedPageBreak/>
              <w:t>European Economic and Social Committee</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 xml:space="preserve">         Staff</w:t>
            </w:r>
            <w:r>
              <w:rPr>
                <w:rFonts w:ascii="Times New Roman" w:eastAsia="Calibri" w:hAnsi="Times New Roman" w:cs="Times New Roman"/>
                <w:b/>
                <w:noProof/>
                <w:spacing w:val="28"/>
                <w:sz w:val="39"/>
                <w:lang w:val="en-US"/>
              </w:rPr>
              <w:t xml:space="preserve"> </w:t>
            </w:r>
            <w:r>
              <w:rPr>
                <w:rFonts w:ascii="Times New Roman" w:eastAsia="Calibri" w:hAnsi="Times New Roman" w:cs="Times New Roman"/>
                <w:b/>
                <w:noProof/>
                <w:sz w:val="39"/>
                <w:lang w:val="en-US"/>
              </w:rPr>
              <w:t>Regulations</w:t>
            </w:r>
          </w:p>
          <w:p>
            <w:pPr>
              <w:widowControl w:val="0"/>
              <w:spacing w:before="18" w:after="0" w:line="240" w:lineRule="auto"/>
              <w:ind w:right="933"/>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(applicable</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by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analogy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to</w:t>
            </w:r>
            <w:r>
              <w:rPr>
                <w:rFonts w:ascii="Times New Roman" w:eastAsia="Calibri" w:hAnsi="Times New Roman" w:cs="Times New Roman"/>
                <w:b/>
                <w:noProof/>
                <w:spacing w:val="12"/>
                <w:sz w:val="18"/>
                <w:lang w:val="en-US"/>
              </w:rPr>
              <w:t xml:space="preserve"> </w:t>
            </w:r>
            <w:r>
              <w:rPr>
                <w:rFonts w:ascii="Times New Roman" w:eastAsia="Calibri" w:hAnsi="Times New Roman" w:cs="Times New Roman"/>
                <w:b/>
                <w:noProof/>
                <w:spacing w:val="-1"/>
                <w:sz w:val="18"/>
                <w:lang w:val="en-US"/>
              </w:rPr>
              <w:t>other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servants</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whenever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the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CEOS</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expressly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provide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for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it)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Subject</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z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Implementing</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z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Entry</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into</w:t>
            </w:r>
            <w:r>
              <w:rPr>
                <w:rFonts w:ascii="Times New Roman" w:eastAsia="Calibri" w:hAnsi="Times New Roman" w:cs="Times New Roman"/>
                <w:b/>
                <w:noProof/>
                <w:spacing w:val="5"/>
                <w:sz w:val="17"/>
                <w:lang w:val="en-US"/>
              </w:rPr>
              <w:t xml:space="preserve"> </w:t>
            </w:r>
            <w:r>
              <w:rPr>
                <w:rFonts w:ascii="Times New Roman" w:eastAsia="Calibri" w:hAnsi="Times New Roman" w:cs="Times New Roman"/>
                <w:b/>
                <w:noProof/>
                <w:sz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Date</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z w:val="17"/>
                <w:lang w:val="en-US"/>
              </w:rPr>
              <w:t>of</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3"/>
                <w:w w:val="105"/>
                <w:sz w:val="25"/>
                <w:szCs w:val="25"/>
                <w:lang w:val="en-US"/>
              </w:rPr>
              <w:t xml:space="preserve"> </w:t>
            </w:r>
            <w:r>
              <w:rPr>
                <w:rFonts w:ascii="Times New Roman" w:eastAsia="Calibri" w:hAnsi="Times New Roman" w:cs="Times New Roman"/>
                <w:b/>
                <w:noProof/>
                <w:w w:val="105"/>
                <w:sz w:val="25"/>
                <w:szCs w:val="25"/>
                <w:lang w:val="en-US"/>
              </w:rPr>
              <w:t>I</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General</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Provisions</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w w:val="105"/>
                <w:sz w:val="12"/>
                <w:szCs w:val="12"/>
                <w:lang w:val="en-US"/>
              </w:rPr>
              <w:t>1e(1)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b/>
                <w:noProof/>
                <w:sz w:val="17"/>
                <w:szCs w:val="17"/>
                <w:lang w:val="en-US"/>
              </w:rPr>
              <w:t>Measures of social nature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rPr>
              <w:t>Decision 207/96 A on family assistance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hAnsi="Times New Roman" w:cs="Times New Roman"/>
                <w:noProof/>
                <w:w w:val="105"/>
                <w:sz w:val="12"/>
                <w:szCs w:val="12"/>
                <w:lang w:val="en-US"/>
              </w:rPr>
              <w:t>11-04-1996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rPr>
              <w:t>Decision 121/06 A on the provision of psychological assistance to staff members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hAnsi="Times New Roman" w:cs="Times New Roman"/>
                <w:noProof/>
                <w:w w:val="105"/>
                <w:sz w:val="12"/>
                <w:szCs w:val="12"/>
                <w:lang w:val="en-US"/>
              </w:rPr>
              <w:t>13-03-2006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w w:val="105"/>
                <w:sz w:val="12"/>
                <w:szCs w:val="12"/>
                <w:lang w:val="en-US"/>
              </w:rPr>
              <w:t>1e(1)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113" w:after="0" w:line="240" w:lineRule="auto"/>
              <w:jc w:val="center"/>
              <w:rPr>
                <w:rFonts w:ascii="Times New Roman"/>
                <w:b/>
                <w:noProof/>
                <w:color w:val="000000" w:themeColor="text1"/>
                <w:sz w:val="17"/>
                <w:szCs w:val="17"/>
                <w:lang w:val="en-US"/>
              </w:rPr>
            </w:pPr>
            <w:r>
              <w:rPr>
                <w:rFonts w:ascii="Times New Roman"/>
                <w:b/>
                <w:noProof/>
                <w:color w:val="000000" w:themeColor="text1"/>
                <w:sz w:val="17"/>
                <w:szCs w:val="17"/>
                <w:lang w:val="en-US"/>
              </w:rPr>
              <w:t>Health and Safety</w:t>
            </w:r>
          </w:p>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spacing w:val="-2"/>
                <w:w w:val="105"/>
                <w:sz w:val="12"/>
                <w:szCs w:val="12"/>
              </w:rPr>
              <w:t xml:space="preserve">Decision 015/21 A on </w:t>
            </w:r>
            <w:bookmarkStart w:id="25" w:name="_Hlk177637010"/>
            <w:r>
              <w:rPr>
                <w:rFonts w:ascii="Times New Roman" w:hAnsi="Times New Roman" w:cs="Times New Roman"/>
                <w:noProof/>
                <w:color w:val="000000" w:themeColor="text1"/>
                <w:spacing w:val="-2"/>
                <w:w w:val="105"/>
                <w:sz w:val="12"/>
                <w:szCs w:val="12"/>
              </w:rPr>
              <w:t>the payment of a lump sum to cover extraordinary costs incurred by staff during the obligatory teleworking period</w:t>
            </w:r>
            <w:bookmarkEnd w:id="25"/>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Times New Roman" w:hAnsi="Times New Roman" w:cs="Times New Roman"/>
                <w:noProof/>
                <w:color w:val="000000" w:themeColor="text1"/>
                <w:sz w:val="12"/>
                <w:szCs w:val="12"/>
                <w:lang w:val="en-US"/>
              </w:rPr>
              <w:t>15-01-2021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spacing w:val="-2"/>
                <w:w w:val="105"/>
                <w:sz w:val="12"/>
                <w:szCs w:val="12"/>
              </w:rPr>
              <w:t>Decision 118/22 A on the allocation and use of an additional screen for remote teleworking</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16-05-2022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b/>
                <w:noProof/>
                <w:w w:val="105"/>
                <w:sz w:val="12"/>
                <w:szCs w:val="12"/>
                <w:lang w:val="en-US"/>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b/>
                <w:noProof/>
                <w:sz w:val="17"/>
                <w:szCs w:val="17"/>
                <w:lang w:val="en-US"/>
              </w:rPr>
              <w:t>AIPN</w:t>
            </w:r>
            <w:r>
              <w:rPr>
                <w:rFonts w:ascii="Times New Roman"/>
                <w:b/>
                <w:noProof/>
                <w:spacing w:val="16"/>
                <w:sz w:val="17"/>
                <w:szCs w:val="17"/>
                <w:lang w:val="en-US"/>
              </w:rPr>
              <w:t xml:space="preserve"> </w:t>
            </w:r>
            <w:r>
              <w:rPr>
                <w:rFonts w:ascii="Times New Roman"/>
                <w:b/>
                <w:noProof/>
                <w:sz w:val="17"/>
                <w:szCs w:val="17"/>
                <w:lang w:val="en-US"/>
              </w:rPr>
              <w:t>Powers</w:t>
            </w: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081/19 A </w:t>
            </w:r>
            <w:r>
              <w:rPr>
                <w:rFonts w:ascii="Times New Roman" w:hAnsi="Times New Roman" w:cs="Times New Roman"/>
                <w:noProof/>
                <w:color w:val="000000" w:themeColor="text1"/>
                <w:spacing w:val="-2"/>
                <w:w w:val="105"/>
                <w:sz w:val="12"/>
                <w:szCs w:val="12"/>
                <w:lang w:val="en-US"/>
              </w:rPr>
              <w:t>on</w:t>
            </w:r>
            <w:r>
              <w:rPr>
                <w:rFonts w:ascii="Times New Roman" w:hAnsi="Times New Roman" w:cs="Times New Roman"/>
                <w:noProof/>
                <w:color w:val="000000" w:themeColor="text1"/>
                <w:spacing w:val="-6"/>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1"/>
                <w:w w:val="105"/>
                <w:sz w:val="12"/>
                <w:szCs w:val="12"/>
                <w:lang w:val="en-US"/>
              </w:rPr>
              <w:t>exercise</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2"/>
                <w:w w:val="105"/>
                <w:sz w:val="12"/>
                <w:szCs w:val="12"/>
                <w:lang w:val="en-US"/>
              </w:rPr>
              <w:t>of</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1"/>
                <w:w w:val="105"/>
                <w:sz w:val="12"/>
                <w:szCs w:val="12"/>
                <w:lang w:val="en-US"/>
              </w:rPr>
              <w:t xml:space="preserve">powers </w:t>
            </w:r>
            <w:r>
              <w:rPr>
                <w:rFonts w:ascii="Times New Roman" w:hAnsi="Times New Roman" w:cs="Times New Roman"/>
                <w:noProof/>
                <w:color w:val="000000" w:themeColor="text1"/>
                <w:spacing w:val="-2"/>
                <w:w w:val="105"/>
                <w:sz w:val="12"/>
                <w:szCs w:val="12"/>
                <w:lang w:val="en-US"/>
              </w:rPr>
              <w:t>conferred</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w w:val="105"/>
                <w:sz w:val="12"/>
                <w:szCs w:val="12"/>
                <w:lang w:val="en-US"/>
              </w:rPr>
              <w:t>by</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w w:val="105"/>
                <w:sz w:val="12"/>
                <w:szCs w:val="12"/>
                <w:lang w:val="en-US"/>
              </w:rPr>
              <w:t>SR</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2"/>
                <w:w w:val="105"/>
                <w:sz w:val="12"/>
                <w:szCs w:val="12"/>
                <w:lang w:val="en-US"/>
              </w:rPr>
              <w:t>on</w:t>
            </w:r>
            <w:r>
              <w:rPr>
                <w:rFonts w:ascii="Times New Roman" w:hAnsi="Times New Roman" w:cs="Times New Roman"/>
                <w:noProof/>
                <w:color w:val="000000" w:themeColor="text1"/>
                <w:spacing w:val="-6"/>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2"/>
                <w:w w:val="105"/>
                <w:sz w:val="12"/>
                <w:szCs w:val="12"/>
                <w:lang w:val="en-US"/>
              </w:rPr>
              <w:t>Appointing</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2"/>
                <w:w w:val="105"/>
                <w:sz w:val="12"/>
                <w:szCs w:val="12"/>
                <w:lang w:val="en-US"/>
              </w:rPr>
              <w:t>Authority</w:t>
            </w:r>
            <w:r>
              <w:rPr>
                <w:rFonts w:ascii="Times New Roman" w:hAnsi="Times New Roman" w:cs="Times New Roman"/>
                <w:noProof/>
                <w:color w:val="000000" w:themeColor="text1"/>
                <w:spacing w:val="-8"/>
                <w:w w:val="105"/>
                <w:sz w:val="12"/>
                <w:szCs w:val="12"/>
                <w:lang w:val="en-US"/>
              </w:rPr>
              <w:t xml:space="preserve"> </w:t>
            </w:r>
            <w:r>
              <w:rPr>
                <w:rFonts w:ascii="Times New Roman" w:hAnsi="Times New Roman" w:cs="Times New Roman"/>
                <w:noProof/>
                <w:color w:val="000000" w:themeColor="text1"/>
                <w:spacing w:val="-2"/>
                <w:w w:val="105"/>
                <w:sz w:val="12"/>
                <w:szCs w:val="12"/>
                <w:lang w:val="en-US"/>
              </w:rPr>
              <w:t>and</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w w:val="105"/>
                <w:sz w:val="12"/>
                <w:szCs w:val="12"/>
                <w:lang w:val="en-US"/>
              </w:rPr>
              <w:t>by</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1"/>
                <w:w w:val="105"/>
                <w:sz w:val="12"/>
                <w:szCs w:val="12"/>
                <w:lang w:val="en-US"/>
              </w:rPr>
              <w:t>CEOS</w:t>
            </w:r>
            <w:r>
              <w:rPr>
                <w:rFonts w:ascii="Times New Roman" w:hAnsi="Times New Roman" w:cs="Times New Roman"/>
                <w:noProof/>
                <w:color w:val="000000" w:themeColor="text1"/>
                <w:spacing w:val="-1"/>
                <w:w w:val="105"/>
                <w:sz w:val="12"/>
                <w:szCs w:val="12"/>
                <w:lang w:val="en-US"/>
              </w:rPr>
              <w:br/>
            </w:r>
            <w:r>
              <w:rPr>
                <w:rFonts w:ascii="Times New Roman" w:hAnsi="Times New Roman" w:cs="Times New Roman"/>
                <w:noProof/>
                <w:color w:val="000000" w:themeColor="text1"/>
                <w:w w:val="104"/>
                <w:sz w:val="12"/>
                <w:szCs w:val="12"/>
                <w:lang w:val="en-US"/>
              </w:rPr>
              <w:t xml:space="preserve"> </w:t>
            </w:r>
            <w:r>
              <w:rPr>
                <w:rFonts w:ascii="Times New Roman" w:hAnsi="Times New Roman" w:cs="Times New Roman"/>
                <w:noProof/>
                <w:color w:val="000000" w:themeColor="text1"/>
                <w:spacing w:val="-2"/>
                <w:w w:val="105"/>
                <w:sz w:val="12"/>
                <w:szCs w:val="12"/>
                <w:lang w:val="en-US"/>
              </w:rPr>
              <w:t>on</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5"/>
                <w:w w:val="105"/>
                <w:sz w:val="12"/>
                <w:szCs w:val="12"/>
                <w:lang w:val="en-US"/>
              </w:rPr>
              <w:t xml:space="preserve"> </w:t>
            </w:r>
            <w:r>
              <w:rPr>
                <w:rFonts w:ascii="Times New Roman" w:hAnsi="Times New Roman" w:cs="Times New Roman"/>
                <w:noProof/>
                <w:color w:val="000000" w:themeColor="text1"/>
                <w:spacing w:val="-2"/>
                <w:w w:val="105"/>
                <w:sz w:val="12"/>
                <w:szCs w:val="12"/>
                <w:lang w:val="en-US"/>
              </w:rPr>
              <w:t>Authority</w:t>
            </w:r>
            <w:r>
              <w:rPr>
                <w:rFonts w:ascii="Times New Roman" w:hAnsi="Times New Roman" w:cs="Times New Roman"/>
                <w:noProof/>
                <w:color w:val="000000" w:themeColor="text1"/>
                <w:spacing w:val="-9"/>
                <w:w w:val="105"/>
                <w:sz w:val="12"/>
                <w:szCs w:val="12"/>
                <w:lang w:val="en-US"/>
              </w:rPr>
              <w:t xml:space="preserve"> </w:t>
            </w:r>
            <w:r>
              <w:rPr>
                <w:rFonts w:ascii="Times New Roman" w:hAnsi="Times New Roman" w:cs="Times New Roman"/>
                <w:noProof/>
                <w:color w:val="000000" w:themeColor="text1"/>
                <w:spacing w:val="-1"/>
                <w:w w:val="105"/>
                <w:sz w:val="12"/>
                <w:szCs w:val="12"/>
                <w:lang w:val="en-US"/>
              </w:rPr>
              <w:t>Empowered</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1"/>
                <w:w w:val="105"/>
                <w:sz w:val="12"/>
                <w:szCs w:val="12"/>
                <w:lang w:val="en-US"/>
              </w:rPr>
              <w:t>to</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2"/>
                <w:w w:val="105"/>
                <w:sz w:val="12"/>
                <w:szCs w:val="12"/>
                <w:lang w:val="en-US"/>
              </w:rPr>
              <w:t>Conclude</w:t>
            </w:r>
            <w:r>
              <w:rPr>
                <w:rFonts w:ascii="Times New Roman" w:hAnsi="Times New Roman" w:cs="Times New Roman"/>
                <w:noProof/>
                <w:color w:val="000000" w:themeColor="text1"/>
                <w:spacing w:val="-5"/>
                <w:w w:val="105"/>
                <w:sz w:val="12"/>
                <w:szCs w:val="12"/>
                <w:lang w:val="en-US"/>
              </w:rPr>
              <w:t xml:space="preserve"> </w:t>
            </w:r>
            <w:r>
              <w:rPr>
                <w:rFonts w:ascii="Times New Roman" w:hAnsi="Times New Roman" w:cs="Times New Roman"/>
                <w:noProof/>
                <w:color w:val="000000" w:themeColor="text1"/>
                <w:spacing w:val="-2"/>
                <w:w w:val="105"/>
                <w:sz w:val="12"/>
                <w:szCs w:val="12"/>
                <w:lang w:val="en-US"/>
              </w:rPr>
              <w:t xml:space="preserve">Contracts– Secretary-General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11-04-2019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 xml:space="preserve">28-01-2020 </w:t>
            </w:r>
            <w:r>
              <w:rPr>
                <w:rFonts w:ascii="Times New Roman" w:hAnsi="Times New Roman" w:cs="Times New Roman"/>
                <w:noProof/>
                <w:color w:val="000000" w:themeColor="text1"/>
                <w:w w:val="105"/>
                <w:sz w:val="12"/>
                <w:szCs w:val="12"/>
                <w:lang w:val="en-US"/>
              </w:rPr>
              <w:br/>
              <w:t>repealed by 018/20 A</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189/19 A </w:t>
            </w:r>
            <w:r>
              <w:rPr>
                <w:rFonts w:ascii="Times New Roman" w:hAnsi="Times New Roman" w:cs="Times New Roman"/>
                <w:noProof/>
                <w:color w:val="000000" w:themeColor="text1"/>
                <w:spacing w:val="-2"/>
                <w:w w:val="105"/>
                <w:sz w:val="12"/>
                <w:szCs w:val="12"/>
                <w:lang w:val="en-US"/>
              </w:rPr>
              <w:t>on</w:t>
            </w:r>
            <w:r>
              <w:rPr>
                <w:rFonts w:ascii="Times New Roman" w:hAnsi="Times New Roman" w:cs="Times New Roman"/>
                <w:noProof/>
                <w:color w:val="000000" w:themeColor="text1"/>
                <w:spacing w:val="-6"/>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1"/>
                <w:w w:val="105"/>
                <w:sz w:val="12"/>
                <w:szCs w:val="12"/>
                <w:lang w:val="en-US"/>
              </w:rPr>
              <w:t>exercise</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2"/>
                <w:w w:val="105"/>
                <w:sz w:val="12"/>
                <w:szCs w:val="12"/>
                <w:lang w:val="en-US"/>
              </w:rPr>
              <w:t>of</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1"/>
                <w:w w:val="105"/>
                <w:sz w:val="12"/>
                <w:szCs w:val="12"/>
                <w:lang w:val="en-US"/>
              </w:rPr>
              <w:t xml:space="preserve">powers </w:t>
            </w:r>
            <w:r>
              <w:rPr>
                <w:rFonts w:ascii="Times New Roman" w:hAnsi="Times New Roman" w:cs="Times New Roman"/>
                <w:noProof/>
                <w:color w:val="000000" w:themeColor="text1"/>
                <w:spacing w:val="-2"/>
                <w:w w:val="105"/>
                <w:sz w:val="12"/>
                <w:szCs w:val="12"/>
                <w:lang w:val="en-US"/>
              </w:rPr>
              <w:t>conferred</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w w:val="105"/>
                <w:sz w:val="12"/>
                <w:szCs w:val="12"/>
                <w:lang w:val="en-US"/>
              </w:rPr>
              <w:t>by</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w w:val="105"/>
                <w:sz w:val="12"/>
                <w:szCs w:val="12"/>
                <w:lang w:val="en-US"/>
              </w:rPr>
              <w:t>SR</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2"/>
                <w:w w:val="105"/>
                <w:sz w:val="12"/>
                <w:szCs w:val="12"/>
                <w:lang w:val="en-US"/>
              </w:rPr>
              <w:t>on</w:t>
            </w:r>
            <w:r>
              <w:rPr>
                <w:rFonts w:ascii="Times New Roman" w:hAnsi="Times New Roman" w:cs="Times New Roman"/>
                <w:noProof/>
                <w:color w:val="000000" w:themeColor="text1"/>
                <w:spacing w:val="-6"/>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2"/>
                <w:w w:val="105"/>
                <w:sz w:val="12"/>
                <w:szCs w:val="12"/>
                <w:lang w:val="en-US"/>
              </w:rPr>
              <w:t>Appointing</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2"/>
                <w:w w:val="105"/>
                <w:sz w:val="12"/>
                <w:szCs w:val="12"/>
                <w:lang w:val="en-US"/>
              </w:rPr>
              <w:t>Authority</w:t>
            </w:r>
            <w:r>
              <w:rPr>
                <w:rFonts w:ascii="Times New Roman" w:hAnsi="Times New Roman" w:cs="Times New Roman"/>
                <w:noProof/>
                <w:color w:val="000000" w:themeColor="text1"/>
                <w:spacing w:val="-8"/>
                <w:w w:val="105"/>
                <w:sz w:val="12"/>
                <w:szCs w:val="12"/>
                <w:lang w:val="en-US"/>
              </w:rPr>
              <w:t xml:space="preserve"> </w:t>
            </w:r>
            <w:r>
              <w:rPr>
                <w:rFonts w:ascii="Times New Roman" w:hAnsi="Times New Roman" w:cs="Times New Roman"/>
                <w:noProof/>
                <w:color w:val="000000" w:themeColor="text1"/>
                <w:spacing w:val="-2"/>
                <w:w w:val="105"/>
                <w:sz w:val="12"/>
                <w:szCs w:val="12"/>
                <w:lang w:val="en-US"/>
              </w:rPr>
              <w:t>and</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w w:val="105"/>
                <w:sz w:val="12"/>
                <w:szCs w:val="12"/>
                <w:lang w:val="en-US"/>
              </w:rPr>
              <w:t>by</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1"/>
                <w:w w:val="105"/>
                <w:sz w:val="12"/>
                <w:szCs w:val="12"/>
                <w:lang w:val="en-US"/>
              </w:rPr>
              <w:t>CEOS</w:t>
            </w:r>
            <w:r>
              <w:rPr>
                <w:rFonts w:ascii="Times New Roman" w:hAnsi="Times New Roman" w:cs="Times New Roman"/>
                <w:noProof/>
                <w:color w:val="000000" w:themeColor="text1"/>
                <w:spacing w:val="-1"/>
                <w:w w:val="105"/>
                <w:sz w:val="12"/>
                <w:szCs w:val="12"/>
                <w:lang w:val="en-US"/>
              </w:rPr>
              <w:br/>
            </w:r>
            <w:r>
              <w:rPr>
                <w:rFonts w:ascii="Times New Roman" w:hAnsi="Times New Roman" w:cs="Times New Roman"/>
                <w:noProof/>
                <w:color w:val="000000" w:themeColor="text1"/>
                <w:w w:val="104"/>
                <w:sz w:val="12"/>
                <w:szCs w:val="12"/>
                <w:lang w:val="en-US"/>
              </w:rPr>
              <w:t xml:space="preserve"> </w:t>
            </w:r>
            <w:r>
              <w:rPr>
                <w:rFonts w:ascii="Times New Roman" w:hAnsi="Times New Roman" w:cs="Times New Roman"/>
                <w:noProof/>
                <w:color w:val="000000" w:themeColor="text1"/>
                <w:spacing w:val="-2"/>
                <w:w w:val="105"/>
                <w:sz w:val="12"/>
                <w:szCs w:val="12"/>
                <w:lang w:val="en-US"/>
              </w:rPr>
              <w:t>on</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5"/>
                <w:w w:val="105"/>
                <w:sz w:val="12"/>
                <w:szCs w:val="12"/>
                <w:lang w:val="en-US"/>
              </w:rPr>
              <w:t xml:space="preserve"> </w:t>
            </w:r>
            <w:r>
              <w:rPr>
                <w:rFonts w:ascii="Times New Roman" w:hAnsi="Times New Roman" w:cs="Times New Roman"/>
                <w:noProof/>
                <w:color w:val="000000" w:themeColor="text1"/>
                <w:spacing w:val="-2"/>
                <w:w w:val="105"/>
                <w:sz w:val="12"/>
                <w:szCs w:val="12"/>
                <w:lang w:val="en-US"/>
              </w:rPr>
              <w:t>Authority</w:t>
            </w:r>
            <w:r>
              <w:rPr>
                <w:rFonts w:ascii="Times New Roman" w:hAnsi="Times New Roman" w:cs="Times New Roman"/>
                <w:noProof/>
                <w:color w:val="000000" w:themeColor="text1"/>
                <w:spacing w:val="-9"/>
                <w:w w:val="105"/>
                <w:sz w:val="12"/>
                <w:szCs w:val="12"/>
                <w:lang w:val="en-US"/>
              </w:rPr>
              <w:t xml:space="preserve"> </w:t>
            </w:r>
            <w:r>
              <w:rPr>
                <w:rFonts w:ascii="Times New Roman" w:hAnsi="Times New Roman" w:cs="Times New Roman"/>
                <w:noProof/>
                <w:color w:val="000000" w:themeColor="text1"/>
                <w:spacing w:val="-1"/>
                <w:w w:val="105"/>
                <w:sz w:val="12"/>
                <w:szCs w:val="12"/>
                <w:lang w:val="en-US"/>
              </w:rPr>
              <w:t>Empowered</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1"/>
                <w:w w:val="105"/>
                <w:sz w:val="12"/>
                <w:szCs w:val="12"/>
                <w:lang w:val="en-US"/>
              </w:rPr>
              <w:t>to</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2"/>
                <w:w w:val="105"/>
                <w:sz w:val="12"/>
                <w:szCs w:val="12"/>
                <w:lang w:val="en-US"/>
              </w:rPr>
              <w:t>Conclude</w:t>
            </w:r>
            <w:r>
              <w:rPr>
                <w:rFonts w:ascii="Times New Roman" w:hAnsi="Times New Roman" w:cs="Times New Roman"/>
                <w:noProof/>
                <w:color w:val="000000" w:themeColor="text1"/>
                <w:spacing w:val="-5"/>
                <w:w w:val="105"/>
                <w:sz w:val="12"/>
                <w:szCs w:val="12"/>
                <w:lang w:val="en-US"/>
              </w:rPr>
              <w:t xml:space="preserve"> </w:t>
            </w:r>
            <w:r>
              <w:rPr>
                <w:rFonts w:ascii="Times New Roman" w:hAnsi="Times New Roman" w:cs="Times New Roman"/>
                <w:noProof/>
                <w:color w:val="000000" w:themeColor="text1"/>
                <w:spacing w:val="-2"/>
                <w:w w:val="105"/>
                <w:sz w:val="12"/>
                <w:szCs w:val="12"/>
                <w:lang w:val="en-US"/>
              </w:rPr>
              <w:t xml:space="preserve">Contracts </w:t>
            </w:r>
            <w:r>
              <w:rPr>
                <w:rFonts w:ascii="Times New Roman" w:hAnsi="Times New Roman" w:cs="Times New Roman"/>
                <w:noProof/>
                <w:color w:val="000000" w:themeColor="text1"/>
                <w:w w:val="105"/>
                <w:sz w:val="12"/>
                <w:szCs w:val="12"/>
                <w:lang w:val="en-US"/>
              </w:rPr>
              <w:t>President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18-07-2019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 xml:space="preserve">03-12-2020 </w:t>
            </w:r>
            <w:r>
              <w:rPr>
                <w:rFonts w:ascii="Times New Roman" w:hAnsi="Times New Roman" w:cs="Times New Roman"/>
                <w:noProof/>
                <w:color w:val="000000" w:themeColor="text1"/>
                <w:w w:val="105"/>
                <w:sz w:val="12"/>
                <w:szCs w:val="12"/>
                <w:lang w:val="en-US"/>
              </w:rPr>
              <w:br/>
              <w:t xml:space="preserve">repealed by </w:t>
            </w:r>
            <w:r>
              <w:rPr>
                <w:rFonts w:ascii="Times New Roman" w:eastAsia="Times New Roman" w:hAnsi="Times New Roman" w:cs="Times New Roman"/>
                <w:noProof/>
                <w:color w:val="000000" w:themeColor="text1"/>
                <w:sz w:val="12"/>
                <w:szCs w:val="12"/>
                <w:lang w:val="en-US"/>
              </w:rPr>
              <w:t>235/20 A</w:t>
            </w:r>
            <w:r>
              <w:rPr>
                <w:rFonts w:ascii="Times New Roman" w:hAnsi="Times New Roman" w:cs="Times New Roman"/>
                <w:noProof/>
                <w:color w:val="000000" w:themeColor="text1"/>
                <w:w w:val="105"/>
                <w:sz w:val="12"/>
                <w:szCs w:val="12"/>
                <w:lang w:val="en-US"/>
              </w:rPr>
              <w:t xml:space="preserve"> </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294/19 A </w:t>
            </w:r>
            <w:r>
              <w:rPr>
                <w:rFonts w:ascii="Times New Roman" w:hAnsi="Times New Roman" w:cs="Times New Roman"/>
                <w:noProof/>
                <w:color w:val="000000" w:themeColor="text1"/>
                <w:spacing w:val="-2"/>
                <w:w w:val="105"/>
                <w:sz w:val="12"/>
                <w:szCs w:val="12"/>
                <w:lang w:val="en-US"/>
              </w:rPr>
              <w:t>on</w:t>
            </w:r>
            <w:r>
              <w:rPr>
                <w:rFonts w:ascii="Times New Roman" w:hAnsi="Times New Roman" w:cs="Times New Roman"/>
                <w:noProof/>
                <w:color w:val="000000" w:themeColor="text1"/>
                <w:spacing w:val="-6"/>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1"/>
                <w:w w:val="105"/>
                <w:sz w:val="12"/>
                <w:szCs w:val="12"/>
                <w:lang w:val="en-US"/>
              </w:rPr>
              <w:t>exercise</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2"/>
                <w:w w:val="105"/>
                <w:sz w:val="12"/>
                <w:szCs w:val="12"/>
                <w:lang w:val="en-US"/>
              </w:rPr>
              <w:t>of</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1"/>
                <w:w w:val="105"/>
                <w:sz w:val="12"/>
                <w:szCs w:val="12"/>
                <w:lang w:val="en-US"/>
              </w:rPr>
              <w:t xml:space="preserve">powers </w:t>
            </w:r>
            <w:r>
              <w:rPr>
                <w:rFonts w:ascii="Times New Roman" w:hAnsi="Times New Roman" w:cs="Times New Roman"/>
                <w:noProof/>
                <w:color w:val="000000" w:themeColor="text1"/>
                <w:spacing w:val="-2"/>
                <w:w w:val="105"/>
                <w:sz w:val="12"/>
                <w:szCs w:val="12"/>
                <w:lang w:val="en-US"/>
              </w:rPr>
              <w:t>conferred</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w w:val="105"/>
                <w:sz w:val="12"/>
                <w:szCs w:val="12"/>
                <w:lang w:val="en-US"/>
              </w:rPr>
              <w:t>by</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w w:val="105"/>
                <w:sz w:val="12"/>
                <w:szCs w:val="12"/>
                <w:lang w:val="en-US"/>
              </w:rPr>
              <w:t>SR</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2"/>
                <w:w w:val="105"/>
                <w:sz w:val="12"/>
                <w:szCs w:val="12"/>
                <w:lang w:val="en-US"/>
              </w:rPr>
              <w:t>on</w:t>
            </w:r>
            <w:r>
              <w:rPr>
                <w:rFonts w:ascii="Times New Roman" w:hAnsi="Times New Roman" w:cs="Times New Roman"/>
                <w:noProof/>
                <w:color w:val="000000" w:themeColor="text1"/>
                <w:spacing w:val="-6"/>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2"/>
                <w:w w:val="105"/>
                <w:sz w:val="12"/>
                <w:szCs w:val="12"/>
                <w:lang w:val="en-US"/>
              </w:rPr>
              <w:t>Appointing</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2"/>
                <w:w w:val="105"/>
                <w:sz w:val="12"/>
                <w:szCs w:val="12"/>
                <w:lang w:val="en-US"/>
              </w:rPr>
              <w:t>Authority</w:t>
            </w:r>
            <w:r>
              <w:rPr>
                <w:rFonts w:ascii="Times New Roman" w:hAnsi="Times New Roman" w:cs="Times New Roman"/>
                <w:noProof/>
                <w:color w:val="000000" w:themeColor="text1"/>
                <w:spacing w:val="-8"/>
                <w:w w:val="105"/>
                <w:sz w:val="12"/>
                <w:szCs w:val="12"/>
                <w:lang w:val="en-US"/>
              </w:rPr>
              <w:t xml:space="preserve"> </w:t>
            </w:r>
            <w:r>
              <w:rPr>
                <w:rFonts w:ascii="Times New Roman" w:hAnsi="Times New Roman" w:cs="Times New Roman"/>
                <w:noProof/>
                <w:color w:val="000000" w:themeColor="text1"/>
                <w:spacing w:val="-2"/>
                <w:w w:val="105"/>
                <w:sz w:val="12"/>
                <w:szCs w:val="12"/>
                <w:lang w:val="en-US"/>
              </w:rPr>
              <w:t>and</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w w:val="105"/>
                <w:sz w:val="12"/>
                <w:szCs w:val="12"/>
                <w:lang w:val="en-US"/>
              </w:rPr>
              <w:t>by</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1"/>
                <w:w w:val="105"/>
                <w:sz w:val="12"/>
                <w:szCs w:val="12"/>
                <w:lang w:val="en-US"/>
              </w:rPr>
              <w:t>CEOS</w:t>
            </w:r>
            <w:r>
              <w:rPr>
                <w:rFonts w:ascii="Times New Roman" w:hAnsi="Times New Roman" w:cs="Times New Roman"/>
                <w:noProof/>
                <w:color w:val="000000" w:themeColor="text1"/>
                <w:w w:val="104"/>
                <w:sz w:val="12"/>
                <w:szCs w:val="12"/>
                <w:lang w:val="en-US"/>
              </w:rPr>
              <w:t xml:space="preserve"> </w:t>
            </w:r>
            <w:r>
              <w:rPr>
                <w:rFonts w:ascii="Times New Roman" w:hAnsi="Times New Roman" w:cs="Times New Roman"/>
                <w:noProof/>
                <w:color w:val="000000" w:themeColor="text1"/>
                <w:w w:val="104"/>
                <w:sz w:val="12"/>
                <w:szCs w:val="12"/>
                <w:lang w:val="en-US"/>
              </w:rPr>
              <w:br/>
            </w:r>
            <w:r>
              <w:rPr>
                <w:rFonts w:ascii="Times New Roman" w:hAnsi="Times New Roman" w:cs="Times New Roman"/>
                <w:noProof/>
                <w:color w:val="000000" w:themeColor="text1"/>
                <w:spacing w:val="-2"/>
                <w:w w:val="105"/>
                <w:sz w:val="12"/>
                <w:szCs w:val="12"/>
                <w:lang w:val="en-US"/>
              </w:rPr>
              <w:t>on</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5"/>
                <w:w w:val="105"/>
                <w:sz w:val="12"/>
                <w:szCs w:val="12"/>
                <w:lang w:val="en-US"/>
              </w:rPr>
              <w:t xml:space="preserve"> </w:t>
            </w:r>
            <w:r>
              <w:rPr>
                <w:rFonts w:ascii="Times New Roman" w:hAnsi="Times New Roman" w:cs="Times New Roman"/>
                <w:noProof/>
                <w:color w:val="000000" w:themeColor="text1"/>
                <w:spacing w:val="-2"/>
                <w:w w:val="105"/>
                <w:sz w:val="12"/>
                <w:szCs w:val="12"/>
                <w:lang w:val="en-US"/>
              </w:rPr>
              <w:t>Authority</w:t>
            </w:r>
            <w:r>
              <w:rPr>
                <w:rFonts w:ascii="Times New Roman" w:hAnsi="Times New Roman" w:cs="Times New Roman"/>
                <w:noProof/>
                <w:color w:val="000000" w:themeColor="text1"/>
                <w:spacing w:val="-9"/>
                <w:w w:val="105"/>
                <w:sz w:val="12"/>
                <w:szCs w:val="12"/>
                <w:lang w:val="en-US"/>
              </w:rPr>
              <w:t xml:space="preserve"> </w:t>
            </w:r>
            <w:r>
              <w:rPr>
                <w:rFonts w:ascii="Times New Roman" w:hAnsi="Times New Roman" w:cs="Times New Roman"/>
                <w:noProof/>
                <w:color w:val="000000" w:themeColor="text1"/>
                <w:spacing w:val="-1"/>
                <w:w w:val="105"/>
                <w:sz w:val="12"/>
                <w:szCs w:val="12"/>
                <w:lang w:val="en-US"/>
              </w:rPr>
              <w:t>Empowered</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1"/>
                <w:w w:val="105"/>
                <w:sz w:val="12"/>
                <w:szCs w:val="12"/>
                <w:lang w:val="en-US"/>
              </w:rPr>
              <w:t>to</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2"/>
                <w:w w:val="105"/>
                <w:sz w:val="12"/>
                <w:szCs w:val="12"/>
                <w:lang w:val="en-US"/>
              </w:rPr>
              <w:t>Conclude</w:t>
            </w:r>
            <w:r>
              <w:rPr>
                <w:rFonts w:ascii="Times New Roman" w:hAnsi="Times New Roman" w:cs="Times New Roman"/>
                <w:noProof/>
                <w:color w:val="000000" w:themeColor="text1"/>
                <w:spacing w:val="-5"/>
                <w:w w:val="105"/>
                <w:sz w:val="12"/>
                <w:szCs w:val="12"/>
                <w:lang w:val="en-US"/>
              </w:rPr>
              <w:t xml:space="preserve"> </w:t>
            </w:r>
            <w:r>
              <w:rPr>
                <w:rFonts w:ascii="Times New Roman" w:hAnsi="Times New Roman" w:cs="Times New Roman"/>
                <w:noProof/>
                <w:color w:val="000000" w:themeColor="text1"/>
                <w:spacing w:val="-2"/>
                <w:w w:val="105"/>
                <w:sz w:val="12"/>
                <w:szCs w:val="12"/>
                <w:lang w:val="en-US"/>
              </w:rPr>
              <w:t xml:space="preserve">Contracts </w:t>
            </w:r>
            <w:r>
              <w:rPr>
                <w:rFonts w:ascii="Times New Roman" w:hAnsi="Times New Roman" w:cs="Times New Roman"/>
                <w:noProof/>
                <w:color w:val="000000" w:themeColor="text1"/>
                <w:w w:val="105"/>
                <w:sz w:val="12"/>
                <w:szCs w:val="12"/>
                <w:lang w:val="en-US"/>
              </w:rPr>
              <w:t>Bureau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05-12-2019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 xml:space="preserve">05-02-2020 </w:t>
            </w:r>
            <w:r>
              <w:rPr>
                <w:rFonts w:ascii="Times New Roman" w:hAnsi="Times New Roman" w:cs="Times New Roman"/>
                <w:noProof/>
                <w:color w:val="000000" w:themeColor="text1"/>
                <w:w w:val="105"/>
                <w:sz w:val="12"/>
                <w:szCs w:val="12"/>
                <w:lang w:val="en-US"/>
              </w:rPr>
              <w:br/>
              <w:t>repealed by  027/20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018/20 A on the exercise of powers conferred by SR on the Appointing Authority and by the CEOS </w:t>
            </w:r>
            <w:r>
              <w:rPr>
                <w:rFonts w:ascii="Times New Roman" w:eastAsia="Times New Roman" w:hAnsi="Times New Roman" w:cs="Times New Roman"/>
                <w:noProof/>
                <w:color w:val="000000" w:themeColor="text1"/>
                <w:sz w:val="12"/>
                <w:szCs w:val="12"/>
                <w:lang w:val="en-US"/>
              </w:rPr>
              <w:br/>
              <w:t>on the Authority Empowered to Conclude Contracts - Secretary-General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28-01-2020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29-07-2022</w:t>
            </w:r>
            <w:r>
              <w:rPr>
                <w:rFonts w:ascii="Times New Roman" w:hAnsi="Times New Roman" w:cs="Times New Roman"/>
                <w:noProof/>
                <w:color w:val="000000" w:themeColor="text1"/>
                <w:w w:val="105"/>
                <w:sz w:val="12"/>
                <w:szCs w:val="12"/>
                <w:lang w:val="en-US"/>
              </w:rPr>
              <w:br/>
              <w:t xml:space="preserve">repealed by- </w:t>
            </w:r>
            <w:r>
              <w:rPr>
                <w:rFonts w:ascii="Times New Roman" w:eastAsia="Times New Roman" w:hAnsi="Times New Roman" w:cs="Times New Roman"/>
                <w:noProof/>
                <w:color w:val="000000" w:themeColor="text1"/>
                <w:sz w:val="12"/>
                <w:szCs w:val="12"/>
                <w:lang w:val="en-US"/>
              </w:rPr>
              <w:t>176/22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027/20 A on the exercise of powers conferred by SR on the Appointing Authority and by the CEOS </w:t>
            </w:r>
            <w:r>
              <w:rPr>
                <w:rFonts w:ascii="Times New Roman" w:eastAsia="Times New Roman" w:hAnsi="Times New Roman" w:cs="Times New Roman"/>
                <w:noProof/>
                <w:color w:val="000000" w:themeColor="text1"/>
                <w:sz w:val="12"/>
                <w:szCs w:val="12"/>
                <w:lang w:val="en-US"/>
              </w:rPr>
              <w:br/>
              <w:t>on the Authority Empowered to Conclude Contracts - Bureau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05-02-2020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03-12-2020</w:t>
            </w:r>
            <w:r>
              <w:rPr>
                <w:rFonts w:ascii="Times New Roman" w:hAnsi="Times New Roman" w:cs="Times New Roman"/>
                <w:noProof/>
                <w:color w:val="000000" w:themeColor="text1"/>
                <w:w w:val="105"/>
                <w:sz w:val="12"/>
                <w:szCs w:val="12"/>
                <w:lang w:val="en-US"/>
              </w:rPr>
              <w:br/>
              <w:t xml:space="preserve">repealed by- </w:t>
            </w:r>
            <w:r>
              <w:rPr>
                <w:rFonts w:ascii="Times New Roman" w:eastAsia="Times New Roman" w:hAnsi="Times New Roman" w:cs="Times New Roman"/>
                <w:noProof/>
                <w:color w:val="000000" w:themeColor="text1"/>
                <w:sz w:val="12"/>
                <w:szCs w:val="12"/>
                <w:lang w:val="en-US"/>
              </w:rPr>
              <w:t>234/20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234/20 A on the exercise of powers conferred by SR on the Appointing Authority and by the CEOS </w:t>
            </w:r>
            <w:r>
              <w:rPr>
                <w:rFonts w:ascii="Times New Roman" w:eastAsia="Times New Roman" w:hAnsi="Times New Roman" w:cs="Times New Roman"/>
                <w:noProof/>
                <w:color w:val="000000" w:themeColor="text1"/>
                <w:sz w:val="12"/>
                <w:szCs w:val="12"/>
                <w:lang w:val="en-US"/>
              </w:rPr>
              <w:br/>
              <w:t>on the Authority Empowered to Conclude Contracts - Bureau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03-12-2020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14-07-2022</w:t>
            </w:r>
            <w:r>
              <w:rPr>
                <w:rFonts w:ascii="Times New Roman" w:hAnsi="Times New Roman" w:cs="Times New Roman"/>
                <w:noProof/>
                <w:color w:val="000000" w:themeColor="text1"/>
                <w:w w:val="105"/>
                <w:sz w:val="12"/>
                <w:szCs w:val="12"/>
                <w:lang w:val="en-US"/>
              </w:rPr>
              <w:br/>
              <w:t>repealed</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235/20 A on the exercise of powers conferred by SR on the Appointing Authority and by the CEOS </w:t>
            </w:r>
            <w:r>
              <w:rPr>
                <w:rFonts w:ascii="Times New Roman" w:eastAsia="Times New Roman" w:hAnsi="Times New Roman" w:cs="Times New Roman"/>
                <w:noProof/>
                <w:color w:val="000000" w:themeColor="text1"/>
                <w:sz w:val="12"/>
                <w:szCs w:val="12"/>
                <w:lang w:val="en-US"/>
              </w:rPr>
              <w:br/>
              <w:t>on the Authority Empowered to Conclude Contracts - President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03-12-2020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14-07-2022</w:t>
            </w:r>
            <w:r>
              <w:rPr>
                <w:rFonts w:ascii="Times New Roman" w:hAnsi="Times New Roman" w:cs="Times New Roman"/>
                <w:noProof/>
                <w:color w:val="000000" w:themeColor="text1"/>
                <w:w w:val="105"/>
                <w:sz w:val="12"/>
                <w:szCs w:val="12"/>
                <w:lang w:val="en-US"/>
              </w:rPr>
              <w:br/>
              <w:t>repealed</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024/21 A on subdelegation of powers - Secretary-General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26-01-2021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 xml:space="preserve">28-07-2022 </w:t>
            </w:r>
            <w:r>
              <w:rPr>
                <w:rFonts w:ascii="Times New Roman" w:hAnsi="Times New Roman" w:cs="Times New Roman"/>
                <w:noProof/>
                <w:color w:val="000000" w:themeColor="text1"/>
                <w:w w:val="105"/>
                <w:sz w:val="12"/>
                <w:szCs w:val="12"/>
                <w:lang w:val="en-US"/>
              </w:rPr>
              <w:br/>
              <w:t xml:space="preserve">repealed by  </w:t>
            </w:r>
            <w:r>
              <w:rPr>
                <w:rFonts w:ascii="Times New Roman" w:eastAsia="Times New Roman" w:hAnsi="Times New Roman" w:cs="Times New Roman"/>
                <w:noProof/>
                <w:color w:val="000000" w:themeColor="text1"/>
                <w:sz w:val="12"/>
                <w:szCs w:val="12"/>
                <w:lang w:val="en-US"/>
              </w:rPr>
              <w:t>173/22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Decision 159/22 A on the exercise of powers conferred by SR on the Appointing Authority and by the CEOS</w:t>
            </w:r>
            <w:r>
              <w:rPr>
                <w:rFonts w:ascii="Times New Roman" w:eastAsia="Times New Roman" w:hAnsi="Times New Roman" w:cs="Times New Roman"/>
                <w:noProof/>
                <w:color w:val="000000" w:themeColor="text1"/>
                <w:sz w:val="12"/>
                <w:szCs w:val="12"/>
                <w:lang w:val="en-US"/>
              </w:rPr>
              <w:br/>
              <w:t xml:space="preserve"> on the Authority Empowered to Conclude Contracts - Bureau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14-07-2022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 xml:space="preserve">28-07-2023 </w:t>
            </w:r>
            <w:r>
              <w:rPr>
                <w:rFonts w:ascii="Times New Roman" w:hAnsi="Times New Roman" w:cs="Times New Roman"/>
                <w:noProof/>
                <w:color w:val="000000" w:themeColor="text1"/>
                <w:w w:val="105"/>
                <w:sz w:val="12"/>
                <w:szCs w:val="12"/>
                <w:lang w:val="en-US"/>
              </w:rPr>
              <w:br/>
              <w:t xml:space="preserve">repealed by  </w:t>
            </w:r>
            <w:r>
              <w:rPr>
                <w:rFonts w:ascii="Times New Roman" w:eastAsia="Times New Roman" w:hAnsi="Times New Roman" w:cs="Times New Roman"/>
                <w:noProof/>
                <w:color w:val="000000" w:themeColor="text1"/>
                <w:sz w:val="12"/>
                <w:szCs w:val="12"/>
                <w:lang w:val="en-US"/>
              </w:rPr>
              <w:t>171/23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Decision 160/22 A on the exercise of powers conferred by SR on the Appointing Authority and by the CEOS</w:t>
            </w:r>
            <w:r>
              <w:rPr>
                <w:rFonts w:ascii="Times New Roman" w:eastAsia="Times New Roman" w:hAnsi="Times New Roman" w:cs="Times New Roman"/>
                <w:noProof/>
                <w:color w:val="000000" w:themeColor="text1"/>
                <w:sz w:val="12"/>
                <w:szCs w:val="12"/>
                <w:lang w:val="en-US"/>
              </w:rPr>
              <w:br/>
              <w:t xml:space="preserve"> on the Authority Empowered to Conclude Contracts - President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14-07-2022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 xml:space="preserve">25-08-2023  </w:t>
            </w:r>
            <w:r>
              <w:rPr>
                <w:rFonts w:ascii="Times New Roman" w:hAnsi="Times New Roman" w:cs="Times New Roman"/>
                <w:noProof/>
                <w:color w:val="000000" w:themeColor="text1"/>
                <w:w w:val="105"/>
                <w:sz w:val="12"/>
                <w:szCs w:val="12"/>
                <w:lang w:val="en-US"/>
              </w:rPr>
              <w:br/>
              <w:t xml:space="preserve">repealed by </w:t>
            </w:r>
            <w:r>
              <w:rPr>
                <w:rFonts w:ascii="Times New Roman" w:eastAsia="Times New Roman" w:hAnsi="Times New Roman" w:cs="Times New Roman"/>
                <w:noProof/>
                <w:color w:val="000000" w:themeColor="text1"/>
                <w:sz w:val="12"/>
                <w:szCs w:val="12"/>
                <w:lang w:val="en-US"/>
              </w:rPr>
              <w:t>180/23 A</w:t>
            </w:r>
          </w:p>
        </w:tc>
        <w:tc>
          <w:tcPr>
            <w:tcW w:w="936" w:type="dxa"/>
            <w:vMerge/>
            <w:tcBorders>
              <w:left w:val="single" w:sz="4" w:space="0" w:color="auto"/>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173/22 A on subdelegation of powers - </w:t>
            </w:r>
            <w:r>
              <w:rPr>
                <w:rFonts w:ascii="Times New Roman" w:eastAsia="Times New Roman" w:hAnsi="Times New Roman" w:cs="Times New Roman"/>
                <w:noProof/>
                <w:color w:val="000000" w:themeColor="text1"/>
                <w:sz w:val="12"/>
                <w:szCs w:val="12"/>
                <w:lang w:val="en-US"/>
              </w:rPr>
              <w:br/>
              <w:t xml:space="preserve">Secretary-General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28-07-2022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176/22 A on the exercise of powers conferred by SR on the Appointing Authority and by the CEOS </w:t>
            </w:r>
            <w:r>
              <w:rPr>
                <w:rFonts w:ascii="Times New Roman" w:eastAsia="Times New Roman" w:hAnsi="Times New Roman" w:cs="Times New Roman"/>
                <w:noProof/>
                <w:color w:val="000000" w:themeColor="text1"/>
                <w:sz w:val="12"/>
                <w:szCs w:val="12"/>
                <w:lang w:val="en-US"/>
              </w:rPr>
              <w:br/>
              <w:t>on the Authority Empowered to Conclude Contracts - Secretary-General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29-07-2022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171/23 A on the exercise of powers conferred by SR on the Appointing Authority and by the CEOS </w:t>
            </w:r>
            <w:r>
              <w:rPr>
                <w:rFonts w:ascii="Times New Roman" w:eastAsia="Times New Roman" w:hAnsi="Times New Roman" w:cs="Times New Roman"/>
                <w:noProof/>
                <w:color w:val="000000" w:themeColor="text1"/>
                <w:sz w:val="12"/>
                <w:szCs w:val="12"/>
                <w:lang w:val="en-US"/>
              </w:rPr>
              <w:br/>
              <w:t>on the Authority Empowered to Conclude Contracts - Bureau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28-07-2023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 xml:space="preserve">Decision 180/23 A on the exercise of powers conferred by SR on the Appointing Authority and by the CEOS </w:t>
            </w:r>
            <w:r>
              <w:rPr>
                <w:rFonts w:ascii="Times New Roman" w:eastAsia="Times New Roman" w:hAnsi="Times New Roman" w:cs="Times New Roman"/>
                <w:noProof/>
                <w:color w:val="000000" w:themeColor="text1"/>
                <w:sz w:val="12"/>
                <w:szCs w:val="12"/>
                <w:lang w:val="en-US"/>
              </w:rPr>
              <w:br/>
              <w:t>on the Authority Empowered to Conclude Contracts - President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w w:val="105"/>
                <w:sz w:val="12"/>
                <w:szCs w:val="12"/>
                <w:lang w:val="en-US"/>
              </w:rPr>
              <w:t>25-08-2023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before="11" w:after="0" w:line="240" w:lineRule="auto"/>
              <w:jc w:val="center"/>
              <w:rPr>
                <w:rFonts w:ascii="Times New Roman" w:hAnsi="Times New Roman" w:cs="Times New Roman"/>
                <w:b/>
                <w:noProof/>
                <w:w w:val="105"/>
                <w:sz w:val="12"/>
                <w:szCs w:val="12"/>
                <w:lang w:val="en-US"/>
              </w:rPr>
            </w:pPr>
            <w:r>
              <w:rPr>
                <w:rFonts w:ascii="Times New Roman" w:hAnsi="Times New Roman" w:cs="Times New Roman"/>
                <w:b/>
                <w:noProof/>
                <w:w w:val="105"/>
                <w:sz w:val="12"/>
                <w:szCs w:val="12"/>
                <w:lang w:val="en-US"/>
              </w:rPr>
              <w:t>5</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w w:val="105"/>
                <w:sz w:val="12"/>
                <w:szCs w:val="12"/>
                <w:lang w:val="en-US"/>
              </w:rPr>
              <w:t>+</w:t>
            </w:r>
            <w:r>
              <w:rPr>
                <w:rFonts w:ascii="Times New Roman" w:hAnsi="Times New Roman" w:cs="Times New Roman"/>
                <w:b/>
                <w:noProof/>
                <w:spacing w:val="-3"/>
                <w:w w:val="105"/>
                <w:sz w:val="12"/>
                <w:szCs w:val="12"/>
                <w:lang w:val="en-US"/>
              </w:rPr>
              <w:t xml:space="preserve"> </w:t>
            </w:r>
            <w:r>
              <w:rPr>
                <w:rFonts w:ascii="Times New Roman" w:hAnsi="Times New Roman" w:cs="Times New Roman"/>
                <w:b/>
                <w:noProof/>
                <w:spacing w:val="-1"/>
                <w:w w:val="105"/>
                <w:sz w:val="12"/>
                <w:szCs w:val="12"/>
                <w:lang w:val="en-US"/>
              </w:rPr>
              <w:t>Annex</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w w:val="105"/>
                <w:sz w:val="12"/>
                <w:szCs w:val="12"/>
                <w:lang w:val="en-US"/>
              </w:rPr>
              <w:t xml:space="preserve">I </w:t>
            </w:r>
          </w:p>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b/>
                <w:noProof/>
                <w:w w:val="105"/>
                <w:sz w:val="12"/>
                <w:szCs w:val="12"/>
                <w:lang w:val="en-US"/>
              </w:rPr>
              <w:t>(Art 30 – 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b/>
                <w:noProof/>
                <w:sz w:val="17"/>
                <w:szCs w:val="17"/>
                <w:lang w:val="en-US"/>
              </w:rPr>
              <w:t>Type</w:t>
            </w:r>
            <w:r>
              <w:rPr>
                <w:rFonts w:ascii="Times New Roman"/>
                <w:b/>
                <w:noProof/>
                <w:spacing w:val="6"/>
                <w:sz w:val="17"/>
                <w:szCs w:val="17"/>
                <w:lang w:val="en-US"/>
              </w:rPr>
              <w:t xml:space="preserve"> </w:t>
            </w:r>
            <w:r>
              <w:rPr>
                <w:rFonts w:ascii="Times New Roman"/>
                <w:b/>
                <w:noProof/>
                <w:sz w:val="17"/>
                <w:szCs w:val="17"/>
                <w:lang w:val="en-US"/>
              </w:rPr>
              <w:t>of</w:t>
            </w:r>
            <w:r>
              <w:rPr>
                <w:rFonts w:ascii="Times New Roman"/>
                <w:b/>
                <w:noProof/>
                <w:spacing w:val="10"/>
                <w:sz w:val="17"/>
                <w:szCs w:val="17"/>
                <w:lang w:val="en-US"/>
              </w:rPr>
              <w:t xml:space="preserve"> </w:t>
            </w:r>
            <w:r>
              <w:rPr>
                <w:rFonts w:ascii="Times New Roman"/>
                <w:b/>
                <w:noProof/>
                <w:spacing w:val="-1"/>
                <w:sz w:val="17"/>
                <w:szCs w:val="17"/>
                <w:lang w:val="en-US"/>
              </w:rPr>
              <w:t>posts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lang w:val="en-US"/>
              </w:rPr>
              <w:t>Decision 033/17 A on type of posts and post titles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02.03.2017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before="11" w:after="0" w:line="240" w:lineRule="auto"/>
              <w:jc w:val="center"/>
              <w:rPr>
                <w:rFonts w:ascii="Times New Roman" w:eastAsia="Times New Roman" w:hAnsi="Times New Roman" w:cs="Times New Roman"/>
                <w:noProof/>
                <w:sz w:val="12"/>
                <w:szCs w:val="12"/>
                <w:lang w:val="en-US"/>
              </w:rPr>
            </w:pPr>
          </w:p>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hAnsi="Times New Roman" w:cs="Times New Roman"/>
                <w:b/>
                <w:noProof/>
                <w:w w:val="105"/>
                <w:sz w:val="12"/>
                <w:szCs w:val="12"/>
                <w:lang w:val="en-US"/>
              </w:rPr>
              <w:t>7</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b/>
                <w:noProof/>
                <w:spacing w:val="-1"/>
                <w:sz w:val="17"/>
                <w:szCs w:val="17"/>
                <w:lang w:val="en-US"/>
              </w:rPr>
              <w:t>Transfer</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Times New Roman" w:hAnsi="Times New Roman" w:cs="Times New Roman"/>
                <w:noProof/>
                <w:sz w:val="12"/>
                <w:szCs w:val="12"/>
                <w:lang w:val="en-US"/>
              </w:rPr>
            </w:pPr>
          </w:p>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lang w:val="en-US"/>
              </w:rPr>
              <w:t>Decision</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1"/>
                <w:w w:val="105"/>
                <w:sz w:val="12"/>
                <w:szCs w:val="12"/>
                <w:lang w:val="en-US"/>
              </w:rPr>
              <w:t>130/15</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A</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2"/>
                <w:w w:val="105"/>
                <w:sz w:val="12"/>
                <w:szCs w:val="12"/>
                <w:lang w:val="en-US"/>
              </w:rPr>
              <w:t>establishing</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a</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3"/>
                <w:w w:val="105"/>
                <w:sz w:val="12"/>
                <w:szCs w:val="12"/>
                <w:lang w:val="en-US"/>
              </w:rPr>
              <w:t>mobility</w:t>
            </w:r>
            <w:r>
              <w:rPr>
                <w:rFonts w:ascii="Times New Roman" w:hAnsi="Times New Roman" w:cs="Times New Roman"/>
                <w:noProof/>
                <w:spacing w:val="-8"/>
                <w:w w:val="105"/>
                <w:sz w:val="12"/>
                <w:szCs w:val="12"/>
                <w:lang w:val="en-US"/>
              </w:rPr>
              <w:t xml:space="preserve"> </w:t>
            </w:r>
            <w:r>
              <w:rPr>
                <w:rFonts w:ascii="Times New Roman" w:hAnsi="Times New Roman" w:cs="Times New Roman"/>
                <w:noProof/>
                <w:spacing w:val="-1"/>
                <w:w w:val="105"/>
                <w:sz w:val="12"/>
                <w:szCs w:val="12"/>
                <w:lang w:val="en-US"/>
              </w:rPr>
              <w:t>scheme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Times New Roman" w:hAnsi="Times New Roman" w:cs="Times New Roman"/>
                <w:noProof/>
                <w:sz w:val="12"/>
                <w:szCs w:val="12"/>
                <w:lang w:val="en-US"/>
              </w:rPr>
            </w:pPr>
          </w:p>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11.05.2015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Times New Roman" w:hAnsi="Times New Roman" w:cs="Times New Roman"/>
                <w:noProof/>
                <w:sz w:val="12"/>
                <w:szCs w:val="12"/>
                <w:lang w:val="en-US"/>
              </w:rPr>
              <w:lastRenderedPageBreak/>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b/>
                <w:noProof/>
                <w:spacing w:val="-1"/>
                <w:sz w:val="17"/>
                <w:szCs w:val="17"/>
                <w:lang w:val="en-US"/>
              </w:rPr>
              <w:t>Committees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lang w:val="en-US"/>
              </w:rPr>
              <w:t xml:space="preserve">Decision 240/19 A establishing the Reports Committee </w:t>
            </w:r>
            <w:r>
              <w:rPr>
                <w:rFonts w:ascii="Times New Roman" w:hAnsi="Times New Roman" w:cs="Times New Roman"/>
                <w:noProof/>
                <w:spacing w:val="-2"/>
                <w:w w:val="105"/>
                <w:sz w:val="12"/>
                <w:szCs w:val="12"/>
                <w:lang w:val="en-US"/>
              </w:rPr>
              <w:br/>
              <w:t>(for end-of-probation reports)​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lang w:val="en-US"/>
              </w:rPr>
              <w:t>27-09-2019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lang w:val="en-GB"/>
              </w:rPr>
            </w:pPr>
            <w:r>
              <w:rPr>
                <w:rFonts w:ascii="Times New Roman" w:eastAsia="Calibri" w:hAnsi="Times New Roman" w:cs="Times New Roman"/>
                <w:b/>
                <w:noProof/>
                <w:w w:val="105"/>
                <w:sz w:val="25"/>
                <w:szCs w:val="25"/>
                <w:lang w:val="en-GB"/>
              </w:rPr>
              <w:t>Title</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II</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Rights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and</w:t>
            </w:r>
            <w:r>
              <w:rPr>
                <w:rFonts w:ascii="Times New Roman" w:eastAsia="Calibri" w:hAnsi="Times New Roman" w:cs="Times New Roman"/>
                <w:b/>
                <w:noProof/>
                <w:spacing w:val="-12"/>
                <w:w w:val="105"/>
                <w:sz w:val="25"/>
                <w:szCs w:val="25"/>
                <w:lang w:val="en-GB"/>
              </w:rPr>
              <w:t xml:space="preserve"> </w:t>
            </w:r>
            <w:r>
              <w:rPr>
                <w:rFonts w:ascii="Times New Roman" w:eastAsia="Calibri" w:hAnsi="Times New Roman" w:cs="Times New Roman"/>
                <w:b/>
                <w:noProof/>
                <w:spacing w:val="-1"/>
                <w:w w:val="105"/>
                <w:sz w:val="25"/>
                <w:szCs w:val="25"/>
                <w:lang w:val="en-GB"/>
              </w:rPr>
              <w:t>Obligations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of</w:t>
            </w:r>
            <w:r>
              <w:rPr>
                <w:rFonts w:ascii="Times New Roman" w:eastAsia="Calibri" w:hAnsi="Times New Roman" w:cs="Times New Roman"/>
                <w:b/>
                <w:noProof/>
                <w:spacing w:val="-9"/>
                <w:w w:val="105"/>
                <w:sz w:val="25"/>
                <w:szCs w:val="25"/>
                <w:lang w:val="en-GB"/>
              </w:rPr>
              <w:t xml:space="preserve"> </w:t>
            </w:r>
            <w:r>
              <w:rPr>
                <w:rFonts w:ascii="Times New Roman" w:eastAsia="Calibri" w:hAnsi="Times New Roman" w:cs="Times New Roman"/>
                <w:b/>
                <w:noProof/>
                <w:w w:val="105"/>
                <w:sz w:val="25"/>
                <w:szCs w:val="25"/>
                <w:lang w:val="en-GB"/>
              </w:rPr>
              <w:t>Officials</w:t>
            </w:r>
          </w:p>
        </w:tc>
      </w:tr>
      <w:tr>
        <w:trPr>
          <w:trHeight w:val="567"/>
        </w:trPr>
        <w:tc>
          <w:tcPr>
            <w:tcW w:w="1156" w:type="dxa"/>
            <w:tcBorders>
              <w:top w:val="single" w:sz="5" w:space="0" w:color="000000"/>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b/>
                <w:noProof/>
                <w:w w:val="105"/>
                <w:sz w:val="12"/>
                <w:szCs w:val="12"/>
                <w:lang w:val="en-US"/>
              </w:rPr>
              <w:t>11 - 21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b/>
                <w:noProof/>
                <w:sz w:val="17"/>
                <w:szCs w:val="17"/>
                <w:lang w:val="en-US"/>
              </w:rPr>
              <w:t>Ethics and integrity</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lang w:val="en-GB"/>
              </w:rPr>
            </w:pPr>
            <w:r>
              <w:rPr>
                <w:rFonts w:ascii="Times New Roman"/>
                <w:noProof/>
                <w:spacing w:val="-2"/>
                <w:w w:val="105"/>
                <w:sz w:val="12"/>
                <w:szCs w:val="12"/>
                <w:lang w:val="en-US"/>
              </w:rPr>
              <w:t>Decision 510/09 A of 06/08/2009 adopting the EESC's code of good administrative behavior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noProof/>
                <w:spacing w:val="-2"/>
                <w:w w:val="105"/>
                <w:sz w:val="12"/>
                <w:szCs w:val="12"/>
                <w:lang w:val="en-US"/>
              </w:rPr>
            </w:pPr>
          </w:p>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sz w:val="12"/>
                <w:szCs w:val="12"/>
                <w:lang w:val="en-US"/>
              </w:rPr>
              <w:t>06-08-2009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tcBorders>
              <w:top w:val="single" w:sz="5" w:space="0" w:color="000000"/>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lang w:val="en-US"/>
              </w:rPr>
            </w:pPr>
          </w:p>
          <w:p>
            <w:pPr>
              <w:widowControl w:val="0"/>
              <w:spacing w:after="0" w:line="240" w:lineRule="auto"/>
              <w:ind w:right="2"/>
              <w:jc w:val="center"/>
              <w:rPr>
                <w:rFonts w:ascii="Times New Roman" w:eastAsia="Calibri" w:hAnsi="Times New Roman" w:cs="Times New Roman"/>
                <w:noProof/>
                <w:sz w:val="12"/>
                <w:szCs w:val="12"/>
                <w:lang w:val="en-GB"/>
              </w:rPr>
            </w:pPr>
            <w:r>
              <w:rPr>
                <w:rFonts w:ascii="Times New Roman"/>
                <w:b/>
                <w:noProof/>
                <w:w w:val="105"/>
                <w:sz w:val="12"/>
                <w:szCs w:val="12"/>
                <w:lang w:val="en-US"/>
              </w:rPr>
              <w:t>12a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7"/>
                <w:szCs w:val="17"/>
                <w:lang w:val="en-US"/>
              </w:rPr>
            </w:pPr>
          </w:p>
          <w:p>
            <w:pPr>
              <w:widowControl w:val="0"/>
              <w:spacing w:after="0" w:line="240" w:lineRule="auto"/>
              <w:jc w:val="center"/>
              <w:rPr>
                <w:rFonts w:ascii="Times New Roman" w:eastAsia="Calibri" w:hAnsi="Times New Roman" w:cs="Times New Roman"/>
                <w:noProof/>
                <w:sz w:val="16"/>
                <w:szCs w:val="16"/>
                <w:lang w:val="en-GB"/>
              </w:rPr>
            </w:pPr>
            <w:r>
              <w:rPr>
                <w:rFonts w:ascii="Times New Roman"/>
                <w:b/>
                <w:noProof/>
                <w:sz w:val="17"/>
                <w:szCs w:val="17"/>
                <w:lang w:val="en-US"/>
              </w:rPr>
              <w:t>Harassment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lang w:val="en-US"/>
              </w:rPr>
              <w:t>Decision</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1"/>
                <w:w w:val="105"/>
                <w:sz w:val="12"/>
                <w:szCs w:val="12"/>
                <w:lang w:val="en-US"/>
              </w:rPr>
              <w:t>200/14</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A</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2"/>
                <w:w w:val="105"/>
                <w:sz w:val="12"/>
                <w:szCs w:val="12"/>
                <w:lang w:val="en-US"/>
              </w:rPr>
              <w:t>concerning</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2"/>
                <w:w w:val="105"/>
                <w:sz w:val="12"/>
                <w:szCs w:val="12"/>
                <w:lang w:val="en-US"/>
              </w:rPr>
              <w:t>the</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1"/>
                <w:w w:val="105"/>
                <w:sz w:val="12"/>
                <w:szCs w:val="12"/>
                <w:lang w:val="en-US"/>
              </w:rPr>
              <w:t>procedures</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2"/>
                <w:w w:val="105"/>
                <w:sz w:val="12"/>
                <w:szCs w:val="12"/>
                <w:lang w:val="en-US"/>
              </w:rPr>
              <w:t>for</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2"/>
                <w:w w:val="105"/>
                <w:sz w:val="12"/>
                <w:szCs w:val="12"/>
                <w:lang w:val="en-US"/>
              </w:rPr>
              <w:t>dealing</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with</w:t>
            </w:r>
            <w:r>
              <w:rPr>
                <w:rFonts w:ascii="Times New Roman" w:hAnsi="Times New Roman" w:cs="Times New Roman"/>
                <w:noProof/>
                <w:spacing w:val="39"/>
                <w:w w:val="104"/>
                <w:sz w:val="12"/>
                <w:szCs w:val="12"/>
                <w:lang w:val="en-US"/>
              </w:rPr>
              <w:t xml:space="preserve"> </w:t>
            </w:r>
            <w:r>
              <w:rPr>
                <w:rFonts w:ascii="Times New Roman" w:hAnsi="Times New Roman" w:cs="Times New Roman"/>
                <w:noProof/>
                <w:spacing w:val="-2"/>
                <w:w w:val="105"/>
                <w:sz w:val="12"/>
                <w:szCs w:val="12"/>
                <w:lang w:val="en-US"/>
              </w:rPr>
              <w:t>psychological</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2"/>
                <w:w w:val="105"/>
                <w:sz w:val="12"/>
                <w:szCs w:val="12"/>
                <w:lang w:val="en-US"/>
              </w:rPr>
              <w:t>and</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1"/>
                <w:w w:val="105"/>
                <w:sz w:val="12"/>
                <w:szCs w:val="12"/>
                <w:lang w:val="en-US"/>
              </w:rPr>
              <w:t>sexual</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1"/>
                <w:w w:val="105"/>
                <w:sz w:val="12"/>
                <w:szCs w:val="12"/>
                <w:lang w:val="en-US"/>
              </w:rPr>
              <w:t>harassment</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1"/>
                <w:w w:val="105"/>
                <w:sz w:val="12"/>
                <w:szCs w:val="12"/>
                <w:lang w:val="en-US"/>
              </w:rPr>
              <w:t>at</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1"/>
                <w:w w:val="105"/>
                <w:sz w:val="12"/>
                <w:szCs w:val="12"/>
                <w:lang w:val="en-US"/>
              </w:rPr>
              <w:t xml:space="preserve">work </w:t>
            </w:r>
            <w:r>
              <w:rPr>
                <w:rFonts w:ascii="Times New Roman" w:hAnsi="Times New Roman" w:cs="Times New Roman"/>
                <w:noProof/>
                <w:spacing w:val="-1"/>
                <w:w w:val="105"/>
                <w:sz w:val="12"/>
                <w:szCs w:val="12"/>
                <w:lang w:val="en-US"/>
              </w:rPr>
              <w:br/>
              <w:t>(last amended by Decision 090/22 A of 31-03-2022)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spacing w:val="-2"/>
                <w:w w:val="105"/>
                <w:sz w:val="12"/>
                <w:szCs w:val="12"/>
                <w:lang w:val="en-US"/>
              </w:rPr>
              <w:t>26.09.2014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val="restart"/>
            <w:tcBorders>
              <w:top w:val="single" w:sz="5" w:space="0" w:color="000000"/>
              <w:left w:val="single" w:sz="4" w:space="0" w:color="000000"/>
              <w:right w:val="single" w:sz="4" w:space="0" w:color="auto"/>
            </w:tcBorders>
            <w:shd w:val="clear" w:color="auto" w:fill="FFFFFF" w:themeFill="background1"/>
            <w:vAlign w:val="center"/>
          </w:tcPr>
          <w:p>
            <w:pPr>
              <w:widowControl w:val="0"/>
              <w:spacing w:before="6" w:after="0" w:line="240" w:lineRule="auto"/>
              <w:jc w:val="center"/>
              <w:rPr>
                <w:rFonts w:ascii="Times New Roman" w:eastAsia="Times New Roman" w:hAnsi="Times New Roman" w:cs="Times New Roman"/>
                <w:noProof/>
                <w:sz w:val="12"/>
                <w:szCs w:val="12"/>
                <w:lang w:val="en-US"/>
              </w:rPr>
            </w:pPr>
          </w:p>
          <w:p>
            <w:pPr>
              <w:widowControl w:val="0"/>
              <w:spacing w:after="0" w:line="240" w:lineRule="auto"/>
              <w:ind w:right="2"/>
              <w:jc w:val="center"/>
              <w:rPr>
                <w:rFonts w:ascii="Times New Roman" w:eastAsia="Calibri" w:hAnsi="Times New Roman" w:cs="Times New Roman"/>
                <w:noProof/>
                <w:sz w:val="12"/>
                <w:szCs w:val="12"/>
                <w:lang w:val="en-GB"/>
              </w:rPr>
            </w:pPr>
            <w:r>
              <w:rPr>
                <w:rFonts w:ascii="Times New Roman"/>
                <w:b/>
                <w:noProof/>
                <w:w w:val="105"/>
                <w:sz w:val="12"/>
                <w:szCs w:val="12"/>
                <w:lang w:val="en-US"/>
              </w:rPr>
              <w:t>12b</w:t>
            </w:r>
            <w:r>
              <w:rPr>
                <w:rFonts w:ascii="Times New Roman"/>
                <w:b/>
                <w:noProof/>
                <w:spacing w:val="-1"/>
                <w:w w:val="105"/>
                <w:sz w:val="12"/>
                <w:szCs w:val="12"/>
                <w:lang w:val="en-US"/>
              </w:rPr>
              <w:t xml:space="preserve"> </w:t>
            </w:r>
            <w:r>
              <w:rPr>
                <w:rFonts w:ascii="Times New Roman"/>
                <w:b/>
                <w:noProof/>
                <w:w w:val="105"/>
                <w:sz w:val="12"/>
                <w:szCs w:val="12"/>
                <w:lang w:val="en-US"/>
              </w:rPr>
              <w:t>-</w:t>
            </w:r>
            <w:r>
              <w:rPr>
                <w:rFonts w:ascii="Times New Roman"/>
                <w:b/>
                <w:noProof/>
                <w:spacing w:val="-2"/>
                <w:w w:val="105"/>
                <w:sz w:val="12"/>
                <w:szCs w:val="12"/>
                <w:lang w:val="en-US"/>
              </w:rPr>
              <w:t xml:space="preserve"> </w:t>
            </w:r>
            <w:r>
              <w:rPr>
                <w:rFonts w:ascii="Times New Roman"/>
                <w:b/>
                <w:noProof/>
                <w:w w:val="105"/>
                <w:sz w:val="12"/>
                <w:szCs w:val="12"/>
                <w:lang w:val="en-US"/>
              </w:rPr>
              <w:t>16</w:t>
            </w:r>
            <w:r>
              <w:rPr>
                <w:rFonts w:ascii="Times New Roman"/>
                <w:b/>
                <w:noProof/>
                <w:spacing w:val="-1"/>
                <w:w w:val="105"/>
                <w:sz w:val="12"/>
                <w:szCs w:val="12"/>
                <w:lang w:val="en-US"/>
              </w:rPr>
              <w:t xml:space="preserve"> </w:t>
            </w:r>
            <w:r>
              <w:rPr>
                <w:rFonts w:ascii="Times New Roman"/>
                <w:b/>
                <w:noProof/>
                <w:w w:val="105"/>
                <w:sz w:val="12"/>
                <w:szCs w:val="12"/>
                <w:lang w:val="en-US"/>
              </w:rPr>
              <w:t>-</w:t>
            </w:r>
            <w:r>
              <w:rPr>
                <w:rFonts w:ascii="Times New Roman"/>
                <w:b/>
                <w:noProof/>
                <w:spacing w:val="-2"/>
                <w:w w:val="105"/>
                <w:sz w:val="12"/>
                <w:szCs w:val="12"/>
                <w:lang w:val="en-US"/>
              </w:rPr>
              <w:t xml:space="preserve"> </w:t>
            </w:r>
            <w:r>
              <w:rPr>
                <w:rFonts w:ascii="Times New Roman"/>
                <w:b/>
                <w:noProof/>
                <w:w w:val="105"/>
                <w:sz w:val="12"/>
                <w:szCs w:val="12"/>
                <w:lang w:val="en-US"/>
              </w:rPr>
              <w:t>17</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hAnsi="Times New Roman"/>
                <w:b/>
                <w:noProof/>
                <w:sz w:val="17"/>
                <w:szCs w:val="17"/>
                <w:lang w:val="en-US"/>
              </w:rPr>
              <w:t>Outside</w:t>
            </w:r>
            <w:r>
              <w:rPr>
                <w:rFonts w:ascii="Times New Roman" w:hAnsi="Times New Roman"/>
                <w:b/>
                <w:noProof/>
                <w:spacing w:val="21"/>
                <w:sz w:val="17"/>
                <w:szCs w:val="17"/>
                <w:lang w:val="en-US"/>
              </w:rPr>
              <w:t xml:space="preserve"> </w:t>
            </w:r>
            <w:r>
              <w:rPr>
                <w:rFonts w:ascii="Times New Roman" w:hAnsi="Times New Roman"/>
                <w:b/>
                <w:noProof/>
                <w:spacing w:val="-1"/>
                <w:sz w:val="17"/>
                <w:szCs w:val="17"/>
                <w:lang w:val="en-US"/>
              </w:rPr>
              <w:t>activities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lang w:val="en-US"/>
              </w:rPr>
              <w:t>Decision</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1"/>
                <w:w w:val="105"/>
                <w:sz w:val="12"/>
                <w:szCs w:val="12"/>
                <w:lang w:val="en-US"/>
              </w:rPr>
              <w:t>038/14</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A</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2"/>
                <w:w w:val="105"/>
                <w:sz w:val="12"/>
                <w:szCs w:val="12"/>
                <w:lang w:val="en-US"/>
              </w:rPr>
              <w:t>concerning</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outside</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2"/>
                <w:w w:val="105"/>
                <w:sz w:val="12"/>
                <w:szCs w:val="12"/>
                <w:lang w:val="en-US"/>
              </w:rPr>
              <w:t>activities</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and</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assignments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noProof/>
                <w:w w:val="105"/>
                <w:sz w:val="12"/>
                <w:szCs w:val="12"/>
                <w:lang w:val="en-US"/>
              </w:rPr>
              <w:t>08.02.2014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noProof/>
                <w:spacing w:val="-2"/>
                <w:w w:val="105"/>
                <w:sz w:val="12"/>
                <w:szCs w:val="12"/>
                <w:lang w:val="en-US"/>
              </w:rPr>
              <w:t>22-06-2022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tcBorders>
              <w:left w:val="single" w:sz="4" w:space="0" w:color="000000"/>
              <w:bottom w:val="single" w:sz="3" w:space="0" w:color="000000"/>
              <w:right w:val="single" w:sz="4" w:space="0" w:color="auto"/>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noProof/>
                <w:sz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lang w:val="en-GB"/>
              </w:rPr>
            </w:pPr>
            <w:r>
              <w:rPr>
                <w:rFonts w:ascii="Times New Roman" w:hAnsi="Times New Roman" w:cs="Times New Roman"/>
                <w:noProof/>
                <w:spacing w:val="-2"/>
                <w:w w:val="105"/>
                <w:sz w:val="12"/>
                <w:szCs w:val="12"/>
                <w:lang w:val="en-US"/>
              </w:rPr>
              <w:t>Decision</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1"/>
                <w:w w:val="105"/>
                <w:sz w:val="12"/>
                <w:szCs w:val="12"/>
                <w:lang w:val="en-US"/>
              </w:rPr>
              <w:t>141/22</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A</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2"/>
                <w:w w:val="105"/>
                <w:sz w:val="12"/>
                <w:szCs w:val="12"/>
                <w:lang w:val="en-US"/>
              </w:rPr>
              <w:t>concerning</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outside</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2"/>
                <w:w w:val="105"/>
                <w:sz w:val="12"/>
                <w:szCs w:val="12"/>
                <w:lang w:val="en-US"/>
              </w:rPr>
              <w:t>activities</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and</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assignments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noProof/>
                <w:spacing w:val="-2"/>
                <w:w w:val="105"/>
                <w:sz w:val="12"/>
                <w:szCs w:val="12"/>
                <w:lang w:val="en-US"/>
              </w:rPr>
              <w:t>22-06-2022</w:t>
            </w:r>
          </w:p>
        </w:tc>
        <w:tc>
          <w:tcPr>
            <w:tcW w:w="1687"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color w:val="000000" w:themeColor="text1"/>
                <w:sz w:val="12"/>
                <w:szCs w:val="12"/>
                <w:lang w:val="en-US"/>
              </w:rPr>
            </w:pPr>
          </w:p>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b/>
                <w:noProof/>
                <w:color w:val="000000" w:themeColor="text1"/>
                <w:w w:val="105"/>
                <w:sz w:val="12"/>
                <w:szCs w:val="12"/>
                <w:lang w:val="en-US"/>
              </w:rPr>
              <w:t>22</w:t>
            </w:r>
            <w:r>
              <w:rPr>
                <w:rFonts w:ascii="Times New Roman" w:hAnsi="Times New Roman"/>
                <w:b/>
                <w:noProof/>
                <w:color w:val="000000" w:themeColor="text1"/>
                <w:spacing w:val="-3"/>
                <w:w w:val="105"/>
                <w:sz w:val="12"/>
                <w:szCs w:val="12"/>
                <w:lang w:val="en-US"/>
              </w:rPr>
              <w:t xml:space="preserve"> </w:t>
            </w:r>
            <w:r>
              <w:rPr>
                <w:rFonts w:ascii="Times New Roman" w:hAnsi="Times New Roman"/>
                <w:b/>
                <w:noProof/>
                <w:color w:val="000000" w:themeColor="text1"/>
                <w:w w:val="105"/>
                <w:sz w:val="12"/>
                <w:szCs w:val="12"/>
                <w:lang w:val="en-US"/>
              </w:rPr>
              <w:t>a-c</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color w:val="000000" w:themeColor="text1"/>
                <w:sz w:val="17"/>
                <w:szCs w:val="17"/>
                <w:lang w:val="en-US"/>
              </w:rPr>
              <w:t>Whistleblowing</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spacing w:val="-2"/>
                <w:w w:val="105"/>
                <w:sz w:val="12"/>
                <w:szCs w:val="12"/>
                <w:lang w:val="en-US"/>
              </w:rPr>
              <w:t>Decision</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1"/>
                <w:w w:val="105"/>
                <w:sz w:val="12"/>
                <w:szCs w:val="12"/>
                <w:lang w:val="en-US"/>
              </w:rPr>
              <w:t>053/16</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w w:val="105"/>
                <w:sz w:val="12"/>
                <w:szCs w:val="12"/>
                <w:lang w:val="en-US"/>
              </w:rPr>
              <w:t>A</w:t>
            </w:r>
            <w:r>
              <w:rPr>
                <w:rFonts w:ascii="Times New Roman" w:hAnsi="Times New Roman" w:cs="Times New Roman"/>
                <w:noProof/>
                <w:color w:val="000000" w:themeColor="text1"/>
                <w:spacing w:val="-5"/>
                <w:w w:val="105"/>
                <w:sz w:val="12"/>
                <w:szCs w:val="12"/>
                <w:lang w:val="en-US"/>
              </w:rPr>
              <w:t xml:space="preserve"> </w:t>
            </w:r>
            <w:r>
              <w:rPr>
                <w:rFonts w:ascii="Times New Roman" w:hAnsi="Times New Roman" w:cs="Times New Roman"/>
                <w:noProof/>
                <w:color w:val="000000" w:themeColor="text1"/>
                <w:spacing w:val="-3"/>
                <w:w w:val="105"/>
                <w:sz w:val="12"/>
                <w:szCs w:val="12"/>
                <w:lang w:val="en-US"/>
              </w:rPr>
              <w:t>laying</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1"/>
                <w:w w:val="105"/>
                <w:sz w:val="12"/>
                <w:szCs w:val="12"/>
                <w:lang w:val="en-US"/>
              </w:rPr>
              <w:t>down</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1"/>
                <w:w w:val="105"/>
                <w:sz w:val="12"/>
                <w:szCs w:val="12"/>
                <w:lang w:val="en-US"/>
              </w:rPr>
              <w:t>rules</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2"/>
                <w:w w:val="105"/>
                <w:sz w:val="12"/>
                <w:szCs w:val="12"/>
                <w:lang w:val="en-US"/>
              </w:rPr>
              <w:t>on</w:t>
            </w:r>
            <w:r>
              <w:rPr>
                <w:rFonts w:ascii="Times New Roman" w:hAnsi="Times New Roman" w:cs="Times New Roman"/>
                <w:noProof/>
                <w:color w:val="000000" w:themeColor="text1"/>
                <w:spacing w:val="-6"/>
                <w:w w:val="105"/>
                <w:sz w:val="12"/>
                <w:szCs w:val="12"/>
                <w:lang w:val="en-US"/>
              </w:rPr>
              <w:t xml:space="preserve"> </w:t>
            </w:r>
            <w:r>
              <w:rPr>
                <w:rFonts w:ascii="Times New Roman" w:hAnsi="Times New Roman" w:cs="Times New Roman"/>
                <w:noProof/>
                <w:color w:val="000000" w:themeColor="text1"/>
                <w:spacing w:val="-2"/>
                <w:w w:val="105"/>
                <w:sz w:val="12"/>
                <w:szCs w:val="12"/>
                <w:lang w:val="en-US"/>
              </w:rPr>
              <w:t>whistleblowing</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noProof/>
                <w:color w:val="000000" w:themeColor="text1"/>
                <w:w w:val="105"/>
                <w:sz w:val="12"/>
                <w:szCs w:val="12"/>
                <w:lang w:val="en-US"/>
              </w:rPr>
              <w:t>03.03.2016</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noProof/>
                <w:color w:val="000000" w:themeColor="text1"/>
                <w:w w:val="105"/>
                <w:sz w:val="12"/>
                <w:szCs w:val="12"/>
                <w:lang w:val="en-US"/>
              </w:rPr>
              <w:t>15-12-2021</w:t>
            </w:r>
          </w:p>
        </w:tc>
        <w:tc>
          <w:tcPr>
            <w:tcW w:w="936" w:type="dxa"/>
            <w:vMerge w:val="restart"/>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color w:val="000000" w:themeColor="text1"/>
                <w:sz w:val="12"/>
                <w:szCs w:val="12"/>
                <w:lang w:val="en-US"/>
              </w:rPr>
            </w:pPr>
          </w:p>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spacing w:val="-2"/>
                <w:w w:val="105"/>
                <w:sz w:val="12"/>
                <w:szCs w:val="12"/>
                <w:lang w:val="en-US"/>
              </w:rPr>
              <w:t>Decision</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1"/>
                <w:w w:val="105"/>
                <w:sz w:val="12"/>
                <w:szCs w:val="12"/>
                <w:lang w:val="en-US"/>
              </w:rPr>
              <w:t>297/21</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w w:val="105"/>
                <w:sz w:val="12"/>
                <w:szCs w:val="12"/>
                <w:lang w:val="en-US"/>
              </w:rPr>
              <w:t>A</w:t>
            </w:r>
            <w:r>
              <w:rPr>
                <w:rFonts w:ascii="Times New Roman" w:hAnsi="Times New Roman" w:cs="Times New Roman"/>
                <w:noProof/>
                <w:color w:val="000000" w:themeColor="text1"/>
                <w:spacing w:val="-5"/>
                <w:w w:val="105"/>
                <w:sz w:val="12"/>
                <w:szCs w:val="12"/>
                <w:lang w:val="en-US"/>
              </w:rPr>
              <w:t xml:space="preserve"> </w:t>
            </w:r>
            <w:r>
              <w:rPr>
                <w:rFonts w:ascii="Times New Roman" w:hAnsi="Times New Roman" w:cs="Times New Roman"/>
                <w:noProof/>
                <w:color w:val="000000" w:themeColor="text1"/>
                <w:spacing w:val="-3"/>
                <w:w w:val="105"/>
                <w:sz w:val="12"/>
                <w:szCs w:val="12"/>
                <w:lang w:val="en-US"/>
              </w:rPr>
              <w:t>laying</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1"/>
                <w:w w:val="105"/>
                <w:sz w:val="12"/>
                <w:szCs w:val="12"/>
                <w:lang w:val="en-US"/>
              </w:rPr>
              <w:t>down</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1"/>
                <w:w w:val="105"/>
                <w:sz w:val="12"/>
                <w:szCs w:val="12"/>
                <w:lang w:val="en-US"/>
              </w:rPr>
              <w:t>rules</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2"/>
                <w:w w:val="105"/>
                <w:sz w:val="12"/>
                <w:szCs w:val="12"/>
                <w:lang w:val="en-US"/>
              </w:rPr>
              <w:t>on</w:t>
            </w:r>
            <w:r>
              <w:rPr>
                <w:rFonts w:ascii="Times New Roman" w:hAnsi="Times New Roman" w:cs="Times New Roman"/>
                <w:noProof/>
                <w:color w:val="000000" w:themeColor="text1"/>
                <w:spacing w:val="-6"/>
                <w:w w:val="105"/>
                <w:sz w:val="12"/>
                <w:szCs w:val="12"/>
                <w:lang w:val="en-US"/>
              </w:rPr>
              <w:t xml:space="preserve"> </w:t>
            </w:r>
            <w:r>
              <w:rPr>
                <w:rFonts w:ascii="Times New Roman" w:hAnsi="Times New Roman" w:cs="Times New Roman"/>
                <w:noProof/>
                <w:color w:val="000000" w:themeColor="text1"/>
                <w:spacing w:val="-2"/>
                <w:w w:val="105"/>
                <w:sz w:val="12"/>
                <w:szCs w:val="12"/>
                <w:lang w:val="en-US"/>
              </w:rPr>
              <w:t>whistleblowing</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noProof/>
                <w:color w:val="000000" w:themeColor="text1"/>
                <w:w w:val="105"/>
                <w:sz w:val="12"/>
                <w:szCs w:val="12"/>
                <w:lang w:val="en-US"/>
              </w:rPr>
              <w:t>15-12-2021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tcBorders>
              <w:top w:val="single" w:sz="4" w:space="0" w:color="auto"/>
              <w:left w:val="single" w:sz="4" w:space="0" w:color="auto"/>
              <w:bottom w:val="single" w:sz="4" w:space="0" w:color="auto"/>
              <w:right w:val="single" w:sz="6"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lang w:val="en-US"/>
              </w:rPr>
            </w:pPr>
          </w:p>
          <w:p>
            <w:pPr>
              <w:widowControl w:val="0"/>
              <w:spacing w:after="0" w:line="240" w:lineRule="auto"/>
              <w:ind w:right="2"/>
              <w:jc w:val="center"/>
              <w:rPr>
                <w:rFonts w:ascii="Times New Roman" w:eastAsia="Calibri" w:hAnsi="Times New Roman" w:cs="Times New Roman"/>
                <w:b/>
                <w:bCs/>
                <w:noProof/>
                <w:sz w:val="12"/>
                <w:lang w:val="en-GB"/>
              </w:rPr>
            </w:pPr>
            <w:r>
              <w:rPr>
                <w:rFonts w:ascii="Times New Roman"/>
                <w:b/>
                <w:noProof/>
                <w:w w:val="105"/>
                <w:sz w:val="12"/>
                <w:szCs w:val="12"/>
                <w:lang w:val="en-US"/>
              </w:rPr>
              <w:t>22</w:t>
            </w:r>
            <w:r>
              <w:rPr>
                <w:rFonts w:ascii="Times New Roman"/>
                <w:b/>
                <w:noProof/>
                <w:spacing w:val="-3"/>
                <w:w w:val="105"/>
                <w:sz w:val="12"/>
                <w:szCs w:val="12"/>
                <w:lang w:val="en-US"/>
              </w:rPr>
              <w:t xml:space="preserve"> </w:t>
            </w:r>
            <w:r>
              <w:rPr>
                <w:rFonts w:ascii="Times New Roman"/>
                <w:b/>
                <w:noProof/>
                <w:w w:val="105"/>
                <w:sz w:val="12"/>
                <w:szCs w:val="12"/>
                <w:lang w:val="en-US"/>
              </w:rPr>
              <w:t>a-c</w:t>
            </w:r>
          </w:p>
        </w:tc>
        <w:tc>
          <w:tcPr>
            <w:tcW w:w="2551" w:type="dxa"/>
            <w:tcBorders>
              <w:top w:val="single" w:sz="4" w:space="0" w:color="auto"/>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r>
              <w:rPr>
                <w:rFonts w:ascii="Times New Roman"/>
                <w:b/>
                <w:noProof/>
                <w:sz w:val="17"/>
                <w:szCs w:val="17"/>
                <w:lang w:val="en-US"/>
              </w:rPr>
              <w:t>Ethics &amp; integrity</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lang w:val="en-US"/>
              </w:rPr>
              <w:t>Internal Directive DRH 002/18 - Appointment of ethics counsellors at the EESC (whistleblowing procedure)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w w:val="105"/>
                <w:sz w:val="12"/>
                <w:szCs w:val="12"/>
                <w:lang w:val="en-US"/>
              </w:rPr>
              <w:t>30-05-2018</w:t>
            </w:r>
          </w:p>
        </w:tc>
        <w:tc>
          <w:tcPr>
            <w:tcW w:w="1687" w:type="dxa"/>
            <w:tcBorders>
              <w:top w:val="single" w:sz="4" w:space="0" w:color="auto"/>
              <w:left w:val="single" w:sz="4" w:space="0" w:color="auto"/>
              <w:bottom w:val="single" w:sz="4" w:space="0" w:color="auto"/>
              <w:right w:val="single" w:sz="6" w:space="0" w:color="000000"/>
            </w:tcBorders>
            <w:shd w:val="clear" w:color="auto" w:fill="DA9694"/>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val="restart"/>
            <w:tcBorders>
              <w:top w:val="single" w:sz="4" w:space="0" w:color="auto"/>
              <w:left w:val="single" w:sz="4" w:space="0" w:color="auto"/>
              <w:right w:val="single" w:sz="6" w:space="0" w:color="000000"/>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bCs/>
                <w:noProof/>
                <w:sz w:val="12"/>
                <w:lang w:val="en-GB"/>
              </w:rPr>
            </w:pPr>
            <w:r>
              <w:rPr>
                <w:rFonts w:ascii="Times New Roman"/>
                <w:b/>
                <w:noProof/>
                <w:w w:val="105"/>
                <w:sz w:val="12"/>
                <w:szCs w:val="12"/>
                <w:lang w:val="en-US"/>
              </w:rPr>
              <w:t>24</w:t>
            </w:r>
            <w:r>
              <w:rPr>
                <w:rFonts w:ascii="Times New Roman"/>
                <w:b/>
                <w:noProof/>
                <w:spacing w:val="-3"/>
                <w:w w:val="105"/>
                <w:sz w:val="12"/>
                <w:szCs w:val="12"/>
                <w:lang w:val="en-US"/>
              </w:rPr>
              <w:t xml:space="preserve"> </w:t>
            </w:r>
            <w:r>
              <w:rPr>
                <w:rFonts w:ascii="Times New Roman"/>
                <w:b/>
                <w:noProof/>
                <w:w w:val="105"/>
                <w:sz w:val="12"/>
                <w:szCs w:val="12"/>
                <w:lang w:val="en-US"/>
              </w:rPr>
              <w:t>a</w:t>
            </w:r>
          </w:p>
        </w:tc>
        <w:tc>
          <w:tcPr>
            <w:tcW w:w="2551" w:type="dxa"/>
            <w:vMerge w:val="restart"/>
            <w:tcBorders>
              <w:top w:val="single" w:sz="4" w:space="0" w:color="auto"/>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r>
              <w:rPr>
                <w:rFonts w:ascii="Times New Roman"/>
                <w:b/>
                <w:noProof/>
                <w:spacing w:val="-1"/>
                <w:sz w:val="17"/>
                <w:szCs w:val="17"/>
                <w:lang w:val="en-US"/>
              </w:rPr>
              <w:t>Training</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lang w:val="en-US"/>
              </w:rPr>
              <w:t>Decision</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1"/>
                <w:w w:val="105"/>
                <w:sz w:val="12"/>
                <w:szCs w:val="12"/>
                <w:lang w:val="en-US"/>
              </w:rPr>
              <w:t>189/15</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A</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2"/>
                <w:w w:val="105"/>
                <w:sz w:val="12"/>
                <w:szCs w:val="12"/>
                <w:lang w:val="en-US"/>
              </w:rPr>
              <w:t>on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1"/>
                <w:w w:val="105"/>
                <w:sz w:val="12"/>
                <w:szCs w:val="12"/>
                <w:lang w:val="en-US"/>
              </w:rPr>
              <w:t>rules</w:t>
            </w:r>
            <w:r>
              <w:rPr>
                <w:rFonts w:ascii="Times New Roman" w:hAnsi="Times New Roman" w:cs="Times New Roman"/>
                <w:noProof/>
                <w:spacing w:val="-2"/>
                <w:w w:val="105"/>
                <w:sz w:val="12"/>
                <w:szCs w:val="12"/>
                <w:lang w:val="en-US"/>
              </w:rPr>
              <w:t xml:space="preserve"> related</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to</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2"/>
                <w:w w:val="105"/>
                <w:sz w:val="12"/>
                <w:szCs w:val="12"/>
                <w:lang w:val="en-US"/>
              </w:rPr>
              <w:t>learning</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2"/>
                <w:w w:val="105"/>
                <w:sz w:val="12"/>
                <w:szCs w:val="12"/>
                <w:lang w:val="en-US"/>
              </w:rPr>
              <w:t>and</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development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w w:val="105"/>
                <w:sz w:val="12"/>
                <w:szCs w:val="12"/>
                <w:lang w:val="en-US"/>
              </w:rPr>
              <w:t>10.07.2015</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tcBorders>
              <w:left w:val="single" w:sz="4" w:space="0" w:color="auto"/>
              <w:right w:val="single" w:sz="6" w:space="0" w:color="000000"/>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bCs/>
                <w:noProof/>
                <w:sz w:val="12"/>
                <w:lang w:val="en-GB"/>
              </w:rPr>
            </w:pPr>
          </w:p>
        </w:tc>
        <w:tc>
          <w:tcPr>
            <w:tcW w:w="2551"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Decision 234/17 A on implementing provisions for rules relating to learning and development under the special linguistic training scheme for translators at the general secretariat of the EESC</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w w:val="105"/>
                <w:sz w:val="12"/>
                <w:szCs w:val="12"/>
                <w:lang w:val="en-US"/>
              </w:rPr>
              <w:t>13-12-2017</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tcBorders>
              <w:left w:val="single" w:sz="4" w:space="0" w:color="auto"/>
              <w:bottom w:val="single" w:sz="4" w:space="0" w:color="auto"/>
              <w:right w:val="single" w:sz="6" w:space="0" w:color="000000"/>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bCs/>
                <w:noProof/>
                <w:sz w:val="12"/>
                <w:lang w:val="en-GB"/>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Decision 211/21 A identifying compulsory and recommended training related to the action plan on the ethical framework for staff at the Secretariat-General of the EESC</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color w:val="000000" w:themeColor="text1"/>
                <w:w w:val="105"/>
                <w:sz w:val="12"/>
                <w:szCs w:val="12"/>
                <w:lang w:val="en-US"/>
              </w:rPr>
              <w:t>13-09-2021</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III</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Career</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8"/>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Recruitment</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b/>
                <w:noProof/>
                <w:sz w:val="12"/>
                <w:szCs w:val="12"/>
              </w:rPr>
              <w:t>27-34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Recruitment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w:t>
            </w:r>
            <w:r>
              <w:rPr>
                <w:rFonts w:ascii="Times New Roman"/>
                <w:noProof/>
                <w:spacing w:val="-7"/>
                <w:w w:val="105"/>
                <w:sz w:val="12"/>
                <w:szCs w:val="12"/>
                <w:lang w:val="en-US"/>
              </w:rPr>
              <w:t xml:space="preserve"> </w:t>
            </w:r>
            <w:r>
              <w:rPr>
                <w:rFonts w:ascii="Times New Roman"/>
                <w:noProof/>
                <w:spacing w:val="-1"/>
                <w:w w:val="105"/>
                <w:sz w:val="12"/>
                <w:szCs w:val="12"/>
                <w:lang w:val="en-US"/>
              </w:rPr>
              <w:t>444/14</w:t>
            </w:r>
            <w:r>
              <w:rPr>
                <w:rFonts w:ascii="Times New Roman"/>
                <w:noProof/>
                <w:spacing w:val="-3"/>
                <w:w w:val="105"/>
                <w:sz w:val="12"/>
                <w:szCs w:val="12"/>
                <w:lang w:val="en-US"/>
              </w:rPr>
              <w:t xml:space="preserve"> </w:t>
            </w:r>
            <w:r>
              <w:rPr>
                <w:rFonts w:ascii="Times New Roman"/>
                <w:noProof/>
                <w:w w:val="105"/>
                <w:sz w:val="12"/>
                <w:szCs w:val="12"/>
                <w:lang w:val="en-US"/>
              </w:rPr>
              <w:t>A</w:t>
            </w:r>
            <w:r>
              <w:rPr>
                <w:rFonts w:ascii="Times New Roman"/>
                <w:noProof/>
                <w:spacing w:val="-6"/>
                <w:w w:val="105"/>
                <w:sz w:val="12"/>
                <w:szCs w:val="12"/>
                <w:lang w:val="en-US"/>
              </w:rPr>
              <w:t xml:space="preserve"> </w:t>
            </w:r>
            <w:r>
              <w:rPr>
                <w:rFonts w:ascii="Times New Roman"/>
                <w:noProof/>
                <w:w w:val="105"/>
                <w:sz w:val="12"/>
                <w:szCs w:val="12"/>
                <w:lang w:val="en-US"/>
              </w:rPr>
              <w:t>-</w:t>
            </w:r>
            <w:r>
              <w:rPr>
                <w:rFonts w:ascii="Times New Roman"/>
                <w:noProof/>
                <w:spacing w:val="-3"/>
                <w:w w:val="105"/>
                <w:sz w:val="12"/>
                <w:szCs w:val="12"/>
                <w:lang w:val="en-US"/>
              </w:rPr>
              <w:t xml:space="preserve"> </w:t>
            </w:r>
            <w:r>
              <w:rPr>
                <w:rFonts w:ascii="Times New Roman"/>
                <w:noProof/>
                <w:spacing w:val="-1"/>
                <w:w w:val="105"/>
                <w:sz w:val="12"/>
                <w:szCs w:val="12"/>
                <w:lang w:val="en-US"/>
              </w:rPr>
              <w:t>General</w:t>
            </w:r>
            <w:r>
              <w:rPr>
                <w:rFonts w:ascii="Times New Roman"/>
                <w:noProof/>
                <w:spacing w:val="-6"/>
                <w:w w:val="105"/>
                <w:sz w:val="12"/>
                <w:szCs w:val="12"/>
                <w:lang w:val="en-US"/>
              </w:rPr>
              <w:t xml:space="preserve"> </w:t>
            </w:r>
            <w:r>
              <w:rPr>
                <w:rFonts w:ascii="Times New Roman"/>
                <w:noProof/>
                <w:spacing w:val="-2"/>
                <w:w w:val="105"/>
                <w:sz w:val="12"/>
                <w:szCs w:val="12"/>
                <w:lang w:val="en-US"/>
              </w:rPr>
              <w:t>implementing</w:t>
            </w:r>
            <w:r>
              <w:rPr>
                <w:rFonts w:ascii="Times New Roman"/>
                <w:noProof/>
                <w:spacing w:val="-4"/>
                <w:w w:val="105"/>
                <w:sz w:val="12"/>
                <w:szCs w:val="12"/>
                <w:lang w:val="en-US"/>
              </w:rPr>
              <w:t xml:space="preserve"> </w:t>
            </w:r>
            <w:r>
              <w:rPr>
                <w:rFonts w:ascii="Times New Roman"/>
                <w:noProof/>
                <w:spacing w:val="-2"/>
                <w:w w:val="105"/>
                <w:sz w:val="12"/>
                <w:szCs w:val="12"/>
                <w:lang w:val="en-US"/>
              </w:rPr>
              <w:t>provisions</w:t>
            </w:r>
            <w:r>
              <w:rPr>
                <w:rFonts w:ascii="Times New Roman"/>
                <w:noProof/>
                <w:spacing w:val="-3"/>
                <w:w w:val="105"/>
                <w:sz w:val="12"/>
                <w:szCs w:val="12"/>
                <w:lang w:val="en-US"/>
              </w:rPr>
              <w:t xml:space="preserve"> </w:t>
            </w:r>
            <w:r>
              <w:rPr>
                <w:rFonts w:ascii="Times New Roman"/>
                <w:noProof/>
                <w:spacing w:val="-1"/>
                <w:w w:val="105"/>
                <w:sz w:val="12"/>
                <w:szCs w:val="12"/>
                <w:lang w:val="en-US"/>
              </w:rPr>
              <w:t>to</w:t>
            </w:r>
            <w:r>
              <w:rPr>
                <w:rFonts w:ascii="Times New Roman"/>
                <w:noProof/>
                <w:spacing w:val="-6"/>
                <w:w w:val="105"/>
                <w:sz w:val="12"/>
                <w:szCs w:val="12"/>
                <w:lang w:val="en-US"/>
              </w:rPr>
              <w:t xml:space="preserve"> </w:t>
            </w:r>
            <w:r>
              <w:rPr>
                <w:rFonts w:ascii="Times New Roman"/>
                <w:noProof/>
                <w:w w:val="105"/>
                <w:sz w:val="12"/>
                <w:szCs w:val="12"/>
                <w:lang w:val="en-US"/>
              </w:rPr>
              <w:t>be</w:t>
            </w:r>
            <w:r>
              <w:rPr>
                <w:rFonts w:ascii="Times New Roman"/>
                <w:noProof/>
                <w:spacing w:val="-4"/>
                <w:w w:val="105"/>
                <w:sz w:val="12"/>
                <w:szCs w:val="12"/>
                <w:lang w:val="en-US"/>
              </w:rPr>
              <w:t xml:space="preserve"> </w:t>
            </w:r>
            <w:r>
              <w:rPr>
                <w:rFonts w:ascii="Times New Roman"/>
                <w:noProof/>
                <w:spacing w:val="-2"/>
                <w:w w:val="105"/>
                <w:sz w:val="12"/>
                <w:szCs w:val="12"/>
                <w:lang w:val="en-US"/>
              </w:rPr>
              <w:t>applied</w:t>
            </w:r>
            <w:r>
              <w:rPr>
                <w:rFonts w:ascii="Times New Roman"/>
                <w:noProof/>
                <w:spacing w:val="31"/>
                <w:w w:val="104"/>
                <w:sz w:val="12"/>
                <w:szCs w:val="12"/>
                <w:lang w:val="en-US"/>
              </w:rPr>
              <w:t xml:space="preserve"> </w:t>
            </w:r>
            <w:r>
              <w:rPr>
                <w:rFonts w:ascii="Times New Roman"/>
                <w:noProof/>
                <w:spacing w:val="-1"/>
                <w:w w:val="105"/>
                <w:sz w:val="12"/>
                <w:szCs w:val="12"/>
                <w:lang w:val="en-US"/>
              </w:rPr>
              <w:t>when</w:t>
            </w:r>
            <w:r>
              <w:rPr>
                <w:rFonts w:ascii="Times New Roman"/>
                <w:noProof/>
                <w:spacing w:val="-6"/>
                <w:w w:val="105"/>
                <w:sz w:val="12"/>
                <w:szCs w:val="12"/>
                <w:lang w:val="en-US"/>
              </w:rPr>
              <w:t xml:space="preserve"> </w:t>
            </w:r>
            <w:r>
              <w:rPr>
                <w:rFonts w:ascii="Times New Roman"/>
                <w:noProof/>
                <w:spacing w:val="-2"/>
                <w:w w:val="105"/>
                <w:sz w:val="12"/>
                <w:szCs w:val="12"/>
                <w:lang w:val="en-US"/>
              </w:rPr>
              <w:t>grading</w:t>
            </w:r>
            <w:r>
              <w:rPr>
                <w:rFonts w:ascii="Times New Roman"/>
                <w:noProof/>
                <w:spacing w:val="-3"/>
                <w:w w:val="105"/>
                <w:sz w:val="12"/>
                <w:szCs w:val="12"/>
                <w:lang w:val="en-US"/>
              </w:rPr>
              <w:t xml:space="preserve"> </w:t>
            </w:r>
            <w:r>
              <w:rPr>
                <w:rFonts w:ascii="Times New Roman"/>
                <w:noProof/>
                <w:spacing w:val="-1"/>
                <w:w w:val="105"/>
                <w:sz w:val="12"/>
                <w:szCs w:val="12"/>
                <w:lang w:val="en-US"/>
              </w:rPr>
              <w:t>staff</w:t>
            </w:r>
            <w:r>
              <w:rPr>
                <w:rFonts w:ascii="Times New Roman"/>
                <w:noProof/>
                <w:spacing w:val="-6"/>
                <w:w w:val="105"/>
                <w:sz w:val="12"/>
                <w:szCs w:val="12"/>
                <w:lang w:val="en-US"/>
              </w:rPr>
              <w:t xml:space="preserve"> </w:t>
            </w:r>
            <w:r>
              <w:rPr>
                <w:rFonts w:ascii="Times New Roman"/>
                <w:noProof/>
                <w:spacing w:val="-1"/>
                <w:w w:val="105"/>
                <w:sz w:val="12"/>
                <w:szCs w:val="12"/>
                <w:lang w:val="en-US"/>
              </w:rPr>
              <w:t>at</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4"/>
                <w:w w:val="105"/>
                <w:sz w:val="12"/>
                <w:szCs w:val="12"/>
                <w:lang w:val="en-US"/>
              </w:rPr>
              <w:t xml:space="preserve"> </w:t>
            </w:r>
            <w:r>
              <w:rPr>
                <w:rFonts w:ascii="Times New Roman"/>
                <w:noProof/>
                <w:spacing w:val="-2"/>
                <w:w w:val="105"/>
                <w:sz w:val="12"/>
                <w:szCs w:val="12"/>
                <w:lang w:val="en-US"/>
              </w:rPr>
              <w:t>time</w:t>
            </w:r>
            <w:r>
              <w:rPr>
                <w:rFonts w:ascii="Times New Roman"/>
                <w:noProof/>
                <w:spacing w:val="-4"/>
                <w:w w:val="105"/>
                <w:sz w:val="12"/>
                <w:szCs w:val="12"/>
                <w:lang w:val="en-US"/>
              </w:rPr>
              <w:t xml:space="preserve"> </w:t>
            </w:r>
            <w:r>
              <w:rPr>
                <w:rFonts w:ascii="Times New Roman"/>
                <w:noProof/>
                <w:spacing w:val="-2"/>
                <w:w w:val="105"/>
                <w:sz w:val="12"/>
                <w:szCs w:val="12"/>
                <w:lang w:val="en-US"/>
              </w:rPr>
              <w:t>of</w:t>
            </w:r>
            <w:r>
              <w:rPr>
                <w:rFonts w:ascii="Times New Roman"/>
                <w:noProof/>
                <w:spacing w:val="-6"/>
                <w:w w:val="105"/>
                <w:sz w:val="12"/>
                <w:szCs w:val="12"/>
                <w:lang w:val="en-US"/>
              </w:rPr>
              <w:t xml:space="preserve"> </w:t>
            </w:r>
            <w:r>
              <w:rPr>
                <w:rFonts w:ascii="Times New Roman"/>
                <w:noProof/>
                <w:spacing w:val="-2"/>
                <w:w w:val="105"/>
                <w:sz w:val="12"/>
                <w:szCs w:val="12"/>
                <w:lang w:val="en-US"/>
              </w:rPr>
              <w:t>their</w:t>
            </w:r>
            <w:r>
              <w:rPr>
                <w:rFonts w:ascii="Times New Roman"/>
                <w:noProof/>
                <w:spacing w:val="-3"/>
                <w:w w:val="105"/>
                <w:sz w:val="12"/>
                <w:szCs w:val="12"/>
                <w:lang w:val="en-US"/>
              </w:rPr>
              <w:t xml:space="preserve"> </w:t>
            </w:r>
            <w:r>
              <w:rPr>
                <w:rFonts w:ascii="Times New Roman"/>
                <w:noProof/>
                <w:spacing w:val="-2"/>
                <w:w w:val="105"/>
                <w:sz w:val="12"/>
                <w:szCs w:val="12"/>
                <w:lang w:val="en-US"/>
              </w:rPr>
              <w:t>recruitment</w:t>
            </w:r>
            <w:r>
              <w:rPr>
                <w:rFonts w:ascii="Times New Roman"/>
                <w:noProof/>
                <w:spacing w:val="-4"/>
                <w:w w:val="105"/>
                <w:sz w:val="12"/>
                <w:szCs w:val="12"/>
                <w:lang w:val="en-US"/>
              </w:rPr>
              <w:t xml:space="preserve"> </w:t>
            </w:r>
            <w:r>
              <w:rPr>
                <w:rFonts w:ascii="Times New Roman"/>
                <w:noProof/>
                <w:spacing w:val="-2"/>
                <w:w w:val="105"/>
                <w:sz w:val="12"/>
                <w:szCs w:val="12"/>
                <w:lang w:val="en-US"/>
              </w:rPr>
              <w:t>or</w:t>
            </w:r>
            <w:r>
              <w:rPr>
                <w:rFonts w:ascii="Times New Roman"/>
                <w:noProof/>
                <w:spacing w:val="-3"/>
                <w:w w:val="105"/>
                <w:sz w:val="12"/>
                <w:szCs w:val="12"/>
                <w:lang w:val="en-US"/>
              </w:rPr>
              <w:t xml:space="preserve"> </w:t>
            </w:r>
            <w:r>
              <w:rPr>
                <w:rFonts w:ascii="Times New Roman"/>
                <w:noProof/>
                <w:spacing w:val="-2"/>
                <w:w w:val="105"/>
                <w:sz w:val="12"/>
                <w:szCs w:val="12"/>
                <w:lang w:val="en-US"/>
              </w:rPr>
              <w:t>engagement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04.12.2014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tabs>
          <w:tab w:val="left" w:pos="9190"/>
        </w:tabs>
        <w:spacing w:after="0" w:line="240" w:lineRule="auto"/>
        <w:rPr>
          <w:rFonts w:ascii="Times New Roman" w:eastAsia="Times New Roman" w:hAnsi="Times New Roman" w:cs="Times New Roman"/>
          <w:b/>
          <w:bCs/>
          <w:noProof/>
          <w:sz w:val="20"/>
          <w:szCs w:val="20"/>
          <w:lang w:val="en-GB"/>
        </w:rPr>
      </w:pPr>
      <w:r>
        <w:rPr>
          <w:rFonts w:ascii="Times New Roman" w:eastAsia="Times New Roman" w:hAnsi="Times New Roman" w:cs="Times New Roman"/>
          <w:b/>
          <w:bCs/>
          <w:noProof/>
          <w:sz w:val="20"/>
          <w:szCs w:val="20"/>
          <w:lang w:val="en-GB"/>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Administrative</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Status</w:t>
            </w:r>
          </w:p>
        </w:tc>
      </w:tr>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Leave</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personal</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grounds</w:t>
            </w:r>
          </w:p>
        </w:tc>
      </w:tr>
      <w:tr>
        <w:trPr>
          <w:trHeight w:hRule="exact" w:val="567"/>
        </w:trPr>
        <w:tc>
          <w:tcPr>
            <w:tcW w:w="1156" w:type="dxa"/>
            <w:tcBorders>
              <w:top w:val="single" w:sz="6" w:space="0" w:color="000000"/>
              <w:left w:val="single" w:sz="6" w:space="0" w:color="000000"/>
              <w:bottom w:val="single" w:sz="4" w:space="0" w:color="auto"/>
              <w:right w:val="single" w:sz="6" w:space="0" w:color="000000"/>
            </w:tcBorders>
            <w:shd w:val="clear" w:color="auto" w:fill="FFFFFF" w:themeFill="background1"/>
            <w:vAlign w:val="center"/>
          </w:tcPr>
          <w:p>
            <w:pPr>
              <w:widowControl w:val="0"/>
              <w:spacing w:before="101" w:after="0" w:line="240" w:lineRule="auto"/>
              <w:jc w:val="center"/>
              <w:rPr>
                <w:rFonts w:ascii="Times New Roman" w:eastAsia="Calibri" w:hAnsi="Times New Roman" w:cs="Times New Roman"/>
                <w:b/>
                <w:noProof/>
                <w:sz w:val="12"/>
                <w:lang w:val="en-US"/>
              </w:rPr>
            </w:pPr>
            <w:r>
              <w:rPr>
                <w:rFonts w:ascii="Times New Roman"/>
                <w:b/>
                <w:noProof/>
                <w:w w:val="105"/>
                <w:sz w:val="12"/>
                <w:szCs w:val="12"/>
                <w:lang w:val="en-US"/>
              </w:rPr>
              <w:t>40</w:t>
            </w:r>
          </w:p>
        </w:tc>
        <w:tc>
          <w:tcPr>
            <w:tcW w:w="2551"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b/>
                <w:noProof/>
                <w:sz w:val="17"/>
                <w:szCs w:val="17"/>
                <w:lang w:val="en-US"/>
              </w:rPr>
              <w:t>Leave on personal grounds</w:t>
            </w:r>
          </w:p>
        </w:tc>
        <w:tc>
          <w:tcPr>
            <w:tcW w:w="3029"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lang w:val="en-US"/>
              </w:rPr>
            </w:pPr>
            <w:r>
              <w:rPr>
                <w:rFonts w:ascii="Times New Roman"/>
                <w:noProof/>
                <w:spacing w:val="-2"/>
                <w:w w:val="105"/>
                <w:sz w:val="12"/>
                <w:szCs w:val="12"/>
                <w:lang w:val="en-US"/>
              </w:rPr>
              <w:t>Decision</w:t>
            </w:r>
            <w:r>
              <w:rPr>
                <w:rFonts w:ascii="Times New Roman"/>
                <w:noProof/>
                <w:spacing w:val="-7"/>
                <w:w w:val="105"/>
                <w:sz w:val="12"/>
                <w:szCs w:val="12"/>
                <w:lang w:val="en-US"/>
              </w:rPr>
              <w:t xml:space="preserve"> </w:t>
            </w:r>
            <w:r>
              <w:rPr>
                <w:rFonts w:ascii="Times New Roman"/>
                <w:noProof/>
                <w:spacing w:val="-1"/>
                <w:w w:val="105"/>
                <w:sz w:val="12"/>
                <w:szCs w:val="12"/>
                <w:lang w:val="en-US"/>
              </w:rPr>
              <w:t>235/14</w:t>
            </w:r>
            <w:r>
              <w:rPr>
                <w:rFonts w:ascii="Times New Roman"/>
                <w:noProof/>
                <w:spacing w:val="-3"/>
                <w:w w:val="105"/>
                <w:sz w:val="12"/>
                <w:szCs w:val="12"/>
                <w:lang w:val="en-US"/>
              </w:rPr>
              <w:t xml:space="preserve"> </w:t>
            </w:r>
            <w:r>
              <w:rPr>
                <w:rFonts w:ascii="Times New Roman"/>
                <w:noProof/>
                <w:w w:val="105"/>
                <w:sz w:val="12"/>
                <w:szCs w:val="12"/>
                <w:lang w:val="en-US"/>
              </w:rPr>
              <w:t>A</w:t>
            </w:r>
            <w:r>
              <w:rPr>
                <w:rFonts w:ascii="Times New Roman"/>
                <w:noProof/>
                <w:spacing w:val="-6"/>
                <w:w w:val="105"/>
                <w:sz w:val="12"/>
                <w:szCs w:val="12"/>
                <w:lang w:val="en-US"/>
              </w:rPr>
              <w:t xml:space="preserve"> </w:t>
            </w:r>
            <w:r>
              <w:rPr>
                <w:rFonts w:ascii="Times New Roman"/>
                <w:noProof/>
                <w:spacing w:val="-2"/>
                <w:w w:val="105"/>
                <w:sz w:val="12"/>
                <w:szCs w:val="12"/>
                <w:lang w:val="en-US"/>
              </w:rPr>
              <w:t>implementing</w:t>
            </w:r>
            <w:r>
              <w:rPr>
                <w:rFonts w:ascii="Times New Roman"/>
                <w:noProof/>
                <w:spacing w:val="-3"/>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measures</w:t>
            </w:r>
            <w:r>
              <w:rPr>
                <w:rFonts w:ascii="Times New Roman"/>
                <w:noProof/>
                <w:spacing w:val="-2"/>
                <w:w w:val="105"/>
                <w:sz w:val="12"/>
                <w:szCs w:val="12"/>
                <w:lang w:val="en-US"/>
              </w:rPr>
              <w:t xml:space="preserve"> for</w:t>
            </w:r>
            <w:r>
              <w:rPr>
                <w:rFonts w:ascii="Times New Roman"/>
                <w:noProof/>
                <w:spacing w:val="-4"/>
                <w:w w:val="105"/>
                <w:sz w:val="12"/>
                <w:szCs w:val="12"/>
                <w:lang w:val="en-US"/>
              </w:rPr>
              <w:t xml:space="preserve"> </w:t>
            </w:r>
            <w:r>
              <w:rPr>
                <w:rFonts w:ascii="Times New Roman"/>
                <w:noProof/>
                <w:spacing w:val="-2"/>
                <w:w w:val="105"/>
                <w:sz w:val="12"/>
                <w:szCs w:val="12"/>
                <w:lang w:val="en-US"/>
              </w:rPr>
              <w:t>leave</w:t>
            </w:r>
            <w:r>
              <w:rPr>
                <w:rFonts w:ascii="Times New Roman"/>
                <w:noProof/>
                <w:spacing w:val="-4"/>
                <w:w w:val="105"/>
                <w:sz w:val="12"/>
                <w:szCs w:val="12"/>
                <w:lang w:val="en-US"/>
              </w:rPr>
              <w:t xml:space="preserve"> </w:t>
            </w:r>
            <w:r>
              <w:rPr>
                <w:rFonts w:ascii="Times New Roman"/>
                <w:noProof/>
                <w:spacing w:val="-2"/>
                <w:w w:val="105"/>
                <w:sz w:val="12"/>
                <w:szCs w:val="12"/>
                <w:lang w:val="en-US"/>
              </w:rPr>
              <w:t>on</w:t>
            </w:r>
            <w:r>
              <w:rPr>
                <w:rFonts w:ascii="Times New Roman"/>
                <w:noProof/>
                <w:spacing w:val="-7"/>
                <w:w w:val="105"/>
                <w:sz w:val="12"/>
                <w:szCs w:val="12"/>
                <w:lang w:val="en-US"/>
              </w:rPr>
              <w:t xml:space="preserve"> </w:t>
            </w:r>
            <w:r>
              <w:rPr>
                <w:rFonts w:ascii="Times New Roman"/>
                <w:noProof/>
                <w:spacing w:val="-1"/>
                <w:w w:val="105"/>
                <w:sz w:val="12"/>
                <w:szCs w:val="12"/>
                <w:lang w:val="en-US"/>
              </w:rPr>
              <w:t>personal</w:t>
            </w:r>
            <w:r>
              <w:rPr>
                <w:rFonts w:ascii="Times New Roman"/>
                <w:noProof/>
                <w:spacing w:val="35"/>
                <w:w w:val="104"/>
                <w:sz w:val="12"/>
                <w:szCs w:val="12"/>
                <w:lang w:val="en-US"/>
              </w:rPr>
              <w:t xml:space="preserve"> </w:t>
            </w:r>
            <w:r>
              <w:rPr>
                <w:rFonts w:ascii="Times New Roman"/>
                <w:noProof/>
                <w:spacing w:val="-1"/>
                <w:w w:val="105"/>
                <w:sz w:val="12"/>
                <w:szCs w:val="12"/>
                <w:lang w:val="en-US"/>
              </w:rPr>
              <w:t>grounds</w:t>
            </w:r>
            <w:r>
              <w:rPr>
                <w:rFonts w:ascii="Times New Roman"/>
                <w:noProof/>
                <w:spacing w:val="-3"/>
                <w:w w:val="105"/>
                <w:sz w:val="12"/>
                <w:szCs w:val="12"/>
                <w:lang w:val="en-US"/>
              </w:rPr>
              <w:t xml:space="preserve"> </w:t>
            </w:r>
            <w:r>
              <w:rPr>
                <w:rFonts w:ascii="Times New Roman"/>
                <w:noProof/>
                <w:spacing w:val="-2"/>
                <w:w w:val="105"/>
                <w:sz w:val="12"/>
                <w:szCs w:val="12"/>
                <w:lang w:val="en-US"/>
              </w:rPr>
              <w:t>for</w:t>
            </w:r>
            <w:r>
              <w:rPr>
                <w:rFonts w:ascii="Times New Roman"/>
                <w:noProof/>
                <w:spacing w:val="-3"/>
                <w:w w:val="105"/>
                <w:sz w:val="12"/>
                <w:szCs w:val="12"/>
                <w:lang w:val="en-US"/>
              </w:rPr>
              <w:t xml:space="preserve"> officials </w:t>
            </w:r>
            <w:r>
              <w:rPr>
                <w:rFonts w:ascii="Times New Roman"/>
                <w:noProof/>
                <w:spacing w:val="-2"/>
                <w:w w:val="105"/>
                <w:sz w:val="12"/>
                <w:szCs w:val="12"/>
                <w:lang w:val="en-US"/>
              </w:rPr>
              <w:t>and</w:t>
            </w:r>
            <w:r>
              <w:rPr>
                <w:rFonts w:ascii="Times New Roman"/>
                <w:noProof/>
                <w:spacing w:val="-3"/>
                <w:w w:val="105"/>
                <w:sz w:val="12"/>
                <w:szCs w:val="12"/>
                <w:lang w:val="en-US"/>
              </w:rPr>
              <w:t xml:space="preserve"> </w:t>
            </w:r>
            <w:r>
              <w:rPr>
                <w:rFonts w:ascii="Times New Roman"/>
                <w:noProof/>
                <w:spacing w:val="-2"/>
                <w:w w:val="105"/>
                <w:sz w:val="12"/>
                <w:szCs w:val="12"/>
                <w:lang w:val="en-US"/>
              </w:rPr>
              <w:t>unpaid</w:t>
            </w:r>
            <w:r>
              <w:rPr>
                <w:rFonts w:ascii="Times New Roman"/>
                <w:noProof/>
                <w:spacing w:val="-3"/>
                <w:w w:val="105"/>
                <w:sz w:val="12"/>
                <w:szCs w:val="12"/>
                <w:lang w:val="en-US"/>
              </w:rPr>
              <w:t xml:space="preserve"> </w:t>
            </w:r>
            <w:r>
              <w:rPr>
                <w:rFonts w:ascii="Times New Roman"/>
                <w:noProof/>
                <w:spacing w:val="-2"/>
                <w:w w:val="105"/>
                <w:sz w:val="12"/>
                <w:szCs w:val="12"/>
                <w:lang w:val="en-US"/>
              </w:rPr>
              <w:t>leave</w:t>
            </w:r>
            <w:r>
              <w:rPr>
                <w:rFonts w:ascii="Times New Roman"/>
                <w:noProof/>
                <w:spacing w:val="-5"/>
                <w:w w:val="105"/>
                <w:sz w:val="12"/>
                <w:szCs w:val="12"/>
                <w:lang w:val="en-US"/>
              </w:rPr>
              <w:t xml:space="preserve"> </w:t>
            </w:r>
            <w:r>
              <w:rPr>
                <w:rFonts w:ascii="Times New Roman"/>
                <w:noProof/>
                <w:spacing w:val="-2"/>
                <w:w w:val="105"/>
                <w:sz w:val="12"/>
                <w:szCs w:val="12"/>
                <w:lang w:val="en-US"/>
              </w:rPr>
              <w:t>for</w:t>
            </w:r>
            <w:r>
              <w:rPr>
                <w:rFonts w:ascii="Times New Roman"/>
                <w:noProof/>
                <w:spacing w:val="-3"/>
                <w:w w:val="105"/>
                <w:sz w:val="12"/>
                <w:szCs w:val="12"/>
                <w:lang w:val="en-US"/>
              </w:rPr>
              <w:t xml:space="preserve"> </w:t>
            </w:r>
            <w:r>
              <w:rPr>
                <w:rFonts w:ascii="Times New Roman"/>
                <w:noProof/>
                <w:spacing w:val="-1"/>
                <w:w w:val="105"/>
                <w:sz w:val="12"/>
                <w:szCs w:val="12"/>
                <w:lang w:val="en-US"/>
              </w:rPr>
              <w:t>temporary</w:t>
            </w:r>
            <w:r>
              <w:rPr>
                <w:rFonts w:ascii="Times New Roman"/>
                <w:noProof/>
                <w:spacing w:val="-8"/>
                <w:w w:val="105"/>
                <w:sz w:val="12"/>
                <w:szCs w:val="12"/>
                <w:lang w:val="en-US"/>
              </w:rPr>
              <w:t xml:space="preserve"> </w:t>
            </w:r>
            <w:r>
              <w:rPr>
                <w:rFonts w:ascii="Times New Roman"/>
                <w:noProof/>
                <w:spacing w:val="-2"/>
                <w:w w:val="105"/>
                <w:sz w:val="12"/>
                <w:szCs w:val="12"/>
                <w:lang w:val="en-US"/>
              </w:rPr>
              <w:t>and</w:t>
            </w:r>
            <w:r>
              <w:rPr>
                <w:rFonts w:ascii="Times New Roman"/>
                <w:noProof/>
                <w:spacing w:val="-3"/>
                <w:w w:val="105"/>
                <w:sz w:val="12"/>
                <w:szCs w:val="12"/>
                <w:lang w:val="en-US"/>
              </w:rPr>
              <w:t xml:space="preserve"> </w:t>
            </w:r>
            <w:r>
              <w:rPr>
                <w:rFonts w:ascii="Times New Roman"/>
                <w:noProof/>
                <w:spacing w:val="-2"/>
                <w:w w:val="105"/>
                <w:sz w:val="12"/>
                <w:szCs w:val="12"/>
                <w:lang w:val="en-US"/>
              </w:rPr>
              <w:t>contract agents</w:t>
            </w:r>
          </w:p>
        </w:tc>
        <w:tc>
          <w:tcPr>
            <w:tcW w:w="1322"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lang w:val="en-US"/>
              </w:rPr>
            </w:pPr>
            <w:r>
              <w:rPr>
                <w:rFonts w:ascii="Times New Roman"/>
                <w:noProof/>
                <w:w w:val="105"/>
                <w:sz w:val="12"/>
                <w:szCs w:val="12"/>
                <w:lang w:val="en-US"/>
              </w:rPr>
              <w:t>30.10.2014</w:t>
            </w:r>
          </w:p>
        </w:tc>
        <w:tc>
          <w:tcPr>
            <w:tcW w:w="1687"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6</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Parental</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or</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pacing w:val="-1"/>
                <w:sz w:val="17"/>
                <w:szCs w:val="17"/>
                <w:lang w:val="en-US"/>
              </w:rPr>
              <w:t>leave</w:t>
            </w:r>
          </w:p>
        </w:tc>
      </w:tr>
      <w:tr>
        <w:trPr>
          <w:trHeight w:hRule="exact" w:val="567"/>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b/>
                <w:noProof/>
                <w:w w:val="105"/>
                <w:sz w:val="12"/>
                <w:szCs w:val="12"/>
                <w:lang w:val="en-US"/>
              </w:rPr>
              <w:t>42a</w:t>
            </w:r>
          </w:p>
        </w:tc>
        <w:tc>
          <w:tcPr>
            <w:tcW w:w="2551" w:type="dxa"/>
            <w:tcBorders>
              <w:left w:val="single" w:sz="4" w:space="0" w:color="000000"/>
              <w:bottom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r>
              <w:rPr>
                <w:rFonts w:ascii="Times New Roman"/>
                <w:b/>
                <w:noProof/>
                <w:sz w:val="17"/>
                <w:szCs w:val="17"/>
                <w:lang w:val="en-US"/>
              </w:rPr>
              <w:t>Parental</w:t>
            </w:r>
            <w:r>
              <w:rPr>
                <w:rFonts w:ascii="Times New Roman"/>
                <w:b/>
                <w:noProof/>
                <w:spacing w:val="18"/>
                <w:sz w:val="17"/>
                <w:szCs w:val="17"/>
                <w:lang w:val="en-US"/>
              </w:rPr>
              <w:t xml:space="preserve"> </w:t>
            </w:r>
            <w:r>
              <w:rPr>
                <w:rFonts w:ascii="Times New Roman"/>
                <w:b/>
                <w:noProof/>
                <w:spacing w:val="-1"/>
                <w:sz w:val="17"/>
                <w:szCs w:val="17"/>
                <w:lang w:val="en-US"/>
              </w:rPr>
              <w:t>leave</w:t>
            </w:r>
          </w:p>
        </w:tc>
        <w:tc>
          <w:tcPr>
            <w:tcW w:w="3029" w:type="dxa"/>
            <w:tcBorders>
              <w:top w:val="single" w:sz="3" w:space="0" w:color="000000"/>
              <w:left w:val="single" w:sz="4" w:space="0" w:color="000000"/>
              <w:bottom w:val="single" w:sz="4" w:space="0" w:color="000000"/>
              <w:right w:val="single" w:sz="4"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noProof/>
                <w:spacing w:val="-2"/>
                <w:w w:val="105"/>
                <w:sz w:val="12"/>
                <w:szCs w:val="12"/>
                <w:lang w:val="en-US"/>
              </w:rPr>
              <w:t>Decision 238/17 A on parental leave</w:t>
            </w:r>
          </w:p>
        </w:tc>
        <w:tc>
          <w:tcPr>
            <w:tcW w:w="1322"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noProof/>
                <w:w w:val="105"/>
                <w:sz w:val="12"/>
                <w:szCs w:val="12"/>
                <w:lang w:val="en-US"/>
              </w:rPr>
              <w:t>01-01-2018</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42b</w:t>
            </w:r>
          </w:p>
        </w:tc>
        <w:tc>
          <w:tcPr>
            <w:tcW w:w="2551"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lang w:val="en-US"/>
              </w:rPr>
            </w:pPr>
            <w:r>
              <w:rPr>
                <w:rFonts w:ascii="Times New Roman"/>
                <w:b/>
                <w:noProof/>
                <w:sz w:val="17"/>
                <w:szCs w:val="17"/>
                <w:lang w:val="en-US"/>
              </w:rPr>
              <w:t>Family</w:t>
            </w:r>
            <w:r>
              <w:rPr>
                <w:rFonts w:ascii="Times New Roman"/>
                <w:b/>
                <w:noProof/>
                <w:spacing w:val="18"/>
                <w:sz w:val="17"/>
                <w:szCs w:val="17"/>
                <w:lang w:val="en-US"/>
              </w:rPr>
              <w:t xml:space="preserve"> </w:t>
            </w:r>
            <w:r>
              <w:rPr>
                <w:rFonts w:ascii="Times New Roman"/>
                <w:b/>
                <w:noProof/>
                <w:spacing w:val="-1"/>
                <w:sz w:val="17"/>
                <w:szCs w:val="17"/>
                <w:lang w:val="en-US"/>
              </w:rPr>
              <w:t>leave</w:t>
            </w:r>
          </w:p>
        </w:tc>
        <w:tc>
          <w:tcPr>
            <w:tcW w:w="3029"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w:t>
            </w:r>
            <w:r>
              <w:rPr>
                <w:rFonts w:ascii="Times New Roman"/>
                <w:noProof/>
                <w:spacing w:val="-7"/>
                <w:w w:val="105"/>
                <w:sz w:val="12"/>
                <w:szCs w:val="12"/>
                <w:lang w:val="en-US"/>
              </w:rPr>
              <w:t xml:space="preserve"> </w:t>
            </w:r>
            <w:r>
              <w:rPr>
                <w:rFonts w:ascii="Times New Roman"/>
                <w:noProof/>
                <w:spacing w:val="-1"/>
                <w:w w:val="105"/>
                <w:sz w:val="12"/>
                <w:szCs w:val="12"/>
                <w:lang w:val="en-US"/>
              </w:rPr>
              <w:t>034/14</w:t>
            </w:r>
            <w:r>
              <w:rPr>
                <w:rFonts w:ascii="Times New Roman"/>
                <w:noProof/>
                <w:spacing w:val="-3"/>
                <w:w w:val="105"/>
                <w:sz w:val="12"/>
                <w:szCs w:val="12"/>
                <w:lang w:val="en-US"/>
              </w:rPr>
              <w:t xml:space="preserve"> </w:t>
            </w:r>
            <w:r>
              <w:rPr>
                <w:rFonts w:ascii="Times New Roman"/>
                <w:noProof/>
                <w:w w:val="105"/>
                <w:sz w:val="12"/>
                <w:szCs w:val="12"/>
                <w:lang w:val="en-US"/>
              </w:rPr>
              <w:t>A</w:t>
            </w:r>
            <w:r>
              <w:rPr>
                <w:rFonts w:ascii="Times New Roman"/>
                <w:noProof/>
                <w:spacing w:val="-5"/>
                <w:w w:val="105"/>
                <w:sz w:val="12"/>
                <w:szCs w:val="12"/>
                <w:lang w:val="en-US"/>
              </w:rPr>
              <w:t xml:space="preserve"> </w:t>
            </w:r>
            <w:r>
              <w:rPr>
                <w:rFonts w:ascii="Times New Roman"/>
                <w:noProof/>
                <w:spacing w:val="-2"/>
                <w:w w:val="105"/>
                <w:sz w:val="12"/>
                <w:szCs w:val="12"/>
                <w:lang w:val="en-US"/>
              </w:rPr>
              <w:t>on</w:t>
            </w:r>
            <w:r>
              <w:rPr>
                <w:rFonts w:ascii="Times New Roman"/>
                <w:noProof/>
                <w:spacing w:val="-6"/>
                <w:w w:val="105"/>
                <w:sz w:val="12"/>
                <w:szCs w:val="12"/>
                <w:lang w:val="en-US"/>
              </w:rPr>
              <w:t xml:space="preserve"> </w:t>
            </w:r>
            <w:r>
              <w:rPr>
                <w:rFonts w:ascii="Times New Roman"/>
                <w:noProof/>
                <w:spacing w:val="-3"/>
                <w:w w:val="105"/>
                <w:sz w:val="12"/>
                <w:szCs w:val="12"/>
                <w:lang w:val="en-US"/>
              </w:rPr>
              <w:t>family</w:t>
            </w:r>
            <w:r>
              <w:rPr>
                <w:rFonts w:ascii="Times New Roman"/>
                <w:noProof/>
                <w:spacing w:val="-8"/>
                <w:w w:val="105"/>
                <w:sz w:val="12"/>
                <w:szCs w:val="12"/>
                <w:lang w:val="en-US"/>
              </w:rPr>
              <w:t xml:space="preserve"> </w:t>
            </w:r>
            <w:r>
              <w:rPr>
                <w:rFonts w:ascii="Times New Roman"/>
                <w:noProof/>
                <w:spacing w:val="-2"/>
                <w:w w:val="105"/>
                <w:sz w:val="12"/>
                <w:szCs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lastRenderedPageBreak/>
              <w:t>Chapter</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Reports,</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advancement</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to</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higher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step</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promotion</w:t>
            </w:r>
          </w:p>
        </w:tc>
      </w:tr>
      <w:tr>
        <w:trPr>
          <w:trHeight w:hRule="exact" w:val="1537"/>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b/>
                <w:noProof/>
                <w:w w:val="105"/>
                <w:sz w:val="12"/>
                <w:szCs w:val="12"/>
                <w:lang w:val="en-US"/>
              </w:rPr>
              <w:t>43</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r>
              <w:rPr>
                <w:rFonts w:ascii="Times New Roman"/>
                <w:b/>
                <w:noProof/>
                <w:spacing w:val="-1"/>
                <w:sz w:val="17"/>
                <w:szCs w:val="17"/>
                <w:lang w:val="en-US"/>
              </w:rPr>
              <w:t>Annual</w:t>
            </w:r>
            <w:r>
              <w:rPr>
                <w:rFonts w:ascii="Times New Roman"/>
                <w:b/>
                <w:noProof/>
                <w:spacing w:val="18"/>
                <w:sz w:val="17"/>
                <w:szCs w:val="17"/>
                <w:lang w:val="en-US"/>
              </w:rPr>
              <w:t xml:space="preserve"> </w:t>
            </w:r>
            <w:r>
              <w:rPr>
                <w:rFonts w:ascii="Times New Roman"/>
                <w:b/>
                <w:noProof/>
                <w:spacing w:val="-1"/>
                <w:sz w:val="17"/>
                <w:szCs w:val="17"/>
                <w:lang w:val="en-US"/>
              </w:rPr>
              <w:t>report</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lang w:val="en-US"/>
              </w:rPr>
              <w:t>Decision</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1"/>
                <w:w w:val="105"/>
                <w:sz w:val="12"/>
                <w:szCs w:val="12"/>
                <w:lang w:val="en-US"/>
              </w:rPr>
              <w:t>112/16</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A</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2"/>
                <w:w w:val="105"/>
                <w:sz w:val="12"/>
                <w:szCs w:val="12"/>
                <w:lang w:val="en-US"/>
              </w:rPr>
              <w:t>adopting</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general</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2"/>
                <w:w w:val="105"/>
                <w:sz w:val="12"/>
                <w:szCs w:val="12"/>
                <w:lang w:val="en-US"/>
              </w:rPr>
              <w:t>implementing</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provisions</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on annual</w:t>
            </w:r>
            <w:r>
              <w:rPr>
                <w:rFonts w:ascii="Times New Roman" w:hAnsi="Times New Roman" w:cs="Times New Roman"/>
                <w:noProof/>
                <w:spacing w:val="-9"/>
                <w:w w:val="105"/>
                <w:sz w:val="12"/>
                <w:szCs w:val="12"/>
                <w:lang w:val="en-US"/>
              </w:rPr>
              <w:t xml:space="preserve"> </w:t>
            </w:r>
            <w:r>
              <w:rPr>
                <w:rFonts w:ascii="Times New Roman" w:hAnsi="Times New Roman" w:cs="Times New Roman"/>
                <w:noProof/>
                <w:spacing w:val="-1"/>
                <w:w w:val="105"/>
                <w:sz w:val="12"/>
                <w:szCs w:val="12"/>
                <w:lang w:val="en-US"/>
              </w:rPr>
              <w:t>appraisal</w:t>
            </w:r>
            <w:r>
              <w:rPr>
                <w:rFonts w:ascii="Times New Roman" w:hAnsi="Times New Roman" w:cs="Times New Roman"/>
                <w:noProof/>
                <w:spacing w:val="-8"/>
                <w:w w:val="105"/>
                <w:sz w:val="12"/>
                <w:szCs w:val="12"/>
                <w:lang w:val="en-US"/>
              </w:rPr>
              <w:t xml:space="preserve"> </w:t>
            </w:r>
            <w:r>
              <w:rPr>
                <w:rFonts w:ascii="Times New Roman" w:hAnsi="Times New Roman" w:cs="Times New Roman"/>
                <w:noProof/>
                <w:spacing w:val="-1"/>
                <w:w w:val="105"/>
                <w:sz w:val="12"/>
                <w:szCs w:val="12"/>
                <w:lang w:val="en-US"/>
              </w:rPr>
              <w:t>reports</w:t>
            </w:r>
            <w:r>
              <w:rPr>
                <w:rFonts w:ascii="Times New Roman" w:hAnsi="Times New Roman" w:cs="Times New Roman"/>
                <w:noProof/>
                <w:spacing w:val="-1"/>
                <w:w w:val="105"/>
                <w:sz w:val="12"/>
                <w:szCs w:val="12"/>
                <w:lang w:val="en-US"/>
              </w:rPr>
              <w:br/>
            </w:r>
            <w:r>
              <w:rPr>
                <w:rFonts w:ascii="Times New Roman" w:eastAsia="Calibri" w:hAnsi="Times New Roman" w:cs="Times New Roman"/>
                <w:noProof/>
                <w:sz w:val="12"/>
                <w:szCs w:val="12"/>
                <w:lang w:val="en-GB"/>
              </w:rPr>
              <w:t xml:space="preserve"> and</w:t>
            </w:r>
            <w:r>
              <w:rPr>
                <w:rFonts w:ascii="Times New Roman" w:eastAsia="Calibri" w:hAnsi="Times New Roman" w:cs="Times New Roman"/>
                <w:noProof/>
                <w:sz w:val="12"/>
                <w:szCs w:val="12"/>
                <w:lang w:val="en-GB"/>
              </w:rPr>
              <w:br/>
            </w:r>
            <w:r>
              <w:rPr>
                <w:rFonts w:ascii="Times New Roman" w:hAnsi="Times New Roman" w:cs="Times New Roman"/>
                <w:noProof/>
                <w:color w:val="000000" w:themeColor="text1"/>
                <w:spacing w:val="-1"/>
                <w:w w:val="105"/>
                <w:sz w:val="12"/>
                <w:szCs w:val="12"/>
                <w:lang w:val="en-US"/>
              </w:rPr>
              <w:t>Memo regarding Decision No 112/16 A, Article 9</w:t>
            </w:r>
            <w:r>
              <w:rPr>
                <w:rFonts w:ascii="Times New Roman" w:hAnsi="Times New Roman" w:cs="Times New Roman"/>
                <w:noProof/>
                <w:color w:val="000000" w:themeColor="text1"/>
                <w:spacing w:val="-1"/>
                <w:w w:val="105"/>
                <w:sz w:val="12"/>
                <w:szCs w:val="12"/>
                <w:lang w:val="en-US"/>
              </w:rPr>
              <w:br/>
              <w:t xml:space="preserve">(6, 7, 8) following the updating of the Committee's annual staff appraisal procedure and the replacement of the hand-signed paper-based system with an electronic workflow system with paperless validation with entry into the force on </w:t>
            </w:r>
            <w:r>
              <w:rPr>
                <w:rFonts w:ascii="Times New Roman" w:hAnsi="Times New Roman"/>
                <w:noProof/>
                <w:color w:val="000000" w:themeColor="text1"/>
                <w:w w:val="105"/>
                <w:sz w:val="12"/>
                <w:szCs w:val="12"/>
                <w:lang w:val="en-US"/>
              </w:rPr>
              <w:t>01.04.2018</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w w:val="105"/>
                <w:sz w:val="12"/>
                <w:szCs w:val="12"/>
                <w:lang w:val="en-US"/>
              </w:rPr>
              <w:t>26.05.2016</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val="560"/>
        </w:trPr>
        <w:tc>
          <w:tcPr>
            <w:tcW w:w="1157" w:type="dxa"/>
            <w:vMerge/>
            <w:tcBorders>
              <w:left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pacing w:val="-2"/>
                <w:sz w:val="12"/>
                <w:szCs w:val="12"/>
                <w:lang w:val="en-US"/>
              </w:rPr>
            </w:pPr>
            <w:r>
              <w:rPr>
                <w:rFonts w:ascii="Times New Roman" w:hAnsi="Times New Roman" w:cs="Times New Roman"/>
                <w:noProof/>
                <w:color w:val="000000" w:themeColor="text1"/>
                <w:spacing w:val="-2"/>
                <w:w w:val="105"/>
                <w:sz w:val="12"/>
                <w:szCs w:val="12"/>
                <w:lang w:val="en-US"/>
              </w:rPr>
              <w:t>Decision</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w w:val="105"/>
                <w:sz w:val="12"/>
                <w:szCs w:val="12"/>
                <w:lang w:val="en-US"/>
              </w:rPr>
              <w:t>007/19 A</w:t>
            </w:r>
            <w:r>
              <w:rPr>
                <w:rFonts w:ascii="Times New Roman" w:hAnsi="Times New Roman" w:cs="Times New Roman"/>
                <w:noProof/>
                <w:color w:val="000000" w:themeColor="text1"/>
                <w:spacing w:val="-5"/>
                <w:w w:val="105"/>
                <w:sz w:val="12"/>
                <w:szCs w:val="12"/>
                <w:lang w:val="en-US"/>
              </w:rPr>
              <w:t xml:space="preserve"> </w:t>
            </w:r>
            <w:r>
              <w:rPr>
                <w:rFonts w:ascii="Times New Roman" w:hAnsi="Times New Roman" w:cs="Times New Roman"/>
                <w:noProof/>
                <w:color w:val="000000" w:themeColor="text1"/>
                <w:spacing w:val="-2"/>
                <w:w w:val="105"/>
                <w:sz w:val="12"/>
                <w:szCs w:val="12"/>
                <w:lang w:val="en-US"/>
              </w:rPr>
              <w:t>adopting</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4"/>
                <w:w w:val="105"/>
                <w:sz w:val="12"/>
                <w:szCs w:val="12"/>
                <w:lang w:val="en-US"/>
              </w:rPr>
              <w:t xml:space="preserve"> </w:t>
            </w:r>
            <w:r>
              <w:rPr>
                <w:rFonts w:ascii="Times New Roman" w:hAnsi="Times New Roman" w:cs="Times New Roman"/>
                <w:noProof/>
                <w:color w:val="000000" w:themeColor="text1"/>
                <w:spacing w:val="-2"/>
                <w:w w:val="105"/>
                <w:sz w:val="12"/>
                <w:szCs w:val="12"/>
                <w:lang w:val="en-US"/>
              </w:rPr>
              <w:t>instructions</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3"/>
                <w:w w:val="105"/>
                <w:sz w:val="12"/>
                <w:szCs w:val="12"/>
                <w:lang w:val="en-US"/>
              </w:rPr>
              <w:br/>
            </w:r>
            <w:r>
              <w:rPr>
                <w:rFonts w:ascii="Times New Roman" w:hAnsi="Times New Roman" w:cs="Times New Roman"/>
                <w:noProof/>
                <w:color w:val="000000" w:themeColor="text1"/>
                <w:spacing w:val="-2"/>
                <w:w w:val="105"/>
                <w:sz w:val="12"/>
                <w:szCs w:val="12"/>
                <w:lang w:val="en-US"/>
              </w:rPr>
              <w:t>for</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1"/>
                <w:w w:val="105"/>
                <w:sz w:val="12"/>
                <w:szCs w:val="12"/>
                <w:lang w:val="en-US"/>
              </w:rPr>
              <w:t>assessments</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2"/>
                <w:w w:val="105"/>
                <w:sz w:val="12"/>
                <w:szCs w:val="12"/>
                <w:lang w:val="en-US"/>
              </w:rPr>
              <w:t>and</w:t>
            </w:r>
            <w:r>
              <w:rPr>
                <w:rFonts w:ascii="Times New Roman" w:hAnsi="Times New Roman" w:cs="Times New Roman"/>
                <w:noProof/>
                <w:color w:val="000000" w:themeColor="text1"/>
                <w:spacing w:val="-3"/>
                <w:w w:val="105"/>
                <w:sz w:val="12"/>
                <w:szCs w:val="12"/>
                <w:lang w:val="en-US"/>
              </w:rPr>
              <w:t xml:space="preserve"> </w:t>
            </w:r>
            <w:r>
              <w:rPr>
                <w:rFonts w:ascii="Times New Roman" w:hAnsi="Times New Roman" w:cs="Times New Roman"/>
                <w:noProof/>
                <w:color w:val="000000" w:themeColor="text1"/>
                <w:spacing w:val="-2"/>
                <w:w w:val="105"/>
                <w:sz w:val="12"/>
                <w:szCs w:val="12"/>
                <w:lang w:val="en-US"/>
              </w:rPr>
              <w:t>the</w:t>
            </w:r>
            <w:r>
              <w:rPr>
                <w:rFonts w:ascii="Times New Roman" w:hAnsi="Times New Roman" w:cs="Times New Roman"/>
                <w:noProof/>
                <w:color w:val="000000" w:themeColor="text1"/>
                <w:spacing w:val="51"/>
                <w:w w:val="104"/>
                <w:sz w:val="12"/>
                <w:szCs w:val="12"/>
                <w:lang w:val="en-US"/>
              </w:rPr>
              <w:t xml:space="preserve"> </w:t>
            </w:r>
            <w:r>
              <w:rPr>
                <w:rFonts w:ascii="Times New Roman" w:hAnsi="Times New Roman" w:cs="Times New Roman"/>
                <w:noProof/>
                <w:color w:val="000000" w:themeColor="text1"/>
                <w:spacing w:val="-1"/>
                <w:w w:val="105"/>
                <w:sz w:val="12"/>
                <w:szCs w:val="12"/>
                <w:lang w:val="en-US"/>
              </w:rPr>
              <w:t>appraisal</w:t>
            </w:r>
            <w:r>
              <w:rPr>
                <w:rFonts w:ascii="Times New Roman" w:hAnsi="Times New Roman" w:cs="Times New Roman"/>
                <w:noProof/>
                <w:color w:val="000000" w:themeColor="text1"/>
                <w:spacing w:val="-9"/>
                <w:w w:val="105"/>
                <w:sz w:val="12"/>
                <w:szCs w:val="12"/>
                <w:lang w:val="en-US"/>
              </w:rPr>
              <w:t xml:space="preserve"> </w:t>
            </w:r>
            <w:r>
              <w:rPr>
                <w:rFonts w:ascii="Times New Roman" w:hAnsi="Times New Roman" w:cs="Times New Roman"/>
                <w:noProof/>
                <w:color w:val="000000" w:themeColor="text1"/>
                <w:spacing w:val="-1"/>
                <w:w w:val="105"/>
                <w:sz w:val="12"/>
                <w:szCs w:val="12"/>
                <w:lang w:val="en-US"/>
              </w:rPr>
              <w:t>report</w:t>
            </w:r>
            <w:r>
              <w:rPr>
                <w:rFonts w:ascii="Times New Roman" w:hAnsi="Times New Roman" w:cs="Times New Roman"/>
                <w:noProof/>
                <w:color w:val="000000" w:themeColor="text1"/>
                <w:spacing w:val="-7"/>
                <w:w w:val="105"/>
                <w:sz w:val="12"/>
                <w:szCs w:val="12"/>
                <w:lang w:val="en-US"/>
              </w:rPr>
              <w:t xml:space="preserve"> </w:t>
            </w:r>
            <w:r>
              <w:rPr>
                <w:rFonts w:ascii="Times New Roman" w:hAnsi="Times New Roman" w:cs="Times New Roman"/>
                <w:noProof/>
                <w:color w:val="000000" w:themeColor="text1"/>
                <w:spacing w:val="-2"/>
                <w:w w:val="105"/>
                <w:sz w:val="12"/>
                <w:szCs w:val="12"/>
                <w:lang w:val="en-US"/>
              </w:rPr>
              <w:t>template</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hAnsi="Times New Roman"/>
                <w:noProof/>
                <w:color w:val="000000" w:themeColor="text1"/>
                <w:w w:val="105"/>
                <w:sz w:val="12"/>
                <w:szCs w:val="12"/>
                <w:lang w:val="en-US"/>
              </w:rPr>
              <w:t>17-01-2019</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noProof/>
                <w:color w:val="000000" w:themeColor="text1"/>
                <w:spacing w:val="-2"/>
                <w:w w:val="105"/>
                <w:sz w:val="12"/>
                <w:szCs w:val="12"/>
                <w:lang w:val="en-US"/>
              </w:rPr>
              <w:t>09-</w:t>
            </w:r>
            <w:r>
              <w:rPr>
                <w:rFonts w:ascii="Times New Roman" w:hAnsi="Times New Roman"/>
                <w:noProof/>
                <w:color w:val="000000" w:themeColor="text1"/>
                <w:w w:val="105"/>
                <w:sz w:val="12"/>
                <w:szCs w:val="12"/>
                <w:lang w:val="en-US"/>
              </w:rPr>
              <w:t>02</w:t>
            </w:r>
            <w:r>
              <w:rPr>
                <w:rFonts w:ascii="Times New Roman" w:hAnsi="Times New Roman"/>
                <w:noProof/>
                <w:color w:val="000000" w:themeColor="text1"/>
                <w:spacing w:val="-2"/>
                <w:w w:val="105"/>
                <w:sz w:val="12"/>
                <w:szCs w:val="12"/>
                <w:lang w:val="en-US"/>
              </w:rPr>
              <w:t>-2022</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39"/>
        </w:trPr>
        <w:tc>
          <w:tcPr>
            <w:tcW w:w="1157" w:type="dxa"/>
            <w:vMerge/>
            <w:tcBorders>
              <w:left w:val="single" w:sz="6" w:space="0" w:color="000000"/>
              <w:bottom w:val="single" w:sz="4"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6" w:space="0" w:color="000000"/>
              <w:bottom w:val="single" w:sz="4"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hAnsi="Times New Roman" w:cs="Times New Roman"/>
                <w:noProof/>
                <w:color w:val="000000" w:themeColor="text1"/>
                <w:spacing w:val="-2"/>
                <w:w w:val="105"/>
                <w:sz w:val="12"/>
                <w:szCs w:val="12"/>
                <w:lang w:val="en-US"/>
              </w:rPr>
              <w:t>Decision 035/22 A adopting the instructions</w:t>
            </w:r>
            <w:r>
              <w:rPr>
                <w:rFonts w:ascii="Times New Roman" w:hAnsi="Times New Roman" w:cs="Times New Roman"/>
                <w:noProof/>
                <w:color w:val="000000" w:themeColor="text1"/>
                <w:spacing w:val="-2"/>
                <w:w w:val="105"/>
                <w:sz w:val="12"/>
                <w:szCs w:val="12"/>
                <w:lang w:val="en-US"/>
              </w:rPr>
              <w:br/>
              <w:t xml:space="preserve"> for assessment and the appraisal report template</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noProof/>
                <w:color w:val="000000" w:themeColor="text1"/>
                <w:spacing w:val="-2"/>
                <w:w w:val="105"/>
                <w:sz w:val="12"/>
                <w:szCs w:val="12"/>
                <w:lang w:val="en-US"/>
              </w:rPr>
              <w:t>09-02-2022</w:t>
            </w:r>
          </w:p>
        </w:tc>
        <w:tc>
          <w:tcPr>
            <w:tcW w:w="1687"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39"/>
        </w:trPr>
        <w:tc>
          <w:tcPr>
            <w:tcW w:w="1157"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b/>
                <w:noProof/>
                <w:w w:val="105"/>
                <w:sz w:val="12"/>
                <w:szCs w:val="12"/>
                <w:lang w:val="en-US"/>
              </w:rPr>
              <w:t>45</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b/>
                <w:noProof/>
                <w:sz w:val="17"/>
                <w:szCs w:val="17"/>
                <w:lang w:val="en-US"/>
              </w:rPr>
              <w:t>Promotion</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lang w:val="en-US"/>
              </w:rPr>
              <w:t>Decision</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1"/>
                <w:w w:val="105"/>
                <w:sz w:val="12"/>
                <w:szCs w:val="12"/>
                <w:lang w:val="en-US"/>
              </w:rPr>
              <w:t>114/16</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A</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2"/>
                <w:w w:val="105"/>
                <w:sz w:val="12"/>
                <w:szCs w:val="12"/>
                <w:lang w:val="en-US"/>
              </w:rPr>
              <w:t>adopting</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rules</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2"/>
                <w:w w:val="105"/>
                <w:sz w:val="12"/>
                <w:szCs w:val="12"/>
                <w:lang w:val="en-US"/>
              </w:rPr>
              <w:t>on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2"/>
                <w:w w:val="105"/>
                <w:sz w:val="12"/>
                <w:szCs w:val="12"/>
                <w:lang w:val="en-US"/>
              </w:rPr>
              <w:t>promotion</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w w:val="105"/>
                <w:sz w:val="12"/>
                <w:szCs w:val="12"/>
                <w:lang w:val="en-US"/>
              </w:rPr>
              <w:t>26.05.2016</w:t>
            </w:r>
          </w:p>
        </w:tc>
        <w:tc>
          <w:tcPr>
            <w:tcW w:w="1687" w:type="dxa"/>
            <w:tcBorders>
              <w:top w:val="single" w:sz="6" w:space="0" w:color="000000"/>
              <w:left w:val="single" w:sz="4" w:space="0" w:color="000000"/>
              <w:bottom w:val="single" w:sz="6" w:space="0" w:color="000000"/>
              <w:right w:val="single" w:sz="4" w:space="0" w:color="000000"/>
            </w:tcBorders>
            <w:shd w:val="clear" w:color="auto" w:fill="DA9694"/>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39"/>
        </w:trPr>
        <w:tc>
          <w:tcPr>
            <w:tcW w:w="1157" w:type="dxa"/>
            <w:vMerge/>
            <w:tcBorders>
              <w:left w:val="single" w:sz="4" w:space="0" w:color="000000"/>
              <w:bottom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hAnsi="Times New Roman" w:cs="Times New Roman"/>
                <w:noProof/>
                <w:spacing w:val="-2"/>
                <w:w w:val="105"/>
                <w:sz w:val="12"/>
                <w:szCs w:val="12"/>
                <w:lang w:val="en-US"/>
              </w:rPr>
              <w:t>Decision</w:t>
            </w:r>
            <w:r>
              <w:rPr>
                <w:rFonts w:ascii="Times New Roman" w:hAnsi="Times New Roman" w:cs="Times New Roman"/>
                <w:noProof/>
                <w:spacing w:val="-7"/>
                <w:w w:val="105"/>
                <w:sz w:val="12"/>
                <w:szCs w:val="12"/>
                <w:lang w:val="en-US"/>
              </w:rPr>
              <w:t xml:space="preserve"> </w:t>
            </w:r>
            <w:r>
              <w:rPr>
                <w:rFonts w:ascii="Times New Roman" w:hAnsi="Times New Roman" w:cs="Times New Roman"/>
                <w:noProof/>
                <w:spacing w:val="-1"/>
                <w:w w:val="105"/>
                <w:sz w:val="12"/>
                <w:szCs w:val="12"/>
                <w:lang w:val="en-US"/>
              </w:rPr>
              <w:t>115/16</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A</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2"/>
                <w:w w:val="105"/>
                <w:sz w:val="12"/>
                <w:szCs w:val="12"/>
                <w:lang w:val="en-US"/>
              </w:rPr>
              <w:t>setting</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up</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a</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2"/>
                <w:w w:val="105"/>
                <w:sz w:val="12"/>
                <w:szCs w:val="12"/>
                <w:lang w:val="en-US"/>
              </w:rPr>
              <w:t>Joint</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Promotion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2"/>
                <w:w w:val="105"/>
                <w:sz w:val="12"/>
                <w:szCs w:val="12"/>
                <w:lang w:val="en-US"/>
              </w:rPr>
              <w:t>Committee</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w w:val="105"/>
                <w:sz w:val="12"/>
                <w:szCs w:val="12"/>
                <w:lang w:val="en-US"/>
              </w:rPr>
              <w:t>26.05.2016</w:t>
            </w:r>
          </w:p>
        </w:tc>
        <w:tc>
          <w:tcPr>
            <w:tcW w:w="1687" w:type="dxa"/>
            <w:tcBorders>
              <w:top w:val="single" w:sz="6" w:space="0" w:color="000000"/>
              <w:left w:val="single" w:sz="4" w:space="0" w:color="000000"/>
              <w:bottom w:val="single" w:sz="4" w:space="0" w:color="auto"/>
              <w:right w:val="single" w:sz="4" w:space="0" w:color="000000"/>
            </w:tcBorders>
            <w:shd w:val="clear" w:color="auto" w:fill="DA9694"/>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39"/>
        </w:trPr>
        <w:tc>
          <w:tcPr>
            <w:tcW w:w="115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Times New Roman" w:hAnsi="Times New Roman" w:cs="Times New Roman"/>
                <w:b/>
                <w:noProof/>
                <w:sz w:val="12"/>
                <w:szCs w:val="12"/>
                <w:lang w:val="en-US"/>
              </w:rPr>
              <w:t>45(a)</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b/>
                <w:noProof/>
                <w:sz w:val="17"/>
                <w:szCs w:val="17"/>
                <w:lang w:val="en-US"/>
              </w:rPr>
              <w:t>Certification</w:t>
            </w: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hAnsi="Times New Roman" w:cs="Times New Roman"/>
                <w:noProof/>
                <w:w w:val="105"/>
                <w:sz w:val="12"/>
                <w:szCs w:val="12"/>
              </w:rPr>
              <w:t>Decision 185/17 A adopting general implementing provisions on Article 45a of the Staff Regulations</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w w:val="105"/>
                <w:sz w:val="12"/>
                <w:szCs w:val="12"/>
                <w:lang w:val="en-US"/>
              </w:rPr>
              <w:t>05-10-2017</w:t>
            </w:r>
          </w:p>
        </w:tc>
        <w:tc>
          <w:tcPr>
            <w:tcW w:w="1687" w:type="dxa"/>
            <w:tcBorders>
              <w:top w:val="single" w:sz="6" w:space="0" w:color="000000"/>
              <w:left w:val="single" w:sz="4"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6"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4</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1"/>
                <w:w w:val="105"/>
                <w:sz w:val="19"/>
                <w:lang w:val="en-US"/>
              </w:rPr>
              <w:t xml:space="preserve"> </w:t>
            </w:r>
            <w:r>
              <w:rPr>
                <w:rFonts w:ascii="Times New Roman" w:hAnsi="Times New Roman" w:cs="Times New Roman"/>
                <w:b/>
                <w:noProof/>
                <w:spacing w:val="-1"/>
                <w:w w:val="105"/>
                <w:sz w:val="19"/>
                <w:lang w:val="en-US"/>
              </w:rPr>
              <w:t>Termination</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of</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Service</w:t>
            </w:r>
          </w:p>
        </w:tc>
      </w:tr>
      <w:tr>
        <w:trPr>
          <w:trHeight w:hRule="exact" w:val="513"/>
        </w:trPr>
        <w:tc>
          <w:tcPr>
            <w:tcW w:w="1156"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51</w:t>
            </w:r>
          </w:p>
        </w:tc>
        <w:tc>
          <w:tcPr>
            <w:tcW w:w="2551"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Professional incompetence</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spacing w:val="-1"/>
                <w:w w:val="105"/>
                <w:sz w:val="12"/>
                <w:szCs w:val="12"/>
                <w:lang w:val="en-US"/>
              </w:rPr>
              <w:t>Decision 262/11 A on procedures for dealing with professional incompetence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25-05-2011</w:t>
            </w:r>
          </w:p>
        </w:tc>
        <w:tc>
          <w:tcPr>
            <w:tcW w:w="1687" w:type="dxa"/>
            <w:tcBorders>
              <w:top w:val="single" w:sz="5" w:space="0" w:color="000000"/>
              <w:left w:val="single" w:sz="3" w:space="0" w:color="000000"/>
              <w:bottom w:val="single" w:sz="5" w:space="0" w:color="000000"/>
              <w:right w:val="single" w:sz="3" w:space="0" w:color="000000"/>
            </w:tcBorders>
            <w:shd w:val="clear" w:color="auto" w:fill="DA9694"/>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before="3" w:after="0" w:line="240" w:lineRule="auto"/>
              <w:jc w:val="center"/>
              <w:rPr>
                <w:rFonts w:ascii="Times New Roman" w:eastAsia="Times New Roman" w:hAnsi="Times New Roman" w:cs="Times New Roman"/>
                <w:b/>
                <w:bCs/>
                <w:noProof/>
                <w:sz w:val="12"/>
                <w:szCs w:val="12"/>
                <w:lang w:val="en-US"/>
              </w:rPr>
            </w:pPr>
          </w:p>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52(2)</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Retirement</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w:t>
            </w:r>
            <w:r>
              <w:rPr>
                <w:rFonts w:ascii="Times New Roman"/>
                <w:noProof/>
                <w:spacing w:val="-6"/>
                <w:w w:val="105"/>
                <w:sz w:val="12"/>
                <w:szCs w:val="12"/>
                <w:lang w:val="en-US"/>
              </w:rPr>
              <w:t xml:space="preserve"> </w:t>
            </w:r>
            <w:r>
              <w:rPr>
                <w:rFonts w:ascii="Times New Roman"/>
                <w:noProof/>
                <w:spacing w:val="-1"/>
                <w:w w:val="105"/>
                <w:sz w:val="12"/>
                <w:szCs w:val="12"/>
                <w:lang w:val="en-US"/>
              </w:rPr>
              <w:t>492/14</w:t>
            </w:r>
            <w:r>
              <w:rPr>
                <w:rFonts w:ascii="Times New Roman"/>
                <w:noProof/>
                <w:spacing w:val="-3"/>
                <w:w w:val="105"/>
                <w:sz w:val="12"/>
                <w:szCs w:val="12"/>
                <w:lang w:val="en-US"/>
              </w:rPr>
              <w:t xml:space="preserve"> </w:t>
            </w:r>
            <w:r>
              <w:rPr>
                <w:rFonts w:ascii="Times New Roman"/>
                <w:noProof/>
                <w:w w:val="105"/>
                <w:sz w:val="12"/>
                <w:szCs w:val="12"/>
                <w:lang w:val="en-US"/>
              </w:rPr>
              <w:t>A</w:t>
            </w:r>
            <w:r>
              <w:rPr>
                <w:rFonts w:ascii="Times New Roman"/>
                <w:noProof/>
                <w:spacing w:val="-5"/>
                <w:w w:val="105"/>
                <w:sz w:val="12"/>
                <w:szCs w:val="12"/>
                <w:lang w:val="en-US"/>
              </w:rPr>
              <w:t xml:space="preserve"> </w:t>
            </w:r>
            <w:r>
              <w:rPr>
                <w:rFonts w:ascii="Times New Roman"/>
                <w:noProof/>
                <w:spacing w:val="-2"/>
                <w:w w:val="105"/>
                <w:sz w:val="12"/>
                <w:szCs w:val="12"/>
                <w:lang w:val="en-US"/>
              </w:rPr>
              <w:t>concerning</w:t>
            </w:r>
            <w:r>
              <w:rPr>
                <w:rFonts w:ascii="Times New Roman"/>
                <w:noProof/>
                <w:spacing w:val="-3"/>
                <w:w w:val="105"/>
                <w:sz w:val="12"/>
                <w:szCs w:val="12"/>
                <w:lang w:val="en-US"/>
              </w:rPr>
              <w:t xml:space="preserve"> </w:t>
            </w:r>
            <w:r>
              <w:rPr>
                <w:rFonts w:ascii="Times New Roman"/>
                <w:noProof/>
                <w:spacing w:val="-2"/>
                <w:w w:val="105"/>
                <w:sz w:val="12"/>
                <w:szCs w:val="12"/>
                <w:lang w:val="en-US"/>
              </w:rPr>
              <w:t>remaining</w:t>
            </w:r>
            <w:r>
              <w:rPr>
                <w:rFonts w:ascii="Times New Roman"/>
                <w:noProof/>
                <w:spacing w:val="-3"/>
                <w:w w:val="105"/>
                <w:sz w:val="12"/>
                <w:szCs w:val="12"/>
                <w:lang w:val="en-US"/>
              </w:rPr>
              <w:t xml:space="preserve"> </w:t>
            </w:r>
            <w:r>
              <w:rPr>
                <w:rFonts w:ascii="Times New Roman"/>
                <w:noProof/>
                <w:spacing w:val="-2"/>
                <w:w w:val="105"/>
                <w:sz w:val="12"/>
                <w:szCs w:val="12"/>
                <w:lang w:val="en-US"/>
              </w:rPr>
              <w:t>in</w:t>
            </w:r>
            <w:r>
              <w:rPr>
                <w:rFonts w:ascii="Times New Roman"/>
                <w:noProof/>
                <w:spacing w:val="-6"/>
                <w:w w:val="105"/>
                <w:sz w:val="12"/>
                <w:szCs w:val="12"/>
                <w:lang w:val="en-US"/>
              </w:rPr>
              <w:t xml:space="preserve"> </w:t>
            </w:r>
            <w:r>
              <w:rPr>
                <w:rFonts w:ascii="Times New Roman"/>
                <w:noProof/>
                <w:spacing w:val="-2"/>
                <w:w w:val="105"/>
                <w:sz w:val="12"/>
                <w:szCs w:val="12"/>
                <w:lang w:val="en-US"/>
              </w:rPr>
              <w:t>service</w:t>
            </w:r>
            <w:r>
              <w:rPr>
                <w:rFonts w:ascii="Times New Roman"/>
                <w:noProof/>
                <w:spacing w:val="-4"/>
                <w:w w:val="105"/>
                <w:sz w:val="12"/>
                <w:szCs w:val="12"/>
                <w:lang w:val="en-US"/>
              </w:rPr>
              <w:t xml:space="preserve"> </w:t>
            </w:r>
            <w:r>
              <w:rPr>
                <w:rFonts w:ascii="Times New Roman"/>
                <w:noProof/>
                <w:spacing w:val="-2"/>
                <w:w w:val="105"/>
                <w:sz w:val="12"/>
                <w:szCs w:val="12"/>
                <w:lang w:val="en-US"/>
              </w:rPr>
              <w:t>until</w:t>
            </w:r>
            <w:r>
              <w:rPr>
                <w:rFonts w:ascii="Times New Roman"/>
                <w:noProof/>
                <w:spacing w:val="-6"/>
                <w:w w:val="105"/>
                <w:sz w:val="12"/>
                <w:szCs w:val="12"/>
                <w:lang w:val="en-US"/>
              </w:rPr>
              <w:t xml:space="preserve"> </w:t>
            </w:r>
            <w:r>
              <w:rPr>
                <w:rFonts w:ascii="Times New Roman"/>
                <w:noProof/>
                <w:spacing w:val="-2"/>
                <w:w w:val="105"/>
                <w:sz w:val="12"/>
                <w:szCs w:val="12"/>
                <w:lang w:val="en-US"/>
              </w:rPr>
              <w:t>the</w:t>
            </w:r>
            <w:r>
              <w:rPr>
                <w:rFonts w:ascii="Times New Roman"/>
                <w:noProof/>
                <w:spacing w:val="-4"/>
                <w:w w:val="105"/>
                <w:sz w:val="12"/>
                <w:szCs w:val="12"/>
                <w:lang w:val="en-US"/>
              </w:rPr>
              <w:t xml:space="preserve"> </w:t>
            </w:r>
            <w:r>
              <w:rPr>
                <w:rFonts w:ascii="Times New Roman"/>
                <w:noProof/>
                <w:spacing w:val="-1"/>
                <w:w w:val="105"/>
                <w:sz w:val="12"/>
                <w:szCs w:val="12"/>
                <w:lang w:val="en-US"/>
              </w:rPr>
              <w:t>age</w:t>
            </w:r>
            <w:r>
              <w:rPr>
                <w:rFonts w:ascii="Times New Roman"/>
                <w:noProof/>
                <w:spacing w:val="-4"/>
                <w:w w:val="105"/>
                <w:sz w:val="12"/>
                <w:szCs w:val="12"/>
                <w:lang w:val="en-US"/>
              </w:rPr>
              <w:t xml:space="preserve"> </w:t>
            </w:r>
            <w:r>
              <w:rPr>
                <w:rFonts w:ascii="Times New Roman"/>
                <w:noProof/>
                <w:spacing w:val="-2"/>
                <w:w w:val="105"/>
                <w:sz w:val="12"/>
                <w:szCs w:val="12"/>
                <w:lang w:val="en-US"/>
              </w:rPr>
              <w:t>of</w:t>
            </w:r>
            <w:r>
              <w:rPr>
                <w:rFonts w:ascii="Times New Roman"/>
                <w:noProof/>
                <w:spacing w:val="-6"/>
                <w:w w:val="105"/>
                <w:sz w:val="12"/>
                <w:szCs w:val="12"/>
                <w:lang w:val="en-US"/>
              </w:rPr>
              <w:t xml:space="preserve"> </w:t>
            </w:r>
            <w:r>
              <w:rPr>
                <w:rFonts w:ascii="Times New Roman"/>
                <w:noProof/>
                <w:w w:val="105"/>
                <w:sz w:val="12"/>
                <w:szCs w:val="12"/>
                <w:lang w:val="en-US"/>
              </w:rPr>
              <w:t>67,</w:t>
            </w:r>
            <w:r>
              <w:rPr>
                <w:rFonts w:ascii="Times New Roman"/>
                <w:noProof/>
                <w:spacing w:val="45"/>
                <w:w w:val="104"/>
                <w:sz w:val="12"/>
                <w:szCs w:val="12"/>
                <w:lang w:val="en-US"/>
              </w:rPr>
              <w:t xml:space="preserve"> </w:t>
            </w:r>
            <w:r>
              <w:rPr>
                <w:rFonts w:ascii="Times New Roman"/>
                <w:noProof/>
                <w:spacing w:val="-2"/>
                <w:w w:val="105"/>
                <w:sz w:val="12"/>
                <w:szCs w:val="12"/>
                <w:lang w:val="en-US"/>
              </w:rPr>
              <w:t>and</w:t>
            </w:r>
            <w:r>
              <w:rPr>
                <w:rFonts w:ascii="Times New Roman"/>
                <w:noProof/>
                <w:spacing w:val="-3"/>
                <w:w w:val="105"/>
                <w:sz w:val="12"/>
                <w:szCs w:val="12"/>
                <w:lang w:val="en-US"/>
              </w:rPr>
              <w:t xml:space="preserve"> </w:t>
            </w:r>
            <w:r>
              <w:rPr>
                <w:rFonts w:ascii="Times New Roman"/>
                <w:noProof/>
                <w:spacing w:val="-2"/>
                <w:w w:val="105"/>
                <w:sz w:val="12"/>
                <w:szCs w:val="12"/>
                <w:lang w:val="en-US"/>
              </w:rPr>
              <w:t>exceptionally,</w:t>
            </w:r>
            <w:r>
              <w:rPr>
                <w:rFonts w:ascii="Times New Roman"/>
                <w:noProof/>
                <w:spacing w:val="-3"/>
                <w:w w:val="105"/>
                <w:sz w:val="12"/>
                <w:szCs w:val="12"/>
                <w:lang w:val="en-US"/>
              </w:rPr>
              <w:t xml:space="preserve"> </w:t>
            </w:r>
            <w:r>
              <w:rPr>
                <w:rFonts w:ascii="Times New Roman"/>
                <w:noProof/>
                <w:spacing w:val="-2"/>
                <w:w w:val="105"/>
                <w:sz w:val="12"/>
                <w:szCs w:val="12"/>
                <w:lang w:val="en-US"/>
              </w:rPr>
              <w:t>until</w:t>
            </w:r>
            <w:r>
              <w:rPr>
                <w:rFonts w:ascii="Times New Roman"/>
                <w:noProof/>
                <w:spacing w:val="-6"/>
                <w:w w:val="105"/>
                <w:sz w:val="12"/>
                <w:szCs w:val="12"/>
                <w:lang w:val="en-US"/>
              </w:rPr>
              <w:t xml:space="preserve"> </w:t>
            </w:r>
            <w:r>
              <w:rPr>
                <w:rFonts w:ascii="Times New Roman"/>
                <w:noProof/>
                <w:spacing w:val="-2"/>
                <w:w w:val="105"/>
                <w:sz w:val="12"/>
                <w:szCs w:val="12"/>
                <w:lang w:val="en-US"/>
              </w:rPr>
              <w:t>the</w:t>
            </w:r>
            <w:r>
              <w:rPr>
                <w:rFonts w:ascii="Times New Roman"/>
                <w:noProof/>
                <w:spacing w:val="-4"/>
                <w:w w:val="105"/>
                <w:sz w:val="12"/>
                <w:szCs w:val="12"/>
                <w:lang w:val="en-US"/>
              </w:rPr>
              <w:t xml:space="preserve"> </w:t>
            </w:r>
            <w:r>
              <w:rPr>
                <w:rFonts w:ascii="Times New Roman"/>
                <w:noProof/>
                <w:spacing w:val="-1"/>
                <w:w w:val="105"/>
                <w:sz w:val="12"/>
                <w:szCs w:val="12"/>
                <w:lang w:val="en-US"/>
              </w:rPr>
              <w:t>age</w:t>
            </w:r>
            <w:r>
              <w:rPr>
                <w:rFonts w:ascii="Times New Roman"/>
                <w:noProof/>
                <w:spacing w:val="-4"/>
                <w:w w:val="105"/>
                <w:sz w:val="12"/>
                <w:szCs w:val="12"/>
                <w:lang w:val="en-US"/>
              </w:rPr>
              <w:t xml:space="preserve"> </w:t>
            </w:r>
            <w:r>
              <w:rPr>
                <w:rFonts w:ascii="Times New Roman"/>
                <w:noProof/>
                <w:spacing w:val="-2"/>
                <w:w w:val="105"/>
                <w:sz w:val="12"/>
                <w:szCs w:val="12"/>
                <w:lang w:val="en-US"/>
              </w:rPr>
              <w:t>of</w:t>
            </w:r>
            <w:r>
              <w:rPr>
                <w:rFonts w:ascii="Times New Roman"/>
                <w:noProof/>
                <w:spacing w:val="-5"/>
                <w:w w:val="105"/>
                <w:sz w:val="12"/>
                <w:szCs w:val="12"/>
                <w:lang w:val="en-US"/>
              </w:rPr>
              <w:t xml:space="preserve"> </w:t>
            </w:r>
            <w:r>
              <w:rPr>
                <w:rFonts w:ascii="Times New Roman"/>
                <w:noProof/>
                <w:w w:val="105"/>
                <w:sz w:val="12"/>
                <w:szCs w:val="12"/>
                <w:lang w:val="en-US"/>
              </w:rPr>
              <w:t>70</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22.12.2014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Working</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conditions</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Hours</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of</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work</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color w:val="000000" w:themeColor="text1"/>
                <w:w w:val="105"/>
                <w:sz w:val="12"/>
                <w:szCs w:val="12"/>
                <w:lang w:val="en-US"/>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b/>
                <w:noProof/>
                <w:color w:val="000000" w:themeColor="text1"/>
                <w:spacing w:val="-1"/>
                <w:sz w:val="17"/>
                <w:szCs w:val="17"/>
                <w:lang w:val="en-US"/>
              </w:rPr>
              <w:t>Working</w:t>
            </w:r>
            <w:r>
              <w:rPr>
                <w:rFonts w:ascii="Times New Roman"/>
                <w:b/>
                <w:noProof/>
                <w:color w:val="000000" w:themeColor="text1"/>
                <w:spacing w:val="18"/>
                <w:sz w:val="17"/>
                <w:szCs w:val="17"/>
                <w:lang w:val="en-US"/>
              </w:rPr>
              <w:t xml:space="preserve"> </w:t>
            </w:r>
            <w:r>
              <w:rPr>
                <w:rFonts w:ascii="Times New Roman"/>
                <w:b/>
                <w:noProof/>
                <w:color w:val="000000" w:themeColor="text1"/>
                <w:sz w:val="17"/>
                <w:szCs w:val="17"/>
                <w:lang w:val="en-US"/>
              </w:rPr>
              <w:t>time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lang w:val="en-US"/>
              </w:rPr>
            </w:pPr>
            <w:r>
              <w:rPr>
                <w:rFonts w:ascii="Times New Roman"/>
                <w:noProof/>
                <w:color w:val="000000" w:themeColor="text1"/>
                <w:spacing w:val="-2"/>
                <w:w w:val="105"/>
                <w:sz w:val="12"/>
                <w:szCs w:val="12"/>
                <w:lang w:val="en-US"/>
              </w:rPr>
              <w:t>Decision 131/17 A</w:t>
            </w:r>
            <w:r>
              <w:rPr>
                <w:rFonts w:ascii="Times New Roman"/>
                <w:noProof/>
                <w:color w:val="000000" w:themeColor="text1"/>
                <w:spacing w:val="21"/>
                <w:w w:val="105"/>
                <w:sz w:val="12"/>
                <w:szCs w:val="12"/>
                <w:lang w:val="en-US"/>
              </w:rPr>
              <w:t xml:space="preserve"> </w:t>
            </w:r>
            <w:r>
              <w:rPr>
                <w:rFonts w:ascii="Times New Roman"/>
                <w:noProof/>
                <w:color w:val="000000" w:themeColor="text1"/>
                <w:spacing w:val="-2"/>
                <w:w w:val="105"/>
                <w:sz w:val="12"/>
                <w:szCs w:val="12"/>
                <w:lang w:val="en-US"/>
              </w:rPr>
              <w:t>on</w:t>
            </w:r>
            <w:r>
              <w:rPr>
                <w:rFonts w:ascii="Times New Roman"/>
                <w:noProof/>
                <w:color w:val="000000" w:themeColor="text1"/>
                <w:spacing w:val="-7"/>
                <w:w w:val="105"/>
                <w:sz w:val="12"/>
                <w:szCs w:val="12"/>
                <w:lang w:val="en-US"/>
              </w:rPr>
              <w:t xml:space="preserve"> </w:t>
            </w:r>
            <w:r>
              <w:rPr>
                <w:rFonts w:ascii="Times New Roman"/>
                <w:noProof/>
                <w:color w:val="000000" w:themeColor="text1"/>
                <w:spacing w:val="-2"/>
                <w:w w:val="105"/>
                <w:sz w:val="12"/>
                <w:szCs w:val="12"/>
                <w:lang w:val="en-US"/>
              </w:rPr>
              <w:t>working</w:t>
            </w:r>
            <w:r>
              <w:rPr>
                <w:rFonts w:ascii="Times New Roman"/>
                <w:noProof/>
                <w:color w:val="000000" w:themeColor="text1"/>
                <w:spacing w:val="-3"/>
                <w:w w:val="105"/>
                <w:sz w:val="12"/>
                <w:szCs w:val="12"/>
                <w:lang w:val="en-US"/>
              </w:rPr>
              <w:t xml:space="preserve"> </w:t>
            </w:r>
            <w:r>
              <w:rPr>
                <w:rFonts w:ascii="Times New Roman"/>
                <w:noProof/>
                <w:color w:val="000000" w:themeColor="text1"/>
                <w:spacing w:val="-2"/>
                <w:w w:val="105"/>
                <w:sz w:val="12"/>
                <w:szCs w:val="12"/>
                <w:lang w:val="en-US"/>
              </w:rPr>
              <w:t>hours</w:t>
            </w:r>
            <w:r>
              <w:rPr>
                <w:rFonts w:ascii="Times New Roman"/>
                <w:noProof/>
                <w:color w:val="000000" w:themeColor="text1"/>
                <w:spacing w:val="-4"/>
                <w:w w:val="105"/>
                <w:sz w:val="12"/>
                <w:szCs w:val="12"/>
                <w:lang w:val="en-US"/>
              </w:rPr>
              <w:t xml:space="preserve"> </w:t>
            </w:r>
            <w:r>
              <w:rPr>
                <w:rFonts w:ascii="Times New Roman"/>
                <w:noProof/>
                <w:color w:val="000000" w:themeColor="text1"/>
                <w:spacing w:val="-2"/>
                <w:w w:val="105"/>
                <w:sz w:val="12"/>
                <w:szCs w:val="12"/>
                <w:lang w:val="en-US"/>
              </w:rPr>
              <w:t>and</w:t>
            </w:r>
            <w:r>
              <w:rPr>
                <w:rFonts w:ascii="Times New Roman"/>
                <w:noProof/>
                <w:color w:val="000000" w:themeColor="text1"/>
                <w:spacing w:val="-3"/>
                <w:w w:val="105"/>
                <w:sz w:val="12"/>
                <w:szCs w:val="12"/>
                <w:lang w:val="en-US"/>
              </w:rPr>
              <w:t xml:space="preserve"> </w:t>
            </w:r>
            <w:r>
              <w:rPr>
                <w:rFonts w:ascii="Times New Roman"/>
                <w:noProof/>
                <w:color w:val="000000" w:themeColor="text1"/>
                <w:spacing w:val="-2"/>
                <w:w w:val="105"/>
                <w:sz w:val="12"/>
                <w:szCs w:val="12"/>
                <w:lang w:val="en-US"/>
              </w:rPr>
              <w:t>working-time</w:t>
            </w:r>
            <w:r>
              <w:rPr>
                <w:rFonts w:ascii="Times New Roman"/>
                <w:noProof/>
                <w:color w:val="000000" w:themeColor="text1"/>
                <w:spacing w:val="-5"/>
                <w:w w:val="105"/>
                <w:sz w:val="12"/>
                <w:szCs w:val="12"/>
                <w:lang w:val="en-US"/>
              </w:rPr>
              <w:t xml:space="preserve"> </w:t>
            </w:r>
            <w:r>
              <w:rPr>
                <w:rFonts w:ascii="Times New Roman"/>
                <w:noProof/>
                <w:color w:val="000000" w:themeColor="text1"/>
                <w:spacing w:val="-1"/>
                <w:w w:val="105"/>
                <w:sz w:val="12"/>
                <w:szCs w:val="12"/>
                <w:lang w:val="en-US"/>
              </w:rPr>
              <w:t>arrangements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color w:val="000000" w:themeColor="text1"/>
                <w:w w:val="105"/>
                <w:sz w:val="12"/>
                <w:szCs w:val="12"/>
                <w:lang w:val="en-US"/>
              </w:rPr>
              <w:t>19/07/2017</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Times New Roman" w:hAnsi="Times New Roman" w:cs="Times New Roman"/>
                <w:noProof/>
                <w:color w:val="000000" w:themeColor="text1"/>
                <w:sz w:val="12"/>
                <w:szCs w:val="12"/>
                <w:lang w:val="en-US"/>
              </w:rPr>
              <w:t>01-04-2022</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tcBorders>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Decision 89/22 A concerning working arrangements at the EESC (pilot project)</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01-04-2022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color w:val="000000" w:themeColor="text1"/>
                <w:w w:val="105"/>
                <w:sz w:val="12"/>
                <w:szCs w:val="12"/>
                <w:lang w:val="en-US"/>
              </w:rPr>
              <w:t>31-12-2023</w:t>
            </w:r>
            <w:r>
              <w:rPr>
                <w:rStyle w:val="FootnoteReference"/>
                <w:rFonts w:ascii="Times New Roman"/>
                <w:noProof/>
                <w:color w:val="000000" w:themeColor="text1"/>
                <w:w w:val="105"/>
                <w:sz w:val="12"/>
                <w:szCs w:val="12"/>
                <w:lang w:val="en-US"/>
              </w:rPr>
              <w:footnoteReference w:id="1"/>
            </w: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hAnsi="Times New Roman" w:cs="Times New Roman"/>
                <w:b/>
                <w:noProof/>
                <w:color w:val="000000" w:themeColor="text1"/>
                <w:w w:val="105"/>
                <w:sz w:val="12"/>
                <w:szCs w:val="12"/>
                <w:lang w:val="en-US"/>
              </w:rPr>
            </w:pPr>
            <w:r>
              <w:rPr>
                <w:rFonts w:ascii="Times New Roman" w:hAnsi="Times New Roman" w:cs="Times New Roman"/>
                <w:b/>
                <w:noProof/>
                <w:color w:val="000000" w:themeColor="text1"/>
                <w:w w:val="105"/>
                <w:sz w:val="12"/>
                <w:szCs w:val="12"/>
                <w:lang w:val="en-US"/>
              </w:rPr>
              <w:t xml:space="preserve">55 – 56 + </w:t>
            </w:r>
          </w:p>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color w:val="000000" w:themeColor="text1"/>
                <w:w w:val="105"/>
                <w:sz w:val="12"/>
                <w:szCs w:val="12"/>
                <w:lang w:val="en-US"/>
              </w:rPr>
              <w:t>Annex VI(3) + V(6)</w:t>
            </w:r>
          </w:p>
        </w:tc>
        <w:tc>
          <w:tcPr>
            <w:tcW w:w="2551" w:type="dxa"/>
            <w:tcBorders>
              <w:left w:val="single" w:sz="4"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b/>
                <w:noProof/>
                <w:color w:val="000000" w:themeColor="text1"/>
                <w:spacing w:val="-1"/>
                <w:sz w:val="17"/>
                <w:szCs w:val="17"/>
                <w:lang w:val="en-US"/>
              </w:rPr>
              <w:t>Working time</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noProof/>
                <w:color w:val="000000" w:themeColor="text1"/>
                <w:spacing w:val="-2"/>
                <w:w w:val="105"/>
                <w:sz w:val="12"/>
                <w:szCs w:val="12"/>
                <w:lang w:val="en-US"/>
              </w:rPr>
              <w:t>Decision 205/18 on overtime for drivers</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noProof/>
                <w:color w:val="000000" w:themeColor="text1"/>
                <w:w w:val="105"/>
                <w:sz w:val="12"/>
                <w:szCs w:val="12"/>
                <w:lang w:val="en-US"/>
              </w:rPr>
              <w:t>01-01-2018</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color w:val="000000" w:themeColor="text1"/>
                <w:spacing w:val="1"/>
                <w:w w:val="105"/>
                <w:sz w:val="16"/>
                <w:szCs w:val="16"/>
                <w:lang w:val="en-US"/>
              </w:rPr>
              <w:t>1 IR</w:t>
            </w:r>
          </w:p>
        </w:tc>
      </w:tr>
      <w:tr>
        <w:trPr>
          <w:trHeight w:val="454"/>
        </w:trPr>
        <w:tc>
          <w:tcPr>
            <w:tcW w:w="115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hAnsi="Times New Roman" w:cs="Times New Roman"/>
                <w:b/>
                <w:noProof/>
                <w:color w:val="000000" w:themeColor="text1"/>
                <w:w w:val="105"/>
                <w:sz w:val="12"/>
                <w:szCs w:val="12"/>
                <w:lang w:val="en-US"/>
              </w:rPr>
              <w:t>55(2)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b/>
                <w:noProof/>
                <w:color w:val="000000" w:themeColor="text1"/>
                <w:sz w:val="17"/>
                <w:szCs w:val="17"/>
                <w:lang w:val="en-US"/>
              </w:rPr>
              <w:t>Telework</w:t>
            </w:r>
          </w:p>
        </w:tc>
        <w:tc>
          <w:tcPr>
            <w:tcW w:w="3029"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noProof/>
                <w:color w:val="000000" w:themeColor="text1"/>
                <w:w w:val="105"/>
                <w:sz w:val="12"/>
                <w:szCs w:val="12"/>
                <w:lang w:val="en-US"/>
              </w:rPr>
              <w:t>Decision 248/19 A concerning on the teleworking scheme at the EESC</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color w:val="000000" w:themeColor="text1"/>
                <w:w w:val="105"/>
                <w:sz w:val="12"/>
                <w:szCs w:val="12"/>
                <w:lang w:val="en-US"/>
              </w:rPr>
              <w:t>16.10.2019</w:t>
            </w:r>
          </w:p>
        </w:tc>
        <w:tc>
          <w:tcPr>
            <w:tcW w:w="1687" w:type="dxa"/>
            <w:tcBorders>
              <w:top w:val="single" w:sz="4"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01-04-2022</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454"/>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Times New Roman" w:hAnsi="Times New Roman" w:cs="Times New Roman"/>
                <w:noProof/>
                <w:color w:val="000000" w:themeColor="text1"/>
                <w:sz w:val="12"/>
                <w:szCs w:val="12"/>
                <w:lang w:val="en-US"/>
              </w:rPr>
              <w:t>Decision 89/22 A concerning working arrangements at the EESC (pilot project)</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color w:val="000000" w:themeColor="text1"/>
                <w:sz w:val="12"/>
                <w:szCs w:val="12"/>
                <w:lang w:val="en-US"/>
              </w:rPr>
              <w:t>01-04-2022</w:t>
            </w:r>
          </w:p>
        </w:tc>
        <w:tc>
          <w:tcPr>
            <w:tcW w:w="1687" w:type="dxa"/>
            <w:tcBorders>
              <w:top w:val="single" w:sz="4"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color w:val="000000" w:themeColor="text1"/>
                <w:w w:val="105"/>
                <w:sz w:val="12"/>
                <w:szCs w:val="12"/>
                <w:lang w:val="en-US"/>
              </w:rPr>
              <w:t>31-12-2023</w:t>
            </w:r>
            <w:r>
              <w:rPr>
                <w:rStyle w:val="FootnoteReference"/>
                <w:rFonts w:ascii="Times New Roman"/>
                <w:noProof/>
                <w:color w:val="000000" w:themeColor="text1"/>
                <w:w w:val="105"/>
                <w:sz w:val="12"/>
                <w:szCs w:val="12"/>
                <w:lang w:val="en-US"/>
              </w:rPr>
              <w:footnoteReference w:id="2"/>
            </w: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hAnsi="Times New Roman" w:cs="Times New Roman"/>
                <w:b/>
                <w:noProof/>
                <w:color w:val="000000" w:themeColor="text1"/>
                <w:w w:val="105"/>
                <w:sz w:val="12"/>
                <w:szCs w:val="12"/>
                <w:lang w:val="en-US"/>
              </w:rPr>
              <w:t>55a + Annex IV a</w:t>
            </w:r>
          </w:p>
        </w:tc>
        <w:tc>
          <w:tcPr>
            <w:tcW w:w="2551"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b/>
                <w:noProof/>
                <w:color w:val="000000" w:themeColor="text1"/>
                <w:sz w:val="17"/>
                <w:szCs w:val="17"/>
                <w:lang w:val="en-US"/>
              </w:rPr>
              <w:t>Part time work</w:t>
            </w:r>
          </w:p>
        </w:tc>
        <w:tc>
          <w:tcPr>
            <w:tcW w:w="3029" w:type="dxa"/>
            <w:tcBorders>
              <w:top w:val="single" w:sz="4" w:space="0" w:color="000000"/>
              <w:left w:val="single" w:sz="6" w:space="0" w:color="000000"/>
              <w:bottom w:val="single" w:sz="4" w:space="0" w:color="auto"/>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noProof/>
                <w:color w:val="000000" w:themeColor="text1"/>
                <w:spacing w:val="-2"/>
                <w:w w:val="105"/>
                <w:sz w:val="12"/>
                <w:szCs w:val="12"/>
                <w:lang w:val="en-US"/>
              </w:rPr>
              <w:t>Decision</w:t>
            </w:r>
            <w:r>
              <w:rPr>
                <w:rFonts w:ascii="Times New Roman"/>
                <w:noProof/>
                <w:color w:val="000000" w:themeColor="text1"/>
                <w:spacing w:val="-7"/>
                <w:w w:val="105"/>
                <w:sz w:val="12"/>
                <w:szCs w:val="12"/>
                <w:lang w:val="en-US"/>
              </w:rPr>
              <w:t xml:space="preserve"> </w:t>
            </w:r>
            <w:r>
              <w:rPr>
                <w:rFonts w:ascii="Times New Roman"/>
                <w:noProof/>
                <w:color w:val="000000" w:themeColor="text1"/>
                <w:spacing w:val="-1"/>
                <w:w w:val="105"/>
                <w:sz w:val="12"/>
                <w:szCs w:val="12"/>
                <w:lang w:val="en-US"/>
              </w:rPr>
              <w:t>035/14</w:t>
            </w:r>
            <w:r>
              <w:rPr>
                <w:rFonts w:ascii="Times New Roman"/>
                <w:noProof/>
                <w:color w:val="000000" w:themeColor="text1"/>
                <w:spacing w:val="-4"/>
                <w:w w:val="105"/>
                <w:sz w:val="12"/>
                <w:szCs w:val="12"/>
                <w:lang w:val="en-US"/>
              </w:rPr>
              <w:t xml:space="preserve"> </w:t>
            </w:r>
            <w:r>
              <w:rPr>
                <w:rFonts w:ascii="Times New Roman"/>
                <w:noProof/>
                <w:color w:val="000000" w:themeColor="text1"/>
                <w:w w:val="105"/>
                <w:sz w:val="12"/>
                <w:szCs w:val="12"/>
                <w:lang w:val="en-US"/>
              </w:rPr>
              <w:t>A</w:t>
            </w:r>
            <w:r>
              <w:rPr>
                <w:rFonts w:ascii="Times New Roman"/>
                <w:noProof/>
                <w:color w:val="000000" w:themeColor="text1"/>
                <w:spacing w:val="-6"/>
                <w:w w:val="105"/>
                <w:sz w:val="12"/>
                <w:szCs w:val="12"/>
                <w:lang w:val="en-US"/>
              </w:rPr>
              <w:t xml:space="preserve"> </w:t>
            </w:r>
            <w:r>
              <w:rPr>
                <w:rFonts w:ascii="Times New Roman"/>
                <w:noProof/>
                <w:color w:val="000000" w:themeColor="text1"/>
                <w:spacing w:val="-2"/>
                <w:w w:val="105"/>
                <w:sz w:val="12"/>
                <w:szCs w:val="12"/>
                <w:lang w:val="en-US"/>
              </w:rPr>
              <w:t>concerning</w:t>
            </w:r>
            <w:r>
              <w:rPr>
                <w:rFonts w:ascii="Times New Roman"/>
                <w:noProof/>
                <w:color w:val="000000" w:themeColor="text1"/>
                <w:spacing w:val="-4"/>
                <w:w w:val="105"/>
                <w:sz w:val="12"/>
                <w:szCs w:val="12"/>
                <w:lang w:val="en-US"/>
              </w:rPr>
              <w:t xml:space="preserve"> </w:t>
            </w:r>
            <w:r>
              <w:rPr>
                <w:rFonts w:ascii="Times New Roman"/>
                <w:noProof/>
                <w:color w:val="000000" w:themeColor="text1"/>
                <w:spacing w:val="-2"/>
                <w:w w:val="105"/>
                <w:sz w:val="12"/>
                <w:szCs w:val="12"/>
                <w:lang w:val="en-US"/>
              </w:rPr>
              <w:t>article</w:t>
            </w:r>
            <w:r>
              <w:rPr>
                <w:rFonts w:ascii="Times New Roman"/>
                <w:noProof/>
                <w:color w:val="000000" w:themeColor="text1"/>
                <w:spacing w:val="-5"/>
                <w:w w:val="105"/>
                <w:sz w:val="12"/>
                <w:szCs w:val="12"/>
                <w:lang w:val="en-US"/>
              </w:rPr>
              <w:t xml:space="preserve"> </w:t>
            </w:r>
            <w:r>
              <w:rPr>
                <w:rFonts w:ascii="Times New Roman"/>
                <w:noProof/>
                <w:color w:val="000000" w:themeColor="text1"/>
                <w:w w:val="105"/>
                <w:sz w:val="12"/>
                <w:szCs w:val="12"/>
                <w:lang w:val="en-US"/>
              </w:rPr>
              <w:t>55A</w:t>
            </w:r>
            <w:r>
              <w:rPr>
                <w:rFonts w:ascii="Times New Roman"/>
                <w:noProof/>
                <w:color w:val="000000" w:themeColor="text1"/>
                <w:spacing w:val="-6"/>
                <w:w w:val="105"/>
                <w:sz w:val="12"/>
                <w:szCs w:val="12"/>
                <w:lang w:val="en-US"/>
              </w:rPr>
              <w:t xml:space="preserve"> </w:t>
            </w:r>
            <w:r>
              <w:rPr>
                <w:rFonts w:ascii="Times New Roman"/>
                <w:noProof/>
                <w:color w:val="000000" w:themeColor="text1"/>
                <w:spacing w:val="-2"/>
                <w:w w:val="105"/>
                <w:sz w:val="12"/>
                <w:szCs w:val="12"/>
                <w:lang w:val="en-US"/>
              </w:rPr>
              <w:t>governing</w:t>
            </w:r>
            <w:r>
              <w:rPr>
                <w:rFonts w:ascii="Times New Roman"/>
                <w:noProof/>
                <w:color w:val="000000" w:themeColor="text1"/>
                <w:spacing w:val="-4"/>
                <w:w w:val="105"/>
                <w:sz w:val="12"/>
                <w:szCs w:val="12"/>
                <w:lang w:val="en-US"/>
              </w:rPr>
              <w:t xml:space="preserve"> </w:t>
            </w:r>
            <w:r>
              <w:rPr>
                <w:rFonts w:ascii="Times New Roman"/>
                <w:noProof/>
                <w:color w:val="000000" w:themeColor="text1"/>
                <w:spacing w:val="-1"/>
                <w:w w:val="105"/>
                <w:sz w:val="12"/>
                <w:szCs w:val="12"/>
                <w:lang w:val="en-US"/>
              </w:rPr>
              <w:t>part-time</w:t>
            </w:r>
            <w:r>
              <w:rPr>
                <w:rFonts w:ascii="Times New Roman"/>
                <w:noProof/>
                <w:color w:val="000000" w:themeColor="text1"/>
                <w:spacing w:val="-5"/>
                <w:w w:val="105"/>
                <w:sz w:val="12"/>
                <w:szCs w:val="12"/>
                <w:lang w:val="en-US"/>
              </w:rPr>
              <w:t xml:space="preserve"> </w:t>
            </w:r>
            <w:r>
              <w:rPr>
                <w:rFonts w:ascii="Times New Roman"/>
                <w:noProof/>
                <w:color w:val="000000" w:themeColor="text1"/>
                <w:spacing w:val="-1"/>
                <w:w w:val="105"/>
                <w:sz w:val="12"/>
                <w:szCs w:val="12"/>
                <w:lang w:val="en-US"/>
              </w:rPr>
              <w:t>work</w:t>
            </w:r>
          </w:p>
        </w:tc>
        <w:tc>
          <w:tcPr>
            <w:tcW w:w="1322" w:type="dxa"/>
            <w:tcBorders>
              <w:top w:val="single" w:sz="4" w:space="0" w:color="000000"/>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color w:val="000000" w:themeColor="text1"/>
                <w:w w:val="105"/>
                <w:sz w:val="12"/>
                <w:szCs w:val="12"/>
                <w:lang w:val="en-US"/>
              </w:rPr>
              <w:t>01.01.2014</w:t>
            </w:r>
          </w:p>
        </w:tc>
        <w:tc>
          <w:tcPr>
            <w:tcW w:w="1687" w:type="dxa"/>
            <w:tcBorders>
              <w:top w:val="single" w:sz="4"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color w:val="000000" w:themeColor="text1"/>
                <w:spacing w:val="1"/>
                <w:w w:val="105"/>
                <w:sz w:val="16"/>
                <w:szCs w:val="16"/>
                <w:lang w:val="en-US"/>
              </w:rPr>
              <w:t>1 IR</w:t>
            </w:r>
          </w:p>
        </w:tc>
      </w:tr>
      <w:tr>
        <w:trPr>
          <w:trHeight w:val="454"/>
        </w:trPr>
        <w:tc>
          <w:tcPr>
            <w:tcW w:w="115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color w:val="000000" w:themeColor="text1"/>
                <w:w w:val="105"/>
                <w:sz w:val="12"/>
                <w:szCs w:val="12"/>
                <w:lang w:val="en-US"/>
              </w:rPr>
              <w:t>56</w:t>
            </w:r>
            <w:r>
              <w:rPr>
                <w:rFonts w:ascii="Times New Roman" w:hAnsi="Times New Roman" w:cs="Times New Roman"/>
                <w:b/>
                <w:noProof/>
                <w:color w:val="000000" w:themeColor="text1"/>
                <w:spacing w:val="-3"/>
                <w:w w:val="105"/>
                <w:sz w:val="12"/>
                <w:szCs w:val="12"/>
                <w:lang w:val="en-US"/>
              </w:rPr>
              <w:t xml:space="preserve"> </w:t>
            </w:r>
            <w:r>
              <w:rPr>
                <w:rFonts w:ascii="Times New Roman" w:hAnsi="Times New Roman" w:cs="Times New Roman"/>
                <w:b/>
                <w:noProof/>
                <w:color w:val="000000" w:themeColor="text1"/>
                <w:w w:val="105"/>
                <w:sz w:val="12"/>
                <w:szCs w:val="12"/>
                <w:lang w:val="en-US"/>
              </w:rPr>
              <w:t>+</w:t>
            </w:r>
            <w:r>
              <w:rPr>
                <w:rFonts w:ascii="Times New Roman" w:hAnsi="Times New Roman" w:cs="Times New Roman"/>
                <w:b/>
                <w:noProof/>
                <w:color w:val="000000" w:themeColor="text1"/>
                <w:spacing w:val="-3"/>
                <w:w w:val="105"/>
                <w:sz w:val="12"/>
                <w:szCs w:val="12"/>
                <w:lang w:val="en-US"/>
              </w:rPr>
              <w:t xml:space="preserve"> </w:t>
            </w:r>
            <w:r>
              <w:rPr>
                <w:rFonts w:ascii="Times New Roman" w:hAnsi="Times New Roman" w:cs="Times New Roman"/>
                <w:b/>
                <w:noProof/>
                <w:color w:val="000000" w:themeColor="text1"/>
                <w:spacing w:val="-1"/>
                <w:w w:val="105"/>
                <w:sz w:val="12"/>
                <w:szCs w:val="12"/>
                <w:lang w:val="en-US"/>
              </w:rPr>
              <w:t>Annex</w:t>
            </w:r>
            <w:r>
              <w:rPr>
                <w:rFonts w:ascii="Times New Roman" w:hAnsi="Times New Roman" w:cs="Times New Roman"/>
                <w:b/>
                <w:noProof/>
                <w:color w:val="000000" w:themeColor="text1"/>
                <w:spacing w:val="-3"/>
                <w:w w:val="105"/>
                <w:sz w:val="12"/>
                <w:szCs w:val="12"/>
                <w:lang w:val="en-US"/>
              </w:rPr>
              <w:t xml:space="preserve"> </w:t>
            </w:r>
            <w:r>
              <w:rPr>
                <w:rFonts w:ascii="Times New Roman" w:hAnsi="Times New Roman" w:cs="Times New Roman"/>
                <w:b/>
                <w:noProof/>
                <w:color w:val="000000" w:themeColor="text1"/>
                <w:w w:val="105"/>
                <w:sz w:val="12"/>
                <w:szCs w:val="12"/>
                <w:lang w:val="en-US"/>
              </w:rPr>
              <w:t>VI</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b/>
                <w:noProof/>
                <w:color w:val="000000" w:themeColor="text1"/>
                <w:spacing w:val="-1"/>
                <w:sz w:val="17"/>
                <w:szCs w:val="17"/>
                <w:lang w:val="en-US"/>
              </w:rPr>
              <w:t>Overtime</w:t>
            </w: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color w:val="000000" w:themeColor="text1"/>
                <w:spacing w:val="-2"/>
                <w:w w:val="105"/>
                <w:sz w:val="12"/>
                <w:szCs w:val="12"/>
                <w:lang w:val="en-US"/>
              </w:rPr>
              <w:t>Decision</w:t>
            </w:r>
            <w:r>
              <w:rPr>
                <w:rFonts w:ascii="Times New Roman"/>
                <w:noProof/>
                <w:color w:val="000000" w:themeColor="text1"/>
                <w:spacing w:val="-7"/>
                <w:w w:val="105"/>
                <w:sz w:val="12"/>
                <w:szCs w:val="12"/>
                <w:lang w:val="en-US"/>
              </w:rPr>
              <w:t xml:space="preserve"> </w:t>
            </w:r>
            <w:r>
              <w:rPr>
                <w:rFonts w:ascii="Times New Roman"/>
                <w:noProof/>
                <w:color w:val="000000" w:themeColor="text1"/>
                <w:spacing w:val="-1"/>
                <w:w w:val="105"/>
                <w:sz w:val="12"/>
                <w:szCs w:val="12"/>
                <w:lang w:val="en-US"/>
              </w:rPr>
              <w:t>037/14</w:t>
            </w:r>
            <w:r>
              <w:rPr>
                <w:rFonts w:ascii="Times New Roman"/>
                <w:noProof/>
                <w:color w:val="000000" w:themeColor="text1"/>
                <w:spacing w:val="-4"/>
                <w:w w:val="105"/>
                <w:sz w:val="12"/>
                <w:szCs w:val="12"/>
                <w:lang w:val="en-US"/>
              </w:rPr>
              <w:t xml:space="preserve"> </w:t>
            </w:r>
            <w:r>
              <w:rPr>
                <w:rFonts w:ascii="Times New Roman"/>
                <w:noProof/>
                <w:color w:val="000000" w:themeColor="text1"/>
                <w:w w:val="105"/>
                <w:sz w:val="12"/>
                <w:szCs w:val="12"/>
                <w:lang w:val="en-US"/>
              </w:rPr>
              <w:t>A</w:t>
            </w:r>
            <w:r>
              <w:rPr>
                <w:rFonts w:ascii="Times New Roman"/>
                <w:noProof/>
                <w:color w:val="000000" w:themeColor="text1"/>
                <w:spacing w:val="-5"/>
                <w:w w:val="105"/>
                <w:sz w:val="12"/>
                <w:szCs w:val="12"/>
                <w:lang w:val="en-US"/>
              </w:rPr>
              <w:t xml:space="preserve"> </w:t>
            </w:r>
            <w:r>
              <w:rPr>
                <w:rFonts w:ascii="Times New Roman"/>
                <w:noProof/>
                <w:color w:val="000000" w:themeColor="text1"/>
                <w:spacing w:val="-2"/>
                <w:w w:val="105"/>
                <w:sz w:val="12"/>
                <w:szCs w:val="12"/>
                <w:lang w:val="en-US"/>
              </w:rPr>
              <w:t>on</w:t>
            </w:r>
            <w:r>
              <w:rPr>
                <w:rFonts w:ascii="Times New Roman"/>
                <w:noProof/>
                <w:color w:val="000000" w:themeColor="text1"/>
                <w:spacing w:val="-7"/>
                <w:w w:val="105"/>
                <w:sz w:val="12"/>
                <w:szCs w:val="12"/>
                <w:lang w:val="en-US"/>
              </w:rPr>
              <w:t xml:space="preserve"> </w:t>
            </w:r>
            <w:r>
              <w:rPr>
                <w:rFonts w:ascii="Times New Roman"/>
                <w:noProof/>
                <w:color w:val="000000" w:themeColor="text1"/>
                <w:spacing w:val="-2"/>
                <w:w w:val="105"/>
                <w:sz w:val="12"/>
                <w:szCs w:val="12"/>
                <w:lang w:val="en-US"/>
              </w:rPr>
              <w:t>overtime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color w:val="000000" w:themeColor="text1"/>
                <w:w w:val="105"/>
                <w:sz w:val="12"/>
                <w:szCs w:val="12"/>
                <w:lang w:val="en-US"/>
              </w:rPr>
              <w:t>01.02.2014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noProof/>
                <w:color w:val="000000" w:themeColor="text1"/>
                <w:sz w:val="12"/>
                <w:szCs w:val="12"/>
                <w:lang w:val="en-US"/>
              </w:rPr>
              <w:t>01-04-2022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517"/>
        </w:trPr>
        <w:tc>
          <w:tcPr>
            <w:tcW w:w="115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lang w:val="en-US"/>
              </w:rPr>
            </w:pPr>
            <w:r>
              <w:rPr>
                <w:rFonts w:ascii="Times New Roman" w:eastAsia="Times New Roman" w:hAnsi="Times New Roman" w:cs="Times New Roman"/>
                <w:noProof/>
                <w:color w:val="000000" w:themeColor="text1"/>
                <w:sz w:val="12"/>
                <w:szCs w:val="12"/>
                <w:lang w:val="en-US"/>
              </w:rPr>
              <w:t>Decision 89/22 A concerning working arrangements at the EESC (pilot project)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Times New Roman" w:hAnsi="Times New Roman" w:cs="Times New Roman"/>
                <w:noProof/>
                <w:color w:val="000000" w:themeColor="text1"/>
                <w:sz w:val="12"/>
                <w:szCs w:val="12"/>
                <w:lang w:val="en-US"/>
              </w:rPr>
              <w:t>01-04-2022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noProof/>
                <w:color w:val="000000" w:themeColor="text1"/>
                <w:w w:val="105"/>
                <w:sz w:val="12"/>
                <w:szCs w:val="12"/>
                <w:lang w:val="en-US"/>
              </w:rPr>
              <w:t>31-12-2023</w:t>
            </w:r>
            <w:r>
              <w:rPr>
                <w:rStyle w:val="FootnoteReference"/>
                <w:rFonts w:ascii="Times New Roman"/>
                <w:noProof/>
                <w:color w:val="000000" w:themeColor="text1"/>
                <w:w w:val="105"/>
                <w:sz w:val="12"/>
                <w:szCs w:val="12"/>
                <w:lang w:val="en-US"/>
              </w:rPr>
              <w:footnoteReference w:id="3"/>
            </w: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Leave</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shd w:val="clear" w:color="auto" w:fill="C5D9F1"/>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hAnsi="Times New Roman" w:cs="Times New Roman"/>
                <w:b/>
                <w:noProof/>
                <w:w w:val="105"/>
                <w:sz w:val="12"/>
                <w:szCs w:val="12"/>
                <w:lang w:val="en-US"/>
              </w:rPr>
              <w:t>57</w:t>
            </w:r>
            <w:r>
              <w:rPr>
                <w:rFonts w:ascii="Times New Roman" w:hAnsi="Times New Roman" w:cs="Times New Roman"/>
                <w:b/>
                <w:noProof/>
                <w:spacing w:val="-3"/>
                <w:w w:val="105"/>
                <w:sz w:val="12"/>
                <w:szCs w:val="12"/>
                <w:lang w:val="en-US"/>
              </w:rPr>
              <w:t xml:space="preserve"> </w:t>
            </w:r>
            <w:r>
              <w:rPr>
                <w:rFonts w:ascii="Times New Roman" w:hAnsi="Times New Roman" w:cs="Times New Roman"/>
                <w:b/>
                <w:noProof/>
                <w:w w:val="105"/>
                <w:sz w:val="12"/>
                <w:szCs w:val="12"/>
                <w:lang w:val="en-US"/>
              </w:rPr>
              <w:t>+</w:t>
            </w:r>
            <w:r>
              <w:rPr>
                <w:rFonts w:ascii="Times New Roman" w:hAnsi="Times New Roman" w:cs="Times New Roman"/>
                <w:b/>
                <w:noProof/>
                <w:spacing w:val="-3"/>
                <w:w w:val="105"/>
                <w:sz w:val="12"/>
                <w:szCs w:val="12"/>
                <w:lang w:val="en-US"/>
              </w:rPr>
              <w:t xml:space="preserve"> 58 + 61 + </w:t>
            </w:r>
            <w:r>
              <w:rPr>
                <w:rFonts w:ascii="Times New Roman" w:hAnsi="Times New Roman" w:cs="Times New Roman"/>
                <w:b/>
                <w:noProof/>
                <w:spacing w:val="-1"/>
                <w:w w:val="105"/>
                <w:sz w:val="12"/>
                <w:szCs w:val="12"/>
                <w:lang w:val="en-US"/>
              </w:rPr>
              <w:t>Annex</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w w:val="105"/>
                <w:sz w:val="12"/>
                <w:szCs w:val="12"/>
                <w:lang w:val="en-US"/>
              </w:rPr>
              <w:t>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53" w:after="0" w:line="240" w:lineRule="auto"/>
              <w:jc w:val="center"/>
              <w:rPr>
                <w:rFonts w:ascii="Times New Roman"/>
                <w:b/>
                <w:noProof/>
                <w:spacing w:val="-1"/>
                <w:sz w:val="17"/>
                <w:szCs w:val="17"/>
                <w:lang w:val="en-US"/>
              </w:rPr>
            </w:pPr>
            <w:r>
              <w:rPr>
                <w:rFonts w:ascii="Times New Roman"/>
                <w:b/>
                <w:noProof/>
                <w:spacing w:val="-1"/>
                <w:sz w:val="17"/>
                <w:szCs w:val="17"/>
                <w:lang w:val="en-US"/>
              </w:rPr>
              <w:t>Annual</w:t>
            </w:r>
            <w:r>
              <w:rPr>
                <w:rFonts w:ascii="Times New Roman"/>
                <w:b/>
                <w:noProof/>
                <w:spacing w:val="10"/>
                <w:sz w:val="17"/>
                <w:szCs w:val="17"/>
                <w:lang w:val="en-US"/>
              </w:rPr>
              <w:t xml:space="preserve"> </w:t>
            </w:r>
            <w:r>
              <w:rPr>
                <w:rFonts w:ascii="Times New Roman"/>
                <w:b/>
                <w:noProof/>
                <w:spacing w:val="-1"/>
                <w:sz w:val="17"/>
                <w:szCs w:val="17"/>
                <w:lang w:val="en-US"/>
              </w:rPr>
              <w:t>leave</w:t>
            </w:r>
            <w:r>
              <w:rPr>
                <w:rFonts w:ascii="Times New Roman"/>
                <w:b/>
                <w:noProof/>
                <w:spacing w:val="7"/>
                <w:sz w:val="17"/>
                <w:szCs w:val="17"/>
                <w:lang w:val="en-US"/>
              </w:rPr>
              <w:t xml:space="preserve"> </w:t>
            </w:r>
            <w:r>
              <w:rPr>
                <w:rFonts w:ascii="Times New Roman"/>
                <w:b/>
                <w:noProof/>
                <w:sz w:val="17"/>
                <w:szCs w:val="17"/>
                <w:lang w:val="en-US"/>
              </w:rPr>
              <w:t>and</w:t>
            </w:r>
            <w:r>
              <w:rPr>
                <w:rFonts w:ascii="Times New Roman"/>
                <w:b/>
                <w:noProof/>
                <w:spacing w:val="10"/>
                <w:sz w:val="17"/>
                <w:szCs w:val="17"/>
                <w:lang w:val="en-US"/>
              </w:rPr>
              <w:t xml:space="preserve"> </w:t>
            </w:r>
            <w:r>
              <w:rPr>
                <w:rFonts w:ascii="Times New Roman"/>
                <w:b/>
                <w:noProof/>
                <w:spacing w:val="-1"/>
                <w:sz w:val="17"/>
                <w:szCs w:val="17"/>
                <w:lang w:val="en-US"/>
              </w:rPr>
              <w:t>special</w:t>
            </w:r>
            <w:r>
              <w:rPr>
                <w:rFonts w:ascii="Times New Roman"/>
                <w:b/>
                <w:noProof/>
                <w:spacing w:val="11"/>
                <w:sz w:val="17"/>
                <w:szCs w:val="17"/>
                <w:lang w:val="en-US"/>
              </w:rPr>
              <w:t xml:space="preserve"> </w:t>
            </w:r>
            <w:r>
              <w:rPr>
                <w:rFonts w:ascii="Times New Roman"/>
                <w:b/>
                <w:noProof/>
                <w:spacing w:val="-1"/>
                <w:sz w:val="17"/>
                <w:szCs w:val="17"/>
                <w:lang w:val="en-US"/>
              </w:rPr>
              <w:t>leave</w:t>
            </w:r>
          </w:p>
          <w:p>
            <w:pPr>
              <w:widowControl w:val="0"/>
              <w:spacing w:after="0" w:line="240" w:lineRule="auto"/>
              <w:jc w:val="center"/>
              <w:rPr>
                <w:rFonts w:ascii="Times New Roman" w:eastAsia="Calibri" w:hAnsi="Times New Roman" w:cs="Times New Roman"/>
                <w:b/>
                <w:noProof/>
                <w:spacing w:val="-1"/>
                <w:sz w:val="16"/>
                <w:lang w:val="en-US"/>
              </w:rPr>
            </w:pPr>
            <w:r>
              <w:rPr>
                <w:rFonts w:ascii="Times New Roman"/>
                <w:b/>
                <w:noProof/>
                <w:spacing w:val="-1"/>
                <w:sz w:val="17"/>
                <w:szCs w:val="17"/>
                <w:lang w:val="en-US"/>
              </w:rPr>
              <w:t xml:space="preserve"> </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noProof/>
                <w:spacing w:val="-6"/>
                <w:w w:val="105"/>
                <w:sz w:val="12"/>
                <w:szCs w:val="12"/>
                <w:lang w:val="en-US"/>
              </w:rPr>
              <w:t>Decision 212/19 A Rules applicable to staff regarding annual and special leave entitlements</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noProof/>
                <w:w w:val="105"/>
                <w:sz w:val="12"/>
                <w:szCs w:val="12"/>
                <w:lang w:val="en-US"/>
              </w:rPr>
              <w:t>01-10-2019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color w:val="000000" w:themeColor="text1"/>
                <w:spacing w:val="1"/>
                <w:w w:val="105"/>
                <w:sz w:val="16"/>
                <w:szCs w:val="16"/>
                <w:lang w:val="en-US"/>
              </w:rPr>
              <w:t>1 IR</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hAnsi="Times New Roman" w:cs="Times New Roman"/>
                <w:b/>
                <w:noProof/>
                <w:w w:val="105"/>
                <w:sz w:val="12"/>
                <w:szCs w:val="12"/>
                <w:lang w:val="en-US"/>
              </w:rPr>
            </w:pPr>
            <w:r>
              <w:rPr>
                <w:rFonts w:ascii="Times New Roman" w:hAnsi="Times New Roman" w:cs="Times New Roman"/>
                <w:b/>
                <w:noProof/>
                <w:w w:val="105"/>
                <w:sz w:val="12"/>
                <w:szCs w:val="12"/>
                <w:lang w:val="en-US"/>
              </w:rPr>
              <w:t>57</w:t>
            </w:r>
            <w:r>
              <w:rPr>
                <w:rFonts w:ascii="Times New Roman" w:hAnsi="Times New Roman" w:cs="Times New Roman"/>
                <w:b/>
                <w:noProof/>
                <w:spacing w:val="-3"/>
                <w:w w:val="105"/>
                <w:sz w:val="12"/>
                <w:szCs w:val="12"/>
                <w:lang w:val="en-US"/>
              </w:rPr>
              <w:t xml:space="preserve"> </w:t>
            </w:r>
            <w:r>
              <w:rPr>
                <w:rFonts w:ascii="Times New Roman" w:hAnsi="Times New Roman" w:cs="Times New Roman"/>
                <w:b/>
                <w:noProof/>
                <w:w w:val="105"/>
                <w:sz w:val="12"/>
                <w:szCs w:val="12"/>
                <w:lang w:val="en-US"/>
              </w:rPr>
              <w:t>+</w:t>
            </w:r>
            <w:r>
              <w:rPr>
                <w:rFonts w:ascii="Times New Roman" w:hAnsi="Times New Roman" w:cs="Times New Roman"/>
                <w:b/>
                <w:noProof/>
                <w:spacing w:val="-3"/>
                <w:w w:val="105"/>
                <w:sz w:val="12"/>
                <w:szCs w:val="12"/>
                <w:lang w:val="en-US"/>
              </w:rPr>
              <w:t xml:space="preserve"> 58</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53" w:after="0" w:line="240" w:lineRule="auto"/>
              <w:jc w:val="center"/>
              <w:rPr>
                <w:rFonts w:ascii="Times New Roman"/>
                <w:b/>
                <w:noProof/>
                <w:spacing w:val="-1"/>
                <w:sz w:val="17"/>
                <w:szCs w:val="17"/>
                <w:lang w:val="en-US"/>
              </w:rPr>
            </w:pPr>
            <w:r>
              <w:rPr>
                <w:rFonts w:ascii="Times New Roman"/>
                <w:b/>
                <w:noProof/>
                <w:spacing w:val="-1"/>
                <w:sz w:val="17"/>
                <w:szCs w:val="17"/>
                <w:lang w:val="en-US"/>
              </w:rPr>
              <w:t>Maternity</w:t>
            </w:r>
            <w:r>
              <w:rPr>
                <w:rFonts w:ascii="Times New Roman"/>
                <w:b/>
                <w:noProof/>
                <w:spacing w:val="22"/>
                <w:sz w:val="17"/>
                <w:szCs w:val="17"/>
                <w:lang w:val="en-US"/>
              </w:rPr>
              <w:t xml:space="preserve"> </w:t>
            </w:r>
            <w:r>
              <w:rPr>
                <w:rFonts w:ascii="Times New Roman"/>
                <w:b/>
                <w:noProof/>
                <w:spacing w:val="-1"/>
                <w:sz w:val="17"/>
                <w:szCs w:val="17"/>
                <w:lang w:val="en-US"/>
              </w:rPr>
              <w:t>leave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noProof/>
                <w:spacing w:val="-6"/>
                <w:w w:val="105"/>
                <w:sz w:val="12"/>
                <w:szCs w:val="12"/>
                <w:lang w:val="en-US"/>
              </w:rPr>
            </w:pPr>
            <w:r>
              <w:rPr>
                <w:rFonts w:ascii="Times New Roman"/>
                <w:noProof/>
                <w:spacing w:val="-6"/>
                <w:w w:val="105"/>
                <w:sz w:val="12"/>
                <w:szCs w:val="12"/>
                <w:lang w:val="en-US"/>
              </w:rPr>
              <w:t>Decision 212/19 A Rules applicable to staff regarding annual and special leave entitlements</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noProof/>
                <w:w w:val="105"/>
                <w:sz w:val="12"/>
                <w:szCs w:val="12"/>
                <w:lang w:val="en-US"/>
              </w:rPr>
            </w:pPr>
            <w:r>
              <w:rPr>
                <w:rFonts w:ascii="Times New Roman"/>
                <w:noProof/>
                <w:w w:val="105"/>
                <w:sz w:val="12"/>
                <w:szCs w:val="12"/>
                <w:lang w:val="en-US"/>
              </w:rPr>
              <w:t>01-10-2019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color w:val="000000" w:themeColor="text1"/>
                <w:spacing w:val="1"/>
                <w:w w:val="105"/>
                <w:sz w:val="16"/>
                <w:szCs w:val="16"/>
                <w:lang w:val="en-US"/>
              </w:rPr>
            </w:pPr>
            <w:r>
              <w:rPr>
                <w:rFonts w:ascii="Times New Roman" w:eastAsia="Calibri" w:hAnsi="Times New Roman" w:cs="Times New Roman"/>
                <w:b/>
                <w:noProof/>
                <w:color w:val="000000" w:themeColor="text1"/>
                <w:spacing w:val="1"/>
                <w:w w:val="105"/>
                <w:sz w:val="16"/>
                <w:szCs w:val="16"/>
                <w:lang w:val="en-US"/>
              </w:rPr>
              <w:t>0</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hAnsi="Times New Roman" w:cs="Times New Roman"/>
                <w:b/>
                <w:noProof/>
                <w:w w:val="105"/>
                <w:sz w:val="12"/>
                <w:szCs w:val="12"/>
                <w:lang w:val="en-US"/>
              </w:rPr>
              <w:lastRenderedPageBreak/>
              <w:t>59 – 60 + Annex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b/>
                <w:noProof/>
                <w:spacing w:val="-1"/>
                <w:sz w:val="17"/>
                <w:szCs w:val="17"/>
                <w:lang w:val="en-US"/>
              </w:rPr>
              <w:t>Sick leave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noProof/>
                <w:spacing w:val="-6"/>
                <w:w w:val="105"/>
                <w:sz w:val="12"/>
                <w:szCs w:val="12"/>
                <w:lang w:val="en-US"/>
              </w:rPr>
              <w:t xml:space="preserve">Decision </w:t>
            </w:r>
            <w:r>
              <w:rPr>
                <w:rFonts w:ascii="Times New Roman"/>
                <w:noProof/>
                <w:w w:val="105"/>
                <w:sz w:val="12"/>
                <w:szCs w:val="12"/>
                <w:lang w:val="en-US"/>
              </w:rPr>
              <w:t>273/16 A</w:t>
            </w:r>
            <w:r>
              <w:rPr>
                <w:rFonts w:ascii="Times New Roman"/>
                <w:noProof/>
                <w:spacing w:val="-6"/>
                <w:w w:val="105"/>
                <w:sz w:val="12"/>
                <w:szCs w:val="12"/>
                <w:lang w:val="en-US"/>
              </w:rPr>
              <w:t xml:space="preserve"> on rules applicable to staff regarding sick leave</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noProof/>
                <w:w w:val="105"/>
                <w:sz w:val="12"/>
                <w:szCs w:val="12"/>
                <w:lang w:val="en-US"/>
              </w:rPr>
              <w:t>01/01/2017</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color w:val="000000" w:themeColor="text1"/>
                <w:spacing w:val="1"/>
                <w:w w:val="105"/>
                <w:sz w:val="16"/>
                <w:szCs w:val="16"/>
                <w:lang w:val="en-US"/>
              </w:rPr>
              <w:t>1 IR</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hAnsi="Times New Roman" w:cs="Times New Roman"/>
                <w:b/>
                <w:noProof/>
                <w:w w:val="105"/>
                <w:sz w:val="12"/>
                <w:szCs w:val="12"/>
                <w:lang w:val="en-US"/>
              </w:rPr>
              <w:t>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b/>
                <w:noProof/>
                <w:spacing w:val="-1"/>
                <w:sz w:val="17"/>
                <w:szCs w:val="17"/>
                <w:lang w:val="en-US"/>
              </w:rPr>
              <w:t>Absence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noProof/>
                <w:spacing w:val="-6"/>
                <w:w w:val="105"/>
                <w:sz w:val="12"/>
                <w:szCs w:val="12"/>
                <w:lang w:val="en-US"/>
              </w:rPr>
              <w:t xml:space="preserve">Decision </w:t>
            </w:r>
            <w:r>
              <w:rPr>
                <w:rFonts w:ascii="Times New Roman"/>
                <w:noProof/>
                <w:w w:val="105"/>
                <w:sz w:val="12"/>
                <w:szCs w:val="12"/>
                <w:lang w:val="en-US"/>
              </w:rPr>
              <w:t>212/19 A</w:t>
            </w:r>
            <w:r>
              <w:rPr>
                <w:rFonts w:ascii="Times New Roman"/>
                <w:noProof/>
                <w:spacing w:val="-6"/>
                <w:w w:val="105"/>
                <w:sz w:val="12"/>
                <w:szCs w:val="12"/>
                <w:lang w:val="en-US"/>
              </w:rPr>
              <w:t xml:space="preserve"> rules applicable to staff regarding annual and special leave entitlements</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noProof/>
                <w:w w:val="105"/>
                <w:sz w:val="12"/>
                <w:szCs w:val="12"/>
                <w:lang w:val="en-US"/>
              </w:rPr>
              <w:t>01-10-2019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color w:val="000000" w:themeColor="text1"/>
                <w:spacing w:val="1"/>
                <w:w w:val="105"/>
                <w:sz w:val="16"/>
                <w:szCs w:val="16"/>
                <w:lang w:val="en-US"/>
              </w:rPr>
              <w:t xml:space="preserve">0 </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Emoluments</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and</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social</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security</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for</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officials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Remuneration</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Annex</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pacing w:val="-1"/>
                <w:sz w:val="17"/>
                <w:szCs w:val="17"/>
                <w:lang w:val="en-US"/>
              </w:rPr>
              <w:t>VII</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Remuneration</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and</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1</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6"/>
                <w:sz w:val="17"/>
                <w:szCs w:val="17"/>
                <w:lang w:val="en-US"/>
              </w:rPr>
              <w:t xml:space="preserve"> </w:t>
            </w:r>
            <w:r>
              <w:rPr>
                <w:rFonts w:ascii="Times New Roman" w:eastAsia="Calibri" w:hAnsi="Times New Roman" w:cs="Times New Roman"/>
                <w:b/>
                <w:noProof/>
                <w:spacing w:val="-1"/>
                <w:sz w:val="17"/>
                <w:szCs w:val="17"/>
                <w:lang w:val="en-US"/>
              </w:rPr>
              <w:t>allowances</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szCs w:val="12"/>
                <w:lang w:val="en-US"/>
              </w:rPr>
              <w:t>67 – 68 + Annex VII (article 1(2)(d))</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7"/>
                <w:szCs w:val="17"/>
                <w:lang w:val="en-US"/>
              </w:rPr>
              <w:t>Household allowance by special decision</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hAnsi="Times New Roman" w:cs="Times New Roman"/>
                <w:noProof/>
                <w:spacing w:val="-1"/>
                <w:w w:val="105"/>
                <w:sz w:val="12"/>
                <w:szCs w:val="12"/>
                <w:lang w:val="en-US"/>
              </w:rPr>
              <w:t>Decision 298/04 A adopting General implementing provisions on granting the household allowance by special decision</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szCs w:val="12"/>
                <w:lang w:val="en-US"/>
              </w:rPr>
              <w:t>01-05-2004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szCs w:val="12"/>
                <w:lang w:val="en-US"/>
              </w:rPr>
              <w:t>67 – 68 + Annex VII (article 2(4))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7"/>
                <w:szCs w:val="17"/>
                <w:lang w:val="en-US"/>
              </w:rPr>
              <w:t>Person treated as dependent child</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lang w:val="en-US"/>
              </w:rPr>
            </w:pPr>
            <w:r>
              <w:rPr>
                <w:rFonts w:ascii="Times New Roman" w:hAnsi="Times New Roman" w:cs="Times New Roman"/>
                <w:noProof/>
                <w:spacing w:val="-1"/>
                <w:w w:val="105"/>
                <w:sz w:val="12"/>
                <w:szCs w:val="12"/>
                <w:lang w:val="en-US"/>
              </w:rPr>
              <w:t>Decision 299/04 A adopting General Implementing Provisions concerning persons to be treated as dependent children</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szCs w:val="12"/>
                <w:lang w:val="en-US"/>
              </w:rPr>
              <w:t>01-05-2004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shd w:val="clear" w:color="auto" w:fill="FFFFFF" w:themeFill="background1"/>
            <w:vAlign w:val="center"/>
          </w:tcPr>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szCs w:val="12"/>
                <w:lang w:val="en-US"/>
              </w:rPr>
              <w:t>67 – 68 + Annex VII (articles 1, 2 and 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hAnsi="Times New Roman" w:cs="Times New Roman"/>
                <w:b/>
                <w:noProof/>
                <w:spacing w:val="-1"/>
                <w:sz w:val="17"/>
                <w:szCs w:val="17"/>
                <w:lang w:val="en-US"/>
              </w:rPr>
              <w:t>Family allowances</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lang w:val="en-US"/>
              </w:rPr>
            </w:pPr>
            <w:r>
              <w:rPr>
                <w:rFonts w:ascii="Times New Roman" w:hAnsi="Times New Roman" w:cs="Times New Roman"/>
                <w:noProof/>
                <w:spacing w:val="-1"/>
                <w:w w:val="105"/>
                <w:sz w:val="12"/>
                <w:szCs w:val="12"/>
                <w:lang w:val="en-US"/>
              </w:rPr>
              <w:t>Decision No 300/04 A general implementing provisions for giving effect to Articles 67 and 68 of the staff regulations and Articles 1, 2 and 3 of Annex VII thereto</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szCs w:val="12"/>
                <w:lang w:val="en-US"/>
              </w:rPr>
              <w:t>01-05-2004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szCs w:val="12"/>
                <w:lang w:val="en-US"/>
              </w:rPr>
              <w:t>67</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w w:val="105"/>
                <w:sz w:val="12"/>
                <w:szCs w:val="12"/>
                <w:lang w:val="en-US"/>
              </w:rPr>
              <w:t>-</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w w:val="105"/>
                <w:sz w:val="12"/>
                <w:szCs w:val="12"/>
                <w:lang w:val="en-US"/>
              </w:rPr>
              <w:t>68</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w w:val="105"/>
                <w:sz w:val="12"/>
                <w:szCs w:val="12"/>
                <w:lang w:val="en-US"/>
              </w:rPr>
              <w:t>+</w:t>
            </w:r>
            <w:r>
              <w:rPr>
                <w:rFonts w:ascii="Times New Roman" w:hAnsi="Times New Roman" w:cs="Times New Roman"/>
                <w:b/>
                <w:noProof/>
                <w:spacing w:val="-3"/>
                <w:w w:val="105"/>
                <w:sz w:val="12"/>
                <w:szCs w:val="12"/>
                <w:lang w:val="en-US"/>
              </w:rPr>
              <w:t xml:space="preserve"> </w:t>
            </w:r>
            <w:r>
              <w:rPr>
                <w:rFonts w:ascii="Times New Roman" w:hAnsi="Times New Roman" w:cs="Times New Roman"/>
                <w:b/>
                <w:noProof/>
                <w:spacing w:val="-1"/>
                <w:w w:val="105"/>
                <w:sz w:val="12"/>
                <w:szCs w:val="12"/>
                <w:lang w:val="en-US"/>
              </w:rPr>
              <w:t>Annex</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w w:val="105"/>
                <w:sz w:val="12"/>
                <w:szCs w:val="12"/>
                <w:lang w:val="en-US"/>
              </w:rPr>
              <w:t>VII</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b/>
                <w:noProof/>
                <w:spacing w:val="-1"/>
                <w:w w:val="105"/>
                <w:sz w:val="12"/>
                <w:szCs w:val="12"/>
                <w:lang w:val="en-US"/>
              </w:rPr>
              <w:t>(articles</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w w:val="105"/>
                <w:sz w:val="12"/>
                <w:szCs w:val="12"/>
                <w:lang w:val="en-US"/>
              </w:rPr>
              <w:t>1,</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w w:val="105"/>
                <w:sz w:val="12"/>
                <w:szCs w:val="12"/>
                <w:lang w:val="en-US"/>
              </w:rPr>
              <w:t>2</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spacing w:val="-1"/>
                <w:w w:val="105"/>
                <w:sz w:val="12"/>
                <w:szCs w:val="12"/>
                <w:lang w:val="en-US"/>
              </w:rPr>
              <w:t>and</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w w:val="105"/>
                <w:sz w:val="12"/>
                <w:szCs w:val="12"/>
                <w:lang w:val="en-US"/>
              </w:rPr>
              <w:t>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hAnsi="Times New Roman" w:cs="Times New Roman"/>
                <w:b/>
                <w:noProof/>
                <w:spacing w:val="-1"/>
                <w:sz w:val="17"/>
                <w:szCs w:val="17"/>
                <w:lang w:val="en-US"/>
              </w:rPr>
              <w:t>Education</w:t>
            </w:r>
            <w:r>
              <w:rPr>
                <w:rFonts w:ascii="Times New Roman" w:hAnsi="Times New Roman" w:cs="Times New Roman"/>
                <w:b/>
                <w:noProof/>
                <w:spacing w:val="26"/>
                <w:sz w:val="17"/>
                <w:szCs w:val="17"/>
                <w:lang w:val="en-US"/>
              </w:rPr>
              <w:t xml:space="preserve"> </w:t>
            </w:r>
            <w:r>
              <w:rPr>
                <w:rFonts w:ascii="Times New Roman" w:hAnsi="Times New Roman" w:cs="Times New Roman"/>
                <w:b/>
                <w:noProof/>
                <w:sz w:val="17"/>
                <w:szCs w:val="17"/>
                <w:lang w:val="en-US"/>
              </w:rPr>
              <w:t>allowance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lang w:val="en-US"/>
              </w:rPr>
            </w:pPr>
            <w:r>
              <w:rPr>
                <w:rFonts w:ascii="Times New Roman" w:hAnsi="Times New Roman" w:cs="Times New Roman"/>
                <w:noProof/>
                <w:spacing w:val="-2"/>
                <w:w w:val="105"/>
                <w:sz w:val="12"/>
                <w:szCs w:val="12"/>
                <w:lang w:val="en-US"/>
              </w:rPr>
              <w:t>Decision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1"/>
                <w:w w:val="105"/>
                <w:sz w:val="12"/>
                <w:szCs w:val="12"/>
                <w:lang w:val="en-US"/>
              </w:rPr>
              <w:t>019/14</w:t>
            </w:r>
            <w:r>
              <w:rPr>
                <w:rFonts w:ascii="Times New Roman" w:hAnsi="Times New Roman" w:cs="Times New Roman"/>
                <w:noProof/>
                <w:spacing w:val="-3"/>
                <w:w w:val="105"/>
                <w:sz w:val="12"/>
                <w:szCs w:val="12"/>
                <w:lang w:val="en-US"/>
              </w:rPr>
              <w:t xml:space="preserve"> </w:t>
            </w:r>
            <w:r>
              <w:rPr>
                <w:rFonts w:ascii="Times New Roman" w:hAnsi="Times New Roman" w:cs="Times New Roman"/>
                <w:noProof/>
                <w:w w:val="105"/>
                <w:sz w:val="12"/>
                <w:szCs w:val="12"/>
                <w:lang w:val="en-US"/>
              </w:rPr>
              <w:t>A</w:t>
            </w:r>
            <w:r>
              <w:rPr>
                <w:rFonts w:ascii="Times New Roman" w:hAnsi="Times New Roman" w:cs="Times New Roman"/>
                <w:noProof/>
                <w:spacing w:val="-5"/>
                <w:w w:val="105"/>
                <w:sz w:val="12"/>
                <w:szCs w:val="12"/>
                <w:lang w:val="en-US"/>
              </w:rPr>
              <w:t xml:space="preserve"> </w:t>
            </w:r>
            <w:r>
              <w:rPr>
                <w:rFonts w:ascii="Times New Roman" w:hAnsi="Times New Roman" w:cs="Times New Roman"/>
                <w:noProof/>
                <w:w w:val="105"/>
                <w:sz w:val="12"/>
                <w:szCs w:val="12"/>
                <w:lang w:val="en-US"/>
              </w:rPr>
              <w:t>-</w:t>
            </w:r>
            <w:r>
              <w:rPr>
                <w:rFonts w:ascii="Times New Roman" w:hAnsi="Times New Roman" w:cs="Times New Roman"/>
                <w:noProof/>
                <w:spacing w:val="23"/>
                <w:w w:val="105"/>
                <w:sz w:val="12"/>
                <w:szCs w:val="12"/>
                <w:lang w:val="en-US"/>
              </w:rPr>
              <w:t xml:space="preserve"> </w:t>
            </w:r>
            <w:r>
              <w:rPr>
                <w:rFonts w:ascii="Times New Roman" w:hAnsi="Times New Roman" w:cs="Times New Roman"/>
                <w:noProof/>
                <w:spacing w:val="-1"/>
                <w:w w:val="105"/>
                <w:sz w:val="12"/>
                <w:szCs w:val="12"/>
                <w:lang w:val="en-US"/>
              </w:rPr>
              <w:t>General</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2"/>
                <w:w w:val="105"/>
                <w:sz w:val="12"/>
                <w:szCs w:val="12"/>
                <w:lang w:val="en-US"/>
              </w:rPr>
              <w:t>Implementing</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2"/>
                <w:w w:val="105"/>
                <w:sz w:val="12"/>
                <w:szCs w:val="12"/>
                <w:lang w:val="en-US"/>
              </w:rPr>
              <w:t>provisions for</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2"/>
                <w:w w:val="105"/>
                <w:sz w:val="12"/>
                <w:szCs w:val="12"/>
                <w:lang w:val="en-US"/>
              </w:rPr>
              <w:t>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grant</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of</w:t>
            </w:r>
            <w:r>
              <w:rPr>
                <w:rFonts w:ascii="Times New Roman" w:hAnsi="Times New Roman" w:cs="Times New Roman"/>
                <w:noProof/>
                <w:spacing w:val="31"/>
                <w:w w:val="104"/>
                <w:sz w:val="12"/>
                <w:szCs w:val="12"/>
                <w:lang w:val="en-US"/>
              </w:rPr>
              <w:t xml:space="preserve"> </w:t>
            </w:r>
            <w:r>
              <w:rPr>
                <w:rFonts w:ascii="Times New Roman" w:hAnsi="Times New Roman" w:cs="Times New Roman"/>
                <w:noProof/>
                <w:spacing w:val="-2"/>
                <w:w w:val="105"/>
                <w:sz w:val="12"/>
                <w:szCs w:val="12"/>
                <w:lang w:val="en-US"/>
              </w:rPr>
              <w:t>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education</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2"/>
                <w:w w:val="105"/>
                <w:sz w:val="12"/>
                <w:szCs w:val="12"/>
                <w:lang w:val="en-US"/>
              </w:rPr>
              <w:t>allowance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2"/>
                <w:w w:val="105"/>
                <w:sz w:val="12"/>
                <w:szCs w:val="12"/>
                <w:lang w:val="en-US"/>
              </w:rPr>
              <w:t>(Article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w w:val="105"/>
                <w:sz w:val="12"/>
                <w:szCs w:val="12"/>
                <w:lang w:val="en-US"/>
              </w:rPr>
              <w:t>3</w:t>
            </w:r>
            <w:r>
              <w:rPr>
                <w:rFonts w:ascii="Times New Roman" w:hAnsi="Times New Roman" w:cs="Times New Roman"/>
                <w:noProof/>
                <w:spacing w:val="-2"/>
                <w:w w:val="105"/>
                <w:sz w:val="12"/>
                <w:szCs w:val="12"/>
                <w:lang w:val="en-US"/>
              </w:rPr>
              <w:t xml:space="preserve"> of</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2"/>
                <w:w w:val="105"/>
                <w:sz w:val="12"/>
                <w:szCs w:val="12"/>
                <w:lang w:val="en-US"/>
              </w:rPr>
              <w:t>Annex</w:t>
            </w:r>
            <w:r>
              <w:rPr>
                <w:rFonts w:ascii="Times New Roman" w:hAnsi="Times New Roman" w:cs="Times New Roman"/>
                <w:noProof/>
                <w:spacing w:val="-3"/>
                <w:w w:val="105"/>
                <w:sz w:val="12"/>
                <w:szCs w:val="12"/>
                <w:lang w:val="en-US"/>
              </w:rPr>
              <w:t xml:space="preserve"> </w:t>
            </w:r>
            <w:r>
              <w:rPr>
                <w:rFonts w:ascii="Times New Roman" w:hAnsi="Times New Roman" w:cs="Times New Roman"/>
                <w:noProof/>
                <w:spacing w:val="-1"/>
                <w:w w:val="105"/>
                <w:sz w:val="12"/>
                <w:szCs w:val="12"/>
                <w:lang w:val="en-US"/>
              </w:rPr>
              <w:t>VII</w:t>
            </w:r>
            <w:r>
              <w:rPr>
                <w:rFonts w:ascii="Times New Roman" w:hAnsi="Times New Roman" w:cs="Times New Roman"/>
                <w:noProof/>
                <w:spacing w:val="-6"/>
                <w:w w:val="105"/>
                <w:sz w:val="12"/>
                <w:szCs w:val="12"/>
                <w:lang w:val="en-US"/>
              </w:rPr>
              <w:t xml:space="preserve"> </w:t>
            </w:r>
            <w:r>
              <w:rPr>
                <w:rFonts w:ascii="Times New Roman" w:hAnsi="Times New Roman" w:cs="Times New Roman"/>
                <w:noProof/>
                <w:spacing w:val="-1"/>
                <w:w w:val="105"/>
                <w:sz w:val="12"/>
                <w:szCs w:val="12"/>
                <w:lang w:val="en-US"/>
              </w:rPr>
              <w:t>to</w:t>
            </w:r>
            <w:r>
              <w:rPr>
                <w:rFonts w:ascii="Times New Roman" w:hAnsi="Times New Roman" w:cs="Times New Roman"/>
                <w:noProof/>
                <w:spacing w:val="-5"/>
                <w:w w:val="105"/>
                <w:sz w:val="12"/>
                <w:szCs w:val="12"/>
                <w:lang w:val="en-US"/>
              </w:rPr>
              <w:t xml:space="preserve"> </w:t>
            </w:r>
            <w:r>
              <w:rPr>
                <w:rFonts w:ascii="Times New Roman" w:hAnsi="Times New Roman" w:cs="Times New Roman"/>
                <w:noProof/>
                <w:spacing w:val="-2"/>
                <w:w w:val="105"/>
                <w:sz w:val="12"/>
                <w:szCs w:val="12"/>
                <w:lang w:val="en-US"/>
              </w:rPr>
              <w:t>the</w:t>
            </w:r>
            <w:r>
              <w:rPr>
                <w:rFonts w:ascii="Times New Roman" w:hAnsi="Times New Roman" w:cs="Times New Roman"/>
                <w:noProof/>
                <w:spacing w:val="-4"/>
                <w:w w:val="105"/>
                <w:sz w:val="12"/>
                <w:szCs w:val="12"/>
                <w:lang w:val="en-US"/>
              </w:rPr>
              <w:t xml:space="preserve"> </w:t>
            </w:r>
            <w:r>
              <w:rPr>
                <w:rFonts w:ascii="Times New Roman" w:hAnsi="Times New Roman" w:cs="Times New Roman"/>
                <w:noProof/>
                <w:spacing w:val="-1"/>
                <w:w w:val="105"/>
                <w:sz w:val="12"/>
                <w:szCs w:val="12"/>
                <w:lang w:val="en-US"/>
              </w:rPr>
              <w:t>Staff</w:t>
            </w:r>
            <w:r>
              <w:rPr>
                <w:rFonts w:ascii="Times New Roman" w:hAnsi="Times New Roman" w:cs="Times New Roman"/>
                <w:noProof/>
                <w:spacing w:val="39"/>
                <w:w w:val="104"/>
                <w:sz w:val="12"/>
                <w:szCs w:val="12"/>
                <w:lang w:val="en-US"/>
              </w:rPr>
              <w:t xml:space="preserve"> </w:t>
            </w:r>
            <w:r>
              <w:rPr>
                <w:rFonts w:ascii="Times New Roman" w:hAnsi="Times New Roman" w:cs="Times New Roman"/>
                <w:noProof/>
                <w:spacing w:val="-2"/>
                <w:w w:val="105"/>
                <w:sz w:val="12"/>
                <w:szCs w:val="12"/>
                <w:lang w:val="en-US"/>
              </w:rPr>
              <w:t>Regulations)</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hAnsi="Times New Roman" w:cs="Times New Roman"/>
                <w:noProof/>
                <w:w w:val="105"/>
                <w:sz w:val="12"/>
                <w:szCs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b/>
                <w:noProof/>
                <w:w w:val="105"/>
                <w:sz w:val="12"/>
                <w:szCs w:val="12"/>
                <w:lang w:val="en-US"/>
              </w:rPr>
              <w:t>71</w:t>
            </w:r>
            <w:r>
              <w:rPr>
                <w:rFonts w:ascii="Times New Roman"/>
                <w:b/>
                <w:noProof/>
                <w:spacing w:val="-2"/>
                <w:w w:val="105"/>
                <w:sz w:val="12"/>
                <w:szCs w:val="12"/>
                <w:lang w:val="en-US"/>
              </w:rPr>
              <w:t xml:space="preserve"> </w:t>
            </w:r>
            <w:r>
              <w:rPr>
                <w:rFonts w:ascii="Times New Roman"/>
                <w:b/>
                <w:noProof/>
                <w:w w:val="105"/>
                <w:sz w:val="12"/>
                <w:szCs w:val="12"/>
                <w:lang w:val="en-US"/>
              </w:rPr>
              <w:t>+</w:t>
            </w:r>
            <w:r>
              <w:rPr>
                <w:rFonts w:ascii="Times New Roman"/>
                <w:b/>
                <w:noProof/>
                <w:spacing w:val="-3"/>
                <w:w w:val="105"/>
                <w:sz w:val="12"/>
                <w:szCs w:val="12"/>
                <w:lang w:val="en-US"/>
              </w:rPr>
              <w:t xml:space="preserve"> </w:t>
            </w:r>
            <w:r>
              <w:rPr>
                <w:rFonts w:ascii="Times New Roman"/>
                <w:b/>
                <w:noProof/>
                <w:spacing w:val="-1"/>
                <w:w w:val="105"/>
                <w:sz w:val="12"/>
                <w:szCs w:val="12"/>
                <w:lang w:val="en-US"/>
              </w:rPr>
              <w:t>Annex</w:t>
            </w:r>
            <w:r>
              <w:rPr>
                <w:rFonts w:ascii="Times New Roman"/>
                <w:b/>
                <w:noProof/>
                <w:spacing w:val="-2"/>
                <w:w w:val="105"/>
                <w:sz w:val="12"/>
                <w:szCs w:val="12"/>
                <w:lang w:val="en-US"/>
              </w:rPr>
              <w:t xml:space="preserve"> </w:t>
            </w:r>
            <w:r>
              <w:rPr>
                <w:rFonts w:ascii="Times New Roman"/>
                <w:b/>
                <w:noProof/>
                <w:w w:val="105"/>
                <w:sz w:val="12"/>
                <w:szCs w:val="12"/>
                <w:lang w:val="en-US"/>
              </w:rPr>
              <w:t>VII</w:t>
            </w:r>
            <w:r>
              <w:rPr>
                <w:rFonts w:ascii="Times New Roman"/>
                <w:b/>
                <w:noProof/>
                <w:spacing w:val="-1"/>
                <w:w w:val="105"/>
                <w:sz w:val="12"/>
                <w:szCs w:val="12"/>
                <w:lang w:val="en-US"/>
              </w:rPr>
              <w:t xml:space="preserve"> (Art</w:t>
            </w:r>
            <w:r>
              <w:rPr>
                <w:rFonts w:ascii="Times New Roman"/>
                <w:b/>
                <w:noProof/>
                <w:spacing w:val="-2"/>
                <w:w w:val="105"/>
                <w:sz w:val="12"/>
                <w:szCs w:val="12"/>
                <w:lang w:val="en-US"/>
              </w:rPr>
              <w:t xml:space="preserve"> </w:t>
            </w:r>
            <w:r>
              <w:rPr>
                <w:rFonts w:ascii="Times New Roman"/>
                <w:b/>
                <w:noProof/>
                <w:w w:val="105"/>
                <w:sz w:val="12"/>
                <w:szCs w:val="12"/>
                <w:lang w:val="en-US"/>
              </w:rPr>
              <w:t>8)</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b/>
                <w:noProof/>
                <w:spacing w:val="-1"/>
                <w:sz w:val="17"/>
                <w:szCs w:val="17"/>
                <w:lang w:val="en-US"/>
              </w:rPr>
              <w:t>Travel</w:t>
            </w:r>
            <w:r>
              <w:rPr>
                <w:rFonts w:ascii="Times New Roman"/>
                <w:b/>
                <w:noProof/>
                <w:spacing w:val="20"/>
                <w:sz w:val="17"/>
                <w:szCs w:val="17"/>
                <w:lang w:val="en-US"/>
              </w:rPr>
              <w:t xml:space="preserve"> </w:t>
            </w:r>
            <w:r>
              <w:rPr>
                <w:rFonts w:ascii="Times New Roman"/>
                <w:b/>
                <w:noProof/>
                <w:spacing w:val="-1"/>
                <w:sz w:val="17"/>
                <w:szCs w:val="17"/>
                <w:lang w:val="en-US"/>
              </w:rPr>
              <w:t>expenses</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noProof/>
                <w:spacing w:val="-2"/>
                <w:w w:val="105"/>
                <w:sz w:val="12"/>
                <w:szCs w:val="12"/>
                <w:lang w:val="en-US"/>
              </w:rPr>
              <w:t>Decision</w:t>
            </w:r>
            <w:r>
              <w:rPr>
                <w:rFonts w:ascii="Times New Roman"/>
                <w:noProof/>
                <w:spacing w:val="-6"/>
                <w:w w:val="105"/>
                <w:sz w:val="12"/>
                <w:szCs w:val="12"/>
                <w:lang w:val="en-US"/>
              </w:rPr>
              <w:t xml:space="preserve"> </w:t>
            </w:r>
            <w:r>
              <w:rPr>
                <w:rFonts w:ascii="Times New Roman"/>
                <w:noProof/>
                <w:w w:val="105"/>
                <w:sz w:val="12"/>
                <w:szCs w:val="12"/>
                <w:lang w:val="en-US"/>
              </w:rPr>
              <w:t>031-14</w:t>
            </w:r>
            <w:r>
              <w:rPr>
                <w:rFonts w:ascii="Times New Roman"/>
                <w:noProof/>
                <w:spacing w:val="-4"/>
                <w:w w:val="105"/>
                <w:sz w:val="12"/>
                <w:szCs w:val="12"/>
                <w:lang w:val="en-US"/>
              </w:rPr>
              <w:t xml:space="preserve"> </w:t>
            </w:r>
            <w:r>
              <w:rPr>
                <w:rFonts w:ascii="Times New Roman"/>
                <w:noProof/>
                <w:w w:val="105"/>
                <w:sz w:val="12"/>
                <w:szCs w:val="12"/>
                <w:lang w:val="en-US"/>
              </w:rPr>
              <w:t>A</w:t>
            </w:r>
            <w:r>
              <w:rPr>
                <w:rFonts w:ascii="Times New Roman"/>
                <w:noProof/>
                <w:spacing w:val="-4"/>
                <w:w w:val="105"/>
                <w:sz w:val="12"/>
                <w:szCs w:val="12"/>
                <w:lang w:val="en-US"/>
              </w:rPr>
              <w:t xml:space="preserve"> </w:t>
            </w:r>
            <w:r>
              <w:rPr>
                <w:rFonts w:ascii="Times New Roman"/>
                <w:noProof/>
                <w:spacing w:val="-2"/>
                <w:w w:val="105"/>
                <w:sz w:val="12"/>
                <w:szCs w:val="12"/>
                <w:lang w:val="en-US"/>
              </w:rPr>
              <w:t>concerning</w:t>
            </w:r>
            <w:r>
              <w:rPr>
                <w:rFonts w:ascii="Times New Roman"/>
                <w:noProof/>
                <w:spacing w:val="-4"/>
                <w:w w:val="105"/>
                <w:sz w:val="12"/>
                <w:szCs w:val="12"/>
                <w:lang w:val="en-US"/>
              </w:rPr>
              <w:t xml:space="preserve"> </w:t>
            </w:r>
            <w:r>
              <w:rPr>
                <w:rFonts w:ascii="Times New Roman"/>
                <w:noProof/>
                <w:spacing w:val="-2"/>
                <w:w w:val="105"/>
                <w:sz w:val="12"/>
                <w:szCs w:val="12"/>
                <w:lang w:val="en-US"/>
              </w:rPr>
              <w:t>Article</w:t>
            </w:r>
            <w:r>
              <w:rPr>
                <w:rFonts w:ascii="Times New Roman"/>
                <w:noProof/>
                <w:spacing w:val="-4"/>
                <w:w w:val="105"/>
                <w:sz w:val="12"/>
                <w:szCs w:val="12"/>
                <w:lang w:val="en-US"/>
              </w:rPr>
              <w:t xml:space="preserve"> </w:t>
            </w:r>
            <w:r>
              <w:rPr>
                <w:rFonts w:ascii="Times New Roman"/>
                <w:noProof/>
                <w:w w:val="105"/>
                <w:sz w:val="12"/>
                <w:szCs w:val="12"/>
                <w:lang w:val="en-US"/>
              </w:rPr>
              <w:t>8</w:t>
            </w:r>
            <w:r>
              <w:rPr>
                <w:rFonts w:ascii="Times New Roman"/>
                <w:noProof/>
                <w:spacing w:val="-3"/>
                <w:w w:val="105"/>
                <w:sz w:val="12"/>
                <w:szCs w:val="12"/>
                <w:lang w:val="en-US"/>
              </w:rPr>
              <w:t xml:space="preserve"> </w:t>
            </w:r>
            <w:r>
              <w:rPr>
                <w:rFonts w:ascii="Times New Roman"/>
                <w:noProof/>
                <w:spacing w:val="-2"/>
                <w:w w:val="105"/>
                <w:sz w:val="12"/>
                <w:szCs w:val="12"/>
                <w:lang w:val="en-US"/>
              </w:rPr>
              <w:t>of</w:t>
            </w:r>
            <w:r>
              <w:rPr>
                <w:rFonts w:ascii="Times New Roman"/>
                <w:noProof/>
                <w:spacing w:val="-6"/>
                <w:w w:val="105"/>
                <w:sz w:val="12"/>
                <w:szCs w:val="12"/>
                <w:lang w:val="en-US"/>
              </w:rPr>
              <w:t xml:space="preserve"> </w:t>
            </w:r>
            <w:r>
              <w:rPr>
                <w:rFonts w:ascii="Times New Roman"/>
                <w:noProof/>
                <w:spacing w:val="-2"/>
                <w:w w:val="105"/>
                <w:sz w:val="12"/>
                <w:szCs w:val="12"/>
                <w:lang w:val="en-US"/>
              </w:rPr>
              <w:t>annex</w:t>
            </w:r>
            <w:r>
              <w:rPr>
                <w:rFonts w:ascii="Times New Roman"/>
                <w:noProof/>
                <w:spacing w:val="-3"/>
                <w:w w:val="105"/>
                <w:sz w:val="12"/>
                <w:szCs w:val="12"/>
                <w:lang w:val="en-US"/>
              </w:rPr>
              <w:t xml:space="preserve"> </w:t>
            </w:r>
            <w:r>
              <w:rPr>
                <w:rFonts w:ascii="Times New Roman"/>
                <w:noProof/>
                <w:spacing w:val="-1"/>
                <w:w w:val="105"/>
                <w:sz w:val="12"/>
                <w:szCs w:val="12"/>
                <w:lang w:val="en-US"/>
              </w:rPr>
              <w:t>VII</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noProof/>
                <w:w w:val="105"/>
                <w:sz w:val="12"/>
                <w:szCs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71</w:t>
            </w:r>
            <w:r>
              <w:rPr>
                <w:rFonts w:ascii="Times New Roman"/>
                <w:b/>
                <w:noProof/>
                <w:spacing w:val="-3"/>
                <w:w w:val="105"/>
                <w:sz w:val="12"/>
                <w:szCs w:val="12"/>
                <w:lang w:val="en-US"/>
              </w:rPr>
              <w:t xml:space="preserve"> </w:t>
            </w:r>
            <w:r>
              <w:rPr>
                <w:rFonts w:ascii="Times New Roman"/>
                <w:b/>
                <w:noProof/>
                <w:w w:val="105"/>
                <w:sz w:val="12"/>
                <w:szCs w:val="12"/>
                <w:lang w:val="en-US"/>
              </w:rPr>
              <w:t>+</w:t>
            </w:r>
            <w:r>
              <w:rPr>
                <w:rFonts w:ascii="Times New Roman"/>
                <w:b/>
                <w:noProof/>
                <w:spacing w:val="-3"/>
                <w:w w:val="105"/>
                <w:sz w:val="12"/>
                <w:szCs w:val="12"/>
                <w:lang w:val="en-US"/>
              </w:rPr>
              <w:t xml:space="preserve"> </w:t>
            </w:r>
            <w:r>
              <w:rPr>
                <w:rFonts w:ascii="Times New Roman"/>
                <w:b/>
                <w:noProof/>
                <w:spacing w:val="-1"/>
                <w:w w:val="105"/>
                <w:sz w:val="12"/>
                <w:szCs w:val="12"/>
                <w:lang w:val="en-US"/>
              </w:rPr>
              <w:t>Annex</w:t>
            </w:r>
            <w:r>
              <w:rPr>
                <w:rFonts w:ascii="Times New Roman"/>
                <w:b/>
                <w:noProof/>
                <w:spacing w:val="-2"/>
                <w:w w:val="105"/>
                <w:sz w:val="12"/>
                <w:szCs w:val="12"/>
                <w:lang w:val="en-US"/>
              </w:rPr>
              <w:t xml:space="preserve"> </w:t>
            </w:r>
            <w:r>
              <w:rPr>
                <w:rFonts w:ascii="Times New Roman"/>
                <w:b/>
                <w:noProof/>
                <w:w w:val="105"/>
                <w:sz w:val="12"/>
                <w:szCs w:val="12"/>
                <w:lang w:val="en-US"/>
              </w:rPr>
              <w:t>VII</w:t>
            </w:r>
            <w:r>
              <w:rPr>
                <w:rFonts w:ascii="Times New Roman"/>
                <w:b/>
                <w:noProof/>
                <w:spacing w:val="-1"/>
                <w:w w:val="105"/>
                <w:sz w:val="12"/>
                <w:szCs w:val="12"/>
                <w:lang w:val="en-US"/>
              </w:rPr>
              <w:t xml:space="preserve"> (Art</w:t>
            </w:r>
            <w:r>
              <w:rPr>
                <w:rFonts w:ascii="Times New Roman"/>
                <w:b/>
                <w:noProof/>
                <w:spacing w:val="-3"/>
                <w:w w:val="105"/>
                <w:sz w:val="12"/>
                <w:szCs w:val="12"/>
                <w:lang w:val="en-US"/>
              </w:rPr>
              <w:t xml:space="preserve"> </w:t>
            </w:r>
            <w:r>
              <w:rPr>
                <w:rFonts w:ascii="Times New Roman"/>
                <w:b/>
                <w:noProof/>
                <w:w w:val="105"/>
                <w:sz w:val="12"/>
                <w:szCs w:val="12"/>
                <w:lang w:val="en-US"/>
              </w:rPr>
              <w:t>8)</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b/>
                <w:noProof/>
                <w:sz w:val="17"/>
                <w:szCs w:val="17"/>
                <w:lang w:val="en-US"/>
              </w:rPr>
              <w:t>Place</w:t>
            </w:r>
            <w:r>
              <w:rPr>
                <w:rFonts w:ascii="Times New Roman"/>
                <w:b/>
                <w:noProof/>
                <w:spacing w:val="7"/>
                <w:sz w:val="17"/>
                <w:szCs w:val="17"/>
                <w:lang w:val="en-US"/>
              </w:rPr>
              <w:t xml:space="preserve"> </w:t>
            </w:r>
            <w:r>
              <w:rPr>
                <w:rFonts w:ascii="Times New Roman"/>
                <w:b/>
                <w:noProof/>
                <w:sz w:val="17"/>
                <w:szCs w:val="17"/>
                <w:lang w:val="en-US"/>
              </w:rPr>
              <w:t>of</w:t>
            </w:r>
            <w:r>
              <w:rPr>
                <w:rFonts w:ascii="Times New Roman"/>
                <w:b/>
                <w:noProof/>
                <w:spacing w:val="11"/>
                <w:sz w:val="17"/>
                <w:szCs w:val="17"/>
                <w:lang w:val="en-US"/>
              </w:rPr>
              <w:t xml:space="preserve"> </w:t>
            </w:r>
            <w:r>
              <w:rPr>
                <w:rFonts w:ascii="Times New Roman"/>
                <w:b/>
                <w:noProof/>
                <w:spacing w:val="-1"/>
                <w:sz w:val="17"/>
                <w:szCs w:val="17"/>
                <w:lang w:val="en-US"/>
              </w:rPr>
              <w:t>origin</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w:t>
            </w:r>
            <w:r>
              <w:rPr>
                <w:rFonts w:ascii="Times New Roman"/>
                <w:noProof/>
                <w:spacing w:val="-6"/>
                <w:w w:val="105"/>
                <w:sz w:val="12"/>
                <w:szCs w:val="12"/>
                <w:lang w:val="en-US"/>
              </w:rPr>
              <w:t xml:space="preserve"> </w:t>
            </w:r>
            <w:r>
              <w:rPr>
                <w:rFonts w:ascii="Times New Roman"/>
                <w:noProof/>
                <w:w w:val="105"/>
                <w:sz w:val="12"/>
                <w:szCs w:val="12"/>
                <w:lang w:val="en-US"/>
              </w:rPr>
              <w:t>030/14</w:t>
            </w:r>
            <w:r>
              <w:rPr>
                <w:rFonts w:ascii="Times New Roman"/>
                <w:noProof/>
                <w:spacing w:val="-3"/>
                <w:w w:val="105"/>
                <w:sz w:val="12"/>
                <w:szCs w:val="12"/>
                <w:lang w:val="en-US"/>
              </w:rPr>
              <w:t xml:space="preserve"> </w:t>
            </w:r>
            <w:r>
              <w:rPr>
                <w:rFonts w:ascii="Times New Roman"/>
                <w:noProof/>
                <w:w w:val="105"/>
                <w:sz w:val="12"/>
                <w:szCs w:val="12"/>
                <w:lang w:val="en-US"/>
              </w:rPr>
              <w:t>A</w:t>
            </w:r>
            <w:r>
              <w:rPr>
                <w:rFonts w:ascii="Times New Roman"/>
                <w:noProof/>
                <w:spacing w:val="-5"/>
                <w:w w:val="105"/>
                <w:sz w:val="12"/>
                <w:szCs w:val="12"/>
                <w:lang w:val="en-US"/>
              </w:rPr>
              <w:t xml:space="preserve"> </w:t>
            </w:r>
            <w:r>
              <w:rPr>
                <w:rFonts w:ascii="Times New Roman"/>
                <w:noProof/>
                <w:spacing w:val="-2"/>
                <w:w w:val="105"/>
                <w:sz w:val="12"/>
                <w:szCs w:val="12"/>
                <w:lang w:val="en-US"/>
              </w:rPr>
              <w:t>concerning</w:t>
            </w:r>
            <w:r>
              <w:rPr>
                <w:rFonts w:ascii="Times New Roman"/>
                <w:noProof/>
                <w:spacing w:val="-4"/>
                <w:w w:val="105"/>
                <w:sz w:val="12"/>
                <w:szCs w:val="12"/>
                <w:lang w:val="en-US"/>
              </w:rPr>
              <w:t xml:space="preserve"> </w:t>
            </w:r>
            <w:r>
              <w:rPr>
                <w:rFonts w:ascii="Times New Roman"/>
                <w:noProof/>
                <w:spacing w:val="-2"/>
                <w:w w:val="105"/>
                <w:sz w:val="12"/>
                <w:szCs w:val="12"/>
                <w:lang w:val="en-US"/>
              </w:rPr>
              <w:t>Article</w:t>
            </w:r>
            <w:r>
              <w:rPr>
                <w:rFonts w:ascii="Times New Roman"/>
                <w:noProof/>
                <w:spacing w:val="-4"/>
                <w:w w:val="105"/>
                <w:sz w:val="12"/>
                <w:szCs w:val="12"/>
                <w:lang w:val="en-US"/>
              </w:rPr>
              <w:t xml:space="preserve"> </w:t>
            </w:r>
            <w:r>
              <w:rPr>
                <w:rFonts w:ascii="Times New Roman"/>
                <w:noProof/>
                <w:w w:val="105"/>
                <w:sz w:val="12"/>
                <w:szCs w:val="12"/>
                <w:lang w:val="en-US"/>
              </w:rPr>
              <w:t>7(4)</w:t>
            </w:r>
            <w:r>
              <w:rPr>
                <w:rFonts w:ascii="Times New Roman"/>
                <w:noProof/>
                <w:spacing w:val="-3"/>
                <w:w w:val="105"/>
                <w:sz w:val="12"/>
                <w:szCs w:val="12"/>
                <w:lang w:val="en-US"/>
              </w:rPr>
              <w:t xml:space="preserve"> </w:t>
            </w:r>
            <w:r>
              <w:rPr>
                <w:rFonts w:ascii="Times New Roman"/>
                <w:noProof/>
                <w:spacing w:val="-2"/>
                <w:w w:val="105"/>
                <w:sz w:val="12"/>
                <w:szCs w:val="12"/>
                <w:lang w:val="en-US"/>
              </w:rPr>
              <w:t>of</w:t>
            </w:r>
            <w:r>
              <w:rPr>
                <w:rFonts w:ascii="Times New Roman"/>
                <w:noProof/>
                <w:spacing w:val="-6"/>
                <w:w w:val="105"/>
                <w:sz w:val="12"/>
                <w:szCs w:val="12"/>
                <w:lang w:val="en-US"/>
              </w:rPr>
              <w:t xml:space="preserve"> </w:t>
            </w:r>
            <w:r>
              <w:rPr>
                <w:rFonts w:ascii="Times New Roman"/>
                <w:noProof/>
                <w:spacing w:val="-2"/>
                <w:w w:val="105"/>
                <w:sz w:val="12"/>
                <w:szCs w:val="12"/>
                <w:lang w:val="en-US"/>
              </w:rPr>
              <w:t>annex</w:t>
            </w:r>
            <w:r>
              <w:rPr>
                <w:rFonts w:ascii="Times New Roman"/>
                <w:noProof/>
                <w:spacing w:val="-3"/>
                <w:w w:val="105"/>
                <w:sz w:val="12"/>
                <w:szCs w:val="12"/>
                <w:lang w:val="en-US"/>
              </w:rPr>
              <w:t xml:space="preserve"> </w:t>
            </w:r>
            <w:r>
              <w:rPr>
                <w:rFonts w:ascii="Times New Roman"/>
                <w:noProof/>
                <w:spacing w:val="-1"/>
                <w:w w:val="105"/>
                <w:sz w:val="12"/>
                <w:szCs w:val="12"/>
                <w:lang w:val="en-US"/>
              </w:rPr>
              <w:t>VII</w:t>
            </w:r>
            <w:r>
              <w:rPr>
                <w:rFonts w:ascii="Times New Roman"/>
                <w:noProof/>
                <w:spacing w:val="-6"/>
                <w:w w:val="105"/>
                <w:sz w:val="12"/>
                <w:szCs w:val="12"/>
                <w:lang w:val="en-US"/>
              </w:rPr>
              <w:t xml:space="preserve"> </w:t>
            </w:r>
            <w:r>
              <w:rPr>
                <w:rFonts w:ascii="Times New Roman"/>
                <w:noProof/>
                <w:spacing w:val="-6"/>
                <w:w w:val="105"/>
                <w:sz w:val="12"/>
                <w:szCs w:val="12"/>
                <w:lang w:val="en-US"/>
              </w:rPr>
              <w:br/>
            </w:r>
            <w:r>
              <w:rPr>
                <w:rFonts w:ascii="Times New Roman"/>
                <w:noProof/>
                <w:spacing w:val="-2"/>
                <w:w w:val="105"/>
                <w:sz w:val="12"/>
                <w:szCs w:val="12"/>
                <w:lang w:val="en-US"/>
              </w:rPr>
              <w:t>on</w:t>
            </w:r>
            <w:r>
              <w:rPr>
                <w:rFonts w:ascii="Times New Roman"/>
                <w:noProof/>
                <w:spacing w:val="21"/>
                <w:w w:val="104"/>
                <w:sz w:val="12"/>
                <w:szCs w:val="12"/>
                <w:lang w:val="en-US"/>
              </w:rPr>
              <w:t xml:space="preserve"> </w:t>
            </w:r>
            <w:r>
              <w:rPr>
                <w:rFonts w:ascii="Times New Roman"/>
                <w:noProof/>
                <w:spacing w:val="-2"/>
                <w:w w:val="105"/>
                <w:sz w:val="12"/>
                <w:szCs w:val="12"/>
                <w:lang w:val="en-US"/>
              </w:rPr>
              <w:t>determining</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2"/>
                <w:w w:val="105"/>
                <w:sz w:val="12"/>
                <w:szCs w:val="12"/>
                <w:lang w:val="en-US"/>
              </w:rPr>
              <w:t>place</w:t>
            </w:r>
            <w:r>
              <w:rPr>
                <w:rFonts w:ascii="Times New Roman"/>
                <w:noProof/>
                <w:spacing w:val="-4"/>
                <w:w w:val="105"/>
                <w:sz w:val="12"/>
                <w:szCs w:val="12"/>
                <w:lang w:val="en-US"/>
              </w:rPr>
              <w:t xml:space="preserve"> </w:t>
            </w:r>
            <w:r>
              <w:rPr>
                <w:rFonts w:ascii="Times New Roman"/>
                <w:noProof/>
                <w:spacing w:val="-2"/>
                <w:w w:val="105"/>
                <w:sz w:val="12"/>
                <w:szCs w:val="12"/>
                <w:lang w:val="en-US"/>
              </w:rPr>
              <w:t>of</w:t>
            </w:r>
            <w:r>
              <w:rPr>
                <w:rFonts w:ascii="Times New Roman"/>
                <w:noProof/>
                <w:spacing w:val="-7"/>
                <w:w w:val="105"/>
                <w:sz w:val="12"/>
                <w:szCs w:val="12"/>
                <w:lang w:val="en-US"/>
              </w:rPr>
              <w:t xml:space="preserve"> </w:t>
            </w:r>
            <w:r>
              <w:rPr>
                <w:rFonts w:ascii="Times New Roman"/>
                <w:noProof/>
                <w:spacing w:val="-3"/>
                <w:w w:val="105"/>
                <w:sz w:val="12"/>
                <w:szCs w:val="12"/>
                <w:lang w:val="en-US"/>
              </w:rPr>
              <w:t>origin</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40" w:lineRule="auto"/>
              <w:jc w:val="center"/>
              <w:rPr>
                <w:rFonts w:ascii="Times New Roman" w:eastAsia="Times New Roman" w:hAnsi="Times New Roman" w:cs="Times New Roman"/>
                <w:b/>
                <w:bCs/>
                <w:noProof/>
                <w:sz w:val="12"/>
                <w:szCs w:val="12"/>
                <w:lang w:val="en-US"/>
              </w:rPr>
            </w:pPr>
          </w:p>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szCs w:val="12"/>
                <w:lang w:val="en-US"/>
              </w:rPr>
              <w:t>71 + Annex VII (Art 11 – 13)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Mission and duty travel expenses</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 890/10 A adoptong General Implement Decisions on the Guide to missions for officials and agents</w:t>
            </w:r>
            <w:r>
              <w:rPr>
                <w:rFonts w:ascii="Times New Roman"/>
                <w:noProof/>
                <w:spacing w:val="-2"/>
                <w:w w:val="105"/>
                <w:sz w:val="12"/>
                <w:szCs w:val="12"/>
                <w:lang w:val="en-US"/>
              </w:rPr>
              <w:br/>
              <w:t xml:space="preserve"> of the EESC</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01-01-2011</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2"/>
                <w:szCs w:val="12"/>
                <w:lang w:val="en-US"/>
              </w:rPr>
            </w:pPr>
          </w:p>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hAnsi="Times New Roman" w:cs="Times New Roman"/>
                <w:b/>
                <w:noProof/>
                <w:w w:val="105"/>
                <w:sz w:val="12"/>
                <w:szCs w:val="12"/>
                <w:lang w:val="en-US"/>
              </w:rPr>
              <w:t>71</w:t>
            </w:r>
            <w:r>
              <w:rPr>
                <w:rFonts w:ascii="Times New Roman" w:hAnsi="Times New Roman" w:cs="Times New Roman"/>
                <w:b/>
                <w:noProof/>
                <w:spacing w:val="-3"/>
                <w:w w:val="105"/>
                <w:sz w:val="12"/>
                <w:szCs w:val="12"/>
                <w:lang w:val="en-US"/>
              </w:rPr>
              <w:t xml:space="preserve"> </w:t>
            </w:r>
            <w:r>
              <w:rPr>
                <w:rFonts w:ascii="Times New Roman" w:hAnsi="Times New Roman" w:cs="Times New Roman"/>
                <w:b/>
                <w:noProof/>
                <w:w w:val="105"/>
                <w:sz w:val="12"/>
                <w:szCs w:val="12"/>
                <w:lang w:val="en-US"/>
              </w:rPr>
              <w:t>+</w:t>
            </w:r>
            <w:r>
              <w:rPr>
                <w:rFonts w:ascii="Times New Roman" w:hAnsi="Times New Roman" w:cs="Times New Roman"/>
                <w:b/>
                <w:noProof/>
                <w:spacing w:val="-3"/>
                <w:w w:val="105"/>
                <w:sz w:val="12"/>
                <w:szCs w:val="12"/>
                <w:lang w:val="en-US"/>
              </w:rPr>
              <w:t xml:space="preserve"> </w:t>
            </w:r>
            <w:r>
              <w:rPr>
                <w:rFonts w:ascii="Times New Roman" w:hAnsi="Times New Roman" w:cs="Times New Roman"/>
                <w:b/>
                <w:noProof/>
                <w:spacing w:val="-1"/>
                <w:w w:val="105"/>
                <w:sz w:val="12"/>
                <w:szCs w:val="12"/>
                <w:lang w:val="en-US"/>
              </w:rPr>
              <w:t>Annex</w:t>
            </w:r>
            <w:r>
              <w:rPr>
                <w:rFonts w:ascii="Times New Roman" w:hAnsi="Times New Roman" w:cs="Times New Roman"/>
                <w:b/>
                <w:noProof/>
                <w:spacing w:val="-2"/>
                <w:w w:val="105"/>
                <w:sz w:val="12"/>
                <w:szCs w:val="12"/>
                <w:lang w:val="en-US"/>
              </w:rPr>
              <w:t xml:space="preserve"> </w:t>
            </w:r>
            <w:r>
              <w:rPr>
                <w:rFonts w:ascii="Times New Roman" w:hAnsi="Times New Roman" w:cs="Times New Roman"/>
                <w:b/>
                <w:noProof/>
                <w:w w:val="105"/>
                <w:sz w:val="12"/>
                <w:szCs w:val="12"/>
                <w:lang w:val="en-US"/>
              </w:rPr>
              <w:t>VII</w:t>
            </w:r>
            <w:r>
              <w:rPr>
                <w:rFonts w:ascii="Times New Roman" w:hAnsi="Times New Roman" w:cs="Times New Roman"/>
                <w:b/>
                <w:noProof/>
                <w:spacing w:val="-1"/>
                <w:w w:val="105"/>
                <w:sz w:val="12"/>
                <w:szCs w:val="12"/>
                <w:lang w:val="en-US"/>
              </w:rPr>
              <w:t xml:space="preserve"> (Art</w:t>
            </w:r>
            <w:r>
              <w:rPr>
                <w:rFonts w:ascii="Times New Roman" w:hAnsi="Times New Roman" w:cs="Times New Roman"/>
                <w:b/>
                <w:noProof/>
                <w:spacing w:val="-3"/>
                <w:w w:val="105"/>
                <w:sz w:val="12"/>
                <w:szCs w:val="12"/>
                <w:lang w:val="en-US"/>
              </w:rPr>
              <w:t xml:space="preserve"> </w:t>
            </w:r>
            <w:r>
              <w:rPr>
                <w:rFonts w:ascii="Times New Roman" w:hAnsi="Times New Roman" w:cs="Times New Roman"/>
                <w:b/>
                <w:noProof/>
                <w:w w:val="105"/>
                <w:sz w:val="12"/>
                <w:szCs w:val="12"/>
                <w:lang w:val="en-US"/>
              </w:rPr>
              <w:t>9)</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Removal</w:t>
            </w:r>
            <w:r>
              <w:rPr>
                <w:rFonts w:ascii="Times New Roman"/>
                <w:b/>
                <w:noProof/>
                <w:spacing w:val="22"/>
                <w:sz w:val="17"/>
                <w:szCs w:val="17"/>
                <w:lang w:val="en-US"/>
              </w:rPr>
              <w:t xml:space="preserve"> </w:t>
            </w:r>
            <w:r>
              <w:rPr>
                <w:rFonts w:ascii="Times New Roman"/>
                <w:b/>
                <w:noProof/>
                <w:spacing w:val="-1"/>
                <w:sz w:val="17"/>
                <w:szCs w:val="17"/>
                <w:lang w:val="en-US"/>
              </w:rPr>
              <w:t>expenses</w:t>
            </w: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noProof/>
                <w:spacing w:val="-2"/>
                <w:w w:val="105"/>
                <w:sz w:val="12"/>
                <w:szCs w:val="12"/>
                <w:lang w:val="en-US"/>
              </w:rPr>
              <w:t>Decision</w:t>
            </w:r>
            <w:r>
              <w:rPr>
                <w:rFonts w:ascii="Times New Roman"/>
                <w:noProof/>
                <w:spacing w:val="-7"/>
                <w:w w:val="105"/>
                <w:sz w:val="12"/>
                <w:szCs w:val="12"/>
                <w:lang w:val="en-US"/>
              </w:rPr>
              <w:t xml:space="preserve"> </w:t>
            </w:r>
            <w:r>
              <w:rPr>
                <w:rFonts w:ascii="Times New Roman"/>
                <w:noProof/>
                <w:spacing w:val="-1"/>
                <w:w w:val="105"/>
                <w:sz w:val="12"/>
                <w:szCs w:val="12"/>
                <w:lang w:val="en-US"/>
              </w:rPr>
              <w:t>020/14</w:t>
            </w:r>
            <w:r>
              <w:rPr>
                <w:rFonts w:ascii="Times New Roman"/>
                <w:noProof/>
                <w:spacing w:val="-4"/>
                <w:w w:val="105"/>
                <w:sz w:val="12"/>
                <w:szCs w:val="12"/>
                <w:lang w:val="en-US"/>
              </w:rPr>
              <w:t xml:space="preserve"> </w:t>
            </w:r>
            <w:r>
              <w:rPr>
                <w:rFonts w:ascii="Times New Roman"/>
                <w:noProof/>
                <w:w w:val="105"/>
                <w:sz w:val="12"/>
                <w:szCs w:val="12"/>
                <w:lang w:val="en-US"/>
              </w:rPr>
              <w:t>A</w:t>
            </w:r>
            <w:r>
              <w:rPr>
                <w:rFonts w:ascii="Times New Roman"/>
                <w:noProof/>
                <w:spacing w:val="-6"/>
                <w:w w:val="105"/>
                <w:sz w:val="12"/>
                <w:szCs w:val="12"/>
                <w:lang w:val="en-US"/>
              </w:rPr>
              <w:t xml:space="preserve"> </w:t>
            </w:r>
            <w:r>
              <w:rPr>
                <w:rFonts w:ascii="Times New Roman"/>
                <w:noProof/>
                <w:w w:val="105"/>
                <w:sz w:val="12"/>
                <w:szCs w:val="12"/>
                <w:lang w:val="en-US"/>
              </w:rPr>
              <w:t>-</w:t>
            </w:r>
            <w:r>
              <w:rPr>
                <w:rFonts w:ascii="Times New Roman"/>
                <w:noProof/>
                <w:spacing w:val="-4"/>
                <w:w w:val="105"/>
                <w:sz w:val="12"/>
                <w:szCs w:val="12"/>
                <w:lang w:val="en-US"/>
              </w:rPr>
              <w:t xml:space="preserve"> </w:t>
            </w:r>
            <w:r>
              <w:rPr>
                <w:rFonts w:ascii="Times New Roman"/>
                <w:noProof/>
                <w:spacing w:val="-1"/>
                <w:w w:val="105"/>
                <w:sz w:val="12"/>
                <w:szCs w:val="12"/>
                <w:lang w:val="en-US"/>
              </w:rPr>
              <w:t>General</w:t>
            </w:r>
            <w:r>
              <w:rPr>
                <w:rFonts w:ascii="Times New Roman"/>
                <w:noProof/>
                <w:spacing w:val="-7"/>
                <w:w w:val="105"/>
                <w:sz w:val="12"/>
                <w:szCs w:val="12"/>
                <w:lang w:val="en-US"/>
              </w:rPr>
              <w:t xml:space="preserve"> </w:t>
            </w:r>
            <w:r>
              <w:rPr>
                <w:rFonts w:ascii="Times New Roman"/>
                <w:noProof/>
                <w:spacing w:val="-2"/>
                <w:w w:val="105"/>
                <w:sz w:val="12"/>
                <w:szCs w:val="12"/>
                <w:lang w:val="en-US"/>
              </w:rPr>
              <w:t>implementing</w:t>
            </w:r>
            <w:r>
              <w:rPr>
                <w:rFonts w:ascii="Times New Roman"/>
                <w:noProof/>
                <w:spacing w:val="-4"/>
                <w:w w:val="105"/>
                <w:sz w:val="12"/>
                <w:szCs w:val="12"/>
                <w:lang w:val="en-US"/>
              </w:rPr>
              <w:t xml:space="preserve"> </w:t>
            </w:r>
            <w:r>
              <w:rPr>
                <w:rFonts w:ascii="Times New Roman"/>
                <w:noProof/>
                <w:spacing w:val="-2"/>
                <w:w w:val="105"/>
                <w:sz w:val="12"/>
                <w:szCs w:val="12"/>
                <w:lang w:val="en-US"/>
              </w:rPr>
              <w:t>provisions</w:t>
            </w:r>
            <w:r>
              <w:rPr>
                <w:rFonts w:ascii="Times New Roman"/>
                <w:noProof/>
                <w:spacing w:val="-3"/>
                <w:w w:val="105"/>
                <w:sz w:val="12"/>
                <w:szCs w:val="12"/>
                <w:lang w:val="en-US"/>
              </w:rPr>
              <w:t xml:space="preserve"> </w:t>
            </w:r>
            <w:r>
              <w:rPr>
                <w:rFonts w:ascii="Times New Roman"/>
                <w:noProof/>
                <w:spacing w:val="-2"/>
                <w:w w:val="105"/>
                <w:sz w:val="12"/>
                <w:szCs w:val="12"/>
                <w:lang w:val="en-US"/>
              </w:rPr>
              <w:t>concerning</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27"/>
                <w:w w:val="104"/>
                <w:sz w:val="12"/>
                <w:szCs w:val="12"/>
                <w:lang w:val="en-US"/>
              </w:rPr>
              <w:t xml:space="preserve"> </w:t>
            </w:r>
            <w:r>
              <w:rPr>
                <w:rFonts w:ascii="Times New Roman"/>
                <w:noProof/>
                <w:spacing w:val="-1"/>
                <w:w w:val="105"/>
                <w:sz w:val="12"/>
                <w:szCs w:val="12"/>
                <w:lang w:val="en-US"/>
              </w:rPr>
              <w:t>reimbursement</w:t>
            </w:r>
            <w:r>
              <w:rPr>
                <w:rFonts w:ascii="Times New Roman"/>
                <w:noProof/>
                <w:spacing w:val="-5"/>
                <w:w w:val="105"/>
                <w:sz w:val="12"/>
                <w:szCs w:val="12"/>
                <w:lang w:val="en-US"/>
              </w:rPr>
              <w:t xml:space="preserve"> </w:t>
            </w:r>
            <w:r>
              <w:rPr>
                <w:rFonts w:ascii="Times New Roman"/>
                <w:noProof/>
                <w:spacing w:val="-2"/>
                <w:w w:val="105"/>
                <w:sz w:val="12"/>
                <w:szCs w:val="12"/>
                <w:lang w:val="en-US"/>
              </w:rPr>
              <w:t>of</w:t>
            </w:r>
            <w:r>
              <w:rPr>
                <w:rFonts w:ascii="Times New Roman"/>
                <w:noProof/>
                <w:spacing w:val="-5"/>
                <w:w w:val="105"/>
                <w:sz w:val="12"/>
                <w:szCs w:val="12"/>
                <w:lang w:val="en-US"/>
              </w:rPr>
              <w:t xml:space="preserve"> </w:t>
            </w:r>
            <w:r>
              <w:rPr>
                <w:rFonts w:ascii="Times New Roman"/>
                <w:noProof/>
                <w:spacing w:val="-2"/>
                <w:w w:val="105"/>
                <w:sz w:val="12"/>
                <w:szCs w:val="12"/>
                <w:lang w:val="en-US"/>
              </w:rPr>
              <w:t>removal</w:t>
            </w:r>
            <w:r>
              <w:rPr>
                <w:rFonts w:ascii="Times New Roman"/>
                <w:noProof/>
                <w:spacing w:val="-6"/>
                <w:w w:val="105"/>
                <w:sz w:val="12"/>
                <w:szCs w:val="12"/>
                <w:lang w:val="en-US"/>
              </w:rPr>
              <w:t xml:space="preserve"> </w:t>
            </w:r>
            <w:r>
              <w:rPr>
                <w:rFonts w:ascii="Times New Roman"/>
                <w:noProof/>
                <w:spacing w:val="-1"/>
                <w:w w:val="105"/>
                <w:sz w:val="12"/>
                <w:szCs w:val="12"/>
                <w:lang w:val="en-US"/>
              </w:rPr>
              <w:t>expenses</w:t>
            </w:r>
            <w:r>
              <w:rPr>
                <w:rFonts w:ascii="Times New Roman"/>
                <w:noProof/>
                <w:spacing w:val="-3"/>
                <w:w w:val="105"/>
                <w:sz w:val="12"/>
                <w:szCs w:val="12"/>
                <w:lang w:val="en-US"/>
              </w:rPr>
              <w:t xml:space="preserve"> </w:t>
            </w:r>
            <w:r>
              <w:rPr>
                <w:rFonts w:ascii="Times New Roman"/>
                <w:noProof/>
                <w:spacing w:val="-3"/>
                <w:w w:val="105"/>
                <w:sz w:val="12"/>
                <w:szCs w:val="12"/>
                <w:lang w:val="en-US"/>
              </w:rPr>
              <w:br/>
            </w:r>
            <w:r>
              <w:rPr>
                <w:rFonts w:ascii="Times New Roman"/>
                <w:noProof/>
                <w:spacing w:val="-2"/>
                <w:w w:val="105"/>
                <w:sz w:val="12"/>
                <w:szCs w:val="12"/>
                <w:lang w:val="en-US"/>
              </w:rPr>
              <w:t>(Article</w:t>
            </w:r>
            <w:r>
              <w:rPr>
                <w:rFonts w:ascii="Times New Roman"/>
                <w:noProof/>
                <w:spacing w:val="-4"/>
                <w:w w:val="105"/>
                <w:sz w:val="12"/>
                <w:szCs w:val="12"/>
                <w:lang w:val="en-US"/>
              </w:rPr>
              <w:t xml:space="preserve"> </w:t>
            </w:r>
            <w:r>
              <w:rPr>
                <w:rFonts w:ascii="Times New Roman"/>
                <w:noProof/>
                <w:w w:val="105"/>
                <w:sz w:val="12"/>
                <w:szCs w:val="12"/>
                <w:lang w:val="en-US"/>
              </w:rPr>
              <w:t>9</w:t>
            </w:r>
            <w:r>
              <w:rPr>
                <w:rFonts w:ascii="Times New Roman"/>
                <w:noProof/>
                <w:spacing w:val="-3"/>
                <w:w w:val="105"/>
                <w:sz w:val="12"/>
                <w:szCs w:val="12"/>
                <w:lang w:val="en-US"/>
              </w:rPr>
              <w:t xml:space="preserve"> </w:t>
            </w:r>
            <w:r>
              <w:rPr>
                <w:rFonts w:ascii="Times New Roman"/>
                <w:noProof/>
                <w:spacing w:val="-2"/>
                <w:w w:val="105"/>
                <w:sz w:val="12"/>
                <w:szCs w:val="12"/>
                <w:lang w:val="en-US"/>
              </w:rPr>
              <w:t>of</w:t>
            </w:r>
            <w:r>
              <w:rPr>
                <w:rFonts w:ascii="Times New Roman"/>
                <w:noProof/>
                <w:spacing w:val="-6"/>
                <w:w w:val="105"/>
                <w:sz w:val="12"/>
                <w:szCs w:val="12"/>
                <w:lang w:val="en-US"/>
              </w:rPr>
              <w:t xml:space="preserve"> </w:t>
            </w:r>
            <w:r>
              <w:rPr>
                <w:rFonts w:ascii="Times New Roman"/>
                <w:noProof/>
                <w:spacing w:val="-2"/>
                <w:w w:val="105"/>
                <w:sz w:val="12"/>
                <w:szCs w:val="12"/>
                <w:lang w:val="en-US"/>
              </w:rPr>
              <w:t>Annex</w:t>
            </w:r>
            <w:r>
              <w:rPr>
                <w:rFonts w:ascii="Times New Roman"/>
                <w:noProof/>
                <w:spacing w:val="-3"/>
                <w:w w:val="105"/>
                <w:sz w:val="12"/>
                <w:szCs w:val="12"/>
                <w:lang w:val="en-US"/>
              </w:rPr>
              <w:t xml:space="preserve"> </w:t>
            </w:r>
            <w:r>
              <w:rPr>
                <w:rFonts w:ascii="Times New Roman"/>
                <w:noProof/>
                <w:spacing w:val="-1"/>
                <w:w w:val="105"/>
                <w:sz w:val="12"/>
                <w:szCs w:val="12"/>
                <w:lang w:val="en-US"/>
              </w:rPr>
              <w:t>VII</w:t>
            </w:r>
            <w:r>
              <w:rPr>
                <w:rFonts w:ascii="Times New Roman"/>
                <w:noProof/>
                <w:spacing w:val="-6"/>
                <w:w w:val="105"/>
                <w:sz w:val="12"/>
                <w:szCs w:val="12"/>
                <w:lang w:val="en-US"/>
              </w:rPr>
              <w:t xml:space="preserve"> </w:t>
            </w:r>
            <w:r>
              <w:rPr>
                <w:rFonts w:ascii="Times New Roman"/>
                <w:noProof/>
                <w:spacing w:val="-1"/>
                <w:w w:val="105"/>
                <w:sz w:val="12"/>
                <w:szCs w:val="12"/>
                <w:lang w:val="en-US"/>
              </w:rPr>
              <w:t>to</w:t>
            </w:r>
            <w:r>
              <w:rPr>
                <w:rFonts w:ascii="Times New Roman"/>
                <w:noProof/>
                <w:spacing w:val="-6"/>
                <w:w w:val="105"/>
                <w:sz w:val="12"/>
                <w:szCs w:val="12"/>
                <w:lang w:val="en-US"/>
              </w:rPr>
              <w:t xml:space="preserve"> </w:t>
            </w:r>
            <w:r>
              <w:rPr>
                <w:rFonts w:ascii="Times New Roman"/>
                <w:noProof/>
                <w:spacing w:val="-2"/>
                <w:w w:val="105"/>
                <w:sz w:val="12"/>
                <w:szCs w:val="12"/>
                <w:lang w:val="en-US"/>
              </w:rPr>
              <w:t>the</w:t>
            </w:r>
            <w:r>
              <w:rPr>
                <w:rFonts w:ascii="Times New Roman"/>
                <w:noProof/>
                <w:spacing w:val="37"/>
                <w:w w:val="104"/>
                <w:sz w:val="12"/>
                <w:szCs w:val="12"/>
                <w:lang w:val="en-US"/>
              </w:rPr>
              <w:t xml:space="preserve"> </w:t>
            </w:r>
            <w:r>
              <w:rPr>
                <w:rFonts w:ascii="Times New Roman"/>
                <w:noProof/>
                <w:spacing w:val="-1"/>
                <w:w w:val="105"/>
                <w:sz w:val="12"/>
                <w:szCs w:val="12"/>
                <w:lang w:val="en-US"/>
              </w:rPr>
              <w:t>Staff</w:t>
            </w:r>
            <w:r>
              <w:rPr>
                <w:rFonts w:ascii="Times New Roman"/>
                <w:noProof/>
                <w:spacing w:val="-12"/>
                <w:w w:val="105"/>
                <w:sz w:val="12"/>
                <w:szCs w:val="12"/>
                <w:lang w:val="en-US"/>
              </w:rPr>
              <w:t xml:space="preserve"> </w:t>
            </w:r>
            <w:r>
              <w:rPr>
                <w:rFonts w:ascii="Times New Roman"/>
                <w:noProof/>
                <w:spacing w:val="-2"/>
                <w:w w:val="105"/>
                <w:sz w:val="12"/>
                <w:szCs w:val="12"/>
                <w:lang w:val="en-US"/>
              </w:rPr>
              <w:t>Regulations)</w:t>
            </w:r>
            <w:r>
              <w:rPr>
                <w:rFonts w:ascii="Times New Roman"/>
                <w:noProof/>
                <w:spacing w:val="-2"/>
                <w:w w:val="105"/>
                <w:sz w:val="12"/>
                <w:szCs w:val="12"/>
                <w:lang w:val="en-US"/>
              </w:rPr>
              <w:br/>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2"/>
                <w:szCs w:val="12"/>
                <w:lang w:val="en-US"/>
              </w:rPr>
            </w:pPr>
          </w:p>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01.01.2014</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3</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Annex</w:t>
            </w:r>
            <w:r>
              <w:rPr>
                <w:rFonts w:ascii="Times New Roman" w:hAnsi="Times New Roman" w:cs="Times New Roman"/>
                <w:b/>
                <w:noProof/>
                <w:spacing w:val="-12"/>
                <w:w w:val="105"/>
                <w:sz w:val="19"/>
                <w:lang w:val="en-US"/>
              </w:rPr>
              <w:t xml:space="preserve"> </w:t>
            </w:r>
            <w:r>
              <w:rPr>
                <w:rFonts w:ascii="Times New Roman" w:hAnsi="Times New Roman" w:cs="Times New Roman"/>
                <w:b/>
                <w:noProof/>
                <w:w w:val="105"/>
                <w:sz w:val="19"/>
                <w:lang w:val="en-US"/>
              </w:rPr>
              <w:t>VIII Pensions and invalidity allowance</w:t>
            </w:r>
          </w:p>
        </w:tc>
      </w:tr>
      <w:tr>
        <w:trPr>
          <w:trHeight w:hRule="exact" w:val="567"/>
        </w:trPr>
        <w:tc>
          <w:tcPr>
            <w:tcW w:w="1156"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 xml:space="preserve">77+ Annex VIII </w:t>
            </w:r>
            <w:r>
              <w:rPr>
                <w:rFonts w:ascii="Times New Roman"/>
                <w:b/>
                <w:noProof/>
                <w:w w:val="105"/>
                <w:sz w:val="12"/>
                <w:szCs w:val="12"/>
                <w:lang w:val="en-US"/>
              </w:rPr>
              <w:br/>
              <w:t xml:space="preserve">(Art 4) </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Calculation of pension rights</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 304/04 A on taking into account the periods of service previously performed at the time of re-entry into service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01-05-2004</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5"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5"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 307/04 A on the purchase of additional pension rights</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01-05-2004</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77</w:t>
            </w:r>
            <w:r>
              <w:rPr>
                <w:rFonts w:ascii="Times New Roman"/>
                <w:b/>
                <w:noProof/>
                <w:spacing w:val="-3"/>
                <w:w w:val="105"/>
                <w:sz w:val="12"/>
                <w:szCs w:val="12"/>
                <w:lang w:val="en-US"/>
              </w:rPr>
              <w:t xml:space="preserve"> </w:t>
            </w:r>
            <w:r>
              <w:rPr>
                <w:rFonts w:ascii="Times New Roman"/>
                <w:b/>
                <w:noProof/>
                <w:w w:val="105"/>
                <w:sz w:val="12"/>
                <w:szCs w:val="12"/>
                <w:lang w:val="en-US"/>
              </w:rPr>
              <w:t>+</w:t>
            </w:r>
            <w:r>
              <w:rPr>
                <w:rFonts w:ascii="Times New Roman"/>
                <w:b/>
                <w:noProof/>
                <w:spacing w:val="-4"/>
                <w:w w:val="105"/>
                <w:sz w:val="12"/>
                <w:szCs w:val="12"/>
                <w:lang w:val="en-US"/>
              </w:rPr>
              <w:t xml:space="preserve"> </w:t>
            </w:r>
            <w:r>
              <w:rPr>
                <w:rFonts w:ascii="Times New Roman"/>
                <w:b/>
                <w:noProof/>
                <w:spacing w:val="-1"/>
                <w:w w:val="105"/>
                <w:sz w:val="12"/>
                <w:szCs w:val="12"/>
                <w:lang w:val="en-US"/>
              </w:rPr>
              <w:t>Annex</w:t>
            </w:r>
            <w:r>
              <w:rPr>
                <w:rFonts w:ascii="Times New Roman"/>
                <w:b/>
                <w:noProof/>
                <w:spacing w:val="-2"/>
                <w:w w:val="105"/>
                <w:sz w:val="12"/>
                <w:szCs w:val="12"/>
                <w:lang w:val="en-US"/>
              </w:rPr>
              <w:t xml:space="preserve"> </w:t>
            </w:r>
            <w:r>
              <w:rPr>
                <w:rFonts w:ascii="Times New Roman"/>
                <w:b/>
                <w:noProof/>
                <w:w w:val="105"/>
                <w:sz w:val="12"/>
                <w:szCs w:val="12"/>
                <w:lang w:val="en-US"/>
              </w:rPr>
              <w:t>VIII</w:t>
            </w:r>
            <w:r>
              <w:rPr>
                <w:rFonts w:ascii="Times New Roman"/>
                <w:b/>
                <w:noProof/>
                <w:spacing w:val="-2"/>
                <w:w w:val="105"/>
                <w:sz w:val="12"/>
                <w:szCs w:val="12"/>
                <w:lang w:val="en-US"/>
              </w:rPr>
              <w:t xml:space="preserve"> </w:t>
            </w:r>
            <w:r>
              <w:rPr>
                <w:rFonts w:ascii="Times New Roman"/>
                <w:b/>
                <w:noProof/>
                <w:spacing w:val="-1"/>
                <w:w w:val="105"/>
                <w:sz w:val="12"/>
                <w:szCs w:val="12"/>
                <w:lang w:val="en-US"/>
              </w:rPr>
              <w:t>(Art</w:t>
            </w:r>
            <w:r>
              <w:rPr>
                <w:rFonts w:ascii="Times New Roman"/>
                <w:b/>
                <w:noProof/>
                <w:spacing w:val="24"/>
                <w:w w:val="104"/>
                <w:sz w:val="12"/>
                <w:szCs w:val="12"/>
                <w:lang w:val="en-US"/>
              </w:rPr>
              <w:t xml:space="preserve"> </w:t>
            </w:r>
            <w:r>
              <w:rPr>
                <w:rFonts w:ascii="Times New Roman"/>
                <w:b/>
                <w:noProof/>
                <w:w w:val="105"/>
                <w:sz w:val="12"/>
                <w:szCs w:val="12"/>
                <w:lang w:val="en-US"/>
              </w:rPr>
              <w:t>11</w:t>
            </w:r>
            <w:r>
              <w:rPr>
                <w:rFonts w:ascii="Times New Roman"/>
                <w:b/>
                <w:noProof/>
                <w:spacing w:val="-4"/>
                <w:w w:val="105"/>
                <w:sz w:val="12"/>
                <w:szCs w:val="12"/>
                <w:lang w:val="en-US"/>
              </w:rPr>
              <w:t xml:space="preserve"> </w:t>
            </w:r>
            <w:r>
              <w:rPr>
                <w:rFonts w:ascii="Times New Roman"/>
                <w:b/>
                <w:noProof/>
                <w:w w:val="105"/>
                <w:sz w:val="12"/>
                <w:szCs w:val="12"/>
                <w:lang w:val="en-US"/>
              </w:rPr>
              <w:t>-12)</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Transfer</w:t>
            </w:r>
            <w:r>
              <w:rPr>
                <w:rFonts w:ascii="Times New Roman"/>
                <w:b/>
                <w:noProof/>
                <w:spacing w:val="8"/>
                <w:sz w:val="17"/>
                <w:szCs w:val="17"/>
                <w:lang w:val="en-US"/>
              </w:rPr>
              <w:t xml:space="preserve"> </w:t>
            </w:r>
            <w:r>
              <w:rPr>
                <w:rFonts w:ascii="Times New Roman"/>
                <w:b/>
                <w:noProof/>
                <w:sz w:val="17"/>
                <w:szCs w:val="17"/>
                <w:lang w:val="en-US"/>
              </w:rPr>
              <w:t>of</w:t>
            </w:r>
            <w:r>
              <w:rPr>
                <w:rFonts w:ascii="Times New Roman"/>
                <w:b/>
                <w:noProof/>
                <w:spacing w:val="13"/>
                <w:sz w:val="17"/>
                <w:szCs w:val="17"/>
                <w:lang w:val="en-US"/>
              </w:rPr>
              <w:t xml:space="preserve"> </w:t>
            </w:r>
            <w:r>
              <w:rPr>
                <w:rFonts w:ascii="Times New Roman"/>
                <w:b/>
                <w:noProof/>
                <w:spacing w:val="-1"/>
                <w:sz w:val="17"/>
                <w:szCs w:val="17"/>
                <w:lang w:val="en-US"/>
              </w:rPr>
              <w:t>pension</w:t>
            </w:r>
            <w:r>
              <w:rPr>
                <w:rFonts w:ascii="Times New Roman"/>
                <w:b/>
                <w:noProof/>
                <w:spacing w:val="12"/>
                <w:sz w:val="17"/>
                <w:szCs w:val="17"/>
                <w:lang w:val="en-US"/>
              </w:rPr>
              <w:t xml:space="preserve"> </w:t>
            </w:r>
            <w:r>
              <w:rPr>
                <w:rFonts w:ascii="Times New Roman"/>
                <w:b/>
                <w:noProof/>
                <w:spacing w:val="-1"/>
                <w:sz w:val="17"/>
                <w:szCs w:val="17"/>
                <w:lang w:val="en-US"/>
              </w:rPr>
              <w:t>rights</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 305/04 A on the transfer of pension rights - reopening of possibilities</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01-05-2004</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w:t>
            </w:r>
            <w:r>
              <w:rPr>
                <w:rFonts w:ascii="Times New Roman"/>
                <w:noProof/>
                <w:spacing w:val="-7"/>
                <w:w w:val="105"/>
                <w:sz w:val="12"/>
                <w:szCs w:val="12"/>
                <w:lang w:val="en-US"/>
              </w:rPr>
              <w:t xml:space="preserve"> </w:t>
            </w:r>
            <w:r>
              <w:rPr>
                <w:rFonts w:ascii="Times New Roman"/>
                <w:noProof/>
                <w:spacing w:val="-1"/>
                <w:w w:val="105"/>
                <w:sz w:val="12"/>
                <w:szCs w:val="12"/>
                <w:lang w:val="en-US"/>
              </w:rPr>
              <w:t>394/11</w:t>
            </w:r>
            <w:r>
              <w:rPr>
                <w:rFonts w:ascii="Times New Roman"/>
                <w:noProof/>
                <w:spacing w:val="-3"/>
                <w:w w:val="105"/>
                <w:sz w:val="12"/>
                <w:szCs w:val="12"/>
                <w:lang w:val="en-US"/>
              </w:rPr>
              <w:t xml:space="preserve"> </w:t>
            </w:r>
            <w:r>
              <w:rPr>
                <w:rFonts w:ascii="Times New Roman"/>
                <w:noProof/>
                <w:w w:val="105"/>
                <w:sz w:val="12"/>
                <w:szCs w:val="12"/>
                <w:lang w:val="en-US"/>
              </w:rPr>
              <w:t>A</w:t>
            </w:r>
            <w:r>
              <w:rPr>
                <w:rFonts w:ascii="Times New Roman"/>
                <w:noProof/>
                <w:spacing w:val="-6"/>
                <w:w w:val="105"/>
                <w:sz w:val="12"/>
                <w:szCs w:val="12"/>
                <w:lang w:val="en-US"/>
              </w:rPr>
              <w:t xml:space="preserve"> </w:t>
            </w:r>
            <w:r>
              <w:rPr>
                <w:rFonts w:ascii="Times New Roman"/>
                <w:noProof/>
                <w:spacing w:val="-2"/>
                <w:w w:val="105"/>
                <w:sz w:val="12"/>
                <w:szCs w:val="12"/>
                <w:lang w:val="en-US"/>
              </w:rPr>
              <w:t>on</w:t>
            </w:r>
            <w:r>
              <w:rPr>
                <w:rFonts w:ascii="Times New Roman"/>
                <w:noProof/>
                <w:spacing w:val="-6"/>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general</w:t>
            </w:r>
            <w:r>
              <w:rPr>
                <w:rFonts w:ascii="Times New Roman"/>
                <w:noProof/>
                <w:spacing w:val="-6"/>
                <w:w w:val="105"/>
                <w:sz w:val="12"/>
                <w:szCs w:val="12"/>
                <w:lang w:val="en-US"/>
              </w:rPr>
              <w:t xml:space="preserve"> </w:t>
            </w:r>
            <w:r>
              <w:rPr>
                <w:rFonts w:ascii="Times New Roman"/>
                <w:noProof/>
                <w:spacing w:val="-2"/>
                <w:w w:val="105"/>
                <w:sz w:val="12"/>
                <w:szCs w:val="12"/>
                <w:lang w:val="en-US"/>
              </w:rPr>
              <w:t>implementing</w:t>
            </w:r>
            <w:r>
              <w:rPr>
                <w:rFonts w:ascii="Times New Roman"/>
                <w:noProof/>
                <w:spacing w:val="-4"/>
                <w:w w:val="105"/>
                <w:sz w:val="12"/>
                <w:szCs w:val="12"/>
                <w:lang w:val="en-US"/>
              </w:rPr>
              <w:t xml:space="preserve"> </w:t>
            </w:r>
            <w:r>
              <w:rPr>
                <w:rFonts w:ascii="Times New Roman"/>
                <w:noProof/>
                <w:spacing w:val="-2"/>
                <w:w w:val="105"/>
                <w:sz w:val="12"/>
                <w:szCs w:val="12"/>
                <w:lang w:val="en-US"/>
              </w:rPr>
              <w:t>provisions for</w:t>
            </w:r>
            <w:r>
              <w:rPr>
                <w:rFonts w:ascii="Times New Roman"/>
                <w:noProof/>
                <w:spacing w:val="-4"/>
                <w:w w:val="105"/>
                <w:sz w:val="12"/>
                <w:szCs w:val="12"/>
                <w:lang w:val="en-US"/>
              </w:rPr>
              <w:t xml:space="preserve"> </w:t>
            </w:r>
            <w:r>
              <w:rPr>
                <w:rFonts w:ascii="Times New Roman"/>
                <w:noProof/>
                <w:spacing w:val="-2"/>
                <w:w w:val="105"/>
                <w:sz w:val="12"/>
                <w:szCs w:val="12"/>
                <w:lang w:val="en-US"/>
              </w:rPr>
              <w:t>article</w:t>
            </w:r>
            <w:r>
              <w:rPr>
                <w:rFonts w:ascii="Times New Roman"/>
                <w:noProof/>
                <w:spacing w:val="33"/>
                <w:w w:val="104"/>
                <w:sz w:val="12"/>
                <w:szCs w:val="12"/>
                <w:lang w:val="en-US"/>
              </w:rPr>
              <w:t xml:space="preserve"> </w:t>
            </w:r>
            <w:r>
              <w:rPr>
                <w:rFonts w:ascii="Times New Roman"/>
                <w:noProof/>
                <w:w w:val="105"/>
                <w:sz w:val="12"/>
                <w:szCs w:val="12"/>
                <w:lang w:val="en-US"/>
              </w:rPr>
              <w:t>11</w:t>
            </w:r>
            <w:r>
              <w:rPr>
                <w:rFonts w:ascii="Times New Roman"/>
                <w:noProof/>
                <w:spacing w:val="-3"/>
                <w:w w:val="105"/>
                <w:sz w:val="12"/>
                <w:szCs w:val="12"/>
                <w:lang w:val="en-US"/>
              </w:rPr>
              <w:t xml:space="preserve"> </w:t>
            </w:r>
            <w:r>
              <w:rPr>
                <w:rFonts w:ascii="Times New Roman"/>
                <w:noProof/>
                <w:spacing w:val="-2"/>
                <w:w w:val="105"/>
                <w:sz w:val="12"/>
                <w:szCs w:val="12"/>
                <w:lang w:val="en-US"/>
              </w:rPr>
              <w:t xml:space="preserve">and </w:t>
            </w:r>
            <w:r>
              <w:rPr>
                <w:rFonts w:ascii="Times New Roman"/>
                <w:noProof/>
                <w:w w:val="105"/>
                <w:sz w:val="12"/>
                <w:szCs w:val="12"/>
                <w:lang w:val="en-US"/>
              </w:rPr>
              <w:t>12</w:t>
            </w:r>
            <w:r>
              <w:rPr>
                <w:rFonts w:ascii="Times New Roman"/>
                <w:noProof/>
                <w:spacing w:val="-2"/>
                <w:w w:val="105"/>
                <w:sz w:val="12"/>
                <w:szCs w:val="12"/>
                <w:lang w:val="en-US"/>
              </w:rPr>
              <w:t xml:space="preserve"> of</w:t>
            </w:r>
            <w:r>
              <w:rPr>
                <w:rFonts w:ascii="Times New Roman"/>
                <w:noProof/>
                <w:spacing w:val="-6"/>
                <w:w w:val="105"/>
                <w:sz w:val="12"/>
                <w:szCs w:val="12"/>
                <w:lang w:val="en-US"/>
              </w:rPr>
              <w:t xml:space="preserve"> </w:t>
            </w:r>
            <w:r>
              <w:rPr>
                <w:rFonts w:ascii="Times New Roman"/>
                <w:noProof/>
                <w:spacing w:val="-2"/>
                <w:w w:val="105"/>
                <w:sz w:val="12"/>
                <w:szCs w:val="12"/>
                <w:lang w:val="en-US"/>
              </w:rPr>
              <w:t>Annex VII</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15.07.2011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 xml:space="preserve">VI   Disciplinary measures </w:t>
            </w:r>
            <w:r>
              <w:rPr>
                <w:rFonts w:ascii="Times New Roman" w:eastAsia="Calibri" w:hAnsi="Times New Roman" w:cs="Times New Roman"/>
                <w:b/>
                <w:noProof/>
                <w:spacing w:val="-11"/>
                <w:w w:val="105"/>
                <w:sz w:val="25"/>
                <w:szCs w:val="25"/>
                <w:lang w:val="en-US"/>
              </w:rPr>
              <w:t xml:space="preserve"> </w:t>
            </w:r>
          </w:p>
        </w:tc>
      </w:tr>
      <w:tr>
        <w:trPr>
          <w:trHeight w:hRule="exact" w:val="717"/>
        </w:trPr>
        <w:tc>
          <w:tcPr>
            <w:tcW w:w="1156"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4" w:after="0" w:line="240" w:lineRule="auto"/>
              <w:jc w:val="center"/>
              <w:rPr>
                <w:rFonts w:ascii="Times New Roman" w:eastAsia="Times New Roman" w:hAnsi="Times New Roman" w:cs="Times New Roman"/>
                <w:b/>
                <w:bCs/>
                <w:noProof/>
                <w:sz w:val="13"/>
                <w:szCs w:val="13"/>
                <w:lang w:val="en-US"/>
              </w:rPr>
            </w:pPr>
          </w:p>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b/>
                <w:noProof/>
                <w:w w:val="105"/>
                <w:sz w:val="12"/>
                <w:szCs w:val="12"/>
                <w:shd w:val="clear" w:color="auto" w:fill="DA9694"/>
                <w:lang w:val="en-US"/>
              </w:rPr>
              <w:t>86</w:t>
            </w:r>
            <w:r>
              <w:rPr>
                <w:rFonts w:ascii="Times New Roman"/>
                <w:b/>
                <w:noProof/>
                <w:spacing w:val="-3"/>
                <w:w w:val="105"/>
                <w:sz w:val="12"/>
                <w:szCs w:val="12"/>
                <w:shd w:val="clear" w:color="auto" w:fill="DA9694"/>
                <w:lang w:val="en-US"/>
              </w:rPr>
              <w:t xml:space="preserve"> </w:t>
            </w:r>
            <w:r>
              <w:rPr>
                <w:rFonts w:ascii="Times New Roman"/>
                <w:b/>
                <w:noProof/>
                <w:w w:val="105"/>
                <w:sz w:val="12"/>
                <w:szCs w:val="12"/>
                <w:shd w:val="clear" w:color="auto" w:fill="DA9694"/>
                <w:lang w:val="en-US"/>
              </w:rPr>
              <w:t>+</w:t>
            </w:r>
            <w:r>
              <w:rPr>
                <w:rFonts w:ascii="Times New Roman"/>
                <w:b/>
                <w:noProof/>
                <w:spacing w:val="-3"/>
                <w:w w:val="105"/>
                <w:sz w:val="12"/>
                <w:szCs w:val="12"/>
                <w:shd w:val="clear" w:color="auto" w:fill="DA9694"/>
                <w:lang w:val="en-US"/>
              </w:rPr>
              <w:t xml:space="preserve"> </w:t>
            </w:r>
            <w:r>
              <w:rPr>
                <w:rFonts w:ascii="Times New Roman"/>
                <w:b/>
                <w:noProof/>
                <w:spacing w:val="-1"/>
                <w:w w:val="105"/>
                <w:sz w:val="12"/>
                <w:szCs w:val="12"/>
                <w:shd w:val="clear" w:color="auto" w:fill="DA9694"/>
                <w:lang w:val="en-US"/>
              </w:rPr>
              <w:t>Annex</w:t>
            </w:r>
            <w:r>
              <w:rPr>
                <w:rFonts w:ascii="Times New Roman"/>
                <w:b/>
                <w:noProof/>
                <w:spacing w:val="-3"/>
                <w:w w:val="105"/>
                <w:sz w:val="12"/>
                <w:szCs w:val="12"/>
                <w:shd w:val="clear" w:color="auto" w:fill="DA9694"/>
                <w:lang w:val="en-US"/>
              </w:rPr>
              <w:t xml:space="preserve"> </w:t>
            </w:r>
            <w:r>
              <w:rPr>
                <w:rFonts w:ascii="Times New Roman"/>
                <w:b/>
                <w:noProof/>
                <w:w w:val="105"/>
                <w:sz w:val="12"/>
                <w:szCs w:val="12"/>
                <w:shd w:val="clear" w:color="auto" w:fill="DA9694"/>
                <w:lang w:val="en-US"/>
              </w:rPr>
              <w:t>IX</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7"/>
                <w:szCs w:val="17"/>
                <w:lang w:val="en-US"/>
              </w:rPr>
            </w:pPr>
            <w:r>
              <w:rPr>
                <w:rFonts w:ascii="Times New Roman"/>
                <w:b/>
                <w:noProof/>
                <w:spacing w:val="-1"/>
                <w:sz w:val="17"/>
                <w:szCs w:val="17"/>
                <w:lang w:val="en-US"/>
              </w:rPr>
              <w:t>Disciplinary</w:t>
            </w:r>
            <w:r>
              <w:rPr>
                <w:rFonts w:ascii="Times New Roman"/>
                <w:b/>
                <w:noProof/>
                <w:spacing w:val="21"/>
                <w:sz w:val="17"/>
                <w:szCs w:val="17"/>
                <w:lang w:val="en-US"/>
              </w:rPr>
              <w:t xml:space="preserve"> </w:t>
            </w:r>
            <w:r>
              <w:rPr>
                <w:rFonts w:ascii="Times New Roman"/>
                <w:b/>
                <w:noProof/>
                <w:spacing w:val="-1"/>
                <w:sz w:val="17"/>
                <w:szCs w:val="17"/>
                <w:lang w:val="en-US"/>
              </w:rPr>
              <w:t>proceedings</w:t>
            </w:r>
            <w:r>
              <w:rPr>
                <w:rFonts w:ascii="Times New Roman"/>
                <w:b/>
                <w:noProof/>
                <w:spacing w:val="18"/>
                <w:sz w:val="17"/>
                <w:szCs w:val="17"/>
                <w:lang w:val="en-US"/>
              </w:rPr>
              <w:t xml:space="preserve"> </w:t>
            </w:r>
            <w:r>
              <w:rPr>
                <w:rFonts w:ascii="Times New Roman"/>
                <w:b/>
                <w:noProof/>
                <w:sz w:val="17"/>
                <w:szCs w:val="17"/>
                <w:lang w:val="en-US"/>
              </w:rPr>
              <w:t>and</w:t>
            </w:r>
            <w:r>
              <w:rPr>
                <w:rFonts w:ascii="Times New Roman"/>
                <w:b/>
                <w:noProof/>
                <w:spacing w:val="44"/>
                <w:w w:val="102"/>
                <w:sz w:val="17"/>
                <w:szCs w:val="17"/>
                <w:lang w:val="en-US"/>
              </w:rPr>
              <w:t xml:space="preserve"> </w:t>
            </w:r>
            <w:r>
              <w:rPr>
                <w:rFonts w:ascii="Times New Roman"/>
                <w:b/>
                <w:noProof/>
                <w:sz w:val="17"/>
                <w:szCs w:val="17"/>
                <w:lang w:val="en-US"/>
              </w:rPr>
              <w:t>administrative</w:t>
            </w:r>
            <w:r>
              <w:rPr>
                <w:rFonts w:ascii="Times New Roman"/>
                <w:b/>
                <w:noProof/>
                <w:spacing w:val="35"/>
                <w:sz w:val="17"/>
                <w:szCs w:val="17"/>
                <w:lang w:val="en-US"/>
              </w:rPr>
              <w:t xml:space="preserve"> </w:t>
            </w:r>
            <w:r>
              <w:rPr>
                <w:rFonts w:ascii="Times New Roman"/>
                <w:b/>
                <w:noProof/>
                <w:sz w:val="17"/>
                <w:szCs w:val="17"/>
                <w:lang w:val="en-US"/>
              </w:rPr>
              <w:t>investigations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noProof/>
                <w:spacing w:val="-2"/>
                <w:w w:val="105"/>
                <w:sz w:val="13"/>
                <w:szCs w:val="13"/>
                <w:lang w:val="en-US"/>
              </w:rPr>
              <w:t>Decision 635/05 A on the general implementing provisions regarding disciplinary procedures and administrative inquiries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noProof/>
                <w:w w:val="105"/>
                <w:sz w:val="13"/>
                <w:szCs w:val="13"/>
                <w:lang w:val="en-US"/>
              </w:rPr>
            </w:pPr>
          </w:p>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3"/>
                <w:szCs w:val="13"/>
                <w:lang w:val="en-US"/>
              </w:rPr>
              <w:t>07.12.2005</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noProof/>
                <w:w w:val="105"/>
                <w:sz w:val="13"/>
                <w:szCs w:val="13"/>
                <w:lang w:val="en-US"/>
              </w:rPr>
              <w:t>06-06-2023</w:t>
            </w:r>
          </w:p>
        </w:tc>
        <w:tc>
          <w:tcPr>
            <w:tcW w:w="936" w:type="dxa"/>
            <w:vMerge w:val="restart"/>
            <w:tcBorders>
              <w:top w:val="single" w:sz="5"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717"/>
        </w:trPr>
        <w:tc>
          <w:tcPr>
            <w:tcW w:w="1156" w:type="dxa"/>
            <w:vMerge/>
            <w:tcBorders>
              <w:left w:val="single" w:sz="4"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noProof/>
                <w:spacing w:val="-2"/>
                <w:w w:val="105"/>
                <w:sz w:val="13"/>
                <w:szCs w:val="13"/>
                <w:lang w:val="en-US"/>
              </w:rPr>
              <w:t>Decision 023/07 A determining the composition of the Disciplinary Board</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3"/>
                <w:szCs w:val="13"/>
                <w:lang w:val="en-US"/>
              </w:rPr>
              <w:t>22-01-2007</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noProof/>
                <w:w w:val="105"/>
                <w:sz w:val="13"/>
                <w:szCs w:val="13"/>
                <w:lang w:val="en-US"/>
              </w:rPr>
              <w:t>06-06-2023</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71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noProof/>
                <w:spacing w:val="-2"/>
                <w:w w:val="105"/>
                <w:sz w:val="13"/>
                <w:szCs w:val="13"/>
                <w:lang w:val="en-US"/>
              </w:rPr>
              <w:t>Decision 124/23 adopting the general implementing provisions on administrative investigations and implementing rules for disciplinary proceedings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3"/>
                <w:szCs w:val="13"/>
                <w:lang w:val="en-US"/>
              </w:rPr>
              <w:t>06-06-2023</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Conditions</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Employment</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Other</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Servants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Subject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Implementing</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z w:val="17"/>
                <w:szCs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Entry</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into</w:t>
            </w:r>
            <w:r>
              <w:rPr>
                <w:rFonts w:ascii="Times New Roman" w:eastAsia="Calibri" w:hAnsi="Times New Roman" w:cs="Times New Roman"/>
                <w:b/>
                <w:noProof/>
                <w:spacing w:val="5"/>
                <w:sz w:val="17"/>
                <w:szCs w:val="17"/>
                <w:lang w:val="en-US"/>
              </w:rPr>
              <w:t xml:space="preserve"> </w:t>
            </w:r>
            <w:r>
              <w:rPr>
                <w:rFonts w:ascii="Times New Roman" w:eastAsia="Calibri" w:hAnsi="Times New Roman" w:cs="Times New Roman"/>
                <w:b/>
                <w:noProof/>
                <w:sz w:val="17"/>
                <w:szCs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Date</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Temporary</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81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8</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General</w:t>
            </w:r>
            <w:r>
              <w:rPr>
                <w:rFonts w:ascii="Times New Roman"/>
                <w:b/>
                <w:noProof/>
                <w:spacing w:val="10"/>
                <w:sz w:val="17"/>
                <w:szCs w:val="17"/>
                <w:lang w:val="en-US"/>
              </w:rPr>
              <w:t xml:space="preserve"> </w:t>
            </w:r>
            <w:r>
              <w:rPr>
                <w:rFonts w:ascii="Times New Roman"/>
                <w:b/>
                <w:noProof/>
                <w:sz w:val="17"/>
                <w:szCs w:val="17"/>
                <w:lang w:val="en-US"/>
              </w:rPr>
              <w:t>policy</w:t>
            </w:r>
            <w:r>
              <w:rPr>
                <w:rFonts w:ascii="Times New Roman"/>
                <w:b/>
                <w:noProof/>
                <w:spacing w:val="13"/>
                <w:sz w:val="17"/>
                <w:szCs w:val="17"/>
                <w:lang w:val="en-US"/>
              </w:rPr>
              <w:t xml:space="preserve"> </w:t>
            </w:r>
            <w:r>
              <w:rPr>
                <w:rFonts w:ascii="Times New Roman"/>
                <w:b/>
                <w:noProof/>
                <w:sz w:val="17"/>
                <w:szCs w:val="17"/>
                <w:lang w:val="en-US"/>
              </w:rPr>
              <w:t>for</w:t>
            </w:r>
            <w:r>
              <w:rPr>
                <w:rFonts w:ascii="Times New Roman"/>
                <w:b/>
                <w:noProof/>
                <w:spacing w:val="8"/>
                <w:sz w:val="17"/>
                <w:szCs w:val="17"/>
                <w:lang w:val="en-US"/>
              </w:rPr>
              <w:t xml:space="preserve"> </w:t>
            </w:r>
            <w:r>
              <w:rPr>
                <w:rFonts w:ascii="Times New Roman"/>
                <w:b/>
                <w:noProof/>
                <w:sz w:val="17"/>
                <w:szCs w:val="17"/>
                <w:lang w:val="en-US"/>
              </w:rPr>
              <w:t>the</w:t>
            </w:r>
            <w:r>
              <w:rPr>
                <w:rFonts w:ascii="Times New Roman"/>
                <w:b/>
                <w:noProof/>
                <w:spacing w:val="7"/>
                <w:sz w:val="17"/>
                <w:szCs w:val="17"/>
                <w:lang w:val="en-US"/>
              </w:rPr>
              <w:t xml:space="preserve"> </w:t>
            </w:r>
            <w:r>
              <w:rPr>
                <w:rFonts w:ascii="Times New Roman"/>
                <w:b/>
                <w:noProof/>
                <w:sz w:val="17"/>
                <w:szCs w:val="17"/>
                <w:lang w:val="en-US"/>
              </w:rPr>
              <w:t>engagement</w:t>
            </w:r>
            <w:r>
              <w:rPr>
                <w:rFonts w:ascii="Times New Roman"/>
                <w:b/>
                <w:noProof/>
                <w:spacing w:val="10"/>
                <w:sz w:val="17"/>
                <w:szCs w:val="17"/>
                <w:lang w:val="en-US"/>
              </w:rPr>
              <w:t xml:space="preserve"> </w:t>
            </w:r>
            <w:r>
              <w:rPr>
                <w:rFonts w:ascii="Times New Roman"/>
                <w:b/>
                <w:noProof/>
                <w:sz w:val="17"/>
                <w:szCs w:val="17"/>
                <w:lang w:val="en-US"/>
              </w:rPr>
              <w:t>and</w:t>
            </w:r>
            <w:r>
              <w:rPr>
                <w:rFonts w:ascii="Times New Roman"/>
                <w:b/>
                <w:noProof/>
                <w:spacing w:val="28"/>
                <w:w w:val="102"/>
                <w:sz w:val="17"/>
                <w:szCs w:val="17"/>
                <w:lang w:val="en-US"/>
              </w:rPr>
              <w:t xml:space="preserve"> </w:t>
            </w:r>
            <w:r>
              <w:rPr>
                <w:rFonts w:ascii="Times New Roman"/>
                <w:b/>
                <w:noProof/>
                <w:sz w:val="17"/>
                <w:szCs w:val="17"/>
                <w:lang w:val="en-US"/>
              </w:rPr>
              <w:t>use</w:t>
            </w:r>
            <w:r>
              <w:rPr>
                <w:rFonts w:ascii="Times New Roman"/>
                <w:b/>
                <w:noProof/>
                <w:spacing w:val="7"/>
                <w:sz w:val="17"/>
                <w:szCs w:val="17"/>
                <w:lang w:val="en-US"/>
              </w:rPr>
              <w:t xml:space="preserve"> </w:t>
            </w:r>
            <w:r>
              <w:rPr>
                <w:rFonts w:ascii="Times New Roman"/>
                <w:b/>
                <w:noProof/>
                <w:spacing w:val="-1"/>
                <w:sz w:val="17"/>
                <w:szCs w:val="17"/>
                <w:lang w:val="en-US"/>
              </w:rPr>
              <w:t>of</w:t>
            </w:r>
            <w:r>
              <w:rPr>
                <w:rFonts w:ascii="Times New Roman"/>
                <w:b/>
                <w:noProof/>
                <w:spacing w:val="10"/>
                <w:sz w:val="17"/>
                <w:szCs w:val="17"/>
                <w:lang w:val="en-US"/>
              </w:rPr>
              <w:t xml:space="preserve"> </w:t>
            </w:r>
            <w:r>
              <w:rPr>
                <w:rFonts w:ascii="Times New Roman"/>
                <w:b/>
                <w:noProof/>
                <w:spacing w:val="-1"/>
                <w:sz w:val="17"/>
                <w:szCs w:val="17"/>
                <w:lang w:val="en-US"/>
              </w:rPr>
              <w:t>temporary</w:t>
            </w:r>
            <w:r>
              <w:rPr>
                <w:rFonts w:ascii="Times New Roman"/>
                <w:b/>
                <w:noProof/>
                <w:spacing w:val="13"/>
                <w:sz w:val="17"/>
                <w:szCs w:val="17"/>
                <w:lang w:val="en-US"/>
              </w:rPr>
              <w:t xml:space="preserve"> </w:t>
            </w:r>
            <w:r>
              <w:rPr>
                <w:rFonts w:ascii="Times New Roman"/>
                <w:b/>
                <w:noProof/>
                <w:spacing w:val="-1"/>
                <w:sz w:val="17"/>
                <w:szCs w:val="17"/>
                <w:lang w:val="en-US"/>
              </w:rPr>
              <w:t>staff</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Internal Directive DRH 001/15 - Guidelines</w:t>
            </w:r>
            <w:r>
              <w:rPr>
                <w:rFonts w:ascii="Times New Roman"/>
                <w:noProof/>
                <w:spacing w:val="-3"/>
                <w:w w:val="105"/>
                <w:sz w:val="12"/>
                <w:szCs w:val="12"/>
                <w:lang w:val="en-US"/>
              </w:rPr>
              <w:t xml:space="preserve"> </w:t>
            </w:r>
            <w:r>
              <w:rPr>
                <w:rFonts w:ascii="Times New Roman"/>
                <w:noProof/>
                <w:spacing w:val="-2"/>
                <w:w w:val="105"/>
                <w:sz w:val="12"/>
                <w:szCs w:val="12"/>
                <w:lang w:val="en-US"/>
              </w:rPr>
              <w:t>on</w:t>
            </w:r>
            <w:r>
              <w:rPr>
                <w:rFonts w:ascii="Times New Roman"/>
                <w:noProof/>
                <w:spacing w:val="-6"/>
                <w:w w:val="105"/>
                <w:sz w:val="12"/>
                <w:szCs w:val="12"/>
                <w:lang w:val="en-US"/>
              </w:rPr>
              <w:t xml:space="preserve"> </w:t>
            </w:r>
            <w:r>
              <w:rPr>
                <w:rFonts w:ascii="Times New Roman"/>
                <w:noProof/>
                <w:spacing w:val="-2"/>
                <w:w w:val="105"/>
                <w:sz w:val="12"/>
                <w:szCs w:val="12"/>
                <w:lang w:val="en-US"/>
              </w:rPr>
              <w:t>the</w:t>
            </w:r>
            <w:r>
              <w:rPr>
                <w:rFonts w:ascii="Times New Roman"/>
                <w:noProof/>
                <w:spacing w:val="-4"/>
                <w:w w:val="105"/>
                <w:sz w:val="12"/>
                <w:szCs w:val="12"/>
                <w:lang w:val="en-US"/>
              </w:rPr>
              <w:t xml:space="preserve"> </w:t>
            </w:r>
            <w:r>
              <w:rPr>
                <w:rFonts w:ascii="Times New Roman"/>
                <w:noProof/>
                <w:spacing w:val="-2"/>
                <w:w w:val="105"/>
                <w:sz w:val="12"/>
                <w:szCs w:val="12"/>
                <w:lang w:val="en-US"/>
              </w:rPr>
              <w:t>engagement</w:t>
            </w:r>
            <w:r>
              <w:rPr>
                <w:rFonts w:ascii="Times New Roman"/>
                <w:noProof/>
                <w:spacing w:val="-4"/>
                <w:w w:val="105"/>
                <w:sz w:val="12"/>
                <w:szCs w:val="12"/>
                <w:lang w:val="en-US"/>
              </w:rPr>
              <w:t xml:space="preserve"> </w:t>
            </w:r>
            <w:r>
              <w:rPr>
                <w:rFonts w:ascii="Times New Roman"/>
                <w:noProof/>
                <w:spacing w:val="-2"/>
                <w:w w:val="105"/>
                <w:sz w:val="12"/>
                <w:szCs w:val="12"/>
                <w:lang w:val="en-US"/>
              </w:rPr>
              <w:t>of</w:t>
            </w:r>
            <w:r>
              <w:rPr>
                <w:rFonts w:ascii="Times New Roman"/>
                <w:noProof/>
                <w:spacing w:val="-6"/>
                <w:w w:val="105"/>
                <w:sz w:val="12"/>
                <w:szCs w:val="12"/>
                <w:lang w:val="en-US"/>
              </w:rPr>
              <w:t xml:space="preserve"> </w:t>
            </w:r>
            <w:r>
              <w:rPr>
                <w:rFonts w:ascii="Times New Roman"/>
                <w:noProof/>
                <w:spacing w:val="-1"/>
                <w:w w:val="105"/>
                <w:sz w:val="12"/>
                <w:szCs w:val="12"/>
                <w:lang w:val="en-US"/>
              </w:rPr>
              <w:t>temporary</w:t>
            </w:r>
            <w:r>
              <w:rPr>
                <w:rFonts w:ascii="Times New Roman"/>
                <w:noProof/>
                <w:spacing w:val="-8"/>
                <w:w w:val="105"/>
                <w:sz w:val="12"/>
                <w:szCs w:val="12"/>
                <w:lang w:val="en-US"/>
              </w:rPr>
              <w:t xml:space="preserve"> </w:t>
            </w:r>
            <w:r>
              <w:rPr>
                <w:rFonts w:ascii="Times New Roman"/>
                <w:noProof/>
                <w:spacing w:val="-1"/>
                <w:w w:val="105"/>
                <w:sz w:val="12"/>
                <w:szCs w:val="12"/>
                <w:lang w:val="en-US"/>
              </w:rPr>
              <w:t>staff</w:t>
            </w:r>
            <w:r>
              <w:rPr>
                <w:rFonts w:ascii="Times New Roman"/>
                <w:noProof/>
                <w:spacing w:val="-6"/>
                <w:w w:val="105"/>
                <w:sz w:val="12"/>
                <w:szCs w:val="12"/>
                <w:lang w:val="en-US"/>
              </w:rPr>
              <w:t xml:space="preserve"> </w:t>
            </w:r>
            <w:r>
              <w:rPr>
                <w:rFonts w:ascii="Times New Roman"/>
                <w:noProof/>
                <w:spacing w:val="-1"/>
                <w:w w:val="105"/>
                <w:sz w:val="12"/>
                <w:szCs w:val="12"/>
                <w:lang w:val="en-US"/>
              </w:rPr>
              <w:t>at</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EESC (in accordance with Article 2(a) and (b) of the Conditions of employment of other servants - CEOS)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17.12.2015</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10 + 15</w:t>
            </w: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 444/14 A - General implementing provisions to be applied when grading staff at the time of their recruitment or engagement</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04-12-2014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 xml:space="preserve">0 </w:t>
            </w:r>
          </w:p>
        </w:tc>
      </w:tr>
      <w:tr>
        <w:trPr>
          <w:trHeight w:hRule="exact" w:val="702"/>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10(3)</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 xml:space="preserve">Reclassification of temporary staff </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 218/22 A adopting the rules regarding the reclassification pf temporary staff employed for an indefinite period under Article 2 2a) or under Article 2c) of the CEOS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29-09-2022</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12"/>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12(5)</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Recruitment</w:t>
            </w:r>
            <w:r>
              <w:rPr>
                <w:rFonts w:ascii="Times New Roman"/>
                <w:b/>
                <w:noProof/>
                <w:spacing w:val="15"/>
                <w:sz w:val="17"/>
                <w:szCs w:val="17"/>
                <w:lang w:val="en-US"/>
              </w:rPr>
              <w:t xml:space="preserve"> </w:t>
            </w:r>
            <w:r>
              <w:rPr>
                <w:rFonts w:ascii="Times New Roman"/>
                <w:b/>
                <w:noProof/>
                <w:spacing w:val="-1"/>
                <w:sz w:val="17"/>
                <w:szCs w:val="17"/>
                <w:lang w:val="en-US"/>
              </w:rPr>
              <w:t>procedures</w:t>
            </w:r>
            <w:r>
              <w:rPr>
                <w:rFonts w:ascii="Times New Roman"/>
                <w:b/>
                <w:noProof/>
                <w:spacing w:val="18"/>
                <w:sz w:val="17"/>
                <w:szCs w:val="17"/>
                <w:lang w:val="en-US"/>
              </w:rPr>
              <w:t xml:space="preserve"> </w:t>
            </w:r>
            <w:r>
              <w:rPr>
                <w:rFonts w:ascii="Times New Roman"/>
                <w:b/>
                <w:noProof/>
                <w:sz w:val="17"/>
                <w:szCs w:val="17"/>
                <w:lang w:val="en-US"/>
              </w:rPr>
              <w:t>for</w:t>
            </w:r>
            <w:r>
              <w:rPr>
                <w:rFonts w:ascii="Times New Roman"/>
                <w:b/>
                <w:noProof/>
                <w:spacing w:val="16"/>
                <w:sz w:val="17"/>
                <w:szCs w:val="17"/>
                <w:lang w:val="en-US"/>
              </w:rPr>
              <w:t xml:space="preserve"> </w:t>
            </w:r>
            <w:r>
              <w:rPr>
                <w:rFonts w:ascii="Times New Roman"/>
                <w:b/>
                <w:noProof/>
                <w:spacing w:val="-1"/>
                <w:sz w:val="17"/>
                <w:szCs w:val="17"/>
                <w:lang w:val="en-US"/>
              </w:rPr>
              <w:t>temporary</w:t>
            </w:r>
            <w:r>
              <w:rPr>
                <w:rFonts w:ascii="Times New Roman"/>
                <w:b/>
                <w:noProof/>
                <w:spacing w:val="49"/>
                <w:w w:val="102"/>
                <w:sz w:val="17"/>
                <w:szCs w:val="17"/>
                <w:lang w:val="en-US"/>
              </w:rPr>
              <w:t xml:space="preserve"> </w:t>
            </w:r>
            <w:r>
              <w:rPr>
                <w:rFonts w:ascii="Times New Roman"/>
                <w:b/>
                <w:noProof/>
                <w:spacing w:val="-1"/>
                <w:sz w:val="17"/>
                <w:szCs w:val="17"/>
                <w:lang w:val="en-US"/>
              </w:rPr>
              <w:t>agents</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Internal Directive DRH 001/15 - Guidelines</w:t>
            </w:r>
            <w:r>
              <w:rPr>
                <w:rFonts w:ascii="Times New Roman"/>
                <w:noProof/>
                <w:spacing w:val="-3"/>
                <w:w w:val="105"/>
                <w:sz w:val="12"/>
                <w:szCs w:val="12"/>
                <w:lang w:val="en-US"/>
              </w:rPr>
              <w:t xml:space="preserve"> </w:t>
            </w:r>
            <w:r>
              <w:rPr>
                <w:rFonts w:ascii="Times New Roman"/>
                <w:noProof/>
                <w:spacing w:val="-2"/>
                <w:w w:val="105"/>
                <w:sz w:val="12"/>
                <w:szCs w:val="12"/>
                <w:lang w:val="en-US"/>
              </w:rPr>
              <w:t>on</w:t>
            </w:r>
            <w:r>
              <w:rPr>
                <w:rFonts w:ascii="Times New Roman"/>
                <w:noProof/>
                <w:spacing w:val="-6"/>
                <w:w w:val="105"/>
                <w:sz w:val="12"/>
                <w:szCs w:val="12"/>
                <w:lang w:val="en-US"/>
              </w:rPr>
              <w:t xml:space="preserve"> </w:t>
            </w:r>
            <w:r>
              <w:rPr>
                <w:rFonts w:ascii="Times New Roman"/>
                <w:noProof/>
                <w:spacing w:val="-2"/>
                <w:w w:val="105"/>
                <w:sz w:val="12"/>
                <w:szCs w:val="12"/>
                <w:lang w:val="en-US"/>
              </w:rPr>
              <w:t>the</w:t>
            </w:r>
            <w:r>
              <w:rPr>
                <w:rFonts w:ascii="Times New Roman"/>
                <w:noProof/>
                <w:spacing w:val="-4"/>
                <w:w w:val="105"/>
                <w:sz w:val="12"/>
                <w:szCs w:val="12"/>
                <w:lang w:val="en-US"/>
              </w:rPr>
              <w:t xml:space="preserve"> </w:t>
            </w:r>
            <w:r>
              <w:rPr>
                <w:rFonts w:ascii="Times New Roman"/>
                <w:noProof/>
                <w:spacing w:val="-2"/>
                <w:w w:val="105"/>
                <w:sz w:val="12"/>
                <w:szCs w:val="12"/>
                <w:lang w:val="en-US"/>
              </w:rPr>
              <w:t>engagement</w:t>
            </w:r>
            <w:r>
              <w:rPr>
                <w:rFonts w:ascii="Times New Roman"/>
                <w:noProof/>
                <w:spacing w:val="-4"/>
                <w:w w:val="105"/>
                <w:sz w:val="12"/>
                <w:szCs w:val="12"/>
                <w:lang w:val="en-US"/>
              </w:rPr>
              <w:t xml:space="preserve"> </w:t>
            </w:r>
            <w:r>
              <w:rPr>
                <w:rFonts w:ascii="Times New Roman"/>
                <w:noProof/>
                <w:spacing w:val="-2"/>
                <w:w w:val="105"/>
                <w:sz w:val="12"/>
                <w:szCs w:val="12"/>
                <w:lang w:val="en-US"/>
              </w:rPr>
              <w:t>of</w:t>
            </w:r>
            <w:r>
              <w:rPr>
                <w:rFonts w:ascii="Times New Roman"/>
                <w:noProof/>
                <w:spacing w:val="-6"/>
                <w:w w:val="105"/>
                <w:sz w:val="12"/>
                <w:szCs w:val="12"/>
                <w:lang w:val="en-US"/>
              </w:rPr>
              <w:t xml:space="preserve"> </w:t>
            </w:r>
            <w:r>
              <w:rPr>
                <w:rFonts w:ascii="Times New Roman"/>
                <w:noProof/>
                <w:spacing w:val="-1"/>
                <w:w w:val="105"/>
                <w:sz w:val="12"/>
                <w:szCs w:val="12"/>
                <w:lang w:val="en-US"/>
              </w:rPr>
              <w:t>temporary</w:t>
            </w:r>
            <w:r>
              <w:rPr>
                <w:rFonts w:ascii="Times New Roman"/>
                <w:noProof/>
                <w:spacing w:val="-8"/>
                <w:w w:val="105"/>
                <w:sz w:val="12"/>
                <w:szCs w:val="12"/>
                <w:lang w:val="en-US"/>
              </w:rPr>
              <w:t xml:space="preserve"> </w:t>
            </w:r>
            <w:r>
              <w:rPr>
                <w:rFonts w:ascii="Times New Roman"/>
                <w:noProof/>
                <w:spacing w:val="-1"/>
                <w:w w:val="105"/>
                <w:sz w:val="12"/>
                <w:szCs w:val="12"/>
                <w:lang w:val="en-US"/>
              </w:rPr>
              <w:t>staff</w:t>
            </w:r>
            <w:r>
              <w:rPr>
                <w:rFonts w:ascii="Times New Roman"/>
                <w:noProof/>
                <w:spacing w:val="-6"/>
                <w:w w:val="105"/>
                <w:sz w:val="12"/>
                <w:szCs w:val="12"/>
                <w:lang w:val="en-US"/>
              </w:rPr>
              <w:t xml:space="preserve"> </w:t>
            </w:r>
            <w:r>
              <w:rPr>
                <w:rFonts w:ascii="Times New Roman"/>
                <w:noProof/>
                <w:spacing w:val="-1"/>
                <w:w w:val="105"/>
                <w:sz w:val="12"/>
                <w:szCs w:val="12"/>
                <w:lang w:val="en-US"/>
              </w:rPr>
              <w:t>at</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EESC  (in accordance with Article 2(a) and (b) of the Conditions of employment of other servants - CEOS)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17.12.2015</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4 – </w:t>
            </w:r>
            <w:r>
              <w:rPr>
                <w:rFonts w:ascii="Times New Roman" w:hAnsi="Times New Roman" w:cs="Times New Roman"/>
                <w:b/>
                <w:noProof/>
                <w:spacing w:val="-1"/>
                <w:sz w:val="19"/>
                <w:szCs w:val="19"/>
                <w:lang w:val="en-US"/>
              </w:rPr>
              <w:t xml:space="preserve">Working conditions </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16</w:t>
            </w:r>
            <w:r>
              <w:rPr>
                <w:rFonts w:ascii="Times New Roman"/>
                <w:b/>
                <w:noProof/>
                <w:spacing w:val="-2"/>
                <w:w w:val="105"/>
                <w:sz w:val="12"/>
                <w:szCs w:val="12"/>
                <w:lang w:val="en-US"/>
              </w:rPr>
              <w:t xml:space="preserve"> </w:t>
            </w:r>
            <w:r>
              <w:rPr>
                <w:rFonts w:ascii="Times New Roman"/>
                <w:b/>
                <w:noProof/>
                <w:w w:val="105"/>
                <w:sz w:val="12"/>
                <w:szCs w:val="12"/>
                <w:lang w:val="en-US"/>
              </w:rPr>
              <w:t>+</w:t>
            </w:r>
            <w:r>
              <w:rPr>
                <w:rFonts w:ascii="Times New Roman"/>
                <w:b/>
                <w:noProof/>
                <w:spacing w:val="-3"/>
                <w:w w:val="105"/>
                <w:sz w:val="12"/>
                <w:szCs w:val="12"/>
                <w:lang w:val="en-US"/>
              </w:rPr>
              <w:t xml:space="preserve"> </w:t>
            </w:r>
            <w:r>
              <w:rPr>
                <w:rFonts w:ascii="Times New Roman"/>
                <w:b/>
                <w:noProof/>
                <w:w w:val="105"/>
                <w:sz w:val="12"/>
                <w:szCs w:val="12"/>
                <w:lang w:val="en-US"/>
              </w:rPr>
              <w:t>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r>
              <w:rPr>
                <w:rFonts w:ascii="Times New Roman" w:eastAsia="Times New Roman" w:hAnsi="Times New Roman" w:cs="Times New Roman"/>
                <w:b/>
                <w:bCs/>
                <w:noProof/>
                <w:sz w:val="17"/>
                <w:szCs w:val="17"/>
                <w:lang w:val="en-US"/>
              </w:rPr>
              <w:t>Working conditions</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 205/18 on overtime for drivers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01-01-2018</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b/>
                <w:noProof/>
                <w:w w:val="105"/>
                <w:sz w:val="12"/>
                <w:szCs w:val="12"/>
                <w:lang w:val="en-US"/>
              </w:rPr>
              <w:t>17</w:t>
            </w:r>
            <w:r>
              <w:rPr>
                <w:rFonts w:ascii="Times New Roman"/>
                <w:b/>
                <w:noProof/>
                <w:spacing w:val="-2"/>
                <w:w w:val="105"/>
                <w:sz w:val="12"/>
                <w:szCs w:val="12"/>
                <w:lang w:val="en-US"/>
              </w:rPr>
              <w:t xml:space="preserve"> </w:t>
            </w:r>
            <w:r>
              <w:rPr>
                <w:rFonts w:ascii="Times New Roman"/>
                <w:b/>
                <w:noProof/>
                <w:w w:val="105"/>
                <w:sz w:val="12"/>
                <w:szCs w:val="12"/>
                <w:lang w:val="en-US"/>
              </w:rPr>
              <w:t>+</w:t>
            </w:r>
            <w:r>
              <w:rPr>
                <w:rFonts w:ascii="Times New Roman"/>
                <w:b/>
                <w:noProof/>
                <w:spacing w:val="-3"/>
                <w:w w:val="105"/>
                <w:sz w:val="12"/>
                <w:szCs w:val="12"/>
                <w:lang w:val="en-US"/>
              </w:rPr>
              <w:t xml:space="preserve"> </w:t>
            </w:r>
            <w:r>
              <w:rPr>
                <w:rFonts w:ascii="Times New Roman"/>
                <w:b/>
                <w:noProof/>
                <w:w w:val="105"/>
                <w:sz w:val="12"/>
                <w:szCs w:val="12"/>
                <w:lang w:val="en-US"/>
              </w:rPr>
              <w:t>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Maternity</w:t>
            </w:r>
            <w:r>
              <w:rPr>
                <w:rFonts w:ascii="Times New Roman"/>
                <w:b/>
                <w:noProof/>
                <w:spacing w:val="13"/>
                <w:sz w:val="17"/>
                <w:szCs w:val="17"/>
                <w:lang w:val="en-US"/>
              </w:rPr>
              <w:t xml:space="preserve"> </w:t>
            </w:r>
            <w:r>
              <w:rPr>
                <w:rFonts w:ascii="Times New Roman"/>
                <w:b/>
                <w:noProof/>
                <w:spacing w:val="-1"/>
                <w:sz w:val="17"/>
                <w:szCs w:val="17"/>
                <w:lang w:val="en-US"/>
              </w:rPr>
              <w:t>leave</w:t>
            </w:r>
            <w:r>
              <w:rPr>
                <w:rFonts w:ascii="Times New Roman"/>
                <w:b/>
                <w:noProof/>
                <w:spacing w:val="9"/>
                <w:sz w:val="17"/>
                <w:szCs w:val="17"/>
                <w:lang w:val="en-US"/>
              </w:rPr>
              <w:t xml:space="preserve"> </w:t>
            </w:r>
            <w:r>
              <w:rPr>
                <w:rFonts w:ascii="Times New Roman"/>
                <w:b/>
                <w:noProof/>
                <w:sz w:val="17"/>
                <w:szCs w:val="17"/>
                <w:lang w:val="en-US"/>
              </w:rPr>
              <w:t>and</w:t>
            </w:r>
            <w:r>
              <w:rPr>
                <w:rFonts w:ascii="Times New Roman"/>
                <w:b/>
                <w:noProof/>
                <w:spacing w:val="11"/>
                <w:sz w:val="17"/>
                <w:szCs w:val="17"/>
                <w:lang w:val="en-US"/>
              </w:rPr>
              <w:t xml:space="preserve"> </w:t>
            </w:r>
            <w:r>
              <w:rPr>
                <w:rFonts w:ascii="Times New Roman"/>
                <w:b/>
                <w:noProof/>
                <w:spacing w:val="-1"/>
                <w:sz w:val="17"/>
                <w:szCs w:val="17"/>
                <w:lang w:val="en-US"/>
              </w:rPr>
              <w:t>maternity</w:t>
            </w:r>
            <w:r>
              <w:rPr>
                <w:rFonts w:ascii="Times New Roman"/>
                <w:b/>
                <w:noProof/>
                <w:spacing w:val="14"/>
                <w:sz w:val="17"/>
                <w:szCs w:val="17"/>
                <w:lang w:val="en-US"/>
              </w:rPr>
              <w:t xml:space="preserve"> </w:t>
            </w:r>
            <w:r>
              <w:rPr>
                <w:rFonts w:ascii="Times New Roman"/>
                <w:b/>
                <w:noProof/>
                <w:sz w:val="17"/>
                <w:szCs w:val="17"/>
                <w:lang w:val="en-US"/>
              </w:rPr>
              <w:t>pay</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w:t>
            </w:r>
            <w:r>
              <w:rPr>
                <w:rFonts w:ascii="Times New Roman"/>
                <w:noProof/>
                <w:spacing w:val="-6"/>
                <w:w w:val="105"/>
                <w:sz w:val="12"/>
                <w:szCs w:val="12"/>
                <w:lang w:val="en-US"/>
              </w:rPr>
              <w:t xml:space="preserve"> </w:t>
            </w:r>
            <w:r>
              <w:rPr>
                <w:rFonts w:ascii="Times New Roman"/>
                <w:noProof/>
                <w:spacing w:val="-1"/>
                <w:w w:val="105"/>
                <w:sz w:val="12"/>
                <w:szCs w:val="12"/>
                <w:lang w:val="en-US"/>
              </w:rPr>
              <w:t>234/14</w:t>
            </w:r>
            <w:r>
              <w:rPr>
                <w:rFonts w:ascii="Times New Roman"/>
                <w:noProof/>
                <w:spacing w:val="-4"/>
                <w:w w:val="105"/>
                <w:sz w:val="12"/>
                <w:szCs w:val="12"/>
                <w:lang w:val="en-US"/>
              </w:rPr>
              <w:t xml:space="preserve"> </w:t>
            </w:r>
            <w:r>
              <w:rPr>
                <w:rFonts w:ascii="Times New Roman"/>
                <w:noProof/>
                <w:w w:val="105"/>
                <w:sz w:val="12"/>
                <w:szCs w:val="12"/>
                <w:lang w:val="en-US"/>
              </w:rPr>
              <w:t>A</w:t>
            </w:r>
            <w:r>
              <w:rPr>
                <w:rFonts w:ascii="Times New Roman"/>
                <w:noProof/>
                <w:spacing w:val="-5"/>
                <w:w w:val="105"/>
                <w:sz w:val="12"/>
                <w:szCs w:val="12"/>
                <w:lang w:val="en-US"/>
              </w:rPr>
              <w:t xml:space="preserve"> </w:t>
            </w:r>
            <w:r>
              <w:rPr>
                <w:rFonts w:ascii="Times New Roman"/>
                <w:noProof/>
                <w:spacing w:val="-2"/>
                <w:w w:val="105"/>
                <w:sz w:val="12"/>
                <w:szCs w:val="12"/>
                <w:lang w:val="en-US"/>
              </w:rPr>
              <w:t>on</w:t>
            </w:r>
            <w:r>
              <w:rPr>
                <w:rFonts w:ascii="Times New Roman"/>
                <w:noProof/>
                <w:spacing w:val="-5"/>
                <w:w w:val="105"/>
                <w:sz w:val="12"/>
                <w:szCs w:val="12"/>
                <w:lang w:val="en-US"/>
              </w:rPr>
              <w:t xml:space="preserve"> </w:t>
            </w:r>
            <w:r>
              <w:rPr>
                <w:rFonts w:ascii="Times New Roman"/>
                <w:noProof/>
                <w:spacing w:val="-2"/>
                <w:w w:val="105"/>
                <w:sz w:val="12"/>
                <w:szCs w:val="12"/>
                <w:lang w:val="en-US"/>
              </w:rPr>
              <w:t>maternity</w:t>
            </w:r>
            <w:r>
              <w:rPr>
                <w:rFonts w:ascii="Times New Roman"/>
                <w:noProof/>
                <w:spacing w:val="-8"/>
                <w:w w:val="105"/>
                <w:sz w:val="12"/>
                <w:szCs w:val="12"/>
                <w:lang w:val="en-US"/>
              </w:rPr>
              <w:t xml:space="preserve"> </w:t>
            </w:r>
            <w:r>
              <w:rPr>
                <w:rFonts w:ascii="Times New Roman"/>
                <w:noProof/>
                <w:spacing w:val="-2"/>
                <w:w w:val="105"/>
                <w:sz w:val="12"/>
                <w:szCs w:val="12"/>
                <w:lang w:val="en-US"/>
              </w:rPr>
              <w:t>leave</w:t>
            </w:r>
            <w:r>
              <w:rPr>
                <w:rFonts w:ascii="Times New Roman"/>
                <w:noProof/>
                <w:spacing w:val="-4"/>
                <w:w w:val="105"/>
                <w:sz w:val="12"/>
                <w:szCs w:val="12"/>
                <w:lang w:val="en-US"/>
              </w:rPr>
              <w:t xml:space="preserve"> </w:t>
            </w:r>
            <w:r>
              <w:rPr>
                <w:rFonts w:ascii="Times New Roman"/>
                <w:noProof/>
                <w:spacing w:val="-2"/>
                <w:w w:val="105"/>
                <w:sz w:val="12"/>
                <w:szCs w:val="12"/>
                <w:lang w:val="en-US"/>
              </w:rPr>
              <w:t>and</w:t>
            </w:r>
            <w:r>
              <w:rPr>
                <w:rFonts w:ascii="Times New Roman"/>
                <w:noProof/>
                <w:spacing w:val="-3"/>
                <w:w w:val="105"/>
                <w:sz w:val="12"/>
                <w:szCs w:val="12"/>
                <w:lang w:val="en-US"/>
              </w:rPr>
              <w:t xml:space="preserve"> </w:t>
            </w:r>
            <w:r>
              <w:rPr>
                <w:rFonts w:ascii="Times New Roman"/>
                <w:noProof/>
                <w:spacing w:val="-1"/>
                <w:w w:val="105"/>
                <w:sz w:val="12"/>
                <w:szCs w:val="12"/>
                <w:lang w:val="en-US"/>
              </w:rPr>
              <w:t>pay</w:t>
            </w:r>
            <w:r>
              <w:rPr>
                <w:rFonts w:ascii="Times New Roman"/>
                <w:noProof/>
                <w:spacing w:val="-8"/>
                <w:w w:val="105"/>
                <w:sz w:val="12"/>
                <w:szCs w:val="12"/>
                <w:lang w:val="en-US"/>
              </w:rPr>
              <w:t xml:space="preserve"> </w:t>
            </w:r>
            <w:r>
              <w:rPr>
                <w:rFonts w:ascii="Times New Roman"/>
                <w:noProof/>
                <w:spacing w:val="-2"/>
                <w:w w:val="105"/>
                <w:sz w:val="12"/>
                <w:szCs w:val="12"/>
                <w:lang w:val="en-US"/>
              </w:rPr>
              <w:t>for</w:t>
            </w:r>
            <w:r>
              <w:rPr>
                <w:rFonts w:ascii="Times New Roman"/>
                <w:noProof/>
                <w:spacing w:val="-3"/>
                <w:w w:val="105"/>
                <w:sz w:val="12"/>
                <w:szCs w:val="12"/>
                <w:lang w:val="en-US"/>
              </w:rPr>
              <w:t xml:space="preserve"> </w:t>
            </w:r>
            <w:r>
              <w:rPr>
                <w:rFonts w:ascii="Times New Roman"/>
                <w:noProof/>
                <w:spacing w:val="-1"/>
                <w:w w:val="105"/>
                <w:sz w:val="12"/>
                <w:szCs w:val="12"/>
                <w:lang w:val="en-US"/>
              </w:rPr>
              <w:t>women</w:t>
            </w:r>
            <w:r>
              <w:rPr>
                <w:rFonts w:ascii="Times New Roman"/>
                <w:noProof/>
                <w:spacing w:val="-6"/>
                <w:w w:val="105"/>
                <w:sz w:val="12"/>
                <w:szCs w:val="12"/>
                <w:lang w:val="en-US"/>
              </w:rPr>
              <w:t xml:space="preserve"> </w:t>
            </w:r>
            <w:r>
              <w:rPr>
                <w:rFonts w:ascii="Times New Roman"/>
                <w:noProof/>
                <w:spacing w:val="-2"/>
                <w:w w:val="105"/>
                <w:sz w:val="12"/>
                <w:szCs w:val="12"/>
                <w:lang w:val="en-US"/>
              </w:rPr>
              <w:t>whose</w:t>
            </w:r>
            <w:r>
              <w:rPr>
                <w:rFonts w:ascii="Times New Roman"/>
                <w:noProof/>
                <w:spacing w:val="49"/>
                <w:w w:val="104"/>
                <w:sz w:val="12"/>
                <w:szCs w:val="12"/>
                <w:lang w:val="en-US"/>
              </w:rPr>
              <w:t xml:space="preserve"> </w:t>
            </w:r>
            <w:r>
              <w:rPr>
                <w:rFonts w:ascii="Times New Roman"/>
                <w:noProof/>
                <w:spacing w:val="-2"/>
                <w:w w:val="105"/>
                <w:sz w:val="12"/>
                <w:szCs w:val="12"/>
                <w:lang w:val="en-US"/>
              </w:rPr>
              <w:t>maternity</w:t>
            </w:r>
            <w:r>
              <w:rPr>
                <w:rFonts w:ascii="Times New Roman"/>
                <w:noProof/>
                <w:spacing w:val="-8"/>
                <w:w w:val="105"/>
                <w:sz w:val="12"/>
                <w:szCs w:val="12"/>
                <w:lang w:val="en-US"/>
              </w:rPr>
              <w:t xml:space="preserve"> </w:t>
            </w:r>
            <w:r>
              <w:rPr>
                <w:rFonts w:ascii="Times New Roman"/>
                <w:noProof/>
                <w:spacing w:val="-2"/>
                <w:w w:val="105"/>
                <w:sz w:val="12"/>
                <w:szCs w:val="12"/>
                <w:lang w:val="en-US"/>
              </w:rPr>
              <w:t>begins</w:t>
            </w:r>
            <w:r>
              <w:rPr>
                <w:rFonts w:ascii="Times New Roman"/>
                <w:noProof/>
                <w:spacing w:val="-3"/>
                <w:w w:val="105"/>
                <w:sz w:val="12"/>
                <w:szCs w:val="12"/>
                <w:lang w:val="en-US"/>
              </w:rPr>
              <w:t xml:space="preserve"> </w:t>
            </w:r>
            <w:r>
              <w:rPr>
                <w:rFonts w:ascii="Times New Roman"/>
                <w:noProof/>
                <w:spacing w:val="-2"/>
                <w:w w:val="105"/>
                <w:sz w:val="12"/>
                <w:szCs w:val="12"/>
                <w:lang w:val="en-US"/>
              </w:rPr>
              <w:t>before</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4"/>
                <w:w w:val="105"/>
                <w:sz w:val="12"/>
                <w:szCs w:val="12"/>
                <w:lang w:val="en-US"/>
              </w:rPr>
              <w:t xml:space="preserve"> </w:t>
            </w:r>
            <w:r>
              <w:rPr>
                <w:rFonts w:ascii="Times New Roman"/>
                <w:noProof/>
                <w:spacing w:val="-2"/>
                <w:w w:val="105"/>
                <w:sz w:val="12"/>
                <w:szCs w:val="12"/>
                <w:lang w:val="en-US"/>
              </w:rPr>
              <w:t>end</w:t>
            </w:r>
            <w:r>
              <w:rPr>
                <w:rFonts w:ascii="Times New Roman"/>
                <w:noProof/>
                <w:spacing w:val="-3"/>
                <w:w w:val="105"/>
                <w:sz w:val="12"/>
                <w:szCs w:val="12"/>
                <w:lang w:val="en-US"/>
              </w:rPr>
              <w:t xml:space="preserve"> </w:t>
            </w:r>
            <w:r>
              <w:rPr>
                <w:rFonts w:ascii="Times New Roman"/>
                <w:noProof/>
                <w:spacing w:val="-2"/>
                <w:w w:val="105"/>
                <w:sz w:val="12"/>
                <w:szCs w:val="12"/>
                <w:lang w:val="en-US"/>
              </w:rPr>
              <w:t>of</w:t>
            </w:r>
            <w:r>
              <w:rPr>
                <w:rFonts w:ascii="Times New Roman"/>
                <w:noProof/>
                <w:spacing w:val="-6"/>
                <w:w w:val="105"/>
                <w:sz w:val="12"/>
                <w:szCs w:val="12"/>
                <w:lang w:val="en-US"/>
              </w:rPr>
              <w:t xml:space="preserve"> </w:t>
            </w:r>
            <w:r>
              <w:rPr>
                <w:rFonts w:ascii="Times New Roman"/>
                <w:noProof/>
                <w:spacing w:val="-2"/>
                <w:w w:val="105"/>
                <w:sz w:val="12"/>
                <w:szCs w:val="12"/>
                <w:lang w:val="en-US"/>
              </w:rPr>
              <w:t>their</w:t>
            </w:r>
            <w:r>
              <w:rPr>
                <w:rFonts w:ascii="Times New Roman"/>
                <w:noProof/>
                <w:spacing w:val="-3"/>
                <w:w w:val="105"/>
                <w:sz w:val="12"/>
                <w:szCs w:val="12"/>
                <w:lang w:val="en-US"/>
              </w:rPr>
              <w:t xml:space="preserve"> </w:t>
            </w:r>
            <w:r>
              <w:rPr>
                <w:rFonts w:ascii="Times New Roman"/>
                <w:noProof/>
                <w:spacing w:val="-2"/>
                <w:w w:val="105"/>
                <w:sz w:val="12"/>
                <w:szCs w:val="12"/>
                <w:lang w:val="en-US"/>
              </w:rPr>
              <w:t>contract</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Contract</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74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b/>
                <w:noProof/>
                <w:w w:val="105"/>
                <w:sz w:val="11"/>
                <w:lang w:val="en-US"/>
              </w:rPr>
              <w:t>79(2)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b/>
                <w:noProof/>
                <w:spacing w:val="-1"/>
                <w:sz w:val="17"/>
                <w:szCs w:val="17"/>
                <w:lang w:val="en-US"/>
              </w:rPr>
              <w:t>Use  of Contract staff</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w:t>
            </w:r>
            <w:r>
              <w:rPr>
                <w:rFonts w:ascii="Times New Roman"/>
                <w:noProof/>
                <w:spacing w:val="-7"/>
                <w:w w:val="105"/>
                <w:sz w:val="12"/>
                <w:szCs w:val="12"/>
                <w:lang w:val="en-US"/>
              </w:rPr>
              <w:t xml:space="preserve"> </w:t>
            </w:r>
            <w:r>
              <w:rPr>
                <w:rFonts w:ascii="Times New Roman"/>
                <w:noProof/>
                <w:spacing w:val="-1"/>
                <w:w w:val="105"/>
                <w:sz w:val="12"/>
                <w:szCs w:val="12"/>
                <w:lang w:val="en-US"/>
              </w:rPr>
              <w:t>443/14</w:t>
            </w:r>
            <w:r>
              <w:rPr>
                <w:rFonts w:ascii="Times New Roman"/>
                <w:noProof/>
                <w:spacing w:val="-4"/>
                <w:w w:val="105"/>
                <w:sz w:val="12"/>
                <w:szCs w:val="12"/>
                <w:lang w:val="en-US"/>
              </w:rPr>
              <w:t xml:space="preserve"> </w:t>
            </w:r>
            <w:r>
              <w:rPr>
                <w:rFonts w:ascii="Times New Roman"/>
                <w:noProof/>
                <w:w w:val="105"/>
                <w:sz w:val="12"/>
                <w:szCs w:val="12"/>
                <w:lang w:val="en-US"/>
              </w:rPr>
              <w:t>A</w:t>
            </w:r>
            <w:r>
              <w:rPr>
                <w:rFonts w:ascii="Times New Roman"/>
                <w:noProof/>
                <w:spacing w:val="-6"/>
                <w:w w:val="105"/>
                <w:sz w:val="12"/>
                <w:szCs w:val="12"/>
                <w:lang w:val="en-US"/>
              </w:rPr>
              <w:t xml:space="preserve"> </w:t>
            </w:r>
            <w:r>
              <w:rPr>
                <w:rFonts w:ascii="Times New Roman"/>
                <w:noProof/>
                <w:spacing w:val="-2"/>
                <w:w w:val="105"/>
                <w:sz w:val="12"/>
                <w:szCs w:val="12"/>
                <w:lang w:val="en-US"/>
              </w:rPr>
              <w:t>adopting</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general</w:t>
            </w:r>
            <w:r>
              <w:rPr>
                <w:rFonts w:ascii="Times New Roman"/>
                <w:noProof/>
                <w:spacing w:val="-6"/>
                <w:w w:val="105"/>
                <w:sz w:val="12"/>
                <w:szCs w:val="12"/>
                <w:lang w:val="en-US"/>
              </w:rPr>
              <w:t xml:space="preserve"> </w:t>
            </w:r>
            <w:r>
              <w:rPr>
                <w:rFonts w:ascii="Times New Roman"/>
                <w:noProof/>
                <w:spacing w:val="-2"/>
                <w:w w:val="105"/>
                <w:sz w:val="12"/>
                <w:szCs w:val="12"/>
                <w:lang w:val="en-US"/>
              </w:rPr>
              <w:t>provisions</w:t>
            </w:r>
            <w:r>
              <w:rPr>
                <w:rFonts w:ascii="Times New Roman"/>
                <w:noProof/>
                <w:spacing w:val="-4"/>
                <w:w w:val="105"/>
                <w:sz w:val="12"/>
                <w:szCs w:val="12"/>
                <w:lang w:val="en-US"/>
              </w:rPr>
              <w:t xml:space="preserve"> </w:t>
            </w:r>
            <w:r>
              <w:rPr>
                <w:rFonts w:ascii="Times New Roman"/>
                <w:noProof/>
                <w:spacing w:val="-2"/>
                <w:w w:val="105"/>
                <w:sz w:val="12"/>
                <w:szCs w:val="12"/>
                <w:lang w:val="en-US"/>
              </w:rPr>
              <w:t>for</w:t>
            </w:r>
            <w:r>
              <w:rPr>
                <w:rFonts w:ascii="Times New Roman"/>
                <w:noProof/>
                <w:spacing w:val="-4"/>
                <w:w w:val="105"/>
                <w:sz w:val="12"/>
                <w:szCs w:val="12"/>
                <w:lang w:val="en-US"/>
              </w:rPr>
              <w:t xml:space="preserve"> </w:t>
            </w:r>
            <w:r>
              <w:rPr>
                <w:rFonts w:ascii="Times New Roman"/>
                <w:noProof/>
                <w:spacing w:val="-2"/>
                <w:w w:val="105"/>
                <w:sz w:val="12"/>
                <w:szCs w:val="12"/>
                <w:lang w:val="en-US"/>
              </w:rPr>
              <w:t>implementing</w:t>
            </w:r>
            <w:r>
              <w:rPr>
                <w:rFonts w:ascii="Times New Roman"/>
                <w:noProof/>
                <w:spacing w:val="33"/>
                <w:w w:val="104"/>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procedures</w:t>
            </w:r>
            <w:r>
              <w:rPr>
                <w:rFonts w:ascii="Times New Roman"/>
                <w:noProof/>
                <w:spacing w:val="-4"/>
                <w:w w:val="105"/>
                <w:sz w:val="12"/>
                <w:szCs w:val="12"/>
                <w:lang w:val="en-US"/>
              </w:rPr>
              <w:t xml:space="preserve"> </w:t>
            </w:r>
            <w:r>
              <w:rPr>
                <w:rFonts w:ascii="Times New Roman"/>
                <w:noProof/>
                <w:spacing w:val="-2"/>
                <w:w w:val="105"/>
                <w:sz w:val="12"/>
                <w:szCs w:val="12"/>
                <w:lang w:val="en-US"/>
              </w:rPr>
              <w:t>governing</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2"/>
                <w:w w:val="105"/>
                <w:sz w:val="12"/>
                <w:szCs w:val="12"/>
                <w:lang w:val="en-US"/>
              </w:rPr>
              <w:t>recruitment</w:t>
            </w:r>
            <w:r>
              <w:rPr>
                <w:rFonts w:ascii="Times New Roman"/>
                <w:noProof/>
                <w:spacing w:val="-4"/>
                <w:w w:val="105"/>
                <w:sz w:val="12"/>
                <w:szCs w:val="12"/>
                <w:lang w:val="en-US"/>
              </w:rPr>
              <w:t xml:space="preserve"> </w:t>
            </w:r>
            <w:r>
              <w:rPr>
                <w:rFonts w:ascii="Times New Roman"/>
                <w:noProof/>
                <w:spacing w:val="-2"/>
                <w:w w:val="105"/>
                <w:sz w:val="12"/>
                <w:szCs w:val="12"/>
                <w:lang w:val="en-US"/>
              </w:rPr>
              <w:t>and</w:t>
            </w:r>
            <w:r>
              <w:rPr>
                <w:rFonts w:ascii="Times New Roman"/>
                <w:noProof/>
                <w:spacing w:val="-4"/>
                <w:w w:val="105"/>
                <w:sz w:val="12"/>
                <w:szCs w:val="12"/>
                <w:lang w:val="en-US"/>
              </w:rPr>
              <w:t xml:space="preserve"> </w:t>
            </w:r>
            <w:r>
              <w:rPr>
                <w:rFonts w:ascii="Times New Roman"/>
                <w:noProof/>
                <w:spacing w:val="-2"/>
                <w:w w:val="105"/>
                <w:sz w:val="12"/>
                <w:szCs w:val="12"/>
                <w:lang w:val="en-US"/>
              </w:rPr>
              <w:t>employment</w:t>
            </w:r>
            <w:r>
              <w:rPr>
                <w:rFonts w:ascii="Times New Roman"/>
                <w:noProof/>
                <w:spacing w:val="-5"/>
                <w:w w:val="105"/>
                <w:sz w:val="12"/>
                <w:szCs w:val="12"/>
                <w:lang w:val="en-US"/>
              </w:rPr>
              <w:t xml:space="preserve"> </w:t>
            </w:r>
            <w:r>
              <w:rPr>
                <w:rFonts w:ascii="Times New Roman"/>
                <w:noProof/>
                <w:spacing w:val="-2"/>
                <w:w w:val="105"/>
                <w:sz w:val="12"/>
                <w:szCs w:val="12"/>
                <w:lang w:val="en-US"/>
              </w:rPr>
              <w:t>of</w:t>
            </w:r>
            <w:r>
              <w:rPr>
                <w:rFonts w:ascii="Times New Roman"/>
                <w:noProof/>
                <w:spacing w:val="-7"/>
                <w:w w:val="105"/>
                <w:sz w:val="12"/>
                <w:szCs w:val="12"/>
                <w:lang w:val="en-US"/>
              </w:rPr>
              <w:t xml:space="preserve"> </w:t>
            </w:r>
            <w:r>
              <w:rPr>
                <w:rFonts w:ascii="Times New Roman"/>
                <w:noProof/>
                <w:spacing w:val="-2"/>
                <w:w w:val="105"/>
                <w:sz w:val="12"/>
                <w:szCs w:val="12"/>
                <w:lang w:val="en-US"/>
              </w:rPr>
              <w:t>contract</w:t>
            </w:r>
            <w:r>
              <w:rPr>
                <w:rFonts w:ascii="Times New Roman"/>
                <w:noProof/>
                <w:spacing w:val="56"/>
                <w:w w:val="104"/>
                <w:sz w:val="12"/>
                <w:szCs w:val="12"/>
                <w:lang w:val="en-US"/>
              </w:rPr>
              <w:t xml:space="preserve"> </w:t>
            </w:r>
            <w:r>
              <w:rPr>
                <w:rFonts w:ascii="Times New Roman"/>
                <w:noProof/>
                <w:spacing w:val="-1"/>
                <w:w w:val="105"/>
                <w:sz w:val="12"/>
                <w:szCs w:val="12"/>
                <w:lang w:val="en-US"/>
              </w:rPr>
              <w:t>staff</w:t>
            </w:r>
            <w:r>
              <w:rPr>
                <w:rFonts w:ascii="Times New Roman"/>
                <w:noProof/>
                <w:spacing w:val="-7"/>
                <w:w w:val="105"/>
                <w:sz w:val="12"/>
                <w:szCs w:val="12"/>
                <w:lang w:val="en-US"/>
              </w:rPr>
              <w:t xml:space="preserve"> </w:t>
            </w:r>
            <w:r>
              <w:rPr>
                <w:rFonts w:ascii="Times New Roman"/>
                <w:noProof/>
                <w:spacing w:val="-1"/>
                <w:w w:val="105"/>
                <w:sz w:val="12"/>
                <w:szCs w:val="12"/>
                <w:lang w:val="en-US"/>
              </w:rPr>
              <w:t>at</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European</w:t>
            </w:r>
            <w:r>
              <w:rPr>
                <w:rFonts w:ascii="Times New Roman"/>
                <w:noProof/>
                <w:spacing w:val="-6"/>
                <w:w w:val="105"/>
                <w:sz w:val="12"/>
                <w:szCs w:val="12"/>
                <w:lang w:val="en-US"/>
              </w:rPr>
              <w:t xml:space="preserve"> </w:t>
            </w:r>
            <w:r>
              <w:rPr>
                <w:rFonts w:ascii="Times New Roman"/>
                <w:noProof/>
                <w:spacing w:val="-2"/>
                <w:w w:val="105"/>
                <w:sz w:val="12"/>
                <w:szCs w:val="12"/>
                <w:lang w:val="en-US"/>
              </w:rPr>
              <w:t>Economic</w:t>
            </w:r>
            <w:r>
              <w:rPr>
                <w:rFonts w:ascii="Times New Roman"/>
                <w:noProof/>
                <w:spacing w:val="-5"/>
                <w:w w:val="105"/>
                <w:sz w:val="12"/>
                <w:szCs w:val="12"/>
                <w:lang w:val="en-US"/>
              </w:rPr>
              <w:t xml:space="preserve"> </w:t>
            </w:r>
            <w:r>
              <w:rPr>
                <w:rFonts w:ascii="Times New Roman"/>
                <w:noProof/>
                <w:spacing w:val="-2"/>
                <w:w w:val="105"/>
                <w:sz w:val="12"/>
                <w:szCs w:val="12"/>
                <w:lang w:val="en-US"/>
              </w:rPr>
              <w:t>and</w:t>
            </w:r>
            <w:r>
              <w:rPr>
                <w:rFonts w:ascii="Times New Roman"/>
                <w:noProof/>
                <w:spacing w:val="-4"/>
                <w:w w:val="105"/>
                <w:sz w:val="12"/>
                <w:szCs w:val="12"/>
                <w:lang w:val="en-US"/>
              </w:rPr>
              <w:t xml:space="preserve"> </w:t>
            </w:r>
            <w:r>
              <w:rPr>
                <w:rFonts w:ascii="Times New Roman"/>
                <w:noProof/>
                <w:spacing w:val="-2"/>
                <w:w w:val="105"/>
                <w:sz w:val="12"/>
                <w:szCs w:val="12"/>
                <w:lang w:val="en-US"/>
              </w:rPr>
              <w:t>Social</w:t>
            </w:r>
            <w:r>
              <w:rPr>
                <w:rFonts w:ascii="Times New Roman"/>
                <w:noProof/>
                <w:spacing w:val="-6"/>
                <w:w w:val="105"/>
                <w:sz w:val="12"/>
                <w:szCs w:val="12"/>
                <w:lang w:val="en-US"/>
              </w:rPr>
              <w:t xml:space="preserve"> </w:t>
            </w:r>
            <w:r>
              <w:rPr>
                <w:rFonts w:ascii="Times New Roman"/>
                <w:noProof/>
                <w:spacing w:val="-2"/>
                <w:w w:val="105"/>
                <w:sz w:val="12"/>
                <w:szCs w:val="12"/>
                <w:lang w:val="en-US"/>
              </w:rPr>
              <w:t>Committee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04.12.2014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Chapter</w:t>
            </w:r>
            <w:r>
              <w:rPr>
                <w:rFonts w:ascii="Times New Roman" w:eastAsia="Calibri" w:hAnsi="Times New Roman" w:cs="Times New Roman"/>
                <w:b/>
                <w:noProof/>
                <w:spacing w:val="8"/>
                <w:sz w:val="18"/>
                <w:lang w:val="en-US"/>
              </w:rPr>
              <w:t xml:space="preserve"> </w:t>
            </w:r>
            <w:r>
              <w:rPr>
                <w:rFonts w:ascii="Times New Roman" w:eastAsia="Calibri" w:hAnsi="Times New Roman" w:cs="Times New Roman"/>
                <w:b/>
                <w:noProof/>
                <w:sz w:val="18"/>
                <w:lang w:val="en-US"/>
              </w:rPr>
              <w:t xml:space="preserve">3 </w:t>
            </w:r>
            <w:r>
              <w:rPr>
                <w:rFonts w:ascii="Times New Roman" w:eastAsia="Calibri" w:hAnsi="Times New Roman" w:cs="Times New Roman"/>
                <w:b/>
                <w:noProof/>
                <w:spacing w:val="20"/>
                <w:sz w:val="18"/>
                <w:lang w:val="en-US"/>
              </w:rPr>
              <w:t xml:space="preserve"> </w:t>
            </w:r>
            <w:r>
              <w:rPr>
                <w:rFonts w:ascii="Times New Roman" w:eastAsia="Calibri" w:hAnsi="Times New Roman" w:cs="Times New Roman"/>
                <w:b/>
                <w:noProof/>
                <w:sz w:val="18"/>
                <w:lang w:val="en-US"/>
              </w:rPr>
              <w:t>-</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Conditions</w:t>
            </w:r>
            <w:r>
              <w:rPr>
                <w:rFonts w:ascii="Times New Roman" w:eastAsia="Calibri" w:hAnsi="Times New Roman" w:cs="Times New Roman"/>
                <w:b/>
                <w:noProof/>
                <w:spacing w:val="9"/>
                <w:sz w:val="18"/>
                <w:lang w:val="en-US"/>
              </w:rPr>
              <w:t xml:space="preserve"> </w:t>
            </w:r>
            <w:r>
              <w:rPr>
                <w:rFonts w:ascii="Times New Roman" w:eastAsia="Calibri" w:hAnsi="Times New Roman" w:cs="Times New Roman"/>
                <w:b/>
                <w:noProof/>
                <w:sz w:val="18"/>
                <w:lang w:val="en-US"/>
              </w:rPr>
              <w:t>of</w:t>
            </w:r>
            <w:r>
              <w:rPr>
                <w:rFonts w:ascii="Times New Roman" w:eastAsia="Calibri" w:hAnsi="Times New Roman" w:cs="Times New Roman"/>
                <w:b/>
                <w:noProof/>
                <w:spacing w:val="13"/>
                <w:sz w:val="18"/>
                <w:lang w:val="en-US"/>
              </w:rPr>
              <w:t xml:space="preserve"> </w:t>
            </w:r>
            <w:r>
              <w:rPr>
                <w:rFonts w:ascii="Times New Roman" w:eastAsia="Calibri" w:hAnsi="Times New Roman" w:cs="Times New Roman"/>
                <w:b/>
                <w:noProof/>
                <w:spacing w:val="-1"/>
                <w:sz w:val="18"/>
                <w:lang w:val="en-US"/>
              </w:rPr>
              <w:t>engagement</w:t>
            </w:r>
          </w:p>
        </w:tc>
      </w:tr>
      <w:tr>
        <w:trPr>
          <w:trHeight w:hRule="exact" w:val="848"/>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b/>
                <w:noProof/>
                <w:w w:val="105"/>
                <w:sz w:val="12"/>
                <w:szCs w:val="12"/>
                <w:lang w:val="en-US"/>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lang w:val="en-US"/>
              </w:rPr>
            </w:pPr>
            <w:r>
              <w:rPr>
                <w:rFonts w:ascii="Times New Roman"/>
                <w:b/>
                <w:noProof/>
                <w:spacing w:val="-1"/>
                <w:sz w:val="17"/>
                <w:szCs w:val="17"/>
                <w:lang w:val="en-US"/>
              </w:rPr>
              <w:t>Recruitment</w:t>
            </w:r>
            <w:r>
              <w:rPr>
                <w:rFonts w:ascii="Times New Roman"/>
                <w:b/>
                <w:noProof/>
                <w:spacing w:val="15"/>
                <w:sz w:val="17"/>
                <w:szCs w:val="17"/>
                <w:lang w:val="en-US"/>
              </w:rPr>
              <w:t xml:space="preserve"> </w:t>
            </w:r>
            <w:r>
              <w:rPr>
                <w:rFonts w:ascii="Times New Roman"/>
                <w:b/>
                <w:noProof/>
                <w:spacing w:val="-1"/>
                <w:sz w:val="17"/>
                <w:szCs w:val="17"/>
                <w:lang w:val="en-US"/>
              </w:rPr>
              <w:t>procedures</w:t>
            </w:r>
            <w:r>
              <w:rPr>
                <w:rFonts w:ascii="Times New Roman"/>
                <w:b/>
                <w:noProof/>
                <w:spacing w:val="16"/>
                <w:sz w:val="17"/>
                <w:szCs w:val="17"/>
                <w:lang w:val="en-US"/>
              </w:rPr>
              <w:t xml:space="preserve"> </w:t>
            </w:r>
            <w:r>
              <w:rPr>
                <w:rFonts w:ascii="Times New Roman"/>
                <w:b/>
                <w:noProof/>
                <w:sz w:val="17"/>
                <w:szCs w:val="17"/>
                <w:lang w:val="en-US"/>
              </w:rPr>
              <w:t>for</w:t>
            </w:r>
            <w:r>
              <w:rPr>
                <w:rFonts w:ascii="Times New Roman"/>
                <w:b/>
                <w:noProof/>
                <w:spacing w:val="15"/>
                <w:sz w:val="17"/>
                <w:szCs w:val="17"/>
                <w:lang w:val="en-US"/>
              </w:rPr>
              <w:t xml:space="preserve"> </w:t>
            </w:r>
            <w:r>
              <w:rPr>
                <w:rFonts w:ascii="Times New Roman"/>
                <w:b/>
                <w:noProof/>
                <w:spacing w:val="-1"/>
                <w:sz w:val="17"/>
                <w:szCs w:val="17"/>
                <w:lang w:val="en-US"/>
              </w:rPr>
              <w:t>Contract</w:t>
            </w:r>
            <w:r>
              <w:rPr>
                <w:rFonts w:ascii="Times New Roman"/>
                <w:b/>
                <w:noProof/>
                <w:spacing w:val="42"/>
                <w:w w:val="102"/>
                <w:sz w:val="17"/>
                <w:szCs w:val="17"/>
                <w:lang w:val="en-US"/>
              </w:rPr>
              <w:t xml:space="preserve"> </w:t>
            </w:r>
            <w:r>
              <w:rPr>
                <w:rFonts w:ascii="Times New Roman"/>
                <w:b/>
                <w:noProof/>
                <w:sz w:val="17"/>
                <w:szCs w:val="17"/>
                <w:lang w:val="en-US"/>
              </w:rPr>
              <w:t>staff</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noProof/>
                <w:spacing w:val="-2"/>
                <w:w w:val="105"/>
                <w:sz w:val="12"/>
                <w:szCs w:val="12"/>
                <w:lang w:val="en-US"/>
              </w:rPr>
              <w:t>Decision</w:t>
            </w:r>
            <w:r>
              <w:rPr>
                <w:rFonts w:ascii="Times New Roman"/>
                <w:noProof/>
                <w:spacing w:val="-7"/>
                <w:w w:val="105"/>
                <w:sz w:val="12"/>
                <w:szCs w:val="12"/>
                <w:lang w:val="en-US"/>
              </w:rPr>
              <w:t xml:space="preserve"> </w:t>
            </w:r>
            <w:r>
              <w:rPr>
                <w:rFonts w:ascii="Times New Roman"/>
                <w:noProof/>
                <w:spacing w:val="-1"/>
                <w:w w:val="105"/>
                <w:sz w:val="12"/>
                <w:szCs w:val="12"/>
                <w:lang w:val="en-US"/>
              </w:rPr>
              <w:t>443/14</w:t>
            </w:r>
            <w:r>
              <w:rPr>
                <w:rFonts w:ascii="Times New Roman"/>
                <w:noProof/>
                <w:spacing w:val="-4"/>
                <w:w w:val="105"/>
                <w:sz w:val="12"/>
                <w:szCs w:val="12"/>
                <w:lang w:val="en-US"/>
              </w:rPr>
              <w:t xml:space="preserve"> </w:t>
            </w:r>
            <w:r>
              <w:rPr>
                <w:rFonts w:ascii="Times New Roman"/>
                <w:noProof/>
                <w:w w:val="105"/>
                <w:sz w:val="12"/>
                <w:szCs w:val="12"/>
                <w:lang w:val="en-US"/>
              </w:rPr>
              <w:t>A</w:t>
            </w:r>
            <w:r>
              <w:rPr>
                <w:rFonts w:ascii="Times New Roman"/>
                <w:noProof/>
                <w:spacing w:val="-6"/>
                <w:w w:val="105"/>
                <w:sz w:val="12"/>
                <w:szCs w:val="12"/>
                <w:lang w:val="en-US"/>
              </w:rPr>
              <w:t xml:space="preserve"> </w:t>
            </w:r>
            <w:r>
              <w:rPr>
                <w:rFonts w:ascii="Times New Roman"/>
                <w:noProof/>
                <w:spacing w:val="-2"/>
                <w:w w:val="105"/>
                <w:sz w:val="12"/>
                <w:szCs w:val="12"/>
                <w:lang w:val="en-US"/>
              </w:rPr>
              <w:t>adopting</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general</w:t>
            </w:r>
            <w:r>
              <w:rPr>
                <w:rFonts w:ascii="Times New Roman"/>
                <w:noProof/>
                <w:spacing w:val="-6"/>
                <w:w w:val="105"/>
                <w:sz w:val="12"/>
                <w:szCs w:val="12"/>
                <w:lang w:val="en-US"/>
              </w:rPr>
              <w:t xml:space="preserve"> </w:t>
            </w:r>
            <w:r>
              <w:rPr>
                <w:rFonts w:ascii="Times New Roman"/>
                <w:noProof/>
                <w:spacing w:val="-2"/>
                <w:w w:val="105"/>
                <w:sz w:val="12"/>
                <w:szCs w:val="12"/>
                <w:lang w:val="en-US"/>
              </w:rPr>
              <w:t>provisions</w:t>
            </w:r>
            <w:r>
              <w:rPr>
                <w:rFonts w:ascii="Times New Roman"/>
                <w:noProof/>
                <w:spacing w:val="-4"/>
                <w:w w:val="105"/>
                <w:sz w:val="12"/>
                <w:szCs w:val="12"/>
                <w:lang w:val="en-US"/>
              </w:rPr>
              <w:t xml:space="preserve"> </w:t>
            </w:r>
            <w:r>
              <w:rPr>
                <w:rFonts w:ascii="Times New Roman"/>
                <w:noProof/>
                <w:spacing w:val="-2"/>
                <w:w w:val="105"/>
                <w:sz w:val="12"/>
                <w:szCs w:val="12"/>
                <w:lang w:val="en-US"/>
              </w:rPr>
              <w:t>for</w:t>
            </w:r>
            <w:r>
              <w:rPr>
                <w:rFonts w:ascii="Times New Roman"/>
                <w:noProof/>
                <w:spacing w:val="-4"/>
                <w:w w:val="105"/>
                <w:sz w:val="12"/>
                <w:szCs w:val="12"/>
                <w:lang w:val="en-US"/>
              </w:rPr>
              <w:t xml:space="preserve"> </w:t>
            </w:r>
            <w:r>
              <w:rPr>
                <w:rFonts w:ascii="Times New Roman"/>
                <w:noProof/>
                <w:spacing w:val="-2"/>
                <w:w w:val="105"/>
                <w:sz w:val="12"/>
                <w:szCs w:val="12"/>
                <w:lang w:val="en-US"/>
              </w:rPr>
              <w:t>implementing</w:t>
            </w:r>
            <w:r>
              <w:rPr>
                <w:rFonts w:ascii="Times New Roman"/>
                <w:noProof/>
                <w:spacing w:val="33"/>
                <w:w w:val="104"/>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procedures</w:t>
            </w:r>
            <w:r>
              <w:rPr>
                <w:rFonts w:ascii="Times New Roman"/>
                <w:noProof/>
                <w:spacing w:val="-4"/>
                <w:w w:val="105"/>
                <w:sz w:val="12"/>
                <w:szCs w:val="12"/>
                <w:lang w:val="en-US"/>
              </w:rPr>
              <w:t xml:space="preserve"> </w:t>
            </w:r>
            <w:r>
              <w:rPr>
                <w:rFonts w:ascii="Times New Roman"/>
                <w:noProof/>
                <w:spacing w:val="-2"/>
                <w:w w:val="105"/>
                <w:sz w:val="12"/>
                <w:szCs w:val="12"/>
                <w:lang w:val="en-US"/>
              </w:rPr>
              <w:t>governing</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2"/>
                <w:w w:val="105"/>
                <w:sz w:val="12"/>
                <w:szCs w:val="12"/>
                <w:lang w:val="en-US"/>
              </w:rPr>
              <w:t>recruitment</w:t>
            </w:r>
            <w:r>
              <w:rPr>
                <w:rFonts w:ascii="Times New Roman"/>
                <w:noProof/>
                <w:spacing w:val="-4"/>
                <w:w w:val="105"/>
                <w:sz w:val="12"/>
                <w:szCs w:val="12"/>
                <w:lang w:val="en-US"/>
              </w:rPr>
              <w:t xml:space="preserve"> </w:t>
            </w:r>
            <w:r>
              <w:rPr>
                <w:rFonts w:ascii="Times New Roman"/>
                <w:noProof/>
                <w:spacing w:val="-2"/>
                <w:w w:val="105"/>
                <w:sz w:val="12"/>
                <w:szCs w:val="12"/>
                <w:lang w:val="en-US"/>
              </w:rPr>
              <w:t>and</w:t>
            </w:r>
            <w:r>
              <w:rPr>
                <w:rFonts w:ascii="Times New Roman"/>
                <w:noProof/>
                <w:spacing w:val="-4"/>
                <w:w w:val="105"/>
                <w:sz w:val="12"/>
                <w:szCs w:val="12"/>
                <w:lang w:val="en-US"/>
              </w:rPr>
              <w:t xml:space="preserve"> </w:t>
            </w:r>
            <w:r>
              <w:rPr>
                <w:rFonts w:ascii="Times New Roman"/>
                <w:noProof/>
                <w:spacing w:val="-2"/>
                <w:w w:val="105"/>
                <w:sz w:val="12"/>
                <w:szCs w:val="12"/>
                <w:lang w:val="en-US"/>
              </w:rPr>
              <w:t>employment</w:t>
            </w:r>
            <w:r>
              <w:rPr>
                <w:rFonts w:ascii="Times New Roman"/>
                <w:noProof/>
                <w:spacing w:val="-5"/>
                <w:w w:val="105"/>
                <w:sz w:val="12"/>
                <w:szCs w:val="12"/>
                <w:lang w:val="en-US"/>
              </w:rPr>
              <w:t xml:space="preserve"> </w:t>
            </w:r>
            <w:r>
              <w:rPr>
                <w:rFonts w:ascii="Times New Roman"/>
                <w:noProof/>
                <w:spacing w:val="-2"/>
                <w:w w:val="105"/>
                <w:sz w:val="12"/>
                <w:szCs w:val="12"/>
                <w:lang w:val="en-US"/>
              </w:rPr>
              <w:t>of</w:t>
            </w:r>
            <w:r>
              <w:rPr>
                <w:rFonts w:ascii="Times New Roman"/>
                <w:noProof/>
                <w:spacing w:val="-7"/>
                <w:w w:val="105"/>
                <w:sz w:val="12"/>
                <w:szCs w:val="12"/>
                <w:lang w:val="en-US"/>
              </w:rPr>
              <w:t xml:space="preserve"> </w:t>
            </w:r>
            <w:r>
              <w:rPr>
                <w:rFonts w:ascii="Times New Roman"/>
                <w:noProof/>
                <w:spacing w:val="-2"/>
                <w:w w:val="105"/>
                <w:sz w:val="12"/>
                <w:szCs w:val="12"/>
                <w:lang w:val="en-US"/>
              </w:rPr>
              <w:t>contract</w:t>
            </w:r>
            <w:r>
              <w:rPr>
                <w:rFonts w:ascii="Times New Roman"/>
                <w:noProof/>
                <w:spacing w:val="56"/>
                <w:w w:val="104"/>
                <w:sz w:val="12"/>
                <w:szCs w:val="12"/>
                <w:lang w:val="en-US"/>
              </w:rPr>
              <w:t xml:space="preserve"> </w:t>
            </w:r>
            <w:r>
              <w:rPr>
                <w:rFonts w:ascii="Times New Roman"/>
                <w:noProof/>
                <w:spacing w:val="-1"/>
                <w:w w:val="105"/>
                <w:sz w:val="12"/>
                <w:szCs w:val="12"/>
                <w:lang w:val="en-US"/>
              </w:rPr>
              <w:t>staff</w:t>
            </w:r>
            <w:r>
              <w:rPr>
                <w:rFonts w:ascii="Times New Roman"/>
                <w:noProof/>
                <w:spacing w:val="-7"/>
                <w:w w:val="105"/>
                <w:sz w:val="12"/>
                <w:szCs w:val="12"/>
                <w:lang w:val="en-US"/>
              </w:rPr>
              <w:t xml:space="preserve"> </w:t>
            </w:r>
            <w:r>
              <w:rPr>
                <w:rFonts w:ascii="Times New Roman"/>
                <w:noProof/>
                <w:spacing w:val="-1"/>
                <w:w w:val="105"/>
                <w:sz w:val="12"/>
                <w:szCs w:val="12"/>
                <w:lang w:val="en-US"/>
              </w:rPr>
              <w:t>at</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European</w:t>
            </w:r>
            <w:r>
              <w:rPr>
                <w:rFonts w:ascii="Times New Roman"/>
                <w:noProof/>
                <w:spacing w:val="-6"/>
                <w:w w:val="105"/>
                <w:sz w:val="12"/>
                <w:szCs w:val="12"/>
                <w:lang w:val="en-US"/>
              </w:rPr>
              <w:t xml:space="preserve"> </w:t>
            </w:r>
            <w:r>
              <w:rPr>
                <w:rFonts w:ascii="Times New Roman"/>
                <w:noProof/>
                <w:spacing w:val="-2"/>
                <w:w w:val="105"/>
                <w:sz w:val="12"/>
                <w:szCs w:val="12"/>
                <w:lang w:val="en-US"/>
              </w:rPr>
              <w:t>Economic</w:t>
            </w:r>
            <w:r>
              <w:rPr>
                <w:rFonts w:ascii="Times New Roman"/>
                <w:noProof/>
                <w:spacing w:val="-5"/>
                <w:w w:val="105"/>
                <w:sz w:val="12"/>
                <w:szCs w:val="12"/>
                <w:lang w:val="en-US"/>
              </w:rPr>
              <w:t xml:space="preserve"> </w:t>
            </w:r>
            <w:r>
              <w:rPr>
                <w:rFonts w:ascii="Times New Roman"/>
                <w:noProof/>
                <w:spacing w:val="-2"/>
                <w:w w:val="105"/>
                <w:sz w:val="12"/>
                <w:szCs w:val="12"/>
                <w:lang w:val="en-US"/>
              </w:rPr>
              <w:t>and</w:t>
            </w:r>
            <w:r>
              <w:rPr>
                <w:rFonts w:ascii="Times New Roman"/>
                <w:noProof/>
                <w:spacing w:val="-4"/>
                <w:w w:val="105"/>
                <w:sz w:val="12"/>
                <w:szCs w:val="12"/>
                <w:lang w:val="en-US"/>
              </w:rPr>
              <w:t xml:space="preserve"> </w:t>
            </w:r>
            <w:r>
              <w:rPr>
                <w:rFonts w:ascii="Times New Roman"/>
                <w:noProof/>
                <w:spacing w:val="-2"/>
                <w:w w:val="105"/>
                <w:sz w:val="12"/>
                <w:szCs w:val="12"/>
                <w:lang w:val="en-US"/>
              </w:rPr>
              <w:t>Social</w:t>
            </w:r>
            <w:r>
              <w:rPr>
                <w:rFonts w:ascii="Times New Roman"/>
                <w:noProof/>
                <w:spacing w:val="-6"/>
                <w:w w:val="105"/>
                <w:sz w:val="12"/>
                <w:szCs w:val="12"/>
                <w:lang w:val="en-US"/>
              </w:rPr>
              <w:t xml:space="preserve"> </w:t>
            </w:r>
            <w:r>
              <w:rPr>
                <w:rFonts w:ascii="Times New Roman"/>
                <w:noProof/>
                <w:spacing w:val="-2"/>
                <w:w w:val="105"/>
                <w:sz w:val="12"/>
                <w:szCs w:val="12"/>
                <w:lang w:val="en-US"/>
              </w:rPr>
              <w:t>Committee</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noProof/>
                <w:w w:val="105"/>
                <w:sz w:val="12"/>
                <w:szCs w:val="12"/>
                <w:lang w:val="en-US"/>
              </w:rPr>
              <w:t>04.12.2014</w:t>
            </w:r>
          </w:p>
        </w:tc>
        <w:tc>
          <w:tcPr>
            <w:tcW w:w="1687" w:type="dxa"/>
            <w:tcBorders>
              <w:top w:val="single" w:sz="6" w:space="0" w:color="000000"/>
              <w:left w:val="single" w:sz="4" w:space="0" w:color="000000"/>
              <w:bottom w:val="single" w:sz="4" w:space="0" w:color="auto"/>
              <w:right w:val="single" w:sz="4" w:space="0" w:color="auto"/>
            </w:tcBorders>
            <w:shd w:val="clear" w:color="auto" w:fill="FFFF65"/>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b/>
                <w:bCs/>
                <w:noProof/>
                <w:sz w:val="12"/>
                <w:szCs w:val="12"/>
                <w:lang w:val="en-US"/>
              </w:rPr>
              <w:t>8</w:t>
            </w:r>
            <w:r>
              <w:rPr>
                <w:rFonts w:ascii="Times New Roman"/>
                <w:b/>
                <w:noProof/>
                <w:w w:val="105"/>
                <w:sz w:val="12"/>
                <w:szCs w:val="12"/>
                <w:lang w:val="en-US"/>
              </w:rPr>
              <w:t>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b/>
                <w:noProof/>
                <w:sz w:val="17"/>
                <w:szCs w:val="17"/>
                <w:lang w:val="en-US"/>
              </w:rPr>
              <w:t>Grading</w:t>
            </w:r>
            <w:r>
              <w:rPr>
                <w:rFonts w:ascii="Times New Roman"/>
                <w:b/>
                <w:noProof/>
                <w:spacing w:val="16"/>
                <w:sz w:val="17"/>
                <w:szCs w:val="17"/>
                <w:lang w:val="en-US"/>
              </w:rPr>
              <w:t xml:space="preserve"> </w:t>
            </w:r>
            <w:r>
              <w:rPr>
                <w:rFonts w:ascii="Times New Roman"/>
                <w:b/>
                <w:noProof/>
                <w:sz w:val="17"/>
                <w:szCs w:val="17"/>
                <w:lang w:val="en-US"/>
              </w:rPr>
              <w:t>upon</w:t>
            </w:r>
            <w:r>
              <w:rPr>
                <w:rFonts w:ascii="Times New Roman"/>
                <w:b/>
                <w:noProof/>
                <w:spacing w:val="17"/>
                <w:sz w:val="17"/>
                <w:szCs w:val="17"/>
                <w:lang w:val="en-US"/>
              </w:rPr>
              <w:t xml:space="preserve"> </w:t>
            </w:r>
            <w:r>
              <w:rPr>
                <w:rFonts w:ascii="Times New Roman"/>
                <w:b/>
                <w:noProof/>
                <w:spacing w:val="-1"/>
                <w:sz w:val="17"/>
                <w:szCs w:val="17"/>
                <w:lang w:val="en-US"/>
              </w:rPr>
              <w:t>recruitment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noProof/>
                <w:spacing w:val="-2"/>
                <w:w w:val="105"/>
                <w:sz w:val="12"/>
                <w:szCs w:val="12"/>
                <w:lang w:val="en-US"/>
              </w:rPr>
              <w:t>Decision</w:t>
            </w:r>
            <w:r>
              <w:rPr>
                <w:rFonts w:ascii="Times New Roman"/>
                <w:noProof/>
                <w:spacing w:val="-7"/>
                <w:w w:val="105"/>
                <w:sz w:val="12"/>
                <w:szCs w:val="12"/>
                <w:lang w:val="en-US"/>
              </w:rPr>
              <w:t xml:space="preserve"> </w:t>
            </w:r>
            <w:r>
              <w:rPr>
                <w:rFonts w:ascii="Times New Roman"/>
                <w:noProof/>
                <w:spacing w:val="-1"/>
                <w:w w:val="105"/>
                <w:sz w:val="12"/>
                <w:szCs w:val="12"/>
                <w:lang w:val="en-US"/>
              </w:rPr>
              <w:t>443/14</w:t>
            </w:r>
            <w:r>
              <w:rPr>
                <w:rFonts w:ascii="Times New Roman"/>
                <w:noProof/>
                <w:spacing w:val="-4"/>
                <w:w w:val="105"/>
                <w:sz w:val="12"/>
                <w:szCs w:val="12"/>
                <w:lang w:val="en-US"/>
              </w:rPr>
              <w:t xml:space="preserve"> </w:t>
            </w:r>
            <w:r>
              <w:rPr>
                <w:rFonts w:ascii="Times New Roman"/>
                <w:noProof/>
                <w:w w:val="105"/>
                <w:sz w:val="12"/>
                <w:szCs w:val="12"/>
                <w:lang w:val="en-US"/>
              </w:rPr>
              <w:t>A</w:t>
            </w:r>
            <w:r>
              <w:rPr>
                <w:rFonts w:ascii="Times New Roman"/>
                <w:noProof/>
                <w:spacing w:val="-6"/>
                <w:w w:val="105"/>
                <w:sz w:val="12"/>
                <w:szCs w:val="12"/>
                <w:lang w:val="en-US"/>
              </w:rPr>
              <w:t xml:space="preserve"> </w:t>
            </w:r>
            <w:r>
              <w:rPr>
                <w:rFonts w:ascii="Times New Roman"/>
                <w:noProof/>
                <w:spacing w:val="-2"/>
                <w:w w:val="105"/>
                <w:sz w:val="12"/>
                <w:szCs w:val="12"/>
                <w:lang w:val="en-US"/>
              </w:rPr>
              <w:t>adopting</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general</w:t>
            </w:r>
            <w:r>
              <w:rPr>
                <w:rFonts w:ascii="Times New Roman"/>
                <w:noProof/>
                <w:spacing w:val="-6"/>
                <w:w w:val="105"/>
                <w:sz w:val="12"/>
                <w:szCs w:val="12"/>
                <w:lang w:val="en-US"/>
              </w:rPr>
              <w:t xml:space="preserve"> </w:t>
            </w:r>
            <w:r>
              <w:rPr>
                <w:rFonts w:ascii="Times New Roman"/>
                <w:noProof/>
                <w:spacing w:val="-2"/>
                <w:w w:val="105"/>
                <w:sz w:val="12"/>
                <w:szCs w:val="12"/>
                <w:lang w:val="en-US"/>
              </w:rPr>
              <w:t>provisions</w:t>
            </w:r>
            <w:r>
              <w:rPr>
                <w:rFonts w:ascii="Times New Roman"/>
                <w:noProof/>
                <w:spacing w:val="-4"/>
                <w:w w:val="105"/>
                <w:sz w:val="12"/>
                <w:szCs w:val="12"/>
                <w:lang w:val="en-US"/>
              </w:rPr>
              <w:t xml:space="preserve"> </w:t>
            </w:r>
            <w:r>
              <w:rPr>
                <w:rFonts w:ascii="Times New Roman"/>
                <w:noProof/>
                <w:spacing w:val="-2"/>
                <w:w w:val="105"/>
                <w:sz w:val="12"/>
                <w:szCs w:val="12"/>
                <w:lang w:val="en-US"/>
              </w:rPr>
              <w:t>for</w:t>
            </w:r>
            <w:r>
              <w:rPr>
                <w:rFonts w:ascii="Times New Roman"/>
                <w:noProof/>
                <w:spacing w:val="-4"/>
                <w:w w:val="105"/>
                <w:sz w:val="12"/>
                <w:szCs w:val="12"/>
                <w:lang w:val="en-US"/>
              </w:rPr>
              <w:t xml:space="preserve"> </w:t>
            </w:r>
            <w:r>
              <w:rPr>
                <w:rFonts w:ascii="Times New Roman"/>
                <w:noProof/>
                <w:spacing w:val="-2"/>
                <w:w w:val="105"/>
                <w:sz w:val="12"/>
                <w:szCs w:val="12"/>
                <w:lang w:val="en-US"/>
              </w:rPr>
              <w:t>implementing</w:t>
            </w:r>
            <w:r>
              <w:rPr>
                <w:rFonts w:ascii="Times New Roman"/>
                <w:noProof/>
                <w:spacing w:val="33"/>
                <w:w w:val="104"/>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procedures</w:t>
            </w:r>
            <w:r>
              <w:rPr>
                <w:rFonts w:ascii="Times New Roman"/>
                <w:noProof/>
                <w:spacing w:val="-4"/>
                <w:w w:val="105"/>
                <w:sz w:val="12"/>
                <w:szCs w:val="12"/>
                <w:lang w:val="en-US"/>
              </w:rPr>
              <w:t xml:space="preserve"> </w:t>
            </w:r>
            <w:r>
              <w:rPr>
                <w:rFonts w:ascii="Times New Roman"/>
                <w:noProof/>
                <w:spacing w:val="-2"/>
                <w:w w:val="105"/>
                <w:sz w:val="12"/>
                <w:szCs w:val="12"/>
                <w:lang w:val="en-US"/>
              </w:rPr>
              <w:t>governing</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2"/>
                <w:w w:val="105"/>
                <w:sz w:val="12"/>
                <w:szCs w:val="12"/>
                <w:lang w:val="en-US"/>
              </w:rPr>
              <w:t>recruitment</w:t>
            </w:r>
            <w:r>
              <w:rPr>
                <w:rFonts w:ascii="Times New Roman"/>
                <w:noProof/>
                <w:spacing w:val="-4"/>
                <w:w w:val="105"/>
                <w:sz w:val="12"/>
                <w:szCs w:val="12"/>
                <w:lang w:val="en-US"/>
              </w:rPr>
              <w:t xml:space="preserve"> </w:t>
            </w:r>
            <w:r>
              <w:rPr>
                <w:rFonts w:ascii="Times New Roman"/>
                <w:noProof/>
                <w:spacing w:val="-2"/>
                <w:w w:val="105"/>
                <w:sz w:val="12"/>
                <w:szCs w:val="12"/>
                <w:lang w:val="en-US"/>
              </w:rPr>
              <w:t>and</w:t>
            </w:r>
            <w:r>
              <w:rPr>
                <w:rFonts w:ascii="Times New Roman"/>
                <w:noProof/>
                <w:spacing w:val="-4"/>
                <w:w w:val="105"/>
                <w:sz w:val="12"/>
                <w:szCs w:val="12"/>
                <w:lang w:val="en-US"/>
              </w:rPr>
              <w:t xml:space="preserve"> </w:t>
            </w:r>
            <w:r>
              <w:rPr>
                <w:rFonts w:ascii="Times New Roman"/>
                <w:noProof/>
                <w:spacing w:val="-2"/>
                <w:w w:val="105"/>
                <w:sz w:val="12"/>
                <w:szCs w:val="12"/>
                <w:lang w:val="en-US"/>
              </w:rPr>
              <w:t>employment</w:t>
            </w:r>
            <w:r>
              <w:rPr>
                <w:rFonts w:ascii="Times New Roman"/>
                <w:noProof/>
                <w:spacing w:val="-5"/>
                <w:w w:val="105"/>
                <w:sz w:val="12"/>
                <w:szCs w:val="12"/>
                <w:lang w:val="en-US"/>
              </w:rPr>
              <w:t xml:space="preserve"> </w:t>
            </w:r>
            <w:r>
              <w:rPr>
                <w:rFonts w:ascii="Times New Roman"/>
                <w:noProof/>
                <w:spacing w:val="-2"/>
                <w:w w:val="105"/>
                <w:sz w:val="12"/>
                <w:szCs w:val="12"/>
                <w:lang w:val="en-US"/>
              </w:rPr>
              <w:t>of</w:t>
            </w:r>
            <w:r>
              <w:rPr>
                <w:rFonts w:ascii="Times New Roman"/>
                <w:noProof/>
                <w:spacing w:val="-7"/>
                <w:w w:val="105"/>
                <w:sz w:val="12"/>
                <w:szCs w:val="12"/>
                <w:lang w:val="en-US"/>
              </w:rPr>
              <w:t xml:space="preserve"> </w:t>
            </w:r>
            <w:r>
              <w:rPr>
                <w:rFonts w:ascii="Times New Roman"/>
                <w:noProof/>
                <w:spacing w:val="-2"/>
                <w:w w:val="105"/>
                <w:sz w:val="12"/>
                <w:szCs w:val="12"/>
                <w:lang w:val="en-US"/>
              </w:rPr>
              <w:t>contract</w:t>
            </w:r>
            <w:r>
              <w:rPr>
                <w:rFonts w:ascii="Times New Roman"/>
                <w:noProof/>
                <w:spacing w:val="56"/>
                <w:w w:val="104"/>
                <w:sz w:val="12"/>
                <w:szCs w:val="12"/>
                <w:lang w:val="en-US"/>
              </w:rPr>
              <w:t xml:space="preserve"> </w:t>
            </w:r>
            <w:r>
              <w:rPr>
                <w:rFonts w:ascii="Times New Roman"/>
                <w:noProof/>
                <w:spacing w:val="-1"/>
                <w:w w:val="105"/>
                <w:sz w:val="12"/>
                <w:szCs w:val="12"/>
                <w:lang w:val="en-US"/>
              </w:rPr>
              <w:t>staff</w:t>
            </w:r>
            <w:r>
              <w:rPr>
                <w:rFonts w:ascii="Times New Roman"/>
                <w:noProof/>
                <w:spacing w:val="-7"/>
                <w:w w:val="105"/>
                <w:sz w:val="12"/>
                <w:szCs w:val="12"/>
                <w:lang w:val="en-US"/>
              </w:rPr>
              <w:t xml:space="preserve"> </w:t>
            </w:r>
            <w:r>
              <w:rPr>
                <w:rFonts w:ascii="Times New Roman"/>
                <w:noProof/>
                <w:spacing w:val="-1"/>
                <w:w w:val="105"/>
                <w:sz w:val="12"/>
                <w:szCs w:val="12"/>
                <w:lang w:val="en-US"/>
              </w:rPr>
              <w:t>at</w:t>
            </w:r>
            <w:r>
              <w:rPr>
                <w:rFonts w:ascii="Times New Roman"/>
                <w:noProof/>
                <w:spacing w:val="-4"/>
                <w:w w:val="105"/>
                <w:sz w:val="12"/>
                <w:szCs w:val="12"/>
                <w:lang w:val="en-US"/>
              </w:rPr>
              <w:t xml:space="preserve"> </w:t>
            </w:r>
            <w:r>
              <w:rPr>
                <w:rFonts w:ascii="Times New Roman"/>
                <w:noProof/>
                <w:spacing w:val="-2"/>
                <w:w w:val="105"/>
                <w:sz w:val="12"/>
                <w:szCs w:val="12"/>
                <w:lang w:val="en-US"/>
              </w:rPr>
              <w:t>the</w:t>
            </w:r>
            <w:r>
              <w:rPr>
                <w:rFonts w:ascii="Times New Roman"/>
                <w:noProof/>
                <w:spacing w:val="-5"/>
                <w:w w:val="105"/>
                <w:sz w:val="12"/>
                <w:szCs w:val="12"/>
                <w:lang w:val="en-US"/>
              </w:rPr>
              <w:t xml:space="preserve"> </w:t>
            </w:r>
            <w:r>
              <w:rPr>
                <w:rFonts w:ascii="Times New Roman"/>
                <w:noProof/>
                <w:spacing w:val="-1"/>
                <w:w w:val="105"/>
                <w:sz w:val="12"/>
                <w:szCs w:val="12"/>
                <w:lang w:val="en-US"/>
              </w:rPr>
              <w:t>European</w:t>
            </w:r>
            <w:r>
              <w:rPr>
                <w:rFonts w:ascii="Times New Roman"/>
                <w:noProof/>
                <w:spacing w:val="-6"/>
                <w:w w:val="105"/>
                <w:sz w:val="12"/>
                <w:szCs w:val="12"/>
                <w:lang w:val="en-US"/>
              </w:rPr>
              <w:t xml:space="preserve"> </w:t>
            </w:r>
            <w:r>
              <w:rPr>
                <w:rFonts w:ascii="Times New Roman"/>
                <w:noProof/>
                <w:spacing w:val="-2"/>
                <w:w w:val="105"/>
                <w:sz w:val="12"/>
                <w:szCs w:val="12"/>
                <w:lang w:val="en-US"/>
              </w:rPr>
              <w:t>Economic</w:t>
            </w:r>
            <w:r>
              <w:rPr>
                <w:rFonts w:ascii="Times New Roman"/>
                <w:noProof/>
                <w:spacing w:val="-5"/>
                <w:w w:val="105"/>
                <w:sz w:val="12"/>
                <w:szCs w:val="12"/>
                <w:lang w:val="en-US"/>
              </w:rPr>
              <w:t xml:space="preserve"> </w:t>
            </w:r>
            <w:r>
              <w:rPr>
                <w:rFonts w:ascii="Times New Roman"/>
                <w:noProof/>
                <w:spacing w:val="-2"/>
                <w:w w:val="105"/>
                <w:sz w:val="12"/>
                <w:szCs w:val="12"/>
                <w:lang w:val="en-US"/>
              </w:rPr>
              <w:t>and</w:t>
            </w:r>
            <w:r>
              <w:rPr>
                <w:rFonts w:ascii="Times New Roman"/>
                <w:noProof/>
                <w:spacing w:val="-4"/>
                <w:w w:val="105"/>
                <w:sz w:val="12"/>
                <w:szCs w:val="12"/>
                <w:lang w:val="en-US"/>
              </w:rPr>
              <w:t xml:space="preserve"> </w:t>
            </w:r>
            <w:r>
              <w:rPr>
                <w:rFonts w:ascii="Times New Roman"/>
                <w:noProof/>
                <w:spacing w:val="-2"/>
                <w:w w:val="105"/>
                <w:sz w:val="12"/>
                <w:szCs w:val="12"/>
                <w:lang w:val="en-US"/>
              </w:rPr>
              <w:t>Social</w:t>
            </w:r>
            <w:r>
              <w:rPr>
                <w:rFonts w:ascii="Times New Roman"/>
                <w:noProof/>
                <w:spacing w:val="-6"/>
                <w:w w:val="105"/>
                <w:sz w:val="12"/>
                <w:szCs w:val="12"/>
                <w:lang w:val="en-US"/>
              </w:rPr>
              <w:t xml:space="preserve"> </w:t>
            </w:r>
            <w:r>
              <w:rPr>
                <w:rFonts w:ascii="Times New Roman"/>
                <w:noProof/>
                <w:spacing w:val="-2"/>
                <w:w w:val="105"/>
                <w:sz w:val="12"/>
                <w:szCs w:val="12"/>
                <w:lang w:val="en-US"/>
              </w:rPr>
              <w:t>Committee</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noProof/>
                <w:w w:val="105"/>
                <w:sz w:val="12"/>
                <w:szCs w:val="12"/>
                <w:lang w:val="en-US"/>
              </w:rPr>
              <w:t>04.12.2014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lang w:val="en-US"/>
        </w:rPr>
      </w:pPr>
      <w:r>
        <w:rPr>
          <w:rFonts w:ascii="Times New Roman" w:eastAsia="Calibri" w:hAnsi="Times New Roman" w:cs="Times New Roman"/>
          <w:b/>
          <w:i/>
          <w:noProof/>
          <w:w w:val="105"/>
          <w:sz w:val="24"/>
          <w:szCs w:val="24"/>
          <w:u w:val="single"/>
          <w:lang w:val="en-US"/>
        </w:rPr>
        <w:t>Legend</w:t>
      </w:r>
    </w:p>
    <w:p>
      <w:pPr>
        <w:widowControl w:val="0"/>
        <w:spacing w:before="10" w:after="0" w:line="240" w:lineRule="auto"/>
        <w:rPr>
          <w:rFonts w:ascii="Times New Roman" w:eastAsia="Times New Roman" w:hAnsi="Times New Roman" w:cs="Times New Roman"/>
          <w:i/>
          <w:noProof/>
          <w:sz w:val="24"/>
          <w:szCs w:val="24"/>
          <w:lang w:val="en-US"/>
        </w:rPr>
      </w:pPr>
      <w:r>
        <w:rPr>
          <w:noProof/>
        </w:rPr>
        <mc:AlternateContent>
          <mc:Choice Requires="wps">
            <w:drawing>
              <wp:anchor distT="0" distB="0" distL="114300" distR="114300" simplePos="0" relativeHeight="251666432" behindDoc="0" locked="0" layoutInCell="1" allowOverlap="1">
                <wp:simplePos x="0" y="0"/>
                <wp:positionH relativeFrom="column">
                  <wp:posOffset>2265680</wp:posOffset>
                </wp:positionH>
                <wp:positionV relativeFrom="paragraph">
                  <wp:posOffset>227330</wp:posOffset>
                </wp:positionV>
                <wp:extent cx="1983740" cy="457200"/>
                <wp:effectExtent l="0" t="0" r="16510" b="19050"/>
                <wp:wrapNone/>
                <wp:docPr id="151860833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3740"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30" style="position:absolute;margin-left:178.4pt;margin-top:17.9pt;width:156.2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" fillcolor="#d5dce4 [671]" strokecolor="black [3213]" strokeweight="1pt">
                <v:path arrowok="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General implementing provisions (GIP)</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Other implementing rule (IR)</w:t>
            </w:r>
          </w:p>
        </w:tc>
      </w:tr>
    </w:tbl>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lang w:val="en-US"/>
              </w:rPr>
            </w:pPr>
            <w:r>
              <w:rPr>
                <w:rFonts w:ascii="Times New Roman" w:eastAsia="Calibri" w:hAnsi="Times New Roman" w:cs="Times New Roman"/>
                <w:b/>
                <w:noProof/>
                <w:sz w:val="47"/>
                <w:lang w:val="en-US"/>
              </w:rPr>
              <w:lastRenderedPageBreak/>
              <w:t>Committee</w:t>
            </w:r>
            <w:r>
              <w:rPr>
                <w:rFonts w:ascii="Times New Roman" w:eastAsia="Calibri" w:hAnsi="Times New Roman" w:cs="Times New Roman"/>
                <w:b/>
                <w:noProof/>
                <w:spacing w:val="18"/>
                <w:sz w:val="47"/>
                <w:lang w:val="en-US"/>
              </w:rPr>
              <w:t xml:space="preserve"> </w:t>
            </w:r>
            <w:r>
              <w:rPr>
                <w:rFonts w:ascii="Times New Roman" w:eastAsia="Calibri" w:hAnsi="Times New Roman" w:cs="Times New Roman"/>
                <w:b/>
                <w:noProof/>
                <w:sz w:val="47"/>
                <w:lang w:val="en-US"/>
              </w:rPr>
              <w:t>of</w:t>
            </w:r>
            <w:r>
              <w:rPr>
                <w:rFonts w:ascii="Times New Roman" w:eastAsia="Calibri" w:hAnsi="Times New Roman" w:cs="Times New Roman"/>
                <w:b/>
                <w:noProof/>
                <w:spacing w:val="18"/>
                <w:sz w:val="47"/>
                <w:lang w:val="en-US"/>
              </w:rPr>
              <w:t xml:space="preserve"> </w:t>
            </w:r>
            <w:r>
              <w:rPr>
                <w:rFonts w:ascii="Times New Roman" w:eastAsia="Calibri" w:hAnsi="Times New Roman" w:cs="Times New Roman"/>
                <w:b/>
                <w:noProof/>
                <w:sz w:val="47"/>
                <w:lang w:val="en-US"/>
              </w:rPr>
              <w:t>the</w:t>
            </w:r>
            <w:r>
              <w:rPr>
                <w:rFonts w:ascii="Times New Roman" w:eastAsia="Calibri" w:hAnsi="Times New Roman" w:cs="Times New Roman"/>
                <w:b/>
                <w:noProof/>
                <w:spacing w:val="18"/>
                <w:sz w:val="47"/>
                <w:lang w:val="en-US"/>
              </w:rPr>
              <w:t xml:space="preserve"> </w:t>
            </w:r>
            <w:r>
              <w:rPr>
                <w:rFonts w:ascii="Times New Roman" w:eastAsia="Calibri" w:hAnsi="Times New Roman" w:cs="Times New Roman"/>
                <w:b/>
                <w:noProof/>
                <w:sz w:val="47"/>
                <w:lang w:val="en-US"/>
              </w:rPr>
              <w:t>Regions</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 xml:space="preserve">         Staff</w:t>
            </w:r>
            <w:r>
              <w:rPr>
                <w:rFonts w:ascii="Times New Roman" w:eastAsia="Calibri" w:hAnsi="Times New Roman" w:cs="Times New Roman"/>
                <w:b/>
                <w:noProof/>
                <w:spacing w:val="28"/>
                <w:sz w:val="39"/>
                <w:lang w:val="en-US"/>
              </w:rPr>
              <w:t xml:space="preserve"> </w:t>
            </w:r>
            <w:r>
              <w:rPr>
                <w:rFonts w:ascii="Times New Roman" w:eastAsia="Calibri" w:hAnsi="Times New Roman" w:cs="Times New Roman"/>
                <w:b/>
                <w:noProof/>
                <w:sz w:val="39"/>
                <w:lang w:val="en-US"/>
              </w:rPr>
              <w:t>Regulations</w:t>
            </w:r>
          </w:p>
          <w:p>
            <w:pPr>
              <w:widowControl w:val="0"/>
              <w:spacing w:before="18" w:after="0" w:line="240" w:lineRule="auto"/>
              <w:ind w:right="933"/>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(applicable</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by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analogy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to</w:t>
            </w:r>
            <w:r>
              <w:rPr>
                <w:rFonts w:ascii="Times New Roman" w:eastAsia="Calibri" w:hAnsi="Times New Roman" w:cs="Times New Roman"/>
                <w:b/>
                <w:noProof/>
                <w:spacing w:val="12"/>
                <w:sz w:val="18"/>
                <w:lang w:val="en-US"/>
              </w:rPr>
              <w:t xml:space="preserve"> </w:t>
            </w:r>
            <w:r>
              <w:rPr>
                <w:rFonts w:ascii="Times New Roman" w:eastAsia="Calibri" w:hAnsi="Times New Roman" w:cs="Times New Roman"/>
                <w:b/>
                <w:noProof/>
                <w:spacing w:val="-1"/>
                <w:sz w:val="18"/>
                <w:lang w:val="en-US"/>
              </w:rPr>
              <w:t>other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servants</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whenever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the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CEOS</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expressly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provide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for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it)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Subject</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z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Implementing</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z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Entry</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into</w:t>
            </w:r>
            <w:r>
              <w:rPr>
                <w:rFonts w:ascii="Times New Roman" w:eastAsia="Calibri" w:hAnsi="Times New Roman" w:cs="Times New Roman"/>
                <w:b/>
                <w:noProof/>
                <w:spacing w:val="5"/>
                <w:sz w:val="17"/>
                <w:lang w:val="en-US"/>
              </w:rPr>
              <w:t xml:space="preserve"> </w:t>
            </w:r>
            <w:r>
              <w:rPr>
                <w:rFonts w:ascii="Times New Roman" w:eastAsia="Calibri" w:hAnsi="Times New Roman" w:cs="Times New Roman"/>
                <w:b/>
                <w:noProof/>
                <w:sz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Date</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z w:val="17"/>
                <w:lang w:val="en-US"/>
              </w:rPr>
              <w:t>of</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5" w:space="0" w:color="000000" w:themeColor="text1"/>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3"/>
                <w:w w:val="105"/>
                <w:sz w:val="25"/>
                <w:szCs w:val="25"/>
                <w:lang w:val="en-US"/>
              </w:rPr>
              <w:t xml:space="preserve"> </w:t>
            </w:r>
            <w:r>
              <w:rPr>
                <w:rFonts w:ascii="Times New Roman" w:eastAsia="Calibri" w:hAnsi="Times New Roman" w:cs="Times New Roman"/>
                <w:b/>
                <w:noProof/>
                <w:w w:val="105"/>
                <w:sz w:val="25"/>
                <w:szCs w:val="25"/>
                <w:lang w:val="en-US"/>
              </w:rPr>
              <w:t>I</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General</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Provisions</w:t>
            </w:r>
          </w:p>
        </w:tc>
      </w:tr>
      <w:tr>
        <w:trPr>
          <w:trHeight w:hRule="exact" w:val="567"/>
        </w:trPr>
        <w:tc>
          <w:tcPr>
            <w:tcW w:w="1156" w:type="dxa"/>
            <w:vMerge w:val="restart"/>
            <w:tcBorders>
              <w:top w:val="single" w:sz="6" w:space="0" w:color="000000" w:themeColor="text1"/>
              <w:left w:val="single" w:sz="4" w:space="0" w:color="000000" w:themeColor="text1"/>
              <w:right w:val="single" w:sz="4" w:space="0" w:color="auto"/>
            </w:tcBorders>
            <w:shd w:val="clear" w:color="auto" w:fill="DA9694"/>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6"/>
                <w:lang w:val="en-US"/>
              </w:rPr>
              <w:t>AIPN</w:t>
            </w:r>
            <w:r>
              <w:rPr>
                <w:rFonts w:ascii="Times New Roman" w:eastAsia="Calibri" w:hAnsi="Times New Roman" w:cs="Times New Roman"/>
                <w:b/>
                <w:noProof/>
                <w:spacing w:val="-19"/>
                <w:sz w:val="16"/>
                <w:lang w:val="en-US"/>
              </w:rPr>
              <w:t xml:space="preserve"> </w:t>
            </w:r>
            <w:r>
              <w:rPr>
                <w:rFonts w:ascii="Times New Roman" w:eastAsia="Calibri" w:hAnsi="Times New Roman" w:cs="Times New Roman"/>
                <w:b/>
                <w:noProof/>
                <w:sz w:val="16"/>
                <w:lang w:val="en-US"/>
              </w:rPr>
              <w:t>Powers</w:t>
            </w:r>
            <w:r>
              <w:rPr>
                <w:rFonts w:ascii="Times New Roman" w:eastAsia="Calibri" w:hAnsi="Times New Roman" w:cs="Times New Roman"/>
                <w:b/>
                <w:noProof/>
                <w:spacing w:val="-18"/>
                <w:sz w:val="16"/>
                <w:lang w:val="en-US"/>
              </w:rPr>
              <w:t xml:space="preserve"> </w:t>
            </w:r>
            <w:r>
              <w:rPr>
                <w:rFonts w:ascii="Times New Roman" w:eastAsia="Calibri" w:hAnsi="Times New Roman" w:cs="Times New Roman"/>
                <w:b/>
                <w:noProof/>
                <w:spacing w:val="-18"/>
                <w:sz w:val="16"/>
                <w:lang w:val="en-US"/>
              </w:rPr>
              <w:br/>
            </w:r>
            <w:r>
              <w:rPr>
                <w:rFonts w:ascii="Times New Roman" w:eastAsia="Calibri" w:hAnsi="Times New Roman" w:cs="Times New Roman"/>
                <w:b/>
                <w:noProof/>
                <w:spacing w:val="-1"/>
                <w:sz w:val="16"/>
                <w:lang w:val="en-US"/>
              </w:rPr>
              <w:t>(subdelegation)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Decision 6/2016 on the AIPN Powers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szCs w:val="12"/>
                <w:lang w:val="en-GB"/>
              </w:rPr>
              <w:t>26.04.2016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themeColor="text1"/>
              <w:left w:val="single" w:sz="4" w:space="0" w:color="auto"/>
              <w:bottom w:val="single" w:sz="4" w:space="0" w:color="auto"/>
              <w:right w:val="single" w:sz="8"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370/2016 of the SG on AIPN Powers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sz w:val="12"/>
                <w:szCs w:val="12"/>
                <w:lang w:val="en-GB"/>
              </w:rPr>
              <w:t>01.01.2017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 </w:t>
            </w:r>
          </w:p>
        </w:tc>
        <w:tc>
          <w:tcPr>
            <w:tcW w:w="936" w:type="dxa"/>
            <w:tcBorders>
              <w:left w:val="single" w:sz="4" w:space="0" w:color="auto"/>
              <w:bottom w:val="single" w:sz="6" w:space="0" w:color="000000" w:themeColor="text1"/>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68/2016 of the HR Director on AIPN Powers (amended by Decision 9/2019 of 22/2/2019)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sz w:val="12"/>
                <w:szCs w:val="12"/>
                <w:lang w:val="en-GB"/>
              </w:rPr>
              <w:t>01.01.2017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 </w:t>
            </w:r>
          </w:p>
        </w:tc>
        <w:tc>
          <w:tcPr>
            <w:tcW w:w="936" w:type="dxa"/>
            <w:tcBorders>
              <w:left w:val="single" w:sz="4" w:space="0" w:color="auto"/>
              <w:bottom w:val="single" w:sz="6" w:space="0" w:color="000000" w:themeColor="text1"/>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67"/>
        </w:trPr>
        <w:tc>
          <w:tcPr>
            <w:tcW w:w="1156" w:type="dxa"/>
            <w:vMerge/>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32/2015 on a temporary replacement for the functions of the SG in the event of absence or impediment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02.12.2015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US"/>
              </w:rPr>
              <w:t>14.03.2023</w:t>
            </w:r>
          </w:p>
        </w:tc>
        <w:tc>
          <w:tcPr>
            <w:tcW w:w="936" w:type="dxa"/>
            <w:vMerge w:val="restart"/>
            <w:tcBorders>
              <w:left w:val="single" w:sz="4" w:space="0" w:color="auto"/>
              <w:right w:val="single" w:sz="8"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z w:val="16"/>
                <w:szCs w:val="16"/>
                <w:lang w:val="en-US"/>
              </w:rPr>
              <w:t>1 IR</w:t>
            </w:r>
          </w:p>
        </w:tc>
      </w:tr>
      <w:tr>
        <w:trPr>
          <w:trHeight w:val="567"/>
        </w:trPr>
        <w:tc>
          <w:tcPr>
            <w:tcW w:w="1156" w:type="dxa"/>
            <w:vMerge/>
            <w:tcBorders>
              <w:left w:val="single" w:sz="4" w:space="0" w:color="000000" w:themeColor="text1"/>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lang w:val="en-GB"/>
              </w:rPr>
            </w:pPr>
            <w:r>
              <w:rPr>
                <w:rFonts w:ascii="Times New Roman" w:eastAsia="Times New Roman" w:hAnsi="Times New Roman" w:cs="Times New Roman"/>
                <w:noProof/>
                <w:sz w:val="12"/>
                <w:szCs w:val="12"/>
              </w:rPr>
              <w:t xml:space="preserve">Regulation No 3/2023 of 14 March 2023 </w:t>
            </w:r>
            <w:bookmarkStart w:id="27" w:name="_Hlk177723986"/>
            <w:r>
              <w:rPr>
                <w:rFonts w:ascii="Times New Roman" w:eastAsia="Times New Roman" w:hAnsi="Times New Roman" w:cs="Times New Roman"/>
                <w:noProof/>
                <w:sz w:val="12"/>
                <w:szCs w:val="12"/>
              </w:rPr>
              <w:t>establishing a system for deputising the functions of the secretary-general and other members of management staff of the European Committee of the Regions</w:t>
            </w:r>
            <w:bookmarkEnd w:id="27"/>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lang w:val="en-GB"/>
              </w:rPr>
            </w:pPr>
            <w:r>
              <w:rPr>
                <w:rFonts w:ascii="Times New Roman" w:eastAsia="Calibri" w:hAnsi="Times New Roman" w:cs="Times New Roman"/>
                <w:noProof/>
                <w:sz w:val="12"/>
                <w:szCs w:val="12"/>
                <w:lang w:val="en-GB"/>
              </w:rPr>
              <w:t>14.03.2023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6" w:space="0" w:color="000000" w:themeColor="text1"/>
              <w:right w:val="single" w:sz="8"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p>
        </w:tc>
      </w:tr>
      <w:tr>
        <w:trPr>
          <w:trHeight w:hRule="exact" w:val="567"/>
        </w:trPr>
        <w:tc>
          <w:tcPr>
            <w:tcW w:w="1156" w:type="dxa"/>
            <w:vMerge w:val="restart"/>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szCs w:val="12"/>
                <w:lang w:val="en-GB"/>
              </w:rPr>
              <w:t>5 + Annex I and XIII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z w:val="16"/>
                <w:szCs w:val="16"/>
                <w:lang w:val="en-GB"/>
              </w:rPr>
              <w:t>Type of posts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26/2019 on types of post and post titles</w:t>
            </w:r>
            <w:r>
              <w:rPr>
                <w:rFonts w:ascii="Times New Roman" w:hAnsi="Times New Roman"/>
                <w:noProof/>
                <w:sz w:val="12"/>
                <w:szCs w:val="12"/>
                <w:lang w:val="en-GB"/>
              </w:rPr>
              <w:t xml:space="preserve">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noProof/>
                <w:sz w:val="12"/>
                <w:szCs w:val="12"/>
                <w:lang w:val="en-GB"/>
              </w:rPr>
            </w:pPr>
            <w:r>
              <w:rPr>
                <w:rFonts w:ascii="Times New Roman" w:hAnsi="Times New Roman"/>
                <w:noProof/>
                <w:sz w:val="12"/>
                <w:szCs w:val="12"/>
                <w:lang w:val="en-GB"/>
              </w:rPr>
              <w:t>18.02.2019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noProof/>
                <w:sz w:val="12"/>
                <w:szCs w:val="12"/>
                <w:lang w:val="en-US"/>
              </w:rPr>
            </w:pPr>
            <w:r>
              <w:rPr>
                <w:rFonts w:ascii="Times New Roman" w:eastAsia="Calibri" w:hAnsi="Times New Roman" w:cs="Times New Roman"/>
                <w:noProof/>
                <w:sz w:val="12"/>
                <w:szCs w:val="12"/>
                <w:lang w:val="en-GB"/>
              </w:rPr>
              <w:t> 14.06.2023</w:t>
            </w:r>
          </w:p>
        </w:tc>
        <w:tc>
          <w:tcPr>
            <w:tcW w:w="936" w:type="dxa"/>
            <w:vMerge w:val="restart"/>
            <w:tcBorders>
              <w:left w:val="single" w:sz="4" w:space="0" w:color="auto"/>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en-US"/>
              </w:rPr>
              <w:t>1 IR</w:t>
            </w:r>
          </w:p>
        </w:tc>
      </w:tr>
      <w:tr>
        <w:trPr>
          <w:trHeight w:hRule="exact" w:val="567"/>
        </w:trPr>
        <w:tc>
          <w:tcPr>
            <w:tcW w:w="1156" w:type="dxa"/>
            <w:vMerge/>
            <w:tcBorders>
              <w:left w:val="single" w:sz="4" w:space="0" w:color="000000" w:themeColor="text1"/>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71/2023 on types of post and post titles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14.06.2023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5" w:space="0" w:color="000000"/>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szCs w:val="12"/>
                <w:lang w:val="en-GB"/>
              </w:rPr>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1"/>
                <w:sz w:val="16"/>
                <w:lang w:val="en-GB"/>
              </w:rPr>
              <w:t>Reports Committee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181/2019 establishing the Reports Committee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19.09.2019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 </w:t>
            </w: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lang w:val="en-GB"/>
              </w:rPr>
            </w:pPr>
            <w:r>
              <w:rPr>
                <w:rFonts w:ascii="Times New Roman" w:eastAsia="Calibri" w:hAnsi="Times New Roman" w:cs="Times New Roman"/>
                <w:b/>
                <w:noProof/>
                <w:w w:val="105"/>
                <w:sz w:val="25"/>
                <w:szCs w:val="25"/>
                <w:lang w:val="en-GB"/>
              </w:rPr>
              <w:t>Title</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II</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Rights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and</w:t>
            </w:r>
            <w:r>
              <w:rPr>
                <w:rFonts w:ascii="Times New Roman" w:eastAsia="Calibri" w:hAnsi="Times New Roman" w:cs="Times New Roman"/>
                <w:b/>
                <w:noProof/>
                <w:spacing w:val="-12"/>
                <w:w w:val="105"/>
                <w:sz w:val="25"/>
                <w:szCs w:val="25"/>
                <w:lang w:val="en-GB"/>
              </w:rPr>
              <w:t xml:space="preserve"> </w:t>
            </w:r>
            <w:r>
              <w:rPr>
                <w:rFonts w:ascii="Times New Roman" w:eastAsia="Calibri" w:hAnsi="Times New Roman" w:cs="Times New Roman"/>
                <w:b/>
                <w:noProof/>
                <w:spacing w:val="-1"/>
                <w:w w:val="105"/>
                <w:sz w:val="25"/>
                <w:szCs w:val="25"/>
                <w:lang w:val="en-GB"/>
              </w:rPr>
              <w:t>Obligations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of</w:t>
            </w:r>
            <w:r>
              <w:rPr>
                <w:rFonts w:ascii="Times New Roman" w:eastAsia="Calibri" w:hAnsi="Times New Roman" w:cs="Times New Roman"/>
                <w:b/>
                <w:noProof/>
                <w:spacing w:val="-9"/>
                <w:w w:val="105"/>
                <w:sz w:val="25"/>
                <w:szCs w:val="25"/>
                <w:lang w:val="en-GB"/>
              </w:rPr>
              <w:t xml:space="preserve"> </w:t>
            </w:r>
            <w:r>
              <w:rPr>
                <w:rFonts w:ascii="Times New Roman" w:eastAsia="Calibri" w:hAnsi="Times New Roman" w:cs="Times New Roman"/>
                <w:b/>
                <w:noProof/>
                <w:w w:val="105"/>
                <w:sz w:val="25"/>
                <w:szCs w:val="25"/>
                <w:lang w:val="en-GB"/>
              </w:rPr>
              <w:t>Officials</w:t>
            </w:r>
          </w:p>
        </w:tc>
      </w:tr>
      <w:tr>
        <w:trPr>
          <w:trHeight w:val="567"/>
        </w:trPr>
        <w:tc>
          <w:tcPr>
            <w:tcW w:w="1156" w:type="dxa"/>
            <w:vMerge w:val="restart"/>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lang w:val="en-GB"/>
              </w:rPr>
              <w:t>11</w:t>
            </w:r>
            <w:r>
              <w:rPr>
                <w:rFonts w:ascii="Times New Roman" w:eastAsia="Calibri" w:hAnsi="Times New Roman" w:cs="Times New Roman"/>
                <w:b/>
                <w:noProof/>
                <w:spacing w:val="-1"/>
                <w:sz w:val="12"/>
                <w:lang w:val="en-GB"/>
              </w:rPr>
              <w:t xml:space="preserve"> </w:t>
            </w:r>
            <w:r>
              <w:rPr>
                <w:rFonts w:ascii="Times New Roman" w:eastAsia="Calibri" w:hAnsi="Times New Roman" w:cs="Times New Roman"/>
                <w:b/>
                <w:noProof/>
                <w:sz w:val="12"/>
                <w:lang w:val="en-GB"/>
              </w:rPr>
              <w:t>-</w:t>
            </w:r>
            <w:r>
              <w:rPr>
                <w:rFonts w:ascii="Times New Roman" w:eastAsia="Calibri" w:hAnsi="Times New Roman" w:cs="Times New Roman"/>
                <w:b/>
                <w:noProof/>
                <w:spacing w:val="1"/>
                <w:sz w:val="12"/>
                <w:lang w:val="en-GB"/>
              </w:rPr>
              <w:t xml:space="preserve"> </w:t>
            </w:r>
            <w:r>
              <w:rPr>
                <w:rFonts w:ascii="Times New Roman" w:eastAsia="Calibri" w:hAnsi="Times New Roman" w:cs="Times New Roman"/>
                <w:b/>
                <w:noProof/>
                <w:sz w:val="12"/>
                <w:lang w:val="en-GB"/>
              </w:rPr>
              <w:t>21</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1"/>
                <w:sz w:val="16"/>
                <w:lang w:val="en-GB"/>
              </w:rPr>
              <w:t>Ethics</w:t>
            </w:r>
            <w:r>
              <w:rPr>
                <w:rFonts w:ascii="Times New Roman" w:eastAsia="Calibri" w:hAnsi="Times New Roman" w:cs="Times New Roman"/>
                <w:b/>
                <w:noProof/>
                <w:spacing w:val="-12"/>
                <w:sz w:val="16"/>
                <w:lang w:val="en-GB"/>
              </w:rPr>
              <w:t xml:space="preserve"> </w:t>
            </w:r>
            <w:r>
              <w:rPr>
                <w:rFonts w:ascii="Times New Roman" w:eastAsia="Calibri" w:hAnsi="Times New Roman" w:cs="Times New Roman"/>
                <w:b/>
                <w:noProof/>
                <w:sz w:val="16"/>
                <w:lang w:val="en-GB"/>
              </w:rPr>
              <w:t>and</w:t>
            </w:r>
            <w:r>
              <w:rPr>
                <w:rFonts w:ascii="Times New Roman" w:eastAsia="Calibri" w:hAnsi="Times New Roman" w:cs="Times New Roman"/>
                <w:b/>
                <w:noProof/>
                <w:spacing w:val="-12"/>
                <w:sz w:val="16"/>
                <w:lang w:val="en-GB"/>
              </w:rPr>
              <w:t xml:space="preserve"> </w:t>
            </w:r>
            <w:r>
              <w:rPr>
                <w:rFonts w:ascii="Times New Roman" w:eastAsia="Calibri" w:hAnsi="Times New Roman" w:cs="Times New Roman"/>
                <w:b/>
                <w:noProof/>
                <w:spacing w:val="-1"/>
                <w:sz w:val="16"/>
                <w:lang w:val="en-GB"/>
              </w:rPr>
              <w:t>Integrity</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74"/>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szCs w:val="12"/>
                <w:lang w:val="en-GB"/>
              </w:rPr>
              <w:t>Decision</w:t>
            </w:r>
            <w:r>
              <w:rPr>
                <w:rFonts w:ascii="Times New Roman" w:eastAsia="Calibri" w:hAnsi="Times New Roman" w:cs="Times New Roman"/>
                <w:noProof/>
                <w:spacing w:val="-6"/>
                <w:sz w:val="12"/>
                <w:szCs w:val="12"/>
                <w:lang w:val="en-GB"/>
              </w:rPr>
              <w:t xml:space="preserve"> </w:t>
            </w:r>
            <w:r>
              <w:rPr>
                <w:rFonts w:ascii="Times New Roman" w:eastAsia="Calibri" w:hAnsi="Times New Roman" w:cs="Times New Roman"/>
                <w:noProof/>
                <w:spacing w:val="-1"/>
                <w:sz w:val="12"/>
                <w:szCs w:val="12"/>
                <w:lang w:val="en-GB"/>
              </w:rPr>
              <w:t>419</w:t>
            </w:r>
            <w:r>
              <w:rPr>
                <w:rFonts w:ascii="Times New Roman" w:eastAsia="Calibri" w:hAnsi="Times New Roman" w:cs="Times New Roman"/>
                <w:noProof/>
                <w:spacing w:val="-3"/>
                <w:sz w:val="12"/>
                <w:szCs w:val="12"/>
                <w:lang w:val="en-GB"/>
              </w:rPr>
              <w:t xml:space="preserve"> </w:t>
            </w:r>
            <w:r>
              <w:rPr>
                <w:rFonts w:ascii="Times New Roman" w:eastAsia="Calibri" w:hAnsi="Times New Roman" w:cs="Times New Roman"/>
                <w:noProof/>
                <w:spacing w:val="-2"/>
                <w:sz w:val="12"/>
                <w:szCs w:val="12"/>
                <w:lang w:val="en-GB"/>
              </w:rPr>
              <w:t>regarding</w:t>
            </w:r>
            <w:r>
              <w:rPr>
                <w:rFonts w:ascii="Times New Roman" w:eastAsia="Calibri" w:hAnsi="Times New Roman" w:cs="Times New Roman"/>
                <w:noProof/>
                <w:spacing w:val="-3"/>
                <w:sz w:val="12"/>
                <w:szCs w:val="12"/>
                <w:lang w:val="en-GB"/>
              </w:rPr>
              <w:t xml:space="preserve"> </w:t>
            </w:r>
            <w:r>
              <w:rPr>
                <w:rFonts w:ascii="Times New Roman" w:eastAsia="Calibri" w:hAnsi="Times New Roman" w:cs="Times New Roman"/>
                <w:noProof/>
                <w:spacing w:val="-2"/>
                <w:sz w:val="12"/>
                <w:szCs w:val="12"/>
                <w:lang w:val="en-GB"/>
              </w:rPr>
              <w:t>rights</w:t>
            </w:r>
            <w:r>
              <w:rPr>
                <w:rFonts w:ascii="Times New Roman" w:eastAsia="Calibri" w:hAnsi="Times New Roman" w:cs="Times New Roman"/>
                <w:noProof/>
                <w:spacing w:val="-4"/>
                <w:sz w:val="12"/>
                <w:szCs w:val="12"/>
                <w:lang w:val="en-GB"/>
              </w:rPr>
              <w:t xml:space="preserve"> </w:t>
            </w:r>
            <w:r>
              <w:rPr>
                <w:rFonts w:ascii="Times New Roman" w:eastAsia="Calibri" w:hAnsi="Times New Roman" w:cs="Times New Roman"/>
                <w:noProof/>
                <w:spacing w:val="-2"/>
                <w:sz w:val="12"/>
                <w:szCs w:val="12"/>
                <w:lang w:val="en-GB"/>
              </w:rPr>
              <w:t>and</w:t>
            </w:r>
            <w:r>
              <w:rPr>
                <w:rFonts w:ascii="Times New Roman" w:eastAsia="Calibri" w:hAnsi="Times New Roman" w:cs="Times New Roman"/>
                <w:noProof/>
                <w:spacing w:val="-3"/>
                <w:sz w:val="12"/>
                <w:szCs w:val="12"/>
                <w:lang w:val="en-GB"/>
              </w:rPr>
              <w:t xml:space="preserve"> </w:t>
            </w:r>
            <w:r>
              <w:rPr>
                <w:rFonts w:ascii="Times New Roman" w:eastAsia="Calibri" w:hAnsi="Times New Roman" w:cs="Times New Roman"/>
                <w:noProof/>
                <w:spacing w:val="-2"/>
                <w:sz w:val="12"/>
                <w:szCs w:val="12"/>
                <w:lang w:val="en-GB"/>
              </w:rPr>
              <w:t>obligations</w:t>
            </w:r>
            <w:r>
              <w:rPr>
                <w:rFonts w:ascii="Times New Roman" w:eastAsia="Calibri" w:hAnsi="Times New Roman" w:cs="Times New Roman"/>
                <w:noProof/>
                <w:spacing w:val="-4"/>
                <w:sz w:val="12"/>
                <w:szCs w:val="12"/>
                <w:lang w:val="en-GB"/>
              </w:rPr>
              <w:t xml:space="preserve"> </w:t>
            </w:r>
            <w:r>
              <w:rPr>
                <w:rFonts w:ascii="Times New Roman" w:eastAsia="Calibri" w:hAnsi="Times New Roman" w:cs="Times New Roman"/>
                <w:noProof/>
                <w:spacing w:val="1"/>
                <w:sz w:val="12"/>
                <w:szCs w:val="12"/>
                <w:lang w:val="en-GB"/>
              </w:rPr>
              <w:t>of</w:t>
            </w:r>
            <w:r>
              <w:rPr>
                <w:rFonts w:ascii="Times New Roman" w:eastAsia="Calibri" w:hAnsi="Times New Roman" w:cs="Times New Roman"/>
                <w:noProof/>
                <w:spacing w:val="-6"/>
                <w:sz w:val="12"/>
                <w:szCs w:val="12"/>
                <w:lang w:val="en-GB"/>
              </w:rPr>
              <w:t xml:space="preserve"> </w:t>
            </w:r>
            <w:r>
              <w:rPr>
                <w:rFonts w:ascii="Times New Roman" w:eastAsia="Calibri" w:hAnsi="Times New Roman" w:cs="Times New Roman"/>
                <w:noProof/>
                <w:spacing w:val="-1"/>
                <w:sz w:val="12"/>
                <w:szCs w:val="12"/>
                <w:lang w:val="en-GB"/>
              </w:rPr>
              <w:t>deontology</w:t>
            </w:r>
            <w:r>
              <w:rPr>
                <w:rFonts w:ascii="Times New Roman" w:eastAsia="Calibri" w:hAnsi="Times New Roman" w:cs="Times New Roman"/>
                <w:noProof/>
                <w:spacing w:val="60"/>
                <w:w w:val="99"/>
                <w:sz w:val="12"/>
                <w:szCs w:val="12"/>
                <w:lang w:val="en-GB"/>
              </w:rPr>
              <w:t xml:space="preserve"> </w:t>
            </w:r>
            <w:r>
              <w:rPr>
                <w:rFonts w:ascii="Times New Roman" w:eastAsia="Calibri" w:hAnsi="Times New Roman" w:cs="Times New Roman"/>
                <w:noProof/>
                <w:spacing w:val="-2"/>
                <w:sz w:val="12"/>
                <w:szCs w:val="12"/>
                <w:lang w:val="en-GB"/>
              </w:rPr>
              <w:t>and</w:t>
            </w:r>
            <w:r>
              <w:rPr>
                <w:rFonts w:ascii="Times New Roman" w:eastAsia="Calibri" w:hAnsi="Times New Roman" w:cs="Times New Roman"/>
                <w:noProof/>
                <w:spacing w:val="-4"/>
                <w:sz w:val="12"/>
                <w:szCs w:val="12"/>
                <w:lang w:val="en-GB"/>
              </w:rPr>
              <w:t xml:space="preserve"> </w:t>
            </w:r>
            <w:r>
              <w:rPr>
                <w:rFonts w:ascii="Times New Roman" w:eastAsia="Calibri" w:hAnsi="Times New Roman" w:cs="Times New Roman"/>
                <w:noProof/>
                <w:spacing w:val="-2"/>
                <w:sz w:val="12"/>
                <w:szCs w:val="12"/>
                <w:lang w:val="en-GB"/>
              </w:rPr>
              <w:t>integrity</w:t>
            </w:r>
            <w:r>
              <w:rPr>
                <w:rFonts w:ascii="Times New Roman" w:eastAsia="Calibri" w:hAnsi="Times New Roman" w:cs="Times New Roman"/>
                <w:noProof/>
                <w:spacing w:val="-6"/>
                <w:sz w:val="12"/>
                <w:szCs w:val="12"/>
                <w:lang w:val="en-GB"/>
              </w:rPr>
              <w:t xml:space="preserve"> </w:t>
            </w:r>
            <w:r>
              <w:rPr>
                <w:rFonts w:ascii="Times New Roman" w:eastAsia="Calibri" w:hAnsi="Times New Roman" w:cs="Times New Roman"/>
                <w:noProof/>
                <w:spacing w:val="1"/>
                <w:sz w:val="12"/>
                <w:szCs w:val="12"/>
                <w:lang w:val="en-GB"/>
              </w:rPr>
              <w:t>of</w:t>
            </w:r>
            <w:r>
              <w:rPr>
                <w:rFonts w:ascii="Times New Roman" w:eastAsia="Calibri" w:hAnsi="Times New Roman" w:cs="Times New Roman"/>
                <w:noProof/>
                <w:spacing w:val="-6"/>
                <w:sz w:val="12"/>
                <w:szCs w:val="12"/>
                <w:lang w:val="en-GB"/>
              </w:rPr>
              <w:t xml:space="preserve"> </w:t>
            </w:r>
            <w:r>
              <w:rPr>
                <w:rFonts w:ascii="Times New Roman" w:eastAsia="Calibri" w:hAnsi="Times New Roman" w:cs="Times New Roman"/>
                <w:noProof/>
                <w:spacing w:val="-3"/>
                <w:sz w:val="12"/>
                <w:szCs w:val="12"/>
                <w:lang w:val="en-GB"/>
              </w:rPr>
              <w:t xml:space="preserve">officials </w:t>
            </w:r>
            <w:r>
              <w:rPr>
                <w:rFonts w:ascii="Times New Roman" w:eastAsia="Calibri" w:hAnsi="Times New Roman" w:cs="Times New Roman"/>
                <w:noProof/>
                <w:spacing w:val="-2"/>
                <w:sz w:val="12"/>
                <w:szCs w:val="12"/>
                <w:lang w:val="en-GB"/>
              </w:rPr>
              <w:t>and</w:t>
            </w:r>
            <w:r>
              <w:rPr>
                <w:rFonts w:ascii="Times New Roman" w:eastAsia="Calibri" w:hAnsi="Times New Roman" w:cs="Times New Roman"/>
                <w:noProof/>
                <w:spacing w:val="-3"/>
                <w:sz w:val="12"/>
                <w:szCs w:val="12"/>
                <w:lang w:val="en-GB"/>
              </w:rPr>
              <w:t xml:space="preserve"> </w:t>
            </w:r>
            <w:r>
              <w:rPr>
                <w:rFonts w:ascii="Times New Roman" w:eastAsia="Calibri" w:hAnsi="Times New Roman" w:cs="Times New Roman"/>
                <w:noProof/>
                <w:sz w:val="12"/>
                <w:szCs w:val="12"/>
                <w:lang w:val="en-GB"/>
              </w:rPr>
              <w:t>other</w:t>
            </w:r>
            <w:r>
              <w:rPr>
                <w:rFonts w:ascii="Times New Roman" w:eastAsia="Calibri" w:hAnsi="Times New Roman" w:cs="Times New Roman"/>
                <w:noProof/>
                <w:spacing w:val="-1"/>
                <w:sz w:val="12"/>
                <w:szCs w:val="12"/>
                <w:lang w:val="en-GB"/>
              </w:rPr>
              <w:t xml:space="preserve"> agents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23.12.2005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18.12.2023</w:t>
            </w:r>
          </w:p>
        </w:tc>
        <w:tc>
          <w:tcPr>
            <w:tcW w:w="936" w:type="dxa"/>
            <w:vMerge w:val="restart"/>
            <w:tcBorders>
              <w:top w:val="single" w:sz="5"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GB"/>
              </w:rPr>
              <w:t>1 IR</w:t>
            </w:r>
          </w:p>
        </w:tc>
      </w:tr>
      <w:tr>
        <w:trPr>
          <w:trHeight w:val="567"/>
        </w:trPr>
        <w:tc>
          <w:tcPr>
            <w:tcW w:w="1156" w:type="dxa"/>
            <w:vMerge/>
            <w:tcBorders>
              <w:left w:val="single" w:sz="4" w:space="0" w:color="000000"/>
              <w:bottom w:val="single" w:sz="3"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74"/>
              <w:jc w:val="center"/>
              <w:rPr>
                <w:rFonts w:ascii="Times New Roman" w:eastAsia="Calibri" w:hAnsi="Times New Roman" w:cs="Times New Roman"/>
                <w:noProof/>
                <w:spacing w:val="-2"/>
                <w:sz w:val="12"/>
                <w:szCs w:val="12"/>
                <w:lang w:val="en-GB"/>
              </w:rPr>
            </w:pPr>
            <w:r>
              <w:rPr>
                <w:rFonts w:ascii="Times New Roman" w:eastAsia="Calibri" w:hAnsi="Times New Roman" w:cs="Times New Roman"/>
                <w:noProof/>
                <w:sz w:val="12"/>
                <w:szCs w:val="12"/>
              </w:rPr>
              <w:t>Decision 157/2023 on ethical rules in the secretariat of the European Committee of the Regions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18.12.2023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lang w:val="en-GB"/>
              </w:rPr>
              <w:t>12a</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1"/>
                <w:sz w:val="16"/>
                <w:lang w:val="en-GB"/>
              </w:rPr>
              <w:t>Harassment</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szCs w:val="12"/>
                <w:lang w:val="en-GB"/>
              </w:rPr>
              <w:t>Decision</w:t>
            </w:r>
            <w:r>
              <w:rPr>
                <w:rFonts w:ascii="Times New Roman" w:eastAsia="Calibri" w:hAnsi="Times New Roman" w:cs="Times New Roman"/>
                <w:noProof/>
                <w:spacing w:val="-6"/>
                <w:sz w:val="12"/>
                <w:szCs w:val="12"/>
                <w:lang w:val="en-GB"/>
              </w:rPr>
              <w:t xml:space="preserve"> </w:t>
            </w:r>
            <w:r>
              <w:rPr>
                <w:rFonts w:ascii="Times New Roman" w:eastAsia="Calibri" w:hAnsi="Times New Roman" w:cs="Times New Roman"/>
                <w:noProof/>
                <w:spacing w:val="-1"/>
                <w:sz w:val="12"/>
                <w:szCs w:val="12"/>
                <w:lang w:val="en-GB"/>
              </w:rPr>
              <w:t>362/2010</w:t>
            </w:r>
            <w:r>
              <w:rPr>
                <w:rFonts w:ascii="Times New Roman" w:eastAsia="Calibri" w:hAnsi="Times New Roman" w:cs="Times New Roman"/>
                <w:noProof/>
                <w:spacing w:val="-3"/>
                <w:sz w:val="12"/>
                <w:szCs w:val="12"/>
                <w:lang w:val="en-GB"/>
              </w:rPr>
              <w:t xml:space="preserve"> </w:t>
            </w:r>
            <w:r>
              <w:rPr>
                <w:rFonts w:ascii="Times New Roman" w:eastAsia="Calibri" w:hAnsi="Times New Roman" w:cs="Times New Roman"/>
                <w:noProof/>
                <w:spacing w:val="-2"/>
                <w:sz w:val="12"/>
                <w:szCs w:val="12"/>
                <w:lang w:val="en-GB"/>
              </w:rPr>
              <w:t>regarding</w:t>
            </w:r>
            <w:r>
              <w:rPr>
                <w:rFonts w:ascii="Times New Roman" w:eastAsia="Calibri" w:hAnsi="Times New Roman" w:cs="Times New Roman"/>
                <w:noProof/>
                <w:spacing w:val="-3"/>
                <w:sz w:val="12"/>
                <w:szCs w:val="12"/>
                <w:lang w:val="en-GB"/>
              </w:rPr>
              <w:t xml:space="preserve"> </w:t>
            </w:r>
            <w:r>
              <w:rPr>
                <w:rFonts w:ascii="Times New Roman" w:eastAsia="Calibri" w:hAnsi="Times New Roman" w:cs="Times New Roman"/>
                <w:noProof/>
                <w:spacing w:val="-1"/>
                <w:sz w:val="12"/>
                <w:szCs w:val="12"/>
                <w:lang w:val="en-GB"/>
              </w:rPr>
              <w:t>moral</w:t>
            </w:r>
            <w:r>
              <w:rPr>
                <w:rFonts w:ascii="Times New Roman" w:eastAsia="Calibri" w:hAnsi="Times New Roman" w:cs="Times New Roman"/>
                <w:noProof/>
                <w:spacing w:val="-8"/>
                <w:sz w:val="12"/>
                <w:szCs w:val="12"/>
                <w:lang w:val="en-GB"/>
              </w:rPr>
              <w:t xml:space="preserve"> </w:t>
            </w:r>
            <w:r>
              <w:rPr>
                <w:rFonts w:ascii="Times New Roman" w:eastAsia="Calibri" w:hAnsi="Times New Roman" w:cs="Times New Roman"/>
                <w:noProof/>
                <w:spacing w:val="-2"/>
                <w:sz w:val="12"/>
                <w:szCs w:val="12"/>
                <w:lang w:val="en-GB"/>
              </w:rPr>
              <w:t>and</w:t>
            </w:r>
            <w:r>
              <w:rPr>
                <w:rFonts w:ascii="Times New Roman" w:eastAsia="Calibri" w:hAnsi="Times New Roman" w:cs="Times New Roman"/>
                <w:noProof/>
                <w:spacing w:val="-3"/>
                <w:sz w:val="12"/>
                <w:szCs w:val="12"/>
                <w:lang w:val="en-GB"/>
              </w:rPr>
              <w:t xml:space="preserve"> </w:t>
            </w:r>
            <w:r>
              <w:rPr>
                <w:rFonts w:ascii="Times New Roman" w:eastAsia="Calibri" w:hAnsi="Times New Roman" w:cs="Times New Roman"/>
                <w:noProof/>
                <w:spacing w:val="-2"/>
                <w:sz w:val="12"/>
                <w:szCs w:val="12"/>
                <w:lang w:val="en-GB"/>
              </w:rPr>
              <w:t>sexual</w:t>
            </w:r>
            <w:r>
              <w:rPr>
                <w:rFonts w:ascii="Times New Roman" w:eastAsia="Calibri" w:hAnsi="Times New Roman" w:cs="Times New Roman"/>
                <w:noProof/>
                <w:spacing w:val="-7"/>
                <w:sz w:val="12"/>
                <w:szCs w:val="12"/>
                <w:lang w:val="en-GB"/>
              </w:rPr>
              <w:t xml:space="preserve"> </w:t>
            </w:r>
            <w:r>
              <w:rPr>
                <w:rFonts w:ascii="Times New Roman" w:eastAsia="Calibri" w:hAnsi="Times New Roman" w:cs="Times New Roman"/>
                <w:noProof/>
                <w:spacing w:val="-2"/>
                <w:sz w:val="12"/>
                <w:szCs w:val="12"/>
                <w:lang w:val="en-GB"/>
              </w:rPr>
              <w:t xml:space="preserve">harassment </w:t>
            </w:r>
            <w:r>
              <w:rPr>
                <w:rFonts w:ascii="Times New Roman" w:eastAsia="Calibri" w:hAnsi="Times New Roman" w:cs="Times New Roman"/>
                <w:noProof/>
                <w:spacing w:val="-1"/>
                <w:sz w:val="12"/>
                <w:szCs w:val="12"/>
                <w:lang w:val="en-GB"/>
              </w:rPr>
              <w:t>at</w:t>
            </w:r>
            <w:r>
              <w:rPr>
                <w:rFonts w:ascii="Times New Roman" w:eastAsia="Calibri" w:hAnsi="Times New Roman" w:cs="Times New Roman"/>
                <w:noProof/>
                <w:spacing w:val="42"/>
                <w:w w:val="99"/>
                <w:sz w:val="12"/>
                <w:szCs w:val="12"/>
                <w:lang w:val="en-GB"/>
              </w:rPr>
              <w:t xml:space="preserve"> </w:t>
            </w:r>
            <w:r>
              <w:rPr>
                <w:rFonts w:ascii="Times New Roman" w:eastAsia="Calibri" w:hAnsi="Times New Roman" w:cs="Times New Roman"/>
                <w:noProof/>
                <w:sz w:val="12"/>
                <w:szCs w:val="12"/>
                <w:lang w:val="en-GB"/>
              </w:rPr>
              <w:t>work</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29.11.2010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26.04.2021</w:t>
            </w:r>
          </w:p>
        </w:tc>
        <w:tc>
          <w:tcPr>
            <w:tcW w:w="936" w:type="dxa"/>
            <w:vMerge w:val="restart"/>
            <w:tcBorders>
              <w:top w:val="single" w:sz="3"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GB"/>
              </w:rPr>
              <w:t>1 IR</w:t>
            </w:r>
          </w:p>
        </w:tc>
      </w:tr>
      <w:tr>
        <w:trPr>
          <w:trHeight w:val="567"/>
        </w:trPr>
        <w:tc>
          <w:tcPr>
            <w:tcW w:w="1156" w:type="dxa"/>
            <w:vMerge/>
            <w:tcBorders>
              <w:left w:val="single" w:sz="4" w:space="0" w:color="000000"/>
              <w:bottom w:val="single" w:sz="3"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62"/>
              <w:jc w:val="center"/>
              <w:rPr>
                <w:rFonts w:ascii="Times New Roman" w:eastAsia="Calibri" w:hAnsi="Times New Roman" w:cs="Times New Roman"/>
                <w:noProof/>
                <w:spacing w:val="-2"/>
                <w:sz w:val="12"/>
                <w:szCs w:val="12"/>
                <w:lang w:val="en-GB"/>
              </w:rPr>
            </w:pPr>
            <w:r>
              <w:rPr>
                <w:rFonts w:ascii="Times New Roman" w:eastAsia="Calibri" w:hAnsi="Times New Roman" w:cs="Times New Roman"/>
                <w:noProof/>
                <w:sz w:val="12"/>
                <w:szCs w:val="12"/>
              </w:rPr>
              <w:t>Decision 108/21 on protecting the dignity of staff, managing conflict and combatting psychological and sexual harassment in the secretariat of the European Committee of the Regions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26.04.2021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lang w:val="en-GB"/>
              </w:rPr>
              <w:t>12b</w:t>
            </w:r>
            <w:r>
              <w:rPr>
                <w:rFonts w:ascii="Times New Roman" w:eastAsia="Calibri" w:hAnsi="Times New Roman" w:cs="Times New Roman"/>
                <w:b/>
                <w:noProof/>
                <w:spacing w:val="-1"/>
                <w:sz w:val="12"/>
                <w:lang w:val="en-GB"/>
              </w:rPr>
              <w:t xml:space="preserve"> </w:t>
            </w:r>
            <w:r>
              <w:rPr>
                <w:rFonts w:ascii="Times New Roman" w:eastAsia="Calibri" w:hAnsi="Times New Roman" w:cs="Times New Roman"/>
                <w:b/>
                <w:noProof/>
                <w:sz w:val="12"/>
                <w:lang w:val="en-GB"/>
              </w:rPr>
              <w:t>-</w:t>
            </w:r>
            <w:r>
              <w:rPr>
                <w:rFonts w:ascii="Times New Roman" w:eastAsia="Calibri" w:hAnsi="Times New Roman" w:cs="Times New Roman"/>
                <w:b/>
                <w:noProof/>
                <w:spacing w:val="1"/>
                <w:sz w:val="12"/>
                <w:lang w:val="en-GB"/>
              </w:rPr>
              <w:t xml:space="preserve"> </w:t>
            </w:r>
            <w:r>
              <w:rPr>
                <w:rFonts w:ascii="Times New Roman" w:eastAsia="Calibri" w:hAnsi="Times New Roman" w:cs="Times New Roman"/>
                <w:b/>
                <w:noProof/>
                <w:sz w:val="12"/>
                <w:lang w:val="en-GB"/>
              </w:rPr>
              <w:t>16 - 17</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1"/>
                <w:sz w:val="16"/>
                <w:lang w:val="en-GB"/>
              </w:rPr>
              <w:t>Outside</w:t>
            </w:r>
            <w:r>
              <w:rPr>
                <w:rFonts w:ascii="Times New Roman" w:eastAsia="Calibri" w:hAnsi="Times New Roman" w:cs="Times New Roman"/>
                <w:b/>
                <w:noProof/>
                <w:spacing w:val="-23"/>
                <w:sz w:val="16"/>
                <w:lang w:val="en-GB"/>
              </w:rPr>
              <w:t xml:space="preserve"> </w:t>
            </w:r>
            <w:r>
              <w:rPr>
                <w:rFonts w:ascii="Times New Roman" w:eastAsia="Calibri" w:hAnsi="Times New Roman" w:cs="Times New Roman"/>
                <w:b/>
                <w:noProof/>
                <w:spacing w:val="-1"/>
                <w:sz w:val="16"/>
                <w:lang w:val="en-GB"/>
              </w:rPr>
              <w:t>activities</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szCs w:val="12"/>
                <w:lang w:val="en-GB"/>
              </w:rPr>
              <w:t>Decision</w:t>
            </w:r>
            <w:r>
              <w:rPr>
                <w:rFonts w:ascii="Times New Roman" w:eastAsia="Calibri" w:hAnsi="Times New Roman" w:cs="Times New Roman"/>
                <w:noProof/>
                <w:spacing w:val="-7"/>
                <w:sz w:val="12"/>
                <w:szCs w:val="12"/>
                <w:lang w:val="en-GB"/>
              </w:rPr>
              <w:t xml:space="preserve"> </w:t>
            </w:r>
            <w:r>
              <w:rPr>
                <w:rFonts w:ascii="Times New Roman" w:eastAsia="Calibri" w:hAnsi="Times New Roman" w:cs="Times New Roman"/>
                <w:noProof/>
                <w:spacing w:val="-1"/>
                <w:sz w:val="12"/>
                <w:szCs w:val="12"/>
                <w:lang w:val="en-GB"/>
              </w:rPr>
              <w:t>66/2014</w:t>
            </w:r>
            <w:r>
              <w:rPr>
                <w:rFonts w:ascii="Times New Roman" w:eastAsia="Calibri" w:hAnsi="Times New Roman" w:cs="Times New Roman"/>
                <w:noProof/>
                <w:spacing w:val="-4"/>
                <w:sz w:val="12"/>
                <w:szCs w:val="12"/>
                <w:lang w:val="en-GB"/>
              </w:rPr>
              <w:t xml:space="preserve"> </w:t>
            </w:r>
            <w:r>
              <w:rPr>
                <w:rFonts w:ascii="Times New Roman" w:eastAsia="Calibri" w:hAnsi="Times New Roman" w:cs="Times New Roman"/>
                <w:noProof/>
                <w:spacing w:val="-2"/>
                <w:sz w:val="12"/>
                <w:szCs w:val="12"/>
                <w:lang w:val="en-GB"/>
              </w:rPr>
              <w:t>concerning</w:t>
            </w:r>
            <w:r>
              <w:rPr>
                <w:rFonts w:ascii="Times New Roman" w:eastAsia="Calibri" w:hAnsi="Times New Roman" w:cs="Times New Roman"/>
                <w:noProof/>
                <w:spacing w:val="-3"/>
                <w:sz w:val="12"/>
                <w:szCs w:val="12"/>
                <w:lang w:val="en-GB"/>
              </w:rPr>
              <w:t xml:space="preserve"> </w:t>
            </w:r>
            <w:r>
              <w:rPr>
                <w:rFonts w:ascii="Times New Roman" w:eastAsia="Calibri" w:hAnsi="Times New Roman" w:cs="Times New Roman"/>
                <w:noProof/>
                <w:spacing w:val="-1"/>
                <w:sz w:val="12"/>
                <w:szCs w:val="12"/>
                <w:lang w:val="en-GB"/>
              </w:rPr>
              <w:t>outside</w:t>
            </w:r>
            <w:r>
              <w:rPr>
                <w:rFonts w:ascii="Times New Roman" w:eastAsia="Calibri" w:hAnsi="Times New Roman" w:cs="Times New Roman"/>
                <w:noProof/>
                <w:spacing w:val="-4"/>
                <w:sz w:val="12"/>
                <w:szCs w:val="12"/>
                <w:lang w:val="en-GB"/>
              </w:rPr>
              <w:t xml:space="preserve"> </w:t>
            </w:r>
            <w:r>
              <w:rPr>
                <w:rFonts w:ascii="Times New Roman" w:eastAsia="Calibri" w:hAnsi="Times New Roman" w:cs="Times New Roman"/>
                <w:noProof/>
                <w:spacing w:val="-2"/>
                <w:sz w:val="12"/>
                <w:szCs w:val="12"/>
                <w:lang w:val="en-GB"/>
              </w:rPr>
              <w:t>activities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szCs w:val="12"/>
                <w:lang w:val="en-GB"/>
              </w:rPr>
              <w:t>11.04.2014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szCs w:val="12"/>
                <w:lang w:val="en-GB"/>
              </w:rPr>
              <w:t>15.11.2022</w:t>
            </w:r>
          </w:p>
        </w:tc>
        <w:tc>
          <w:tcPr>
            <w:tcW w:w="936" w:type="dxa"/>
            <w:vMerge w:val="restart"/>
            <w:tcBorders>
              <w:top w:val="single" w:sz="3"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GB"/>
              </w:rPr>
              <w:t>1 IR</w:t>
            </w:r>
          </w:p>
        </w:tc>
      </w:tr>
      <w:tr>
        <w:trPr>
          <w:trHeight w:val="567"/>
        </w:trPr>
        <w:tc>
          <w:tcPr>
            <w:tcW w:w="1156" w:type="dxa"/>
            <w:vMerge/>
            <w:tcBorders>
              <w:left w:val="single" w:sz="4" w:space="0" w:color="000000"/>
              <w:right w:val="single" w:sz="3" w:space="0" w:color="000000"/>
            </w:tcBorders>
            <w:vAlign w:val="center"/>
          </w:tcPr>
          <w:p>
            <w:pPr>
              <w:widowControl w:val="0"/>
              <w:spacing w:after="200" w:line="240" w:lineRule="auto"/>
              <w:jc w:val="center"/>
              <w:rPr>
                <w:rFonts w:ascii="Times New Roman" w:eastAsia="Calibri" w:hAnsi="Times New Roman" w:cs="Times New Roman"/>
                <w:b/>
                <w:noProof/>
                <w:sz w:val="12"/>
                <w:lang w:val="en-GB"/>
              </w:rPr>
            </w:pPr>
          </w:p>
        </w:tc>
        <w:tc>
          <w:tcPr>
            <w:tcW w:w="2551" w:type="dxa"/>
            <w:vMerge/>
            <w:tcBorders>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2"/>
                <w:sz w:val="12"/>
                <w:szCs w:val="12"/>
                <w:lang w:val="en-GB"/>
              </w:rPr>
            </w:pPr>
            <w:r>
              <w:rPr>
                <w:rFonts w:ascii="Times New Roman" w:eastAsia="Calibri" w:hAnsi="Times New Roman" w:cs="Times New Roman"/>
                <w:noProof/>
                <w:sz w:val="12"/>
                <w:szCs w:val="12"/>
              </w:rPr>
              <w:t>Decision 175/22 on outside activities and on occupational activities after leaving the service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spacing w:val="-1"/>
                <w:sz w:val="12"/>
                <w:szCs w:val="12"/>
                <w:lang w:val="en-GB"/>
              </w:rPr>
              <w:t>15.11.2022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lang w:val="en-GB"/>
              </w:rPr>
              <w:t>22a -</w:t>
            </w:r>
            <w:r>
              <w:rPr>
                <w:rFonts w:ascii="Times New Roman" w:eastAsia="Calibri" w:hAnsi="Times New Roman" w:cs="Times New Roman"/>
                <w:b/>
                <w:noProof/>
                <w:spacing w:val="1"/>
                <w:sz w:val="12"/>
                <w:lang w:val="en-GB"/>
              </w:rPr>
              <w:t xml:space="preserve"> </w:t>
            </w:r>
            <w:r>
              <w:rPr>
                <w:rFonts w:ascii="Times New Roman" w:eastAsia="Calibri" w:hAnsi="Times New Roman" w:cs="Times New Roman"/>
                <w:b/>
                <w:noProof/>
                <w:sz w:val="12"/>
                <w:lang w:val="en-GB"/>
              </w:rPr>
              <w:t>c</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1"/>
                <w:sz w:val="16"/>
                <w:lang w:val="en-GB"/>
              </w:rPr>
              <w:t>Whistleblowing</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95"/>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szCs w:val="12"/>
                <w:lang w:val="en-GB"/>
              </w:rPr>
              <w:t>Decision</w:t>
            </w:r>
            <w:r>
              <w:rPr>
                <w:rFonts w:ascii="Times New Roman" w:eastAsia="Calibri" w:hAnsi="Times New Roman" w:cs="Times New Roman"/>
                <w:noProof/>
                <w:spacing w:val="-6"/>
                <w:sz w:val="12"/>
                <w:szCs w:val="12"/>
                <w:lang w:val="en-GB"/>
              </w:rPr>
              <w:t xml:space="preserve"> </w:t>
            </w:r>
            <w:r>
              <w:rPr>
                <w:rFonts w:ascii="Times New Roman" w:eastAsia="Calibri" w:hAnsi="Times New Roman" w:cs="Times New Roman"/>
                <w:noProof/>
                <w:spacing w:val="-1"/>
                <w:sz w:val="12"/>
                <w:szCs w:val="12"/>
                <w:lang w:val="en-GB"/>
              </w:rPr>
              <w:t>26/2004</w:t>
            </w:r>
            <w:r>
              <w:rPr>
                <w:rFonts w:ascii="Times New Roman" w:eastAsia="Calibri" w:hAnsi="Times New Roman" w:cs="Times New Roman"/>
                <w:noProof/>
                <w:spacing w:val="-4"/>
                <w:sz w:val="12"/>
                <w:szCs w:val="12"/>
                <w:lang w:val="en-GB"/>
              </w:rPr>
              <w:t xml:space="preserve"> </w:t>
            </w:r>
            <w:r>
              <w:rPr>
                <w:rFonts w:ascii="Times New Roman" w:eastAsia="Calibri" w:hAnsi="Times New Roman" w:cs="Times New Roman"/>
                <w:noProof/>
                <w:spacing w:val="-2"/>
                <w:sz w:val="12"/>
                <w:szCs w:val="12"/>
                <w:lang w:val="en-GB"/>
              </w:rPr>
              <w:t xml:space="preserve">concerning </w:t>
            </w:r>
            <w:r>
              <w:rPr>
                <w:rFonts w:ascii="Times New Roman" w:eastAsia="Calibri" w:hAnsi="Times New Roman" w:cs="Times New Roman"/>
                <w:noProof/>
                <w:spacing w:val="-1"/>
                <w:sz w:val="12"/>
                <w:szCs w:val="12"/>
                <w:lang w:val="en-GB"/>
              </w:rPr>
              <w:t>the</w:t>
            </w:r>
            <w:r>
              <w:rPr>
                <w:rFonts w:ascii="Times New Roman" w:eastAsia="Calibri" w:hAnsi="Times New Roman" w:cs="Times New Roman"/>
                <w:noProof/>
                <w:spacing w:val="-4"/>
                <w:sz w:val="12"/>
                <w:szCs w:val="12"/>
                <w:lang w:val="en-GB"/>
              </w:rPr>
              <w:t xml:space="preserve"> </w:t>
            </w:r>
            <w:r>
              <w:rPr>
                <w:rFonts w:ascii="Times New Roman" w:eastAsia="Calibri" w:hAnsi="Times New Roman" w:cs="Times New Roman"/>
                <w:noProof/>
                <w:spacing w:val="-1"/>
                <w:sz w:val="12"/>
                <w:szCs w:val="12"/>
                <w:lang w:val="en-GB"/>
              </w:rPr>
              <w:t>terms</w:t>
            </w:r>
            <w:r>
              <w:rPr>
                <w:rFonts w:ascii="Times New Roman" w:eastAsia="Calibri" w:hAnsi="Times New Roman" w:cs="Times New Roman"/>
                <w:noProof/>
                <w:spacing w:val="-4"/>
                <w:sz w:val="12"/>
                <w:szCs w:val="12"/>
                <w:lang w:val="en-GB"/>
              </w:rPr>
              <w:t xml:space="preserve"> </w:t>
            </w:r>
            <w:r>
              <w:rPr>
                <w:rFonts w:ascii="Times New Roman" w:eastAsia="Calibri" w:hAnsi="Times New Roman" w:cs="Times New Roman"/>
                <w:noProof/>
                <w:spacing w:val="-2"/>
                <w:sz w:val="12"/>
                <w:szCs w:val="12"/>
                <w:lang w:val="en-GB"/>
              </w:rPr>
              <w:t>and</w:t>
            </w:r>
            <w:r>
              <w:rPr>
                <w:rFonts w:ascii="Times New Roman" w:eastAsia="Calibri" w:hAnsi="Times New Roman" w:cs="Times New Roman"/>
                <w:noProof/>
                <w:spacing w:val="-4"/>
                <w:sz w:val="12"/>
                <w:szCs w:val="12"/>
                <w:lang w:val="en-GB"/>
              </w:rPr>
              <w:t xml:space="preserve"> </w:t>
            </w:r>
            <w:r>
              <w:rPr>
                <w:rFonts w:ascii="Times New Roman" w:eastAsia="Calibri" w:hAnsi="Times New Roman" w:cs="Times New Roman"/>
                <w:noProof/>
                <w:spacing w:val="-2"/>
                <w:sz w:val="12"/>
                <w:szCs w:val="12"/>
                <w:lang w:val="en-GB"/>
              </w:rPr>
              <w:t>conditions</w:t>
            </w:r>
            <w:r>
              <w:rPr>
                <w:rFonts w:ascii="Times New Roman" w:eastAsia="Calibri" w:hAnsi="Times New Roman" w:cs="Times New Roman"/>
                <w:noProof/>
                <w:spacing w:val="-3"/>
                <w:sz w:val="12"/>
                <w:szCs w:val="12"/>
                <w:lang w:val="en-GB"/>
              </w:rPr>
              <w:t xml:space="preserve"> </w:t>
            </w:r>
            <w:r>
              <w:rPr>
                <w:rFonts w:ascii="Times New Roman" w:eastAsia="Calibri" w:hAnsi="Times New Roman" w:cs="Times New Roman"/>
                <w:noProof/>
                <w:spacing w:val="-1"/>
                <w:sz w:val="12"/>
                <w:szCs w:val="12"/>
                <w:lang w:val="en-GB"/>
              </w:rPr>
              <w:t>for</w:t>
            </w:r>
            <w:r>
              <w:rPr>
                <w:rFonts w:ascii="Times New Roman" w:eastAsia="Calibri" w:hAnsi="Times New Roman" w:cs="Times New Roman"/>
                <w:noProof/>
                <w:spacing w:val="49"/>
                <w:w w:val="99"/>
                <w:sz w:val="12"/>
                <w:szCs w:val="12"/>
                <w:lang w:val="en-GB"/>
              </w:rPr>
              <w:t xml:space="preserve"> </w:t>
            </w:r>
            <w:r>
              <w:rPr>
                <w:rFonts w:ascii="Times New Roman" w:eastAsia="Calibri" w:hAnsi="Times New Roman" w:cs="Times New Roman"/>
                <w:noProof/>
                <w:spacing w:val="-2"/>
                <w:sz w:val="12"/>
                <w:szCs w:val="12"/>
                <w:lang w:val="en-GB"/>
              </w:rPr>
              <w:t>internal</w:t>
            </w:r>
            <w:r>
              <w:rPr>
                <w:rFonts w:ascii="Times New Roman" w:eastAsia="Calibri" w:hAnsi="Times New Roman" w:cs="Times New Roman"/>
                <w:noProof/>
                <w:spacing w:val="-7"/>
                <w:sz w:val="12"/>
                <w:szCs w:val="12"/>
                <w:lang w:val="en-GB"/>
              </w:rPr>
              <w:t xml:space="preserve"> </w:t>
            </w:r>
            <w:r>
              <w:rPr>
                <w:rFonts w:ascii="Times New Roman" w:eastAsia="Calibri" w:hAnsi="Times New Roman" w:cs="Times New Roman"/>
                <w:noProof/>
                <w:spacing w:val="-2"/>
                <w:sz w:val="12"/>
                <w:szCs w:val="12"/>
                <w:lang w:val="en-GB"/>
              </w:rPr>
              <w:t>investigations</w:t>
            </w:r>
            <w:r>
              <w:rPr>
                <w:rFonts w:ascii="Times New Roman" w:eastAsia="Calibri" w:hAnsi="Times New Roman" w:cs="Times New Roman"/>
                <w:noProof/>
                <w:spacing w:val="-4"/>
                <w:sz w:val="12"/>
                <w:szCs w:val="12"/>
                <w:lang w:val="en-GB"/>
              </w:rPr>
              <w:t xml:space="preserve"> </w:t>
            </w:r>
            <w:r>
              <w:rPr>
                <w:rFonts w:ascii="Times New Roman" w:eastAsia="Calibri" w:hAnsi="Times New Roman" w:cs="Times New Roman"/>
                <w:noProof/>
                <w:spacing w:val="-3"/>
                <w:sz w:val="12"/>
                <w:szCs w:val="12"/>
                <w:lang w:val="en-GB"/>
              </w:rPr>
              <w:t>in</w:t>
            </w:r>
            <w:r>
              <w:rPr>
                <w:rFonts w:ascii="Times New Roman" w:eastAsia="Calibri" w:hAnsi="Times New Roman" w:cs="Times New Roman"/>
                <w:noProof/>
                <w:spacing w:val="-5"/>
                <w:sz w:val="12"/>
                <w:szCs w:val="12"/>
                <w:lang w:val="en-GB"/>
              </w:rPr>
              <w:t xml:space="preserve"> </w:t>
            </w:r>
            <w:r>
              <w:rPr>
                <w:rFonts w:ascii="Times New Roman" w:eastAsia="Calibri" w:hAnsi="Times New Roman" w:cs="Times New Roman"/>
                <w:noProof/>
                <w:spacing w:val="-1"/>
                <w:sz w:val="12"/>
                <w:szCs w:val="12"/>
                <w:lang w:val="en-GB"/>
              </w:rPr>
              <w:t>relation</w:t>
            </w:r>
            <w:r>
              <w:rPr>
                <w:rFonts w:ascii="Times New Roman" w:eastAsia="Calibri" w:hAnsi="Times New Roman" w:cs="Times New Roman"/>
                <w:noProof/>
                <w:spacing w:val="-5"/>
                <w:sz w:val="12"/>
                <w:szCs w:val="12"/>
                <w:lang w:val="en-GB"/>
              </w:rPr>
              <w:t xml:space="preserve"> </w:t>
            </w:r>
            <w:r>
              <w:rPr>
                <w:rFonts w:ascii="Times New Roman" w:eastAsia="Calibri" w:hAnsi="Times New Roman" w:cs="Times New Roman"/>
                <w:noProof/>
                <w:spacing w:val="1"/>
                <w:sz w:val="12"/>
                <w:szCs w:val="12"/>
                <w:lang w:val="en-GB"/>
              </w:rPr>
              <w:t>to</w:t>
            </w:r>
            <w:r>
              <w:rPr>
                <w:rFonts w:ascii="Times New Roman" w:eastAsia="Calibri" w:hAnsi="Times New Roman" w:cs="Times New Roman"/>
                <w:noProof/>
                <w:spacing w:val="-1"/>
                <w:sz w:val="12"/>
                <w:szCs w:val="12"/>
                <w:lang w:val="en-GB"/>
              </w:rPr>
              <w:t xml:space="preserve"> the</w:t>
            </w:r>
            <w:r>
              <w:rPr>
                <w:rFonts w:ascii="Times New Roman" w:eastAsia="Calibri" w:hAnsi="Times New Roman" w:cs="Times New Roman"/>
                <w:noProof/>
                <w:spacing w:val="-3"/>
                <w:sz w:val="12"/>
                <w:szCs w:val="12"/>
                <w:lang w:val="en-GB"/>
              </w:rPr>
              <w:t xml:space="preserve"> </w:t>
            </w:r>
            <w:r>
              <w:rPr>
                <w:rFonts w:ascii="Times New Roman" w:eastAsia="Calibri" w:hAnsi="Times New Roman" w:cs="Times New Roman"/>
                <w:noProof/>
                <w:spacing w:val="-1"/>
                <w:sz w:val="12"/>
                <w:szCs w:val="12"/>
                <w:lang w:val="en-GB"/>
              </w:rPr>
              <w:t>prevention</w:t>
            </w:r>
            <w:r>
              <w:rPr>
                <w:rFonts w:ascii="Times New Roman" w:eastAsia="Calibri" w:hAnsi="Times New Roman" w:cs="Times New Roman"/>
                <w:noProof/>
                <w:spacing w:val="-6"/>
                <w:sz w:val="12"/>
                <w:szCs w:val="12"/>
                <w:lang w:val="en-GB"/>
              </w:rPr>
              <w:t xml:space="preserve"> </w:t>
            </w:r>
            <w:r>
              <w:rPr>
                <w:rFonts w:ascii="Times New Roman" w:eastAsia="Calibri" w:hAnsi="Times New Roman" w:cs="Times New Roman"/>
                <w:noProof/>
                <w:spacing w:val="1"/>
                <w:sz w:val="12"/>
                <w:szCs w:val="12"/>
                <w:lang w:val="en-GB"/>
              </w:rPr>
              <w:t>of</w:t>
            </w:r>
            <w:r>
              <w:rPr>
                <w:rFonts w:ascii="Times New Roman" w:eastAsia="Calibri" w:hAnsi="Times New Roman" w:cs="Times New Roman"/>
                <w:noProof/>
                <w:spacing w:val="-6"/>
                <w:sz w:val="12"/>
                <w:szCs w:val="12"/>
                <w:lang w:val="en-GB"/>
              </w:rPr>
              <w:t xml:space="preserve"> </w:t>
            </w:r>
            <w:r>
              <w:rPr>
                <w:rFonts w:ascii="Times New Roman" w:eastAsia="Calibri" w:hAnsi="Times New Roman" w:cs="Times New Roman"/>
                <w:noProof/>
                <w:spacing w:val="-1"/>
                <w:sz w:val="12"/>
                <w:szCs w:val="12"/>
                <w:lang w:val="en-GB"/>
              </w:rPr>
              <w:t>fraud,</w:t>
            </w:r>
            <w:r>
              <w:rPr>
                <w:rFonts w:ascii="Times New Roman" w:eastAsia="Calibri" w:hAnsi="Times New Roman" w:cs="Times New Roman"/>
                <w:noProof/>
                <w:spacing w:val="31"/>
                <w:w w:val="99"/>
                <w:sz w:val="12"/>
                <w:szCs w:val="12"/>
                <w:lang w:val="en-GB"/>
              </w:rPr>
              <w:t xml:space="preserve"> </w:t>
            </w:r>
            <w:r>
              <w:rPr>
                <w:rFonts w:ascii="Times New Roman" w:eastAsia="Calibri" w:hAnsi="Times New Roman" w:cs="Times New Roman"/>
                <w:noProof/>
                <w:sz w:val="12"/>
                <w:szCs w:val="12"/>
                <w:lang w:val="en-GB"/>
              </w:rPr>
              <w:t>corruption</w:t>
            </w:r>
            <w:r>
              <w:rPr>
                <w:rFonts w:ascii="Times New Roman" w:eastAsia="Calibri" w:hAnsi="Times New Roman" w:cs="Times New Roman"/>
                <w:noProof/>
                <w:spacing w:val="-6"/>
                <w:sz w:val="12"/>
                <w:szCs w:val="12"/>
                <w:lang w:val="en-GB"/>
              </w:rPr>
              <w:t xml:space="preserve"> </w:t>
            </w:r>
            <w:r>
              <w:rPr>
                <w:rFonts w:ascii="Times New Roman" w:eastAsia="Calibri" w:hAnsi="Times New Roman" w:cs="Times New Roman"/>
                <w:noProof/>
                <w:spacing w:val="-2"/>
                <w:sz w:val="12"/>
                <w:szCs w:val="12"/>
                <w:lang w:val="en-GB"/>
              </w:rPr>
              <w:t>and any</w:t>
            </w:r>
            <w:r>
              <w:rPr>
                <w:rFonts w:ascii="Times New Roman" w:eastAsia="Calibri" w:hAnsi="Times New Roman" w:cs="Times New Roman"/>
                <w:noProof/>
                <w:spacing w:val="-7"/>
                <w:sz w:val="12"/>
                <w:szCs w:val="12"/>
                <w:lang w:val="en-GB"/>
              </w:rPr>
              <w:t xml:space="preserve"> </w:t>
            </w:r>
            <w:r>
              <w:rPr>
                <w:rFonts w:ascii="Times New Roman" w:eastAsia="Calibri" w:hAnsi="Times New Roman" w:cs="Times New Roman"/>
                <w:noProof/>
                <w:spacing w:val="-3"/>
                <w:sz w:val="12"/>
                <w:szCs w:val="12"/>
                <w:lang w:val="en-GB"/>
              </w:rPr>
              <w:t>illegal</w:t>
            </w:r>
            <w:r>
              <w:rPr>
                <w:rFonts w:ascii="Times New Roman" w:eastAsia="Calibri" w:hAnsi="Times New Roman" w:cs="Times New Roman"/>
                <w:noProof/>
                <w:spacing w:val="-7"/>
                <w:sz w:val="12"/>
                <w:szCs w:val="12"/>
                <w:lang w:val="en-GB"/>
              </w:rPr>
              <w:t xml:space="preserve"> </w:t>
            </w:r>
            <w:r>
              <w:rPr>
                <w:rFonts w:ascii="Times New Roman" w:eastAsia="Calibri" w:hAnsi="Times New Roman" w:cs="Times New Roman"/>
                <w:noProof/>
                <w:spacing w:val="-2"/>
                <w:sz w:val="12"/>
                <w:szCs w:val="12"/>
                <w:lang w:val="en-GB"/>
              </w:rPr>
              <w:t>activity</w:t>
            </w:r>
            <w:r>
              <w:rPr>
                <w:rFonts w:ascii="Times New Roman" w:eastAsia="Calibri" w:hAnsi="Times New Roman" w:cs="Times New Roman"/>
                <w:noProof/>
                <w:spacing w:val="-8"/>
                <w:sz w:val="12"/>
                <w:szCs w:val="12"/>
                <w:lang w:val="en-GB"/>
              </w:rPr>
              <w:t xml:space="preserve"> </w:t>
            </w:r>
            <w:r>
              <w:rPr>
                <w:rFonts w:ascii="Times New Roman" w:eastAsia="Calibri" w:hAnsi="Times New Roman" w:cs="Times New Roman"/>
                <w:noProof/>
                <w:spacing w:val="-2"/>
                <w:sz w:val="12"/>
                <w:szCs w:val="12"/>
                <w:lang w:val="en-GB"/>
              </w:rPr>
              <w:t>detrimental</w:t>
            </w:r>
            <w:r>
              <w:rPr>
                <w:rFonts w:ascii="Times New Roman" w:eastAsia="Calibri" w:hAnsi="Times New Roman" w:cs="Times New Roman"/>
                <w:noProof/>
                <w:spacing w:val="-7"/>
                <w:sz w:val="12"/>
                <w:szCs w:val="12"/>
                <w:lang w:val="en-GB"/>
              </w:rPr>
              <w:t xml:space="preserve"> </w:t>
            </w:r>
            <w:r>
              <w:rPr>
                <w:rFonts w:ascii="Times New Roman" w:eastAsia="Calibri" w:hAnsi="Times New Roman" w:cs="Times New Roman"/>
                <w:noProof/>
                <w:spacing w:val="1"/>
                <w:sz w:val="12"/>
                <w:szCs w:val="12"/>
                <w:lang w:val="en-GB"/>
              </w:rPr>
              <w:t>to</w:t>
            </w:r>
            <w:r>
              <w:rPr>
                <w:rFonts w:ascii="Times New Roman" w:eastAsia="Calibri" w:hAnsi="Times New Roman" w:cs="Times New Roman"/>
                <w:noProof/>
                <w:sz w:val="12"/>
                <w:szCs w:val="12"/>
                <w:lang w:val="en-GB"/>
              </w:rPr>
              <w:t xml:space="preserve"> </w:t>
            </w:r>
            <w:r>
              <w:rPr>
                <w:rFonts w:ascii="Times New Roman" w:eastAsia="Calibri" w:hAnsi="Times New Roman" w:cs="Times New Roman"/>
                <w:noProof/>
                <w:spacing w:val="-1"/>
                <w:sz w:val="12"/>
                <w:szCs w:val="12"/>
                <w:lang w:val="en-GB"/>
              </w:rPr>
              <w:t>the</w:t>
            </w:r>
            <w:r>
              <w:rPr>
                <w:rFonts w:ascii="Times New Roman" w:eastAsia="Calibri" w:hAnsi="Times New Roman" w:cs="Times New Roman"/>
                <w:noProof/>
                <w:spacing w:val="51"/>
                <w:w w:val="99"/>
                <w:sz w:val="12"/>
                <w:szCs w:val="12"/>
                <w:lang w:val="en-GB"/>
              </w:rPr>
              <w:t xml:space="preserve"> </w:t>
            </w:r>
            <w:r>
              <w:rPr>
                <w:rFonts w:ascii="Times New Roman" w:eastAsia="Calibri" w:hAnsi="Times New Roman" w:cs="Times New Roman"/>
                <w:noProof/>
                <w:spacing w:val="-2"/>
                <w:sz w:val="12"/>
                <w:szCs w:val="12"/>
                <w:lang w:val="en-GB"/>
              </w:rPr>
              <w:t>Communities'</w:t>
            </w:r>
            <w:r>
              <w:rPr>
                <w:rFonts w:ascii="Times New Roman" w:eastAsia="Calibri" w:hAnsi="Times New Roman" w:cs="Times New Roman"/>
                <w:noProof/>
                <w:spacing w:val="-13"/>
                <w:sz w:val="12"/>
                <w:szCs w:val="12"/>
                <w:lang w:val="en-GB"/>
              </w:rPr>
              <w:t xml:space="preserve"> </w:t>
            </w:r>
            <w:r>
              <w:rPr>
                <w:rFonts w:ascii="Times New Roman" w:eastAsia="Calibri" w:hAnsi="Times New Roman" w:cs="Times New Roman"/>
                <w:noProof/>
                <w:spacing w:val="-1"/>
                <w:sz w:val="12"/>
                <w:szCs w:val="12"/>
                <w:lang w:val="en-GB"/>
              </w:rPr>
              <w:t>interests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10.02.2004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bottom w:val="single" w:sz="3" w:space="0" w:color="000000"/>
              <w:right w:val="single" w:sz="7" w:space="0" w:color="000000"/>
            </w:tcBorders>
            <w:shd w:val="clear" w:color="auto" w:fill="DA9694"/>
            <w:vAlign w:val="center"/>
          </w:tcPr>
          <w:p>
            <w:pPr>
              <w:widowControl w:val="0"/>
              <w:spacing w:before="79" w:after="20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GB"/>
              </w:rPr>
              <w:t>1 IR</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szCs w:val="12"/>
                <w:lang w:val="en-GB"/>
              </w:rPr>
              <w:t>Decision</w:t>
            </w:r>
            <w:r>
              <w:rPr>
                <w:rFonts w:ascii="Times New Roman" w:eastAsia="Calibri" w:hAnsi="Times New Roman" w:cs="Times New Roman"/>
                <w:noProof/>
                <w:spacing w:val="-6"/>
                <w:sz w:val="12"/>
                <w:szCs w:val="12"/>
                <w:lang w:val="en-GB"/>
              </w:rPr>
              <w:t xml:space="preserve"> </w:t>
            </w:r>
            <w:r>
              <w:rPr>
                <w:rFonts w:ascii="Times New Roman" w:eastAsia="Calibri" w:hAnsi="Times New Roman" w:cs="Times New Roman"/>
                <w:noProof/>
                <w:spacing w:val="-1"/>
                <w:sz w:val="12"/>
                <w:szCs w:val="12"/>
                <w:lang w:val="en-GB"/>
              </w:rPr>
              <w:t>508/2015</w:t>
            </w:r>
            <w:r>
              <w:rPr>
                <w:rFonts w:ascii="Times New Roman" w:eastAsia="Calibri" w:hAnsi="Times New Roman" w:cs="Times New Roman"/>
                <w:noProof/>
                <w:spacing w:val="-2"/>
                <w:sz w:val="12"/>
                <w:szCs w:val="12"/>
                <w:lang w:val="en-GB"/>
              </w:rPr>
              <w:t xml:space="preserve"> </w:t>
            </w:r>
            <w:r>
              <w:rPr>
                <w:rFonts w:ascii="Times New Roman" w:eastAsia="Calibri" w:hAnsi="Times New Roman" w:cs="Times New Roman"/>
                <w:noProof/>
                <w:spacing w:val="-5"/>
                <w:sz w:val="12"/>
                <w:szCs w:val="12"/>
                <w:lang w:val="en-GB"/>
              </w:rPr>
              <w:t>laying</w:t>
            </w:r>
            <w:r>
              <w:rPr>
                <w:rFonts w:ascii="Times New Roman" w:eastAsia="Calibri" w:hAnsi="Times New Roman" w:cs="Times New Roman"/>
                <w:noProof/>
                <w:spacing w:val="-2"/>
                <w:sz w:val="12"/>
                <w:szCs w:val="12"/>
                <w:lang w:val="en-GB"/>
              </w:rPr>
              <w:t xml:space="preserve"> </w:t>
            </w:r>
            <w:r>
              <w:rPr>
                <w:rFonts w:ascii="Times New Roman" w:eastAsia="Calibri" w:hAnsi="Times New Roman" w:cs="Times New Roman"/>
                <w:noProof/>
                <w:sz w:val="12"/>
                <w:szCs w:val="12"/>
                <w:lang w:val="en-GB"/>
              </w:rPr>
              <w:t>down</w:t>
            </w:r>
            <w:r>
              <w:rPr>
                <w:rFonts w:ascii="Times New Roman" w:eastAsia="Calibri" w:hAnsi="Times New Roman" w:cs="Times New Roman"/>
                <w:noProof/>
                <w:spacing w:val="-5"/>
                <w:sz w:val="12"/>
                <w:szCs w:val="12"/>
                <w:lang w:val="en-GB"/>
              </w:rPr>
              <w:t xml:space="preserve"> </w:t>
            </w:r>
            <w:r>
              <w:rPr>
                <w:rFonts w:ascii="Times New Roman" w:eastAsia="Calibri" w:hAnsi="Times New Roman" w:cs="Times New Roman"/>
                <w:noProof/>
                <w:spacing w:val="-2"/>
                <w:sz w:val="12"/>
                <w:szCs w:val="12"/>
                <w:lang w:val="en-GB"/>
              </w:rPr>
              <w:t>rules</w:t>
            </w:r>
            <w:r>
              <w:rPr>
                <w:rFonts w:ascii="Times New Roman" w:eastAsia="Calibri" w:hAnsi="Times New Roman" w:cs="Times New Roman"/>
                <w:noProof/>
                <w:spacing w:val="-4"/>
                <w:sz w:val="12"/>
                <w:szCs w:val="12"/>
                <w:lang w:val="en-GB"/>
              </w:rPr>
              <w:t xml:space="preserve"> </w:t>
            </w:r>
            <w:r>
              <w:rPr>
                <w:rFonts w:ascii="Times New Roman" w:eastAsia="Calibri" w:hAnsi="Times New Roman" w:cs="Times New Roman"/>
                <w:noProof/>
                <w:spacing w:val="1"/>
                <w:sz w:val="12"/>
                <w:szCs w:val="12"/>
                <w:lang w:val="en-GB"/>
              </w:rPr>
              <w:t>on</w:t>
            </w:r>
            <w:r>
              <w:rPr>
                <w:rFonts w:ascii="Times New Roman" w:eastAsia="Calibri" w:hAnsi="Times New Roman" w:cs="Times New Roman"/>
                <w:noProof/>
                <w:spacing w:val="-5"/>
                <w:sz w:val="12"/>
                <w:szCs w:val="12"/>
                <w:lang w:val="en-GB"/>
              </w:rPr>
              <w:t xml:space="preserve"> </w:t>
            </w:r>
            <w:r>
              <w:rPr>
                <w:rFonts w:ascii="Times New Roman" w:eastAsia="Calibri" w:hAnsi="Times New Roman" w:cs="Times New Roman"/>
                <w:noProof/>
                <w:spacing w:val="-3"/>
                <w:sz w:val="12"/>
                <w:szCs w:val="12"/>
                <w:lang w:val="en-GB"/>
              </w:rPr>
              <w:t>whistleblowing</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szCs w:val="12"/>
                <w:lang w:val="en-GB"/>
              </w:rPr>
              <w:t>01.01.2016</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GB"/>
              </w:rPr>
              <w:t>1 IR</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r>
              <w:rPr>
                <w:rFonts w:ascii="Times New Roman" w:eastAsia="Calibri" w:hAnsi="Times New Roman" w:cs="Times New Roman"/>
                <w:b/>
                <w:noProof/>
                <w:sz w:val="12"/>
                <w:lang w:val="en-GB"/>
              </w:rPr>
              <w:t>24a</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r>
              <w:rPr>
                <w:rFonts w:ascii="Times New Roman" w:eastAsia="Calibri" w:hAnsi="Times New Roman" w:cs="Times New Roman"/>
                <w:b/>
                <w:noProof/>
                <w:spacing w:val="-1"/>
                <w:sz w:val="16"/>
                <w:lang w:val="en-GB"/>
              </w:rPr>
              <w:t>Training</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32/2011 on group missions for training</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08.03.2011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4" w:space="0" w:color="auto"/>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73/2015 rules relating to learning and development at the CoR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07.04.2015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auto"/>
              <w:bottom w:val="single" w:sz="4" w:space="0" w:color="auto"/>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75/2017 identifying compulsory and recommended training for staff at the General Secretariat of the CoR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04.10.2017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spacing w:val="-1"/>
                <w:sz w:val="12"/>
                <w:szCs w:val="12"/>
                <w:lang w:val="en-GB"/>
              </w:rPr>
              <w:t>23.12.2020</w:t>
            </w:r>
          </w:p>
        </w:tc>
        <w:tc>
          <w:tcPr>
            <w:tcW w:w="936" w:type="dxa"/>
            <w:vMerge w:val="restart"/>
            <w:tcBorders>
              <w:top w:val="single" w:sz="4" w:space="0" w:color="auto"/>
              <w:left w:val="single" w:sz="4" w:space="0" w:color="auto"/>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52/2020 identifying compulsory and recommended training for staff at the General Secretariat of the CoR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23.12.2020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3" w:space="0" w:color="000000"/>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97/2017 Special languague scheme for translators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01.01.2018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III</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Career</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8"/>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Recruitment</w:t>
            </w:r>
          </w:p>
        </w:tc>
      </w:tr>
      <w:tr>
        <w:trPr>
          <w:trHeight w:val="567"/>
        </w:trPr>
        <w:tc>
          <w:tcPr>
            <w:tcW w:w="1156" w:type="dxa"/>
            <w:vMerge w:val="restart"/>
            <w:tcBorders>
              <w:top w:val="single" w:sz="6" w:space="0" w:color="000000"/>
              <w:left w:val="single" w:sz="4"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27-34</w:t>
            </w:r>
          </w:p>
        </w:tc>
        <w:tc>
          <w:tcPr>
            <w:tcW w:w="2551" w:type="dxa"/>
            <w:vMerge w:val="restart"/>
            <w:tcBorders>
              <w:top w:val="single" w:sz="6" w:space="0" w:color="000000"/>
              <w:left w:val="single" w:sz="4"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Recruitment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pacing w:val="-2"/>
                <w:sz w:val="12"/>
                <w:szCs w:val="12"/>
                <w:lang w:val="en-US"/>
              </w:rPr>
              <w:t>Decision</w:t>
            </w:r>
            <w:r>
              <w:rPr>
                <w:rFonts w:ascii="Times New Roman" w:eastAsia="Times New Roman" w:hAnsi="Times New Roman" w:cs="Times New Roman"/>
                <w:noProof/>
                <w:spacing w:val="-6"/>
                <w:sz w:val="12"/>
                <w:szCs w:val="12"/>
                <w:lang w:val="en-US"/>
              </w:rPr>
              <w:t xml:space="preserve"> </w:t>
            </w:r>
            <w:r>
              <w:rPr>
                <w:rFonts w:ascii="Times New Roman" w:eastAsia="Times New Roman" w:hAnsi="Times New Roman" w:cs="Times New Roman"/>
                <w:noProof/>
                <w:spacing w:val="-1"/>
                <w:sz w:val="12"/>
                <w:szCs w:val="12"/>
                <w:lang w:val="en-US"/>
              </w:rPr>
              <w:t>N°</w:t>
            </w:r>
            <w:r>
              <w:rPr>
                <w:rFonts w:ascii="Times New Roman" w:eastAsia="Times New Roman" w:hAnsi="Times New Roman" w:cs="Times New Roman"/>
                <w:noProof/>
                <w:spacing w:val="-5"/>
                <w:sz w:val="12"/>
                <w:szCs w:val="12"/>
                <w:lang w:val="en-US"/>
              </w:rPr>
              <w:t xml:space="preserve"> </w:t>
            </w:r>
            <w:r>
              <w:rPr>
                <w:rFonts w:ascii="Times New Roman" w:eastAsia="Times New Roman" w:hAnsi="Times New Roman" w:cs="Times New Roman"/>
                <w:noProof/>
                <w:spacing w:val="-1"/>
                <w:sz w:val="12"/>
                <w:szCs w:val="12"/>
                <w:lang w:val="en-US"/>
              </w:rPr>
              <w:t>93/2014</w:t>
            </w:r>
            <w:r>
              <w:rPr>
                <w:rFonts w:ascii="Times New Roman" w:eastAsia="Times New Roman" w:hAnsi="Times New Roman" w:cs="Times New Roman"/>
                <w:noProof/>
                <w:spacing w:val="-2"/>
                <w:sz w:val="12"/>
                <w:szCs w:val="12"/>
                <w:lang w:val="en-US"/>
              </w:rPr>
              <w:t xml:space="preserve"> </w:t>
            </w:r>
            <w:r>
              <w:rPr>
                <w:rFonts w:ascii="Times New Roman" w:eastAsia="Times New Roman" w:hAnsi="Times New Roman" w:cs="Times New Roman"/>
                <w:noProof/>
                <w:spacing w:val="-5"/>
                <w:sz w:val="12"/>
                <w:szCs w:val="12"/>
                <w:lang w:val="en-US"/>
              </w:rPr>
              <w:t>laying</w:t>
            </w:r>
            <w:r>
              <w:rPr>
                <w:rFonts w:ascii="Times New Roman" w:eastAsia="Times New Roman" w:hAnsi="Times New Roman" w:cs="Times New Roman"/>
                <w:noProof/>
                <w:spacing w:val="-3"/>
                <w:sz w:val="12"/>
                <w:szCs w:val="12"/>
                <w:lang w:val="en-US"/>
              </w:rPr>
              <w:t xml:space="preserve"> </w:t>
            </w:r>
            <w:r>
              <w:rPr>
                <w:rFonts w:ascii="Times New Roman" w:eastAsia="Times New Roman" w:hAnsi="Times New Roman" w:cs="Times New Roman"/>
                <w:noProof/>
                <w:sz w:val="12"/>
                <w:szCs w:val="12"/>
                <w:lang w:val="en-US"/>
              </w:rPr>
              <w:t>down</w:t>
            </w:r>
            <w:r>
              <w:rPr>
                <w:rFonts w:ascii="Times New Roman" w:eastAsia="Times New Roman" w:hAnsi="Times New Roman" w:cs="Times New Roman"/>
                <w:noProof/>
                <w:spacing w:val="-5"/>
                <w:sz w:val="12"/>
                <w:szCs w:val="12"/>
                <w:lang w:val="en-US"/>
              </w:rPr>
              <w:t xml:space="preserve"> </w:t>
            </w:r>
            <w:r>
              <w:rPr>
                <w:rFonts w:ascii="Times New Roman" w:eastAsia="Times New Roman" w:hAnsi="Times New Roman" w:cs="Times New Roman"/>
                <w:noProof/>
                <w:spacing w:val="-1"/>
                <w:sz w:val="12"/>
                <w:szCs w:val="12"/>
                <w:lang w:val="en-US"/>
              </w:rPr>
              <w:t>General</w:t>
            </w:r>
            <w:r>
              <w:rPr>
                <w:rFonts w:ascii="Times New Roman" w:eastAsia="Times New Roman" w:hAnsi="Times New Roman" w:cs="Times New Roman"/>
                <w:noProof/>
                <w:spacing w:val="-7"/>
                <w:sz w:val="12"/>
                <w:szCs w:val="12"/>
                <w:lang w:val="en-US"/>
              </w:rPr>
              <w:t xml:space="preserve"> </w:t>
            </w:r>
            <w:r>
              <w:rPr>
                <w:rFonts w:ascii="Times New Roman" w:eastAsia="Times New Roman" w:hAnsi="Times New Roman" w:cs="Times New Roman"/>
                <w:noProof/>
                <w:spacing w:val="-3"/>
                <w:sz w:val="12"/>
                <w:szCs w:val="12"/>
                <w:lang w:val="en-US"/>
              </w:rPr>
              <w:t>implementing</w:t>
            </w:r>
            <w:r>
              <w:rPr>
                <w:rFonts w:ascii="Times New Roman" w:eastAsia="Times New Roman" w:hAnsi="Times New Roman" w:cs="Times New Roman"/>
                <w:noProof/>
                <w:spacing w:val="29"/>
                <w:w w:val="99"/>
                <w:sz w:val="12"/>
                <w:szCs w:val="12"/>
                <w:lang w:val="en-US"/>
              </w:rPr>
              <w:t xml:space="preserve"> </w:t>
            </w:r>
            <w:r>
              <w:rPr>
                <w:rFonts w:ascii="Times New Roman" w:eastAsia="Times New Roman" w:hAnsi="Times New Roman" w:cs="Times New Roman"/>
                <w:noProof/>
                <w:spacing w:val="-2"/>
                <w:sz w:val="12"/>
                <w:szCs w:val="12"/>
                <w:lang w:val="en-US"/>
              </w:rPr>
              <w:t>provisions</w:t>
            </w:r>
            <w:r>
              <w:rPr>
                <w:rFonts w:ascii="Times New Roman" w:eastAsia="Times New Roman" w:hAnsi="Times New Roman" w:cs="Times New Roman"/>
                <w:noProof/>
                <w:spacing w:val="-5"/>
                <w:sz w:val="12"/>
                <w:szCs w:val="12"/>
                <w:lang w:val="en-US"/>
              </w:rPr>
              <w:t xml:space="preserve"> </w:t>
            </w:r>
            <w:r>
              <w:rPr>
                <w:rFonts w:ascii="Times New Roman" w:eastAsia="Times New Roman" w:hAnsi="Times New Roman" w:cs="Times New Roman"/>
                <w:noProof/>
                <w:spacing w:val="1"/>
                <w:sz w:val="12"/>
                <w:szCs w:val="12"/>
                <w:lang w:val="en-US"/>
              </w:rPr>
              <w:t>on</w:t>
            </w:r>
            <w:r>
              <w:rPr>
                <w:rFonts w:ascii="Times New Roman" w:eastAsia="Times New Roman" w:hAnsi="Times New Roman" w:cs="Times New Roman"/>
                <w:noProof/>
                <w:spacing w:val="-6"/>
                <w:sz w:val="12"/>
                <w:szCs w:val="12"/>
                <w:lang w:val="en-US"/>
              </w:rPr>
              <w:t xml:space="preserve"> </w:t>
            </w:r>
            <w:r>
              <w:rPr>
                <w:rFonts w:ascii="Times New Roman" w:eastAsia="Times New Roman" w:hAnsi="Times New Roman" w:cs="Times New Roman"/>
                <w:noProof/>
                <w:spacing w:val="-2"/>
                <w:sz w:val="12"/>
                <w:szCs w:val="12"/>
                <w:lang w:val="en-US"/>
              </w:rPr>
              <w:t>grading</w:t>
            </w:r>
            <w:r>
              <w:rPr>
                <w:rFonts w:ascii="Times New Roman" w:eastAsia="Times New Roman" w:hAnsi="Times New Roman" w:cs="Times New Roman"/>
                <w:noProof/>
                <w:spacing w:val="-4"/>
                <w:sz w:val="12"/>
                <w:szCs w:val="12"/>
                <w:lang w:val="en-US"/>
              </w:rPr>
              <w:t xml:space="preserve"> </w:t>
            </w:r>
            <w:r>
              <w:rPr>
                <w:rFonts w:ascii="Times New Roman" w:eastAsia="Times New Roman" w:hAnsi="Times New Roman" w:cs="Times New Roman"/>
                <w:noProof/>
                <w:sz w:val="12"/>
                <w:szCs w:val="12"/>
                <w:lang w:val="en-US"/>
              </w:rPr>
              <w:t>upon the</w:t>
            </w:r>
            <w:r>
              <w:rPr>
                <w:rFonts w:ascii="Times New Roman" w:eastAsia="Times New Roman" w:hAnsi="Times New Roman" w:cs="Times New Roman"/>
                <w:noProof/>
                <w:spacing w:val="-6"/>
                <w:sz w:val="12"/>
                <w:szCs w:val="12"/>
                <w:lang w:val="en-US"/>
              </w:rPr>
              <w:t xml:space="preserve"> </w:t>
            </w:r>
            <w:r>
              <w:rPr>
                <w:rFonts w:ascii="Times New Roman" w:eastAsia="Times New Roman" w:hAnsi="Times New Roman" w:cs="Times New Roman"/>
                <w:noProof/>
                <w:spacing w:val="-2"/>
                <w:sz w:val="12"/>
                <w:szCs w:val="12"/>
                <w:lang w:val="en-US"/>
              </w:rPr>
              <w:t>recruitment of officials or engagement of temporary staff</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01.01.2014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vMerge/>
            <w:tcBorders>
              <w:left w:val="single" w:sz="4"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FFFF65"/>
            <w:vAlign w:val="center"/>
          </w:tcPr>
          <w:p>
            <w:pPr>
              <w:widowControl w:val="0"/>
              <w:spacing w:before="130"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lang w:val="en-US"/>
              </w:rPr>
            </w:pPr>
            <w:hyperlink r:id="rId18" w:history="1">
              <w:r>
                <w:rPr>
                  <w:rFonts w:ascii="Times New Roman" w:eastAsia="Calibri" w:hAnsi="Times New Roman" w:cs="Times New Roman"/>
                  <w:noProof/>
                  <w:sz w:val="12"/>
                  <w:szCs w:val="12"/>
                  <w:lang w:val="en-GB"/>
                </w:rPr>
                <w:t>Service instruction of the Secretary general 0001/2019 on internal administrative rules on recruitment</w:t>
              </w:r>
            </w:hyperlink>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01.02.2019</w:t>
            </w:r>
          </w:p>
        </w:tc>
        <w:tc>
          <w:tcPr>
            <w:tcW w:w="1687"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US"/>
              </w:rPr>
              <w:t>05/03/2021</w:t>
            </w:r>
          </w:p>
        </w:tc>
        <w:tc>
          <w:tcPr>
            <w:tcW w:w="936" w:type="dxa"/>
            <w:vMerge w:val="restart"/>
            <w:tcBorders>
              <w:left w:val="single" w:sz="4"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before="76" w:after="0" w:line="254" w:lineRule="auto"/>
              <w:ind w:right="165"/>
              <w:jc w:val="center"/>
              <w:rPr>
                <w:noProof/>
              </w:rPr>
            </w:pPr>
            <w:hyperlink r:id="rId19" w:history="1">
              <w:r>
                <w:rPr>
                  <w:rFonts w:ascii="Times New Roman" w:eastAsia="Calibri" w:hAnsi="Times New Roman" w:cs="Times New Roman"/>
                  <w:noProof/>
                  <w:sz w:val="12"/>
                  <w:szCs w:val="12"/>
                  <w:lang w:val="en-GB"/>
                </w:rPr>
                <w:t>Service instruction of the Secretary general n° 1/2021 on internal administrative rules on recruitement</w:t>
              </w:r>
            </w:hyperlink>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05.03.2021</w:t>
            </w:r>
          </w:p>
        </w:tc>
        <w:tc>
          <w:tcPr>
            <w:tcW w:w="1687"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6"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tabs>
          <w:tab w:val="left" w:pos="9190"/>
        </w:tabs>
        <w:spacing w:after="0" w:line="240" w:lineRule="auto"/>
        <w:rPr>
          <w:rFonts w:ascii="Times New Roman" w:eastAsia="Times New Roman" w:hAnsi="Times New Roman" w:cs="Times New Roman"/>
          <w:b/>
          <w:bCs/>
          <w:noProof/>
          <w:sz w:val="20"/>
          <w:szCs w:val="20"/>
          <w:lang w:val="en-GB"/>
        </w:rPr>
      </w:pPr>
      <w:r>
        <w:rPr>
          <w:rFonts w:ascii="Times New Roman" w:eastAsia="Times New Roman" w:hAnsi="Times New Roman" w:cs="Times New Roman"/>
          <w:b/>
          <w:bCs/>
          <w:noProof/>
          <w:sz w:val="20"/>
          <w:szCs w:val="20"/>
          <w:lang w:val="en-GB"/>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Administrative</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Status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Leave</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personal</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grounds</w:t>
            </w:r>
          </w:p>
        </w:tc>
      </w:tr>
      <w:tr>
        <w:trPr>
          <w:trHeight w:hRule="exact" w:val="626"/>
        </w:trPr>
        <w:tc>
          <w:tcPr>
            <w:tcW w:w="1156" w:type="dxa"/>
            <w:vMerge w:val="restart"/>
            <w:tcBorders>
              <w:left w:val="single" w:sz="4" w:space="0" w:color="000000"/>
              <w:right w:val="single" w:sz="3" w:space="0" w:color="000000"/>
            </w:tcBorders>
            <w:vAlign w:val="center"/>
          </w:tcPr>
          <w:p>
            <w:pPr>
              <w:widowControl w:val="0"/>
              <w:spacing w:before="101"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40</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Leave</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z w:val="16"/>
                <w:lang w:val="en-US"/>
              </w:rPr>
              <w:t>on</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personal</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pacing w:val="-1"/>
                <w:sz w:val="16"/>
                <w:lang w:val="en-US"/>
              </w:rPr>
              <w:t>grounds</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lang w:val="en-GB"/>
              </w:rPr>
              <w:t>Decision 72/2019 laying down implementing measures concerning leave on personal grounds for officials and unpaid leave for temporary and contract staff of the EU</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23.04.2019</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18.09.2023 </w:t>
            </w:r>
          </w:p>
        </w:tc>
        <w:tc>
          <w:tcPr>
            <w:tcW w:w="936" w:type="dxa"/>
            <w:vMerge w:val="restart"/>
            <w:tcBorders>
              <w:left w:val="single" w:sz="3" w:space="0" w:color="000000"/>
              <w:right w:val="single" w:sz="5"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721"/>
        </w:trPr>
        <w:tc>
          <w:tcPr>
            <w:tcW w:w="1156" w:type="dxa"/>
            <w:vMerge/>
            <w:tcBorders>
              <w:left w:val="single" w:sz="4" w:space="0" w:color="000000"/>
              <w:bottom w:val="single" w:sz="3" w:space="0" w:color="000000"/>
              <w:right w:val="single" w:sz="3" w:space="0" w:color="000000"/>
            </w:tcBorders>
            <w:vAlign w:val="center"/>
          </w:tcPr>
          <w:p>
            <w:pPr>
              <w:widowControl w:val="0"/>
              <w:spacing w:before="101"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1" w:after="0" w:line="254" w:lineRule="auto"/>
              <w:ind w:right="47"/>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 xml:space="preserve">Decision 108/2023 laying down implementing measures concerning leave on personal grounds for officials and unpaid leave for temporary and contract staff of the European Committee of the Regions </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18.09.2023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6</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Parental</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or</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pacing w:val="-1"/>
                <w:sz w:val="17"/>
                <w:szCs w:val="17"/>
                <w:lang w:val="en-US"/>
              </w:rPr>
              <w:t>leave</w:t>
            </w:r>
          </w:p>
        </w:tc>
      </w:tr>
      <w:tr>
        <w:trPr>
          <w:trHeight w:hRule="exact" w:val="568"/>
        </w:trPr>
        <w:tc>
          <w:tcPr>
            <w:tcW w:w="1156" w:type="dxa"/>
            <w:tcBorders>
              <w:left w:val="single" w:sz="4" w:space="0" w:color="000000"/>
              <w:bottom w:val="single" w:sz="3" w:space="0" w:color="000000"/>
              <w:right w:val="single" w:sz="3" w:space="0" w:color="000000"/>
            </w:tcBorders>
            <w:shd w:val="clear" w:color="auto" w:fill="FFFF66"/>
            <w:vAlign w:val="center"/>
          </w:tcPr>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42a</w:t>
            </w:r>
          </w:p>
        </w:tc>
        <w:tc>
          <w:tcPr>
            <w:tcW w:w="2551" w:type="dxa"/>
            <w:tcBorders>
              <w:left w:val="single" w:sz="3"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Parental</w:t>
            </w:r>
            <w:r>
              <w:rPr>
                <w:rFonts w:ascii="Times New Roman" w:eastAsia="Calibri" w:hAnsi="Times New Roman" w:cs="Times New Roman"/>
                <w:b/>
                <w:noProof/>
                <w:spacing w:val="-19"/>
                <w:sz w:val="16"/>
                <w:lang w:val="en-US"/>
              </w:rPr>
              <w:t xml:space="preserve"> </w:t>
            </w:r>
            <w:r>
              <w:rPr>
                <w:rFonts w:ascii="Times New Roman" w:eastAsia="Calibri" w:hAnsi="Times New Roman" w:cs="Times New Roman"/>
                <w:b/>
                <w:noProof/>
                <w:spacing w:val="-1"/>
                <w:sz w:val="16"/>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2"/>
                <w:sz w:val="12"/>
                <w:lang w:val="en-US"/>
              </w:rPr>
              <w:t xml:space="preserve">Decision </w:t>
            </w:r>
            <w:r>
              <w:rPr>
                <w:rFonts w:ascii="Times New Roman" w:eastAsia="Calibri" w:hAnsi="Times New Roman" w:cs="Times New Roman"/>
                <w:noProof/>
                <w:spacing w:val="-2"/>
                <w:sz w:val="12"/>
              </w:rPr>
              <w:t>166/2017 adopting general implementing provisions on parental leave</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31.10.2017</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3"/>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Family</w:t>
            </w:r>
            <w:r>
              <w:rPr>
                <w:rFonts w:ascii="Times New Roman" w:eastAsia="Calibri" w:hAnsi="Times New Roman" w:cs="Times New Roman"/>
                <w:b/>
                <w:noProof/>
                <w:spacing w:val="-14"/>
                <w:sz w:val="16"/>
                <w:lang w:val="en-US"/>
              </w:rPr>
              <w:t xml:space="preserve"> </w:t>
            </w:r>
            <w:r>
              <w:rPr>
                <w:rFonts w:ascii="Times New Roman" w:eastAsia="Calibri" w:hAnsi="Times New Roman" w:cs="Times New Roman"/>
                <w:b/>
                <w:noProof/>
                <w:spacing w:val="-1"/>
                <w:sz w:val="16"/>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pacing w:val="-2"/>
                <w:sz w:val="12"/>
                <w:szCs w:val="12"/>
                <w:lang w:val="en-US"/>
              </w:rPr>
              <w:t>Decision</w:t>
            </w:r>
            <w:r>
              <w:rPr>
                <w:rFonts w:ascii="Times New Roman" w:eastAsia="Times New Roman" w:hAnsi="Times New Roman" w:cs="Times New Roman"/>
                <w:noProof/>
                <w:spacing w:val="-6"/>
                <w:sz w:val="12"/>
                <w:szCs w:val="12"/>
                <w:lang w:val="en-US"/>
              </w:rPr>
              <w:t xml:space="preserve"> </w:t>
            </w:r>
            <w:r>
              <w:rPr>
                <w:rFonts w:ascii="Times New Roman" w:eastAsia="Times New Roman" w:hAnsi="Times New Roman" w:cs="Times New Roman"/>
                <w:noProof/>
                <w:spacing w:val="-1"/>
                <w:sz w:val="12"/>
                <w:szCs w:val="12"/>
                <w:lang w:val="en-US"/>
              </w:rPr>
              <w:t>N°</w:t>
            </w:r>
            <w:r>
              <w:rPr>
                <w:rFonts w:ascii="Times New Roman" w:eastAsia="Times New Roman" w:hAnsi="Times New Roman" w:cs="Times New Roman"/>
                <w:noProof/>
                <w:spacing w:val="-5"/>
                <w:sz w:val="12"/>
                <w:szCs w:val="12"/>
                <w:lang w:val="en-US"/>
              </w:rPr>
              <w:t xml:space="preserve"> </w:t>
            </w:r>
            <w:r>
              <w:rPr>
                <w:rFonts w:ascii="Times New Roman" w:eastAsia="Times New Roman" w:hAnsi="Times New Roman" w:cs="Times New Roman"/>
                <w:noProof/>
                <w:spacing w:val="-1"/>
                <w:sz w:val="12"/>
                <w:szCs w:val="12"/>
                <w:lang w:val="en-US"/>
              </w:rPr>
              <w:t>22/2014</w:t>
            </w:r>
            <w:r>
              <w:rPr>
                <w:rFonts w:ascii="Times New Roman" w:eastAsia="Times New Roman" w:hAnsi="Times New Roman" w:cs="Times New Roman"/>
                <w:noProof/>
                <w:spacing w:val="-2"/>
                <w:sz w:val="12"/>
                <w:szCs w:val="12"/>
                <w:lang w:val="en-US"/>
              </w:rPr>
              <w:t xml:space="preserve"> </w:t>
            </w:r>
            <w:r>
              <w:rPr>
                <w:rFonts w:ascii="Times New Roman" w:eastAsia="Times New Roman" w:hAnsi="Times New Roman" w:cs="Times New Roman"/>
                <w:noProof/>
                <w:spacing w:val="1"/>
                <w:sz w:val="12"/>
                <w:szCs w:val="12"/>
                <w:lang w:val="en-US"/>
              </w:rPr>
              <w:t>on</w:t>
            </w:r>
            <w:r>
              <w:rPr>
                <w:rFonts w:ascii="Times New Roman" w:eastAsia="Times New Roman" w:hAnsi="Times New Roman" w:cs="Times New Roman"/>
                <w:noProof/>
                <w:spacing w:val="-5"/>
                <w:sz w:val="12"/>
                <w:szCs w:val="12"/>
                <w:lang w:val="en-US"/>
              </w:rPr>
              <w:t xml:space="preserve"> </w:t>
            </w:r>
            <w:r>
              <w:rPr>
                <w:rFonts w:ascii="Times New Roman" w:eastAsia="Times New Roman" w:hAnsi="Times New Roman" w:cs="Times New Roman"/>
                <w:noProof/>
                <w:spacing w:val="-2"/>
                <w:sz w:val="12"/>
                <w:szCs w:val="12"/>
                <w:lang w:val="en-US"/>
              </w:rPr>
              <w:t>rules</w:t>
            </w:r>
            <w:r>
              <w:rPr>
                <w:rFonts w:ascii="Times New Roman" w:eastAsia="Times New Roman" w:hAnsi="Times New Roman" w:cs="Times New Roman"/>
                <w:noProof/>
                <w:spacing w:val="-3"/>
                <w:sz w:val="12"/>
                <w:szCs w:val="12"/>
                <w:lang w:val="en-US"/>
              </w:rPr>
              <w:t xml:space="preserve"> applicable</w:t>
            </w:r>
            <w:r>
              <w:rPr>
                <w:rFonts w:ascii="Times New Roman" w:eastAsia="Times New Roman" w:hAnsi="Times New Roman" w:cs="Times New Roman"/>
                <w:noProof/>
                <w:spacing w:val="-4"/>
                <w:sz w:val="12"/>
                <w:szCs w:val="12"/>
                <w:lang w:val="en-US"/>
              </w:rPr>
              <w:t xml:space="preserve"> </w:t>
            </w:r>
            <w:r>
              <w:rPr>
                <w:rFonts w:ascii="Times New Roman" w:eastAsia="Times New Roman" w:hAnsi="Times New Roman" w:cs="Times New Roman"/>
                <w:noProof/>
                <w:spacing w:val="1"/>
                <w:sz w:val="12"/>
                <w:szCs w:val="12"/>
                <w:lang w:val="en-US"/>
              </w:rPr>
              <w:t>to</w:t>
            </w:r>
            <w:r>
              <w:rPr>
                <w:rFonts w:ascii="Times New Roman" w:eastAsia="Times New Roman" w:hAnsi="Times New Roman" w:cs="Times New Roman"/>
                <w:noProof/>
                <w:sz w:val="12"/>
                <w:szCs w:val="12"/>
                <w:lang w:val="en-US"/>
              </w:rPr>
              <w:t xml:space="preserve"> </w:t>
            </w:r>
            <w:r>
              <w:rPr>
                <w:rFonts w:ascii="Times New Roman" w:eastAsia="Times New Roman" w:hAnsi="Times New Roman" w:cs="Times New Roman"/>
                <w:noProof/>
                <w:spacing w:val="-1"/>
                <w:sz w:val="12"/>
                <w:szCs w:val="12"/>
                <w:lang w:val="en-US"/>
              </w:rPr>
              <w:t>staff</w:t>
            </w:r>
            <w:r>
              <w:rPr>
                <w:rFonts w:ascii="Times New Roman" w:eastAsia="Times New Roman" w:hAnsi="Times New Roman" w:cs="Times New Roman"/>
                <w:noProof/>
                <w:spacing w:val="-6"/>
                <w:sz w:val="12"/>
                <w:szCs w:val="12"/>
                <w:lang w:val="en-US"/>
              </w:rPr>
              <w:t xml:space="preserve"> </w:t>
            </w:r>
            <w:r>
              <w:rPr>
                <w:rFonts w:ascii="Times New Roman" w:eastAsia="Times New Roman" w:hAnsi="Times New Roman" w:cs="Times New Roman"/>
                <w:noProof/>
                <w:spacing w:val="-2"/>
                <w:sz w:val="12"/>
                <w:szCs w:val="12"/>
                <w:lang w:val="en-US"/>
              </w:rPr>
              <w:t>regarding</w:t>
            </w:r>
            <w:r>
              <w:rPr>
                <w:rFonts w:ascii="Times New Roman" w:eastAsia="Times New Roman" w:hAnsi="Times New Roman" w:cs="Times New Roman"/>
                <w:noProof/>
                <w:spacing w:val="47"/>
                <w:w w:val="99"/>
                <w:sz w:val="12"/>
                <w:szCs w:val="12"/>
                <w:lang w:val="en-US"/>
              </w:rPr>
              <w:t xml:space="preserve"> </w:t>
            </w:r>
            <w:r>
              <w:rPr>
                <w:rFonts w:ascii="Times New Roman" w:eastAsia="Times New Roman" w:hAnsi="Times New Roman" w:cs="Times New Roman"/>
                <w:noProof/>
                <w:spacing w:val="-5"/>
                <w:sz w:val="12"/>
                <w:szCs w:val="12"/>
                <w:lang w:val="en-US"/>
              </w:rPr>
              <w:t>family</w:t>
            </w:r>
            <w:r>
              <w:rPr>
                <w:rFonts w:ascii="Times New Roman" w:eastAsia="Times New Roman" w:hAnsi="Times New Roman" w:cs="Times New Roman"/>
                <w:noProof/>
                <w:spacing w:val="-3"/>
                <w:sz w:val="12"/>
                <w:szCs w:val="12"/>
                <w:lang w:val="en-US"/>
              </w:rPr>
              <w:t xml:space="preserve"> </w:t>
            </w:r>
            <w:r>
              <w:rPr>
                <w:rFonts w:ascii="Times New Roman" w:eastAsia="Times New Roman" w:hAnsi="Times New Roman" w:cs="Times New Roman"/>
                <w:noProof/>
                <w:spacing w:val="-2"/>
                <w:sz w:val="12"/>
                <w:szCs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3"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Reports,</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advancement</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to</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higher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step</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promotion</w:t>
            </w:r>
          </w:p>
        </w:tc>
      </w:tr>
      <w:tr>
        <w:trPr>
          <w:trHeight w:hRule="exact" w:val="567"/>
        </w:trPr>
        <w:tc>
          <w:tcPr>
            <w:tcW w:w="1157" w:type="dxa"/>
            <w:vMerge w:val="restart"/>
            <w:tcBorders>
              <w:top w:val="single" w:sz="4" w:space="0" w:color="000000"/>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43</w:t>
            </w:r>
          </w:p>
        </w:tc>
        <w:tc>
          <w:tcPr>
            <w:tcW w:w="2551" w:type="dxa"/>
            <w:tcBorders>
              <w:top w:val="single" w:sz="4" w:space="0" w:color="000000"/>
              <w:left w:val="single" w:sz="3" w:space="0" w:color="000000"/>
              <w:right w:val="single" w:sz="3"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54" w:lineRule="auto"/>
              <w:ind w:right="259"/>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lang w:val="en-GB"/>
              </w:rPr>
              <w:t xml:space="preserve">Decision 13/2019 adopting general implementing provisions on staff reports </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01.02.2019</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22.03.2021 </w:t>
            </w:r>
          </w:p>
        </w:tc>
        <w:tc>
          <w:tcPr>
            <w:tcW w:w="936"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tcBorders>
              <w:left w:val="single" w:sz="3" w:space="0" w:color="000000"/>
              <w:right w:val="single" w:sz="3"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95/2021 adopting the general implementing provisions concerning staff assessment</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22.03.2021</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11.12.2023</w:t>
            </w:r>
          </w:p>
        </w:tc>
        <w:tc>
          <w:tcPr>
            <w:tcW w:w="936" w:type="dxa"/>
            <w:vMerge/>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tcBorders>
              <w:left w:val="single" w:sz="3" w:space="0" w:color="000000"/>
              <w:right w:val="single" w:sz="3"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r>
              <w:rPr>
                <w:rFonts w:ascii="Times New Roman" w:eastAsia="Calibri" w:hAnsi="Times New Roman" w:cs="Times New Roman"/>
                <w:b/>
                <w:noProof/>
                <w:sz w:val="16"/>
                <w:lang w:val="en-US"/>
              </w:rPr>
              <w:t>Annual</w:t>
            </w:r>
            <w:r>
              <w:rPr>
                <w:rFonts w:ascii="Times New Roman" w:eastAsia="Calibri" w:hAnsi="Times New Roman" w:cs="Times New Roman"/>
                <w:b/>
                <w:noProof/>
                <w:spacing w:val="-20"/>
                <w:sz w:val="16"/>
                <w:lang w:val="en-US"/>
              </w:rPr>
              <w:t xml:space="preserve"> </w:t>
            </w:r>
            <w:r>
              <w:rPr>
                <w:rFonts w:ascii="Times New Roman" w:eastAsia="Calibri" w:hAnsi="Times New Roman" w:cs="Times New Roman"/>
                <w:b/>
                <w:noProof/>
                <w:spacing w:val="-1"/>
                <w:sz w:val="16"/>
                <w:lang w:val="en-US"/>
              </w:rPr>
              <w:t>report</w:t>
            </w: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150/2023 adopting the general implementing provisions concerning staff annual assessment</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11.12.2023</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2551" w:type="dxa"/>
            <w:tcBorders>
              <w:left w:val="single" w:sz="3" w:space="0" w:color="000000"/>
              <w:right w:val="single" w:sz="3" w:space="0" w:color="000000"/>
            </w:tcBorders>
            <w:shd w:val="clear" w:color="auto" w:fill="FFFF65"/>
            <w:vAlign w:val="center"/>
          </w:tcPr>
          <w:p>
            <w:pPr>
              <w:widowControl w:val="0"/>
              <w:spacing w:after="0" w:line="240" w:lineRule="auto"/>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91" w:after="0" w:line="254" w:lineRule="auto"/>
              <w:ind w:right="44"/>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lang w:val="en-GB"/>
              </w:rPr>
              <w:t>Instruction of Staff Assessment of the SG n° 2/2019</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15.02.2019</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24.03.2021 </w:t>
            </w:r>
          </w:p>
        </w:tc>
        <w:tc>
          <w:tcPr>
            <w:tcW w:w="936" w:type="dxa"/>
            <w:vMerge w:val="restart"/>
            <w:tcBorders>
              <w:left w:val="single" w:sz="4" w:space="0" w:color="000000"/>
              <w:bottom w:val="single" w:sz="4" w:space="0" w:color="auto"/>
              <w:right w:val="single" w:sz="4" w:space="0" w:color="000000"/>
            </w:tcBorders>
            <w:shd w:val="clear" w:color="auto" w:fill="DA9694"/>
            <w:vAlign w:val="center"/>
          </w:tcPr>
          <w:p>
            <w:pPr>
              <w:widowControl w:val="0"/>
              <w:spacing w:before="8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2551" w:type="dxa"/>
            <w:tcBorders>
              <w:left w:val="single" w:sz="3" w:space="0" w:color="000000"/>
              <w:right w:val="single" w:sz="3" w:space="0" w:color="000000"/>
            </w:tcBorders>
            <w:shd w:val="clear" w:color="auto" w:fill="FFFF65"/>
            <w:vAlign w:val="center"/>
          </w:tcPr>
          <w:p>
            <w:pPr>
              <w:widowControl w:val="0"/>
              <w:spacing w:after="0" w:line="240" w:lineRule="auto"/>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91" w:after="0" w:line="254" w:lineRule="auto"/>
              <w:ind w:right="44"/>
              <w:jc w:val="center"/>
              <w:rPr>
                <w:rFonts w:ascii="Times New Roman" w:eastAsia="Calibri" w:hAnsi="Times New Roman" w:cs="Times New Roman"/>
                <w:noProof/>
                <w:sz w:val="12"/>
                <w:szCs w:val="12"/>
              </w:rPr>
            </w:pPr>
            <w:r>
              <w:rPr>
                <w:rFonts w:ascii="Times New Roman" w:eastAsia="Calibri" w:hAnsi="Times New Roman" w:cs="Times New Roman"/>
                <w:noProof/>
                <w:sz w:val="12"/>
                <w:szCs w:val="12"/>
              </w:rPr>
              <w:t>Service Instruction of the Secretary-general 1/2021 concerning staff assessment</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24.03.2021</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11.12.2023</w:t>
            </w:r>
          </w:p>
        </w:tc>
        <w:tc>
          <w:tcPr>
            <w:tcW w:w="936" w:type="dxa"/>
            <w:vMerge/>
            <w:tcBorders>
              <w:left w:val="single" w:sz="4" w:space="0" w:color="000000"/>
              <w:bottom w:val="single" w:sz="4" w:space="0" w:color="auto"/>
              <w:right w:val="single" w:sz="4" w:space="0" w:color="000000"/>
            </w:tcBorders>
            <w:shd w:val="clear" w:color="auto" w:fill="DA9694"/>
            <w:vAlign w:val="center"/>
          </w:tcPr>
          <w:p>
            <w:pPr>
              <w:widowControl w:val="0"/>
              <w:spacing w:before="84"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left w:val="single" w:sz="4"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2551" w:type="dxa"/>
            <w:tcBorders>
              <w:left w:val="single" w:sz="3" w:space="0" w:color="000000"/>
              <w:bottom w:val="single" w:sz="4" w:space="0" w:color="auto"/>
              <w:right w:val="single" w:sz="3" w:space="0" w:color="000000"/>
            </w:tcBorders>
            <w:shd w:val="clear" w:color="auto" w:fill="FFFF65"/>
            <w:vAlign w:val="center"/>
          </w:tcPr>
          <w:p>
            <w:pPr>
              <w:widowControl w:val="0"/>
              <w:spacing w:after="0" w:line="240" w:lineRule="auto"/>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4" w:space="0" w:color="auto"/>
              <w:right w:val="single" w:sz="3" w:space="0" w:color="000000"/>
            </w:tcBorders>
            <w:shd w:val="clear" w:color="auto" w:fill="DA9694"/>
            <w:vAlign w:val="center"/>
          </w:tcPr>
          <w:p>
            <w:pPr>
              <w:widowControl w:val="0"/>
              <w:spacing w:before="91" w:after="0" w:line="254" w:lineRule="auto"/>
              <w:ind w:right="44"/>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rPr>
              <w:t>Service Instruction of the Secretary-General 2/2023 concerning staff assessment</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11.12.2023</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4" w:space="0" w:color="auto"/>
              <w:right w:val="single" w:sz="4" w:space="0" w:color="000000"/>
            </w:tcBorders>
            <w:shd w:val="clear" w:color="auto" w:fill="DA9694"/>
            <w:vAlign w:val="center"/>
          </w:tcPr>
          <w:p>
            <w:pPr>
              <w:widowControl w:val="0"/>
              <w:spacing w:before="84" w:after="0" w:line="240" w:lineRule="auto"/>
              <w:jc w:val="center"/>
              <w:rPr>
                <w:rFonts w:ascii="Times New Roman" w:eastAsia="Calibri" w:hAnsi="Times New Roman" w:cs="Times New Roman"/>
                <w:b/>
                <w:noProof/>
                <w:spacing w:val="1"/>
                <w:w w:val="105"/>
                <w:sz w:val="16"/>
                <w:szCs w:val="16"/>
                <w:lang w:val="en-US"/>
              </w:rPr>
            </w:pPr>
          </w:p>
        </w:tc>
      </w:tr>
      <w:tr>
        <w:trPr>
          <w:trHeight w:hRule="exact" w:val="518"/>
        </w:trPr>
        <w:tc>
          <w:tcPr>
            <w:tcW w:w="1157" w:type="dxa"/>
            <w:tcBorders>
              <w:top w:val="single" w:sz="3" w:space="0" w:color="000000"/>
              <w:left w:val="single" w:sz="4" w:space="0" w:color="000000"/>
              <w:bottom w:val="single" w:sz="4"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44(1)</w:t>
            </w:r>
          </w:p>
        </w:tc>
        <w:tc>
          <w:tcPr>
            <w:tcW w:w="2551"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Advancement</w:t>
            </w:r>
            <w:r>
              <w:rPr>
                <w:rFonts w:ascii="Times New Roman" w:eastAsia="Calibri" w:hAnsi="Times New Roman" w:cs="Times New Roman"/>
                <w:b/>
                <w:noProof/>
                <w:spacing w:val="-14"/>
                <w:sz w:val="16"/>
                <w:lang w:val="en-US"/>
              </w:rPr>
              <w:t xml:space="preserve"> </w:t>
            </w:r>
            <w:r>
              <w:rPr>
                <w:rFonts w:ascii="Times New Roman" w:eastAsia="Calibri" w:hAnsi="Times New Roman" w:cs="Times New Roman"/>
                <w:b/>
                <w:noProof/>
                <w:spacing w:val="-1"/>
                <w:sz w:val="16"/>
                <w:lang w:val="en-US"/>
              </w:rPr>
              <w:t>in</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pacing w:val="-1"/>
                <w:sz w:val="16"/>
                <w:lang w:val="en-US"/>
              </w:rPr>
              <w:t>step</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54" w:lineRule="auto"/>
              <w:ind w:right="50"/>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pacing w:val="-2"/>
                <w:sz w:val="12"/>
                <w:szCs w:val="12"/>
                <w:lang w:val="en-US"/>
              </w:rPr>
              <w:t>Decision</w:t>
            </w:r>
            <w:r>
              <w:rPr>
                <w:rFonts w:ascii="Times New Roman" w:eastAsia="Times New Roman" w:hAnsi="Times New Roman" w:cs="Times New Roman"/>
                <w:noProof/>
                <w:spacing w:val="-5"/>
                <w:sz w:val="12"/>
                <w:szCs w:val="12"/>
                <w:lang w:val="en-US"/>
              </w:rPr>
              <w:t xml:space="preserve"> </w:t>
            </w:r>
            <w:r>
              <w:rPr>
                <w:rFonts w:ascii="Times New Roman" w:eastAsia="Times New Roman" w:hAnsi="Times New Roman" w:cs="Times New Roman"/>
                <w:noProof/>
                <w:spacing w:val="-1"/>
                <w:sz w:val="12"/>
                <w:szCs w:val="12"/>
                <w:lang w:val="en-US"/>
              </w:rPr>
              <w:t>360/2013</w:t>
            </w:r>
            <w:r>
              <w:rPr>
                <w:rFonts w:ascii="Times New Roman" w:eastAsia="Times New Roman" w:hAnsi="Times New Roman" w:cs="Times New Roman"/>
                <w:noProof/>
                <w:spacing w:val="-3"/>
                <w:sz w:val="12"/>
                <w:szCs w:val="12"/>
                <w:lang w:val="en-US"/>
              </w:rPr>
              <w:t xml:space="preserve"> </w:t>
            </w:r>
            <w:r>
              <w:rPr>
                <w:rFonts w:ascii="Times New Roman" w:eastAsia="Times New Roman" w:hAnsi="Times New Roman" w:cs="Times New Roman"/>
                <w:noProof/>
                <w:spacing w:val="1"/>
                <w:sz w:val="12"/>
                <w:szCs w:val="12"/>
                <w:lang w:val="en-US"/>
              </w:rPr>
              <w:t>on</w:t>
            </w:r>
            <w:r>
              <w:rPr>
                <w:rFonts w:ascii="Times New Roman" w:eastAsia="Times New Roman" w:hAnsi="Times New Roman" w:cs="Times New Roman"/>
                <w:noProof/>
                <w:spacing w:val="-4"/>
                <w:sz w:val="12"/>
                <w:szCs w:val="12"/>
                <w:lang w:val="en-US"/>
              </w:rPr>
              <w:t xml:space="preserve"> </w:t>
            </w:r>
            <w:r>
              <w:rPr>
                <w:rFonts w:ascii="Times New Roman" w:eastAsia="Times New Roman" w:hAnsi="Times New Roman" w:cs="Times New Roman"/>
                <w:noProof/>
                <w:spacing w:val="-1"/>
                <w:sz w:val="12"/>
                <w:szCs w:val="12"/>
                <w:lang w:val="en-US"/>
              </w:rPr>
              <w:t>the</w:t>
            </w:r>
            <w:r>
              <w:rPr>
                <w:rFonts w:ascii="Times New Roman" w:eastAsia="Times New Roman" w:hAnsi="Times New Roman" w:cs="Times New Roman"/>
                <w:noProof/>
                <w:spacing w:val="-3"/>
                <w:sz w:val="12"/>
                <w:szCs w:val="12"/>
                <w:lang w:val="en-US"/>
              </w:rPr>
              <w:t xml:space="preserve"> </w:t>
            </w:r>
            <w:r>
              <w:rPr>
                <w:rFonts w:ascii="Times New Roman" w:eastAsia="Times New Roman" w:hAnsi="Times New Roman" w:cs="Times New Roman"/>
                <w:noProof/>
                <w:spacing w:val="-2"/>
                <w:sz w:val="12"/>
                <w:szCs w:val="12"/>
                <w:lang w:val="en-US"/>
              </w:rPr>
              <w:t>application</w:t>
            </w:r>
            <w:r>
              <w:rPr>
                <w:rFonts w:ascii="Times New Roman" w:eastAsia="Times New Roman" w:hAnsi="Times New Roman" w:cs="Times New Roman"/>
                <w:noProof/>
                <w:spacing w:val="-4"/>
                <w:sz w:val="12"/>
                <w:szCs w:val="12"/>
                <w:lang w:val="en-US"/>
              </w:rPr>
              <w:t xml:space="preserve"> </w:t>
            </w:r>
            <w:r>
              <w:rPr>
                <w:rFonts w:ascii="Times New Roman" w:eastAsia="Times New Roman" w:hAnsi="Times New Roman" w:cs="Times New Roman"/>
                <w:noProof/>
                <w:spacing w:val="1"/>
                <w:sz w:val="12"/>
                <w:szCs w:val="12"/>
                <w:lang w:val="en-US"/>
              </w:rPr>
              <w:t>of</w:t>
            </w:r>
            <w:r>
              <w:rPr>
                <w:rFonts w:ascii="Times New Roman" w:eastAsia="Times New Roman" w:hAnsi="Times New Roman" w:cs="Times New Roman"/>
                <w:noProof/>
                <w:spacing w:val="-6"/>
                <w:sz w:val="12"/>
                <w:szCs w:val="12"/>
                <w:lang w:val="en-US"/>
              </w:rPr>
              <w:t xml:space="preserve"> </w:t>
            </w:r>
            <w:r>
              <w:rPr>
                <w:rFonts w:ascii="Times New Roman" w:eastAsia="Times New Roman" w:hAnsi="Times New Roman" w:cs="Times New Roman"/>
                <w:noProof/>
                <w:spacing w:val="-2"/>
                <w:sz w:val="12"/>
                <w:szCs w:val="12"/>
                <w:lang w:val="en-US"/>
              </w:rPr>
              <w:t xml:space="preserve">Article </w:t>
            </w:r>
            <w:r>
              <w:rPr>
                <w:rFonts w:ascii="Times New Roman" w:eastAsia="Times New Roman" w:hAnsi="Times New Roman" w:cs="Times New Roman"/>
                <w:noProof/>
                <w:spacing w:val="-1"/>
                <w:sz w:val="12"/>
                <w:szCs w:val="12"/>
                <w:lang w:val="en-US"/>
              </w:rPr>
              <w:t>7§7</w:t>
            </w:r>
            <w:r>
              <w:rPr>
                <w:rFonts w:ascii="Times New Roman" w:eastAsia="Times New Roman" w:hAnsi="Times New Roman" w:cs="Times New Roman"/>
                <w:noProof/>
                <w:spacing w:val="-3"/>
                <w:sz w:val="12"/>
                <w:szCs w:val="12"/>
                <w:lang w:val="en-US"/>
              </w:rPr>
              <w:t xml:space="preserve"> </w:t>
            </w:r>
            <w:r>
              <w:rPr>
                <w:rFonts w:ascii="Times New Roman" w:eastAsia="Times New Roman" w:hAnsi="Times New Roman" w:cs="Times New Roman"/>
                <w:noProof/>
                <w:spacing w:val="1"/>
                <w:sz w:val="12"/>
                <w:szCs w:val="12"/>
                <w:lang w:val="en-US"/>
              </w:rPr>
              <w:t>of</w:t>
            </w:r>
            <w:r>
              <w:rPr>
                <w:rFonts w:ascii="Times New Roman" w:eastAsia="Times New Roman" w:hAnsi="Times New Roman" w:cs="Times New Roman"/>
                <w:noProof/>
                <w:spacing w:val="-5"/>
                <w:sz w:val="12"/>
                <w:szCs w:val="12"/>
                <w:lang w:val="en-US"/>
              </w:rPr>
              <w:t xml:space="preserve"> </w:t>
            </w:r>
            <w:r>
              <w:rPr>
                <w:rFonts w:ascii="Times New Roman" w:eastAsia="Times New Roman" w:hAnsi="Times New Roman" w:cs="Times New Roman"/>
                <w:noProof/>
                <w:spacing w:val="-2"/>
                <w:sz w:val="12"/>
                <w:szCs w:val="12"/>
                <w:lang w:val="en-US"/>
              </w:rPr>
              <w:t>annex</w:t>
            </w:r>
            <w:r>
              <w:rPr>
                <w:rFonts w:ascii="Times New Roman" w:eastAsia="Times New Roman" w:hAnsi="Times New Roman" w:cs="Times New Roman"/>
                <w:noProof/>
                <w:spacing w:val="35"/>
                <w:w w:val="99"/>
                <w:sz w:val="12"/>
                <w:szCs w:val="12"/>
                <w:lang w:val="en-US"/>
              </w:rPr>
              <w:t xml:space="preserve"> </w:t>
            </w:r>
            <w:r>
              <w:rPr>
                <w:rFonts w:ascii="Times New Roman" w:eastAsia="Times New Roman" w:hAnsi="Times New Roman" w:cs="Times New Roman"/>
                <w:noProof/>
                <w:spacing w:val="-1"/>
                <w:sz w:val="12"/>
                <w:szCs w:val="12"/>
                <w:lang w:val="en-US"/>
              </w:rPr>
              <w:t xml:space="preserve">XIII </w:t>
            </w:r>
            <w:r>
              <w:rPr>
                <w:rFonts w:ascii="Times New Roman" w:eastAsia="Times New Roman" w:hAnsi="Times New Roman" w:cs="Times New Roman"/>
                <w:noProof/>
                <w:sz w:val="12"/>
                <w:szCs w:val="12"/>
                <w:lang w:val="en-US"/>
              </w:rPr>
              <w:t>-</w:t>
            </w:r>
            <w:r>
              <w:rPr>
                <w:rFonts w:ascii="Times New Roman" w:eastAsia="Times New Roman" w:hAnsi="Times New Roman" w:cs="Times New Roman"/>
                <w:noProof/>
                <w:spacing w:val="-1"/>
                <w:sz w:val="12"/>
                <w:szCs w:val="12"/>
                <w:lang w:val="en-US"/>
              </w:rPr>
              <w:t xml:space="preserve"> </w:t>
            </w:r>
            <w:r>
              <w:rPr>
                <w:rFonts w:ascii="Times New Roman" w:eastAsia="Times New Roman" w:hAnsi="Times New Roman" w:cs="Times New Roman"/>
                <w:noProof/>
                <w:spacing w:val="-2"/>
                <w:sz w:val="12"/>
                <w:szCs w:val="12"/>
                <w:lang w:val="en-US"/>
              </w:rPr>
              <w:t>advancement</w:t>
            </w:r>
            <w:r>
              <w:rPr>
                <w:rFonts w:ascii="Times New Roman" w:eastAsia="Times New Roman" w:hAnsi="Times New Roman" w:cs="Times New Roman"/>
                <w:noProof/>
                <w:spacing w:val="-1"/>
                <w:sz w:val="12"/>
                <w:szCs w:val="12"/>
                <w:lang w:val="en-US"/>
              </w:rPr>
              <w:t xml:space="preserve"> </w:t>
            </w:r>
            <w:r>
              <w:rPr>
                <w:rFonts w:ascii="Times New Roman" w:eastAsia="Times New Roman" w:hAnsi="Times New Roman" w:cs="Times New Roman"/>
                <w:noProof/>
                <w:spacing w:val="-3"/>
                <w:sz w:val="12"/>
                <w:szCs w:val="12"/>
                <w:lang w:val="en-US"/>
              </w:rPr>
              <w:t>in</w:t>
            </w:r>
            <w:r>
              <w:rPr>
                <w:rFonts w:ascii="Times New Roman" w:eastAsia="Times New Roman" w:hAnsi="Times New Roman" w:cs="Times New Roman"/>
                <w:noProof/>
                <w:spacing w:val="-4"/>
                <w:sz w:val="12"/>
                <w:szCs w:val="12"/>
                <w:lang w:val="en-US"/>
              </w:rPr>
              <w:t xml:space="preserve"> </w:t>
            </w:r>
            <w:r>
              <w:rPr>
                <w:rFonts w:ascii="Times New Roman" w:eastAsia="Times New Roman" w:hAnsi="Times New Roman" w:cs="Times New Roman"/>
                <w:noProof/>
                <w:spacing w:val="-1"/>
                <w:sz w:val="12"/>
                <w:szCs w:val="12"/>
                <w:lang w:val="en-US"/>
              </w:rPr>
              <w:t>step</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12.11.2013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7" w:type="dxa"/>
            <w:vMerge w:val="restart"/>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45</w:t>
            </w:r>
          </w:p>
        </w:tc>
        <w:tc>
          <w:tcPr>
            <w:tcW w:w="2551" w:type="dxa"/>
            <w:vMerge w:val="restart"/>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Promotion</w:t>
            </w:r>
          </w:p>
        </w:tc>
        <w:tc>
          <w:tcPr>
            <w:tcW w:w="3029" w:type="dxa"/>
            <w:tcBorders>
              <w:top w:val="single" w:sz="4" w:space="0" w:color="auto"/>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szCs w:val="12"/>
                <w:lang w:val="en-GB"/>
              </w:rPr>
              <w:t xml:space="preserve">Decision 14/2019 on promotions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US"/>
              </w:rPr>
            </w:pPr>
            <w:r>
              <w:rPr>
                <w:rFonts w:ascii="Times New Roman" w:eastAsia="Calibri" w:hAnsi="Times New Roman" w:cs="Times New Roman"/>
                <w:noProof/>
                <w:sz w:val="12"/>
                <w:szCs w:val="12"/>
                <w:lang w:val="en-GB"/>
              </w:rPr>
              <w:t>01.02.2019</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01.05.2020</w:t>
            </w:r>
          </w:p>
        </w:tc>
        <w:tc>
          <w:tcPr>
            <w:tcW w:w="936" w:type="dxa"/>
            <w:vMerge w:val="restart"/>
            <w:tcBorders>
              <w:top w:val="single" w:sz="4" w:space="0" w:color="auto"/>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7" w:type="dxa"/>
            <w:vMerge/>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Decision</w:t>
            </w:r>
            <w:r>
              <w:rPr>
                <w:rFonts w:ascii="Times New Roman" w:eastAsia="Calibri" w:hAnsi="Times New Roman" w:cs="Times New Roman"/>
                <w:noProof/>
                <w:sz w:val="12"/>
                <w:szCs w:val="12"/>
                <w:lang w:val="en-US"/>
              </w:rPr>
              <w:t xml:space="preserve"> N° 46/2020  </w:t>
            </w:r>
            <w:r>
              <w:rPr>
                <w:rFonts w:ascii="Times New Roman" w:eastAsia="Calibri" w:hAnsi="Times New Roman" w:cs="Times New Roman"/>
                <w:noProof/>
                <w:sz w:val="12"/>
                <w:szCs w:val="12"/>
                <w:lang w:val="en-GB"/>
              </w:rPr>
              <w:t>on the promotion of officials and classification in a higher grade of contract staff</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16/04/2020</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16.06.2021</w:t>
            </w:r>
          </w:p>
        </w:tc>
        <w:tc>
          <w:tcPr>
            <w:tcW w:w="93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132/2021 on the promotion of officials and classification in a higher grade of contract staff</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16.06.2021</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20.05.2022</w:t>
            </w:r>
          </w:p>
        </w:tc>
        <w:tc>
          <w:tcPr>
            <w:tcW w:w="93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Decision</w:t>
            </w:r>
            <w:r>
              <w:rPr>
                <w:rFonts w:ascii="Times New Roman" w:eastAsia="Calibri" w:hAnsi="Times New Roman" w:cs="Times New Roman"/>
                <w:noProof/>
                <w:sz w:val="12"/>
                <w:szCs w:val="12"/>
                <w:lang w:val="en-US"/>
              </w:rPr>
              <w:t xml:space="preserve"> 68/2022 </w:t>
            </w:r>
            <w:r>
              <w:rPr>
                <w:rFonts w:ascii="Times New Roman" w:eastAsia="Calibri" w:hAnsi="Times New Roman" w:cs="Times New Roman"/>
                <w:noProof/>
                <w:sz w:val="12"/>
                <w:szCs w:val="12"/>
                <w:lang w:val="en-GB"/>
              </w:rPr>
              <w:t>on the promotion of officials and classification in a higher grade of contract staff</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20.05.2022</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656"/>
        </w:trPr>
        <w:tc>
          <w:tcPr>
            <w:tcW w:w="1157" w:type="dxa"/>
            <w:tcBorders>
              <w:top w:val="single" w:sz="4" w:space="0" w:color="auto"/>
              <w:left w:val="single" w:sz="3" w:space="0" w:color="000000"/>
              <w:bottom w:val="single" w:sz="4" w:space="0" w:color="000000"/>
              <w:right w:val="single" w:sz="3" w:space="0" w:color="000000"/>
            </w:tcBorders>
            <w:vAlign w:val="center"/>
          </w:tcPr>
          <w:p>
            <w:pPr>
              <w:widowControl w:val="0"/>
              <w:spacing w:after="0" w:line="240" w:lineRule="auto"/>
              <w:ind w:right="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45(2)</w:t>
            </w:r>
          </w:p>
        </w:tc>
        <w:tc>
          <w:tcPr>
            <w:tcW w:w="2551" w:type="dxa"/>
            <w:tcBorders>
              <w:top w:val="single" w:sz="4" w:space="0" w:color="auto"/>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Promotion</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GB"/>
              </w:rPr>
              <w:t>Decision 304/2006 concering the adoption of the commun rules laying down the procedure for implementing Article 45(2) of the Staff Regulations</w:t>
            </w:r>
            <w:r>
              <w:rPr>
                <w:rFonts w:ascii="Times New Roman" w:eastAsia="Calibri" w:hAnsi="Times New Roman" w:cs="Times New Roman"/>
                <w:noProof/>
                <w:spacing w:val="-2"/>
                <w:sz w:val="12"/>
                <w:lang w:val="en-GB"/>
              </w:rPr>
              <w:br/>
              <w:t xml:space="preserve"> (amended by Decision 76/2016 of 25/04/2016)</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08.09.2006</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7" w:type="dxa"/>
            <w:vMerge w:val="restart"/>
            <w:tcBorders>
              <w:left w:val="single" w:sz="4" w:space="0" w:color="000000"/>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45a</w:t>
            </w:r>
          </w:p>
        </w:tc>
        <w:tc>
          <w:tcPr>
            <w:tcW w:w="2551" w:type="dxa"/>
            <w:vMerge w:val="restart"/>
            <w:tcBorders>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Certification</w:t>
            </w: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szCs w:val="12"/>
                <w:lang w:val="en-GB"/>
              </w:rPr>
              <w:t>Decision 132/2018 adopting the general provisions for implementing article 45a of SR</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10.07.2018</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23.07.2020 </w:t>
            </w:r>
          </w:p>
        </w:tc>
        <w:tc>
          <w:tcPr>
            <w:tcW w:w="936" w:type="dxa"/>
            <w:vMerge w:val="restart"/>
            <w:tcBorders>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7" w:type="dxa"/>
            <w:vMerge/>
            <w:tcBorders>
              <w:left w:val="single" w:sz="4" w:space="0" w:color="000000"/>
              <w:bottom w:val="single" w:sz="4" w:space="0" w:color="auto"/>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000000"/>
              <w:bottom w:val="single" w:sz="4" w:space="0" w:color="auto"/>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4"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n° 94/2020 adopting general implementing provisions  relating to Article 45a of the Staff Regulations</w:t>
            </w:r>
          </w:p>
        </w:tc>
        <w:tc>
          <w:tcPr>
            <w:tcW w:w="1322" w:type="dxa"/>
            <w:tcBorders>
              <w:top w:val="single" w:sz="4"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23.07.2020</w:t>
            </w:r>
          </w:p>
        </w:tc>
        <w:tc>
          <w:tcPr>
            <w:tcW w:w="1687" w:type="dxa"/>
            <w:tcBorders>
              <w:top w:val="single" w:sz="4"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262"/>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Chapter</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4</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10"/>
                <w:sz w:val="17"/>
                <w:szCs w:val="17"/>
                <w:lang w:val="en-US"/>
              </w:rPr>
              <w:t xml:space="preserve"> Termination of service </w:t>
            </w:r>
          </w:p>
        </w:tc>
      </w:tr>
      <w:tr>
        <w:trPr>
          <w:trHeight w:hRule="exact" w:val="513"/>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51</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Professional incompetence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2"/>
                <w:sz w:val="12"/>
              </w:rPr>
            </w:pPr>
            <w:r>
              <w:rPr>
                <w:rFonts w:ascii="Times New Roman" w:eastAsia="Calibri" w:hAnsi="Times New Roman" w:cs="Times New Roman"/>
                <w:noProof/>
                <w:sz w:val="12"/>
                <w:szCs w:val="12"/>
                <w:lang w:val="en-GB"/>
              </w:rPr>
              <w:t>Decision</w:t>
            </w:r>
            <w:r>
              <w:rPr>
                <w:rFonts w:ascii="Times New Roman" w:eastAsia="Calibri" w:hAnsi="Times New Roman" w:cs="Times New Roman"/>
                <w:noProof/>
                <w:spacing w:val="-2"/>
                <w:sz w:val="12"/>
              </w:rPr>
              <w:t xml:space="preserve"> N° 47/2020 on the procedure for identifying, preventing, dealing with and remedying cases of professional </w:t>
            </w:r>
          </w:p>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rPr>
              <w:t>incompetence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29.04.2020</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13"/>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52(2)</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Retirement</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Decision 368/2016 concerning officials remaining in service beyond the age of automatic retirement</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01.01.2017</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Working</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conditions</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Hours</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of</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work</w:t>
            </w:r>
          </w:p>
        </w:tc>
      </w:tr>
      <w:tr>
        <w:trPr>
          <w:trHeight w:hRule="exact" w:val="567"/>
        </w:trPr>
        <w:tc>
          <w:tcPr>
            <w:tcW w:w="1156" w:type="dxa"/>
            <w:vMerge w:val="restart"/>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z w:val="12"/>
                <w:lang w:val="en-US"/>
              </w:rPr>
              <w:t>55</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3"/>
                <w:sz w:val="16"/>
                <w:lang w:val="en-US"/>
              </w:rPr>
              <w:t>Working</w:t>
            </w:r>
            <w:r>
              <w:rPr>
                <w:rFonts w:ascii="Times New Roman" w:eastAsia="Calibri" w:hAnsi="Times New Roman" w:cs="Times New Roman"/>
                <w:b/>
                <w:noProof/>
                <w:spacing w:val="-8"/>
                <w:sz w:val="16"/>
                <w:lang w:val="en-US"/>
              </w:rPr>
              <w:t xml:space="preserve"> </w:t>
            </w:r>
            <w:r>
              <w:rPr>
                <w:rFonts w:ascii="Times New Roman" w:eastAsia="Calibri" w:hAnsi="Times New Roman" w:cs="Times New Roman"/>
                <w:b/>
                <w:noProof/>
                <w:spacing w:val="-3"/>
                <w:sz w:val="16"/>
                <w:lang w:val="en-US"/>
              </w:rPr>
              <w:t>time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Decision 126/2017 on working hours and flexible working time arrangements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18.07.2017</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01.03.2022 </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1IR</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pacing w:val="-2"/>
                <w:sz w:val="12"/>
                <w:szCs w:val="12"/>
              </w:rPr>
              <w:t>Decision 34/2022 concerning working arrangements at the European Committee of the Regions (pilot project)</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01.03.2022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55a</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 xml:space="preserve">IV </w:t>
            </w:r>
            <w:r>
              <w:rPr>
                <w:rFonts w:ascii="Times New Roman" w:eastAsia="Calibri" w:hAnsi="Times New Roman" w:cs="Times New Roman"/>
                <w:b/>
                <w:noProof/>
                <w:sz w:val="12"/>
                <w:lang w:val="en-US"/>
              </w:rPr>
              <w:t>a</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6"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6"/>
                <w:lang w:val="en-US"/>
              </w:rPr>
              <w:t>Part</w:t>
            </w:r>
            <w:r>
              <w:rPr>
                <w:rFonts w:ascii="Times New Roman" w:eastAsia="Calibri" w:hAnsi="Times New Roman" w:cs="Times New Roman"/>
                <w:b/>
                <w:noProof/>
                <w:spacing w:val="-8"/>
                <w:sz w:val="16"/>
                <w:lang w:val="en-US"/>
              </w:rPr>
              <w:t xml:space="preserve"> </w:t>
            </w:r>
            <w:r>
              <w:rPr>
                <w:rFonts w:ascii="Times New Roman" w:eastAsia="Calibri" w:hAnsi="Times New Roman" w:cs="Times New Roman"/>
                <w:b/>
                <w:noProof/>
                <w:spacing w:val="-3"/>
                <w:sz w:val="16"/>
                <w:lang w:val="en-US"/>
              </w:rPr>
              <w:t>time</w:t>
            </w:r>
            <w:r>
              <w:rPr>
                <w:rFonts w:ascii="Times New Roman" w:eastAsia="Calibri" w:hAnsi="Times New Roman" w:cs="Times New Roman"/>
                <w:b/>
                <w:noProof/>
                <w:spacing w:val="-8"/>
                <w:sz w:val="16"/>
                <w:lang w:val="en-US"/>
              </w:rPr>
              <w:t xml:space="preserve"> </w:t>
            </w:r>
            <w:r>
              <w:rPr>
                <w:rFonts w:ascii="Times New Roman" w:eastAsia="Calibri" w:hAnsi="Times New Roman" w:cs="Times New Roman"/>
                <w:b/>
                <w:noProof/>
                <w:sz w:val="16"/>
                <w:lang w:val="en-US"/>
              </w:rPr>
              <w:t>work</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124"/>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pacing w:val="-2"/>
                <w:sz w:val="12"/>
                <w:szCs w:val="12"/>
                <w:lang w:val="en-US"/>
              </w:rPr>
              <w:t>Decision</w:t>
            </w:r>
            <w:r>
              <w:rPr>
                <w:rFonts w:ascii="Times New Roman" w:eastAsia="Times New Roman" w:hAnsi="Times New Roman" w:cs="Times New Roman"/>
                <w:noProof/>
                <w:spacing w:val="-6"/>
                <w:sz w:val="12"/>
                <w:szCs w:val="12"/>
                <w:lang w:val="en-US"/>
              </w:rPr>
              <w:t xml:space="preserve"> </w:t>
            </w:r>
            <w:r>
              <w:rPr>
                <w:rFonts w:ascii="Times New Roman" w:eastAsia="Times New Roman" w:hAnsi="Times New Roman" w:cs="Times New Roman"/>
                <w:noProof/>
                <w:spacing w:val="-1"/>
                <w:sz w:val="12"/>
                <w:szCs w:val="12"/>
                <w:lang w:val="en-US"/>
              </w:rPr>
              <w:t>N°</w:t>
            </w:r>
            <w:r>
              <w:rPr>
                <w:rFonts w:ascii="Times New Roman" w:eastAsia="Times New Roman" w:hAnsi="Times New Roman" w:cs="Times New Roman"/>
                <w:noProof/>
                <w:spacing w:val="-5"/>
                <w:sz w:val="12"/>
                <w:szCs w:val="12"/>
                <w:lang w:val="en-US"/>
              </w:rPr>
              <w:t xml:space="preserve"> </w:t>
            </w:r>
            <w:r>
              <w:rPr>
                <w:rFonts w:ascii="Times New Roman" w:eastAsia="Times New Roman" w:hAnsi="Times New Roman" w:cs="Times New Roman"/>
                <w:noProof/>
                <w:spacing w:val="-1"/>
                <w:sz w:val="12"/>
                <w:szCs w:val="12"/>
                <w:lang w:val="en-US"/>
              </w:rPr>
              <w:t>19/2014</w:t>
            </w:r>
            <w:r>
              <w:rPr>
                <w:rFonts w:ascii="Times New Roman" w:eastAsia="Times New Roman" w:hAnsi="Times New Roman" w:cs="Times New Roman"/>
                <w:noProof/>
                <w:spacing w:val="-3"/>
                <w:sz w:val="12"/>
                <w:szCs w:val="12"/>
                <w:lang w:val="en-US"/>
              </w:rPr>
              <w:t xml:space="preserve"> </w:t>
            </w:r>
            <w:r>
              <w:rPr>
                <w:rFonts w:ascii="Times New Roman" w:eastAsia="Times New Roman" w:hAnsi="Times New Roman" w:cs="Times New Roman"/>
                <w:noProof/>
                <w:spacing w:val="-2"/>
                <w:sz w:val="12"/>
                <w:szCs w:val="12"/>
                <w:lang w:val="en-US"/>
              </w:rPr>
              <w:t>concerning</w:t>
            </w:r>
            <w:r>
              <w:rPr>
                <w:rFonts w:ascii="Times New Roman" w:eastAsia="Times New Roman" w:hAnsi="Times New Roman" w:cs="Times New Roman"/>
                <w:noProof/>
                <w:spacing w:val="-3"/>
                <w:sz w:val="12"/>
                <w:szCs w:val="12"/>
                <w:lang w:val="en-US"/>
              </w:rPr>
              <w:t xml:space="preserve"> </w:t>
            </w:r>
            <w:r>
              <w:rPr>
                <w:rFonts w:ascii="Times New Roman" w:eastAsia="Times New Roman" w:hAnsi="Times New Roman" w:cs="Times New Roman"/>
                <w:noProof/>
                <w:spacing w:val="-2"/>
                <w:sz w:val="12"/>
                <w:szCs w:val="12"/>
                <w:lang w:val="en-US"/>
              </w:rPr>
              <w:t>article</w:t>
            </w:r>
            <w:r>
              <w:rPr>
                <w:rFonts w:ascii="Times New Roman" w:eastAsia="Times New Roman" w:hAnsi="Times New Roman" w:cs="Times New Roman"/>
                <w:noProof/>
                <w:spacing w:val="-3"/>
                <w:sz w:val="12"/>
                <w:szCs w:val="12"/>
                <w:lang w:val="en-US"/>
              </w:rPr>
              <w:t xml:space="preserve"> </w:t>
            </w:r>
            <w:r>
              <w:rPr>
                <w:rFonts w:ascii="Times New Roman" w:eastAsia="Times New Roman" w:hAnsi="Times New Roman" w:cs="Times New Roman"/>
                <w:noProof/>
                <w:spacing w:val="-1"/>
                <w:sz w:val="12"/>
                <w:szCs w:val="12"/>
                <w:lang w:val="en-US"/>
              </w:rPr>
              <w:t>55a</w:t>
            </w:r>
            <w:r>
              <w:rPr>
                <w:rFonts w:ascii="Times New Roman" w:eastAsia="Times New Roman" w:hAnsi="Times New Roman" w:cs="Times New Roman"/>
                <w:noProof/>
                <w:spacing w:val="-3"/>
                <w:sz w:val="12"/>
                <w:szCs w:val="12"/>
                <w:lang w:val="en-US"/>
              </w:rPr>
              <w:t xml:space="preserve"> </w:t>
            </w:r>
            <w:r>
              <w:rPr>
                <w:rFonts w:ascii="Times New Roman" w:eastAsia="Times New Roman" w:hAnsi="Times New Roman" w:cs="Times New Roman"/>
                <w:noProof/>
                <w:spacing w:val="-1"/>
                <w:sz w:val="12"/>
                <w:szCs w:val="12"/>
                <w:lang w:val="en-US"/>
              </w:rPr>
              <w:t>SR</w:t>
            </w:r>
            <w:r>
              <w:rPr>
                <w:rFonts w:ascii="Times New Roman" w:eastAsia="Times New Roman" w:hAnsi="Times New Roman" w:cs="Times New Roman"/>
                <w:noProof/>
                <w:spacing w:val="-3"/>
                <w:sz w:val="12"/>
                <w:szCs w:val="12"/>
                <w:lang w:val="en-US"/>
              </w:rPr>
              <w:t xml:space="preserve"> </w:t>
            </w:r>
            <w:r>
              <w:rPr>
                <w:rFonts w:ascii="Times New Roman" w:eastAsia="Times New Roman" w:hAnsi="Times New Roman" w:cs="Times New Roman"/>
                <w:noProof/>
                <w:spacing w:val="-2"/>
                <w:sz w:val="12"/>
                <w:szCs w:val="12"/>
                <w:lang w:val="en-US"/>
              </w:rPr>
              <w:t>governing</w:t>
            </w:r>
            <w:r>
              <w:rPr>
                <w:rFonts w:ascii="Times New Roman" w:eastAsia="Times New Roman" w:hAnsi="Times New Roman" w:cs="Times New Roman"/>
                <w:noProof/>
                <w:spacing w:val="41"/>
                <w:w w:val="99"/>
                <w:sz w:val="12"/>
                <w:szCs w:val="12"/>
                <w:lang w:val="en-US"/>
              </w:rPr>
              <w:t xml:space="preserve"> </w:t>
            </w:r>
            <w:r>
              <w:rPr>
                <w:rFonts w:ascii="Times New Roman" w:eastAsia="Times New Roman" w:hAnsi="Times New Roman" w:cs="Times New Roman"/>
                <w:noProof/>
                <w:spacing w:val="-1"/>
                <w:sz w:val="12"/>
                <w:szCs w:val="12"/>
                <w:lang w:val="en-US"/>
              </w:rPr>
              <w:t>part-time</w:t>
            </w:r>
            <w:r>
              <w:rPr>
                <w:rFonts w:ascii="Times New Roman" w:eastAsia="Times New Roman" w:hAnsi="Times New Roman" w:cs="Times New Roman"/>
                <w:noProof/>
                <w:spacing w:val="-7"/>
                <w:sz w:val="12"/>
                <w:szCs w:val="12"/>
                <w:lang w:val="en-US"/>
              </w:rPr>
              <w:t xml:space="preserve"> </w:t>
            </w:r>
            <w:r>
              <w:rPr>
                <w:rFonts w:ascii="Times New Roman" w:eastAsia="Times New Roman" w:hAnsi="Times New Roman" w:cs="Times New Roman"/>
                <w:noProof/>
                <w:sz w:val="12"/>
                <w:szCs w:val="12"/>
                <w:lang w:val="en-US"/>
              </w:rPr>
              <w:t>work</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6"/>
                <w:lang w:val="en-US"/>
              </w:rPr>
              <w:t>Telework</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 xml:space="preserve">Decision 193/2019 on the teleworking scheme </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14.10.2019</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01.03.2022 </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pacing w:val="-2"/>
                <w:sz w:val="12"/>
                <w:szCs w:val="12"/>
              </w:rPr>
              <w:t>Decision 34/2022 concerning working arrangements at the European Committee of the Regions (pilot project)</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01.03.2022</w:t>
            </w:r>
          </w:p>
        </w:tc>
        <w:tc>
          <w:tcPr>
            <w:tcW w:w="1687"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56</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z w:val="12"/>
                <w:lang w:val="en-US"/>
              </w:rPr>
              <w:t>VI</w:t>
            </w:r>
          </w:p>
        </w:tc>
        <w:tc>
          <w:tcPr>
            <w:tcW w:w="2551" w:type="dxa"/>
            <w:vMerge w:val="restart"/>
            <w:tcBorders>
              <w:top w:val="single" w:sz="3" w:space="0" w:color="000000"/>
              <w:left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3"/>
                <w:sz w:val="16"/>
                <w:lang w:val="en-US"/>
              </w:rPr>
              <w:t>Overtime</w:t>
            </w:r>
          </w:p>
        </w:tc>
        <w:tc>
          <w:tcPr>
            <w:tcW w:w="3029"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Decision 353/2016 regarding the flat-rate allowances for overtime worked by drivers</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01.01.2017</w:t>
            </w:r>
          </w:p>
        </w:tc>
        <w:tc>
          <w:tcPr>
            <w:tcW w:w="1687"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17.06.2020 </w:t>
            </w:r>
          </w:p>
        </w:tc>
        <w:tc>
          <w:tcPr>
            <w:tcW w:w="936" w:type="dxa"/>
            <w:vMerge w:val="restart"/>
            <w:tcBorders>
              <w:top w:val="single" w:sz="3" w:space="0" w:color="000000"/>
              <w:left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lang w:val="en-US"/>
              </w:rPr>
              <w:t>Décision 85/2020 regarding the flat-rate allowances for overtime worked by drivers</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17.06.2020 </w:t>
            </w:r>
          </w:p>
        </w:tc>
        <w:tc>
          <w:tcPr>
            <w:tcW w:w="1687"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pacing w:val="-2"/>
                <w:sz w:val="12"/>
                <w:szCs w:val="12"/>
                <w:lang w:val="en-US"/>
              </w:rPr>
              <w:t>Decision</w:t>
            </w:r>
            <w:r>
              <w:rPr>
                <w:rFonts w:ascii="Times New Roman" w:eastAsia="Times New Roman" w:hAnsi="Times New Roman" w:cs="Times New Roman"/>
                <w:noProof/>
                <w:spacing w:val="-7"/>
                <w:sz w:val="12"/>
                <w:szCs w:val="12"/>
                <w:lang w:val="en-US"/>
              </w:rPr>
              <w:t xml:space="preserve"> </w:t>
            </w:r>
            <w:r>
              <w:rPr>
                <w:rFonts w:ascii="Times New Roman" w:eastAsia="Times New Roman" w:hAnsi="Times New Roman" w:cs="Times New Roman"/>
                <w:noProof/>
                <w:spacing w:val="-1"/>
                <w:sz w:val="12"/>
                <w:szCs w:val="12"/>
                <w:lang w:val="en-US"/>
              </w:rPr>
              <w:t>N°</w:t>
            </w:r>
            <w:r>
              <w:rPr>
                <w:rFonts w:ascii="Times New Roman" w:eastAsia="Times New Roman" w:hAnsi="Times New Roman" w:cs="Times New Roman"/>
                <w:noProof/>
                <w:spacing w:val="-6"/>
                <w:sz w:val="12"/>
                <w:szCs w:val="12"/>
                <w:lang w:val="en-US"/>
              </w:rPr>
              <w:t xml:space="preserve"> </w:t>
            </w:r>
            <w:r>
              <w:rPr>
                <w:rFonts w:ascii="Times New Roman" w:eastAsia="Times New Roman" w:hAnsi="Times New Roman" w:cs="Times New Roman"/>
                <w:noProof/>
                <w:spacing w:val="-1"/>
                <w:sz w:val="12"/>
                <w:szCs w:val="12"/>
                <w:lang w:val="en-US"/>
              </w:rPr>
              <w:t>23/2014</w:t>
            </w:r>
            <w:r>
              <w:rPr>
                <w:rFonts w:ascii="Times New Roman" w:eastAsia="Times New Roman" w:hAnsi="Times New Roman" w:cs="Times New Roman"/>
                <w:noProof/>
                <w:spacing w:val="-4"/>
                <w:sz w:val="12"/>
                <w:szCs w:val="12"/>
                <w:lang w:val="en-US"/>
              </w:rPr>
              <w:t xml:space="preserve"> </w:t>
            </w:r>
            <w:r>
              <w:rPr>
                <w:rFonts w:ascii="Times New Roman" w:eastAsia="Times New Roman" w:hAnsi="Times New Roman" w:cs="Times New Roman"/>
                <w:noProof/>
                <w:spacing w:val="-2"/>
                <w:sz w:val="12"/>
                <w:szCs w:val="12"/>
                <w:lang w:val="en-US"/>
              </w:rPr>
              <w:t>regarding</w:t>
            </w:r>
            <w:r>
              <w:rPr>
                <w:rFonts w:ascii="Times New Roman" w:eastAsia="Times New Roman" w:hAnsi="Times New Roman" w:cs="Times New Roman"/>
                <w:noProof/>
                <w:spacing w:val="-4"/>
                <w:sz w:val="12"/>
                <w:szCs w:val="12"/>
                <w:lang w:val="en-US"/>
              </w:rPr>
              <w:t xml:space="preserve"> </w:t>
            </w:r>
            <w:r>
              <w:rPr>
                <w:rFonts w:ascii="Times New Roman" w:eastAsia="Times New Roman" w:hAnsi="Times New Roman" w:cs="Times New Roman"/>
                <w:noProof/>
                <w:spacing w:val="-2"/>
                <w:sz w:val="12"/>
                <w:szCs w:val="12"/>
                <w:lang w:val="en-US"/>
              </w:rPr>
              <w:t>overtime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01.02.2014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spacing w:val="-1"/>
                <w:sz w:val="12"/>
                <w:lang w:val="en-US"/>
              </w:rPr>
              <w:t>01.03.2022</w:t>
            </w:r>
          </w:p>
        </w:tc>
        <w:tc>
          <w:tcPr>
            <w:tcW w:w="936" w:type="dxa"/>
            <w:vMerge w:val="restart"/>
            <w:tcBorders>
              <w:top w:val="single" w:sz="3" w:space="0" w:color="000000"/>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 xml:space="preserve">0 </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lang w:val="en-US"/>
              </w:rPr>
            </w:pPr>
            <w:r>
              <w:rPr>
                <w:rFonts w:ascii="Times New Roman" w:eastAsia="Times New Roman" w:hAnsi="Times New Roman" w:cs="Times New Roman"/>
                <w:noProof/>
                <w:spacing w:val="-2"/>
                <w:sz w:val="12"/>
                <w:szCs w:val="12"/>
              </w:rPr>
              <w:t>Decision 34/2022 concerning working arrangements at the European Committee of the Regions (pilot project)</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spacing w:val="-1"/>
                <w:sz w:val="12"/>
                <w:lang w:val="en-US"/>
              </w:rPr>
              <w:t>01.03.2022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Leave</w:t>
            </w:r>
          </w:p>
        </w:tc>
      </w:tr>
      <w:tr>
        <w:trPr>
          <w:trHeight w:hRule="exact" w:val="567"/>
        </w:trPr>
        <w:tc>
          <w:tcPr>
            <w:tcW w:w="1156" w:type="dxa"/>
            <w:vMerge w:val="restart"/>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57</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z w:val="12"/>
                <w:lang w:val="en-US"/>
              </w:rPr>
              <w:t>V</w:t>
            </w: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6"/>
                <w:lang w:val="en-US"/>
              </w:rPr>
              <w:t>Annual</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Leave</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z w:val="16"/>
                <w:lang w:val="en-US"/>
              </w:rPr>
              <w:t>and</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Special</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leave</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 xml:space="preserve">Decision 365/2016 on rules applicable to staff regarding annual and special leave entitlements </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31.10.2016</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14.11.2023 </w:t>
            </w:r>
          </w:p>
        </w:tc>
        <w:tc>
          <w:tcPr>
            <w:tcW w:w="936" w:type="dxa"/>
            <w:vMerge w:val="restart"/>
            <w:tcBorders>
              <w:top w:val="single" w:sz="6"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137/2023 - Annual and special leave</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14.11.2023</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before="62" w:after="0" w:line="254" w:lineRule="auto"/>
              <w:ind w:right="114"/>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 xml:space="preserve">Decision 366/2016 Guidelines on granting special leave for exceptionnal work which goes beyond an official's normal obligations </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01.01.2017</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 01.03.2022</w:t>
            </w:r>
          </w:p>
        </w:tc>
        <w:tc>
          <w:tcPr>
            <w:tcW w:w="936"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tcBorders>
              <w:left w:val="single" w:sz="4" w:space="0" w:color="000000"/>
              <w:bottom w:val="single" w:sz="3"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before="62" w:after="0" w:line="254" w:lineRule="auto"/>
              <w:ind w:right="114"/>
              <w:jc w:val="center"/>
              <w:rPr>
                <w:rFonts w:ascii="Times New Roman" w:eastAsia="Calibri" w:hAnsi="Times New Roman" w:cs="Times New Roman"/>
                <w:strike/>
                <w:noProof/>
                <w:sz w:val="12"/>
                <w:szCs w:val="12"/>
                <w:lang w:val="en-GB"/>
              </w:rPr>
            </w:pPr>
            <w:r>
              <w:rPr>
                <w:rFonts w:ascii="Times New Roman" w:eastAsia="Times New Roman" w:hAnsi="Times New Roman" w:cs="Times New Roman"/>
                <w:noProof/>
                <w:spacing w:val="-2"/>
                <w:sz w:val="12"/>
                <w:szCs w:val="12"/>
              </w:rPr>
              <w:t>Decision 34/2022 concerning working arrangements at the European Committee of the Regions (pilot project)</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01.03.2022</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val="restart"/>
            <w:tcBorders>
              <w:top w:val="single" w:sz="3" w:space="0" w:color="000000"/>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58</w:t>
            </w:r>
          </w:p>
        </w:tc>
        <w:tc>
          <w:tcPr>
            <w:tcW w:w="255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Maternity</w:t>
            </w:r>
            <w:r>
              <w:rPr>
                <w:rFonts w:ascii="Times New Roman" w:eastAsia="Calibri" w:hAnsi="Times New Roman" w:cs="Times New Roman"/>
                <w:b/>
                <w:noProof/>
                <w:spacing w:val="-18"/>
                <w:sz w:val="16"/>
                <w:lang w:val="en-US"/>
              </w:rPr>
              <w:t xml:space="preserve"> </w:t>
            </w:r>
            <w:r>
              <w:rPr>
                <w:rFonts w:ascii="Times New Roman" w:eastAsia="Calibri" w:hAnsi="Times New Roman" w:cs="Times New Roman"/>
                <w:b/>
                <w:noProof/>
                <w:spacing w:val="-1"/>
                <w:sz w:val="16"/>
                <w:lang w:val="en-US"/>
              </w:rPr>
              <w:t>leave</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 xml:space="preserve">Decision 365/2016 on rules applicable to staff regarding annual and special leave entitlements </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31.10.2016</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sz w:val="12"/>
                <w:szCs w:val="12"/>
                <w:lang w:val="en-GB"/>
              </w:rPr>
              <w:t>14.11.2023</w:t>
            </w:r>
          </w:p>
        </w:tc>
        <w:tc>
          <w:tcPr>
            <w:tcW w:w="936"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tcBorders>
              <w:left w:val="single" w:sz="4" w:space="0" w:color="000000"/>
              <w:bottom w:val="single" w:sz="3" w:space="0" w:color="000000"/>
              <w:right w:val="single" w:sz="4" w:space="0" w:color="000000"/>
            </w:tcBorders>
            <w:vAlign w:val="center"/>
          </w:tcPr>
          <w:p>
            <w:pPr>
              <w:widowControl w:val="0"/>
              <w:spacing w:before="107"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bottom w:val="single" w:sz="3" w:space="0" w:color="000000"/>
              <w:right w:val="single" w:sz="4" w:space="0" w:color="000000"/>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137/2023 - Annual and special leave</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14.11.2023</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val="restart"/>
            <w:tcBorders>
              <w:top w:val="single" w:sz="3" w:space="0" w:color="000000"/>
              <w:left w:val="single" w:sz="4" w:space="0" w:color="000000"/>
              <w:right w:val="single" w:sz="4"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59-60</w:t>
            </w:r>
          </w:p>
        </w:tc>
        <w:tc>
          <w:tcPr>
            <w:tcW w:w="255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Sick</w:t>
            </w:r>
            <w:r>
              <w:rPr>
                <w:rFonts w:ascii="Times New Roman" w:eastAsia="Calibri" w:hAnsi="Times New Roman" w:cs="Times New Roman"/>
                <w:b/>
                <w:noProof/>
                <w:spacing w:val="-17"/>
                <w:sz w:val="16"/>
                <w:lang w:val="en-US"/>
              </w:rPr>
              <w:t xml:space="preserve"> </w:t>
            </w:r>
            <w:r>
              <w:rPr>
                <w:rFonts w:ascii="Times New Roman" w:eastAsia="Calibri" w:hAnsi="Times New Roman" w:cs="Times New Roman"/>
                <w:b/>
                <w:noProof/>
                <w:spacing w:val="-1"/>
                <w:sz w:val="16"/>
                <w:lang w:val="en-US"/>
              </w:rPr>
              <w:t>leave</w:t>
            </w:r>
          </w:p>
        </w:tc>
        <w:tc>
          <w:tcPr>
            <w:tcW w:w="3029"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Calibri" w:hAnsi="Times New Roman" w:cs="Times New Roman"/>
                <w:noProof/>
                <w:spacing w:val="-2"/>
                <w:sz w:val="12"/>
                <w:lang w:val="en-US"/>
              </w:rPr>
              <w:t>Decision  322/2016 - Absence for illness</w:t>
            </w:r>
          </w:p>
        </w:tc>
        <w:tc>
          <w:tcPr>
            <w:tcW w:w="1511"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spacing w:val="-1"/>
                <w:sz w:val="12"/>
                <w:lang w:val="en-US"/>
              </w:rPr>
              <w:t>31.10.2016</w:t>
            </w:r>
          </w:p>
        </w:tc>
        <w:tc>
          <w:tcPr>
            <w:tcW w:w="1498"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04.03.2021</w:t>
            </w:r>
          </w:p>
        </w:tc>
        <w:tc>
          <w:tcPr>
            <w:tcW w:w="936"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4" w:space="0" w:color="auto"/>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11"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  80/2021 - Absence for illness</w:t>
            </w:r>
          </w:p>
        </w:tc>
        <w:tc>
          <w:tcPr>
            <w:tcW w:w="1511"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 xml:space="preserve">04.03.2021 </w:t>
            </w:r>
          </w:p>
        </w:tc>
        <w:tc>
          <w:tcPr>
            <w:tcW w:w="1498"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4"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Emoluments</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and</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social</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security</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for</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officials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Remuneration</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Annex</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pacing w:val="-1"/>
                <w:sz w:val="17"/>
                <w:szCs w:val="17"/>
                <w:lang w:val="en-US"/>
              </w:rPr>
              <w:t>VII</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Remuneration</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and</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1</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6"/>
                <w:sz w:val="17"/>
                <w:szCs w:val="17"/>
                <w:lang w:val="en-US"/>
              </w:rPr>
              <w:t xml:space="preserve"> </w:t>
            </w:r>
            <w:r>
              <w:rPr>
                <w:rFonts w:ascii="Times New Roman" w:eastAsia="Calibri" w:hAnsi="Times New Roman" w:cs="Times New Roman"/>
                <w:b/>
                <w:noProof/>
                <w:spacing w:val="-1"/>
                <w:sz w:val="17"/>
                <w:szCs w:val="17"/>
                <w:lang w:val="en-US"/>
              </w:rPr>
              <w:t>allowances</w:t>
            </w:r>
          </w:p>
        </w:tc>
      </w:tr>
      <w:tr>
        <w:trPr>
          <w:trHeight w:hRule="exact" w:val="571"/>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67</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- 68</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1"/>
                <w:sz w:val="12"/>
                <w:lang w:val="en-US"/>
              </w:rPr>
              <w:t>VII</w:t>
            </w:r>
            <w:r>
              <w:rPr>
                <w:rFonts w:ascii="Times New Roman" w:eastAsia="Calibri" w:hAnsi="Times New Roman" w:cs="Times New Roman"/>
                <w:b/>
                <w:noProof/>
                <w:spacing w:val="21"/>
                <w:w w:val="99"/>
                <w:sz w:val="12"/>
                <w:lang w:val="en-US"/>
              </w:rPr>
              <w:t xml:space="preserve"> </w:t>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1(2)(d))</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Household</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pacing w:val="-1"/>
                <w:sz w:val="16"/>
                <w:lang w:val="en-US"/>
              </w:rPr>
              <w:t>allowance</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z w:val="16"/>
                <w:lang w:val="en-US"/>
              </w:rPr>
              <w:t>by</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special</w:t>
            </w:r>
            <w:r>
              <w:rPr>
                <w:rFonts w:ascii="Times New Roman" w:eastAsia="Calibri" w:hAnsi="Times New Roman" w:cs="Times New Roman"/>
                <w:b/>
                <w:noProof/>
                <w:spacing w:val="26"/>
                <w:w w:val="98"/>
                <w:sz w:val="16"/>
                <w:lang w:val="en-US"/>
              </w:rPr>
              <w:t xml:space="preserve"> </w:t>
            </w:r>
            <w:r>
              <w:rPr>
                <w:rFonts w:ascii="Times New Roman" w:eastAsia="Calibri" w:hAnsi="Times New Roman" w:cs="Times New Roman"/>
                <w:b/>
                <w:noProof/>
                <w:spacing w:val="-1"/>
                <w:sz w:val="16"/>
                <w:lang w:val="en-US"/>
              </w:rPr>
              <w:t>decision</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315/04</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39"/>
                <w:w w:val="99"/>
                <w:sz w:val="12"/>
                <w:lang w:val="en-US"/>
              </w:rPr>
              <w:t xml:space="preserve"> </w:t>
            </w:r>
            <w:r>
              <w:rPr>
                <w:rFonts w:ascii="Times New Roman" w:eastAsia="Calibri" w:hAnsi="Times New Roman" w:cs="Times New Roman"/>
                <w:noProof/>
                <w:spacing w:val="-2"/>
                <w:sz w:val="12"/>
                <w:lang w:val="en-US"/>
              </w:rPr>
              <w:t>granting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household</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allowance</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by</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2"/>
                <w:sz w:val="12"/>
                <w:lang w:val="en-US"/>
              </w:rPr>
              <w:t>special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2"/>
                <w:sz w:val="12"/>
                <w:lang w:val="en-US"/>
              </w:rPr>
              <w:t>decision</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430"/>
        </w:trPr>
        <w:tc>
          <w:tcPr>
            <w:tcW w:w="1156" w:type="dxa"/>
            <w:tcBorders>
              <w:top w:val="single" w:sz="3" w:space="0" w:color="000000"/>
              <w:left w:val="single" w:sz="4" w:space="0" w:color="000000"/>
              <w:bottom w:val="single" w:sz="3" w:space="0" w:color="000000"/>
              <w:right w:val="single" w:sz="3" w:space="0" w:color="000000"/>
            </w:tcBorders>
            <w:shd w:val="clear" w:color="auto" w:fill="FFFFFF" w:themeFill="background1"/>
            <w:vAlign w:val="center"/>
          </w:tcPr>
          <w:p>
            <w:pPr>
              <w:widowControl w:val="0"/>
              <w:spacing w:after="0" w:line="240" w:lineRule="auto"/>
              <w:ind w:right="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67</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- 68</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1"/>
                <w:sz w:val="12"/>
                <w:lang w:val="en-US"/>
              </w:rPr>
              <w:t>VII</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1)</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Family</w:t>
            </w:r>
            <w:r>
              <w:rPr>
                <w:rFonts w:ascii="Times New Roman" w:eastAsia="Calibri" w:hAnsi="Times New Roman" w:cs="Times New Roman"/>
                <w:b/>
                <w:noProof/>
                <w:spacing w:val="-22"/>
                <w:sz w:val="16"/>
                <w:lang w:val="en-US"/>
              </w:rPr>
              <w:t xml:space="preserve"> </w:t>
            </w:r>
            <w:r>
              <w:rPr>
                <w:rFonts w:ascii="Times New Roman" w:eastAsia="Calibri" w:hAnsi="Times New Roman" w:cs="Times New Roman"/>
                <w:b/>
                <w:noProof/>
                <w:spacing w:val="-1"/>
                <w:sz w:val="16"/>
                <w:lang w:val="en-US"/>
              </w:rPr>
              <w:t>allowances</w:t>
            </w:r>
          </w:p>
        </w:tc>
        <w:tc>
          <w:tcPr>
            <w:tcW w:w="3029"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317/04</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related</w:t>
            </w:r>
            <w:r>
              <w:rPr>
                <w:rFonts w:ascii="Times New Roman" w:eastAsia="Calibri" w:hAnsi="Times New Roman" w:cs="Times New Roman"/>
                <w:noProof/>
                <w:spacing w:val="39"/>
                <w:w w:val="99"/>
                <w:sz w:val="12"/>
                <w:lang w:val="en-US"/>
              </w:rPr>
              <w:t xml:space="preserve"> </w:t>
            </w:r>
            <w:r>
              <w:rPr>
                <w:rFonts w:ascii="Times New Roman" w:eastAsia="Calibri" w:hAnsi="Times New Roman" w:cs="Times New Roman"/>
                <w:noProof/>
                <w:spacing w:val="1"/>
                <w:sz w:val="12"/>
                <w:lang w:val="en-US"/>
              </w:rPr>
              <w:t>to</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2"/>
                <w:sz w:val="12"/>
                <w:lang w:val="en-US"/>
              </w:rPr>
              <w:t xml:space="preserve"> application</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articles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67</w:t>
            </w:r>
            <w:r>
              <w:rPr>
                <w:rFonts w:ascii="Times New Roman" w:eastAsia="Calibri" w:hAnsi="Times New Roman" w:cs="Times New Roman"/>
                <w:noProof/>
                <w:spacing w:val="-2"/>
                <w:sz w:val="12"/>
                <w:lang w:val="en-US"/>
              </w:rPr>
              <w:t xml:space="preserve"> and </w:t>
            </w:r>
            <w:r>
              <w:rPr>
                <w:rFonts w:ascii="Times New Roman" w:eastAsia="Calibri" w:hAnsi="Times New Roman" w:cs="Times New Roman"/>
                <w:noProof/>
                <w:spacing w:val="-1"/>
                <w:sz w:val="12"/>
                <w:lang w:val="en-US"/>
              </w:rPr>
              <w:t>68</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 xml:space="preserve">and articles </w:t>
            </w:r>
            <w:r>
              <w:rPr>
                <w:rFonts w:ascii="Times New Roman" w:eastAsia="Calibri" w:hAnsi="Times New Roman" w:cs="Times New Roman"/>
                <w:noProof/>
                <w:sz w:val="12"/>
                <w:lang w:val="en-US"/>
              </w:rPr>
              <w:t>1,2,3</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49"/>
                <w:w w:val="99"/>
                <w:sz w:val="12"/>
                <w:lang w:val="en-US"/>
              </w:rPr>
              <w:t xml:space="preserve"> </w:t>
            </w:r>
            <w:r>
              <w:rPr>
                <w:rFonts w:ascii="Times New Roman" w:eastAsia="Calibri" w:hAnsi="Times New Roman" w:cs="Times New Roman"/>
                <w:noProof/>
                <w:spacing w:val="-2"/>
                <w:sz w:val="12"/>
                <w:lang w:val="en-US"/>
              </w:rPr>
              <w:t>annex</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VII</w:t>
            </w:r>
          </w:p>
        </w:tc>
        <w:tc>
          <w:tcPr>
            <w:tcW w:w="1322"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01.05.2004</w:t>
            </w:r>
          </w:p>
        </w:tc>
        <w:tc>
          <w:tcPr>
            <w:tcW w:w="1687"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val="restart"/>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468"/>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before="88" w:after="0" w:line="240" w:lineRule="auto"/>
              <w:ind w:right="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67</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- 68</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1"/>
                <w:sz w:val="12"/>
                <w:lang w:val="en-US"/>
              </w:rPr>
              <w:t>VII</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2)</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14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Dependent</w:t>
            </w:r>
            <w:r>
              <w:rPr>
                <w:rFonts w:ascii="Times New Roman" w:eastAsia="Calibri" w:hAnsi="Times New Roman" w:cs="Times New Roman"/>
                <w:b/>
                <w:noProof/>
                <w:spacing w:val="-17"/>
                <w:sz w:val="16"/>
                <w:lang w:val="en-US"/>
              </w:rPr>
              <w:t xml:space="preserve"> </w:t>
            </w:r>
            <w:r>
              <w:rPr>
                <w:rFonts w:ascii="Times New Roman" w:eastAsia="Calibri" w:hAnsi="Times New Roman" w:cs="Times New Roman"/>
                <w:b/>
                <w:noProof/>
                <w:spacing w:val="-1"/>
                <w:sz w:val="16"/>
                <w:lang w:val="en-US"/>
              </w:rPr>
              <w:t>child</w:t>
            </w:r>
            <w:r>
              <w:rPr>
                <w:rFonts w:ascii="Times New Roman" w:eastAsia="Calibri" w:hAnsi="Times New Roman" w:cs="Times New Roman"/>
                <w:b/>
                <w:noProof/>
                <w:spacing w:val="-17"/>
                <w:sz w:val="16"/>
                <w:lang w:val="en-US"/>
              </w:rPr>
              <w:t xml:space="preserve"> </w:t>
            </w:r>
            <w:r>
              <w:rPr>
                <w:rFonts w:ascii="Times New Roman" w:eastAsia="Calibri" w:hAnsi="Times New Roman" w:cs="Times New Roman"/>
                <w:b/>
                <w:noProof/>
                <w:sz w:val="16"/>
                <w:lang w:val="en-US"/>
              </w:rPr>
              <w:t>allowance</w:t>
            </w:r>
          </w:p>
        </w:tc>
        <w:tc>
          <w:tcPr>
            <w:tcW w:w="3029"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1322"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1687"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485"/>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before="98" w:after="0" w:line="240" w:lineRule="auto"/>
              <w:ind w:right="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67</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- 68</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1"/>
                <w:sz w:val="12"/>
                <w:lang w:val="en-US"/>
              </w:rPr>
              <w:t>VII</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z w:val="12"/>
                <w:lang w:val="en-US"/>
              </w:rPr>
              <w:t>2(4))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Person</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treated</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z w:val="16"/>
                <w:lang w:val="en-US"/>
              </w:rPr>
              <w:t>as</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dependent</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child</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pacing w:val="-2"/>
                <w:sz w:val="12"/>
                <w:szCs w:val="12"/>
                <w:lang w:val="en-US"/>
              </w:rPr>
              <w:t>Decision</w:t>
            </w:r>
            <w:r>
              <w:rPr>
                <w:rFonts w:ascii="Times New Roman" w:eastAsia="Times New Roman" w:hAnsi="Times New Roman" w:cs="Times New Roman"/>
                <w:noProof/>
                <w:spacing w:val="-6"/>
                <w:sz w:val="12"/>
                <w:szCs w:val="12"/>
                <w:lang w:val="en-US"/>
              </w:rPr>
              <w:t xml:space="preserve"> </w:t>
            </w:r>
            <w:r>
              <w:rPr>
                <w:rFonts w:ascii="Times New Roman" w:eastAsia="Times New Roman" w:hAnsi="Times New Roman" w:cs="Times New Roman"/>
                <w:noProof/>
                <w:spacing w:val="-1"/>
                <w:sz w:val="12"/>
                <w:szCs w:val="12"/>
                <w:lang w:val="en-US"/>
              </w:rPr>
              <w:t>N°</w:t>
            </w:r>
            <w:r>
              <w:rPr>
                <w:rFonts w:ascii="Times New Roman" w:eastAsia="Times New Roman" w:hAnsi="Times New Roman" w:cs="Times New Roman"/>
                <w:noProof/>
                <w:spacing w:val="-5"/>
                <w:sz w:val="12"/>
                <w:szCs w:val="12"/>
                <w:lang w:val="en-US"/>
              </w:rPr>
              <w:t xml:space="preserve"> </w:t>
            </w:r>
            <w:r>
              <w:rPr>
                <w:rFonts w:ascii="Times New Roman" w:eastAsia="Times New Roman" w:hAnsi="Times New Roman" w:cs="Times New Roman"/>
                <w:noProof/>
                <w:spacing w:val="-1"/>
                <w:sz w:val="12"/>
                <w:szCs w:val="12"/>
                <w:lang w:val="en-US"/>
              </w:rPr>
              <w:t>268/98</w:t>
            </w:r>
            <w:r>
              <w:rPr>
                <w:rFonts w:ascii="Times New Roman" w:eastAsia="Times New Roman" w:hAnsi="Times New Roman" w:cs="Times New Roman"/>
                <w:noProof/>
                <w:spacing w:val="-2"/>
                <w:sz w:val="12"/>
                <w:szCs w:val="12"/>
                <w:lang w:val="en-US"/>
              </w:rPr>
              <w:t xml:space="preserve"> </w:t>
            </w:r>
            <w:r>
              <w:rPr>
                <w:rFonts w:ascii="Times New Roman" w:eastAsia="Times New Roman" w:hAnsi="Times New Roman" w:cs="Times New Roman"/>
                <w:noProof/>
                <w:spacing w:val="1"/>
                <w:sz w:val="12"/>
                <w:szCs w:val="12"/>
                <w:lang w:val="en-US"/>
              </w:rPr>
              <w:t>on</w:t>
            </w:r>
            <w:r>
              <w:rPr>
                <w:rFonts w:ascii="Times New Roman" w:eastAsia="Times New Roman" w:hAnsi="Times New Roman" w:cs="Times New Roman"/>
                <w:noProof/>
                <w:spacing w:val="-6"/>
                <w:sz w:val="12"/>
                <w:szCs w:val="12"/>
                <w:lang w:val="en-US"/>
              </w:rPr>
              <w:t xml:space="preserve"> </w:t>
            </w:r>
            <w:r>
              <w:rPr>
                <w:rFonts w:ascii="Times New Roman" w:eastAsia="Times New Roman" w:hAnsi="Times New Roman" w:cs="Times New Roman"/>
                <w:noProof/>
                <w:spacing w:val="-1"/>
                <w:sz w:val="12"/>
                <w:szCs w:val="12"/>
                <w:lang w:val="en-US"/>
              </w:rPr>
              <w:t>General</w:t>
            </w:r>
            <w:r>
              <w:rPr>
                <w:rFonts w:ascii="Times New Roman" w:eastAsia="Times New Roman" w:hAnsi="Times New Roman" w:cs="Times New Roman"/>
                <w:noProof/>
                <w:spacing w:val="-7"/>
                <w:sz w:val="12"/>
                <w:szCs w:val="12"/>
                <w:lang w:val="en-US"/>
              </w:rPr>
              <w:t xml:space="preserve"> </w:t>
            </w:r>
            <w:r>
              <w:rPr>
                <w:rFonts w:ascii="Times New Roman" w:eastAsia="Times New Roman" w:hAnsi="Times New Roman" w:cs="Times New Roman"/>
                <w:noProof/>
                <w:spacing w:val="-3"/>
                <w:sz w:val="12"/>
                <w:szCs w:val="12"/>
                <w:lang w:val="en-US"/>
              </w:rPr>
              <w:t>im93plementing</w:t>
            </w:r>
            <w:r>
              <w:rPr>
                <w:rFonts w:ascii="Times New Roman" w:eastAsia="Times New Roman" w:hAnsi="Times New Roman" w:cs="Times New Roman"/>
                <w:noProof/>
                <w:spacing w:val="-2"/>
                <w:sz w:val="12"/>
                <w:szCs w:val="12"/>
                <w:lang w:val="en-US"/>
              </w:rPr>
              <w:t xml:space="preserve"> provisions</w:t>
            </w:r>
            <w:r>
              <w:rPr>
                <w:rFonts w:ascii="Times New Roman" w:eastAsia="Times New Roman" w:hAnsi="Times New Roman" w:cs="Times New Roman"/>
                <w:noProof/>
                <w:spacing w:val="24"/>
                <w:sz w:val="12"/>
                <w:szCs w:val="12"/>
                <w:lang w:val="en-US"/>
              </w:rPr>
              <w:t xml:space="preserve"> </w:t>
            </w:r>
            <w:r>
              <w:rPr>
                <w:rFonts w:ascii="Times New Roman" w:eastAsia="Times New Roman" w:hAnsi="Times New Roman" w:cs="Times New Roman"/>
                <w:noProof/>
                <w:spacing w:val="1"/>
                <w:sz w:val="12"/>
                <w:szCs w:val="12"/>
                <w:lang w:val="en-US"/>
              </w:rPr>
              <w:t>on</w:t>
            </w:r>
            <w:r>
              <w:rPr>
                <w:rFonts w:ascii="Times New Roman" w:eastAsia="Times New Roman" w:hAnsi="Times New Roman" w:cs="Times New Roman"/>
                <w:noProof/>
                <w:spacing w:val="29"/>
                <w:w w:val="99"/>
                <w:sz w:val="12"/>
                <w:szCs w:val="12"/>
                <w:lang w:val="en-US"/>
              </w:rPr>
              <w:t xml:space="preserve"> </w:t>
            </w:r>
            <w:r>
              <w:rPr>
                <w:rFonts w:ascii="Times New Roman" w:eastAsia="Times New Roman" w:hAnsi="Times New Roman" w:cs="Times New Roman"/>
                <w:noProof/>
                <w:spacing w:val="-2"/>
                <w:sz w:val="12"/>
                <w:szCs w:val="12"/>
                <w:lang w:val="en-US"/>
              </w:rPr>
              <w:t xml:space="preserve">Article </w:t>
            </w:r>
            <w:r>
              <w:rPr>
                <w:rFonts w:ascii="Times New Roman" w:eastAsia="Times New Roman" w:hAnsi="Times New Roman" w:cs="Times New Roman"/>
                <w:noProof/>
                <w:sz w:val="12"/>
                <w:szCs w:val="12"/>
                <w:lang w:val="en-US"/>
              </w:rPr>
              <w:t>2</w:t>
            </w:r>
            <w:r>
              <w:rPr>
                <w:rFonts w:ascii="Times New Roman" w:eastAsia="Times New Roman" w:hAnsi="Times New Roman" w:cs="Times New Roman"/>
                <w:noProof/>
                <w:spacing w:val="-2"/>
                <w:sz w:val="12"/>
                <w:szCs w:val="12"/>
                <w:lang w:val="en-US"/>
              </w:rPr>
              <w:t xml:space="preserve"> </w:t>
            </w:r>
            <w:r>
              <w:rPr>
                <w:rFonts w:ascii="Times New Roman" w:eastAsia="Times New Roman" w:hAnsi="Times New Roman" w:cs="Times New Roman"/>
                <w:noProof/>
                <w:spacing w:val="-1"/>
                <w:sz w:val="12"/>
                <w:szCs w:val="12"/>
                <w:lang w:val="en-US"/>
              </w:rPr>
              <w:t>paragraph</w:t>
            </w:r>
            <w:r>
              <w:rPr>
                <w:rFonts w:ascii="Times New Roman" w:eastAsia="Times New Roman" w:hAnsi="Times New Roman" w:cs="Times New Roman"/>
                <w:noProof/>
                <w:spacing w:val="-4"/>
                <w:sz w:val="12"/>
                <w:szCs w:val="12"/>
                <w:lang w:val="en-US"/>
              </w:rPr>
              <w:t xml:space="preserve"> </w:t>
            </w:r>
            <w:r>
              <w:rPr>
                <w:rFonts w:ascii="Times New Roman" w:eastAsia="Times New Roman" w:hAnsi="Times New Roman" w:cs="Times New Roman"/>
                <w:noProof/>
                <w:sz w:val="12"/>
                <w:szCs w:val="12"/>
                <w:lang w:val="en-US"/>
              </w:rPr>
              <w:t>4</w:t>
            </w:r>
            <w:r>
              <w:rPr>
                <w:rFonts w:ascii="Times New Roman" w:eastAsia="Times New Roman" w:hAnsi="Times New Roman" w:cs="Times New Roman"/>
                <w:noProof/>
                <w:spacing w:val="-2"/>
                <w:sz w:val="12"/>
                <w:szCs w:val="12"/>
                <w:lang w:val="en-US"/>
              </w:rPr>
              <w:t xml:space="preserve"> </w:t>
            </w:r>
            <w:r>
              <w:rPr>
                <w:rFonts w:ascii="Times New Roman" w:eastAsia="Times New Roman" w:hAnsi="Times New Roman" w:cs="Times New Roman"/>
                <w:noProof/>
                <w:spacing w:val="1"/>
                <w:sz w:val="12"/>
                <w:szCs w:val="12"/>
                <w:lang w:val="en-US"/>
              </w:rPr>
              <w:t>of</w:t>
            </w:r>
            <w:r>
              <w:rPr>
                <w:rFonts w:ascii="Times New Roman" w:eastAsia="Times New Roman" w:hAnsi="Times New Roman" w:cs="Times New Roman"/>
                <w:noProof/>
                <w:spacing w:val="-5"/>
                <w:sz w:val="12"/>
                <w:szCs w:val="12"/>
                <w:lang w:val="en-US"/>
              </w:rPr>
              <w:t xml:space="preserve"> </w:t>
            </w:r>
            <w:r>
              <w:rPr>
                <w:rFonts w:ascii="Times New Roman" w:eastAsia="Times New Roman" w:hAnsi="Times New Roman" w:cs="Times New Roman"/>
                <w:noProof/>
                <w:spacing w:val="-2"/>
                <w:sz w:val="12"/>
                <w:szCs w:val="12"/>
                <w:lang w:val="en-US"/>
              </w:rPr>
              <w:t>Annex</w:t>
            </w:r>
            <w:r>
              <w:rPr>
                <w:rFonts w:ascii="Times New Roman" w:eastAsia="Times New Roman" w:hAnsi="Times New Roman" w:cs="Times New Roman"/>
                <w:noProof/>
                <w:spacing w:val="-5"/>
                <w:sz w:val="12"/>
                <w:szCs w:val="12"/>
                <w:lang w:val="en-US"/>
              </w:rPr>
              <w:t xml:space="preserve"> </w:t>
            </w:r>
            <w:r>
              <w:rPr>
                <w:rFonts w:ascii="Times New Roman" w:eastAsia="Times New Roman" w:hAnsi="Times New Roman" w:cs="Times New Roman"/>
                <w:noProof/>
                <w:spacing w:val="-1"/>
                <w:sz w:val="12"/>
                <w:szCs w:val="12"/>
                <w:lang w:val="en-US"/>
              </w:rPr>
              <w:t>VII</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01.12.1998</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667"/>
        </w:trPr>
        <w:tc>
          <w:tcPr>
            <w:tcW w:w="1156"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67</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- 68</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1"/>
                <w:sz w:val="12"/>
                <w:lang w:val="en-US"/>
              </w:rPr>
              <w:t>VII</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Education  allowance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No</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84/2013</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3"/>
                <w:sz w:val="12"/>
                <w:lang w:val="en-US"/>
              </w:rPr>
              <w:t xml:space="preserve">implementing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for</w:t>
            </w:r>
            <w:r>
              <w:rPr>
                <w:rFonts w:ascii="Times New Roman" w:eastAsia="Calibri" w:hAnsi="Times New Roman" w:cs="Times New Roman"/>
                <w:noProof/>
                <w:spacing w:val="31"/>
                <w:w w:val="99"/>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grant</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education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allowance (article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3</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Annex</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VII</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2"/>
                <w:sz w:val="12"/>
                <w:lang w:val="en-US"/>
              </w:rPr>
              <w:t>to</w:t>
            </w:r>
            <w:r>
              <w:rPr>
                <w:rFonts w:ascii="Times New Roman" w:eastAsia="Calibri" w:hAnsi="Times New Roman" w:cs="Times New Roman"/>
                <w:noProof/>
                <w:spacing w:val="39"/>
                <w:w w:val="99"/>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Staff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Regulations)</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370"/>
        </w:trPr>
        <w:tc>
          <w:tcPr>
            <w:tcW w:w="1156" w:type="dxa"/>
            <w:tcBorders>
              <w:left w:val="single" w:sz="4" w:space="0" w:color="000000"/>
              <w:bottom w:val="single" w:sz="3" w:space="0" w:color="000000"/>
              <w:right w:val="single" w:sz="3"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71</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VII</w:t>
            </w:r>
            <w:r>
              <w:rPr>
                <w:rFonts w:ascii="Times New Roman" w:eastAsia="Calibri" w:hAnsi="Times New Roman" w:cs="Times New Roman"/>
                <w:b/>
                <w:noProof/>
                <w:spacing w:val="-1"/>
                <w:sz w:val="12"/>
                <w:lang w:val="en-US"/>
              </w:rPr>
              <w:br/>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2"/>
                <w:w w:val="99"/>
                <w:sz w:val="12"/>
                <w:lang w:val="en-US"/>
              </w:rPr>
              <w:t xml:space="preserve"> </w:t>
            </w:r>
            <w:r>
              <w:rPr>
                <w:rFonts w:ascii="Times New Roman" w:eastAsia="Calibri" w:hAnsi="Times New Roman" w:cs="Times New Roman"/>
                <w:b/>
                <w:noProof/>
                <w:sz w:val="12"/>
                <w:lang w:val="en-US"/>
              </w:rPr>
              <w:t>7 -</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8)</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Travel</w:t>
            </w:r>
            <w:r>
              <w:rPr>
                <w:rFonts w:ascii="Times New Roman" w:eastAsia="Calibri" w:hAnsi="Times New Roman" w:cs="Times New Roman"/>
                <w:b/>
                <w:noProof/>
                <w:spacing w:val="-22"/>
                <w:sz w:val="16"/>
                <w:lang w:val="en-US"/>
              </w:rPr>
              <w:t xml:space="preserve"> </w:t>
            </w:r>
            <w:r>
              <w:rPr>
                <w:rFonts w:ascii="Times New Roman" w:eastAsia="Calibri" w:hAnsi="Times New Roman" w:cs="Times New Roman"/>
                <w:b/>
                <w:noProof/>
                <w:spacing w:val="-1"/>
                <w:sz w:val="16"/>
                <w:lang w:val="en-US"/>
              </w:rPr>
              <w:t>expenses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szCs w:val="12"/>
                <w:lang w:val="en-GB"/>
              </w:rPr>
              <w:t>Decision 118/2019 concerning Article 8 of Annex VII of the Staff Regulation</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01.06.2019</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28"/>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71</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VII</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3"/>
                <w:sz w:val="12"/>
                <w:lang w:val="en-US"/>
              </w:rPr>
              <w:br/>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2"/>
                <w:w w:val="99"/>
                <w:sz w:val="12"/>
                <w:lang w:val="en-US"/>
              </w:rPr>
              <w:t xml:space="preserve"> </w:t>
            </w:r>
            <w:r>
              <w:rPr>
                <w:rFonts w:ascii="Times New Roman" w:eastAsia="Calibri" w:hAnsi="Times New Roman" w:cs="Times New Roman"/>
                <w:b/>
                <w:noProof/>
                <w:sz w:val="12"/>
                <w:lang w:val="en-US"/>
              </w:rPr>
              <w:t>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Place</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of</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pacing w:val="-1"/>
                <w:sz w:val="16"/>
                <w:lang w:val="en-US"/>
              </w:rPr>
              <w:t>origin</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0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386/2013</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concerning article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7(4)</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annex</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 xml:space="preserve">VII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39"/>
                <w:w w:val="99"/>
                <w:sz w:val="12"/>
                <w:lang w:val="en-US"/>
              </w:rPr>
              <w:t xml:space="preserve"> </w:t>
            </w:r>
            <w:r>
              <w:rPr>
                <w:rFonts w:ascii="Times New Roman" w:eastAsia="Calibri" w:hAnsi="Times New Roman" w:cs="Times New Roman"/>
                <w:noProof/>
                <w:spacing w:val="-2"/>
                <w:sz w:val="12"/>
                <w:lang w:val="en-US"/>
              </w:rPr>
              <w:t>determining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place</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origin</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42"/>
        </w:trPr>
        <w:tc>
          <w:tcPr>
            <w:tcW w:w="1156"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71</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VII</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3"/>
                <w:sz w:val="12"/>
                <w:lang w:val="en-US"/>
              </w:rPr>
              <w:br/>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2"/>
                <w:w w:val="99"/>
                <w:sz w:val="12"/>
                <w:lang w:val="en-US"/>
              </w:rPr>
              <w:t xml:space="preserve"> </w:t>
            </w:r>
            <w:r>
              <w:rPr>
                <w:rFonts w:ascii="Times New Roman" w:eastAsia="Calibri" w:hAnsi="Times New Roman" w:cs="Times New Roman"/>
                <w:b/>
                <w:noProof/>
                <w:sz w:val="12"/>
                <w:lang w:val="en-US"/>
              </w:rPr>
              <w:t>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Removal</w:t>
            </w:r>
            <w:r>
              <w:rPr>
                <w:rFonts w:ascii="Times New Roman" w:eastAsia="Calibri" w:hAnsi="Times New Roman" w:cs="Times New Roman"/>
                <w:b/>
                <w:noProof/>
                <w:spacing w:val="-17"/>
                <w:sz w:val="16"/>
                <w:lang w:val="en-US"/>
              </w:rPr>
              <w:t xml:space="preserve"> </w:t>
            </w:r>
            <w:r>
              <w:rPr>
                <w:rFonts w:ascii="Times New Roman" w:eastAsia="Calibri" w:hAnsi="Times New Roman" w:cs="Times New Roman"/>
                <w:b/>
                <w:noProof/>
                <w:spacing w:val="-3"/>
                <w:sz w:val="16"/>
                <w:lang w:val="en-US"/>
              </w:rPr>
              <w:t>expenses</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385/2013</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27"/>
                <w:w w:val="99"/>
                <w:sz w:val="12"/>
                <w:lang w:val="en-US"/>
              </w:rPr>
              <w:t xml:space="preserve"> </w:t>
            </w:r>
            <w:r>
              <w:rPr>
                <w:rFonts w:ascii="Times New Roman" w:eastAsia="Calibri" w:hAnsi="Times New Roman" w:cs="Times New Roman"/>
                <w:noProof/>
                <w:spacing w:val="-2"/>
                <w:sz w:val="12"/>
                <w:lang w:val="en-US"/>
              </w:rPr>
              <w:t>removal</w:t>
            </w:r>
            <w:r>
              <w:rPr>
                <w:rFonts w:ascii="Times New Roman" w:eastAsia="Calibri" w:hAnsi="Times New Roman" w:cs="Times New Roman"/>
                <w:noProof/>
                <w:spacing w:val="-13"/>
                <w:sz w:val="12"/>
                <w:lang w:val="en-US"/>
              </w:rPr>
              <w:t xml:space="preserve"> </w:t>
            </w:r>
            <w:r>
              <w:rPr>
                <w:rFonts w:ascii="Times New Roman" w:eastAsia="Calibri" w:hAnsi="Times New Roman" w:cs="Times New Roman"/>
                <w:noProof/>
                <w:spacing w:val="-2"/>
                <w:sz w:val="12"/>
                <w:lang w:val="en-US"/>
              </w:rPr>
              <w:t>expenses</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14"/>
        </w:trPr>
        <w:tc>
          <w:tcPr>
            <w:tcW w:w="1156"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71</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VII</w:t>
            </w:r>
            <w:r>
              <w:rPr>
                <w:rFonts w:ascii="Times New Roman" w:eastAsia="Calibri" w:hAnsi="Times New Roman" w:cs="Times New Roman"/>
                <w:b/>
                <w:noProof/>
                <w:spacing w:val="-1"/>
                <w:sz w:val="12"/>
                <w:lang w:val="en-US"/>
              </w:rPr>
              <w:br/>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2"/>
                <w:w w:val="99"/>
                <w:sz w:val="12"/>
                <w:lang w:val="en-US"/>
              </w:rPr>
              <w:t xml:space="preserve"> </w:t>
            </w:r>
            <w:r>
              <w:rPr>
                <w:rFonts w:ascii="Times New Roman" w:eastAsia="Calibri" w:hAnsi="Times New Roman" w:cs="Times New Roman"/>
                <w:b/>
                <w:noProof/>
                <w:sz w:val="12"/>
                <w:lang w:val="en-US"/>
              </w:rPr>
              <w:t>11</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- 13a)</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Mission</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z w:val="16"/>
                <w:lang w:val="en-US"/>
              </w:rPr>
              <w:t>and</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z w:val="16"/>
                <w:lang w:val="en-US"/>
              </w:rPr>
              <w:t>duty</w:t>
            </w:r>
            <w:r>
              <w:rPr>
                <w:rFonts w:ascii="Times New Roman" w:eastAsia="Calibri" w:hAnsi="Times New Roman" w:cs="Times New Roman"/>
                <w:b/>
                <w:noProof/>
                <w:spacing w:val="-8"/>
                <w:sz w:val="16"/>
                <w:lang w:val="en-US"/>
              </w:rPr>
              <w:t xml:space="preserve"> </w:t>
            </w:r>
            <w:r>
              <w:rPr>
                <w:rFonts w:ascii="Times New Roman" w:eastAsia="Calibri" w:hAnsi="Times New Roman" w:cs="Times New Roman"/>
                <w:b/>
                <w:noProof/>
                <w:spacing w:val="-1"/>
                <w:sz w:val="16"/>
                <w:lang w:val="en-US"/>
              </w:rPr>
              <w:t>travel</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expenses</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69"/>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0053/2010</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37"/>
                <w:w w:val="99"/>
                <w:sz w:val="12"/>
                <w:lang w:val="en-US"/>
              </w:rPr>
              <w:t xml:space="preserve"> </w:t>
            </w:r>
            <w:r>
              <w:rPr>
                <w:rFonts w:ascii="Times New Roman" w:eastAsia="Calibri" w:hAnsi="Times New Roman" w:cs="Times New Roman"/>
                <w:noProof/>
                <w:spacing w:val="-2"/>
                <w:sz w:val="12"/>
                <w:lang w:val="en-US"/>
              </w:rPr>
              <w:t>Guide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3"/>
                <w:sz w:val="12"/>
                <w:lang w:val="en-US"/>
              </w:rPr>
              <w:t xml:space="preserve">missions </w:t>
            </w:r>
            <w:r>
              <w:rPr>
                <w:rFonts w:ascii="Times New Roman" w:eastAsia="Calibri" w:hAnsi="Times New Roman" w:cs="Times New Roman"/>
                <w:noProof/>
                <w:spacing w:val="-1"/>
                <w:sz w:val="12"/>
                <w:lang w:val="en-US"/>
              </w:rPr>
              <w:t xml:space="preserve">for </w:t>
            </w:r>
            <w:r>
              <w:rPr>
                <w:rFonts w:ascii="Times New Roman" w:eastAsia="Calibri" w:hAnsi="Times New Roman" w:cs="Times New Roman"/>
                <w:noProof/>
                <w:spacing w:val="-3"/>
                <w:sz w:val="12"/>
                <w:lang w:val="en-US"/>
              </w:rPr>
              <w:t xml:space="preserve">officials </w:t>
            </w:r>
            <w:r>
              <w:rPr>
                <w:rFonts w:ascii="Times New Roman" w:eastAsia="Calibri" w:hAnsi="Times New Roman" w:cs="Times New Roman"/>
                <w:noProof/>
                <w:spacing w:val="-2"/>
                <w:sz w:val="12"/>
                <w:lang w:val="en-US"/>
              </w:rPr>
              <w:t>and</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other</w:t>
            </w:r>
            <w:r>
              <w:rPr>
                <w:rFonts w:ascii="Times New Roman" w:eastAsia="Calibri" w:hAnsi="Times New Roman" w:cs="Times New Roman"/>
                <w:noProof/>
                <w:spacing w:val="-1"/>
                <w:sz w:val="12"/>
                <w:lang w:val="en-US"/>
              </w:rPr>
              <w:t xml:space="preserve"> agents</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01.05.2010</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200" w:line="240" w:lineRule="auto"/>
              <w:jc w:val="center"/>
              <w:rPr>
                <w:rFonts w:ascii="Times New Roman" w:eastAsia="Calibri" w:hAnsi="Times New Roman" w:cs="Times New Roman"/>
                <w:noProof/>
                <w:sz w:val="19"/>
                <w:szCs w:val="19"/>
                <w:lang w:val="en-GB"/>
              </w:rPr>
            </w:pPr>
            <w:r>
              <w:rPr>
                <w:rFonts w:ascii="Times New Roman" w:eastAsia="Calibri" w:hAnsi="Times New Roman" w:cs="Times New Roman"/>
                <w:b/>
                <w:noProof/>
                <w:sz w:val="19"/>
                <w:szCs w:val="19"/>
                <w:lang w:val="en-GB"/>
              </w:rPr>
              <w:t>Chapter</w:t>
            </w:r>
            <w:r>
              <w:rPr>
                <w:rFonts w:ascii="Times New Roman" w:eastAsia="Calibri" w:hAnsi="Times New Roman" w:cs="Times New Roman"/>
                <w:b/>
                <w:noProof/>
                <w:spacing w:val="9"/>
                <w:sz w:val="19"/>
                <w:szCs w:val="19"/>
                <w:lang w:val="en-GB"/>
              </w:rPr>
              <w:t xml:space="preserve"> </w:t>
            </w:r>
            <w:r>
              <w:rPr>
                <w:rFonts w:ascii="Times New Roman" w:eastAsia="Calibri" w:hAnsi="Times New Roman" w:cs="Times New Roman"/>
                <w:b/>
                <w:noProof/>
                <w:sz w:val="19"/>
                <w:szCs w:val="19"/>
                <w:lang w:val="en-GB"/>
              </w:rPr>
              <w:t>2 - Social Security benefits</w:t>
            </w:r>
          </w:p>
        </w:tc>
      </w:tr>
      <w:tr>
        <w:trPr>
          <w:trHeight w:hRule="exact" w:val="569"/>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54" w:lineRule="auto"/>
              <w:ind w:right="31"/>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lang w:val="en-GB"/>
              </w:rPr>
              <w:t>76</w:t>
            </w:r>
          </w:p>
        </w:tc>
        <w:tc>
          <w:tcPr>
            <w:tcW w:w="2551"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z w:val="16"/>
                <w:lang w:val="en-GB"/>
              </w:rPr>
              <w:t>Financial assistance</w:t>
            </w:r>
          </w:p>
        </w:tc>
        <w:tc>
          <w:tcPr>
            <w:tcW w:w="3029"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54" w:lineRule="auto"/>
              <w:ind w:right="121"/>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2"/>
                <w:sz w:val="12"/>
                <w:lang w:val="en-GB"/>
              </w:rPr>
              <w:t>Internal rules on the application of Article 76 of the staff regulations on financial assistance for officials and other staff in a particularly difficult financial position</w:t>
            </w:r>
          </w:p>
        </w:tc>
        <w:tc>
          <w:tcPr>
            <w:tcW w:w="1322"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GB"/>
              </w:rPr>
              <w:br/>
              <w:t>01.05.1996</w:t>
            </w:r>
          </w:p>
        </w:tc>
        <w:tc>
          <w:tcPr>
            <w:tcW w:w="1687"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lang w:val="en-GB"/>
              </w:rPr>
            </w:pPr>
          </w:p>
        </w:tc>
        <w:tc>
          <w:tcPr>
            <w:tcW w:w="936" w:type="dxa"/>
            <w:tcBorders>
              <w:top w:val="single" w:sz="5" w:space="0" w:color="000000"/>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GB"/>
              </w:rPr>
              <w:br/>
              <w:t>1 IR</w:t>
            </w:r>
          </w:p>
          <w:p>
            <w:pPr>
              <w:widowControl w:val="0"/>
              <w:spacing w:after="0" w:line="240" w:lineRule="auto"/>
              <w:jc w:val="center"/>
              <w:rPr>
                <w:rFonts w:ascii="Times New Roman" w:eastAsia="Calibri" w:hAnsi="Times New Roman" w:cs="Times New Roman"/>
                <w:b/>
                <w:noProof/>
                <w:spacing w:val="1"/>
                <w:w w:val="105"/>
                <w:sz w:val="16"/>
                <w:szCs w:val="16"/>
                <w:lang w:val="en-GB"/>
              </w:rPr>
            </w:pP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Annex</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pacing w:val="-1"/>
                <w:sz w:val="19"/>
                <w:szCs w:val="19"/>
                <w:lang w:val="en-US"/>
              </w:rPr>
              <w:t>VIII</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Pensions</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invalidity</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allowance</w:t>
            </w:r>
          </w:p>
        </w:tc>
      </w:tr>
      <w:tr>
        <w:trPr>
          <w:trHeight w:hRule="exact" w:val="672"/>
        </w:trPr>
        <w:tc>
          <w:tcPr>
            <w:tcW w:w="1156"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77</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pacing w:val="-1"/>
                <w:sz w:val="12"/>
                <w:lang w:val="en-US"/>
              </w:rPr>
              <w:t>Annex</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pacing w:val="-2"/>
                <w:sz w:val="12"/>
                <w:lang w:val="en-US"/>
              </w:rPr>
              <w:t>VIII</w:t>
            </w:r>
            <w:r>
              <w:rPr>
                <w:rFonts w:ascii="Times New Roman" w:eastAsia="Calibri" w:hAnsi="Times New Roman" w:cs="Times New Roman"/>
                <w:b/>
                <w:noProof/>
                <w:spacing w:val="-2"/>
                <w:sz w:val="12"/>
                <w:lang w:val="en-US"/>
              </w:rPr>
              <w:br/>
              <w:t xml:space="preserve"> </w:t>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7"/>
                <w:w w:val="99"/>
                <w:sz w:val="12"/>
                <w:lang w:val="en-US"/>
              </w:rPr>
              <w:t xml:space="preserve"> </w:t>
            </w:r>
            <w:r>
              <w:rPr>
                <w:rFonts w:ascii="Times New Roman" w:eastAsia="Calibri" w:hAnsi="Times New Roman" w:cs="Times New Roman"/>
                <w:b/>
                <w:noProof/>
                <w:sz w:val="12"/>
                <w:lang w:val="en-US"/>
              </w:rPr>
              <w:t>11</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z w:val="12"/>
                <w:lang w:val="en-US"/>
              </w:rPr>
              <w:t>-12)</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6"/>
                <w:lang w:val="en-US"/>
              </w:rPr>
              <w:t>Transfer</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z w:val="16"/>
                <w:lang w:val="en-US"/>
              </w:rPr>
              <w:t>of</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pension</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rights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83/2011</w:t>
            </w:r>
            <w:r>
              <w:rPr>
                <w:rFonts w:ascii="Times New Roman" w:eastAsia="Calibri" w:hAnsi="Times New Roman" w:cs="Times New Roman"/>
                <w:noProof/>
                <w:spacing w:val="-3"/>
                <w:sz w:val="12"/>
                <w:lang w:val="en-US"/>
              </w:rPr>
              <w:t xml:space="preserve"> in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for</w:t>
            </w:r>
            <w:r>
              <w:rPr>
                <w:rFonts w:ascii="Times New Roman" w:eastAsia="Calibri" w:hAnsi="Times New Roman" w:cs="Times New Roman"/>
                <w:noProof/>
                <w:spacing w:val="31"/>
                <w:w w:val="99"/>
                <w:sz w:val="12"/>
                <w:lang w:val="en-US"/>
              </w:rPr>
              <w:t xml:space="preserve"> </w:t>
            </w:r>
            <w:r>
              <w:rPr>
                <w:rFonts w:ascii="Times New Roman" w:eastAsia="Calibri" w:hAnsi="Times New Roman" w:cs="Times New Roman"/>
                <w:noProof/>
                <w:spacing w:val="-2"/>
                <w:sz w:val="12"/>
                <w:lang w:val="en-US"/>
              </w:rPr>
              <w:t>articles</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11</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2"/>
                <w:sz w:val="12"/>
                <w:lang w:val="en-US"/>
              </w:rPr>
              <w:t>and</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z w:val="12"/>
                <w:lang w:val="en-US"/>
              </w:rPr>
              <w:t>12</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annex</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z w:val="12"/>
                <w:lang w:val="en-US"/>
              </w:rPr>
              <w:t xml:space="preserve">VIII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the</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transfer</w:t>
            </w:r>
            <w:r>
              <w:rPr>
                <w:rFonts w:ascii="Times New Roman" w:eastAsia="Calibri" w:hAnsi="Times New Roman" w:cs="Times New Roman"/>
                <w:noProof/>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pension</w:t>
            </w:r>
            <w:r>
              <w:rPr>
                <w:rFonts w:ascii="Times New Roman" w:eastAsia="Calibri" w:hAnsi="Times New Roman" w:cs="Times New Roman"/>
                <w:noProof/>
                <w:spacing w:val="49"/>
                <w:w w:val="99"/>
                <w:sz w:val="12"/>
                <w:lang w:val="en-US"/>
              </w:rPr>
              <w:t xml:space="preserve"> </w:t>
            </w:r>
            <w:r>
              <w:rPr>
                <w:rFonts w:ascii="Times New Roman" w:eastAsia="Calibri" w:hAnsi="Times New Roman" w:cs="Times New Roman"/>
                <w:noProof/>
                <w:spacing w:val="-1"/>
                <w:sz w:val="12"/>
                <w:lang w:val="en-US"/>
              </w:rPr>
              <w:t>rights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 xml:space="preserve">VI   Disciplinary measures </w:t>
            </w:r>
            <w:r>
              <w:rPr>
                <w:rFonts w:ascii="Times New Roman" w:eastAsia="Calibri" w:hAnsi="Times New Roman" w:cs="Times New Roman"/>
                <w:b/>
                <w:noProof/>
                <w:spacing w:val="-11"/>
                <w:w w:val="105"/>
                <w:sz w:val="25"/>
                <w:szCs w:val="25"/>
                <w:lang w:val="en-US"/>
              </w:rPr>
              <w:t xml:space="preserve">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bCs/>
                <w:noProof/>
                <w:sz w:val="12"/>
                <w:szCs w:val="12"/>
                <w:lang w:val="en-GB"/>
              </w:rPr>
              <w:t>86 + Annex 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bCs/>
                <w:noProof/>
                <w:sz w:val="16"/>
                <w:szCs w:val="16"/>
                <w:lang w:val="en-GB"/>
              </w:rPr>
              <w:t>Disciplinary proceedings and administrative investigations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Decision 83/2019 adopting the general implementing provisions on administrative investigations and</w:t>
            </w:r>
            <w:r>
              <w:rPr>
                <w:rFonts w:ascii="Times New Roman" w:eastAsia="Calibri" w:hAnsi="Times New Roman" w:cs="Times New Roman"/>
                <w:noProof/>
                <w:sz w:val="12"/>
                <w:szCs w:val="12"/>
                <w:lang w:val="en-GB"/>
              </w:rPr>
              <w:br/>
              <w:t>implementing rules for disciplinary proceedings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06.05.2019</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lastRenderedPageBreak/>
              <w:t>Conditions</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Employment</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Other</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Servants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Subject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Implementing</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z w:val="17"/>
                <w:szCs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Entry</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into</w:t>
            </w:r>
            <w:r>
              <w:rPr>
                <w:rFonts w:ascii="Times New Roman" w:eastAsia="Calibri" w:hAnsi="Times New Roman" w:cs="Times New Roman"/>
                <w:b/>
                <w:noProof/>
                <w:spacing w:val="5"/>
                <w:sz w:val="17"/>
                <w:szCs w:val="17"/>
                <w:lang w:val="en-US"/>
              </w:rPr>
              <w:t xml:space="preserve"> </w:t>
            </w:r>
            <w:r>
              <w:rPr>
                <w:rFonts w:ascii="Times New Roman" w:eastAsia="Calibri" w:hAnsi="Times New Roman" w:cs="Times New Roman"/>
                <w:b/>
                <w:noProof/>
                <w:sz w:val="17"/>
                <w:szCs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Date</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Temporary</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General</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provisions</w:t>
            </w:r>
          </w:p>
        </w:tc>
      </w:tr>
      <w:tr>
        <w:trPr>
          <w:trHeight w:hRule="exact" w:val="525"/>
        </w:trPr>
        <w:tc>
          <w:tcPr>
            <w:tcW w:w="1156" w:type="dxa"/>
            <w:vMerge w:val="restart"/>
            <w:tcBorders>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12(5)</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Recruitment</w:t>
            </w:r>
            <w:r>
              <w:rPr>
                <w:rFonts w:ascii="Times New Roman" w:eastAsia="Calibri" w:hAnsi="Times New Roman" w:cs="Times New Roman"/>
                <w:b/>
                <w:noProof/>
                <w:spacing w:val="-18"/>
                <w:sz w:val="16"/>
                <w:lang w:val="en-US"/>
              </w:rPr>
              <w:t xml:space="preserve"> </w:t>
            </w:r>
            <w:r>
              <w:rPr>
                <w:rFonts w:ascii="Times New Roman" w:eastAsia="Calibri" w:hAnsi="Times New Roman" w:cs="Times New Roman"/>
                <w:b/>
                <w:noProof/>
                <w:spacing w:val="-1"/>
                <w:sz w:val="16"/>
                <w:lang w:val="en-US"/>
              </w:rPr>
              <w:t>procedure</w:t>
            </w:r>
            <w:r>
              <w:rPr>
                <w:rFonts w:ascii="Times New Roman" w:eastAsia="Calibri" w:hAnsi="Times New Roman" w:cs="Times New Roman"/>
                <w:b/>
                <w:noProof/>
                <w:spacing w:val="-18"/>
                <w:sz w:val="16"/>
                <w:lang w:val="en-US"/>
              </w:rPr>
              <w:t xml:space="preserve"> </w:t>
            </w:r>
            <w:r>
              <w:rPr>
                <w:rFonts w:ascii="Times New Roman" w:eastAsia="Calibri" w:hAnsi="Times New Roman" w:cs="Times New Roman"/>
                <w:b/>
                <w:noProof/>
                <w:spacing w:val="-1"/>
                <w:sz w:val="16"/>
                <w:lang w:val="en-US"/>
              </w:rPr>
              <w:t>for</w:t>
            </w:r>
            <w:r>
              <w:rPr>
                <w:rFonts w:ascii="Times New Roman" w:eastAsia="Calibri" w:hAnsi="Times New Roman" w:cs="Times New Roman"/>
                <w:b/>
                <w:noProof/>
                <w:spacing w:val="26"/>
                <w:w w:val="98"/>
                <w:sz w:val="16"/>
                <w:lang w:val="en-US"/>
              </w:rPr>
              <w:t xml:space="preserve"> </w:t>
            </w:r>
            <w:r>
              <w:rPr>
                <w:rFonts w:ascii="Times New Roman" w:eastAsia="Calibri" w:hAnsi="Times New Roman" w:cs="Times New Roman"/>
                <w:b/>
                <w:noProof/>
                <w:spacing w:val="-1"/>
                <w:sz w:val="16"/>
                <w:lang w:val="en-US"/>
              </w:rPr>
              <w:t>Temporary</w:t>
            </w:r>
            <w:r>
              <w:rPr>
                <w:rFonts w:ascii="Times New Roman" w:eastAsia="Calibri" w:hAnsi="Times New Roman" w:cs="Times New Roman"/>
                <w:b/>
                <w:noProof/>
                <w:spacing w:val="-22"/>
                <w:sz w:val="16"/>
                <w:lang w:val="en-US"/>
              </w:rPr>
              <w:t xml:space="preserve"> </w:t>
            </w:r>
            <w:r>
              <w:rPr>
                <w:rFonts w:ascii="Times New Roman" w:eastAsia="Calibri" w:hAnsi="Times New Roman" w:cs="Times New Roman"/>
                <w:b/>
                <w:noProof/>
                <w:spacing w:val="-1"/>
                <w:sz w:val="16"/>
                <w:lang w:val="en-US"/>
              </w:rPr>
              <w:t>agents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258"/>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szCs w:val="12"/>
                <w:lang w:val="en-GB"/>
              </w:rPr>
              <w:t xml:space="preserve">Decision 31/2018 General implementing rules on the recruitment of temporary agents </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22.02.2018</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 </w:t>
            </w: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25"/>
        </w:trPr>
        <w:tc>
          <w:tcPr>
            <w:tcW w:w="1156" w:type="dxa"/>
            <w:vMerge/>
            <w:tcBorders>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3" w:space="0" w:color="000000"/>
              <w:right w:val="single" w:sz="3" w:space="0" w:color="000000"/>
            </w:tcBorders>
            <w:shd w:val="clear" w:color="auto" w:fill="FFFF65"/>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before="35" w:after="0" w:line="254" w:lineRule="auto"/>
              <w:ind w:right="258"/>
              <w:jc w:val="center"/>
              <w:rPr>
                <w:rFonts w:ascii="Times New Roman" w:eastAsia="Calibri" w:hAnsi="Times New Roman" w:cs="Times New Roman"/>
                <w:noProof/>
                <w:spacing w:val="-2"/>
                <w:sz w:val="12"/>
                <w:szCs w:val="12"/>
                <w:lang w:val="en-US"/>
              </w:rPr>
            </w:pPr>
            <w:hyperlink r:id="rId20" w:history="1">
              <w:r>
                <w:rPr>
                  <w:rFonts w:ascii="Times New Roman" w:eastAsia="Calibri" w:hAnsi="Times New Roman" w:cs="Times New Roman"/>
                  <w:noProof/>
                  <w:sz w:val="12"/>
                  <w:szCs w:val="12"/>
                  <w:lang w:val="en-GB"/>
                </w:rPr>
                <w:t>Service instruction of the Secretary general 0001/2019 on internal administrative rules on recruitement</w:t>
              </w:r>
            </w:hyperlink>
          </w:p>
        </w:tc>
        <w:tc>
          <w:tcPr>
            <w:tcW w:w="1322"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01.02.2019</w:t>
            </w:r>
          </w:p>
        </w:tc>
        <w:tc>
          <w:tcPr>
            <w:tcW w:w="1687"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 05.03.2021</w:t>
            </w:r>
          </w:p>
        </w:tc>
        <w:tc>
          <w:tcPr>
            <w:tcW w:w="936" w:type="dxa"/>
            <w:vMerge w:val="restart"/>
            <w:tcBorders>
              <w:top w:val="single" w:sz="5" w:space="0" w:color="000000"/>
              <w:left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25"/>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rPr>
                <w:rFonts w:ascii="Times New Roman" w:eastAsia="Calibri" w:hAnsi="Times New Roman" w:cs="Times New Roman"/>
                <w:b/>
                <w:noProof/>
                <w:sz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7" w:lineRule="auto"/>
              <w:ind w:right="357"/>
              <w:rPr>
                <w:rFonts w:ascii="Times New Roman" w:eastAsia="Calibri" w:hAnsi="Times New Roman" w:cs="Times New Roman"/>
                <w:b/>
                <w:noProof/>
                <w:spacing w:val="-1"/>
                <w:sz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before="35" w:after="0" w:line="254" w:lineRule="auto"/>
              <w:ind w:right="258"/>
              <w:jc w:val="center"/>
              <w:rPr>
                <w:noProof/>
              </w:rPr>
            </w:pPr>
            <w:hyperlink r:id="rId21" w:history="1">
              <w:r>
                <w:rPr>
                  <w:rFonts w:ascii="Times New Roman" w:eastAsia="Calibri" w:hAnsi="Times New Roman" w:cs="Times New Roman"/>
                  <w:noProof/>
                  <w:sz w:val="12"/>
                  <w:szCs w:val="12"/>
                  <w:lang w:val="en-GB"/>
                </w:rPr>
                <w:t>Service instruction of the Secretary general</w:t>
              </w:r>
              <w:r>
                <w:rPr>
                  <w:noProof/>
                </w:rPr>
                <w:t xml:space="preserve"> </w:t>
              </w:r>
              <w:r>
                <w:rPr>
                  <w:rFonts w:ascii="Times New Roman" w:eastAsia="Calibri" w:hAnsi="Times New Roman" w:cs="Times New Roman"/>
                  <w:noProof/>
                  <w:sz w:val="12"/>
                  <w:szCs w:val="12"/>
                  <w:lang w:val="en-GB"/>
                </w:rPr>
                <w:t>n° 1/2021 on internal administrative rules on recruitement</w:t>
              </w:r>
            </w:hyperlink>
          </w:p>
        </w:tc>
        <w:tc>
          <w:tcPr>
            <w:tcW w:w="1322"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05.03.2021</w:t>
            </w:r>
          </w:p>
        </w:tc>
        <w:tc>
          <w:tcPr>
            <w:tcW w:w="1687"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2"/>
                <w:sz w:val="19"/>
                <w:szCs w:val="19"/>
                <w:lang w:val="en-US"/>
              </w:rPr>
              <w:t xml:space="preserve"> - </w:t>
            </w:r>
            <w:r>
              <w:rPr>
                <w:rFonts w:ascii="Times New Roman" w:eastAsia="Calibri" w:hAnsi="Times New Roman" w:cs="Times New Roman"/>
                <w:b/>
                <w:noProof/>
                <w:spacing w:val="-1"/>
                <w:sz w:val="19"/>
                <w:szCs w:val="19"/>
                <w:lang w:val="en-US"/>
              </w:rPr>
              <w:t>Conditions of engagement</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bCs/>
                <w:noProof/>
                <w:sz w:val="12"/>
                <w:szCs w:val="12"/>
                <w:lang w:val="en-GB"/>
              </w:rPr>
              <w:t>15</w:t>
            </w:r>
          </w:p>
        </w:tc>
        <w:tc>
          <w:tcPr>
            <w:tcW w:w="2551"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bCs/>
                <w:noProof/>
                <w:sz w:val="16"/>
                <w:szCs w:val="16"/>
                <w:lang w:val="en-GB"/>
              </w:rPr>
              <w:t>Classification in step</w:t>
            </w:r>
          </w:p>
        </w:tc>
        <w:tc>
          <w:tcPr>
            <w:tcW w:w="3029"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Decision 93/2014 laying down General implementing provisions concerning classification in step upon recruitment of officials or engagement of temporary staff</w:t>
            </w:r>
          </w:p>
        </w:tc>
        <w:tc>
          <w:tcPr>
            <w:tcW w:w="1322"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01.01.2014</w:t>
            </w:r>
          </w:p>
        </w:tc>
        <w:tc>
          <w:tcPr>
            <w:tcW w:w="1687"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b/>
                <w:bCs/>
                <w:noProof/>
                <w:sz w:val="12"/>
                <w:szCs w:val="12"/>
                <w:lang w:val="en-GB"/>
              </w:rPr>
              <w:t> </w:t>
            </w:r>
          </w:p>
        </w:tc>
        <w:tc>
          <w:tcPr>
            <w:tcW w:w="936"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267"/>
        </w:trPr>
        <w:tc>
          <w:tcPr>
            <w:tcW w:w="10681" w:type="dxa"/>
            <w:gridSpan w:val="6"/>
            <w:tcBorders>
              <w:top w:val="single" w:sz="4" w:space="0" w:color="auto"/>
              <w:bottom w:val="single" w:sz="4" w:space="0" w:color="auto"/>
            </w:tcBorders>
            <w:vAlign w:val="center"/>
          </w:tcPr>
          <w:p>
            <w:pPr>
              <w:widowControl w:val="0"/>
              <w:spacing w:after="0" w:line="240" w:lineRule="auto"/>
              <w:rPr>
                <w:rFonts w:ascii="Times New Roman" w:eastAsia="Calibri" w:hAnsi="Times New Roman" w:cs="Times New Roman"/>
                <w:b/>
                <w:noProof/>
                <w:spacing w:val="1"/>
                <w:w w:val="105"/>
                <w:sz w:val="16"/>
                <w:szCs w:val="16"/>
                <w:lang w:val="en-US"/>
              </w:rPr>
            </w:pPr>
          </w:p>
        </w:tc>
      </w:tr>
      <w:tr>
        <w:trPr>
          <w:trHeight w:hRule="exact" w:val="408"/>
        </w:trPr>
        <w:tc>
          <w:tcPr>
            <w:tcW w:w="10681"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pPr>
              <w:widowControl w:val="0"/>
              <w:spacing w:after="0" w:line="240" w:lineRule="auto"/>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4</w:t>
            </w:r>
            <w:r>
              <w:rPr>
                <w:rFonts w:ascii="Times New Roman" w:eastAsia="Calibri" w:hAnsi="Times New Roman" w:cs="Times New Roman"/>
                <w:b/>
                <w:noProof/>
                <w:spacing w:val="12"/>
                <w:sz w:val="19"/>
                <w:szCs w:val="19"/>
                <w:lang w:val="en-US"/>
              </w:rPr>
              <w:t xml:space="preserve"> – </w:t>
            </w:r>
            <w:r>
              <w:rPr>
                <w:rFonts w:ascii="Times New Roman" w:eastAsia="Calibri" w:hAnsi="Times New Roman" w:cs="Times New Roman"/>
                <w:b/>
                <w:noProof/>
                <w:spacing w:val="-1"/>
                <w:sz w:val="19"/>
                <w:szCs w:val="19"/>
                <w:lang w:val="en-US"/>
              </w:rPr>
              <w:t>Working conditions</w:t>
            </w:r>
          </w:p>
        </w:tc>
      </w:tr>
      <w:tr>
        <w:trPr>
          <w:trHeight w:hRule="exact" w:val="567"/>
        </w:trPr>
        <w:tc>
          <w:tcPr>
            <w:tcW w:w="1156" w:type="dxa"/>
            <w:vMerge w:val="restart"/>
            <w:tcBorders>
              <w:top w:val="single" w:sz="4" w:space="0" w:color="auto"/>
              <w:left w:val="single" w:sz="4" w:space="0" w:color="000000"/>
              <w:right w:val="single" w:sz="4" w:space="0" w:color="000000"/>
            </w:tcBorders>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noProof/>
                <w:sz w:val="12"/>
                <w:lang w:val="en-US"/>
              </w:rPr>
              <w:t>16</w:t>
            </w:r>
            <w:r>
              <w:rPr>
                <w:rFonts w:ascii="Times New Roman" w:eastAsia="Calibri" w:hAnsi="Times New Roman" w:cs="Times New Roman"/>
                <w:b/>
                <w:noProof/>
                <w:spacing w:val="-1"/>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91</w:t>
            </w:r>
          </w:p>
        </w:tc>
        <w:tc>
          <w:tcPr>
            <w:tcW w:w="2551" w:type="dxa"/>
            <w:vMerge w:val="restart"/>
            <w:tcBorders>
              <w:top w:val="single" w:sz="4" w:space="0" w:color="auto"/>
              <w:left w:val="single" w:sz="4" w:space="0" w:color="000000"/>
              <w:right w:val="single" w:sz="4" w:space="0" w:color="000000"/>
            </w:tcBorders>
            <w:shd w:val="clear" w:color="auto" w:fill="D99594"/>
            <w:vAlign w:val="center"/>
          </w:tcPr>
          <w:p>
            <w:pPr>
              <w:widowControl w:val="0"/>
              <w:spacing w:before="137" w:after="0" w:line="240" w:lineRule="auto"/>
              <w:jc w:val="center"/>
              <w:rPr>
                <w:rFonts w:ascii="Times New Roman" w:eastAsia="Calibri" w:hAnsi="Times New Roman" w:cs="Times New Roman"/>
                <w:b/>
                <w:bCs/>
                <w:noProof/>
                <w:sz w:val="16"/>
                <w:szCs w:val="16"/>
                <w:lang w:val="en-GB"/>
              </w:rPr>
            </w:pPr>
            <w:r>
              <w:rPr>
                <w:rFonts w:ascii="Times New Roman" w:eastAsia="Calibri" w:hAnsi="Times New Roman" w:cs="Times New Roman"/>
                <w:b/>
                <w:noProof/>
                <w:spacing w:val="-1"/>
                <w:sz w:val="16"/>
                <w:lang w:val="en-US"/>
              </w:rPr>
              <w:t>Maternity</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pacing w:val="-1"/>
                <w:sz w:val="16"/>
                <w:lang w:val="en-US"/>
              </w:rPr>
              <w:t>leave</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and</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pacing w:val="-1"/>
                <w:sz w:val="16"/>
                <w:lang w:val="en-US"/>
              </w:rPr>
              <w:t>maternity</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z w:val="16"/>
                <w:lang w:val="en-US"/>
              </w:rPr>
              <w:t>pay</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83" w:after="0" w:line="254" w:lineRule="auto"/>
              <w:ind w:right="123"/>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 xml:space="preserve">Decision 365/2016 on rules applicable to staff regarding annual and special leave entitlements </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31.10.2016</w:t>
            </w:r>
          </w:p>
        </w:tc>
        <w:tc>
          <w:tcPr>
            <w:tcW w:w="1687" w:type="dxa"/>
            <w:tcBorders>
              <w:top w:val="single" w:sz="4" w:space="0" w:color="auto"/>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14.11.2023</w:t>
            </w:r>
          </w:p>
        </w:tc>
        <w:tc>
          <w:tcPr>
            <w:tcW w:w="936" w:type="dxa"/>
            <w:vMerge w:val="restart"/>
            <w:tcBorders>
              <w:top w:val="single" w:sz="4" w:space="0" w:color="auto"/>
              <w:left w:val="single" w:sz="4"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bottom w:val="single" w:sz="4" w:space="0" w:color="000000"/>
              <w:right w:val="single" w:sz="4" w:space="0" w:color="000000"/>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83" w:after="0" w:line="254" w:lineRule="auto"/>
              <w:ind w:right="123"/>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Decision 137/2023 - Annual and special leave</w:t>
            </w:r>
          </w:p>
        </w:tc>
        <w:tc>
          <w:tcPr>
            <w:tcW w:w="1322"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14.11.2023</w:t>
            </w:r>
          </w:p>
        </w:tc>
        <w:tc>
          <w:tcPr>
            <w:tcW w:w="1687" w:type="dxa"/>
            <w:tcBorders>
              <w:top w:val="single" w:sz="4" w:space="0" w:color="auto"/>
              <w:left w:val="single" w:sz="4" w:space="0" w:color="000000"/>
              <w:bottom w:val="single" w:sz="4"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4"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Contract</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58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w w:val="105"/>
                <w:sz w:val="19"/>
                <w:szCs w:val="19"/>
                <w:lang w:val="en-US"/>
              </w:rPr>
              <w:t xml:space="preserve">                                                                           Chapter</w:t>
            </w:r>
            <w:r>
              <w:rPr>
                <w:rFonts w:ascii="Times New Roman" w:eastAsia="Calibri" w:hAnsi="Times New Roman" w:cs="Times New Roman"/>
                <w:b/>
                <w:noProof/>
                <w:spacing w:val="-12"/>
                <w:w w:val="105"/>
                <w:sz w:val="19"/>
                <w:szCs w:val="19"/>
                <w:lang w:val="en-US"/>
              </w:rPr>
              <w:t xml:space="preserve"> </w:t>
            </w:r>
            <w:r>
              <w:rPr>
                <w:rFonts w:ascii="Times New Roman" w:eastAsia="Calibri" w:hAnsi="Times New Roman" w:cs="Times New Roman"/>
                <w:b/>
                <w:noProof/>
                <w:w w:val="105"/>
                <w:sz w:val="19"/>
                <w:szCs w:val="19"/>
                <w:lang w:val="en-US"/>
              </w:rPr>
              <w:t>3</w:t>
            </w:r>
            <w:r>
              <w:rPr>
                <w:rFonts w:ascii="Times New Roman" w:eastAsia="Calibri" w:hAnsi="Times New Roman" w:cs="Times New Roman"/>
                <w:b/>
                <w:noProof/>
                <w:spacing w:val="37"/>
                <w:w w:val="105"/>
                <w:sz w:val="19"/>
                <w:szCs w:val="19"/>
                <w:lang w:val="en-US"/>
              </w:rPr>
              <w:t xml:space="preserve"> </w:t>
            </w:r>
            <w:r>
              <w:rPr>
                <w:rFonts w:ascii="Times New Roman" w:eastAsia="Calibri" w:hAnsi="Times New Roman" w:cs="Times New Roman"/>
                <w:b/>
                <w:noProof/>
                <w:w w:val="105"/>
                <w:sz w:val="19"/>
                <w:szCs w:val="19"/>
                <w:lang w:val="en-US"/>
              </w:rPr>
              <w:t>-</w:t>
            </w:r>
            <w:r>
              <w:rPr>
                <w:rFonts w:ascii="Times New Roman" w:eastAsia="Calibri" w:hAnsi="Times New Roman" w:cs="Times New Roman"/>
                <w:b/>
                <w:noProof/>
                <w:spacing w:val="-11"/>
                <w:w w:val="105"/>
                <w:sz w:val="19"/>
                <w:szCs w:val="19"/>
                <w:lang w:val="en-US"/>
              </w:rPr>
              <w:t xml:space="preserve"> </w:t>
            </w:r>
            <w:r>
              <w:rPr>
                <w:rFonts w:ascii="Times New Roman" w:eastAsia="Calibri" w:hAnsi="Times New Roman" w:cs="Times New Roman"/>
                <w:b/>
                <w:noProof/>
                <w:spacing w:val="-1"/>
                <w:w w:val="105"/>
                <w:sz w:val="19"/>
                <w:szCs w:val="19"/>
                <w:lang w:val="en-US"/>
              </w:rPr>
              <w:t>Conditions</w:t>
            </w:r>
            <w:r>
              <w:rPr>
                <w:rFonts w:ascii="Times New Roman" w:eastAsia="Calibri" w:hAnsi="Times New Roman" w:cs="Times New Roman"/>
                <w:b/>
                <w:noProof/>
                <w:spacing w:val="-12"/>
                <w:w w:val="105"/>
                <w:sz w:val="19"/>
                <w:szCs w:val="19"/>
                <w:lang w:val="en-US"/>
              </w:rPr>
              <w:t xml:space="preserve"> </w:t>
            </w:r>
            <w:r>
              <w:rPr>
                <w:rFonts w:ascii="Times New Roman" w:eastAsia="Calibri" w:hAnsi="Times New Roman" w:cs="Times New Roman"/>
                <w:b/>
                <w:noProof/>
                <w:w w:val="105"/>
                <w:sz w:val="19"/>
                <w:szCs w:val="19"/>
                <w:lang w:val="en-US"/>
              </w:rPr>
              <w:t>of</w:t>
            </w:r>
            <w:r>
              <w:rPr>
                <w:rFonts w:ascii="Times New Roman" w:eastAsia="Calibri" w:hAnsi="Times New Roman" w:cs="Times New Roman"/>
                <w:b/>
                <w:noProof/>
                <w:spacing w:val="-9"/>
                <w:w w:val="105"/>
                <w:sz w:val="19"/>
                <w:szCs w:val="19"/>
                <w:lang w:val="en-US"/>
              </w:rPr>
              <w:t xml:space="preserve"> </w:t>
            </w:r>
            <w:r>
              <w:rPr>
                <w:rFonts w:ascii="Times New Roman" w:eastAsia="Calibri" w:hAnsi="Times New Roman" w:cs="Times New Roman"/>
                <w:b/>
                <w:noProof/>
                <w:spacing w:val="-1"/>
                <w:w w:val="105"/>
                <w:sz w:val="19"/>
                <w:szCs w:val="19"/>
                <w:lang w:val="en-US"/>
              </w:rPr>
              <w:t>engagement</w:t>
            </w:r>
          </w:p>
        </w:tc>
      </w:tr>
      <w:tr>
        <w:trPr>
          <w:trHeight w:hRule="exact" w:val="734"/>
        </w:trPr>
        <w:tc>
          <w:tcPr>
            <w:tcW w:w="1156"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79(2)</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6"/>
                <w:lang w:val="en-US"/>
              </w:rPr>
              <w:t>Use</w:t>
            </w:r>
            <w:r>
              <w:rPr>
                <w:rFonts w:ascii="Times New Roman" w:eastAsia="Calibri" w:hAnsi="Times New Roman" w:cs="Times New Roman"/>
                <w:b/>
                <w:noProof/>
                <w:spacing w:val="27"/>
                <w:sz w:val="16"/>
                <w:lang w:val="en-US"/>
              </w:rPr>
              <w:t xml:space="preserve"> </w:t>
            </w:r>
            <w:r>
              <w:rPr>
                <w:rFonts w:ascii="Times New Roman" w:eastAsia="Calibri" w:hAnsi="Times New Roman" w:cs="Times New Roman"/>
                <w:b/>
                <w:noProof/>
                <w:spacing w:val="-1"/>
                <w:sz w:val="16"/>
                <w:lang w:val="en-US"/>
              </w:rPr>
              <w:t>of</w:t>
            </w:r>
            <w:r>
              <w:rPr>
                <w:rFonts w:ascii="Times New Roman" w:eastAsia="Calibri" w:hAnsi="Times New Roman" w:cs="Times New Roman"/>
                <w:b/>
                <w:noProof/>
                <w:spacing w:val="-6"/>
                <w:sz w:val="16"/>
                <w:lang w:val="en-US"/>
              </w:rPr>
              <w:t xml:space="preserve"> </w:t>
            </w:r>
            <w:r>
              <w:rPr>
                <w:rFonts w:ascii="Times New Roman" w:eastAsia="Calibri" w:hAnsi="Times New Roman" w:cs="Times New Roman"/>
                <w:b/>
                <w:noProof/>
                <w:spacing w:val="-1"/>
                <w:sz w:val="16"/>
                <w:lang w:val="en-US"/>
              </w:rPr>
              <w:t>Contract</w:t>
            </w:r>
            <w:r>
              <w:rPr>
                <w:rFonts w:ascii="Times New Roman" w:eastAsia="Calibri" w:hAnsi="Times New Roman" w:cs="Times New Roman"/>
                <w:b/>
                <w:noProof/>
                <w:spacing w:val="-6"/>
                <w:sz w:val="16"/>
                <w:lang w:val="en-US"/>
              </w:rPr>
              <w:t xml:space="preserve"> </w:t>
            </w:r>
            <w:r>
              <w:rPr>
                <w:rFonts w:ascii="Times New Roman" w:eastAsia="Calibri" w:hAnsi="Times New Roman" w:cs="Times New Roman"/>
                <w:b/>
                <w:noProof/>
                <w:spacing w:val="-1"/>
                <w:sz w:val="16"/>
                <w:lang w:val="en-US"/>
              </w:rPr>
              <w:t>staff</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92/2014</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27"/>
                <w:w w:val="99"/>
                <w:sz w:val="12"/>
                <w:lang w:val="en-US"/>
              </w:rPr>
              <w:t xml:space="preserve"> </w:t>
            </w:r>
            <w:r>
              <w:rPr>
                <w:rFonts w:ascii="Times New Roman" w:eastAsia="Calibri" w:hAnsi="Times New Roman" w:cs="Times New Roman"/>
                <w:noProof/>
                <w:spacing w:val="-2"/>
                <w:sz w:val="12"/>
                <w:lang w:val="en-US"/>
              </w:rPr>
              <w:t>regarding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procedures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conditions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engagement</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contract</w:t>
            </w:r>
            <w:r>
              <w:rPr>
                <w:rFonts w:ascii="Times New Roman" w:eastAsia="Calibri" w:hAnsi="Times New Roman" w:cs="Times New Roman"/>
                <w:noProof/>
                <w:spacing w:val="60"/>
                <w:w w:val="99"/>
                <w:sz w:val="12"/>
                <w:lang w:val="en-US"/>
              </w:rPr>
              <w:t xml:space="preserve"> </w:t>
            </w:r>
            <w:r>
              <w:rPr>
                <w:rFonts w:ascii="Times New Roman" w:eastAsia="Calibri" w:hAnsi="Times New Roman" w:cs="Times New Roman"/>
                <w:noProof/>
                <w:spacing w:val="-1"/>
                <w:sz w:val="12"/>
                <w:lang w:val="en-US"/>
              </w:rPr>
              <w:t>staff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(last</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2"/>
                <w:sz w:val="12"/>
                <w:lang w:val="en-US"/>
              </w:rPr>
              <w:t>amended</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by</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90/2015)</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04.12.2014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Chapter</w:t>
            </w:r>
            <w:r>
              <w:rPr>
                <w:rFonts w:ascii="Times New Roman" w:eastAsia="Calibri" w:hAnsi="Times New Roman" w:cs="Times New Roman"/>
                <w:b/>
                <w:noProof/>
                <w:spacing w:val="8"/>
                <w:sz w:val="18"/>
                <w:lang w:val="en-US"/>
              </w:rPr>
              <w:t xml:space="preserve"> </w:t>
            </w:r>
            <w:r>
              <w:rPr>
                <w:rFonts w:ascii="Times New Roman" w:eastAsia="Calibri" w:hAnsi="Times New Roman" w:cs="Times New Roman"/>
                <w:b/>
                <w:noProof/>
                <w:sz w:val="18"/>
                <w:lang w:val="en-US"/>
              </w:rPr>
              <w:t xml:space="preserve">3 </w:t>
            </w:r>
            <w:r>
              <w:rPr>
                <w:rFonts w:ascii="Times New Roman" w:eastAsia="Calibri" w:hAnsi="Times New Roman" w:cs="Times New Roman"/>
                <w:b/>
                <w:noProof/>
                <w:spacing w:val="20"/>
                <w:sz w:val="18"/>
                <w:lang w:val="en-US"/>
              </w:rPr>
              <w:t xml:space="preserve"> </w:t>
            </w:r>
            <w:r>
              <w:rPr>
                <w:rFonts w:ascii="Times New Roman" w:eastAsia="Calibri" w:hAnsi="Times New Roman" w:cs="Times New Roman"/>
                <w:b/>
                <w:noProof/>
                <w:sz w:val="18"/>
                <w:lang w:val="en-US"/>
              </w:rPr>
              <w:t>-</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Conditions</w:t>
            </w:r>
            <w:r>
              <w:rPr>
                <w:rFonts w:ascii="Times New Roman" w:eastAsia="Calibri" w:hAnsi="Times New Roman" w:cs="Times New Roman"/>
                <w:b/>
                <w:noProof/>
                <w:spacing w:val="9"/>
                <w:sz w:val="18"/>
                <w:lang w:val="en-US"/>
              </w:rPr>
              <w:t xml:space="preserve"> </w:t>
            </w:r>
            <w:r>
              <w:rPr>
                <w:rFonts w:ascii="Times New Roman" w:eastAsia="Calibri" w:hAnsi="Times New Roman" w:cs="Times New Roman"/>
                <w:b/>
                <w:noProof/>
                <w:sz w:val="18"/>
                <w:lang w:val="en-US"/>
              </w:rPr>
              <w:t>of</w:t>
            </w:r>
            <w:r>
              <w:rPr>
                <w:rFonts w:ascii="Times New Roman" w:eastAsia="Calibri" w:hAnsi="Times New Roman" w:cs="Times New Roman"/>
                <w:b/>
                <w:noProof/>
                <w:spacing w:val="13"/>
                <w:sz w:val="18"/>
                <w:lang w:val="en-US"/>
              </w:rPr>
              <w:t xml:space="preserve"> </w:t>
            </w:r>
            <w:r>
              <w:rPr>
                <w:rFonts w:ascii="Times New Roman" w:eastAsia="Calibri" w:hAnsi="Times New Roman" w:cs="Times New Roman"/>
                <w:b/>
                <w:noProof/>
                <w:spacing w:val="-1"/>
                <w:sz w:val="18"/>
                <w:lang w:val="en-US"/>
              </w:rPr>
              <w:t>engagement</w:t>
            </w:r>
          </w:p>
        </w:tc>
      </w:tr>
      <w:tr>
        <w:trPr>
          <w:trHeight w:hRule="exact" w:val="655"/>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82</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7" w:lineRule="auto"/>
              <w:ind w:right="326"/>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Recruitment</w:t>
            </w:r>
            <w:r>
              <w:rPr>
                <w:rFonts w:ascii="Times New Roman" w:eastAsia="Calibri" w:hAnsi="Times New Roman" w:cs="Times New Roman"/>
                <w:b/>
                <w:noProof/>
                <w:spacing w:val="-19"/>
                <w:sz w:val="16"/>
                <w:lang w:val="en-US"/>
              </w:rPr>
              <w:t xml:space="preserve"> </w:t>
            </w:r>
            <w:r>
              <w:rPr>
                <w:rFonts w:ascii="Times New Roman" w:eastAsia="Calibri" w:hAnsi="Times New Roman" w:cs="Times New Roman"/>
                <w:b/>
                <w:noProof/>
                <w:spacing w:val="-1"/>
                <w:sz w:val="16"/>
                <w:lang w:val="en-US"/>
              </w:rPr>
              <w:t>procedures</w:t>
            </w:r>
            <w:r>
              <w:rPr>
                <w:rFonts w:ascii="Times New Roman" w:eastAsia="Calibri" w:hAnsi="Times New Roman" w:cs="Times New Roman"/>
                <w:b/>
                <w:noProof/>
                <w:spacing w:val="-17"/>
                <w:sz w:val="16"/>
                <w:lang w:val="en-US"/>
              </w:rPr>
              <w:t xml:space="preserve"> </w:t>
            </w:r>
            <w:r>
              <w:rPr>
                <w:rFonts w:ascii="Times New Roman" w:eastAsia="Calibri" w:hAnsi="Times New Roman" w:cs="Times New Roman"/>
                <w:b/>
                <w:noProof/>
                <w:spacing w:val="-1"/>
                <w:sz w:val="16"/>
                <w:lang w:val="en-US"/>
              </w:rPr>
              <w:t>for</w:t>
            </w:r>
            <w:r>
              <w:rPr>
                <w:rFonts w:ascii="Times New Roman" w:eastAsia="Calibri" w:hAnsi="Times New Roman" w:cs="Times New Roman"/>
                <w:b/>
                <w:noProof/>
                <w:spacing w:val="26"/>
                <w:w w:val="98"/>
                <w:sz w:val="16"/>
                <w:lang w:val="en-US"/>
              </w:rPr>
              <w:t xml:space="preserve"> </w:t>
            </w:r>
            <w:r>
              <w:rPr>
                <w:rFonts w:ascii="Times New Roman" w:eastAsia="Calibri" w:hAnsi="Times New Roman" w:cs="Times New Roman"/>
                <w:b/>
                <w:noProof/>
                <w:spacing w:val="-1"/>
                <w:sz w:val="16"/>
                <w:lang w:val="en-US"/>
              </w:rPr>
              <w:t>Contract</w:t>
            </w:r>
            <w:r>
              <w:rPr>
                <w:rFonts w:ascii="Times New Roman" w:eastAsia="Calibri" w:hAnsi="Times New Roman" w:cs="Times New Roman"/>
                <w:b/>
                <w:noProof/>
                <w:spacing w:val="-19"/>
                <w:sz w:val="16"/>
                <w:lang w:val="en-US"/>
              </w:rPr>
              <w:t xml:space="preserve"> </w:t>
            </w:r>
            <w:r>
              <w:rPr>
                <w:rFonts w:ascii="Times New Roman" w:eastAsia="Calibri" w:hAnsi="Times New Roman" w:cs="Times New Roman"/>
                <w:b/>
                <w:noProof/>
                <w:spacing w:val="-1"/>
                <w:sz w:val="16"/>
                <w:lang w:val="en-US"/>
              </w:rPr>
              <w:t>Staff</w:t>
            </w:r>
          </w:p>
        </w:tc>
        <w:tc>
          <w:tcPr>
            <w:tcW w:w="3029" w:type="dxa"/>
            <w:tcBorders>
              <w:top w:val="single" w:sz="5" w:space="0" w:color="000000"/>
              <w:left w:val="single" w:sz="3" w:space="0" w:color="000000"/>
              <w:bottom w:val="single" w:sz="6" w:space="0" w:color="000000"/>
              <w:right w:val="single" w:sz="3" w:space="0" w:color="000000"/>
            </w:tcBorders>
            <w:shd w:val="clear" w:color="auto" w:fill="FFFF65"/>
            <w:vAlign w:val="center"/>
          </w:tcPr>
          <w:p>
            <w:pPr>
              <w:widowControl w:val="0"/>
              <w:spacing w:before="105"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92/2014</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27"/>
                <w:w w:val="99"/>
                <w:sz w:val="12"/>
                <w:lang w:val="en-US"/>
              </w:rPr>
              <w:t xml:space="preserve"> </w:t>
            </w:r>
            <w:r>
              <w:rPr>
                <w:rFonts w:ascii="Times New Roman" w:eastAsia="Calibri" w:hAnsi="Times New Roman" w:cs="Times New Roman"/>
                <w:noProof/>
                <w:spacing w:val="-2"/>
                <w:sz w:val="12"/>
                <w:lang w:val="en-US"/>
              </w:rPr>
              <w:t>regarding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procedures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conditions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engagement</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contract</w:t>
            </w:r>
            <w:r>
              <w:rPr>
                <w:rFonts w:ascii="Times New Roman" w:eastAsia="Calibri" w:hAnsi="Times New Roman" w:cs="Times New Roman"/>
                <w:noProof/>
                <w:spacing w:val="60"/>
                <w:w w:val="99"/>
                <w:sz w:val="12"/>
                <w:lang w:val="en-US"/>
              </w:rPr>
              <w:t xml:space="preserve"> </w:t>
            </w:r>
            <w:r>
              <w:rPr>
                <w:rFonts w:ascii="Times New Roman" w:eastAsia="Calibri" w:hAnsi="Times New Roman" w:cs="Times New Roman"/>
                <w:noProof/>
                <w:spacing w:val="-1"/>
                <w:sz w:val="12"/>
                <w:lang w:val="en-US"/>
              </w:rPr>
              <w:t>staff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(last</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2"/>
                <w:sz w:val="12"/>
                <w:lang w:val="en-US"/>
              </w:rPr>
              <w:t>amended</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by</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90/2015)</w:t>
            </w:r>
          </w:p>
        </w:tc>
        <w:tc>
          <w:tcPr>
            <w:tcW w:w="1322" w:type="dxa"/>
            <w:tcBorders>
              <w:top w:val="single" w:sz="5" w:space="0" w:color="000000"/>
              <w:left w:val="single" w:sz="3" w:space="0" w:color="000000"/>
              <w:bottom w:val="single" w:sz="6"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5" w:space="0" w:color="000000"/>
              <w:left w:val="single" w:sz="3" w:space="0" w:color="000000"/>
              <w:bottom w:val="single" w:sz="6"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6" w:space="0" w:color="000000"/>
              <w:right w:val="single" w:sz="5" w:space="0" w:color="000000"/>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3" w:space="0" w:color="000000"/>
            </w:tcBorders>
            <w:shd w:val="clear" w:color="auto" w:fill="FFFF65"/>
            <w:vAlign w:val="center"/>
          </w:tcPr>
          <w:p>
            <w:pPr>
              <w:widowControl w:val="0"/>
              <w:spacing w:before="135" w:after="0" w:line="247" w:lineRule="auto"/>
              <w:ind w:right="326"/>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3" w:space="0" w:color="000000"/>
              <w:bottom w:val="single" w:sz="4" w:space="0" w:color="auto"/>
              <w:right w:val="single" w:sz="4" w:space="0" w:color="000000"/>
            </w:tcBorders>
            <w:shd w:val="clear" w:color="auto" w:fill="D99594"/>
            <w:vAlign w:val="center"/>
          </w:tcPr>
          <w:p>
            <w:pPr>
              <w:widowControl w:val="0"/>
              <w:spacing w:before="105" w:after="0" w:line="254" w:lineRule="auto"/>
              <w:ind w:right="38"/>
              <w:jc w:val="center"/>
              <w:rPr>
                <w:rFonts w:ascii="Times New Roman" w:eastAsia="Calibri" w:hAnsi="Times New Roman" w:cs="Times New Roman"/>
                <w:noProof/>
                <w:spacing w:val="-2"/>
                <w:sz w:val="12"/>
                <w:szCs w:val="12"/>
                <w:lang w:val="en-US"/>
              </w:rPr>
            </w:pPr>
            <w:hyperlink r:id="rId22" w:history="1">
              <w:r>
                <w:rPr>
                  <w:rFonts w:ascii="Times New Roman" w:eastAsia="Calibri" w:hAnsi="Times New Roman" w:cs="Times New Roman"/>
                  <w:noProof/>
                  <w:sz w:val="12"/>
                  <w:szCs w:val="12"/>
                  <w:lang w:val="en-GB"/>
                </w:rPr>
                <w:t>Service instruction of the Secretary general 0001/2019 on internal administrative rules on recruitement</w:t>
              </w:r>
            </w:hyperlink>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01.02.2019</w:t>
            </w:r>
          </w:p>
        </w:tc>
        <w:tc>
          <w:tcPr>
            <w:tcW w:w="1687"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szCs w:val="12"/>
                <w:lang w:val="en-GB"/>
              </w:rPr>
              <w:t>05.03.2021 </w:t>
            </w:r>
          </w:p>
        </w:tc>
        <w:tc>
          <w:tcPr>
            <w:tcW w:w="936" w:type="dxa"/>
            <w:vMerge w:val="restart"/>
            <w:tcBorders>
              <w:top w:val="single" w:sz="6" w:space="0" w:color="000000"/>
              <w:left w:val="single" w:sz="4" w:space="0" w:color="000000"/>
              <w:right w:val="single" w:sz="6" w:space="0" w:color="000000"/>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 xml:space="preserve">0 </w:t>
            </w:r>
          </w:p>
        </w:tc>
      </w:tr>
      <w:tr>
        <w:trPr>
          <w:trHeight w:hRule="exact" w:val="567"/>
        </w:trPr>
        <w:tc>
          <w:tcPr>
            <w:tcW w:w="1156" w:type="dxa"/>
            <w:vMerge/>
            <w:tcBorders>
              <w:left w:val="single" w:sz="4"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bottom w:val="single" w:sz="4" w:space="0" w:color="auto"/>
              <w:right w:val="single" w:sz="3" w:space="0" w:color="000000"/>
            </w:tcBorders>
            <w:shd w:val="clear" w:color="auto" w:fill="FFFF65"/>
            <w:vAlign w:val="center"/>
          </w:tcPr>
          <w:p>
            <w:pPr>
              <w:widowControl w:val="0"/>
              <w:spacing w:before="135" w:after="0" w:line="247" w:lineRule="auto"/>
              <w:ind w:right="326"/>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3" w:space="0" w:color="000000"/>
              <w:bottom w:val="single" w:sz="4" w:space="0" w:color="auto"/>
              <w:right w:val="single" w:sz="4" w:space="0" w:color="000000"/>
            </w:tcBorders>
            <w:shd w:val="clear" w:color="auto" w:fill="D99594"/>
            <w:vAlign w:val="center"/>
          </w:tcPr>
          <w:p>
            <w:pPr>
              <w:widowControl w:val="0"/>
              <w:spacing w:before="105" w:after="0" w:line="254" w:lineRule="auto"/>
              <w:ind w:right="38"/>
              <w:jc w:val="center"/>
              <w:rPr>
                <w:noProof/>
              </w:rPr>
            </w:pPr>
            <w:hyperlink r:id="rId23" w:history="1">
              <w:r>
                <w:rPr>
                  <w:rFonts w:ascii="Times New Roman" w:eastAsia="Calibri" w:hAnsi="Times New Roman" w:cs="Times New Roman"/>
                  <w:noProof/>
                  <w:sz w:val="12"/>
                  <w:szCs w:val="12"/>
                  <w:lang w:val="en-GB"/>
                </w:rPr>
                <w:t>Service instruction of the Secretary general</w:t>
              </w:r>
              <w:r>
                <w:rPr>
                  <w:noProof/>
                </w:rPr>
                <w:t xml:space="preserve"> </w:t>
              </w:r>
              <w:r>
                <w:rPr>
                  <w:rFonts w:ascii="Times New Roman" w:eastAsia="Calibri" w:hAnsi="Times New Roman" w:cs="Times New Roman"/>
                  <w:noProof/>
                  <w:sz w:val="12"/>
                  <w:szCs w:val="12"/>
                  <w:lang w:val="en-GB"/>
                </w:rPr>
                <w:t>n° 1/2021 on internal administrative rules on recruitement</w:t>
              </w:r>
            </w:hyperlink>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GB"/>
              </w:rPr>
              <w:t>05.03.2021</w:t>
            </w:r>
          </w:p>
        </w:tc>
        <w:tc>
          <w:tcPr>
            <w:tcW w:w="1687"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4" w:space="0" w:color="000000"/>
              <w:right w:val="single" w:sz="6" w:space="0" w:color="000000"/>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p>
        </w:tc>
      </w:tr>
      <w:tr>
        <w:trPr>
          <w:trHeight w:hRule="exact" w:val="655"/>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Grading</w:t>
            </w:r>
            <w:r>
              <w:rPr>
                <w:rFonts w:ascii="Times New Roman" w:eastAsia="Calibri" w:hAnsi="Times New Roman" w:cs="Times New Roman"/>
                <w:b/>
                <w:noProof/>
                <w:spacing w:val="-18"/>
                <w:sz w:val="16"/>
                <w:lang w:val="en-US"/>
              </w:rPr>
              <w:t xml:space="preserve"> </w:t>
            </w:r>
            <w:r>
              <w:rPr>
                <w:rFonts w:ascii="Times New Roman" w:eastAsia="Calibri" w:hAnsi="Times New Roman" w:cs="Times New Roman"/>
                <w:b/>
                <w:noProof/>
                <w:sz w:val="16"/>
                <w:lang w:val="en-US"/>
              </w:rPr>
              <w:t>upon</w:t>
            </w:r>
            <w:r>
              <w:rPr>
                <w:rFonts w:ascii="Times New Roman" w:eastAsia="Calibri" w:hAnsi="Times New Roman" w:cs="Times New Roman"/>
                <w:b/>
                <w:noProof/>
                <w:spacing w:val="-16"/>
                <w:sz w:val="16"/>
                <w:lang w:val="en-US"/>
              </w:rPr>
              <w:t xml:space="preserve"> </w:t>
            </w:r>
            <w:r>
              <w:rPr>
                <w:rFonts w:ascii="Times New Roman" w:eastAsia="Calibri" w:hAnsi="Times New Roman" w:cs="Times New Roman"/>
                <w:b/>
                <w:noProof/>
                <w:spacing w:val="-1"/>
                <w:sz w:val="16"/>
                <w:lang w:val="en-US"/>
              </w:rPr>
              <w:t>recruitment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92/2014</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3"/>
                <w:sz w:val="12"/>
                <w:lang w:val="en-US"/>
              </w:rPr>
              <w:t>implementing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2"/>
                <w:sz w:val="12"/>
                <w:lang w:val="en-US"/>
              </w:rPr>
              <w:t>provisions</w:t>
            </w:r>
            <w:r>
              <w:rPr>
                <w:rFonts w:ascii="Times New Roman" w:eastAsia="Calibri" w:hAnsi="Times New Roman" w:cs="Times New Roman"/>
                <w:noProof/>
                <w:spacing w:val="27"/>
                <w:w w:val="99"/>
                <w:sz w:val="12"/>
                <w:lang w:val="en-US"/>
              </w:rPr>
              <w:t xml:space="preserve"> </w:t>
            </w:r>
            <w:r>
              <w:rPr>
                <w:rFonts w:ascii="Times New Roman" w:eastAsia="Calibri" w:hAnsi="Times New Roman" w:cs="Times New Roman"/>
                <w:noProof/>
                <w:spacing w:val="-2"/>
                <w:sz w:val="12"/>
                <w:lang w:val="en-US"/>
              </w:rPr>
              <w:t>regarding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procedures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2"/>
                <w:sz w:val="12"/>
                <w:lang w:val="en-US"/>
              </w:rPr>
              <w:t>conditions</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engagement</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1"/>
                <w:sz w:val="12"/>
                <w:lang w:val="en-US"/>
              </w:rPr>
              <w:t>of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contract</w:t>
            </w:r>
            <w:r>
              <w:rPr>
                <w:rFonts w:ascii="Times New Roman" w:eastAsia="Calibri" w:hAnsi="Times New Roman" w:cs="Times New Roman"/>
                <w:noProof/>
                <w:spacing w:val="60"/>
                <w:w w:val="99"/>
                <w:sz w:val="12"/>
                <w:lang w:val="en-US"/>
              </w:rPr>
              <w:t xml:space="preserve"> </w:t>
            </w:r>
            <w:r>
              <w:rPr>
                <w:rFonts w:ascii="Times New Roman" w:eastAsia="Calibri" w:hAnsi="Times New Roman" w:cs="Times New Roman"/>
                <w:noProof/>
                <w:spacing w:val="-1"/>
                <w:sz w:val="12"/>
                <w:lang w:val="en-US"/>
              </w:rPr>
              <w:t>staff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(last</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2"/>
                <w:sz w:val="12"/>
                <w:lang w:val="en-US"/>
              </w:rPr>
              <w:t>amended</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2"/>
                <w:sz w:val="12"/>
                <w:lang w:val="en-US"/>
              </w:rPr>
              <w:t>by</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2"/>
                <w:sz w:val="12"/>
                <w:lang w:val="en-US"/>
              </w:rPr>
              <w:t>Decision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90/2015)</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before="88" w:after="0" w:line="240" w:lineRule="auto"/>
        <w:jc w:val="center"/>
        <w:rPr>
          <w:rFonts w:ascii="Times New Roman" w:eastAsia="Times New Roman" w:hAnsi="Times New Roman" w:cs="Times New Roman"/>
          <w:b/>
          <w:noProof/>
          <w:sz w:val="24"/>
          <w:szCs w:val="24"/>
          <w:u w:val="single"/>
          <w:lang w:val="en-US"/>
        </w:rPr>
      </w:pPr>
      <w:r>
        <w:rPr>
          <w:rFonts w:ascii="Times New Roman" w:eastAsia="Calibri" w:hAnsi="Times New Roman" w:cs="Times New Roman"/>
          <w:b/>
          <w:i/>
          <w:noProof/>
          <w:w w:val="105"/>
          <w:sz w:val="24"/>
          <w:szCs w:val="24"/>
          <w:u w:val="single"/>
          <w:lang w:val="en-US"/>
        </w:rPr>
        <w:t>Legend</w:t>
      </w:r>
    </w:p>
    <w:p>
      <w:pPr>
        <w:widowControl w:val="0"/>
        <w:spacing w:before="10" w:after="0" w:line="240" w:lineRule="auto"/>
        <w:rPr>
          <w:rFonts w:ascii="Times New Roman" w:eastAsia="Times New Roman" w:hAnsi="Times New Roman" w:cs="Times New Roman"/>
          <w:i/>
          <w:noProof/>
          <w:sz w:val="24"/>
          <w:szCs w:val="24"/>
          <w:lang w:val="en-US"/>
        </w:rPr>
      </w:pPr>
      <w:r>
        <w:rPr>
          <w:rFonts w:ascii="Times New Roman" w:eastAsia="Times New Roman" w:hAnsi="Times New Roman" w:cs="Times New Roman"/>
          <w:i/>
          <w:noProof/>
          <w:sz w:val="24"/>
          <w:szCs w:val="24"/>
          <w:lang w:eastAsia="en-GB"/>
        </w:rPr>
        <mc:AlternateContent>
          <mc:Choice Requires="wps">
            <w:drawing>
              <wp:anchor distT="0" distB="0" distL="114300" distR="114300" simplePos="0" relativeHeight="251668480"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356951314" name="Rectangle 356951314"/>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56951314" o:spid="_x0000_s1031" style="position:absolute;margin-left:178.4pt;margin-top:17.9pt;width:156.2pt;height:3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General implementing provisions (GIP)</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Other implementing rule (IR)</w:t>
            </w:r>
          </w:p>
        </w:tc>
      </w:tr>
    </w:tbl>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lang w:val="en-US"/>
              </w:rPr>
            </w:pPr>
            <w:r>
              <w:rPr>
                <w:rFonts w:ascii="Times New Roman" w:eastAsia="Calibri" w:hAnsi="Times New Roman" w:cs="Times New Roman"/>
                <w:b/>
                <w:noProof/>
                <w:sz w:val="50"/>
                <w:lang w:val="en-US"/>
              </w:rPr>
              <w:lastRenderedPageBreak/>
              <w:t>EUROPEAN</w:t>
            </w:r>
            <w:r>
              <w:rPr>
                <w:rFonts w:ascii="Times New Roman" w:eastAsia="Calibri" w:hAnsi="Times New Roman" w:cs="Times New Roman"/>
                <w:b/>
                <w:noProof/>
                <w:spacing w:val="2"/>
                <w:sz w:val="50"/>
                <w:lang w:val="en-US"/>
              </w:rPr>
              <w:t xml:space="preserve"> </w:t>
            </w:r>
            <w:r>
              <w:rPr>
                <w:rFonts w:ascii="Times New Roman" w:eastAsia="Calibri" w:hAnsi="Times New Roman" w:cs="Times New Roman"/>
                <w:b/>
                <w:noProof/>
                <w:sz w:val="50"/>
                <w:lang w:val="en-US"/>
              </w:rPr>
              <w:t>OMBUDSMAN</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 xml:space="preserve">         Staff</w:t>
            </w:r>
            <w:r>
              <w:rPr>
                <w:rFonts w:ascii="Times New Roman" w:eastAsia="Calibri" w:hAnsi="Times New Roman" w:cs="Times New Roman"/>
                <w:b/>
                <w:noProof/>
                <w:spacing w:val="28"/>
                <w:sz w:val="39"/>
                <w:lang w:val="en-US"/>
              </w:rPr>
              <w:t xml:space="preserve"> </w:t>
            </w:r>
            <w:r>
              <w:rPr>
                <w:rFonts w:ascii="Times New Roman" w:eastAsia="Calibri" w:hAnsi="Times New Roman" w:cs="Times New Roman"/>
                <w:b/>
                <w:noProof/>
                <w:sz w:val="39"/>
                <w:lang w:val="en-US"/>
              </w:rPr>
              <w:t>Regulations</w:t>
            </w:r>
          </w:p>
          <w:p>
            <w:pPr>
              <w:widowControl w:val="0"/>
              <w:spacing w:before="18" w:after="0" w:line="240" w:lineRule="auto"/>
              <w:ind w:right="933"/>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(applicable</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by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analogy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to</w:t>
            </w:r>
            <w:r>
              <w:rPr>
                <w:rFonts w:ascii="Times New Roman" w:eastAsia="Calibri" w:hAnsi="Times New Roman" w:cs="Times New Roman"/>
                <w:b/>
                <w:noProof/>
                <w:spacing w:val="12"/>
                <w:sz w:val="18"/>
                <w:lang w:val="en-US"/>
              </w:rPr>
              <w:t xml:space="preserve"> </w:t>
            </w:r>
            <w:r>
              <w:rPr>
                <w:rFonts w:ascii="Times New Roman" w:eastAsia="Calibri" w:hAnsi="Times New Roman" w:cs="Times New Roman"/>
                <w:b/>
                <w:noProof/>
                <w:spacing w:val="-1"/>
                <w:sz w:val="18"/>
                <w:lang w:val="en-US"/>
              </w:rPr>
              <w:t>other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servants</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whenever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the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CEOS</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expressly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provide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for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it)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Subject</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z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Implementing</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z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Entry</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into</w:t>
            </w:r>
            <w:r>
              <w:rPr>
                <w:rFonts w:ascii="Times New Roman" w:eastAsia="Calibri" w:hAnsi="Times New Roman" w:cs="Times New Roman"/>
                <w:b/>
                <w:noProof/>
                <w:spacing w:val="5"/>
                <w:sz w:val="17"/>
                <w:lang w:val="en-US"/>
              </w:rPr>
              <w:t xml:space="preserve"> </w:t>
            </w:r>
            <w:r>
              <w:rPr>
                <w:rFonts w:ascii="Times New Roman" w:eastAsia="Calibri" w:hAnsi="Times New Roman" w:cs="Times New Roman"/>
                <w:b/>
                <w:noProof/>
                <w:sz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Date</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z w:val="17"/>
                <w:lang w:val="en-US"/>
              </w:rPr>
              <w:t>of</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3"/>
                <w:w w:val="105"/>
                <w:sz w:val="25"/>
                <w:szCs w:val="25"/>
                <w:lang w:val="en-US"/>
              </w:rPr>
              <w:t xml:space="preserve"> </w:t>
            </w:r>
            <w:r>
              <w:rPr>
                <w:rFonts w:ascii="Times New Roman" w:eastAsia="Calibri" w:hAnsi="Times New Roman" w:cs="Times New Roman"/>
                <w:b/>
                <w:noProof/>
                <w:w w:val="105"/>
                <w:sz w:val="25"/>
                <w:szCs w:val="25"/>
                <w:lang w:val="en-US"/>
              </w:rPr>
              <w:t>I</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General</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Provisions</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szCs w:val="12"/>
                <w:lang w:val="en-US"/>
              </w:rPr>
              <w:t>1d(4)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Disability</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provisions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spacing w:val="-1"/>
                <w:w w:val="105"/>
                <w:sz w:val="12"/>
                <w:lang w:val="en-US"/>
              </w:rPr>
              <w:t>implementing</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1e(4)</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recruitment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disabled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persons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b/>
                <w:noProof/>
                <w:w w:val="105"/>
                <w:sz w:val="12"/>
                <w:szCs w:val="12"/>
                <w:lang w:val="en-US"/>
              </w:rPr>
              <w:t>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6"/>
                <w:szCs w:val="16"/>
                <w:lang w:val="en-US"/>
              </w:rPr>
              <w:t>AIPN</w:t>
            </w:r>
            <w:r>
              <w:rPr>
                <w:rFonts w:ascii="Times New Roman" w:eastAsia="Calibri" w:hAnsi="Times New Roman" w:cs="Times New Roman"/>
                <w:b/>
                <w:noProof/>
                <w:spacing w:val="-18"/>
                <w:sz w:val="16"/>
                <w:szCs w:val="16"/>
                <w:lang w:val="en-US"/>
              </w:rPr>
              <w:t xml:space="preserve"> </w:t>
            </w:r>
            <w:r>
              <w:rPr>
                <w:rFonts w:ascii="Times New Roman" w:eastAsia="Calibri" w:hAnsi="Times New Roman" w:cs="Times New Roman"/>
                <w:b/>
                <w:noProof/>
                <w:spacing w:val="-1"/>
                <w:sz w:val="16"/>
                <w:szCs w:val="16"/>
                <w:lang w:val="en-US"/>
              </w:rPr>
              <w:t>powers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Delegation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exercise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powers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Appointing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authority</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w w:val="105"/>
                <w:sz w:val="12"/>
                <w:lang w:val="en-US"/>
              </w:rPr>
              <w:t>08.09.2015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b/>
                <w:noProof/>
                <w:w w:val="105"/>
                <w:sz w:val="12"/>
                <w:szCs w:val="12"/>
                <w:lang w:val="en-US"/>
              </w:rPr>
              <w:t>5</w:t>
            </w:r>
            <w:r>
              <w:rPr>
                <w:rFonts w:ascii="Times New Roman" w:eastAsia="Calibri" w:hAnsi="Times New Roman" w:cs="Times New Roman"/>
                <w:b/>
                <w:noProof/>
                <w:spacing w:val="2"/>
                <w:w w:val="105"/>
                <w:sz w:val="12"/>
                <w:szCs w:val="12"/>
                <w:lang w:val="en-US"/>
              </w:rPr>
              <w:t xml:space="preserve"> </w:t>
            </w:r>
            <w:r>
              <w:rPr>
                <w:rFonts w:ascii="Times New Roman" w:eastAsia="Calibri" w:hAnsi="Times New Roman" w:cs="Times New Roman"/>
                <w:b/>
                <w:noProof/>
                <w:w w:val="105"/>
                <w:sz w:val="12"/>
                <w:szCs w:val="12"/>
                <w:lang w:val="en-US"/>
              </w:rPr>
              <w:t xml:space="preserve">+ </w:t>
            </w:r>
            <w:r>
              <w:rPr>
                <w:rFonts w:ascii="Times New Roman" w:eastAsia="Calibri" w:hAnsi="Times New Roman" w:cs="Times New Roman"/>
                <w:b/>
                <w:noProof/>
                <w:spacing w:val="-2"/>
                <w:w w:val="105"/>
                <w:sz w:val="12"/>
                <w:szCs w:val="12"/>
                <w:lang w:val="en-US"/>
              </w:rPr>
              <w:t>Annex</w:t>
            </w:r>
            <w:r>
              <w:rPr>
                <w:rFonts w:ascii="Times New Roman" w:eastAsia="Calibri" w:hAnsi="Times New Roman" w:cs="Times New Roman"/>
                <w:b/>
                <w:noProof/>
                <w:spacing w:val="3"/>
                <w:w w:val="105"/>
                <w:sz w:val="12"/>
                <w:szCs w:val="12"/>
                <w:lang w:val="en-US"/>
              </w:rPr>
              <w:t xml:space="preserve"> </w:t>
            </w:r>
            <w:r>
              <w:rPr>
                <w:rFonts w:ascii="Times New Roman" w:eastAsia="Calibri" w:hAnsi="Times New Roman" w:cs="Times New Roman"/>
                <w:b/>
                <w:noProof/>
                <w:w w:val="105"/>
                <w:sz w:val="12"/>
                <w:szCs w:val="12"/>
                <w:lang w:val="en-US"/>
              </w:rPr>
              <w:t>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6"/>
                <w:szCs w:val="16"/>
                <w:lang w:val="en-US"/>
              </w:rPr>
              <w:t>Types</w:t>
            </w:r>
            <w:r>
              <w:rPr>
                <w:rFonts w:ascii="Times New Roman" w:eastAsia="Calibri" w:hAnsi="Times New Roman" w:cs="Times New Roman"/>
                <w:b/>
                <w:noProof/>
                <w:spacing w:val="-7"/>
                <w:sz w:val="16"/>
                <w:szCs w:val="16"/>
                <w:lang w:val="en-US"/>
              </w:rPr>
              <w:t xml:space="preserve"> </w:t>
            </w:r>
            <w:r>
              <w:rPr>
                <w:rFonts w:ascii="Times New Roman" w:eastAsia="Calibri" w:hAnsi="Times New Roman" w:cs="Times New Roman"/>
                <w:b/>
                <w:noProof/>
                <w:spacing w:val="-1"/>
                <w:sz w:val="16"/>
                <w:szCs w:val="16"/>
                <w:lang w:val="en-US"/>
              </w:rPr>
              <w:t>of</w:t>
            </w:r>
            <w:r>
              <w:rPr>
                <w:rFonts w:ascii="Times New Roman" w:eastAsia="Calibri" w:hAnsi="Times New Roman" w:cs="Times New Roman"/>
                <w:b/>
                <w:noProof/>
                <w:spacing w:val="-4"/>
                <w:sz w:val="16"/>
                <w:szCs w:val="16"/>
                <w:lang w:val="en-US"/>
              </w:rPr>
              <w:t xml:space="preserve"> </w:t>
            </w:r>
            <w:r>
              <w:rPr>
                <w:rFonts w:ascii="Times New Roman" w:eastAsia="Calibri" w:hAnsi="Times New Roman" w:cs="Times New Roman"/>
                <w:b/>
                <w:noProof/>
                <w:spacing w:val="-1"/>
                <w:sz w:val="16"/>
                <w:szCs w:val="16"/>
                <w:lang w:val="en-US"/>
              </w:rPr>
              <w:t>posts</w:t>
            </w:r>
            <w:r>
              <w:rPr>
                <w:rFonts w:ascii="Times New Roman" w:eastAsia="Calibri" w:hAnsi="Times New Roman" w:cs="Times New Roman"/>
                <w:b/>
                <w:noProof/>
                <w:spacing w:val="-7"/>
                <w:sz w:val="16"/>
                <w:szCs w:val="16"/>
                <w:lang w:val="en-US"/>
              </w:rPr>
              <w:t xml:space="preserve"> </w:t>
            </w:r>
            <w:r>
              <w:rPr>
                <w:rFonts w:ascii="Times New Roman" w:eastAsia="Calibri" w:hAnsi="Times New Roman" w:cs="Times New Roman"/>
                <w:b/>
                <w:noProof/>
                <w:spacing w:val="-1"/>
                <w:sz w:val="16"/>
                <w:szCs w:val="16"/>
                <w:lang w:val="en-US"/>
              </w:rPr>
              <w:t>and</w:t>
            </w:r>
            <w:r>
              <w:rPr>
                <w:rFonts w:ascii="Times New Roman" w:eastAsia="Calibri" w:hAnsi="Times New Roman" w:cs="Times New Roman"/>
                <w:b/>
                <w:noProof/>
                <w:spacing w:val="-6"/>
                <w:sz w:val="16"/>
                <w:szCs w:val="16"/>
                <w:lang w:val="en-US"/>
              </w:rPr>
              <w:t xml:space="preserve"> </w:t>
            </w:r>
            <w:r>
              <w:rPr>
                <w:rFonts w:ascii="Times New Roman" w:eastAsia="Calibri" w:hAnsi="Times New Roman" w:cs="Times New Roman"/>
                <w:b/>
                <w:noProof/>
                <w:spacing w:val="-1"/>
                <w:sz w:val="16"/>
                <w:szCs w:val="16"/>
                <w:lang w:val="en-US"/>
              </w:rPr>
              <w:t>post</w:t>
            </w:r>
            <w:r>
              <w:rPr>
                <w:rFonts w:ascii="Times New Roman" w:eastAsia="Calibri" w:hAnsi="Times New Roman" w:cs="Times New Roman"/>
                <w:b/>
                <w:noProof/>
                <w:spacing w:val="-7"/>
                <w:sz w:val="16"/>
                <w:szCs w:val="16"/>
                <w:lang w:val="en-US"/>
              </w:rPr>
              <w:t xml:space="preserve"> </w:t>
            </w:r>
            <w:r>
              <w:rPr>
                <w:rFonts w:ascii="Times New Roman" w:eastAsia="Calibri" w:hAnsi="Times New Roman" w:cs="Times New Roman"/>
                <w:b/>
                <w:noProof/>
                <w:spacing w:val="-3"/>
                <w:sz w:val="16"/>
                <w:szCs w:val="16"/>
                <w:lang w:val="en-US"/>
              </w:rPr>
              <w:t>titles</w:t>
            </w:r>
          </w:p>
        </w:tc>
        <w:tc>
          <w:tcPr>
            <w:tcW w:w="3029"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Decision</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on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spacing w:val="-1"/>
                <w:w w:val="105"/>
                <w:sz w:val="12"/>
                <w:szCs w:val="12"/>
                <w:lang w:val="en-US"/>
              </w:rPr>
              <w:t>type</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of posts</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and</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post</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titles</w:t>
            </w:r>
          </w:p>
        </w:tc>
        <w:tc>
          <w:tcPr>
            <w:tcW w:w="1322"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r>
              <w:rPr>
                <w:rFonts w:ascii="Times New Roman" w:eastAsia="Calibri" w:hAnsi="Times New Roman" w:cs="Times New Roman"/>
                <w:noProof/>
                <w:w w:val="105"/>
                <w:sz w:val="12"/>
                <w:szCs w:val="12"/>
                <w:lang w:val="en-US"/>
              </w:rPr>
              <w:t>01.01.2014</w:t>
            </w:r>
          </w:p>
        </w:tc>
        <w:tc>
          <w:tcPr>
            <w:tcW w:w="1687" w:type="dxa"/>
            <w:vMerge w:val="restart"/>
            <w:tcBorders>
              <w:top w:val="single" w:sz="4" w:space="0" w:color="auto"/>
              <w:left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Cs/>
                <w:noProof/>
                <w:spacing w:val="1"/>
                <w:w w:val="105"/>
                <w:sz w:val="12"/>
                <w:szCs w:val="12"/>
                <w:lang w:val="en-US"/>
              </w:rPr>
              <w:t>12.10.2020</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885"/>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8"/>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szCs w:val="12"/>
                <w:lang w:val="en-US"/>
              </w:rPr>
              <w:t>5</w:t>
            </w:r>
            <w:r>
              <w:rPr>
                <w:rFonts w:ascii="Times New Roman" w:eastAsia="Calibri" w:hAnsi="Times New Roman" w:cs="Times New Roman"/>
                <w:b/>
                <w:noProof/>
                <w:spacing w:val="1"/>
                <w:w w:val="105"/>
                <w:sz w:val="12"/>
                <w:szCs w:val="12"/>
                <w:lang w:val="en-US"/>
              </w:rPr>
              <w:t xml:space="preserve"> </w:t>
            </w:r>
            <w:r>
              <w:rPr>
                <w:rFonts w:ascii="Times New Roman" w:eastAsia="Calibri" w:hAnsi="Times New Roman" w:cs="Times New Roman"/>
                <w:b/>
                <w:noProof/>
                <w:w w:val="105"/>
                <w:sz w:val="12"/>
                <w:szCs w:val="12"/>
                <w:lang w:val="en-US"/>
              </w:rPr>
              <w:t xml:space="preserve">+ </w:t>
            </w:r>
            <w:r>
              <w:rPr>
                <w:rFonts w:ascii="Times New Roman" w:eastAsia="Calibri" w:hAnsi="Times New Roman" w:cs="Times New Roman"/>
                <w:b/>
                <w:noProof/>
                <w:spacing w:val="-2"/>
                <w:w w:val="105"/>
                <w:sz w:val="12"/>
                <w:szCs w:val="12"/>
                <w:lang w:val="en-US"/>
              </w:rPr>
              <w:t>Annex</w:t>
            </w:r>
            <w:r>
              <w:rPr>
                <w:rFonts w:ascii="Times New Roman" w:eastAsia="Calibri" w:hAnsi="Times New Roman" w:cs="Times New Roman"/>
                <w:b/>
                <w:noProof/>
                <w:spacing w:val="-1"/>
                <w:w w:val="105"/>
                <w:sz w:val="12"/>
                <w:szCs w:val="12"/>
                <w:lang w:val="en-US"/>
              </w:rPr>
              <w:t xml:space="preserve"> </w:t>
            </w:r>
            <w:r>
              <w:rPr>
                <w:rFonts w:ascii="Times New Roman" w:eastAsia="Calibri" w:hAnsi="Times New Roman" w:cs="Times New Roman"/>
                <w:b/>
                <w:noProof/>
                <w:w w:val="105"/>
                <w:sz w:val="12"/>
                <w:szCs w:val="12"/>
                <w:lang w:val="en-US"/>
              </w:rPr>
              <w:t>I</w:t>
            </w:r>
            <w:r>
              <w:rPr>
                <w:rFonts w:ascii="Times New Roman" w:eastAsia="Calibri" w:hAnsi="Times New Roman" w:cs="Times New Roman"/>
                <w:b/>
                <w:noProof/>
                <w:spacing w:val="23"/>
                <w:w w:val="106"/>
                <w:sz w:val="12"/>
                <w:szCs w:val="12"/>
                <w:lang w:val="en-US"/>
              </w:rPr>
              <w:t xml:space="preserve"> </w:t>
            </w:r>
            <w:r>
              <w:rPr>
                <w:rFonts w:ascii="Times New Roman" w:eastAsia="Calibri" w:hAnsi="Times New Roman" w:cs="Times New Roman"/>
                <w:b/>
                <w:noProof/>
                <w:spacing w:val="-1"/>
                <w:w w:val="105"/>
                <w:sz w:val="12"/>
                <w:szCs w:val="12"/>
                <w:lang w:val="en-US"/>
              </w:rPr>
              <w:t xml:space="preserve">and </w:t>
            </w:r>
            <w:r>
              <w:rPr>
                <w:rFonts w:ascii="Times New Roman" w:eastAsia="Calibri" w:hAnsi="Times New Roman" w:cs="Times New Roman"/>
                <w:b/>
                <w:noProof/>
                <w:spacing w:val="-2"/>
                <w:w w:val="105"/>
                <w:sz w:val="12"/>
                <w:szCs w:val="12"/>
                <w:lang w:val="en-US"/>
              </w:rPr>
              <w:t>Annex</w:t>
            </w:r>
            <w:r>
              <w:rPr>
                <w:rFonts w:ascii="Times New Roman" w:eastAsia="Calibri" w:hAnsi="Times New Roman" w:cs="Times New Roman"/>
                <w:b/>
                <w:noProof/>
                <w:spacing w:val="23"/>
                <w:w w:val="106"/>
                <w:sz w:val="12"/>
                <w:szCs w:val="12"/>
                <w:lang w:val="en-US"/>
              </w:rPr>
              <w:t xml:space="preserve"> </w:t>
            </w:r>
            <w:r>
              <w:rPr>
                <w:rFonts w:ascii="Times New Roman" w:eastAsia="Calibri" w:hAnsi="Times New Roman" w:cs="Times New Roman"/>
                <w:b/>
                <w:noProof/>
                <w:w w:val="105"/>
                <w:sz w:val="12"/>
                <w:szCs w:val="12"/>
                <w:lang w:val="en-US"/>
              </w:rPr>
              <w:t>XIII</w:t>
            </w:r>
            <w:r>
              <w:rPr>
                <w:rFonts w:ascii="Times New Roman" w:eastAsia="Calibri" w:hAnsi="Times New Roman" w:cs="Times New Roman"/>
                <w:b/>
                <w:noProof/>
                <w:spacing w:val="3"/>
                <w:w w:val="105"/>
                <w:sz w:val="12"/>
                <w:szCs w:val="12"/>
                <w:lang w:val="en-US"/>
              </w:rPr>
              <w:t xml:space="preserve"> </w:t>
            </w:r>
            <w:r>
              <w:rPr>
                <w:rFonts w:ascii="Times New Roman" w:eastAsia="Calibri" w:hAnsi="Times New Roman" w:cs="Times New Roman"/>
                <w:b/>
                <w:noProof/>
                <w:spacing w:val="3"/>
                <w:w w:val="105"/>
                <w:sz w:val="12"/>
                <w:szCs w:val="12"/>
                <w:lang w:val="en-US"/>
              </w:rPr>
              <w:br/>
            </w:r>
            <w:r>
              <w:rPr>
                <w:rFonts w:ascii="Times New Roman" w:eastAsia="Calibri" w:hAnsi="Times New Roman" w:cs="Times New Roman"/>
                <w:b/>
                <w:noProof/>
                <w:w w:val="105"/>
                <w:sz w:val="12"/>
                <w:szCs w:val="12"/>
                <w:lang w:val="en-US"/>
              </w:rPr>
              <w:t>(Art</w:t>
            </w:r>
            <w:r>
              <w:rPr>
                <w:rFonts w:ascii="Times New Roman" w:eastAsia="Calibri" w:hAnsi="Times New Roman" w:cs="Times New Roman"/>
                <w:b/>
                <w:noProof/>
                <w:spacing w:val="4"/>
                <w:w w:val="105"/>
                <w:sz w:val="12"/>
                <w:szCs w:val="12"/>
                <w:lang w:val="en-US"/>
              </w:rPr>
              <w:t xml:space="preserve"> </w:t>
            </w:r>
            <w:r>
              <w:rPr>
                <w:rFonts w:ascii="Times New Roman" w:eastAsia="Calibri" w:hAnsi="Times New Roman" w:cs="Times New Roman"/>
                <w:b/>
                <w:noProof/>
                <w:spacing w:val="1"/>
                <w:w w:val="105"/>
                <w:sz w:val="12"/>
                <w:szCs w:val="12"/>
                <w:lang w:val="en-US"/>
              </w:rPr>
              <w:t>30-31)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6"/>
                <w:szCs w:val="16"/>
                <w:lang w:val="en-US"/>
              </w:rPr>
              <w:t>Assignment of officials holding special responsibilities to "Head of unit or equivalent" or "Adviser or equivalent" before 31 December 2015</w:t>
            </w:r>
          </w:p>
        </w:tc>
        <w:tc>
          <w:tcPr>
            <w:tcW w:w="3029" w:type="dxa"/>
            <w:vMerge/>
            <w:tcBorders>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en-GB"/>
              </w:rPr>
            </w:pPr>
          </w:p>
        </w:tc>
        <w:tc>
          <w:tcPr>
            <w:tcW w:w="1322"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1687" w:type="dxa"/>
            <w:vMerge/>
            <w:tcBorders>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hAnsi="Times New Roman" w:cs="Times New Roman"/>
                <w:b/>
                <w:noProof/>
                <w:sz w:val="12"/>
                <w:szCs w:val="12"/>
              </w:rPr>
              <w:t>5 + Annex 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hAnsi="Times New Roman" w:cs="Times New Roman"/>
                <w:b/>
                <w:noProof/>
                <w:sz w:val="16"/>
                <w:szCs w:val="16"/>
              </w:rPr>
              <w:t>Types of posts and post titles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z w:val="12"/>
                <w:szCs w:val="12"/>
              </w:rPr>
              <w:t>Decision of the European Ombudsman on types of posts and posts titles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z w:val="12"/>
                <w:szCs w:val="12"/>
              </w:rPr>
              <w:t>12.10.2020</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99594"/>
            <w:vAlign w:val="center"/>
          </w:tcPr>
          <w:p>
            <w:pPr>
              <w:widowControl w:val="0"/>
              <w:spacing w:after="0" w:line="240" w:lineRule="auto"/>
              <w:jc w:val="center"/>
              <w:rPr>
                <w:rFonts w:ascii="Times New Roman" w:hAnsi="Times New Roman" w:cs="Times New Roman"/>
                <w:b/>
                <w:noProof/>
                <w:sz w:val="12"/>
                <w:szCs w:val="12"/>
              </w:rPr>
            </w:pPr>
            <w:r>
              <w:rPr>
                <w:rFonts w:ascii="Times New Roman" w:eastAsia="Times New Roman" w:hAnsi="Times New Roman" w:cs="Times New Roman"/>
                <w:b/>
                <w:bCs/>
                <w:noProof/>
                <w:sz w:val="12"/>
                <w:szCs w:val="12"/>
                <w:lang w:val="en-GB"/>
              </w:rPr>
              <w:t>9</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b/>
                <w:noProof/>
                <w:sz w:val="16"/>
                <w:szCs w:val="16"/>
              </w:rPr>
            </w:pPr>
            <w:r>
              <w:rPr>
                <w:rFonts w:ascii="Times New Roman" w:eastAsia="Calibri" w:hAnsi="Times New Roman" w:cs="Times New Roman"/>
                <w:b/>
                <w:noProof/>
                <w:spacing w:val="-1"/>
                <w:sz w:val="16"/>
                <w:szCs w:val="16"/>
                <w:lang w:val="en-US"/>
              </w:rPr>
              <w:t>Committees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cs="Times New Roman"/>
                <w:noProof/>
                <w:sz w:val="12"/>
                <w:szCs w:val="12"/>
              </w:rPr>
              <w:t>Decision of the European Ombudsman on the establishment of a Joint Committee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cs="Times New Roman"/>
                <w:noProof/>
                <w:sz w:val="12"/>
                <w:szCs w:val="12"/>
                <w:lang w:val="en-GB"/>
              </w:rPr>
              <w:t>05.09.2000</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hAnsi="Times New Roman" w:cs="Times New Roman"/>
                <w:b/>
                <w:noProof/>
                <w:sz w:val="16"/>
                <w:szCs w:val="16"/>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cs="Times New Roman"/>
                <w:noProof/>
                <w:sz w:val="12"/>
                <w:szCs w:val="12"/>
              </w:rPr>
              <w:t>Decision of the European Ombudsman on the establishment of a Report Committee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cs="Times New Roman"/>
                <w:noProof/>
                <w:sz w:val="12"/>
                <w:szCs w:val="12"/>
                <w:lang w:val="en-GB"/>
              </w:rPr>
              <w:t>5.06.2008</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lang w:val="en-GB"/>
              </w:rPr>
            </w:pPr>
            <w:r>
              <w:rPr>
                <w:rFonts w:ascii="Times New Roman" w:eastAsia="Calibri" w:hAnsi="Times New Roman" w:cs="Times New Roman"/>
                <w:b/>
                <w:noProof/>
                <w:w w:val="105"/>
                <w:sz w:val="25"/>
                <w:szCs w:val="25"/>
                <w:lang w:val="en-GB"/>
              </w:rPr>
              <w:t>Title</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II</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Rights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and</w:t>
            </w:r>
            <w:r>
              <w:rPr>
                <w:rFonts w:ascii="Times New Roman" w:eastAsia="Calibri" w:hAnsi="Times New Roman" w:cs="Times New Roman"/>
                <w:b/>
                <w:noProof/>
                <w:spacing w:val="-12"/>
                <w:w w:val="105"/>
                <w:sz w:val="25"/>
                <w:szCs w:val="25"/>
                <w:lang w:val="en-GB"/>
              </w:rPr>
              <w:t xml:space="preserve"> </w:t>
            </w:r>
            <w:r>
              <w:rPr>
                <w:rFonts w:ascii="Times New Roman" w:eastAsia="Calibri" w:hAnsi="Times New Roman" w:cs="Times New Roman"/>
                <w:b/>
                <w:noProof/>
                <w:spacing w:val="-1"/>
                <w:w w:val="105"/>
                <w:sz w:val="25"/>
                <w:szCs w:val="25"/>
                <w:lang w:val="en-GB"/>
              </w:rPr>
              <w:t>Obligations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of</w:t>
            </w:r>
            <w:r>
              <w:rPr>
                <w:rFonts w:ascii="Times New Roman" w:eastAsia="Calibri" w:hAnsi="Times New Roman" w:cs="Times New Roman"/>
                <w:b/>
                <w:noProof/>
                <w:spacing w:val="-9"/>
                <w:w w:val="105"/>
                <w:sz w:val="25"/>
                <w:szCs w:val="25"/>
                <w:lang w:val="en-GB"/>
              </w:rPr>
              <w:t xml:space="preserve"> </w:t>
            </w:r>
            <w:r>
              <w:rPr>
                <w:rFonts w:ascii="Times New Roman" w:eastAsia="Calibri" w:hAnsi="Times New Roman" w:cs="Times New Roman"/>
                <w:b/>
                <w:noProof/>
                <w:w w:val="105"/>
                <w:sz w:val="25"/>
                <w:szCs w:val="25"/>
                <w:lang w:val="en-GB"/>
              </w:rPr>
              <w:t>Officials</w:t>
            </w:r>
          </w:p>
        </w:tc>
      </w:tr>
      <w:tr>
        <w:trPr>
          <w:trHeight w:hRule="exact" w:val="567"/>
        </w:trPr>
        <w:tc>
          <w:tcPr>
            <w:tcW w:w="1156" w:type="dxa"/>
            <w:vMerge w:val="restart"/>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Calibri" w:cs="Times New Roman"/>
                <w:b/>
                <w:noProof/>
                <w:w w:val="105"/>
                <w:sz w:val="12"/>
                <w:lang w:val="en-US"/>
              </w:rPr>
            </w:pPr>
            <w:r>
              <w:rPr>
                <w:rFonts w:ascii="Times New Roman" w:eastAsia="Calibri" w:hAnsi="Calibri" w:cs="Times New Roman"/>
                <w:b/>
                <w:noProof/>
                <w:w w:val="105"/>
                <w:sz w:val="12"/>
                <w:lang w:val="en-US"/>
              </w:rPr>
              <w:t>11-21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Calibri" w:cs="Times New Roman"/>
                <w:b/>
                <w:noProof/>
                <w:spacing w:val="-1"/>
                <w:sz w:val="16"/>
                <w:szCs w:val="16"/>
                <w:lang w:val="en-US"/>
              </w:rPr>
            </w:pPr>
            <w:r>
              <w:rPr>
                <w:rFonts w:ascii="Times New Roman" w:eastAsia="Calibri" w:hAnsi="Calibri" w:cs="Times New Roman"/>
                <w:b/>
                <w:noProof/>
                <w:spacing w:val="-1"/>
                <w:sz w:val="16"/>
                <w:szCs w:val="16"/>
                <w:lang w:val="en-US"/>
              </w:rPr>
              <w:t>Ethics and integrity</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Calibri" w:cs="Times New Roman"/>
                <w:noProof/>
                <w:w w:val="105"/>
                <w:sz w:val="12"/>
                <w:szCs w:val="12"/>
                <w:lang w:val="en-US"/>
              </w:rPr>
            </w:pPr>
            <w:r>
              <w:rPr>
                <w:rFonts w:ascii="Times New Roman" w:eastAsia="Calibri" w:hAnsi="Calibri" w:cs="Times New Roman"/>
                <w:noProof/>
                <w:w w:val="105"/>
                <w:sz w:val="12"/>
                <w:szCs w:val="12"/>
                <w:lang w:val="en-GB"/>
              </w:rPr>
              <w:t>Guide on Ethics and Good Conduct for the Ombudsman</w:t>
            </w:r>
            <w:r>
              <w:rPr>
                <w:rFonts w:ascii="Times New Roman" w:eastAsia="Calibri" w:hAnsi="Calibri" w:cs="Times New Roman"/>
                <w:noProof/>
                <w:w w:val="105"/>
                <w:sz w:val="12"/>
                <w:szCs w:val="12"/>
                <w:lang w:val="en-GB"/>
              </w:rPr>
              <w:t>’</w:t>
            </w:r>
            <w:r>
              <w:rPr>
                <w:rFonts w:ascii="Times New Roman" w:eastAsia="Calibri" w:hAnsi="Calibri" w:cs="Times New Roman"/>
                <w:noProof/>
                <w:w w:val="105"/>
                <w:sz w:val="12"/>
                <w:szCs w:val="12"/>
                <w:lang w:val="en-GB"/>
              </w:rPr>
              <w:t>s Staf</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18.07.2017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right w:val="single" w:sz="4" w:space="0" w:color="auto"/>
            </w:tcBorders>
            <w:vAlign w:val="center"/>
          </w:tcPr>
          <w:p>
            <w:pPr>
              <w:widowControl w:val="0"/>
              <w:spacing w:after="200" w:line="240" w:lineRule="auto"/>
              <w:ind w:right="2"/>
              <w:jc w:val="center"/>
              <w:rPr>
                <w:rFonts w:ascii="Times New Roman" w:eastAsia="Calibri" w:hAnsi="Calibri" w:cs="Times New Roman"/>
                <w:b/>
                <w:noProof/>
                <w:w w:val="105"/>
                <w:sz w:val="12"/>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Calibri" w:cs="Times New Roman"/>
                <w:b/>
                <w:noProof/>
                <w:spacing w:val="-1"/>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Calibri" w:cs="Times New Roman"/>
                <w:noProof/>
                <w:w w:val="105"/>
                <w:sz w:val="12"/>
                <w:szCs w:val="12"/>
                <w:lang w:val="en-US"/>
              </w:rPr>
            </w:pPr>
            <w:r>
              <w:rPr>
                <w:rFonts w:ascii="Times New Roman" w:eastAsia="Times New Roman" w:hAnsi="Times New Roman" w:cs="Times New Roman"/>
                <w:noProof/>
                <w:sz w:val="12"/>
                <w:szCs w:val="12"/>
                <w:lang w:val="en-GB"/>
              </w:rPr>
              <w:t>Decision 419 regarding rights and obligations of deontology and integrity of officials and other agents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GB"/>
              </w:rPr>
              <w:t>23.12.2005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GB"/>
              </w:rPr>
              <w:t>18.12.2023</w:t>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5" w:space="0" w:color="000000"/>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b/>
                <w:noProof/>
                <w:w w:val="105"/>
                <w:sz w:val="12"/>
                <w:lang w:val="en-US"/>
              </w:rPr>
              <w:t xml:space="preserve">Article 12a (4) </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eastAsia="Calibri" w:hAnsi="Calibri" w:cs="Times New Roman"/>
                <w:b/>
                <w:noProof/>
                <w:spacing w:val="-1"/>
                <w:sz w:val="16"/>
                <w:szCs w:val="16"/>
                <w:lang w:val="en-US"/>
              </w:rPr>
              <w:t xml:space="preserve">Prevention of harassment </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szCs w:val="12"/>
                <w:lang w:val="en-US"/>
              </w:rPr>
              <w:t>Decision of the European Ombudsman on a Policy</w:t>
            </w:r>
            <w:r>
              <w:rPr>
                <w:rFonts w:ascii="Times New Roman" w:eastAsia="Calibri" w:hAnsi="Calibri" w:cs="Times New Roman"/>
                <w:noProof/>
                <w:w w:val="105"/>
                <w:sz w:val="12"/>
                <w:szCs w:val="12"/>
                <w:lang w:val="en-US"/>
              </w:rPr>
              <w:br/>
              <w:t xml:space="preserve"> for the prevention of and protection against harassment in the Office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 xml:space="preserve">18.12.2017 </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b/>
                <w:noProof/>
                <w:sz w:val="12"/>
                <w:szCs w:val="12"/>
              </w:rPr>
              <w:t>12b - 16 - 17</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cs="Times New Roman"/>
                <w:b/>
                <w:noProof/>
                <w:sz w:val="16"/>
                <w:szCs w:val="16"/>
              </w:rPr>
              <w:t>Outside activities</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Decision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of the</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European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spacing w:val="-1"/>
                <w:w w:val="105"/>
                <w:sz w:val="12"/>
                <w:szCs w:val="12"/>
                <w:lang w:val="en-US"/>
              </w:rPr>
              <w:t>Ombudsman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internal rules</w:t>
            </w:r>
            <w:r>
              <w:rPr>
                <w:rFonts w:ascii="Times New Roman" w:eastAsia="Calibri" w:hAnsi="Times New Roman" w:cs="Times New Roman"/>
                <w:noProof/>
                <w:spacing w:val="58"/>
                <w:w w:val="106"/>
                <w:sz w:val="12"/>
                <w:szCs w:val="12"/>
                <w:lang w:val="en-US"/>
              </w:rPr>
              <w:t xml:space="preserve"> </w:t>
            </w:r>
            <w:r>
              <w:rPr>
                <w:rFonts w:ascii="Times New Roman" w:eastAsia="Calibri" w:hAnsi="Times New Roman" w:cs="Times New Roman"/>
                <w:noProof/>
                <w:w w:val="105"/>
                <w:sz w:val="12"/>
                <w:szCs w:val="12"/>
                <w:lang w:val="en-US"/>
              </w:rPr>
              <w:t>concerning the</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exercise</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of an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occupational activity</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after</w:t>
            </w:r>
            <w:r>
              <w:rPr>
                <w:rFonts w:ascii="Times New Roman" w:eastAsia="Calibri" w:hAnsi="Times New Roman" w:cs="Times New Roman"/>
                <w:noProof/>
                <w:spacing w:val="75"/>
                <w:w w:val="106"/>
                <w:sz w:val="12"/>
                <w:szCs w:val="12"/>
                <w:lang w:val="en-US"/>
              </w:rPr>
              <w:t xml:space="preserve"> </w:t>
            </w:r>
            <w:r>
              <w:rPr>
                <w:rFonts w:ascii="Times New Roman" w:eastAsia="Calibri" w:hAnsi="Times New Roman" w:cs="Times New Roman"/>
                <w:noProof/>
                <w:w w:val="105"/>
                <w:sz w:val="12"/>
                <w:szCs w:val="12"/>
                <w:lang w:val="en-US"/>
              </w:rPr>
              <w:t>leaving</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w w:val="105"/>
                <w:sz w:val="12"/>
                <w:szCs w:val="12"/>
                <w:lang w:val="en-US"/>
              </w:rPr>
              <w:t>the</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service</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of the</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European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Union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(article</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16</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spacing w:val="-1"/>
                <w:w w:val="105"/>
                <w:sz w:val="12"/>
                <w:szCs w:val="12"/>
                <w:lang w:val="en-US"/>
              </w:rPr>
              <w:t>SR)</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07.03.2016</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04.03.2021</w:t>
            </w:r>
          </w:p>
        </w:tc>
        <w:tc>
          <w:tcPr>
            <w:tcW w:w="936" w:type="dxa"/>
            <w:vMerge w:val="restart"/>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4" w:space="0" w:color="auto"/>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z w:val="12"/>
                <w:szCs w:val="12"/>
              </w:rPr>
              <w:t>Decision of the European Ombudsman on internal rules concerning outside activities and assignments (including article 16 SR)</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hAnsi="Times New Roman" w:cs="Times New Roman"/>
                <w:noProof/>
                <w:sz w:val="12"/>
                <w:szCs w:val="12"/>
              </w:rPr>
              <w:t>04.03.2021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99594"/>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eastAsia="Calibri" w:hAnsi="Times New Roman" w:cs="Times New Roman"/>
                <w:b/>
                <w:noProof/>
                <w:w w:val="105"/>
                <w:sz w:val="12"/>
                <w:lang w:val="en-US"/>
              </w:rPr>
              <w:t>22</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a-c</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1"/>
                <w:sz w:val="16"/>
                <w:szCs w:val="16"/>
                <w:lang w:val="en-US"/>
              </w:rPr>
              <w:t>Whistleblowing</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Decision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of the</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European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spacing w:val="-1"/>
                <w:w w:val="105"/>
                <w:sz w:val="12"/>
                <w:szCs w:val="12"/>
                <w:lang w:val="en-US"/>
              </w:rPr>
              <w:t>Ombudsman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on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internal</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w w:val="105"/>
                <w:sz w:val="12"/>
                <w:szCs w:val="12"/>
                <w:lang w:val="en-US"/>
              </w:rPr>
              <w:t>rules</w:t>
            </w:r>
            <w:r>
              <w:rPr>
                <w:rFonts w:ascii="Times New Roman" w:eastAsia="Calibri" w:hAnsi="Times New Roman" w:cs="Times New Roman"/>
                <w:noProof/>
                <w:spacing w:val="58"/>
                <w:w w:val="106"/>
                <w:sz w:val="12"/>
                <w:szCs w:val="12"/>
                <w:lang w:val="en-US"/>
              </w:rPr>
              <w:t xml:space="preserve"> </w:t>
            </w:r>
            <w:r>
              <w:rPr>
                <w:rFonts w:ascii="Times New Roman" w:eastAsia="Calibri" w:hAnsi="Times New Roman" w:cs="Times New Roman"/>
                <w:noProof/>
                <w:w w:val="105"/>
                <w:sz w:val="12"/>
                <w:szCs w:val="12"/>
                <w:lang w:val="en-US"/>
              </w:rPr>
              <w:t>concerning</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disclosure</w:t>
            </w:r>
            <w:r>
              <w:rPr>
                <w:rFonts w:ascii="Times New Roman" w:eastAsia="Calibri" w:hAnsi="Times New Roman" w:cs="Times New Roman"/>
                <w:noProof/>
                <w:spacing w:val="6"/>
                <w:w w:val="105"/>
                <w:sz w:val="12"/>
                <w:szCs w:val="12"/>
                <w:lang w:val="en-US"/>
              </w:rPr>
              <w:t xml:space="preserve"> </w:t>
            </w:r>
            <w:r>
              <w:rPr>
                <w:rFonts w:ascii="Times New Roman" w:eastAsia="Calibri" w:hAnsi="Times New Roman" w:cs="Times New Roman"/>
                <w:noProof/>
                <w:w w:val="105"/>
                <w:sz w:val="12"/>
                <w:szCs w:val="12"/>
                <w:lang w:val="en-US"/>
              </w:rPr>
              <w:t>in</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the</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public</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interest</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spacing w:val="-1"/>
                <w:w w:val="105"/>
                <w:sz w:val="12"/>
                <w:szCs w:val="12"/>
                <w:lang w:val="en-US"/>
              </w:rPr>
              <w:t>('whistleblowing')</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02.12.2015</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23.02.2023</w:t>
            </w:r>
          </w:p>
        </w:tc>
        <w:tc>
          <w:tcPr>
            <w:tcW w:w="936" w:type="dxa"/>
            <w:vMerge w:val="restart"/>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D99594"/>
            <w:vAlign w:val="center"/>
          </w:tcPr>
          <w:p>
            <w:pPr>
              <w:widowControl w:val="0"/>
              <w:spacing w:after="200" w:line="240" w:lineRule="auto"/>
              <w:ind w:right="2"/>
              <w:jc w:val="center"/>
              <w:rPr>
                <w:rFonts w:ascii="Times New Roman" w:eastAsia="Calibri" w:hAnsi="Times New Roman" w:cs="Times New Roman"/>
                <w:b/>
                <w:bCs/>
                <w:noProof/>
                <w:sz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Decision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of the</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European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spacing w:val="-1"/>
                <w:w w:val="105"/>
                <w:sz w:val="12"/>
                <w:szCs w:val="12"/>
                <w:lang w:val="en-US"/>
              </w:rPr>
              <w:t>Ombudsman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on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internal</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w w:val="105"/>
                <w:sz w:val="12"/>
                <w:szCs w:val="12"/>
                <w:lang w:val="en-US"/>
              </w:rPr>
              <w:t>rules</w:t>
            </w:r>
            <w:r>
              <w:rPr>
                <w:rFonts w:ascii="Times New Roman" w:eastAsia="Calibri" w:hAnsi="Times New Roman" w:cs="Times New Roman"/>
                <w:noProof/>
                <w:spacing w:val="58"/>
                <w:w w:val="106"/>
                <w:sz w:val="12"/>
                <w:szCs w:val="12"/>
                <w:lang w:val="en-US"/>
              </w:rPr>
              <w:t xml:space="preserve"> </w:t>
            </w:r>
            <w:r>
              <w:rPr>
                <w:rFonts w:ascii="Times New Roman" w:eastAsia="Calibri" w:hAnsi="Times New Roman" w:cs="Times New Roman"/>
                <w:noProof/>
                <w:w w:val="105"/>
                <w:sz w:val="12"/>
                <w:szCs w:val="12"/>
                <w:lang w:val="en-US"/>
              </w:rPr>
              <w:t>concerning</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disclosure</w:t>
            </w:r>
            <w:r>
              <w:rPr>
                <w:rFonts w:ascii="Times New Roman" w:eastAsia="Calibri" w:hAnsi="Times New Roman" w:cs="Times New Roman"/>
                <w:noProof/>
                <w:spacing w:val="6"/>
                <w:w w:val="105"/>
                <w:sz w:val="12"/>
                <w:szCs w:val="12"/>
                <w:lang w:val="en-US"/>
              </w:rPr>
              <w:t xml:space="preserve"> </w:t>
            </w:r>
            <w:r>
              <w:rPr>
                <w:rFonts w:ascii="Times New Roman" w:eastAsia="Calibri" w:hAnsi="Times New Roman" w:cs="Times New Roman"/>
                <w:noProof/>
                <w:w w:val="105"/>
                <w:sz w:val="12"/>
                <w:szCs w:val="12"/>
                <w:lang w:val="en-US"/>
              </w:rPr>
              <w:t>in</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the</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public</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interest</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spacing w:val="-1"/>
                <w:w w:val="105"/>
                <w:sz w:val="12"/>
                <w:szCs w:val="12"/>
                <w:lang w:val="en-US"/>
              </w:rPr>
              <w:t>('whistleblowing')</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23.02.2023</w:t>
            </w:r>
          </w:p>
        </w:tc>
        <w:tc>
          <w:tcPr>
            <w:tcW w:w="1687" w:type="dxa"/>
            <w:tcBorders>
              <w:top w:val="single" w:sz="4" w:space="0" w:color="auto"/>
              <w:left w:val="single" w:sz="4" w:space="0" w:color="auto"/>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lang w:val="en-GB"/>
              </w:rPr>
            </w:pPr>
            <w:r>
              <w:rPr>
                <w:rFonts w:ascii="Times New Roman" w:eastAsia="Calibri" w:hAnsi="Times New Roman" w:cs="Times New Roman"/>
                <w:b/>
                <w:noProof/>
                <w:w w:val="105"/>
                <w:sz w:val="12"/>
                <w:lang w:val="en-US"/>
              </w:rPr>
              <w:t>24</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a</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r>
              <w:rPr>
                <w:rFonts w:ascii="Times New Roman" w:eastAsia="Calibri" w:hAnsi="Times New Roman" w:cs="Times New Roman"/>
                <w:b/>
                <w:noProof/>
                <w:spacing w:val="-1"/>
                <w:sz w:val="16"/>
                <w:szCs w:val="16"/>
                <w:lang w:val="en-US"/>
              </w:rPr>
              <w:t>Training</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Decision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adopting</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w w:val="105"/>
                <w:sz w:val="12"/>
                <w:szCs w:val="12"/>
                <w:lang w:val="en-US"/>
              </w:rPr>
              <w:t>the</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guide</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spacing w:val="-1"/>
                <w:w w:val="105"/>
                <w:sz w:val="12"/>
                <w:szCs w:val="12"/>
                <w:lang w:val="en-US"/>
              </w:rPr>
              <w:t>for</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spacing w:val="1"/>
                <w:w w:val="105"/>
                <w:sz w:val="12"/>
                <w:szCs w:val="12"/>
                <w:lang w:val="en-US"/>
              </w:rPr>
              <w:t>training</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12.09.2013</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III</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Career</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8"/>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Recruitment</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27-34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Recruitment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criteria</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applicable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to</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spacing w:val="-1"/>
                <w:w w:val="105"/>
                <w:sz w:val="12"/>
                <w:lang w:val="en-US"/>
              </w:rPr>
              <w:t>classification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in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step</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appointment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or</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recruitment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w w:val="105"/>
                <w:sz w:val="12"/>
                <w:lang w:val="en-US"/>
              </w:rPr>
              <w:lastRenderedPageBreak/>
              <w:t>27-34</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szCs w:val="16"/>
                <w:lang w:val="en-US"/>
              </w:rPr>
              <w:t>Recruitment</w:t>
            </w:r>
          </w:p>
        </w:tc>
        <w:tc>
          <w:tcPr>
            <w:tcW w:w="3029" w:type="dxa"/>
            <w:tcBorders>
              <w:top w:val="single" w:sz="6" w:space="0" w:color="000000"/>
              <w:left w:val="single" w:sz="6" w:space="0" w:color="000000"/>
              <w:bottom w:val="single" w:sz="6" w:space="0" w:color="000000"/>
              <w:right w:val="single" w:sz="4" w:space="0" w:color="000000"/>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w w:val="105"/>
                <w:sz w:val="12"/>
                <w:szCs w:val="12"/>
                <w:lang w:val="en-US"/>
              </w:rPr>
              <w:t>Rules on the filling of temporary posts in the EO’s establishment plan</w:t>
            </w:r>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szCs w:val="12"/>
                <w:lang w:val="en-US"/>
              </w:rPr>
              <w:t>07.12.2010</w:t>
            </w:r>
          </w:p>
        </w:tc>
        <w:tc>
          <w:tcPr>
            <w:tcW w:w="1687" w:type="dxa"/>
            <w:tcBorders>
              <w:top w:val="single" w:sz="6" w:space="0" w:color="000000"/>
              <w:left w:val="single" w:sz="4" w:space="0" w:color="000000"/>
              <w:bottom w:val="single" w:sz="6"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tabs>
          <w:tab w:val="left" w:pos="9190"/>
        </w:tabs>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Administrative</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Status</w:t>
            </w:r>
          </w:p>
        </w:tc>
      </w:tr>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6</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Parental</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or</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pacing w:val="-1"/>
                <w:sz w:val="17"/>
                <w:szCs w:val="17"/>
                <w:lang w:val="en-US"/>
              </w:rPr>
              <w:t>leave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szCs w:val="16"/>
                <w:lang w:val="en-US"/>
              </w:rPr>
              <w:t>Parental</w:t>
            </w:r>
            <w:r>
              <w:rPr>
                <w:rFonts w:ascii="Times New Roman" w:eastAsia="Calibri" w:hAnsi="Times New Roman" w:cs="Times New Roman"/>
                <w:b/>
                <w:noProof/>
                <w:spacing w:val="-21"/>
                <w:sz w:val="17"/>
                <w:lang w:val="en-US"/>
              </w:rPr>
              <w:t xml:space="preserve"> </w:t>
            </w:r>
            <w:r>
              <w:rPr>
                <w:rFonts w:ascii="Times New Roman" w:eastAsia="Calibri" w:hAnsi="Times New Roman" w:cs="Times New Roman"/>
                <w:b/>
                <w:noProof/>
                <w:spacing w:val="-1"/>
                <w:sz w:val="17"/>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for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Article</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42a</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concerning</w:t>
            </w:r>
            <w:r>
              <w:rPr>
                <w:rFonts w:ascii="Times New Roman" w:eastAsia="Calibri" w:hAnsi="Times New Roman" w:cs="Times New Roman"/>
                <w:noProof/>
                <w:spacing w:val="37"/>
                <w:w w:val="106"/>
                <w:sz w:val="12"/>
                <w:lang w:val="en-US"/>
              </w:rPr>
              <w:t xml:space="preserve"> </w:t>
            </w:r>
            <w:r>
              <w:rPr>
                <w:rFonts w:ascii="Times New Roman" w:eastAsia="Calibri" w:hAnsi="Times New Roman" w:cs="Times New Roman"/>
                <w:noProof/>
                <w:w w:val="105"/>
                <w:sz w:val="12"/>
                <w:lang w:val="en-US"/>
              </w:rPr>
              <w:t>parental</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Calibri" w:hAnsi="Times New Roman" w:cs="Times New Roman"/>
                <w:b/>
                <w:noProof/>
                <w:sz w:val="19"/>
                <w:szCs w:val="19"/>
                <w:lang w:val="en-US"/>
              </w:rPr>
            </w:pPr>
            <w:r>
              <w:rPr>
                <w:rFonts w:ascii="Times New Roman" w:eastAsia="Calibri" w:hAnsi="Times New Roman" w:cs="Times New Roman"/>
                <w:b/>
                <w:noProof/>
                <w:sz w:val="19"/>
                <w:szCs w:val="19"/>
                <w:lang w:val="en-US"/>
              </w:rPr>
              <w:t xml:space="preserve">                 Section 7 - </w:t>
            </w:r>
            <w:r>
              <w:rPr>
                <w:rFonts w:ascii="Times New Roman" w:eastAsia="Calibri" w:hAnsi="Times New Roman" w:cs="Times New Roman"/>
                <w:b/>
                <w:noProof/>
                <w:spacing w:val="-1"/>
                <w:sz w:val="17"/>
                <w:szCs w:val="17"/>
                <w:lang w:val="en-US"/>
              </w:rPr>
              <w:t>Leave in the interest of the service</w:t>
            </w:r>
          </w:p>
        </w:tc>
      </w:tr>
      <w:tr>
        <w:trPr>
          <w:trHeight w:hRule="exact" w:val="668"/>
        </w:trPr>
        <w:tc>
          <w:tcPr>
            <w:tcW w:w="1157" w:type="dxa"/>
            <w:tcBorders>
              <w:left w:val="single" w:sz="4" w:space="0" w:color="000000"/>
              <w:bottom w:val="single" w:sz="4" w:space="0" w:color="000000"/>
              <w:right w:val="single" w:sz="4" w:space="0" w:color="000000"/>
            </w:tcBorders>
            <w:shd w:val="clear" w:color="auto" w:fill="D99594"/>
            <w:vAlign w:val="center"/>
          </w:tcPr>
          <w:p>
            <w:pPr>
              <w:widowControl w:val="0"/>
              <w:spacing w:before="107" w:after="0" w:line="240" w:lineRule="auto"/>
              <w:ind w:right="2"/>
              <w:jc w:val="center"/>
              <w:rPr>
                <w:rFonts w:ascii="Times New Roman" w:eastAsia="Calibri" w:hAnsi="Times New Roman" w:cs="Times New Roman"/>
                <w:b/>
                <w:noProof/>
                <w:sz w:val="12"/>
                <w:lang w:val="en-US"/>
              </w:rPr>
            </w:pPr>
            <w:r>
              <w:rPr>
                <w:rFonts w:ascii="Times New Roman" w:eastAsia="Times New Roman" w:hAnsi="Times New Roman" w:cs="Times New Roman"/>
                <w:noProof/>
                <w:sz w:val="12"/>
                <w:szCs w:val="12"/>
                <w:lang w:val="en-US"/>
              </w:rPr>
              <w:t>42c</w:t>
            </w:r>
          </w:p>
        </w:tc>
        <w:tc>
          <w:tcPr>
            <w:tcW w:w="2551" w:type="dxa"/>
            <w:tcBorders>
              <w:left w:val="single" w:sz="4" w:space="0" w:color="000000"/>
              <w:bottom w:val="single" w:sz="3" w:space="0" w:color="000000"/>
              <w:right w:val="single" w:sz="3" w:space="0" w:color="000000"/>
            </w:tcBorders>
            <w:shd w:val="clear" w:color="auto" w:fill="D99594"/>
            <w:vAlign w:val="center"/>
          </w:tcPr>
          <w:p>
            <w:pPr>
              <w:widowControl w:val="0"/>
              <w:spacing w:before="8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105"/>
                <w:sz w:val="16"/>
                <w:lang w:val="en-US"/>
              </w:rPr>
              <w:t>Leave in the interests of the service</w:t>
            </w:r>
          </w:p>
        </w:tc>
        <w:tc>
          <w:tcPr>
            <w:tcW w:w="3029" w:type="dxa"/>
            <w:tcBorders>
              <w:top w:val="single" w:sz="3" w:space="0" w:color="000000"/>
              <w:left w:val="single" w:sz="3" w:space="0" w:color="000000"/>
              <w:bottom w:val="single" w:sz="3" w:space="0" w:color="000000"/>
              <w:right w:val="single" w:sz="3" w:space="0" w:color="000000"/>
            </w:tcBorders>
            <w:shd w:val="clear" w:color="auto" w:fill="D99594"/>
            <w:vAlign w:val="center"/>
          </w:tcPr>
          <w:p>
            <w:pPr>
              <w:widowControl w:val="0"/>
              <w:spacing w:before="33"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w w:val="105"/>
                <w:sz w:val="12"/>
                <w:lang w:val="en-US"/>
              </w:rPr>
              <w:t>Decision of the European Ombudsman on leave in the interest of the service in accordance with Article 42c of the Staff Regulations</w:t>
            </w:r>
          </w:p>
        </w:tc>
        <w:tc>
          <w:tcPr>
            <w:tcW w:w="1322" w:type="dxa"/>
            <w:tcBorders>
              <w:top w:val="single" w:sz="3" w:space="0" w:color="000000"/>
              <w:left w:val="single" w:sz="3" w:space="0" w:color="000000"/>
              <w:bottom w:val="single" w:sz="3" w:space="0" w:color="000000"/>
              <w:right w:val="single" w:sz="3" w:space="0" w:color="000000"/>
            </w:tcBorders>
            <w:shd w:val="clear" w:color="auto" w:fill="D99594"/>
            <w:vAlign w:val="center"/>
          </w:tcPr>
          <w:p>
            <w:pPr>
              <w:widowControl w:val="0"/>
              <w:spacing w:before="105"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11.10.2022</w:t>
            </w:r>
          </w:p>
        </w:tc>
        <w:tc>
          <w:tcPr>
            <w:tcW w:w="1687" w:type="dxa"/>
            <w:tcBorders>
              <w:top w:val="single" w:sz="3"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Reports,</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advancement</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to</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higher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step</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promotion</w:t>
            </w:r>
          </w:p>
        </w:tc>
      </w:tr>
      <w:tr>
        <w:trPr>
          <w:trHeight w:hRule="exact" w:val="567"/>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43</w:t>
            </w:r>
          </w:p>
        </w:tc>
        <w:tc>
          <w:tcPr>
            <w:tcW w:w="2551"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r>
              <w:rPr>
                <w:rFonts w:ascii="Times New Roman" w:eastAsia="Calibri" w:hAnsi="Times New Roman" w:cs="Times New Roman"/>
                <w:b/>
                <w:noProof/>
                <w:sz w:val="16"/>
                <w:szCs w:val="16"/>
                <w:lang w:val="en-US"/>
              </w:rPr>
              <w:t>Annual</w:t>
            </w:r>
            <w:r>
              <w:rPr>
                <w:rFonts w:ascii="Times New Roman" w:eastAsia="Calibri" w:hAnsi="Times New Roman" w:cs="Times New Roman"/>
                <w:b/>
                <w:noProof/>
                <w:spacing w:val="-22"/>
                <w:sz w:val="16"/>
                <w:szCs w:val="16"/>
                <w:lang w:val="en-US"/>
              </w:rPr>
              <w:t xml:space="preserve"> </w:t>
            </w:r>
            <w:r>
              <w:rPr>
                <w:rFonts w:ascii="Times New Roman" w:eastAsia="Calibri" w:hAnsi="Times New Roman" w:cs="Times New Roman"/>
                <w:b/>
                <w:noProof/>
                <w:sz w:val="16"/>
                <w:szCs w:val="16"/>
                <w:lang w:val="en-US"/>
              </w:rPr>
              <w:t>report</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lang w:val="en-US"/>
              </w:rPr>
              <w:t>Decision of the European Ombudsman on General Implementing Provisions on Articles 43 and 44 SR</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Calibri" w:cs="Times New Roman"/>
                <w:noProof/>
                <w:w w:val="105"/>
                <w:sz w:val="12"/>
                <w:lang w:val="en-US"/>
              </w:rPr>
              <w:t>20.12.2017</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7" w:type="dxa"/>
            <w:vMerge w:val="restart"/>
            <w:tcBorders>
              <w:top w:val="single" w:sz="6" w:space="0" w:color="000000"/>
              <w:left w:val="single" w:sz="6" w:space="0" w:color="000000"/>
              <w:right w:val="single" w:sz="6"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45</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2"/>
                <w:w w:val="105"/>
                <w:sz w:val="16"/>
                <w:szCs w:val="16"/>
                <w:lang w:val="en-US"/>
              </w:rPr>
              <w:t>Promotion</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126" w:lineRule="exact"/>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European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Ombudsman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promotions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policy</w:t>
            </w:r>
            <w:r>
              <w:rPr>
                <w:rFonts w:ascii="Times New Roman" w:eastAsia="Times New Roman" w:hAnsi="Times New Roman" w:cs="Times New Roman"/>
                <w:noProof/>
                <w:sz w:val="12"/>
                <w:szCs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career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planning</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13.06.2017</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07.01.2021</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39"/>
        </w:trPr>
        <w:tc>
          <w:tcPr>
            <w:tcW w:w="1157" w:type="dxa"/>
            <w:vMerge/>
            <w:tcBorders>
              <w:left w:val="single" w:sz="6" w:space="0" w:color="000000"/>
              <w:bottom w:val="single" w:sz="4" w:space="0" w:color="auto"/>
              <w:right w:val="single" w:sz="6"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6" w:space="0" w:color="000000"/>
              <w:bottom w:val="single" w:sz="4" w:space="0" w:color="auto"/>
              <w:right w:val="single" w:sz="6"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rPr>
              <w:t>Decision of the European Ombudsman on promotion</w:t>
            </w:r>
            <w:r>
              <w:rPr>
                <w:rFonts w:ascii="Times New Roman" w:eastAsia="Calibri" w:hAnsi="Times New Roman" w:cs="Times New Roman"/>
                <w:noProof/>
                <w:w w:val="105"/>
                <w:sz w:val="12"/>
              </w:rPr>
              <w:br/>
              <w:t xml:space="preserve"> of officials and reclassification of temporary and contract agents</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07.01.2021</w:t>
            </w:r>
          </w:p>
        </w:tc>
        <w:tc>
          <w:tcPr>
            <w:tcW w:w="1687"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39"/>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45a</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szCs w:val="16"/>
                <w:lang w:val="en-US"/>
              </w:rPr>
              <w:t>Certification</w:t>
            </w:r>
          </w:p>
        </w:tc>
        <w:tc>
          <w:tcPr>
            <w:tcW w:w="3029" w:type="dxa"/>
            <w:tcBorders>
              <w:top w:val="single" w:sz="6" w:space="0" w:color="000000"/>
              <w:left w:val="single" w:sz="4" w:space="0" w:color="auto"/>
              <w:bottom w:val="single" w:sz="6" w:space="0" w:color="000000"/>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45a</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21.07.2005</w:t>
            </w:r>
          </w:p>
        </w:tc>
        <w:tc>
          <w:tcPr>
            <w:tcW w:w="1687" w:type="dxa"/>
            <w:tcBorders>
              <w:top w:val="single" w:sz="6" w:space="0" w:color="000000"/>
              <w:left w:val="single" w:sz="4" w:space="0" w:color="000000"/>
              <w:bottom w:val="single" w:sz="6"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Working</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conditions</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Hours</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of</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work</w:t>
            </w:r>
          </w:p>
        </w:tc>
      </w:tr>
      <w:tr>
        <w:trPr>
          <w:trHeight w:val="454"/>
        </w:trPr>
        <w:tc>
          <w:tcPr>
            <w:tcW w:w="1156" w:type="dxa"/>
            <w:vMerge w:val="restart"/>
            <w:tcBorders>
              <w:top w:val="single" w:sz="6" w:space="0" w:color="000000"/>
              <w:left w:val="single" w:sz="4" w:space="0" w:color="000000"/>
              <w:right w:val="single" w:sz="3" w:space="0" w:color="000000"/>
            </w:tcBorders>
            <w:shd w:val="clear" w:color="auto" w:fill="DA9694"/>
            <w:vAlign w:val="center"/>
          </w:tcPr>
          <w:p>
            <w:pPr>
              <w:widowControl w:val="0"/>
              <w:spacing w:before="47" w:after="0" w:line="271" w:lineRule="auto"/>
              <w:ind w:right="79"/>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55+</w:t>
            </w:r>
          </w:p>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lang w:val="en-US"/>
              </w:rPr>
              <w:t>55a</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w w:val="105"/>
                <w:sz w:val="12"/>
                <w:lang w:val="en-US"/>
              </w:rPr>
              <w:t>IV a</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7"/>
                <w:lang w:val="en-US"/>
              </w:rPr>
              <w:t>Working</w:t>
            </w:r>
            <w:r>
              <w:rPr>
                <w:rFonts w:ascii="Times New Roman" w:eastAsia="Calibri" w:hAnsi="Times New Roman" w:cs="Times New Roman"/>
                <w:b/>
                <w:noProof/>
                <w:spacing w:val="-16"/>
                <w:sz w:val="17"/>
                <w:lang w:val="en-US"/>
              </w:rPr>
              <w:t xml:space="preserve"> </w:t>
            </w:r>
            <w:r>
              <w:rPr>
                <w:rFonts w:ascii="Times New Roman" w:eastAsia="Calibri" w:hAnsi="Times New Roman" w:cs="Times New Roman"/>
                <w:b/>
                <w:noProof/>
                <w:spacing w:val="-3"/>
                <w:sz w:val="17"/>
                <w:lang w:val="en-US"/>
              </w:rPr>
              <w:t>time / Telework</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Internal rules on working hours and flexitime</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12.12.2016</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szCs w:val="12"/>
                <w:lang w:val="en-US"/>
              </w:rPr>
              <w:t>25.10.2021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Decision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of</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w w:val="105"/>
                <w:sz w:val="12"/>
                <w:szCs w:val="12"/>
                <w:lang w:val="en-US"/>
              </w:rPr>
              <w:t>the</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European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spacing w:val="-1"/>
                <w:w w:val="105"/>
                <w:sz w:val="12"/>
                <w:szCs w:val="12"/>
                <w:lang w:val="en-US"/>
              </w:rPr>
              <w:t>Ombudsman</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on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the</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implementation</w:t>
            </w:r>
            <w:r>
              <w:rPr>
                <w:rFonts w:ascii="Times New Roman" w:eastAsia="Calibri" w:hAnsi="Times New Roman" w:cs="Times New Roman"/>
                <w:noProof/>
                <w:spacing w:val="48"/>
                <w:w w:val="106"/>
                <w:sz w:val="12"/>
                <w:szCs w:val="12"/>
                <w:lang w:val="en-US"/>
              </w:rPr>
              <w:t xml:space="preserve"> </w:t>
            </w:r>
            <w:r>
              <w:rPr>
                <w:rFonts w:ascii="Times New Roman" w:eastAsia="Calibri" w:hAnsi="Times New Roman" w:cs="Times New Roman"/>
                <w:noProof/>
                <w:w w:val="105"/>
                <w:sz w:val="12"/>
                <w:szCs w:val="12"/>
                <w:lang w:val="en-US"/>
              </w:rPr>
              <w:t>of</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w w:val="105"/>
                <w:sz w:val="12"/>
                <w:szCs w:val="12"/>
                <w:lang w:val="en-US"/>
              </w:rPr>
              <w:t>teleworking</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in</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w w:val="105"/>
                <w:sz w:val="12"/>
                <w:szCs w:val="12"/>
                <w:lang w:val="en-US"/>
              </w:rPr>
              <w:t>the</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European</w:t>
            </w:r>
            <w:r>
              <w:rPr>
                <w:rFonts w:ascii="Times New Roman" w:eastAsia="Calibri" w:hAnsi="Times New Roman" w:cs="Times New Roman"/>
                <w:noProof/>
                <w:spacing w:val="5"/>
                <w:w w:val="105"/>
                <w:sz w:val="12"/>
                <w:szCs w:val="12"/>
                <w:lang w:val="en-US"/>
              </w:rPr>
              <w:t xml:space="preserve"> </w:t>
            </w:r>
            <w:r>
              <w:rPr>
                <w:rFonts w:ascii="Times New Roman" w:eastAsia="Calibri" w:hAnsi="Times New Roman" w:cs="Times New Roman"/>
                <w:noProof/>
                <w:spacing w:val="-1"/>
                <w:w w:val="105"/>
                <w:sz w:val="12"/>
                <w:szCs w:val="12"/>
                <w:lang w:val="en-US"/>
              </w:rPr>
              <w:t>Ombudsman</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30.09.2014</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szCs w:val="12"/>
                <w:lang w:val="en-US"/>
              </w:rPr>
              <w:t>25.10.2021</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3"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rPr>
              <w:t>Decision of the European Ombudsman on working time and hybrid working​</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25.10.2021</w:t>
            </w:r>
          </w:p>
        </w:tc>
        <w:tc>
          <w:tcPr>
            <w:tcW w:w="1687" w:type="dxa"/>
            <w:tcBorders>
              <w:top w:val="single" w:sz="4" w:space="0" w:color="auto"/>
              <w:left w:val="single" w:sz="4"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tcBorders>
              <w:top w:val="single" w:sz="6"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r>
              <w:rPr>
                <w:rFonts w:ascii="Times New Roman" w:eastAsia="Calibri" w:hAnsi="Calibri" w:cs="Times New Roman"/>
                <w:b/>
                <w:noProof/>
                <w:spacing w:val="-2"/>
                <w:w w:val="105"/>
                <w:sz w:val="16"/>
                <w:lang w:val="fr-FR"/>
              </w:rPr>
              <w:t>Part-time work</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pacing w:val="-1"/>
                <w:w w:val="105"/>
                <w:sz w:val="12"/>
                <w:szCs w:val="12"/>
              </w:rPr>
              <w:t>Decision of the European Ombudsman on internal rules for part-time work</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w w:val="105"/>
                <w:sz w:val="12"/>
                <w:szCs w:val="12"/>
              </w:rPr>
              <w:t>28.05.2019</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rPr>
              <w:t>1 IR</w:t>
            </w:r>
          </w:p>
        </w:tc>
      </w:tr>
      <w:tr>
        <w:trPr>
          <w:trHeight w:val="454"/>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w w:val="105"/>
                <w:sz w:val="12"/>
                <w:lang w:val="en-US"/>
              </w:rPr>
              <w:t>56</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24"/>
                <w:w w:val="106"/>
                <w:sz w:val="12"/>
                <w:lang w:val="en-US"/>
              </w:rPr>
              <w:t xml:space="preserve"> </w:t>
            </w:r>
            <w:r>
              <w:rPr>
                <w:rFonts w:ascii="Times New Roman" w:eastAsia="Calibri" w:hAnsi="Times New Roman" w:cs="Times New Roman"/>
                <w:b/>
                <w:noProof/>
                <w:spacing w:val="-1"/>
                <w:w w:val="105"/>
                <w:sz w:val="12"/>
                <w:lang w:val="en-US"/>
              </w:rPr>
              <w:t>VI</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2"/>
                <w:w w:val="105"/>
                <w:sz w:val="16"/>
                <w:lang w:val="en-US"/>
              </w:rPr>
              <w:t>Overtime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w w:val="105"/>
                <w:sz w:val="12"/>
                <w:szCs w:val="12"/>
                <w:lang w:val="en-US"/>
              </w:rPr>
              <w:t>Internal</w:t>
            </w:r>
            <w:r>
              <w:rPr>
                <w:rFonts w:ascii="Times New Roman" w:eastAsia="Calibri" w:hAnsi="Times New Roman" w:cs="Times New Roman"/>
                <w:noProof/>
                <w:w w:val="105"/>
                <w:sz w:val="12"/>
                <w:szCs w:val="12"/>
                <w:lang w:val="en-US"/>
              </w:rPr>
              <w:t xml:space="preserve"> </w:t>
            </w:r>
            <w:r>
              <w:rPr>
                <w:rFonts w:ascii="Times New Roman" w:eastAsia="Calibri" w:hAnsi="Times New Roman" w:cs="Times New Roman"/>
                <w:noProof/>
                <w:spacing w:val="-1"/>
                <w:w w:val="105"/>
                <w:sz w:val="12"/>
                <w:szCs w:val="12"/>
                <w:lang w:val="en-US"/>
              </w:rPr>
              <w:t>rules</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spacing w:val="-1"/>
                <w:w w:val="105"/>
                <w:sz w:val="12"/>
                <w:szCs w:val="12"/>
                <w:lang w:val="en-US"/>
              </w:rPr>
              <w:t>compensation</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in</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respect</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of</w:t>
            </w:r>
            <w:r>
              <w:rPr>
                <w:rFonts w:ascii="Times New Roman" w:eastAsia="Calibri" w:hAnsi="Times New Roman" w:cs="Times New Roman"/>
                <w:noProof/>
                <w:spacing w:val="1"/>
                <w:w w:val="105"/>
                <w:sz w:val="12"/>
                <w:szCs w:val="12"/>
                <w:lang w:val="en-US"/>
              </w:rPr>
              <w:t xml:space="preserve"> </w:t>
            </w:r>
            <w:r>
              <w:rPr>
                <w:rFonts w:ascii="Times New Roman" w:eastAsia="Calibri" w:hAnsi="Times New Roman" w:cs="Times New Roman"/>
                <w:noProof/>
                <w:spacing w:val="-1"/>
                <w:w w:val="105"/>
                <w:sz w:val="12"/>
                <w:szCs w:val="12"/>
                <w:lang w:val="en-US"/>
              </w:rPr>
              <w:t>overtime</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spacing w:val="4"/>
                <w:w w:val="105"/>
                <w:sz w:val="12"/>
                <w:szCs w:val="12"/>
                <w:lang w:val="en-US"/>
              </w:rPr>
              <w:br/>
            </w:r>
            <w:r>
              <w:rPr>
                <w:rFonts w:ascii="Times New Roman" w:eastAsia="Calibri" w:hAnsi="Times New Roman" w:cs="Times New Roman"/>
                <w:noProof/>
                <w:spacing w:val="-1"/>
                <w:w w:val="105"/>
                <w:sz w:val="12"/>
                <w:szCs w:val="12"/>
                <w:lang w:val="en-US"/>
              </w:rPr>
              <w:t>(article</w:t>
            </w:r>
            <w:r>
              <w:rPr>
                <w:rFonts w:ascii="Times New Roman" w:eastAsia="Calibri" w:hAnsi="Times New Roman" w:cs="Times New Roman"/>
                <w:noProof/>
                <w:spacing w:val="61"/>
                <w:w w:val="106"/>
                <w:sz w:val="12"/>
                <w:szCs w:val="12"/>
                <w:lang w:val="en-US"/>
              </w:rPr>
              <w:t xml:space="preserve"> </w:t>
            </w:r>
            <w:r>
              <w:rPr>
                <w:rFonts w:ascii="Times New Roman" w:eastAsia="Calibri" w:hAnsi="Times New Roman" w:cs="Times New Roman"/>
                <w:noProof/>
                <w:w w:val="105"/>
                <w:sz w:val="12"/>
                <w:szCs w:val="12"/>
                <w:lang w:val="en-US"/>
              </w:rPr>
              <w:t>55-56b</w:t>
            </w:r>
            <w:r>
              <w:rPr>
                <w:rFonts w:ascii="Times New Roman" w:eastAsia="Calibri" w:hAnsi="Times New Roman" w:cs="Times New Roman"/>
                <w:noProof/>
                <w:spacing w:val="3"/>
                <w:w w:val="105"/>
                <w:sz w:val="12"/>
                <w:szCs w:val="12"/>
                <w:lang w:val="en-US"/>
              </w:rPr>
              <w:t xml:space="preserve"> </w:t>
            </w:r>
            <w:r>
              <w:rPr>
                <w:rFonts w:ascii="Times New Roman" w:eastAsia="Calibri" w:hAnsi="Times New Roman" w:cs="Times New Roman"/>
                <w:noProof/>
                <w:w w:val="105"/>
                <w:sz w:val="12"/>
                <w:szCs w:val="12"/>
                <w:lang w:val="en-US"/>
              </w:rPr>
              <w:t>and</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spacing w:val="-1"/>
                <w:w w:val="105"/>
                <w:sz w:val="12"/>
                <w:szCs w:val="12"/>
                <w:lang w:val="en-US"/>
              </w:rPr>
              <w:t>Annex</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spacing w:val="-2"/>
                <w:w w:val="105"/>
                <w:sz w:val="12"/>
                <w:szCs w:val="12"/>
                <w:lang w:val="en-US"/>
              </w:rPr>
              <w:t>VII)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01.05.2014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51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pacing w:val="-1"/>
                <w:w w:val="105"/>
                <w:sz w:val="12"/>
                <w:szCs w:val="12"/>
              </w:rPr>
              <w:t>Internal rules on fixed allowance (drivers)</w:t>
            </w:r>
            <w:r>
              <w:rPr>
                <w:rFonts w:ascii="Times New Roman" w:eastAsia="Calibri" w:hAnsi="Times New Roman" w:cs="Times New Roman"/>
                <w:noProof/>
                <w:spacing w:val="-1"/>
                <w:w w:val="105"/>
                <w:sz w:val="12"/>
                <w:szCs w:val="12"/>
              </w:rPr>
              <w:br/>
              <w:t xml:space="preserve"> (last amended by</w:t>
            </w:r>
            <w:r>
              <w:rPr>
                <w:rFonts w:ascii="Times New Roman" w:hAnsi="Times New Roman" w:cs="Times New Roman"/>
                <w:noProof/>
                <w:sz w:val="12"/>
                <w:szCs w:val="12"/>
              </w:rPr>
              <w:t xml:space="preserve"> </w:t>
            </w:r>
            <w:r>
              <w:rPr>
                <w:rFonts w:ascii="Times New Roman" w:eastAsia="Calibri" w:hAnsi="Times New Roman" w:cs="Times New Roman"/>
                <w:noProof/>
                <w:spacing w:val="-1"/>
                <w:w w:val="105"/>
                <w:sz w:val="12"/>
                <w:szCs w:val="12"/>
              </w:rPr>
              <w:t xml:space="preserve">Decision of the European Ombudsman on 07.04.2020)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spacing w:val="-1"/>
                <w:w w:val="105"/>
                <w:sz w:val="12"/>
                <w:szCs w:val="12"/>
              </w:rPr>
              <w:t>05. 06 2008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Leave</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shd w:val="clear" w:color="auto" w:fill="C6D9F1"/>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Times New Roman" w:hAnsi="Times New Roman" w:cs="Times New Roman"/>
                <w:b/>
                <w:noProof/>
                <w:sz w:val="12"/>
                <w:szCs w:val="12"/>
                <w:lang w:val="en-US"/>
              </w:rPr>
              <w:t>57 + Annex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lang w:val="en-US"/>
              </w:rPr>
            </w:pPr>
            <w:r>
              <w:rPr>
                <w:rFonts w:ascii="Times New Roman" w:eastAsia="Times New Roman" w:hAnsi="Times New Roman" w:cs="Times New Roman"/>
                <w:b/>
                <w:noProof/>
                <w:sz w:val="16"/>
                <w:szCs w:val="16"/>
                <w:lang w:val="en-US"/>
              </w:rPr>
              <w:t>Annual Leave and Special leave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Times New Roman" w:hAnsi="Times New Roman" w:cs="Times New Roman"/>
                <w:noProof/>
                <w:sz w:val="12"/>
                <w:szCs w:val="12"/>
              </w:rPr>
              <w:t>Decision of the European Ombudsman on leave and absence at the Ombudsman’s Office</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Times New Roman" w:hAnsi="Times New Roman" w:cs="Times New Roman"/>
                <w:noProof/>
                <w:sz w:val="12"/>
                <w:szCs w:val="12"/>
                <w:lang w:val="en-US"/>
              </w:rPr>
              <w:t>20.07.2023</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Times New Roman" w:hAnsi="Times New Roman" w:cs="Times New Roman"/>
                <w:b/>
                <w:noProof/>
                <w:sz w:val="12"/>
                <w:szCs w:val="12"/>
                <w:lang w:val="en-US"/>
              </w:rPr>
              <w:t>58</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lang w:val="en-US"/>
              </w:rPr>
            </w:pPr>
            <w:r>
              <w:rPr>
                <w:rFonts w:ascii="Times New Roman" w:eastAsia="Times New Roman" w:hAnsi="Times New Roman" w:cs="Times New Roman"/>
                <w:b/>
                <w:noProof/>
                <w:sz w:val="16"/>
                <w:szCs w:val="16"/>
                <w:lang w:val="en-US"/>
              </w:rPr>
              <w:t>Maternity leave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Times New Roman" w:hAnsi="Times New Roman" w:cs="Times New Roman"/>
                <w:noProof/>
                <w:sz w:val="12"/>
                <w:szCs w:val="12"/>
              </w:rPr>
              <w:t>Decision of the European Ombudsman on leave and absence at the Ombudsman’s Office</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Times New Roman" w:hAnsi="Times New Roman" w:cs="Times New Roman"/>
                <w:noProof/>
                <w:sz w:val="12"/>
                <w:szCs w:val="12"/>
                <w:lang w:val="en-US"/>
              </w:rPr>
              <w:t>20.07.2023</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Times New Roman" w:hAnsi="Times New Roman" w:cs="Times New Roman"/>
                <w:b/>
                <w:noProof/>
                <w:sz w:val="12"/>
                <w:szCs w:val="12"/>
                <w:lang w:val="en-US"/>
              </w:rPr>
              <w:t>59-60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lang w:val="en-US"/>
              </w:rPr>
            </w:pPr>
            <w:r>
              <w:rPr>
                <w:rFonts w:ascii="Times New Roman" w:eastAsia="Times New Roman" w:hAnsi="Times New Roman" w:cs="Times New Roman"/>
                <w:b/>
                <w:noProof/>
                <w:sz w:val="16"/>
                <w:szCs w:val="16"/>
                <w:lang w:val="en-US"/>
              </w:rPr>
              <w:t>Sick leave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Times New Roman" w:hAnsi="Times New Roman" w:cs="Times New Roman"/>
                <w:noProof/>
                <w:sz w:val="12"/>
                <w:szCs w:val="12"/>
              </w:rPr>
              <w:t>Decision of the European Ombudsman on leave and absence at the Ombudsman’s Office</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Times New Roman" w:hAnsi="Times New Roman" w:cs="Times New Roman"/>
                <w:noProof/>
                <w:sz w:val="12"/>
                <w:szCs w:val="12"/>
                <w:lang w:val="en-US"/>
              </w:rPr>
              <w:t>20.07.2023</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Times New Roman" w:hAnsi="Times New Roman" w:cs="Times New Roman"/>
                <w:b/>
                <w:noProof/>
                <w:sz w:val="12"/>
                <w:szCs w:val="12"/>
                <w:lang w:val="en-US"/>
              </w:rPr>
              <w:t>Art 59(4)</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lang w:val="en-US"/>
              </w:rPr>
            </w:pPr>
            <w:r>
              <w:rPr>
                <w:rFonts w:ascii="Times New Roman" w:eastAsia="Calibri" w:hAnsi="Times New Roman" w:cs="Times New Roman"/>
                <w:b/>
                <w:noProof/>
                <w:spacing w:val="-2"/>
                <w:sz w:val="16"/>
                <w:szCs w:val="16"/>
                <w:lang w:val="en-US"/>
              </w:rPr>
              <w:t>Invalidity procedure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Times New Roman" w:hAnsi="Times New Roman" w:cs="Times New Roman"/>
                <w:noProof/>
                <w:sz w:val="12"/>
                <w:szCs w:val="12"/>
                <w:lang w:val="en-US"/>
              </w:rPr>
              <w:t>Decision of the European Ombudsman on the procedure of invalidity</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Times New Roman" w:hAnsi="Times New Roman" w:cs="Times New Roman"/>
                <w:noProof/>
                <w:sz w:val="12"/>
                <w:szCs w:val="12"/>
                <w:lang w:val="en-US"/>
              </w:rPr>
              <w:t>02.12.2015</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lastRenderedPageBreak/>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Emoluments</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and</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social</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security</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for</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officials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Remuneration</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Annex</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pacing w:val="-1"/>
                <w:sz w:val="17"/>
                <w:szCs w:val="17"/>
                <w:lang w:val="en-US"/>
              </w:rPr>
              <w:t>VII</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Remuneration</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and</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1</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6"/>
                <w:sz w:val="17"/>
                <w:szCs w:val="17"/>
                <w:lang w:val="en-US"/>
              </w:rPr>
              <w:t xml:space="preserve"> </w:t>
            </w:r>
            <w:r>
              <w:rPr>
                <w:rFonts w:ascii="Times New Roman" w:eastAsia="Calibri" w:hAnsi="Times New Roman" w:cs="Times New Roman"/>
                <w:b/>
                <w:noProof/>
                <w:spacing w:val="-1"/>
                <w:sz w:val="17"/>
                <w:szCs w:val="17"/>
                <w:lang w:val="en-US"/>
              </w:rPr>
              <w:t>allowances</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before="16"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6"/>
                <w:w w:val="105"/>
                <w:sz w:val="12"/>
                <w:lang w:val="en-US"/>
              </w:rPr>
              <w:t xml:space="preserve"> </w:t>
            </w:r>
            <w:r>
              <w:rPr>
                <w:rFonts w:ascii="Times New Roman" w:eastAsia="Calibri" w:hAnsi="Times New Roman" w:cs="Times New Roman"/>
                <w:b/>
                <w:noProof/>
                <w:spacing w:val="-1"/>
                <w:w w:val="105"/>
                <w:sz w:val="12"/>
                <w:lang w:val="en-US"/>
              </w:rPr>
              <w:t>1(2)(d))</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Household</w:t>
            </w:r>
            <w:r>
              <w:rPr>
                <w:rFonts w:ascii="Times New Roman" w:eastAsia="Calibri" w:hAnsi="Times New Roman" w:cs="Times New Roman"/>
                <w:b/>
                <w:noProof/>
                <w:spacing w:val="-12"/>
                <w:sz w:val="17"/>
                <w:lang w:val="en-US"/>
              </w:rPr>
              <w:t xml:space="preserve"> </w:t>
            </w:r>
            <w:r>
              <w:rPr>
                <w:rFonts w:ascii="Times New Roman" w:eastAsia="Calibri" w:hAnsi="Times New Roman" w:cs="Times New Roman"/>
                <w:b/>
                <w:noProof/>
                <w:spacing w:val="-1"/>
                <w:sz w:val="17"/>
                <w:lang w:val="en-US"/>
              </w:rPr>
              <w:t>allowance</w:t>
            </w:r>
            <w:r>
              <w:rPr>
                <w:rFonts w:ascii="Times New Roman" w:eastAsia="Calibri" w:hAnsi="Times New Roman" w:cs="Times New Roman"/>
                <w:b/>
                <w:noProof/>
                <w:spacing w:val="-12"/>
                <w:sz w:val="17"/>
                <w:lang w:val="en-US"/>
              </w:rPr>
              <w:t xml:space="preserve"> </w:t>
            </w:r>
            <w:r>
              <w:rPr>
                <w:rFonts w:ascii="Times New Roman" w:eastAsia="Calibri" w:hAnsi="Times New Roman" w:cs="Times New Roman"/>
                <w:b/>
                <w:noProof/>
                <w:spacing w:val="-1"/>
                <w:sz w:val="17"/>
                <w:lang w:val="en-US"/>
              </w:rPr>
              <w:t>by</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3"/>
                <w:sz w:val="17"/>
                <w:lang w:val="en-US"/>
              </w:rPr>
              <w:t>special</w:t>
            </w:r>
            <w:r>
              <w:rPr>
                <w:rFonts w:ascii="Times New Roman" w:eastAsia="Calibri" w:hAnsi="Times New Roman" w:cs="Times New Roman"/>
                <w:b/>
                <w:noProof/>
                <w:spacing w:val="24"/>
                <w:w w:val="98"/>
                <w:sz w:val="17"/>
                <w:lang w:val="en-US"/>
              </w:rPr>
              <w:t xml:space="preserve"> </w:t>
            </w:r>
            <w:r>
              <w:rPr>
                <w:rFonts w:ascii="Times New Roman" w:eastAsia="Calibri" w:hAnsi="Times New Roman" w:cs="Times New Roman"/>
                <w:b/>
                <w:noProof/>
                <w:spacing w:val="-3"/>
                <w:sz w:val="17"/>
                <w:lang w:val="en-US"/>
              </w:rPr>
              <w:t>decision</w:t>
            </w:r>
          </w:p>
        </w:tc>
        <w:tc>
          <w:tcPr>
            <w:tcW w:w="3029" w:type="dxa"/>
            <w:tcBorders>
              <w:top w:val="single" w:sz="5" w:space="0" w:color="000000"/>
              <w:left w:val="single" w:sz="3" w:space="0" w:color="000000"/>
              <w:bottom w:val="single" w:sz="4"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regarding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granting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41"/>
                <w:w w:val="106"/>
                <w:sz w:val="12"/>
                <w:lang w:val="en-US"/>
              </w:rPr>
              <w:t xml:space="preserve"> </w:t>
            </w:r>
            <w:r>
              <w:rPr>
                <w:rFonts w:ascii="Times New Roman" w:eastAsia="Calibri" w:hAnsi="Times New Roman" w:cs="Times New Roman"/>
                <w:noProof/>
                <w:w w:val="105"/>
                <w:sz w:val="12"/>
                <w:lang w:val="en-US"/>
              </w:rPr>
              <w:t>household</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allowance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by special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decision</w:t>
            </w:r>
          </w:p>
        </w:tc>
        <w:tc>
          <w:tcPr>
            <w:tcW w:w="1322" w:type="dxa"/>
            <w:tcBorders>
              <w:top w:val="single" w:sz="5" w:space="0" w:color="000000"/>
              <w:left w:val="single" w:sz="3" w:space="0" w:color="000000"/>
              <w:bottom w:val="single" w:sz="4"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5"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hd w:val="clear" w:color="auto" w:fill="FFFFFF" w:themeFill="background1"/>
              <w:spacing w:before="19"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hd w:val="clear" w:color="auto" w:fill="FFFFFF" w:themeFill="background1"/>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1)</w:t>
            </w:r>
          </w:p>
        </w:tc>
        <w:tc>
          <w:tcPr>
            <w:tcW w:w="2551" w:type="dxa"/>
            <w:tcBorders>
              <w:top w:val="single" w:sz="3"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w w:val="105"/>
                <w:sz w:val="16"/>
                <w:lang w:val="en-US"/>
              </w:rPr>
              <w:t>Family</w:t>
            </w:r>
            <w:r>
              <w:rPr>
                <w:rFonts w:ascii="Times New Roman" w:eastAsia="Calibri" w:hAnsi="Times New Roman" w:cs="Times New Roman"/>
                <w:b/>
                <w:noProof/>
                <w:spacing w:val="3"/>
                <w:w w:val="105"/>
                <w:sz w:val="16"/>
                <w:lang w:val="en-US"/>
              </w:rPr>
              <w:t xml:space="preserve"> </w:t>
            </w:r>
            <w:r>
              <w:rPr>
                <w:rFonts w:ascii="Times New Roman" w:eastAsia="Calibri" w:hAnsi="Times New Roman" w:cs="Times New Roman"/>
                <w:b/>
                <w:noProof/>
                <w:spacing w:val="-1"/>
                <w:w w:val="105"/>
                <w:sz w:val="16"/>
                <w:lang w:val="en-US"/>
              </w:rPr>
              <w:t>allowance</w:t>
            </w: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implementation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articles</w:t>
            </w:r>
            <w:r>
              <w:rPr>
                <w:rFonts w:ascii="Times New Roman" w:eastAsia="Calibri" w:hAnsi="Times New Roman" w:cs="Times New Roman"/>
                <w:noProof/>
                <w:spacing w:val="30"/>
                <w:w w:val="106"/>
                <w:sz w:val="12"/>
                <w:lang w:val="en-US"/>
              </w:rPr>
              <w:t xml:space="preserve"> </w:t>
            </w:r>
            <w:r>
              <w:rPr>
                <w:rFonts w:ascii="Times New Roman" w:eastAsia="Calibri" w:hAnsi="Times New Roman" w:cs="Times New Roman"/>
                <w:noProof/>
                <w:w w:val="105"/>
                <w:sz w:val="12"/>
                <w:lang w:val="en-US"/>
              </w:rPr>
              <w:t>67</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68</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articles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1,2, 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3</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 its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annex</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VII</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regarding</w:t>
            </w:r>
            <w:r>
              <w:rPr>
                <w:rFonts w:ascii="Times New Roman" w:eastAsia="Calibri" w:hAnsi="Times New Roman" w:cs="Times New Roman"/>
                <w:noProof/>
                <w:spacing w:val="53"/>
                <w:w w:val="106"/>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payment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 xml:space="preserve">family </w:t>
            </w:r>
            <w:r>
              <w:rPr>
                <w:rFonts w:ascii="Times New Roman" w:eastAsia="Calibri" w:hAnsi="Times New Roman" w:cs="Times New Roman"/>
                <w:noProof/>
                <w:w w:val="105"/>
                <w:sz w:val="12"/>
                <w:lang w:val="en-US"/>
              </w:rPr>
              <w:t>allowance</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after="0" w:line="111" w:lineRule="exact"/>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2)</w:t>
            </w:r>
          </w:p>
        </w:tc>
        <w:tc>
          <w:tcPr>
            <w:tcW w:w="2551" w:type="dxa"/>
            <w:tcBorders>
              <w:top w:val="single" w:sz="4" w:space="0" w:color="000000"/>
              <w:left w:val="single" w:sz="3" w:space="0" w:color="000000"/>
              <w:bottom w:val="single" w:sz="3"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6"/>
                <w:lang w:val="en-US"/>
              </w:rPr>
              <w:t xml:space="preserve">Dependent </w:t>
            </w:r>
            <w:r>
              <w:rPr>
                <w:rFonts w:ascii="Times New Roman" w:eastAsia="Calibri" w:hAnsi="Times New Roman" w:cs="Times New Roman"/>
                <w:b/>
                <w:noProof/>
                <w:spacing w:val="-1"/>
                <w:w w:val="105"/>
                <w:sz w:val="16"/>
                <w:lang w:val="en-US"/>
              </w:rPr>
              <w:t>child</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allowance</w:t>
            </w:r>
          </w:p>
        </w:tc>
        <w:tc>
          <w:tcPr>
            <w:tcW w:w="3029"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implementation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articles</w:t>
            </w:r>
            <w:r>
              <w:rPr>
                <w:rFonts w:ascii="Times New Roman" w:eastAsia="Calibri" w:hAnsi="Times New Roman" w:cs="Times New Roman"/>
                <w:noProof/>
                <w:spacing w:val="30"/>
                <w:w w:val="106"/>
                <w:sz w:val="12"/>
                <w:lang w:val="en-US"/>
              </w:rPr>
              <w:t xml:space="preserve"> </w:t>
            </w:r>
            <w:r>
              <w:rPr>
                <w:rFonts w:ascii="Times New Roman" w:eastAsia="Calibri" w:hAnsi="Times New Roman" w:cs="Times New Roman"/>
                <w:noProof/>
                <w:w w:val="105"/>
                <w:sz w:val="12"/>
                <w:lang w:val="en-US"/>
              </w:rPr>
              <w:t>67</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68</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articles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1,2, and</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3</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 its</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annex</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2"/>
                <w:w w:val="105"/>
                <w:sz w:val="12"/>
                <w:lang w:val="en-US"/>
              </w:rPr>
              <w:t>VII</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regarding</w:t>
            </w:r>
            <w:r>
              <w:rPr>
                <w:rFonts w:ascii="Times New Roman" w:eastAsia="Calibri" w:hAnsi="Times New Roman" w:cs="Times New Roman"/>
                <w:noProof/>
                <w:spacing w:val="53"/>
                <w:w w:val="106"/>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payment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 xml:space="preserve">family </w:t>
            </w:r>
            <w:r>
              <w:rPr>
                <w:rFonts w:ascii="Times New Roman" w:eastAsia="Calibri" w:hAnsi="Times New Roman" w:cs="Times New Roman"/>
                <w:noProof/>
                <w:w w:val="105"/>
                <w:sz w:val="12"/>
                <w:lang w:val="en-US"/>
              </w:rPr>
              <w:t>allowance</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before="11"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spacing w:val="-1"/>
                <w:w w:val="105"/>
                <w:sz w:val="12"/>
                <w:lang w:val="en-US"/>
              </w:rPr>
              <w:t>(Art</w:t>
            </w:r>
            <w:r>
              <w:rPr>
                <w:rFonts w:ascii="Times New Roman" w:eastAsia="Calibri" w:hAnsi="Times New Roman" w:cs="Times New Roman"/>
                <w:b/>
                <w:noProof/>
                <w:spacing w:val="5"/>
                <w:w w:val="105"/>
                <w:sz w:val="12"/>
                <w:lang w:val="en-US"/>
              </w:rPr>
              <w:t xml:space="preserve"> </w:t>
            </w:r>
            <w:r>
              <w:rPr>
                <w:rFonts w:ascii="Times New Roman" w:eastAsia="Calibri" w:hAnsi="Times New Roman" w:cs="Times New Roman"/>
                <w:b/>
                <w:noProof/>
                <w:w w:val="105"/>
                <w:sz w:val="12"/>
                <w:lang w:val="en-US"/>
              </w:rPr>
              <w:t>2(4))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7"/>
                <w:lang w:val="en-US"/>
              </w:rPr>
              <w:t>Person</w:t>
            </w:r>
            <w:r>
              <w:rPr>
                <w:rFonts w:ascii="Times New Roman" w:eastAsia="Calibri" w:hAnsi="Times New Roman" w:cs="Times New Roman"/>
                <w:b/>
                <w:noProof/>
                <w:spacing w:val="-11"/>
                <w:sz w:val="17"/>
                <w:lang w:val="en-US"/>
              </w:rPr>
              <w:t xml:space="preserve"> </w:t>
            </w:r>
            <w:r>
              <w:rPr>
                <w:rFonts w:ascii="Times New Roman" w:eastAsia="Calibri" w:hAnsi="Times New Roman" w:cs="Times New Roman"/>
                <w:b/>
                <w:noProof/>
                <w:spacing w:val="-1"/>
                <w:sz w:val="17"/>
                <w:lang w:val="en-US"/>
              </w:rPr>
              <w:t>treated</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as</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pacing w:val="-1"/>
                <w:sz w:val="17"/>
                <w:lang w:val="en-US"/>
              </w:rPr>
              <w:t>dependent</w:t>
            </w:r>
            <w:r>
              <w:rPr>
                <w:rFonts w:ascii="Times New Roman" w:eastAsia="Calibri" w:hAnsi="Times New Roman" w:cs="Times New Roman"/>
                <w:b/>
                <w:noProof/>
                <w:spacing w:val="-11"/>
                <w:sz w:val="17"/>
                <w:lang w:val="en-US"/>
              </w:rPr>
              <w:t xml:space="preserve"> </w:t>
            </w:r>
            <w:r>
              <w:rPr>
                <w:rFonts w:ascii="Times New Roman" w:eastAsia="Calibri" w:hAnsi="Times New Roman" w:cs="Times New Roman"/>
                <w:b/>
                <w:noProof/>
                <w:spacing w:val="-3"/>
                <w:sz w:val="17"/>
                <w:lang w:val="en-US"/>
              </w:rPr>
              <w:t>child</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 implementing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rules</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 xml:space="preserve">on </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2(4)</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of annex</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2"/>
                <w:w w:val="105"/>
                <w:sz w:val="12"/>
                <w:lang w:val="en-US"/>
              </w:rPr>
              <w:t>VII</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31"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67</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68</w:t>
            </w:r>
            <w:r>
              <w:rPr>
                <w:rFonts w:ascii="Times New Roman" w:eastAsia="Calibri" w:hAnsi="Times New Roman" w:cs="Times New Roman"/>
                <w:b/>
                <w:noProof/>
                <w:spacing w:val="2"/>
                <w:w w:val="105"/>
                <w:sz w:val="12"/>
                <w:lang w:val="en-US"/>
              </w:rPr>
              <w:t xml:space="preserve"> </w:t>
            </w:r>
            <w:r>
              <w:rPr>
                <w:rFonts w:ascii="Times New Roman" w:eastAsia="Calibri" w:hAnsi="Times New Roman" w:cs="Times New Roman"/>
                <w:b/>
                <w:noProof/>
                <w:w w:val="105"/>
                <w:sz w:val="12"/>
                <w:lang w:val="en-US"/>
              </w:rPr>
              <w:t>+</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VII</w:t>
            </w:r>
            <w:r>
              <w:rPr>
                <w:rFonts w:ascii="Times New Roman" w:eastAsia="Calibri" w:hAnsi="Times New Roman" w:cs="Times New Roman"/>
                <w:b/>
                <w:noProof/>
                <w:spacing w:val="25"/>
                <w:w w:val="106"/>
                <w:sz w:val="12"/>
                <w:lang w:val="en-US"/>
              </w:rPr>
              <w:t xml:space="preserve"> </w:t>
            </w:r>
            <w:r>
              <w:rPr>
                <w:rFonts w:ascii="Times New Roman" w:eastAsia="Calibri" w:hAnsi="Times New Roman" w:cs="Times New Roman"/>
                <w:b/>
                <w:noProof/>
                <w:w w:val="105"/>
                <w:sz w:val="12"/>
                <w:lang w:val="en-US"/>
              </w:rPr>
              <w:t>(Art</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spacing w:val="1"/>
                <w:w w:val="105"/>
                <w:sz w:val="12"/>
                <w:lang w:val="en-US"/>
              </w:rPr>
              <w:t>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w w:val="95"/>
                <w:sz w:val="17"/>
                <w:lang w:val="en-US"/>
              </w:rPr>
              <w:t>Education</w:t>
            </w:r>
            <w:r>
              <w:rPr>
                <w:rFonts w:ascii="Times New Roman" w:eastAsia="Calibri" w:hAnsi="Times New Roman" w:cs="Times New Roman"/>
                <w:b/>
                <w:noProof/>
                <w:spacing w:val="5"/>
                <w:w w:val="95"/>
                <w:sz w:val="17"/>
                <w:lang w:val="en-US"/>
              </w:rPr>
              <w:t xml:space="preserve"> </w:t>
            </w:r>
            <w:r>
              <w:rPr>
                <w:rFonts w:ascii="Times New Roman" w:eastAsia="Calibri" w:hAnsi="Times New Roman" w:cs="Times New Roman"/>
                <w:b/>
                <w:noProof/>
                <w:spacing w:val="-1"/>
                <w:w w:val="95"/>
                <w:sz w:val="17"/>
                <w:lang w:val="en-US"/>
              </w:rPr>
              <w:t>allowance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6"/>
                <w:w w:val="105"/>
                <w:sz w:val="12"/>
                <w:lang w:val="en-US"/>
              </w:rPr>
              <w:t xml:space="preserve"> </w:t>
            </w:r>
            <w:r>
              <w:rPr>
                <w:rFonts w:ascii="Times New Roman" w:eastAsia="Calibri" w:hAnsi="Times New Roman" w:cs="Times New Roman"/>
                <w:noProof/>
                <w:w w:val="105"/>
                <w:sz w:val="12"/>
                <w:lang w:val="en-US"/>
              </w:rPr>
              <w:t>granting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spacing w:val="1"/>
                <w:w w:val="105"/>
                <w:sz w:val="12"/>
                <w:lang w:val="en-US"/>
              </w:rPr>
              <w:t>education</w:t>
            </w:r>
            <w:r>
              <w:rPr>
                <w:rFonts w:ascii="Times New Roman" w:eastAsia="Calibri" w:hAnsi="Times New Roman" w:cs="Times New Roman"/>
                <w:noProof/>
                <w:spacing w:val="29"/>
                <w:w w:val="106"/>
                <w:sz w:val="12"/>
                <w:lang w:val="en-US"/>
              </w:rPr>
              <w:t xml:space="preserve"> </w:t>
            </w:r>
            <w:r>
              <w:rPr>
                <w:rFonts w:ascii="Times New Roman" w:eastAsia="Calibri" w:hAnsi="Times New Roman" w:cs="Times New Roman"/>
                <w:noProof/>
                <w:w w:val="105"/>
                <w:sz w:val="12"/>
                <w:lang w:val="en-US"/>
              </w:rPr>
              <w:t>allowance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szCs w:val="12"/>
                <w:lang w:val="en-US"/>
              </w:rPr>
              <w:t>71+Annex VII</w:t>
            </w:r>
            <w:r>
              <w:rPr>
                <w:rFonts w:ascii="Times New Roman" w:eastAsia="Calibri" w:hAnsi="Times New Roman" w:cs="Times New Roman"/>
                <w:b/>
                <w:noProof/>
                <w:spacing w:val="2"/>
                <w:w w:val="105"/>
                <w:sz w:val="12"/>
                <w:szCs w:val="12"/>
                <w:lang w:val="en-US"/>
              </w:rPr>
              <w:t xml:space="preserve"> </w:t>
            </w:r>
            <w:r>
              <w:rPr>
                <w:rFonts w:ascii="Times New Roman" w:eastAsia="Calibri" w:hAnsi="Times New Roman" w:cs="Times New Roman"/>
                <w:b/>
                <w:noProof/>
                <w:spacing w:val="-1"/>
                <w:w w:val="105"/>
                <w:sz w:val="12"/>
                <w:szCs w:val="12"/>
                <w:lang w:val="en-US"/>
              </w:rPr>
              <w:t>(Art</w:t>
            </w:r>
            <w:r>
              <w:rPr>
                <w:rFonts w:ascii="Times New Roman" w:eastAsia="Calibri" w:hAnsi="Times New Roman" w:cs="Times New Roman"/>
                <w:b/>
                <w:noProof/>
                <w:spacing w:val="3"/>
                <w:w w:val="105"/>
                <w:sz w:val="12"/>
                <w:szCs w:val="12"/>
                <w:lang w:val="en-US"/>
              </w:rPr>
              <w:t xml:space="preserve"> </w:t>
            </w:r>
            <w:r>
              <w:rPr>
                <w:rFonts w:ascii="Times New Roman" w:eastAsia="Calibri" w:hAnsi="Times New Roman" w:cs="Times New Roman"/>
                <w:b/>
                <w:noProof/>
                <w:w w:val="105"/>
                <w:sz w:val="12"/>
                <w:szCs w:val="12"/>
                <w:lang w:val="en-US"/>
              </w:rPr>
              <w:t>7-</w:t>
            </w:r>
            <w:r>
              <w:rPr>
                <w:rFonts w:ascii="Times New Roman" w:eastAsia="Calibri" w:hAnsi="Times New Roman" w:cs="Times New Roman"/>
                <w:b/>
                <w:noProof/>
                <w:spacing w:val="2"/>
                <w:w w:val="105"/>
                <w:sz w:val="12"/>
                <w:szCs w:val="12"/>
                <w:lang w:val="en-US"/>
              </w:rPr>
              <w:t xml:space="preserve"> </w:t>
            </w:r>
            <w:r>
              <w:rPr>
                <w:rFonts w:ascii="Times New Roman" w:eastAsia="Calibri" w:hAnsi="Times New Roman" w:cs="Times New Roman"/>
                <w:b/>
                <w:noProof/>
                <w:w w:val="105"/>
                <w:sz w:val="12"/>
                <w:szCs w:val="12"/>
                <w:lang w:val="en-US"/>
              </w:rPr>
              <w:t>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szCs w:val="16"/>
                <w:lang w:val="en-US"/>
              </w:rPr>
            </w:pPr>
            <w:r>
              <w:rPr>
                <w:rFonts w:ascii="Times New Roman" w:eastAsia="Calibri" w:hAnsi="Times New Roman" w:cs="Times New Roman"/>
                <w:b/>
                <w:noProof/>
                <w:spacing w:val="-3"/>
                <w:sz w:val="16"/>
                <w:szCs w:val="16"/>
                <w:lang w:val="en-US"/>
              </w:rPr>
              <w:t>Place</w:t>
            </w:r>
            <w:r>
              <w:rPr>
                <w:rFonts w:ascii="Times New Roman" w:eastAsia="Calibri" w:hAnsi="Times New Roman" w:cs="Times New Roman"/>
                <w:b/>
                <w:noProof/>
                <w:spacing w:val="-7"/>
                <w:sz w:val="16"/>
                <w:szCs w:val="16"/>
                <w:lang w:val="en-US"/>
              </w:rPr>
              <w:t xml:space="preserve"> </w:t>
            </w:r>
            <w:r>
              <w:rPr>
                <w:rFonts w:ascii="Times New Roman" w:eastAsia="Calibri" w:hAnsi="Times New Roman" w:cs="Times New Roman"/>
                <w:b/>
                <w:noProof/>
                <w:spacing w:val="-1"/>
                <w:sz w:val="16"/>
                <w:szCs w:val="16"/>
                <w:lang w:val="en-US"/>
              </w:rPr>
              <w:t>of</w:t>
            </w:r>
            <w:r>
              <w:rPr>
                <w:rFonts w:ascii="Times New Roman" w:eastAsia="Calibri" w:hAnsi="Times New Roman" w:cs="Times New Roman"/>
                <w:b/>
                <w:noProof/>
                <w:spacing w:val="-6"/>
                <w:sz w:val="16"/>
                <w:szCs w:val="16"/>
                <w:lang w:val="en-US"/>
              </w:rPr>
              <w:t xml:space="preserve"> </w:t>
            </w:r>
            <w:r>
              <w:rPr>
                <w:rFonts w:ascii="Times New Roman" w:eastAsia="Calibri" w:hAnsi="Times New Roman" w:cs="Times New Roman"/>
                <w:b/>
                <w:noProof/>
                <w:spacing w:val="-1"/>
                <w:sz w:val="16"/>
                <w:szCs w:val="16"/>
                <w:lang w:val="en-US"/>
              </w:rPr>
              <w:t>origin</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w w:val="105"/>
                <w:sz w:val="12"/>
                <w:lang w:val="en-US"/>
              </w:rPr>
              <w:t>General</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regarding</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place</w:t>
            </w:r>
            <w:r>
              <w:rPr>
                <w:rFonts w:ascii="Times New Roman" w:eastAsia="Calibri" w:hAnsi="Times New Roman" w:cs="Times New Roman"/>
                <w:noProof/>
                <w:w w:val="105"/>
                <w:sz w:val="12"/>
                <w:lang w:val="en-US"/>
              </w:rPr>
              <w:br/>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37"/>
                <w:w w:val="106"/>
                <w:sz w:val="12"/>
                <w:lang w:val="en-US"/>
              </w:rPr>
              <w:t xml:space="preserve"> </w:t>
            </w:r>
            <w:r>
              <w:rPr>
                <w:rFonts w:ascii="Times New Roman" w:eastAsia="Calibri" w:hAnsi="Times New Roman" w:cs="Times New Roman"/>
                <w:noProof/>
                <w:spacing w:val="-1"/>
                <w:w w:val="105"/>
                <w:sz w:val="12"/>
                <w:lang w:val="en-US"/>
              </w:rPr>
              <w:t>origin</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lang w:val="en-US"/>
              </w:rPr>
              <w:t>01.05.2004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szCs w:val="12"/>
                <w:lang w:val="en-US"/>
              </w:rPr>
              <w:t>71+Annex VII</w:t>
            </w:r>
            <w:r>
              <w:rPr>
                <w:rFonts w:ascii="Times New Roman" w:eastAsia="Calibri" w:hAnsi="Times New Roman" w:cs="Times New Roman"/>
                <w:b/>
                <w:noProof/>
                <w:spacing w:val="-1"/>
                <w:w w:val="105"/>
                <w:sz w:val="12"/>
                <w:szCs w:val="12"/>
                <w:lang w:val="en-US"/>
              </w:rPr>
              <w:br/>
            </w:r>
            <w:r>
              <w:rPr>
                <w:rFonts w:ascii="Times New Roman" w:eastAsia="Calibri" w:hAnsi="Times New Roman" w:cs="Times New Roman"/>
                <w:b/>
                <w:noProof/>
                <w:spacing w:val="3"/>
                <w:w w:val="105"/>
                <w:sz w:val="12"/>
                <w:szCs w:val="12"/>
                <w:lang w:val="en-US"/>
              </w:rPr>
              <w:t xml:space="preserve"> </w:t>
            </w:r>
            <w:r>
              <w:rPr>
                <w:rFonts w:ascii="Times New Roman" w:eastAsia="Calibri" w:hAnsi="Times New Roman" w:cs="Times New Roman"/>
                <w:b/>
                <w:noProof/>
                <w:spacing w:val="-1"/>
                <w:w w:val="105"/>
                <w:sz w:val="12"/>
                <w:szCs w:val="12"/>
                <w:lang w:val="en-US"/>
              </w:rPr>
              <w:t>(Art</w:t>
            </w:r>
            <w:r>
              <w:rPr>
                <w:rFonts w:ascii="Times New Roman" w:eastAsia="Calibri" w:hAnsi="Times New Roman" w:cs="Times New Roman"/>
                <w:b/>
                <w:noProof/>
                <w:spacing w:val="3"/>
                <w:w w:val="105"/>
                <w:sz w:val="12"/>
                <w:szCs w:val="12"/>
                <w:lang w:val="en-US"/>
              </w:rPr>
              <w:t xml:space="preserve"> </w:t>
            </w:r>
            <w:r>
              <w:rPr>
                <w:rFonts w:ascii="Times New Roman" w:eastAsia="Calibri" w:hAnsi="Times New Roman" w:cs="Times New Roman"/>
                <w:b/>
                <w:noProof/>
                <w:w w:val="105"/>
                <w:sz w:val="12"/>
                <w:szCs w:val="12"/>
                <w:lang w:val="en-US"/>
              </w:rPr>
              <w:t>8)</w:t>
            </w:r>
          </w:p>
        </w:tc>
        <w:tc>
          <w:tcPr>
            <w:tcW w:w="2551"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 xml:space="preserve">Travel </w:t>
            </w:r>
            <w:r>
              <w:rPr>
                <w:rFonts w:ascii="Times New Roman" w:eastAsia="Calibri" w:hAnsi="Times New Roman" w:cs="Times New Roman"/>
                <w:b/>
                <w:noProof/>
                <w:spacing w:val="-24"/>
                <w:sz w:val="16"/>
                <w:szCs w:val="16"/>
                <w:lang w:val="en-US"/>
              </w:rPr>
              <w:t xml:space="preserve"> </w:t>
            </w:r>
            <w:r>
              <w:rPr>
                <w:rFonts w:ascii="Times New Roman" w:eastAsia="Calibri" w:hAnsi="Times New Roman" w:cs="Times New Roman"/>
                <w:b/>
                <w:noProof/>
                <w:spacing w:val="-1"/>
                <w:sz w:val="16"/>
                <w:szCs w:val="16"/>
                <w:lang w:val="en-US"/>
              </w:rPr>
              <w:t>expenses</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General implementing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giving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effect</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to</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article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8</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1"/>
                <w:w w:val="105"/>
                <w:sz w:val="12"/>
                <w:lang w:val="en-US"/>
              </w:rPr>
              <w:t>of</w:t>
            </w:r>
            <w:r>
              <w:rPr>
                <w:rFonts w:ascii="Times New Roman" w:eastAsia="Calibri" w:hAnsi="Times New Roman" w:cs="Times New Roman"/>
                <w:noProof/>
                <w:spacing w:val="45"/>
                <w:w w:val="106"/>
                <w:sz w:val="12"/>
                <w:lang w:val="en-US"/>
              </w:rPr>
              <w:t xml:space="preserve"> </w:t>
            </w:r>
            <w:r>
              <w:rPr>
                <w:rFonts w:ascii="Times New Roman" w:eastAsia="Calibri" w:hAnsi="Times New Roman" w:cs="Times New Roman"/>
                <w:noProof/>
                <w:w w:val="105"/>
                <w:sz w:val="12"/>
                <w:lang w:val="en-US"/>
              </w:rPr>
              <w:t>annex</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spacing w:val="-2"/>
                <w:w w:val="105"/>
                <w:sz w:val="12"/>
                <w:lang w:val="en-US"/>
              </w:rPr>
              <w:t>VII</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concerning</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spacing w:val="-1"/>
                <w:w w:val="105"/>
                <w:sz w:val="12"/>
                <w:lang w:val="en-US"/>
              </w:rPr>
              <w:t>payment</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travel</w:t>
            </w:r>
            <w:r>
              <w:rPr>
                <w:rFonts w:ascii="Times New Roman" w:eastAsia="Calibri" w:hAnsi="Times New Roman" w:cs="Times New Roman"/>
                <w:noProof/>
                <w:spacing w:val="1"/>
                <w:w w:val="105"/>
                <w:sz w:val="12"/>
                <w:lang w:val="en-US"/>
              </w:rPr>
              <w:t xml:space="preserve"> expenses</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01.01.2014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szCs w:val="12"/>
                <w:lang w:val="en-US"/>
              </w:rPr>
              <w:t>71+Annex VII</w:t>
            </w:r>
            <w:r>
              <w:rPr>
                <w:rFonts w:ascii="Times New Roman" w:eastAsia="Calibri" w:hAnsi="Times New Roman" w:cs="Times New Roman"/>
                <w:b/>
                <w:noProof/>
                <w:spacing w:val="3"/>
                <w:w w:val="105"/>
                <w:sz w:val="12"/>
                <w:szCs w:val="12"/>
                <w:lang w:val="en-US"/>
              </w:rPr>
              <w:t xml:space="preserve"> </w:t>
            </w:r>
            <w:r>
              <w:rPr>
                <w:rFonts w:ascii="Times New Roman" w:eastAsia="Calibri" w:hAnsi="Times New Roman" w:cs="Times New Roman"/>
                <w:b/>
                <w:noProof/>
                <w:spacing w:val="3"/>
                <w:w w:val="105"/>
                <w:sz w:val="12"/>
                <w:szCs w:val="12"/>
                <w:lang w:val="en-US"/>
              </w:rPr>
              <w:br/>
            </w:r>
            <w:r>
              <w:rPr>
                <w:rFonts w:ascii="Times New Roman" w:eastAsia="Calibri" w:hAnsi="Times New Roman" w:cs="Times New Roman"/>
                <w:b/>
                <w:noProof/>
                <w:spacing w:val="-1"/>
                <w:w w:val="105"/>
                <w:sz w:val="12"/>
                <w:szCs w:val="12"/>
                <w:lang w:val="en-US"/>
              </w:rPr>
              <w:t>(Art</w:t>
            </w:r>
            <w:r>
              <w:rPr>
                <w:rFonts w:ascii="Times New Roman" w:eastAsia="Calibri" w:hAnsi="Times New Roman" w:cs="Times New Roman"/>
                <w:b/>
                <w:noProof/>
                <w:spacing w:val="3"/>
                <w:w w:val="105"/>
                <w:sz w:val="12"/>
                <w:szCs w:val="12"/>
                <w:lang w:val="en-US"/>
              </w:rPr>
              <w:t xml:space="preserve"> </w:t>
            </w:r>
            <w:r>
              <w:rPr>
                <w:rFonts w:ascii="Times New Roman" w:eastAsia="Calibri" w:hAnsi="Times New Roman" w:cs="Times New Roman"/>
                <w:b/>
                <w:noProof/>
                <w:w w:val="105"/>
                <w:sz w:val="12"/>
                <w:szCs w:val="12"/>
                <w:lang w:val="en-US"/>
              </w:rPr>
              <w:t>9)</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szCs w:val="16"/>
                <w:lang w:val="en-US"/>
              </w:rPr>
              <w:t>Removal</w:t>
            </w:r>
            <w:r>
              <w:rPr>
                <w:rFonts w:ascii="Times New Roman" w:eastAsia="Calibri" w:hAnsi="Times New Roman" w:cs="Times New Roman"/>
                <w:b/>
                <w:noProof/>
                <w:w w:val="105"/>
                <w:sz w:val="16"/>
                <w:szCs w:val="16"/>
                <w:lang w:val="en-US"/>
              </w:rPr>
              <w:t xml:space="preserve"> </w:t>
            </w:r>
            <w:r>
              <w:rPr>
                <w:rFonts w:ascii="Times New Roman" w:eastAsia="Calibri" w:hAnsi="Times New Roman" w:cs="Times New Roman"/>
                <w:b/>
                <w:noProof/>
                <w:spacing w:val="-1"/>
                <w:w w:val="105"/>
                <w:sz w:val="16"/>
                <w:szCs w:val="16"/>
                <w:lang w:val="en-US"/>
              </w:rPr>
              <w:t>expenses</w:t>
            </w:r>
          </w:p>
        </w:tc>
        <w:tc>
          <w:tcPr>
            <w:tcW w:w="3029" w:type="dxa"/>
            <w:tcBorders>
              <w:top w:val="single" w:sz="4" w:space="0" w:color="000000"/>
              <w:left w:val="single" w:sz="4" w:space="0" w:color="000000"/>
              <w:bottom w:val="single" w:sz="4"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eastAsia="Calibri" w:hAnsi="Calibri" w:cs="Times New Roman"/>
                <w:noProof/>
                <w:w w:val="105"/>
                <w:sz w:val="12"/>
                <w:lang w:val="en-US"/>
              </w:rPr>
              <w:t>Decision</w:t>
            </w:r>
            <w:r>
              <w:rPr>
                <w:rFonts w:ascii="Times New Roman" w:eastAsia="Calibri" w:hAnsi="Calibri" w:cs="Times New Roman"/>
                <w:noProof/>
                <w:spacing w:val="5"/>
                <w:w w:val="105"/>
                <w:sz w:val="12"/>
                <w:lang w:val="en-US"/>
              </w:rPr>
              <w:t xml:space="preserve"> </w:t>
            </w:r>
            <w:r>
              <w:rPr>
                <w:rFonts w:ascii="Times New Roman" w:eastAsia="Calibri" w:hAnsi="Calibri" w:cs="Times New Roman"/>
                <w:noProof/>
                <w:w w:val="105"/>
                <w:sz w:val="12"/>
                <w:lang w:val="en-US"/>
              </w:rPr>
              <w:t>on</w:t>
            </w:r>
            <w:r>
              <w:rPr>
                <w:rFonts w:ascii="Times New Roman" w:eastAsia="Calibri" w:hAnsi="Calibri" w:cs="Times New Roman"/>
                <w:noProof/>
                <w:spacing w:val="5"/>
                <w:w w:val="105"/>
                <w:sz w:val="12"/>
                <w:lang w:val="en-US"/>
              </w:rPr>
              <w:t xml:space="preserve"> </w:t>
            </w:r>
            <w:r>
              <w:rPr>
                <w:rFonts w:ascii="Times New Roman" w:eastAsia="Calibri" w:hAnsi="Calibri" w:cs="Times New Roman"/>
                <w:noProof/>
                <w:w w:val="105"/>
                <w:sz w:val="12"/>
                <w:lang w:val="en-US"/>
              </w:rPr>
              <w:t>general</w:t>
            </w:r>
            <w:r>
              <w:rPr>
                <w:rFonts w:ascii="Times New Roman" w:eastAsia="Calibri" w:hAnsi="Calibri" w:cs="Times New Roman"/>
                <w:noProof/>
                <w:spacing w:val="1"/>
                <w:w w:val="105"/>
                <w:sz w:val="12"/>
                <w:lang w:val="en-US"/>
              </w:rPr>
              <w:t xml:space="preserve"> </w:t>
            </w:r>
            <w:r>
              <w:rPr>
                <w:rFonts w:ascii="Times New Roman" w:eastAsia="Calibri" w:hAnsi="Calibri" w:cs="Times New Roman"/>
                <w:noProof/>
                <w:w w:val="105"/>
                <w:sz w:val="12"/>
                <w:lang w:val="en-US"/>
              </w:rPr>
              <w:t>implementing</w:t>
            </w:r>
            <w:r>
              <w:rPr>
                <w:rFonts w:ascii="Times New Roman" w:eastAsia="Calibri" w:hAnsi="Calibri" w:cs="Times New Roman"/>
                <w:noProof/>
                <w:spacing w:val="3"/>
                <w:w w:val="105"/>
                <w:sz w:val="12"/>
                <w:lang w:val="en-US"/>
              </w:rPr>
              <w:t xml:space="preserve"> </w:t>
            </w:r>
            <w:r>
              <w:rPr>
                <w:rFonts w:ascii="Times New Roman" w:eastAsia="Calibri" w:hAnsi="Calibri" w:cs="Times New Roman"/>
                <w:noProof/>
                <w:w w:val="105"/>
                <w:sz w:val="12"/>
                <w:lang w:val="en-US"/>
              </w:rPr>
              <w:t>provisions</w:t>
            </w:r>
            <w:r>
              <w:rPr>
                <w:rFonts w:ascii="Times New Roman" w:eastAsia="Calibri" w:hAnsi="Calibri" w:cs="Times New Roman"/>
                <w:noProof/>
                <w:spacing w:val="5"/>
                <w:w w:val="105"/>
                <w:sz w:val="12"/>
                <w:lang w:val="en-US"/>
              </w:rPr>
              <w:t xml:space="preserve"> </w:t>
            </w:r>
            <w:r>
              <w:rPr>
                <w:rFonts w:ascii="Times New Roman" w:eastAsia="Calibri" w:hAnsi="Calibri" w:cs="Times New Roman"/>
                <w:noProof/>
                <w:spacing w:val="5"/>
                <w:w w:val="105"/>
                <w:sz w:val="12"/>
                <w:lang w:val="en-US"/>
              </w:rPr>
              <w:br/>
            </w:r>
            <w:r>
              <w:rPr>
                <w:rFonts w:ascii="Times New Roman" w:eastAsia="Calibri" w:hAnsi="Calibri" w:cs="Times New Roman"/>
                <w:noProof/>
                <w:spacing w:val="1"/>
                <w:w w:val="105"/>
                <w:sz w:val="12"/>
                <w:lang w:val="en-US"/>
              </w:rPr>
              <w:t>on</w:t>
            </w:r>
            <w:r>
              <w:rPr>
                <w:rFonts w:ascii="Times New Roman" w:eastAsia="Calibri" w:hAnsi="Calibri" w:cs="Times New Roman"/>
                <w:noProof/>
                <w:spacing w:val="31"/>
                <w:w w:val="106"/>
                <w:sz w:val="12"/>
                <w:lang w:val="en-US"/>
              </w:rPr>
              <w:t xml:space="preserve"> </w:t>
            </w:r>
            <w:r>
              <w:rPr>
                <w:rFonts w:ascii="Times New Roman" w:eastAsia="Calibri" w:hAnsi="Calibri" w:cs="Times New Roman"/>
                <w:noProof/>
                <w:w w:val="105"/>
                <w:sz w:val="12"/>
                <w:lang w:val="en-US"/>
              </w:rPr>
              <w:t>reimbursement</w:t>
            </w:r>
            <w:r>
              <w:rPr>
                <w:rFonts w:ascii="Times New Roman" w:eastAsia="Calibri" w:hAnsi="Calibri" w:cs="Times New Roman"/>
                <w:noProof/>
                <w:spacing w:val="6"/>
                <w:w w:val="105"/>
                <w:sz w:val="12"/>
                <w:lang w:val="en-US"/>
              </w:rPr>
              <w:t xml:space="preserve"> </w:t>
            </w:r>
            <w:r>
              <w:rPr>
                <w:rFonts w:ascii="Times New Roman" w:eastAsia="Calibri" w:hAnsi="Calibri" w:cs="Times New Roman"/>
                <w:noProof/>
                <w:w w:val="105"/>
                <w:sz w:val="12"/>
                <w:lang w:val="en-US"/>
              </w:rPr>
              <w:t>of</w:t>
            </w:r>
            <w:r>
              <w:rPr>
                <w:rFonts w:ascii="Times New Roman" w:eastAsia="Calibri" w:hAnsi="Calibri" w:cs="Times New Roman"/>
                <w:noProof/>
                <w:spacing w:val="3"/>
                <w:w w:val="105"/>
                <w:sz w:val="12"/>
                <w:lang w:val="en-US"/>
              </w:rPr>
              <w:t xml:space="preserve"> </w:t>
            </w:r>
            <w:r>
              <w:rPr>
                <w:rFonts w:ascii="Times New Roman" w:eastAsia="Calibri" w:hAnsi="Calibri" w:cs="Times New Roman"/>
                <w:noProof/>
                <w:spacing w:val="-1"/>
                <w:w w:val="105"/>
                <w:sz w:val="12"/>
                <w:lang w:val="en-US"/>
              </w:rPr>
              <w:t>removal</w:t>
            </w:r>
            <w:r>
              <w:rPr>
                <w:rFonts w:ascii="Times New Roman" w:eastAsia="Calibri" w:hAnsi="Calibri" w:cs="Times New Roman"/>
                <w:noProof/>
                <w:spacing w:val="2"/>
                <w:w w:val="105"/>
                <w:sz w:val="12"/>
                <w:lang w:val="en-US"/>
              </w:rPr>
              <w:t xml:space="preserve"> </w:t>
            </w:r>
            <w:r>
              <w:rPr>
                <w:rFonts w:ascii="Times New Roman" w:eastAsia="Calibri" w:hAnsi="Calibri" w:cs="Times New Roman"/>
                <w:noProof/>
                <w:spacing w:val="1"/>
                <w:w w:val="105"/>
                <w:sz w:val="12"/>
                <w:lang w:val="en-US"/>
              </w:rPr>
              <w:t>expenses</w:t>
            </w:r>
          </w:p>
        </w:tc>
        <w:tc>
          <w:tcPr>
            <w:tcW w:w="1322" w:type="dxa"/>
            <w:tcBorders>
              <w:top w:val="single" w:sz="4"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Calibri" w:cs="Times New Roman"/>
                <w:noProof/>
                <w:w w:val="105"/>
                <w:sz w:val="12"/>
                <w:lang w:val="en-US"/>
              </w:rPr>
              <w:t>12.12.2019</w:t>
            </w:r>
          </w:p>
        </w:tc>
        <w:tc>
          <w:tcPr>
            <w:tcW w:w="1687" w:type="dxa"/>
            <w:tcBorders>
              <w:top w:val="single" w:sz="4"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szCs w:val="12"/>
                <w:lang w:val="en-US"/>
              </w:rPr>
              <w:t>71</w:t>
            </w:r>
            <w:r>
              <w:rPr>
                <w:rFonts w:ascii="Times New Roman" w:eastAsia="Calibri" w:hAnsi="Times New Roman" w:cs="Times New Roman"/>
                <w:b/>
                <w:noProof/>
                <w:spacing w:val="3"/>
                <w:w w:val="105"/>
                <w:sz w:val="12"/>
                <w:szCs w:val="12"/>
                <w:lang w:val="en-US"/>
              </w:rPr>
              <w:t xml:space="preserve"> </w:t>
            </w:r>
            <w:r>
              <w:rPr>
                <w:rFonts w:ascii="Times New Roman" w:eastAsia="Calibri" w:hAnsi="Times New Roman" w:cs="Times New Roman"/>
                <w:b/>
                <w:noProof/>
                <w:w w:val="105"/>
                <w:sz w:val="12"/>
                <w:szCs w:val="12"/>
                <w:lang w:val="en-US"/>
              </w:rPr>
              <w:t>+</w:t>
            </w:r>
            <w:r>
              <w:rPr>
                <w:rFonts w:ascii="Times New Roman" w:eastAsia="Calibri" w:hAnsi="Times New Roman" w:cs="Times New Roman"/>
                <w:b/>
                <w:noProof/>
                <w:spacing w:val="-2"/>
                <w:w w:val="105"/>
                <w:sz w:val="12"/>
                <w:szCs w:val="12"/>
                <w:lang w:val="en-US"/>
              </w:rPr>
              <w:t xml:space="preserve">Annex </w:t>
            </w:r>
            <w:r>
              <w:rPr>
                <w:rFonts w:ascii="Times New Roman" w:eastAsia="Calibri" w:hAnsi="Times New Roman" w:cs="Times New Roman"/>
                <w:b/>
                <w:noProof/>
                <w:spacing w:val="-1"/>
                <w:w w:val="105"/>
                <w:sz w:val="12"/>
                <w:szCs w:val="12"/>
                <w:lang w:val="en-US"/>
              </w:rPr>
              <w:t>VII</w:t>
            </w:r>
            <w:r>
              <w:rPr>
                <w:rFonts w:ascii="Times New Roman" w:eastAsia="Calibri" w:hAnsi="Times New Roman" w:cs="Times New Roman"/>
                <w:b/>
                <w:noProof/>
                <w:spacing w:val="2"/>
                <w:w w:val="105"/>
                <w:sz w:val="12"/>
                <w:szCs w:val="12"/>
                <w:lang w:val="en-US"/>
              </w:rPr>
              <w:t xml:space="preserve"> </w:t>
            </w:r>
            <w:r>
              <w:rPr>
                <w:rFonts w:ascii="Times New Roman" w:eastAsia="Calibri" w:hAnsi="Times New Roman" w:cs="Times New Roman"/>
                <w:b/>
                <w:noProof/>
                <w:spacing w:val="2"/>
                <w:w w:val="105"/>
                <w:sz w:val="12"/>
                <w:szCs w:val="12"/>
                <w:lang w:val="en-US"/>
              </w:rPr>
              <w:br/>
            </w:r>
            <w:r>
              <w:rPr>
                <w:rFonts w:ascii="Times New Roman" w:eastAsia="Calibri" w:hAnsi="Times New Roman" w:cs="Times New Roman"/>
                <w:b/>
                <w:noProof/>
                <w:spacing w:val="-1"/>
                <w:w w:val="105"/>
                <w:sz w:val="12"/>
                <w:szCs w:val="12"/>
                <w:lang w:val="en-US"/>
              </w:rPr>
              <w:t>(Art</w:t>
            </w:r>
            <w:r>
              <w:rPr>
                <w:rFonts w:ascii="Times New Roman" w:eastAsia="Calibri" w:hAnsi="Times New Roman" w:cs="Times New Roman"/>
                <w:b/>
                <w:noProof/>
                <w:spacing w:val="2"/>
                <w:w w:val="105"/>
                <w:sz w:val="12"/>
                <w:szCs w:val="12"/>
                <w:lang w:val="en-US"/>
              </w:rPr>
              <w:t xml:space="preserve"> </w:t>
            </w:r>
            <w:r>
              <w:rPr>
                <w:rFonts w:ascii="Times New Roman" w:eastAsia="Calibri" w:hAnsi="Times New Roman" w:cs="Times New Roman"/>
                <w:b/>
                <w:noProof/>
                <w:w w:val="105"/>
                <w:sz w:val="12"/>
                <w:szCs w:val="12"/>
                <w:lang w:val="en-US"/>
              </w:rPr>
              <w:t>11)-</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3"/>
                <w:sz w:val="16"/>
                <w:szCs w:val="16"/>
                <w:lang w:val="en-US"/>
              </w:rPr>
              <w:t>Mission</w:t>
            </w:r>
            <w:r>
              <w:rPr>
                <w:rFonts w:ascii="Times New Roman" w:eastAsia="Calibri" w:hAnsi="Times New Roman" w:cs="Times New Roman"/>
                <w:b/>
                <w:noProof/>
                <w:spacing w:val="-10"/>
                <w:sz w:val="16"/>
                <w:szCs w:val="16"/>
                <w:lang w:val="en-US"/>
              </w:rPr>
              <w:t xml:space="preserve"> </w:t>
            </w:r>
            <w:r>
              <w:rPr>
                <w:rFonts w:ascii="Times New Roman" w:eastAsia="Calibri" w:hAnsi="Times New Roman" w:cs="Times New Roman"/>
                <w:b/>
                <w:noProof/>
                <w:spacing w:val="-1"/>
                <w:sz w:val="16"/>
                <w:szCs w:val="16"/>
                <w:lang w:val="en-US"/>
              </w:rPr>
              <w:t>and</w:t>
            </w:r>
            <w:r>
              <w:rPr>
                <w:rFonts w:ascii="Times New Roman" w:eastAsia="Calibri" w:hAnsi="Times New Roman" w:cs="Times New Roman"/>
                <w:b/>
                <w:noProof/>
                <w:spacing w:val="-9"/>
                <w:sz w:val="16"/>
                <w:szCs w:val="16"/>
                <w:lang w:val="en-US"/>
              </w:rPr>
              <w:t xml:space="preserve"> </w:t>
            </w:r>
            <w:r>
              <w:rPr>
                <w:rFonts w:ascii="Times New Roman" w:eastAsia="Calibri" w:hAnsi="Times New Roman" w:cs="Times New Roman"/>
                <w:b/>
                <w:noProof/>
                <w:spacing w:val="-1"/>
                <w:sz w:val="16"/>
                <w:szCs w:val="16"/>
                <w:lang w:val="en-US"/>
              </w:rPr>
              <w:t>duty</w:t>
            </w:r>
            <w:r>
              <w:rPr>
                <w:rFonts w:ascii="Times New Roman" w:eastAsia="Calibri" w:hAnsi="Times New Roman" w:cs="Times New Roman"/>
                <w:b/>
                <w:noProof/>
                <w:spacing w:val="-7"/>
                <w:sz w:val="16"/>
                <w:szCs w:val="16"/>
                <w:lang w:val="en-US"/>
              </w:rPr>
              <w:t xml:space="preserve"> </w:t>
            </w:r>
            <w:r>
              <w:rPr>
                <w:rFonts w:ascii="Times New Roman" w:eastAsia="Calibri" w:hAnsi="Times New Roman" w:cs="Times New Roman"/>
                <w:b/>
                <w:noProof/>
                <w:spacing w:val="-1"/>
                <w:sz w:val="16"/>
                <w:szCs w:val="16"/>
                <w:lang w:val="en-US"/>
              </w:rPr>
              <w:t>travel</w:t>
            </w:r>
            <w:r>
              <w:rPr>
                <w:rFonts w:ascii="Times New Roman" w:eastAsia="Calibri" w:hAnsi="Times New Roman" w:cs="Times New Roman"/>
                <w:b/>
                <w:noProof/>
                <w:spacing w:val="-10"/>
                <w:sz w:val="16"/>
                <w:szCs w:val="16"/>
                <w:lang w:val="en-US"/>
              </w:rPr>
              <w:t xml:space="preserve"> </w:t>
            </w:r>
            <w:r>
              <w:rPr>
                <w:rFonts w:ascii="Times New Roman" w:eastAsia="Calibri" w:hAnsi="Times New Roman" w:cs="Times New Roman"/>
                <w:b/>
                <w:noProof/>
                <w:spacing w:val="-1"/>
                <w:sz w:val="16"/>
                <w:szCs w:val="16"/>
                <w:lang w:val="en-US"/>
              </w:rPr>
              <w:t>expenses</w:t>
            </w:r>
          </w:p>
        </w:tc>
        <w:tc>
          <w:tcPr>
            <w:tcW w:w="3029"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eastAsia="Calibri" w:hAnsi="Calibri" w:cs="Times New Roman"/>
                <w:noProof/>
                <w:spacing w:val="-1"/>
                <w:w w:val="105"/>
                <w:sz w:val="12"/>
                <w:lang w:val="en-US"/>
              </w:rPr>
              <w:t>Decision of the European Ombudsman on General Implementing Provisions on  Articles 11-12 -13 Annex VII of the SR</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Calibri" w:cs="Times New Roman"/>
                <w:noProof/>
                <w:spacing w:val="-1"/>
                <w:w w:val="105"/>
                <w:sz w:val="12"/>
                <w:lang w:val="en-US"/>
              </w:rPr>
              <w:t xml:space="preserve">01.01.2019 </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Calibri" w:cs="Times New Roman"/>
                <w:b/>
                <w:noProof/>
                <w:spacing w:val="-1"/>
                <w:w w:val="105"/>
                <w:sz w:val="16"/>
                <w:szCs w:val="16"/>
                <w:lang w:val="en-US"/>
              </w:rPr>
              <w:t>1 GIP</w:t>
            </w:r>
          </w:p>
        </w:tc>
      </w:tr>
      <w:tr>
        <w:trPr>
          <w:trHeight w:hRule="exact" w:val="567"/>
        </w:trPr>
        <w:tc>
          <w:tcPr>
            <w:tcW w:w="1156" w:type="dxa"/>
            <w:vMerge w:val="restart"/>
            <w:tcBorders>
              <w:top w:val="single" w:sz="4" w:space="0" w:color="000000"/>
              <w:left w:val="single" w:sz="4" w:space="0" w:color="000000"/>
              <w:right w:val="single" w:sz="3"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szCs w:val="12"/>
                <w:lang w:val="en-US"/>
              </w:rPr>
              <w:t>71</w:t>
            </w:r>
          </w:p>
        </w:tc>
        <w:tc>
          <w:tcPr>
            <w:tcW w:w="2551" w:type="dxa"/>
            <w:vMerge w:val="restart"/>
            <w:tcBorders>
              <w:top w:val="single" w:sz="4" w:space="0" w:color="000000"/>
              <w:left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6"/>
                <w:szCs w:val="16"/>
                <w:lang w:val="en-US"/>
              </w:rPr>
              <w:t>Contribution for public transportation expenses</w:t>
            </w:r>
          </w:p>
        </w:tc>
        <w:tc>
          <w:tcPr>
            <w:tcW w:w="3029"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eastAsia="Calibri" w:hAnsi="Times New Roman" w:cs="Times New Roman"/>
                <w:noProof/>
                <w:w w:val="105"/>
                <w:sz w:val="12"/>
                <w:lang w:val="en-US"/>
              </w:rPr>
              <w:t>Decision of the European Ombudsman on internal rules governing the contribution for public transportation expenses</w:t>
            </w:r>
          </w:p>
        </w:tc>
        <w:tc>
          <w:tcPr>
            <w:tcW w:w="1322"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17.05.2016</w:t>
            </w:r>
          </w:p>
        </w:tc>
        <w:tc>
          <w:tcPr>
            <w:tcW w:w="1687"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w w:val="105"/>
                <w:sz w:val="12"/>
                <w:lang w:val="en-US"/>
              </w:rPr>
              <w:t>28.04.2023</w:t>
            </w:r>
          </w:p>
        </w:tc>
        <w:tc>
          <w:tcPr>
            <w:tcW w:w="936" w:type="dxa"/>
            <w:vMerge w:val="restart"/>
            <w:tcBorders>
              <w:top w:val="single" w:sz="4" w:space="0" w:color="000000"/>
              <w:left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vMerge/>
            <w:tcBorders>
              <w:left w:val="single" w:sz="4" w:space="0" w:color="000000"/>
              <w:bottom w:val="single" w:sz="3" w:space="0" w:color="000000"/>
              <w:right w:val="single" w:sz="3"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before="60" w:after="0" w:line="240" w:lineRule="auto"/>
              <w:ind w:left="45" w:right="17"/>
              <w:jc w:val="center"/>
              <w:rPr>
                <w:rFonts w:ascii="Times New Roman" w:eastAsia="Calibri" w:hAnsi="Calibri" w:cs="Times New Roman"/>
                <w:bCs/>
                <w:noProof/>
                <w:w w:val="105"/>
                <w:sz w:val="12"/>
              </w:rPr>
            </w:pPr>
            <w:r>
              <w:rPr>
                <w:rFonts w:ascii="Times New Roman" w:eastAsia="Calibri" w:hAnsi="Times New Roman" w:cs="Times New Roman"/>
                <w:bCs/>
                <w:noProof/>
                <w:w w:val="105"/>
                <w:sz w:val="12"/>
                <w:szCs w:val="12"/>
                <w:lang w:val="en-US"/>
              </w:rPr>
              <w:t>Decision of the European Ombudsman on internal rules governing a contribution to sustainable mobility of staff travel from home to the place of work</w:t>
            </w:r>
          </w:p>
        </w:tc>
        <w:tc>
          <w:tcPr>
            <w:tcW w:w="1322"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28.04.2023</w:t>
            </w:r>
          </w:p>
        </w:tc>
        <w:tc>
          <w:tcPr>
            <w:tcW w:w="1687"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 xml:space="preserve">VI   Disciplinary measures </w:t>
            </w:r>
            <w:r>
              <w:rPr>
                <w:rFonts w:ascii="Times New Roman" w:eastAsia="Calibri" w:hAnsi="Times New Roman" w:cs="Times New Roman"/>
                <w:b/>
                <w:noProof/>
                <w:spacing w:val="-11"/>
                <w:w w:val="105"/>
                <w:sz w:val="25"/>
                <w:szCs w:val="25"/>
                <w:lang w:val="en-US"/>
              </w:rPr>
              <w:t xml:space="preserve"> </w:t>
            </w:r>
          </w:p>
        </w:tc>
      </w:tr>
      <w:tr>
        <w:trPr>
          <w:trHeight w:hRule="exact" w:val="567"/>
        </w:trPr>
        <w:tc>
          <w:tcPr>
            <w:tcW w:w="1156"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w w:val="105"/>
                <w:sz w:val="12"/>
                <w:lang w:val="en-US"/>
              </w:rPr>
              <w:t>86</w:t>
            </w:r>
            <w:r>
              <w:rPr>
                <w:rFonts w:ascii="Times New Roman" w:eastAsia="Calibri" w:hAnsi="Times New Roman" w:cs="Times New Roman"/>
                <w:b/>
                <w:noProof/>
                <w:spacing w:val="3"/>
                <w:w w:val="105"/>
                <w:sz w:val="12"/>
                <w:lang w:val="en-US"/>
              </w:rPr>
              <w:t xml:space="preserve"> </w:t>
            </w:r>
            <w:r>
              <w:rPr>
                <w:rFonts w:ascii="Times New Roman" w:eastAsia="Calibri" w:hAnsi="Times New Roman" w:cs="Times New Roman"/>
                <w:b/>
                <w:noProof/>
                <w:w w:val="105"/>
                <w:sz w:val="12"/>
                <w:lang w:val="en-US"/>
              </w:rPr>
              <w:t>+</w:t>
            </w:r>
            <w:r>
              <w:rPr>
                <w:rFonts w:ascii="Times New Roman" w:eastAsia="Calibri" w:hAnsi="Times New Roman" w:cs="Times New Roman"/>
                <w:b/>
                <w:noProof/>
                <w:spacing w:val="1"/>
                <w:w w:val="105"/>
                <w:sz w:val="12"/>
                <w:lang w:val="en-US"/>
              </w:rPr>
              <w:t xml:space="preserve"> </w:t>
            </w:r>
            <w:r>
              <w:rPr>
                <w:rFonts w:ascii="Times New Roman" w:eastAsia="Calibri" w:hAnsi="Times New Roman" w:cs="Times New Roman"/>
                <w:b/>
                <w:noProof/>
                <w:spacing w:val="-2"/>
                <w:w w:val="105"/>
                <w:sz w:val="12"/>
                <w:lang w:val="en-US"/>
              </w:rPr>
              <w:t>Annex</w:t>
            </w:r>
            <w:r>
              <w:rPr>
                <w:rFonts w:ascii="Times New Roman" w:eastAsia="Calibri" w:hAnsi="Times New Roman" w:cs="Times New Roman"/>
                <w:b/>
                <w:noProof/>
                <w:spacing w:val="24"/>
                <w:w w:val="106"/>
                <w:sz w:val="12"/>
                <w:lang w:val="en-US"/>
              </w:rPr>
              <w:t xml:space="preserve"> </w:t>
            </w:r>
            <w:r>
              <w:rPr>
                <w:rFonts w:ascii="Times New Roman" w:eastAsia="Calibri" w:hAnsi="Times New Roman" w:cs="Times New Roman"/>
                <w:b/>
                <w:noProof/>
                <w:w w:val="105"/>
                <w:sz w:val="12"/>
                <w:lang w:val="en-US"/>
              </w:rPr>
              <w:t>IX</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after="0" w:line="258" w:lineRule="auto"/>
              <w:ind w:right="311"/>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Disciplinary</w:t>
            </w:r>
            <w:r>
              <w:rPr>
                <w:rFonts w:ascii="Times New Roman" w:eastAsia="Calibri" w:hAnsi="Times New Roman" w:cs="Times New Roman"/>
                <w:b/>
                <w:noProof/>
                <w:spacing w:val="-18"/>
                <w:sz w:val="16"/>
                <w:szCs w:val="16"/>
                <w:lang w:val="en-US"/>
              </w:rPr>
              <w:t xml:space="preserve"> </w:t>
            </w:r>
            <w:r>
              <w:rPr>
                <w:rFonts w:ascii="Times New Roman" w:eastAsia="Calibri" w:hAnsi="Times New Roman" w:cs="Times New Roman"/>
                <w:b/>
                <w:noProof/>
                <w:spacing w:val="-1"/>
                <w:sz w:val="16"/>
                <w:szCs w:val="16"/>
                <w:lang w:val="en-US"/>
              </w:rPr>
              <w:t>proceedings</w:t>
            </w:r>
            <w:r>
              <w:rPr>
                <w:rFonts w:ascii="Times New Roman" w:eastAsia="Calibri" w:hAnsi="Times New Roman" w:cs="Times New Roman"/>
                <w:b/>
                <w:noProof/>
                <w:spacing w:val="-20"/>
                <w:sz w:val="16"/>
                <w:szCs w:val="16"/>
                <w:lang w:val="en-US"/>
              </w:rPr>
              <w:t xml:space="preserve"> </w:t>
            </w:r>
            <w:r>
              <w:rPr>
                <w:rFonts w:ascii="Times New Roman" w:eastAsia="Calibri" w:hAnsi="Times New Roman" w:cs="Times New Roman"/>
                <w:b/>
                <w:noProof/>
                <w:spacing w:val="-1"/>
                <w:sz w:val="16"/>
                <w:szCs w:val="16"/>
                <w:lang w:val="en-US"/>
              </w:rPr>
              <w:t>and</w:t>
            </w:r>
            <w:r>
              <w:rPr>
                <w:rFonts w:ascii="Times New Roman" w:eastAsia="Calibri" w:hAnsi="Times New Roman" w:cs="Times New Roman"/>
                <w:b/>
                <w:noProof/>
                <w:spacing w:val="22"/>
                <w:w w:val="98"/>
                <w:sz w:val="16"/>
                <w:szCs w:val="16"/>
                <w:lang w:val="en-US"/>
              </w:rPr>
              <w:t xml:space="preserve"> </w:t>
            </w:r>
            <w:r>
              <w:rPr>
                <w:rFonts w:ascii="Times New Roman" w:eastAsia="Calibri" w:hAnsi="Times New Roman" w:cs="Times New Roman"/>
                <w:b/>
                <w:noProof/>
                <w:spacing w:val="-2"/>
                <w:sz w:val="16"/>
                <w:szCs w:val="16"/>
                <w:lang w:val="en-US"/>
              </w:rPr>
              <w:t>administrative</w:t>
            </w:r>
            <w:r>
              <w:rPr>
                <w:rFonts w:ascii="Times New Roman" w:eastAsia="Calibri" w:hAnsi="Times New Roman" w:cs="Times New Roman"/>
                <w:b/>
                <w:noProof/>
                <w:sz w:val="16"/>
                <w:szCs w:val="16"/>
                <w:lang w:val="en-US"/>
              </w:rPr>
              <w:t xml:space="preserve">  </w:t>
            </w:r>
            <w:r>
              <w:rPr>
                <w:rFonts w:ascii="Times New Roman" w:eastAsia="Calibri" w:hAnsi="Times New Roman" w:cs="Times New Roman"/>
                <w:b/>
                <w:noProof/>
                <w:spacing w:val="18"/>
                <w:sz w:val="16"/>
                <w:szCs w:val="16"/>
                <w:lang w:val="en-US"/>
              </w:rPr>
              <w:t xml:space="preserve"> </w:t>
            </w:r>
            <w:r>
              <w:rPr>
                <w:rFonts w:ascii="Times New Roman" w:eastAsia="Calibri" w:hAnsi="Times New Roman" w:cs="Times New Roman"/>
                <w:b/>
                <w:noProof/>
                <w:spacing w:val="-2"/>
                <w:sz w:val="16"/>
                <w:szCs w:val="16"/>
                <w:lang w:val="en-US"/>
              </w:rPr>
              <w:t>investigations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General</w:t>
            </w:r>
            <w:r>
              <w:rPr>
                <w:rFonts w:ascii="Times New Roman" w:eastAsia="Calibri" w:hAnsi="Times New Roman" w:cs="Times New Roman"/>
                <w:noProof/>
                <w:spacing w:val="2"/>
                <w:w w:val="105"/>
                <w:sz w:val="12"/>
                <w:szCs w:val="12"/>
                <w:lang w:val="en-US"/>
              </w:rPr>
              <w:t xml:space="preserve"> </w:t>
            </w:r>
            <w:r>
              <w:rPr>
                <w:rFonts w:ascii="Times New Roman" w:eastAsia="Calibri" w:hAnsi="Times New Roman" w:cs="Times New Roman"/>
                <w:noProof/>
                <w:w w:val="105"/>
                <w:sz w:val="12"/>
                <w:szCs w:val="12"/>
                <w:lang w:val="en-US"/>
              </w:rPr>
              <w:t>implementing</w:t>
            </w:r>
            <w:r>
              <w:rPr>
                <w:rFonts w:ascii="Times New Roman" w:eastAsia="Calibri" w:hAnsi="Times New Roman" w:cs="Times New Roman"/>
                <w:noProof/>
                <w:spacing w:val="4"/>
                <w:w w:val="105"/>
                <w:sz w:val="12"/>
                <w:szCs w:val="12"/>
                <w:lang w:val="en-US"/>
              </w:rPr>
              <w:t xml:space="preserve"> </w:t>
            </w:r>
            <w:r>
              <w:rPr>
                <w:rFonts w:ascii="Times New Roman" w:eastAsia="Calibri" w:hAnsi="Times New Roman" w:cs="Times New Roman"/>
                <w:noProof/>
                <w:w w:val="105"/>
                <w:sz w:val="12"/>
                <w:szCs w:val="12"/>
                <w:lang w:val="en-US"/>
              </w:rPr>
              <w:t>provisions</w:t>
            </w:r>
            <w:r>
              <w:rPr>
                <w:rFonts w:ascii="Times New Roman" w:eastAsia="Calibri" w:hAnsi="Times New Roman" w:cs="Times New Roman"/>
                <w:noProof/>
                <w:spacing w:val="7"/>
                <w:w w:val="105"/>
                <w:sz w:val="12"/>
                <w:szCs w:val="12"/>
                <w:lang w:val="en-US"/>
              </w:rPr>
              <w:t xml:space="preserve"> </w:t>
            </w:r>
            <w:r>
              <w:rPr>
                <w:rFonts w:ascii="Times New Roman" w:eastAsia="Calibri" w:hAnsi="Times New Roman" w:cs="Times New Roman"/>
                <w:noProof/>
                <w:w w:val="105"/>
                <w:sz w:val="12"/>
                <w:szCs w:val="12"/>
                <w:lang w:val="en-US"/>
              </w:rPr>
              <w:t>on</w:t>
            </w:r>
            <w:r>
              <w:rPr>
                <w:rFonts w:ascii="Times New Roman" w:eastAsia="Calibri" w:hAnsi="Times New Roman" w:cs="Times New Roman"/>
                <w:noProof/>
                <w:spacing w:val="6"/>
                <w:w w:val="105"/>
                <w:sz w:val="12"/>
                <w:szCs w:val="12"/>
                <w:lang w:val="en-US"/>
              </w:rPr>
              <w:t xml:space="preserve"> </w:t>
            </w:r>
            <w:r>
              <w:rPr>
                <w:rFonts w:ascii="Times New Roman" w:eastAsia="Calibri" w:hAnsi="Times New Roman" w:cs="Times New Roman"/>
                <w:noProof/>
                <w:w w:val="105"/>
                <w:sz w:val="12"/>
                <w:szCs w:val="12"/>
                <w:lang w:val="en-US"/>
              </w:rPr>
              <w:t>disciplinary</w:t>
            </w:r>
            <w:r>
              <w:rPr>
                <w:rFonts w:ascii="Times New Roman" w:eastAsia="Calibri" w:hAnsi="Times New Roman" w:cs="Times New Roman"/>
                <w:noProof/>
                <w:spacing w:val="1"/>
                <w:w w:val="105"/>
                <w:sz w:val="12"/>
                <w:szCs w:val="12"/>
                <w:lang w:val="en-US"/>
              </w:rPr>
              <w:t xml:space="preserve"> procedures</w:t>
            </w:r>
            <w:r>
              <w:rPr>
                <w:rFonts w:ascii="Times New Roman" w:eastAsia="Calibri" w:hAnsi="Times New Roman" w:cs="Times New Roman"/>
                <w:noProof/>
                <w:spacing w:val="37"/>
                <w:w w:val="106"/>
                <w:sz w:val="12"/>
                <w:szCs w:val="12"/>
                <w:lang w:val="en-US"/>
              </w:rPr>
              <w:t xml:space="preserve"> </w:t>
            </w:r>
            <w:r>
              <w:rPr>
                <w:rFonts w:ascii="Times New Roman" w:eastAsia="Calibri" w:hAnsi="Times New Roman" w:cs="Times New Roman"/>
                <w:noProof/>
                <w:w w:val="105"/>
                <w:sz w:val="12"/>
                <w:szCs w:val="12"/>
                <w:lang w:val="en-US"/>
              </w:rPr>
              <w:t>and</w:t>
            </w:r>
            <w:r>
              <w:rPr>
                <w:rFonts w:ascii="Times New Roman" w:eastAsia="Calibri" w:hAnsi="Times New Roman" w:cs="Times New Roman"/>
                <w:noProof/>
                <w:spacing w:val="8"/>
                <w:w w:val="105"/>
                <w:sz w:val="12"/>
                <w:szCs w:val="12"/>
                <w:lang w:val="en-US"/>
              </w:rPr>
              <w:t xml:space="preserve"> </w:t>
            </w:r>
            <w:r>
              <w:rPr>
                <w:rFonts w:ascii="Times New Roman" w:eastAsia="Calibri" w:hAnsi="Times New Roman" w:cs="Times New Roman"/>
                <w:noProof/>
                <w:spacing w:val="-1"/>
                <w:w w:val="105"/>
                <w:sz w:val="12"/>
                <w:szCs w:val="12"/>
                <w:lang w:val="en-US"/>
              </w:rPr>
              <w:t>administrative</w:t>
            </w:r>
            <w:r>
              <w:rPr>
                <w:rFonts w:ascii="Times New Roman" w:eastAsia="Calibri" w:hAnsi="Times New Roman" w:cs="Times New Roman"/>
                <w:noProof/>
                <w:spacing w:val="8"/>
                <w:w w:val="105"/>
                <w:sz w:val="12"/>
                <w:szCs w:val="12"/>
                <w:lang w:val="en-US"/>
              </w:rPr>
              <w:t xml:space="preserve"> </w:t>
            </w:r>
            <w:r>
              <w:rPr>
                <w:rFonts w:ascii="Times New Roman" w:eastAsia="Calibri" w:hAnsi="Times New Roman" w:cs="Times New Roman"/>
                <w:noProof/>
                <w:spacing w:val="-1"/>
                <w:w w:val="105"/>
                <w:sz w:val="12"/>
                <w:szCs w:val="12"/>
                <w:lang w:val="en-US"/>
              </w:rPr>
              <w:t>investigations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01.05.2004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w w:val="105"/>
                <w:sz w:val="12"/>
                <w:szCs w:val="12"/>
                <w:lang w:val="en-US"/>
              </w:rPr>
              <w:t>23.02.2023</w:t>
            </w:r>
          </w:p>
        </w:tc>
        <w:tc>
          <w:tcPr>
            <w:tcW w:w="936" w:type="dxa"/>
            <w:vMerge w:val="restart"/>
            <w:tcBorders>
              <w:top w:val="single" w:sz="5"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Calibri" w:cs="Times New Roman"/>
                <w:b/>
                <w:noProof/>
                <w:spacing w:val="-1"/>
                <w:w w:val="105"/>
                <w:sz w:val="16"/>
                <w:szCs w:val="16"/>
                <w:lang w:val="en-US"/>
              </w:rPr>
              <w:t>1 GIP</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szCs w:val="12"/>
                <w:lang w:val="en-US"/>
              </w:rPr>
              <w:t>Decision of the European Ombudsman laying down general implementing provisions on the conduct of administrative inquiries and disciplinary proceedings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23.02.2023</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Conditions</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Employment</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Other</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Servants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Subject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Implementing</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z w:val="17"/>
                <w:szCs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Entry</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into</w:t>
            </w:r>
            <w:r>
              <w:rPr>
                <w:rFonts w:ascii="Times New Roman" w:eastAsia="Calibri" w:hAnsi="Times New Roman" w:cs="Times New Roman"/>
                <w:b/>
                <w:noProof/>
                <w:spacing w:val="5"/>
                <w:sz w:val="17"/>
                <w:szCs w:val="17"/>
                <w:lang w:val="en-US"/>
              </w:rPr>
              <w:t xml:space="preserve"> </w:t>
            </w:r>
            <w:r>
              <w:rPr>
                <w:rFonts w:ascii="Times New Roman" w:eastAsia="Calibri" w:hAnsi="Times New Roman" w:cs="Times New Roman"/>
                <w:b/>
                <w:noProof/>
                <w:sz w:val="17"/>
                <w:szCs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Date</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Counting</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Temporary</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624"/>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ind w:right="3"/>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2+8</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jc w:val="center"/>
              <w:rPr>
                <w:rFonts w:ascii="Times New Roman" w:eastAsia="Times New Roman" w:hAnsi="Times New Roman" w:cs="Times New Roman"/>
                <w:b/>
                <w:noProof/>
                <w:sz w:val="16"/>
                <w:szCs w:val="16"/>
                <w:lang w:val="en-US"/>
              </w:rPr>
            </w:pPr>
            <w:r>
              <w:rPr>
                <w:rFonts w:ascii="Times New Roman" w:eastAsia="Times New Roman" w:hAnsi="Times New Roman" w:cs="Times New Roman"/>
                <w:b/>
                <w:noProof/>
                <w:sz w:val="16"/>
                <w:szCs w:val="16"/>
                <w:lang w:val="en-US"/>
              </w:rPr>
              <w:t>Engagement and use of temporary agents</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General implementing provisions on the criteria applicable to classification in step on appointment or recruitment</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624"/>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Rules on the filling of temporary posts in the EO’s establishment plan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07.12.2010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3"/>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10</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r>
              <w:rPr>
                <w:rFonts w:ascii="Times New Roman" w:eastAsia="Times New Roman" w:hAnsi="Times New Roman" w:cs="Times New Roman"/>
                <w:b/>
                <w:noProof/>
                <w:sz w:val="16"/>
                <w:szCs w:val="16"/>
                <w:lang w:val="en-US"/>
              </w:rPr>
              <w:t>Reclassification of temporary staff</w:t>
            </w:r>
          </w:p>
        </w:tc>
        <w:tc>
          <w:tcPr>
            <w:tcW w:w="3029" w:type="dxa"/>
            <w:tcBorders>
              <w:top w:val="single" w:sz="4" w:space="0" w:color="auto"/>
              <w:left w:val="single" w:sz="4" w:space="0" w:color="auto"/>
              <w:bottom w:val="single" w:sz="4" w:space="0" w:color="auto"/>
              <w:right w:val="single" w:sz="4" w:space="0" w:color="auto"/>
            </w:tcBorders>
            <w:shd w:val="clear" w:color="auto" w:fill="D99594"/>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hAnsi="Times New Roman" w:cs="Times New Roman"/>
                <w:noProof/>
                <w:sz w:val="12"/>
                <w:szCs w:val="12"/>
              </w:rPr>
              <w:t xml:space="preserve">Decision of the European Ombudsman on promotion </w:t>
            </w:r>
            <w:r>
              <w:rPr>
                <w:rFonts w:ascii="Times New Roman" w:eastAsia="Times New Roman" w:hAnsi="Times New Roman" w:cs="Times New Roman"/>
                <w:noProof/>
                <w:sz w:val="12"/>
                <w:szCs w:val="12"/>
              </w:rPr>
              <w:t>of officials and reclassification of temporary and contract agents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br/>
              <w:t>07.01.2021</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Contract</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79(2)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w w:val="105"/>
                <w:sz w:val="16"/>
                <w:lang w:val="en-US"/>
              </w:rPr>
              <w:t xml:space="preserve">Use </w:t>
            </w:r>
            <w:r>
              <w:rPr>
                <w:rFonts w:ascii="Times New Roman" w:eastAsia="Calibri" w:hAnsi="Times New Roman" w:cs="Times New Roman"/>
                <w:b/>
                <w:noProof/>
                <w:spacing w:val="-1"/>
                <w:w w:val="105"/>
                <w:sz w:val="16"/>
                <w:lang w:val="en-US"/>
              </w:rPr>
              <w:t>of</w:t>
            </w:r>
            <w:r>
              <w:rPr>
                <w:rFonts w:ascii="Times New Roman" w:eastAsia="Calibri" w:hAnsi="Times New Roman" w:cs="Times New Roman"/>
                <w:b/>
                <w:noProof/>
                <w:spacing w:val="2"/>
                <w:w w:val="105"/>
                <w:sz w:val="16"/>
                <w:lang w:val="en-US"/>
              </w:rPr>
              <w:t xml:space="preserve"> </w:t>
            </w:r>
            <w:r>
              <w:rPr>
                <w:rFonts w:ascii="Times New Roman" w:eastAsia="Calibri" w:hAnsi="Times New Roman" w:cs="Times New Roman"/>
                <w:b/>
                <w:noProof/>
                <w:spacing w:val="-1"/>
                <w:w w:val="105"/>
                <w:sz w:val="16"/>
                <w:lang w:val="en-US"/>
              </w:rPr>
              <w:t>Contract</w:t>
            </w:r>
            <w:r>
              <w:rPr>
                <w:rFonts w:ascii="Times New Roman" w:eastAsia="Calibri" w:hAnsi="Times New Roman" w:cs="Times New Roman"/>
                <w:b/>
                <w:noProof/>
                <w:spacing w:val="1"/>
                <w:w w:val="105"/>
                <w:sz w:val="16"/>
                <w:lang w:val="en-US"/>
              </w:rPr>
              <w:t xml:space="preserve"> </w:t>
            </w:r>
            <w:r>
              <w:rPr>
                <w:rFonts w:ascii="Times New Roman" w:eastAsia="Calibri" w:hAnsi="Times New Roman" w:cs="Times New Roman"/>
                <w:b/>
                <w:noProof/>
                <w:spacing w:val="-1"/>
                <w:w w:val="105"/>
                <w:sz w:val="16"/>
                <w:lang w:val="en-US"/>
              </w:rPr>
              <w:t>Staff</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engagement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contract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agents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01.12.2014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Chapter</w:t>
            </w:r>
            <w:r>
              <w:rPr>
                <w:rFonts w:ascii="Times New Roman" w:eastAsia="Calibri" w:hAnsi="Times New Roman" w:cs="Times New Roman"/>
                <w:b/>
                <w:noProof/>
                <w:spacing w:val="8"/>
                <w:sz w:val="18"/>
                <w:lang w:val="en-US"/>
              </w:rPr>
              <w:t xml:space="preserve"> </w:t>
            </w:r>
            <w:r>
              <w:rPr>
                <w:rFonts w:ascii="Times New Roman" w:eastAsia="Calibri" w:hAnsi="Times New Roman" w:cs="Times New Roman"/>
                <w:b/>
                <w:noProof/>
                <w:sz w:val="18"/>
                <w:lang w:val="en-US"/>
              </w:rPr>
              <w:t xml:space="preserve">3 </w:t>
            </w:r>
            <w:r>
              <w:rPr>
                <w:rFonts w:ascii="Times New Roman" w:eastAsia="Calibri" w:hAnsi="Times New Roman" w:cs="Times New Roman"/>
                <w:b/>
                <w:noProof/>
                <w:spacing w:val="20"/>
                <w:sz w:val="18"/>
                <w:lang w:val="en-US"/>
              </w:rPr>
              <w:t xml:space="preserve"> </w:t>
            </w:r>
            <w:r>
              <w:rPr>
                <w:rFonts w:ascii="Times New Roman" w:eastAsia="Calibri" w:hAnsi="Times New Roman" w:cs="Times New Roman"/>
                <w:b/>
                <w:noProof/>
                <w:sz w:val="18"/>
                <w:lang w:val="en-US"/>
              </w:rPr>
              <w:t>-</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Conditions</w:t>
            </w:r>
            <w:r>
              <w:rPr>
                <w:rFonts w:ascii="Times New Roman" w:eastAsia="Calibri" w:hAnsi="Times New Roman" w:cs="Times New Roman"/>
                <w:b/>
                <w:noProof/>
                <w:spacing w:val="9"/>
                <w:sz w:val="18"/>
                <w:lang w:val="en-US"/>
              </w:rPr>
              <w:t xml:space="preserve"> </w:t>
            </w:r>
            <w:r>
              <w:rPr>
                <w:rFonts w:ascii="Times New Roman" w:eastAsia="Calibri" w:hAnsi="Times New Roman" w:cs="Times New Roman"/>
                <w:b/>
                <w:noProof/>
                <w:sz w:val="18"/>
                <w:lang w:val="en-US"/>
              </w:rPr>
              <w:t>of</w:t>
            </w:r>
            <w:r>
              <w:rPr>
                <w:rFonts w:ascii="Times New Roman" w:eastAsia="Calibri" w:hAnsi="Times New Roman" w:cs="Times New Roman"/>
                <w:b/>
                <w:noProof/>
                <w:spacing w:val="13"/>
                <w:sz w:val="18"/>
                <w:lang w:val="en-US"/>
              </w:rPr>
              <w:t xml:space="preserve"> </w:t>
            </w:r>
            <w:r>
              <w:rPr>
                <w:rFonts w:ascii="Times New Roman" w:eastAsia="Calibri" w:hAnsi="Times New Roman" w:cs="Times New Roman"/>
                <w:b/>
                <w:noProof/>
                <w:spacing w:val="-1"/>
                <w:sz w:val="18"/>
                <w:lang w:val="en-US"/>
              </w:rPr>
              <w:t>engagement</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szCs w:val="16"/>
                <w:lang w:val="en-US"/>
              </w:rPr>
            </w:pPr>
            <w:r>
              <w:rPr>
                <w:rFonts w:ascii="Times New Roman" w:eastAsia="Calibri" w:hAnsi="Times New Roman" w:cs="Times New Roman"/>
                <w:b/>
                <w:noProof/>
                <w:spacing w:val="-2"/>
                <w:w w:val="105"/>
                <w:sz w:val="16"/>
                <w:szCs w:val="16"/>
                <w:lang w:val="en-US"/>
              </w:rPr>
              <w:t>Recruitment</w:t>
            </w:r>
            <w:r>
              <w:rPr>
                <w:rFonts w:ascii="Times New Roman" w:eastAsia="Calibri" w:hAnsi="Times New Roman" w:cs="Times New Roman"/>
                <w:b/>
                <w:noProof/>
                <w:spacing w:val="1"/>
                <w:w w:val="105"/>
                <w:sz w:val="16"/>
                <w:szCs w:val="16"/>
                <w:lang w:val="en-US"/>
              </w:rPr>
              <w:t xml:space="preserve"> </w:t>
            </w:r>
            <w:r>
              <w:rPr>
                <w:rFonts w:ascii="Times New Roman" w:eastAsia="Calibri" w:hAnsi="Times New Roman" w:cs="Times New Roman"/>
                <w:b/>
                <w:noProof/>
                <w:spacing w:val="-1"/>
                <w:w w:val="105"/>
                <w:sz w:val="16"/>
                <w:szCs w:val="16"/>
                <w:lang w:val="en-US"/>
              </w:rPr>
              <w:t>procedures</w:t>
            </w:r>
            <w:r>
              <w:rPr>
                <w:rFonts w:ascii="Times New Roman" w:eastAsia="Calibri" w:hAnsi="Times New Roman" w:cs="Times New Roman"/>
                <w:b/>
                <w:noProof/>
                <w:spacing w:val="1"/>
                <w:w w:val="105"/>
                <w:sz w:val="16"/>
                <w:szCs w:val="16"/>
                <w:lang w:val="en-US"/>
              </w:rPr>
              <w:t xml:space="preserve"> </w:t>
            </w:r>
            <w:r>
              <w:rPr>
                <w:rFonts w:ascii="Times New Roman" w:eastAsia="Calibri" w:hAnsi="Times New Roman" w:cs="Times New Roman"/>
                <w:b/>
                <w:noProof/>
                <w:w w:val="105"/>
                <w:sz w:val="16"/>
                <w:szCs w:val="16"/>
                <w:lang w:val="en-US"/>
              </w:rPr>
              <w:t>for</w:t>
            </w:r>
            <w:r>
              <w:rPr>
                <w:rFonts w:ascii="Times New Roman" w:eastAsia="Calibri" w:hAnsi="Times New Roman" w:cs="Times New Roman"/>
                <w:b/>
                <w:noProof/>
                <w:spacing w:val="25"/>
                <w:w w:val="105"/>
                <w:sz w:val="16"/>
                <w:szCs w:val="16"/>
                <w:lang w:val="en-US"/>
              </w:rPr>
              <w:t xml:space="preserve"> </w:t>
            </w:r>
            <w:r>
              <w:rPr>
                <w:rFonts w:ascii="Times New Roman" w:eastAsia="Calibri" w:hAnsi="Times New Roman" w:cs="Times New Roman"/>
                <w:b/>
                <w:noProof/>
                <w:spacing w:val="-1"/>
                <w:sz w:val="16"/>
                <w:szCs w:val="16"/>
                <w:lang w:val="en-US"/>
              </w:rPr>
              <w:t>Contract</w:t>
            </w:r>
            <w:r>
              <w:rPr>
                <w:rFonts w:ascii="Times New Roman" w:eastAsia="Calibri" w:hAnsi="Times New Roman" w:cs="Times New Roman"/>
                <w:b/>
                <w:noProof/>
                <w:spacing w:val="-20"/>
                <w:sz w:val="16"/>
                <w:szCs w:val="16"/>
                <w:lang w:val="en-US"/>
              </w:rPr>
              <w:t xml:space="preserve"> </w:t>
            </w:r>
            <w:r>
              <w:rPr>
                <w:rFonts w:ascii="Times New Roman" w:eastAsia="Calibri" w:hAnsi="Times New Roman" w:cs="Times New Roman"/>
                <w:b/>
                <w:noProof/>
                <w:spacing w:val="-1"/>
                <w:sz w:val="16"/>
                <w:szCs w:val="16"/>
                <w:lang w:val="en-US"/>
              </w:rPr>
              <w:t>Staff</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engagement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contract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agents</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before="5" w:after="0" w:line="240" w:lineRule="auto"/>
              <w:jc w:val="center"/>
              <w:rPr>
                <w:rFonts w:ascii="Times New Roman" w:eastAsia="Times New Roman" w:hAnsi="Times New Roman" w:cs="Times New Roman"/>
                <w:noProof/>
                <w:sz w:val="10"/>
                <w:szCs w:val="10"/>
                <w:lang w:val="en-US"/>
              </w:rPr>
            </w:pPr>
          </w:p>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w w:val="105"/>
                <w:sz w:val="12"/>
                <w:lang w:val="en-US"/>
              </w:rPr>
              <w:t>01.12.2014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szCs w:val="16"/>
                <w:lang w:val="en-US"/>
              </w:rPr>
              <w:t>Grading</w:t>
            </w:r>
            <w:r>
              <w:rPr>
                <w:rFonts w:ascii="Times New Roman" w:eastAsia="Calibri" w:hAnsi="Times New Roman" w:cs="Times New Roman"/>
                <w:b/>
                <w:noProof/>
                <w:spacing w:val="-13"/>
                <w:sz w:val="16"/>
                <w:szCs w:val="16"/>
                <w:lang w:val="en-US"/>
              </w:rPr>
              <w:t xml:space="preserve"> </w:t>
            </w:r>
            <w:r>
              <w:rPr>
                <w:rFonts w:ascii="Times New Roman" w:eastAsia="Calibri" w:hAnsi="Times New Roman" w:cs="Times New Roman"/>
                <w:b/>
                <w:noProof/>
                <w:spacing w:val="-1"/>
                <w:sz w:val="16"/>
                <w:szCs w:val="16"/>
                <w:lang w:val="en-US"/>
              </w:rPr>
              <w:t>upon</w:t>
            </w:r>
            <w:r>
              <w:rPr>
                <w:rFonts w:ascii="Times New Roman" w:eastAsia="Calibri" w:hAnsi="Times New Roman" w:cs="Times New Roman"/>
                <w:b/>
                <w:noProof/>
                <w:spacing w:val="-14"/>
                <w:sz w:val="16"/>
                <w:szCs w:val="16"/>
                <w:lang w:val="en-US"/>
              </w:rPr>
              <w:t xml:space="preserve"> </w:t>
            </w:r>
            <w:r>
              <w:rPr>
                <w:rFonts w:ascii="Times New Roman" w:eastAsia="Calibri" w:hAnsi="Times New Roman" w:cs="Times New Roman"/>
                <w:b/>
                <w:noProof/>
                <w:spacing w:val="-3"/>
                <w:sz w:val="16"/>
                <w:szCs w:val="16"/>
                <w:lang w:val="en-US"/>
              </w:rPr>
              <w:t>recruitment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0"/>
                <w:szCs w:val="10"/>
                <w:lang w:val="en-US"/>
              </w:rPr>
            </w:pPr>
          </w:p>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3"/>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the</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procedures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spacing w:val="-1"/>
                <w:w w:val="105"/>
                <w:sz w:val="12"/>
                <w:lang w:val="en-US"/>
              </w:rPr>
              <w:t>engagement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of contract</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agents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0"/>
                <w:szCs w:val="10"/>
                <w:lang w:val="en-US"/>
              </w:rPr>
            </w:pPr>
          </w:p>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01.12.2014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2"/>
                <w:lang w:val="en-US"/>
              </w:rPr>
            </w:pPr>
            <w:r>
              <w:rPr>
                <w:rFonts w:ascii="Times New Roman" w:eastAsia="Calibri" w:hAnsi="Times New Roman" w:cs="Times New Roman"/>
                <w:b/>
                <w:noProof/>
                <w:spacing w:val="1"/>
                <w:w w:val="105"/>
                <w:sz w:val="12"/>
                <w:lang w:val="en-US"/>
              </w:rPr>
              <w:t>87</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szCs w:val="16"/>
                <w:lang w:val="en-US"/>
              </w:rPr>
            </w:pPr>
            <w:r>
              <w:rPr>
                <w:rFonts w:ascii="Times New Roman" w:eastAsia="Calibri" w:hAnsi="Times New Roman" w:cs="Times New Roman"/>
                <w:b/>
                <w:noProof/>
                <w:spacing w:val="-1"/>
                <w:sz w:val="17"/>
                <w:lang w:val="en-US"/>
              </w:rPr>
              <w:t>Appraisal and reclassification of contract staff</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7"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rPr>
              <w:t>Decision of the European Ombudsman on promotion</w:t>
            </w:r>
            <w:r>
              <w:rPr>
                <w:rFonts w:ascii="Times New Roman" w:eastAsia="Times New Roman" w:hAnsi="Times New Roman" w:cs="Times New Roman"/>
                <w:noProof/>
                <w:sz w:val="12"/>
                <w:szCs w:val="12"/>
              </w:rPr>
              <w:br/>
              <w:t xml:space="preserve"> of officials and reclassification of temporary and contract agents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7"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07.01.2021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rPr>
              <w:t>Decision of the European Ombudsman on General Implementing Provisions on Articles 43 and 44 SR</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20.12.2017</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lang w:val="en-US"/>
        </w:rPr>
      </w:pPr>
      <w:r>
        <w:rPr>
          <w:rFonts w:ascii="Times New Roman" w:eastAsia="Calibri" w:hAnsi="Times New Roman" w:cs="Times New Roman"/>
          <w:b/>
          <w:i/>
          <w:noProof/>
          <w:w w:val="105"/>
          <w:sz w:val="24"/>
          <w:szCs w:val="24"/>
          <w:u w:val="single"/>
          <w:lang w:val="en-US"/>
        </w:rPr>
        <w:t>Legend</w:t>
      </w:r>
    </w:p>
    <w:p>
      <w:pPr>
        <w:widowControl w:val="0"/>
        <w:spacing w:before="10" w:after="0" w:line="240" w:lineRule="auto"/>
        <w:rPr>
          <w:rFonts w:ascii="Times New Roman" w:eastAsia="Times New Roman" w:hAnsi="Times New Roman" w:cs="Times New Roman"/>
          <w:i/>
          <w:noProof/>
          <w:sz w:val="24"/>
          <w:szCs w:val="24"/>
          <w:lang w:val="en-US"/>
        </w:rPr>
      </w:pPr>
      <w:r>
        <w:rPr>
          <w:rFonts w:ascii="Times New Roman" w:eastAsia="Times New Roman" w:hAnsi="Times New Roman" w:cs="Times New Roman"/>
          <w:i/>
          <w:noProof/>
          <w:sz w:val="24"/>
          <w:szCs w:val="24"/>
          <w:lang w:eastAsia="en-GB"/>
        </w:rPr>
        <mc:AlternateContent>
          <mc:Choice Requires="wps">
            <w:drawing>
              <wp:anchor distT="0" distB="0" distL="114300" distR="114300" simplePos="0" relativeHeight="251670528"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656305274" name="Rectangle 1656305274"/>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56305274" o:spid="_x0000_s1032" style="position:absolute;margin-left:178.4pt;margin-top:17.9pt;width:156.2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General implementing provisions (GIP)</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Other implementing rule (IR)</w:t>
            </w:r>
          </w:p>
        </w:tc>
      </w:tr>
    </w:tbl>
    <w:p>
      <w:pPr>
        <w:rPr>
          <w:noProof/>
        </w:rPr>
      </w:pPr>
    </w:p>
    <w:p>
      <w:pPr>
        <w:rPr>
          <w:noProof/>
        </w:rPr>
      </w:pPr>
      <w:r>
        <w:rPr>
          <w:noProof/>
        </w:rPr>
        <w:br w:type="page"/>
      </w: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1295"/>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50"/>
                <w:szCs w:val="50"/>
                <w:lang w:val="en-US"/>
              </w:rPr>
            </w:pPr>
            <w:r>
              <w:rPr>
                <w:rFonts w:ascii="Times New Roman" w:eastAsia="Calibri" w:hAnsi="Times New Roman" w:cs="Times New Roman"/>
                <w:b/>
                <w:noProof/>
                <w:spacing w:val="-1"/>
                <w:sz w:val="50"/>
                <w:szCs w:val="50"/>
                <w:lang w:val="en-US"/>
              </w:rPr>
              <w:lastRenderedPageBreak/>
              <w:t>EUROPEAN DATA PROTECTION SUPERVISOR</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t xml:space="preserve">         Staff</w:t>
            </w:r>
            <w:r>
              <w:rPr>
                <w:rFonts w:ascii="Times New Roman" w:eastAsia="Calibri" w:hAnsi="Times New Roman" w:cs="Times New Roman"/>
                <w:b/>
                <w:noProof/>
                <w:spacing w:val="28"/>
                <w:sz w:val="39"/>
                <w:lang w:val="en-US"/>
              </w:rPr>
              <w:t xml:space="preserve"> </w:t>
            </w:r>
            <w:r>
              <w:rPr>
                <w:rFonts w:ascii="Times New Roman" w:eastAsia="Calibri" w:hAnsi="Times New Roman" w:cs="Times New Roman"/>
                <w:b/>
                <w:noProof/>
                <w:sz w:val="39"/>
                <w:lang w:val="en-US"/>
              </w:rPr>
              <w:t>Regulations</w:t>
            </w:r>
          </w:p>
          <w:p>
            <w:pPr>
              <w:widowControl w:val="0"/>
              <w:spacing w:before="18" w:after="0" w:line="240" w:lineRule="auto"/>
              <w:ind w:right="933"/>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(applicable</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by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analogy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to</w:t>
            </w:r>
            <w:r>
              <w:rPr>
                <w:rFonts w:ascii="Times New Roman" w:eastAsia="Calibri" w:hAnsi="Times New Roman" w:cs="Times New Roman"/>
                <w:b/>
                <w:noProof/>
                <w:spacing w:val="12"/>
                <w:sz w:val="18"/>
                <w:lang w:val="en-US"/>
              </w:rPr>
              <w:t xml:space="preserve"> </w:t>
            </w:r>
            <w:r>
              <w:rPr>
                <w:rFonts w:ascii="Times New Roman" w:eastAsia="Calibri" w:hAnsi="Times New Roman" w:cs="Times New Roman"/>
                <w:b/>
                <w:noProof/>
                <w:spacing w:val="-1"/>
                <w:sz w:val="18"/>
                <w:lang w:val="en-US"/>
              </w:rPr>
              <w:t>other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servants</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whenever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z w:val="18"/>
                <w:lang w:val="en-US"/>
              </w:rPr>
              <w:t>the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CEOS</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expressly</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pacing w:val="-1"/>
                <w:sz w:val="18"/>
                <w:lang w:val="en-US"/>
              </w:rPr>
              <w:t>provide</w:t>
            </w:r>
            <w:r>
              <w:rPr>
                <w:rFonts w:ascii="Times New Roman" w:eastAsia="Calibri" w:hAnsi="Times New Roman" w:cs="Times New Roman"/>
                <w:b/>
                <w:noProof/>
                <w:spacing w:val="11"/>
                <w:sz w:val="18"/>
                <w:lang w:val="en-US"/>
              </w:rPr>
              <w:t xml:space="preserve"> </w:t>
            </w:r>
            <w:r>
              <w:rPr>
                <w:rFonts w:ascii="Times New Roman" w:eastAsia="Calibri" w:hAnsi="Times New Roman" w:cs="Times New Roman"/>
                <w:b/>
                <w:noProof/>
                <w:sz w:val="18"/>
                <w:lang w:val="en-US"/>
              </w:rPr>
              <w:t>for</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it)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Subject</w:t>
            </w:r>
            <w:r>
              <w:rPr>
                <w:rFonts w:ascii="Times New Roman" w:eastAsia="Calibri" w:hAnsi="Times New Roman" w:cs="Times New Roman"/>
                <w:b/>
                <w:noProof/>
                <w:spacing w:val="10"/>
                <w:sz w:val="17"/>
                <w:lang w:val="en-US"/>
              </w:rPr>
              <w:t xml:space="preserve"> </w:t>
            </w:r>
            <w:r>
              <w:rPr>
                <w:rFonts w:ascii="Times New Roman" w:eastAsia="Calibri" w:hAnsi="Times New Roman" w:cs="Times New Roman"/>
                <w:b/>
                <w:noProof/>
                <w:sz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Implementing</w:t>
            </w:r>
            <w:r>
              <w:rPr>
                <w:rFonts w:ascii="Times New Roman" w:eastAsia="Calibri" w:hAnsi="Times New Roman" w:cs="Times New Roman"/>
                <w:b/>
                <w:noProof/>
                <w:spacing w:val="13"/>
                <w:sz w:val="17"/>
                <w:lang w:val="en-US"/>
              </w:rPr>
              <w:t xml:space="preserve"> </w:t>
            </w:r>
            <w:r>
              <w:rPr>
                <w:rFonts w:ascii="Times New Roman" w:eastAsia="Calibri" w:hAnsi="Times New Roman" w:cs="Times New Roman"/>
                <w:b/>
                <w:noProof/>
                <w:sz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Entry</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into</w:t>
            </w:r>
            <w:r>
              <w:rPr>
                <w:rFonts w:ascii="Times New Roman" w:eastAsia="Calibri" w:hAnsi="Times New Roman" w:cs="Times New Roman"/>
                <w:b/>
                <w:noProof/>
                <w:spacing w:val="5"/>
                <w:sz w:val="17"/>
                <w:lang w:val="en-US"/>
              </w:rPr>
              <w:t xml:space="preserve"> </w:t>
            </w:r>
            <w:r>
              <w:rPr>
                <w:rFonts w:ascii="Times New Roman" w:eastAsia="Calibri" w:hAnsi="Times New Roman" w:cs="Times New Roman"/>
                <w:b/>
                <w:noProof/>
                <w:sz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Date</w:t>
            </w:r>
            <w:r>
              <w:rPr>
                <w:rFonts w:ascii="Times New Roman" w:eastAsia="Calibri" w:hAnsi="Times New Roman" w:cs="Times New Roman"/>
                <w:b/>
                <w:noProof/>
                <w:spacing w:val="4"/>
                <w:sz w:val="17"/>
                <w:lang w:val="en-US"/>
              </w:rPr>
              <w:t xml:space="preserve"> </w:t>
            </w:r>
            <w:r>
              <w:rPr>
                <w:rFonts w:ascii="Times New Roman" w:eastAsia="Calibri" w:hAnsi="Times New Roman" w:cs="Times New Roman"/>
                <w:b/>
                <w:noProof/>
                <w:sz w:val="17"/>
                <w:lang w:val="en-US"/>
              </w:rPr>
              <w:t>of</w:t>
            </w:r>
            <w:r>
              <w:rPr>
                <w:rFonts w:ascii="Times New Roman" w:eastAsia="Calibri" w:hAnsi="Times New Roman" w:cs="Times New Roman"/>
                <w:b/>
                <w:noProof/>
                <w:spacing w:val="8"/>
                <w:sz w:val="17"/>
                <w:lang w:val="en-US"/>
              </w:rPr>
              <w:t xml:space="preserve"> </w:t>
            </w:r>
            <w:r>
              <w:rPr>
                <w:rFonts w:ascii="Times New Roman" w:eastAsia="Calibri" w:hAnsi="Times New Roman" w:cs="Times New Roman"/>
                <w:b/>
                <w:noProof/>
                <w:sz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3"/>
                <w:w w:val="105"/>
                <w:sz w:val="25"/>
                <w:szCs w:val="25"/>
                <w:lang w:val="en-US"/>
              </w:rPr>
              <w:t xml:space="preserve"> </w:t>
            </w:r>
            <w:r>
              <w:rPr>
                <w:rFonts w:ascii="Times New Roman" w:eastAsia="Calibri" w:hAnsi="Times New Roman" w:cs="Times New Roman"/>
                <w:b/>
                <w:noProof/>
                <w:w w:val="105"/>
                <w:sz w:val="25"/>
                <w:szCs w:val="25"/>
                <w:lang w:val="en-US"/>
              </w:rPr>
              <w:t>I</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General</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Provisions</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b/>
                <w:noProof/>
                <w:sz w:val="12"/>
                <w:lang w:val="en-US"/>
              </w:rPr>
              <w:t>5 + Annex 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2"/>
                <w:sz w:val="16"/>
                <w:lang w:val="en-US"/>
              </w:rPr>
              <w:t>Types of post and post titles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lang w:val="en-GB"/>
              </w:rPr>
              <w:t xml:space="preserve">Decision  on types of post and post titles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fr-FR"/>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FR"/>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r>
              <w:rPr>
                <w:rFonts w:ascii="Times New Roman" w:eastAsia="Calibri" w:hAnsi="Times New Roman" w:cs="Times New Roman"/>
                <w:b/>
                <w:noProof/>
                <w:sz w:val="12"/>
                <w:lang w:val="en-US"/>
              </w:rPr>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r>
              <w:rPr>
                <w:rFonts w:ascii="Times New Roman" w:eastAsia="Calibri" w:hAnsi="Times New Roman" w:cs="Times New Roman"/>
                <w:b/>
                <w:noProof/>
                <w:spacing w:val="-2"/>
                <w:sz w:val="16"/>
                <w:lang w:val="en-US"/>
              </w:rPr>
              <w:t>Committees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pacing w:val="-1"/>
                <w:sz w:val="12"/>
                <w:lang w:val="en-US"/>
              </w:rPr>
              <w:t>Decision</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1"/>
                <w:sz w:val="12"/>
                <w:lang w:val="en-US"/>
              </w:rPr>
              <w:t>setting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z w:val="12"/>
                <w:lang w:val="en-US"/>
              </w:rPr>
              <w:t>up</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a</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1"/>
                <w:sz w:val="12"/>
                <w:lang w:val="en-US"/>
              </w:rPr>
              <w:t>staff</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committee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08.02.2006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lang w:val="en-GB"/>
              </w:rPr>
            </w:pPr>
            <w:r>
              <w:rPr>
                <w:rFonts w:ascii="Times New Roman" w:eastAsia="Calibri" w:hAnsi="Times New Roman" w:cs="Times New Roman"/>
                <w:b/>
                <w:noProof/>
                <w:w w:val="105"/>
                <w:sz w:val="25"/>
                <w:szCs w:val="25"/>
                <w:lang w:val="en-GB"/>
              </w:rPr>
              <w:t>Title</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II</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Rights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spacing w:val="-1"/>
                <w:w w:val="105"/>
                <w:sz w:val="25"/>
                <w:szCs w:val="25"/>
                <w:lang w:val="en-GB"/>
              </w:rPr>
              <w:t>and</w:t>
            </w:r>
            <w:r>
              <w:rPr>
                <w:rFonts w:ascii="Times New Roman" w:eastAsia="Calibri" w:hAnsi="Times New Roman" w:cs="Times New Roman"/>
                <w:b/>
                <w:noProof/>
                <w:spacing w:val="-12"/>
                <w:w w:val="105"/>
                <w:sz w:val="25"/>
                <w:szCs w:val="25"/>
                <w:lang w:val="en-GB"/>
              </w:rPr>
              <w:t xml:space="preserve"> </w:t>
            </w:r>
            <w:r>
              <w:rPr>
                <w:rFonts w:ascii="Times New Roman" w:eastAsia="Calibri" w:hAnsi="Times New Roman" w:cs="Times New Roman"/>
                <w:b/>
                <w:noProof/>
                <w:spacing w:val="-1"/>
                <w:w w:val="105"/>
                <w:sz w:val="25"/>
                <w:szCs w:val="25"/>
                <w:lang w:val="en-GB"/>
              </w:rPr>
              <w:t>Obligations</w:t>
            </w:r>
            <w:r>
              <w:rPr>
                <w:rFonts w:ascii="Times New Roman" w:eastAsia="Calibri" w:hAnsi="Times New Roman" w:cs="Times New Roman"/>
                <w:b/>
                <w:noProof/>
                <w:spacing w:val="-11"/>
                <w:w w:val="105"/>
                <w:sz w:val="25"/>
                <w:szCs w:val="25"/>
                <w:lang w:val="en-GB"/>
              </w:rPr>
              <w:t xml:space="preserve"> </w:t>
            </w:r>
            <w:r>
              <w:rPr>
                <w:rFonts w:ascii="Times New Roman" w:eastAsia="Calibri" w:hAnsi="Times New Roman" w:cs="Times New Roman"/>
                <w:b/>
                <w:noProof/>
                <w:w w:val="105"/>
                <w:sz w:val="25"/>
                <w:szCs w:val="25"/>
                <w:lang w:val="en-GB"/>
              </w:rPr>
              <w:t>of</w:t>
            </w:r>
            <w:r>
              <w:rPr>
                <w:rFonts w:ascii="Times New Roman" w:eastAsia="Calibri" w:hAnsi="Times New Roman" w:cs="Times New Roman"/>
                <w:b/>
                <w:noProof/>
                <w:spacing w:val="-9"/>
                <w:w w:val="105"/>
                <w:sz w:val="25"/>
                <w:szCs w:val="25"/>
                <w:lang w:val="en-GB"/>
              </w:rPr>
              <w:t xml:space="preserve"> </w:t>
            </w:r>
            <w:r>
              <w:rPr>
                <w:rFonts w:ascii="Times New Roman" w:eastAsia="Calibri" w:hAnsi="Times New Roman" w:cs="Times New Roman"/>
                <w:b/>
                <w:noProof/>
                <w:w w:val="105"/>
                <w:sz w:val="25"/>
                <w:szCs w:val="25"/>
                <w:lang w:val="en-GB"/>
              </w:rPr>
              <w:t>Officials</w:t>
            </w:r>
          </w:p>
        </w:tc>
      </w:tr>
      <w:tr>
        <w:trPr>
          <w:trHeight w:val="611"/>
        </w:trPr>
        <w:tc>
          <w:tcPr>
            <w:tcW w:w="1156" w:type="dxa"/>
            <w:vMerge w:val="restart"/>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12 a</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r>
              <w:rPr>
                <w:rFonts w:ascii="Times New Roman" w:eastAsia="Calibri" w:hAnsi="Times New Roman" w:cs="Times New Roman"/>
                <w:b/>
                <w:noProof/>
                <w:spacing w:val="-1"/>
                <w:sz w:val="16"/>
                <w:lang w:val="en-US"/>
              </w:rPr>
              <w:t>Harassment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Decision adopting implementing measures regarding Articles 12a and 24 of Staff Regulations about the procedure relating to anti-harassment.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10.12.2014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22/12/2020</w:t>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val="548"/>
        </w:trPr>
        <w:tc>
          <w:tcPr>
            <w:tcW w:w="1156" w:type="dxa"/>
            <w:vMerge/>
            <w:tcBorders>
              <w:left w:val="single" w:sz="4" w:space="0" w:color="000000"/>
              <w:bottom w:val="single" w:sz="3"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lang w:val="en-GB"/>
              </w:rPr>
            </w:pPr>
            <w:r>
              <w:rPr>
                <w:rFonts w:ascii="Times New Roman" w:eastAsia="Times New Roman" w:hAnsi="Times New Roman" w:cs="Times New Roman"/>
                <w:noProof/>
                <w:sz w:val="12"/>
                <w:szCs w:val="12"/>
                <w:lang w:val="en-US"/>
              </w:rPr>
              <w:t>Decision of 22 December 2020 replacing the decision of 10 December 2014 Adopting Implementing measures regarding Articles 12a and 24 of Staff Regulations about the procedure relating to anti-harassment and the appointment of confidential counsellors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22.12.2020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lang w:val="en-GB"/>
              </w:rPr>
            </w:pPr>
            <w:r>
              <w:rPr>
                <w:rFonts w:ascii="Times New Roman" w:eastAsia="Calibri" w:hAnsi="Times New Roman" w:cs="Times New Roman"/>
                <w:b/>
                <w:noProof/>
                <w:sz w:val="12"/>
                <w:lang w:val="en-US"/>
              </w:rPr>
              <w:t>12b</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z w:val="12"/>
                <w:lang w:val="en-US"/>
              </w:rPr>
              <w:t>16</w:t>
            </w:r>
            <w:r>
              <w:rPr>
                <w:rFonts w:ascii="Times New Roman" w:eastAsia="Calibri" w:hAnsi="Times New Roman" w:cs="Times New Roman"/>
                <w:b/>
                <w:noProof/>
                <w:spacing w:val="6"/>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z w:val="12"/>
                <w:lang w:val="en-US"/>
              </w:rPr>
              <w:t>17</w:t>
            </w:r>
          </w:p>
        </w:tc>
        <w:tc>
          <w:tcPr>
            <w:tcW w:w="2551" w:type="dxa"/>
            <w:tcBorders>
              <w:top w:val="single" w:sz="4" w:space="0" w:color="auto"/>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r>
              <w:rPr>
                <w:rFonts w:ascii="Times New Roman" w:eastAsia="Calibri" w:hAnsi="Times New Roman" w:cs="Times New Roman"/>
                <w:b/>
                <w:noProof/>
                <w:spacing w:val="-1"/>
                <w:sz w:val="16"/>
                <w:lang w:val="en-US"/>
              </w:rPr>
              <w:t>Outside</w:t>
            </w:r>
            <w:r>
              <w:rPr>
                <w:rFonts w:ascii="Times New Roman" w:eastAsia="Calibri" w:hAnsi="Times New Roman" w:cs="Times New Roman"/>
                <w:b/>
                <w:noProof/>
                <w:spacing w:val="21"/>
                <w:sz w:val="16"/>
                <w:lang w:val="en-US"/>
              </w:rPr>
              <w:t xml:space="preserve"> </w:t>
            </w:r>
            <w:r>
              <w:rPr>
                <w:rFonts w:ascii="Times New Roman" w:eastAsia="Calibri" w:hAnsi="Times New Roman" w:cs="Times New Roman"/>
                <w:b/>
                <w:noProof/>
                <w:spacing w:val="-1"/>
                <w:sz w:val="16"/>
                <w:lang w:val="en-US"/>
              </w:rPr>
              <w:t>activities</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Decision on outside activities and assignments and on occupational activities after leaving the Service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13.09.2019</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lang w:val="en-GB"/>
              </w:rPr>
            </w:pPr>
            <w:r>
              <w:rPr>
                <w:rFonts w:ascii="Times New Roman" w:eastAsia="Calibri" w:hAnsi="Times New Roman" w:cs="Times New Roman"/>
                <w:b/>
                <w:noProof/>
                <w:sz w:val="12"/>
                <w:lang w:val="en-US"/>
              </w:rPr>
              <w:t>22</w:t>
            </w:r>
            <w:r>
              <w:rPr>
                <w:rFonts w:ascii="Times New Roman" w:eastAsia="Calibri" w:hAnsi="Times New Roman" w:cs="Times New Roman"/>
                <w:b/>
                <w:noProof/>
                <w:spacing w:val="7"/>
                <w:sz w:val="12"/>
                <w:lang w:val="en-US"/>
              </w:rPr>
              <w:t xml:space="preserve"> </w:t>
            </w:r>
            <w:r>
              <w:rPr>
                <w:rFonts w:ascii="Times New Roman" w:eastAsia="Calibri" w:hAnsi="Times New Roman" w:cs="Times New Roman"/>
                <w:b/>
                <w:noProof/>
                <w:sz w:val="12"/>
                <w:lang w:val="en-US"/>
              </w:rPr>
              <w:t>a-c</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r>
              <w:rPr>
                <w:rFonts w:ascii="Times New Roman" w:eastAsia="Calibri" w:hAnsi="Times New Roman" w:cs="Times New Roman"/>
                <w:b/>
                <w:noProof/>
                <w:sz w:val="16"/>
                <w:lang w:val="en-US"/>
              </w:rPr>
              <w:t>Whistleblowing</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on internal rules concerning whistlblowing</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29.11.2019</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vAlign w:val="center"/>
          </w:tcPr>
          <w:p>
            <w:pPr>
              <w:widowControl w:val="0"/>
              <w:spacing w:after="0" w:line="240" w:lineRule="auto"/>
              <w:jc w:val="center"/>
              <w:rPr>
                <w:rFonts w:ascii="Times New Roman" w:eastAsia="Calibri" w:hAnsi="Times New Roman" w:cs="Times New Roman"/>
                <w:b/>
                <w:bCs/>
                <w:noProof/>
                <w:sz w:val="12"/>
                <w:lang w:val="en-GB"/>
              </w:rPr>
            </w:pPr>
            <w:r>
              <w:rPr>
                <w:rFonts w:ascii="Times New Roman" w:eastAsia="Calibri" w:hAnsi="Times New Roman" w:cs="Times New Roman"/>
                <w:b/>
                <w:noProof/>
                <w:sz w:val="12"/>
                <w:lang w:val="en-US"/>
              </w:rPr>
              <w:t>24a</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r>
              <w:rPr>
                <w:rFonts w:ascii="Times New Roman" w:eastAsia="Calibri" w:hAnsi="Times New Roman" w:cs="Times New Roman"/>
                <w:b/>
                <w:noProof/>
                <w:sz w:val="16"/>
                <w:lang w:val="en-US"/>
              </w:rPr>
              <w:t>Training</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Decision on Learning and development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szCs w:val="12"/>
                <w:lang w:val="en-US"/>
              </w:rPr>
              <w:t>14.07.2015</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III</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Career</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8"/>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Recruitment</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27-34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Recruitment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Decision</w:t>
            </w:r>
            <w:r>
              <w:rPr>
                <w:rFonts w:ascii="Times New Roman" w:eastAsia="Calibri" w:hAnsi="Times New Roman" w:cs="Times New Roman"/>
                <w:noProof/>
                <w:spacing w:val="11"/>
                <w:sz w:val="12"/>
                <w:szCs w:val="12"/>
                <w:lang w:val="en-US"/>
              </w:rPr>
              <w:t xml:space="preserve"> </w:t>
            </w:r>
            <w:r>
              <w:rPr>
                <w:rFonts w:ascii="Times New Roman" w:eastAsia="Calibri" w:hAnsi="Times New Roman" w:cs="Times New Roman"/>
                <w:noProof/>
                <w:sz w:val="12"/>
                <w:szCs w:val="12"/>
                <w:lang w:val="en-US"/>
              </w:rPr>
              <w:t>54</w:t>
            </w:r>
            <w:r>
              <w:rPr>
                <w:rFonts w:ascii="Times New Roman" w:eastAsia="Calibri" w:hAnsi="Times New Roman" w:cs="Times New Roman"/>
                <w:noProof/>
                <w:spacing w:val="11"/>
                <w:sz w:val="12"/>
                <w:szCs w:val="12"/>
                <w:lang w:val="en-US"/>
              </w:rPr>
              <w:t xml:space="preserve"> </w:t>
            </w:r>
            <w:r>
              <w:rPr>
                <w:rFonts w:ascii="Times New Roman" w:eastAsia="Calibri" w:hAnsi="Times New Roman" w:cs="Times New Roman"/>
                <w:noProof/>
                <w:sz w:val="12"/>
                <w:szCs w:val="12"/>
                <w:lang w:val="en-US"/>
              </w:rPr>
              <w:t>on</w:t>
            </w:r>
            <w:r>
              <w:rPr>
                <w:rFonts w:ascii="Times New Roman" w:eastAsia="Calibri" w:hAnsi="Times New Roman" w:cs="Times New Roman"/>
                <w:noProof/>
                <w:spacing w:val="11"/>
                <w:sz w:val="12"/>
                <w:szCs w:val="12"/>
                <w:lang w:val="en-US"/>
              </w:rPr>
              <w:t xml:space="preserve"> </w:t>
            </w:r>
            <w:r>
              <w:rPr>
                <w:rFonts w:ascii="Times New Roman" w:eastAsia="Calibri" w:hAnsi="Times New Roman" w:cs="Times New Roman"/>
                <w:noProof/>
                <w:sz w:val="12"/>
                <w:szCs w:val="12"/>
                <w:lang w:val="en-US"/>
              </w:rPr>
              <w:t>General</w:t>
            </w:r>
            <w:r>
              <w:rPr>
                <w:rFonts w:ascii="Times New Roman" w:eastAsia="Calibri" w:hAnsi="Times New Roman" w:cs="Times New Roman"/>
                <w:noProof/>
                <w:spacing w:val="9"/>
                <w:sz w:val="12"/>
                <w:szCs w:val="12"/>
                <w:lang w:val="en-US"/>
              </w:rPr>
              <w:t xml:space="preserve"> </w:t>
            </w:r>
            <w:r>
              <w:rPr>
                <w:rFonts w:ascii="Times New Roman" w:eastAsia="Calibri" w:hAnsi="Times New Roman" w:cs="Times New Roman"/>
                <w:noProof/>
                <w:sz w:val="12"/>
                <w:szCs w:val="12"/>
                <w:lang w:val="en-US"/>
              </w:rPr>
              <w:t>implementing</w:t>
            </w:r>
            <w:r>
              <w:rPr>
                <w:rFonts w:ascii="Times New Roman" w:eastAsia="Calibri" w:hAnsi="Times New Roman" w:cs="Times New Roman"/>
                <w:noProof/>
                <w:spacing w:val="7"/>
                <w:sz w:val="12"/>
                <w:szCs w:val="12"/>
                <w:lang w:val="en-US"/>
              </w:rPr>
              <w:t xml:space="preserve"> </w:t>
            </w:r>
            <w:r>
              <w:rPr>
                <w:rFonts w:ascii="Times New Roman" w:eastAsia="Calibri" w:hAnsi="Times New Roman" w:cs="Times New Roman"/>
                <w:noProof/>
                <w:sz w:val="12"/>
                <w:szCs w:val="12"/>
                <w:lang w:val="en-US"/>
              </w:rPr>
              <w:t>provisions</w:t>
            </w:r>
            <w:r>
              <w:rPr>
                <w:rFonts w:ascii="Times New Roman" w:eastAsia="Calibri" w:hAnsi="Times New Roman" w:cs="Times New Roman"/>
                <w:noProof/>
                <w:spacing w:val="10"/>
                <w:sz w:val="12"/>
                <w:szCs w:val="12"/>
                <w:lang w:val="en-US"/>
              </w:rPr>
              <w:t xml:space="preserve"> </w:t>
            </w:r>
            <w:r>
              <w:rPr>
                <w:rFonts w:ascii="Times New Roman" w:eastAsia="Calibri" w:hAnsi="Times New Roman" w:cs="Times New Roman"/>
                <w:noProof/>
                <w:spacing w:val="-1"/>
                <w:sz w:val="12"/>
                <w:szCs w:val="12"/>
                <w:lang w:val="en-US"/>
              </w:rPr>
              <w:t>regarding</w:t>
            </w:r>
            <w:r>
              <w:rPr>
                <w:rFonts w:ascii="Times New Roman" w:eastAsia="Calibri" w:hAnsi="Times New Roman" w:cs="Times New Roman"/>
                <w:noProof/>
                <w:spacing w:val="30"/>
                <w:w w:val="102"/>
                <w:sz w:val="12"/>
                <w:szCs w:val="12"/>
                <w:lang w:val="en-US"/>
              </w:rPr>
              <w:t xml:space="preserve"> </w:t>
            </w:r>
            <w:r>
              <w:rPr>
                <w:rFonts w:ascii="Times New Roman" w:eastAsia="Calibri" w:hAnsi="Times New Roman" w:cs="Times New Roman"/>
                <w:noProof/>
                <w:spacing w:val="-1"/>
                <w:sz w:val="12"/>
                <w:szCs w:val="12"/>
                <w:lang w:val="en-US"/>
              </w:rPr>
              <w:t>classification</w:t>
            </w:r>
            <w:r>
              <w:rPr>
                <w:rFonts w:ascii="Times New Roman" w:eastAsia="Calibri" w:hAnsi="Times New Roman" w:cs="Times New Roman"/>
                <w:noProof/>
                <w:spacing w:val="10"/>
                <w:sz w:val="12"/>
                <w:szCs w:val="12"/>
                <w:lang w:val="en-US"/>
              </w:rPr>
              <w:t xml:space="preserve"> </w:t>
            </w:r>
            <w:r>
              <w:rPr>
                <w:rFonts w:ascii="Times New Roman" w:eastAsia="Calibri" w:hAnsi="Times New Roman" w:cs="Times New Roman"/>
                <w:noProof/>
                <w:spacing w:val="-1"/>
                <w:sz w:val="12"/>
                <w:szCs w:val="12"/>
                <w:lang w:val="en-US"/>
              </w:rPr>
              <w:t>in</w:t>
            </w:r>
            <w:r>
              <w:rPr>
                <w:rFonts w:ascii="Times New Roman" w:eastAsia="Calibri" w:hAnsi="Times New Roman" w:cs="Times New Roman"/>
                <w:noProof/>
                <w:spacing w:val="10"/>
                <w:sz w:val="12"/>
                <w:szCs w:val="12"/>
                <w:lang w:val="en-US"/>
              </w:rPr>
              <w:t xml:space="preserve"> </w:t>
            </w:r>
            <w:r>
              <w:rPr>
                <w:rFonts w:ascii="Times New Roman" w:eastAsia="Calibri" w:hAnsi="Times New Roman" w:cs="Times New Roman"/>
                <w:noProof/>
                <w:spacing w:val="-1"/>
                <w:sz w:val="12"/>
                <w:szCs w:val="12"/>
                <w:lang w:val="en-US"/>
              </w:rPr>
              <w:t>step</w:t>
            </w:r>
            <w:r>
              <w:rPr>
                <w:rFonts w:ascii="Times New Roman" w:eastAsia="Calibri" w:hAnsi="Times New Roman" w:cs="Times New Roman"/>
                <w:noProof/>
                <w:spacing w:val="10"/>
                <w:sz w:val="12"/>
                <w:szCs w:val="12"/>
                <w:lang w:val="en-US"/>
              </w:rPr>
              <w:t xml:space="preserve"> </w:t>
            </w:r>
            <w:r>
              <w:rPr>
                <w:rFonts w:ascii="Times New Roman" w:eastAsia="Calibri" w:hAnsi="Times New Roman" w:cs="Times New Roman"/>
                <w:noProof/>
                <w:sz w:val="12"/>
                <w:szCs w:val="12"/>
                <w:lang w:val="en-US"/>
              </w:rPr>
              <w:t>upon</w:t>
            </w:r>
            <w:r>
              <w:rPr>
                <w:rFonts w:ascii="Times New Roman" w:eastAsia="Calibri" w:hAnsi="Times New Roman" w:cs="Times New Roman"/>
                <w:noProof/>
                <w:spacing w:val="10"/>
                <w:sz w:val="12"/>
                <w:szCs w:val="12"/>
                <w:lang w:val="en-US"/>
              </w:rPr>
              <w:t xml:space="preserve"> </w:t>
            </w:r>
            <w:r>
              <w:rPr>
                <w:rFonts w:ascii="Times New Roman" w:eastAsia="Calibri" w:hAnsi="Times New Roman" w:cs="Times New Roman"/>
                <w:noProof/>
                <w:spacing w:val="-1"/>
                <w:sz w:val="12"/>
                <w:szCs w:val="12"/>
                <w:lang w:val="en-US"/>
              </w:rPr>
              <w:t>recruitment</w:t>
            </w:r>
            <w:r>
              <w:rPr>
                <w:rFonts w:ascii="Times New Roman" w:eastAsia="Calibri" w:hAnsi="Times New Roman" w:cs="Times New Roman"/>
                <w:noProof/>
                <w:spacing w:val="8"/>
                <w:sz w:val="12"/>
                <w:szCs w:val="12"/>
                <w:lang w:val="en-US"/>
              </w:rPr>
              <w:t xml:space="preserve"> </w:t>
            </w:r>
            <w:r>
              <w:rPr>
                <w:rFonts w:ascii="Times New Roman" w:eastAsia="Calibri" w:hAnsi="Times New Roman" w:cs="Times New Roman"/>
                <w:noProof/>
                <w:sz w:val="12"/>
                <w:szCs w:val="12"/>
                <w:lang w:val="en-US"/>
              </w:rPr>
              <w:t>or</w:t>
            </w:r>
            <w:r>
              <w:rPr>
                <w:rFonts w:ascii="Times New Roman" w:eastAsia="Calibri" w:hAnsi="Times New Roman" w:cs="Times New Roman"/>
                <w:noProof/>
                <w:spacing w:val="8"/>
                <w:sz w:val="12"/>
                <w:szCs w:val="12"/>
                <w:lang w:val="en-US"/>
              </w:rPr>
              <w:t xml:space="preserve"> </w:t>
            </w:r>
            <w:r>
              <w:rPr>
                <w:rFonts w:ascii="Times New Roman" w:eastAsia="Calibri" w:hAnsi="Times New Roman" w:cs="Times New Roman"/>
                <w:noProof/>
                <w:spacing w:val="-1"/>
                <w:sz w:val="12"/>
                <w:szCs w:val="12"/>
                <w:lang w:val="en-US"/>
              </w:rPr>
              <w:t>engagement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US"/>
              </w:rPr>
              <w:t>01.01.2014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tabs>
          <w:tab w:val="left" w:pos="9190"/>
        </w:tabs>
        <w:spacing w:after="0" w:line="240" w:lineRule="auto"/>
        <w:rPr>
          <w:rFonts w:ascii="Times New Roman" w:eastAsia="Times New Roman" w:hAnsi="Times New Roman" w:cs="Times New Roman"/>
          <w:b/>
          <w:bCs/>
          <w:noProof/>
          <w:sz w:val="20"/>
          <w:szCs w:val="20"/>
          <w:lang w:val="en-GB"/>
        </w:rPr>
      </w:pPr>
      <w:r>
        <w:rPr>
          <w:rFonts w:ascii="Times New Roman" w:eastAsia="Times New Roman" w:hAnsi="Times New Roman" w:cs="Times New Roman"/>
          <w:b/>
          <w:bCs/>
          <w:noProof/>
          <w:sz w:val="20"/>
          <w:szCs w:val="20"/>
          <w:lang w:val="en-GB"/>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Administrative</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Status</w:t>
            </w:r>
          </w:p>
        </w:tc>
      </w:tr>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2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Secondment</w:t>
            </w:r>
          </w:p>
        </w:tc>
      </w:tr>
      <w:tr>
        <w:trPr>
          <w:trHeight w:hRule="exact" w:val="567"/>
        </w:trPr>
        <w:tc>
          <w:tcPr>
            <w:tcW w:w="1156" w:type="dxa"/>
            <w:vMerge w:val="restart"/>
            <w:tcBorders>
              <w:top w:val="single" w:sz="6" w:space="0" w:color="000000"/>
              <w:left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38</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2"/>
                <w:sz w:val="16"/>
                <w:lang w:val="en-US"/>
              </w:rPr>
              <w:t>Secondment</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lang w:val="en-GB"/>
              </w:rPr>
              <w:t>EDPS policy on short secondments and exchanges</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GB"/>
              </w:rPr>
              <w:t>12.06.2014</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FR"/>
              </w:rPr>
              <w:t>1 IR</w:t>
            </w:r>
          </w:p>
        </w:tc>
      </w:tr>
      <w:tr>
        <w:trPr>
          <w:trHeight w:hRule="exact" w:val="567"/>
        </w:trPr>
        <w:tc>
          <w:tcPr>
            <w:tcW w:w="1156" w:type="dxa"/>
            <w:vMerge/>
            <w:tcBorders>
              <w:left w:val="single" w:sz="6" w:space="0" w:color="000000"/>
              <w:bottom w:val="single" w:sz="6" w:space="0" w:color="000000"/>
              <w:right w:val="single" w:sz="6" w:space="0" w:color="000000"/>
            </w:tcBorders>
            <w:vAlign w:val="center"/>
          </w:tcPr>
          <w:p>
            <w:pPr>
              <w:widowControl w:val="0"/>
              <w:spacing w:before="101"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lang w:val="en-GB"/>
              </w:rPr>
              <w:t>EDPS-EDPB Joint Decision on  EDPB Short Secondment Programme</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spacing w:before="40" w:after="0"/>
              <w:jc w:val="center"/>
              <w:rPr>
                <w:rFonts w:ascii="Times New Roman" w:eastAsia="Calibri" w:hAnsi="Times New Roman" w:cs="Times New Roman"/>
                <w:noProof/>
                <w:sz w:val="12"/>
                <w:szCs w:val="12"/>
              </w:rPr>
            </w:pPr>
            <w:r>
              <w:rPr>
                <w:rFonts w:ascii="Times New Roman" w:eastAsia="Calibri" w:hAnsi="Times New Roman" w:cs="Times New Roman"/>
                <w:noProof/>
                <w:sz w:val="12"/>
                <w:lang w:val="fr-FR"/>
              </w:rPr>
              <w:t>12.06.2019</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FR"/>
              </w:rPr>
              <w:t>1 IR</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Leave</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personal</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grounds</w:t>
            </w:r>
          </w:p>
        </w:tc>
      </w:tr>
      <w:tr>
        <w:trPr>
          <w:trHeight w:hRule="exact" w:val="567"/>
        </w:trPr>
        <w:tc>
          <w:tcPr>
            <w:tcW w:w="1156" w:type="dxa"/>
            <w:tcBorders>
              <w:left w:val="single" w:sz="6" w:space="0" w:color="000000"/>
              <w:bottom w:val="single" w:sz="6" w:space="0" w:color="000000"/>
              <w:right w:val="single" w:sz="6" w:space="0" w:color="000000"/>
            </w:tcBorders>
            <w:vAlign w:val="center"/>
          </w:tcPr>
          <w:p>
            <w:pPr>
              <w:widowControl w:val="0"/>
              <w:spacing w:before="101"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40</w:t>
            </w:r>
          </w:p>
        </w:tc>
        <w:tc>
          <w:tcPr>
            <w:tcW w:w="2551" w:type="dxa"/>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lang w:val="en-US"/>
              </w:rPr>
              <w:t>Leave</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z w:val="16"/>
                <w:lang w:val="en-US"/>
              </w:rPr>
              <w:t>on</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pacing w:val="-1"/>
                <w:sz w:val="16"/>
                <w:lang w:val="en-US"/>
              </w:rPr>
              <w:t>personal</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grounds</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lang w:val="en-US"/>
              </w:rPr>
            </w:pPr>
            <w:r>
              <w:rPr>
                <w:rFonts w:ascii="Times New Roman" w:eastAsia="Calibri" w:hAnsi="Times New Roman" w:cs="Times New Roman"/>
                <w:noProof/>
                <w:sz w:val="12"/>
                <w:szCs w:val="12"/>
                <w:lang w:val="en-US"/>
              </w:rPr>
              <w:t xml:space="preserve">Decicion of the European Data Protection Supervisor </w:t>
            </w:r>
            <w:r>
              <w:rPr>
                <w:rFonts w:ascii="Times New Roman" w:eastAsia="Calibri" w:hAnsi="Times New Roman" w:cs="Times New Roman"/>
                <w:noProof/>
                <w:sz w:val="12"/>
                <w:szCs w:val="12"/>
                <w:lang w:val="en-US"/>
              </w:rPr>
              <w:br/>
              <w:t>of 19 December 2019 on measures concerning leave on personal grounds for officials and unpaid leave for temporary and contract staff of the European Union</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spacing w:before="40" w:after="0"/>
              <w:jc w:val="center"/>
              <w:rPr>
                <w:rFonts w:ascii="Times New Roman" w:eastAsia="Calibri" w:hAnsi="Times New Roman" w:cs="Times New Roman"/>
                <w:noProof/>
                <w:sz w:val="12"/>
                <w:szCs w:val="12"/>
              </w:rPr>
            </w:pPr>
            <w:r>
              <w:rPr>
                <w:rFonts w:ascii="Times New Roman" w:eastAsia="Calibri" w:hAnsi="Times New Roman" w:cs="Times New Roman"/>
                <w:noProof/>
                <w:sz w:val="12"/>
                <w:lang w:val="en-US"/>
              </w:rPr>
              <w:t>19.12.2019</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FR"/>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6</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Parental</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z w:val="17"/>
                <w:szCs w:val="17"/>
                <w:lang w:val="en-US"/>
              </w:rPr>
              <w:t>or</w:t>
            </w:r>
            <w:r>
              <w:rPr>
                <w:rFonts w:ascii="Times New Roman" w:eastAsia="Calibri" w:hAnsi="Times New Roman" w:cs="Times New Roman"/>
                <w:b/>
                <w:noProof/>
                <w:spacing w:val="-7"/>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pacing w:val="-1"/>
                <w:sz w:val="17"/>
                <w:szCs w:val="17"/>
                <w:lang w:val="en-US"/>
              </w:rPr>
              <w:t>leave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lastRenderedPageBreak/>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z w:val="16"/>
                <w:lang w:val="en-US"/>
              </w:rPr>
              <w:t>Parental</w:t>
            </w:r>
            <w:r>
              <w:rPr>
                <w:rFonts w:ascii="Times New Roman" w:eastAsia="Calibri" w:hAnsi="Times New Roman" w:cs="Times New Roman"/>
                <w:b/>
                <w:noProof/>
                <w:spacing w:val="18"/>
                <w:sz w:val="16"/>
                <w:lang w:val="en-US"/>
              </w:rPr>
              <w:t xml:space="preserve"> </w:t>
            </w:r>
            <w:r>
              <w:rPr>
                <w:rFonts w:ascii="Times New Roman" w:eastAsia="Calibri" w:hAnsi="Times New Roman" w:cs="Times New Roman"/>
                <w:b/>
                <w:noProof/>
                <w:sz w:val="16"/>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123" w:lineRule="exact"/>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General</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article</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42</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bis</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parental</w:t>
            </w:r>
          </w:p>
          <w:p>
            <w:pPr>
              <w:widowControl w:val="0"/>
              <w:spacing w:after="0" w:line="254" w:lineRule="auto"/>
              <w:ind w:right="205"/>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pacing w:val="-1"/>
                <w:sz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01.07.2005</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3"/>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42a, 42b +35</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Parental leave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GB"/>
              </w:rPr>
              <w:t xml:space="preserve">Directive  1/2009 on probationary period suspensions in case of parental and family leave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fr-FR"/>
              </w:rPr>
              <w:t>01.09.2009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fr-FR"/>
              </w:rPr>
              <w:t>1 IR</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Family</w:t>
            </w:r>
            <w:r>
              <w:rPr>
                <w:rFonts w:ascii="Times New Roman" w:eastAsia="Calibri" w:hAnsi="Times New Roman" w:cs="Times New Roman"/>
                <w:b/>
                <w:noProof/>
                <w:spacing w:val="19"/>
                <w:sz w:val="16"/>
                <w:lang w:val="en-US"/>
              </w:rPr>
              <w:t xml:space="preserve"> </w:t>
            </w:r>
            <w:r>
              <w:rPr>
                <w:rFonts w:ascii="Times New Roman" w:eastAsia="Calibri" w:hAnsi="Times New Roman" w:cs="Times New Roman"/>
                <w:b/>
                <w:noProof/>
                <w:sz w:val="16"/>
                <w:lang w:val="en-US"/>
              </w:rPr>
              <w:t>leave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14</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pacing w:val="-1"/>
                <w:sz w:val="12"/>
                <w:lang w:val="en-US"/>
              </w:rPr>
              <w:t>regarding</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pacing w:val="-1"/>
                <w:sz w:val="12"/>
                <w:lang w:val="en-US"/>
              </w:rPr>
              <w:t>family</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pacing w:val="-1"/>
                <w:sz w:val="12"/>
                <w:lang w:val="en-US"/>
              </w:rPr>
              <w:t>leave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01.05.2004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3</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Reports,</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advancement</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to</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z w:val="19"/>
                <w:szCs w:val="19"/>
                <w:lang w:val="en-US"/>
              </w:rPr>
              <w:t>a</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higher</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step</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pacing w:val="-1"/>
                <w:sz w:val="19"/>
                <w:szCs w:val="19"/>
                <w:lang w:val="en-US"/>
              </w:rPr>
              <w:t>promotion</w:t>
            </w:r>
          </w:p>
        </w:tc>
      </w:tr>
      <w:tr>
        <w:trPr>
          <w:trHeight w:hRule="exact" w:val="567"/>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9"/>
                <w:sz w:val="12"/>
                <w:lang w:val="en-US"/>
              </w:rPr>
              <w:t xml:space="preserve"> </w:t>
            </w:r>
            <w:r>
              <w:rPr>
                <w:rFonts w:ascii="Times New Roman" w:eastAsia="Calibri" w:hAnsi="Times New Roman" w:cs="Times New Roman"/>
                <w:b/>
                <w:noProof/>
                <w:sz w:val="12"/>
                <w:lang w:val="en-US"/>
              </w:rPr>
              <w:t>43</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r>
              <w:rPr>
                <w:rFonts w:ascii="Times New Roman" w:eastAsia="Calibri" w:hAnsi="Times New Roman" w:cs="Times New Roman"/>
                <w:b/>
                <w:noProof/>
                <w:sz w:val="16"/>
                <w:lang w:val="en-US"/>
              </w:rPr>
              <w:t>Annual</w:t>
            </w:r>
            <w:r>
              <w:rPr>
                <w:rFonts w:ascii="Times New Roman" w:eastAsia="Calibri" w:hAnsi="Times New Roman" w:cs="Times New Roman"/>
                <w:b/>
                <w:noProof/>
                <w:spacing w:val="18"/>
                <w:sz w:val="16"/>
                <w:lang w:val="en-US"/>
              </w:rPr>
              <w:t xml:space="preserve"> </w:t>
            </w:r>
            <w:r>
              <w:rPr>
                <w:rFonts w:ascii="Times New Roman" w:eastAsia="Calibri" w:hAnsi="Times New Roman" w:cs="Times New Roman"/>
                <w:b/>
                <w:noProof/>
                <w:spacing w:val="-1"/>
                <w:sz w:val="16"/>
                <w:lang w:val="en-US"/>
              </w:rPr>
              <w:t>report</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12"/>
                <w:sz w:val="12"/>
                <w:lang w:val="en-US"/>
              </w:rPr>
              <w:t xml:space="preserve"> </w:t>
            </w:r>
            <w:r>
              <w:rPr>
                <w:rFonts w:ascii="Times New Roman" w:eastAsia="Calibri" w:hAnsi="Times New Roman" w:cs="Times New Roman"/>
                <w:noProof/>
                <w:sz w:val="12"/>
                <w:lang w:val="en-US"/>
              </w:rPr>
              <w:t>30-bis</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z w:val="12"/>
                <w:lang w:val="en-US"/>
              </w:rPr>
              <w:t>adopting</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29"/>
                <w:w w:val="102"/>
                <w:sz w:val="12"/>
                <w:lang w:val="en-US"/>
              </w:rPr>
              <w:t xml:space="preserve"> </w:t>
            </w:r>
            <w:r>
              <w:rPr>
                <w:rFonts w:ascii="Times New Roman" w:eastAsia="Calibri" w:hAnsi="Times New Roman" w:cs="Times New Roman"/>
                <w:noProof/>
                <w:spacing w:val="-1"/>
                <w:sz w:val="12"/>
                <w:lang w:val="en-US"/>
              </w:rPr>
              <w:t>staff</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reports</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15.12.2014</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Times New Roman" w:hAnsi="Times New Roman" w:cs="Times New Roman"/>
                <w:noProof/>
                <w:sz w:val="12"/>
                <w:szCs w:val="12"/>
                <w:lang w:val="en-US"/>
              </w:rPr>
              <w:t>21/12/2020</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7"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EDPS DECISION laying down general provisions for implementing Article 43 of the Staff Regulations and the first paragraph of Article 44 of the Staff Regulations</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21.12.2020</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val="restart"/>
            <w:tcBorders>
              <w:top w:val="single" w:sz="6" w:space="0" w:color="000000"/>
              <w:left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sz w:val="12"/>
                <w:lang w:val="en-US"/>
              </w:rPr>
              <w:t>45</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z w:val="16"/>
                <w:lang w:val="en-US"/>
              </w:rPr>
              <w:t>Promotion</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Decision  38 ter adopting General implementing provisions concerning promotion</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40" w:after="0" w:line="240" w:lineRule="auto"/>
              <w:jc w:val="center"/>
              <w:rPr>
                <w:rFonts w:ascii="Times New Roman" w:eastAsia="Times New Roman" w:hAnsi="Times New Roman" w:cs="Times New Roman"/>
                <w:iCs/>
                <w:noProof/>
                <w:sz w:val="12"/>
                <w:szCs w:val="12"/>
                <w:lang w:val="en-US"/>
              </w:rPr>
            </w:pPr>
            <w:r>
              <w:rPr>
                <w:rFonts w:ascii="Times New Roman" w:eastAsia="Times New Roman" w:hAnsi="Times New Roman" w:cs="Times New Roman"/>
                <w:noProof/>
                <w:sz w:val="12"/>
                <w:szCs w:val="12"/>
                <w:lang w:val="en-US"/>
              </w:rPr>
              <w:t>24.05.2017</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27.04.2022</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836"/>
        </w:trPr>
        <w:tc>
          <w:tcPr>
            <w:tcW w:w="1157" w:type="dxa"/>
            <w:vMerge/>
            <w:tcBorders>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Decision of the European Data Protection Supervisor</w:t>
            </w:r>
            <w:r>
              <w:rPr>
                <w:rFonts w:ascii="Times New Roman" w:eastAsia="Calibri" w:hAnsi="Times New Roman" w:cs="Times New Roman"/>
                <w:noProof/>
                <w:sz w:val="12"/>
                <w:lang w:val="en-US"/>
              </w:rPr>
              <w:br/>
              <w:t xml:space="preserve"> of 27 April 2022 adopting implementing provisions concerning promotion and repealing the decision on the general implementing provisions concerning promotions</w:t>
            </w:r>
            <w:r>
              <w:rPr>
                <w:rFonts w:ascii="Times New Roman" w:eastAsia="Calibri" w:hAnsi="Times New Roman" w:cs="Times New Roman"/>
                <w:noProof/>
                <w:sz w:val="12"/>
                <w:lang w:val="en-US"/>
              </w:rPr>
              <w:br/>
              <w:t xml:space="preserve"> of 24 May 2017</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40" w:after="0" w:line="240" w:lineRule="auto"/>
              <w:jc w:val="center"/>
              <w:rPr>
                <w:rFonts w:ascii="Times New Roman" w:eastAsia="Times New Roman" w:hAnsi="Times New Roman" w:cs="Times New Roman"/>
                <w:iCs/>
                <w:noProof/>
                <w:sz w:val="12"/>
                <w:szCs w:val="12"/>
                <w:lang w:val="en-US"/>
              </w:rPr>
            </w:pPr>
            <w:r>
              <w:rPr>
                <w:rFonts w:ascii="Times New Roman" w:eastAsia="Calibri" w:hAnsi="Times New Roman" w:cs="Times New Roman"/>
                <w:noProof/>
                <w:sz w:val="12"/>
                <w:lang w:val="en-US"/>
              </w:rPr>
              <w:t>27.04.2022</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9"/>
                <w:sz w:val="12"/>
                <w:lang w:val="en-US"/>
              </w:rPr>
              <w:t xml:space="preserve"> </w:t>
            </w:r>
            <w:r>
              <w:rPr>
                <w:rFonts w:ascii="Times New Roman" w:eastAsia="Calibri" w:hAnsi="Times New Roman" w:cs="Times New Roman"/>
                <w:b/>
                <w:noProof/>
                <w:sz w:val="12"/>
                <w:lang w:val="en-US"/>
              </w:rPr>
              <w:t>45a</w:t>
            </w:r>
          </w:p>
        </w:tc>
        <w:tc>
          <w:tcPr>
            <w:tcW w:w="2551"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z w:val="16"/>
                <w:lang w:val="en-US"/>
              </w:rPr>
              <w:t>Certification</w:t>
            </w:r>
          </w:p>
        </w:tc>
        <w:tc>
          <w:tcPr>
            <w:tcW w:w="3029"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z w:val="12"/>
                <w:lang w:val="en-US"/>
              </w:rPr>
              <w:t>43-ter</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pacing w:val="-2"/>
                <w:sz w:val="12"/>
                <w:lang w:val="en-US"/>
              </w:rPr>
              <w:t>laying</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down</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provisions</w:t>
            </w:r>
            <w:r>
              <w:rPr>
                <w:rFonts w:ascii="Times New Roman" w:eastAsia="Times New Roman" w:hAnsi="Times New Roman" w:cs="Times New Roman"/>
                <w:noProof/>
                <w:sz w:val="12"/>
                <w:szCs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article</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45</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z w:val="12"/>
                <w:lang w:val="en-US"/>
              </w:rPr>
              <w:t>bis</w:t>
            </w:r>
          </w:p>
        </w:tc>
        <w:tc>
          <w:tcPr>
            <w:tcW w:w="1322"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15.12.2014</w:t>
            </w:r>
          </w:p>
        </w:tc>
        <w:tc>
          <w:tcPr>
            <w:tcW w:w="1687"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4</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11"/>
                <w:w w:val="105"/>
                <w:sz w:val="19"/>
                <w:lang w:val="en-US"/>
              </w:rPr>
              <w:t xml:space="preserve"> </w:t>
            </w:r>
            <w:r>
              <w:rPr>
                <w:rFonts w:ascii="Times New Roman" w:hAnsi="Times New Roman" w:cs="Times New Roman"/>
                <w:b/>
                <w:noProof/>
                <w:spacing w:val="-1"/>
                <w:w w:val="105"/>
                <w:sz w:val="19"/>
                <w:lang w:val="en-US"/>
              </w:rPr>
              <w:t>Termination</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of</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Service</w:t>
            </w:r>
          </w:p>
        </w:tc>
      </w:tr>
      <w:tr>
        <w:trPr>
          <w:trHeight w:hRule="exact" w:val="3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lang w:val="en-US"/>
              </w:rPr>
            </w:pPr>
            <w:r>
              <w:rPr>
                <w:rFonts w:ascii="Times New Roman" w:hAnsi="Times New Roman" w:cs="Times New Roman"/>
                <w:b/>
                <w:noProof/>
                <w:spacing w:val="-1"/>
                <w:w w:val="105"/>
                <w:sz w:val="17"/>
                <w:szCs w:val="17"/>
                <w:lang w:val="en-US"/>
              </w:rPr>
              <w:t>Section</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4</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w w:val="105"/>
                <w:sz w:val="17"/>
                <w:szCs w:val="17"/>
                <w:lang w:val="en-US"/>
              </w:rPr>
              <w:t>-</w:t>
            </w:r>
            <w:r>
              <w:rPr>
                <w:rFonts w:ascii="Times New Roman" w:hAnsi="Times New Roman" w:cs="Times New Roman"/>
                <w:b/>
                <w:noProof/>
                <w:spacing w:val="-13"/>
                <w:w w:val="105"/>
                <w:sz w:val="17"/>
                <w:szCs w:val="17"/>
                <w:lang w:val="en-US"/>
              </w:rPr>
              <w:t xml:space="preserve"> </w:t>
            </w:r>
            <w:r>
              <w:rPr>
                <w:rFonts w:ascii="Times New Roman" w:hAnsi="Times New Roman" w:cs="Times New Roman"/>
                <w:b/>
                <w:noProof/>
                <w:spacing w:val="-1"/>
                <w:w w:val="105"/>
                <w:sz w:val="17"/>
                <w:szCs w:val="17"/>
                <w:lang w:val="en-US"/>
              </w:rPr>
              <w:t>Procedures</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dealing</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w w:val="105"/>
                <w:sz w:val="17"/>
                <w:szCs w:val="17"/>
                <w:lang w:val="en-US"/>
              </w:rPr>
              <w:t>with</w:t>
            </w:r>
            <w:r>
              <w:rPr>
                <w:rFonts w:ascii="Times New Roman" w:hAnsi="Times New Roman" w:cs="Times New Roman"/>
                <w:b/>
                <w:noProof/>
                <w:spacing w:val="-12"/>
                <w:w w:val="105"/>
                <w:sz w:val="17"/>
                <w:szCs w:val="17"/>
                <w:lang w:val="en-US"/>
              </w:rPr>
              <w:t xml:space="preserve"> </w:t>
            </w:r>
            <w:r>
              <w:rPr>
                <w:rFonts w:ascii="Times New Roman" w:hAnsi="Times New Roman" w:cs="Times New Roman"/>
                <w:b/>
                <w:noProof/>
                <w:spacing w:val="-1"/>
                <w:w w:val="105"/>
                <w:sz w:val="17"/>
                <w:szCs w:val="17"/>
                <w:lang w:val="en-US"/>
              </w:rPr>
              <w:t>incompetence</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w w:val="105"/>
                <w:sz w:val="12"/>
                <w:lang w:val="en-US"/>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w w:val="105"/>
                <w:sz w:val="16"/>
                <w:lang w:val="en-US"/>
              </w:rPr>
              <w:t>Professional</w:t>
            </w:r>
            <w:r>
              <w:rPr>
                <w:rFonts w:ascii="Times New Roman" w:eastAsia="Calibri" w:hAnsi="Times New Roman" w:cs="Times New Roman"/>
                <w:b/>
                <w:noProof/>
                <w:w w:val="105"/>
                <w:sz w:val="16"/>
                <w:lang w:val="en-US"/>
              </w:rPr>
              <w:t xml:space="preserve"> </w:t>
            </w:r>
            <w:r>
              <w:rPr>
                <w:rFonts w:ascii="Times New Roman" w:eastAsia="Calibri" w:hAnsi="Times New Roman" w:cs="Times New Roman"/>
                <w:b/>
                <w:noProof/>
                <w:spacing w:val="-2"/>
                <w:w w:val="105"/>
                <w:sz w:val="16"/>
                <w:lang w:val="en-US"/>
              </w:rPr>
              <w:t xml:space="preserve">incompetence </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Decision of the European Data Protection Supervisor relating to the procedure for detecting, managing and resolving professional incompetence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w w:val="105"/>
                <w:sz w:val="12"/>
                <w:lang w:val="en-US"/>
              </w:rPr>
              <w:t>10.11.2015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Working</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conditions</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of</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officials</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Hours</w:t>
            </w:r>
            <w:r>
              <w:rPr>
                <w:rFonts w:ascii="Times New Roman" w:eastAsia="Calibri" w:hAnsi="Times New Roman" w:cs="Times New Roman"/>
                <w:b/>
                <w:noProof/>
                <w:spacing w:val="7"/>
                <w:sz w:val="19"/>
                <w:szCs w:val="19"/>
                <w:lang w:val="en-US"/>
              </w:rPr>
              <w:t xml:space="preserve"> </w:t>
            </w:r>
            <w:r>
              <w:rPr>
                <w:rFonts w:ascii="Times New Roman" w:eastAsia="Calibri" w:hAnsi="Times New Roman" w:cs="Times New Roman"/>
                <w:b/>
                <w:noProof/>
                <w:sz w:val="19"/>
                <w:szCs w:val="19"/>
                <w:lang w:val="en-US"/>
              </w:rPr>
              <w:t>of</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work</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z w:val="12"/>
                <w:lang w:val="en-US"/>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2"/>
                <w:sz w:val="16"/>
                <w:lang w:val="en-US"/>
              </w:rPr>
              <w:t>Working</w:t>
            </w:r>
            <w:r>
              <w:rPr>
                <w:rFonts w:ascii="Times New Roman" w:eastAsia="Calibri" w:hAnsi="Times New Roman" w:cs="Times New Roman"/>
                <w:b/>
                <w:noProof/>
                <w:spacing w:val="18"/>
                <w:sz w:val="16"/>
                <w:lang w:val="en-US"/>
              </w:rPr>
              <w:t xml:space="preserve"> </w:t>
            </w:r>
            <w:r>
              <w:rPr>
                <w:rFonts w:ascii="Times New Roman" w:eastAsia="Calibri" w:hAnsi="Times New Roman" w:cs="Times New Roman"/>
                <w:b/>
                <w:noProof/>
                <w:spacing w:val="-2"/>
                <w:sz w:val="16"/>
                <w:lang w:val="en-US"/>
              </w:rPr>
              <w:t>time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pacing w:val="-1"/>
                <w:sz w:val="12"/>
                <w:lang w:val="en-US"/>
              </w:rPr>
              <w:t>working</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time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21.04.2022</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Decision of the European Data Protection Supervisor</w:t>
            </w:r>
            <w:r>
              <w:rPr>
                <w:rFonts w:ascii="Times New Roman" w:eastAsia="Calibri" w:hAnsi="Times New Roman" w:cs="Times New Roman"/>
                <w:noProof/>
                <w:sz w:val="12"/>
                <w:lang w:val="en-US"/>
              </w:rPr>
              <w:br/>
              <w:t xml:space="preserve"> of 21 April 2022 on working time and hybrid working</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21.04.2022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z w:val="12"/>
                <w:lang w:val="en-US"/>
              </w:rPr>
              <w:t>55a</w:t>
            </w:r>
            <w:r>
              <w:rPr>
                <w:rFonts w:ascii="Times New Roman" w:eastAsia="Calibri" w:hAnsi="Times New Roman" w:cs="Times New Roman"/>
                <w:b/>
                <w:noProof/>
                <w:spacing w:val="6"/>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Annex</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z w:val="12"/>
                <w:lang w:val="en-US"/>
              </w:rPr>
              <w:t>IV</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z w:val="12"/>
                <w:lang w:val="en-US"/>
              </w:rPr>
              <w:t>a</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6"/>
                <w:lang w:val="en-US"/>
              </w:rPr>
              <w:t>Part</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2"/>
                <w:sz w:val="16"/>
                <w:lang w:val="en-US"/>
              </w:rPr>
              <w:t>time</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work</w:t>
            </w:r>
          </w:p>
        </w:tc>
        <w:tc>
          <w:tcPr>
            <w:tcW w:w="3029" w:type="dxa"/>
            <w:tcBorders>
              <w:top w:val="single" w:sz="3" w:space="0" w:color="000000"/>
              <w:left w:val="single" w:sz="4"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10</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concerning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rules</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pacing w:val="-1"/>
                <w:sz w:val="12"/>
                <w:lang w:val="en-US"/>
              </w:rPr>
              <w:t>part-time</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work</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01.05.2004</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val="454"/>
        </w:trPr>
        <w:tc>
          <w:tcPr>
            <w:tcW w:w="115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b/>
                <w:noProof/>
                <w:spacing w:val="-1"/>
                <w:sz w:val="16"/>
                <w:lang w:val="en-US"/>
              </w:rPr>
              <w:t>Telework</w:t>
            </w:r>
          </w:p>
        </w:tc>
        <w:tc>
          <w:tcPr>
            <w:tcW w:w="3029"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Decision on Telework</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07.02.2019</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21.04.2022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val="454"/>
        </w:trPr>
        <w:tc>
          <w:tcPr>
            <w:tcW w:w="115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Decision of the European Data Protection Supervisor</w:t>
            </w:r>
            <w:r>
              <w:rPr>
                <w:rFonts w:ascii="Times New Roman" w:eastAsia="Calibri" w:hAnsi="Times New Roman" w:cs="Times New Roman"/>
                <w:noProof/>
                <w:sz w:val="12"/>
                <w:lang w:val="en-US"/>
              </w:rPr>
              <w:br/>
              <w:t xml:space="preserve"> of 21 April 2022 on working time and hybrid working</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21.04.2022</w:t>
            </w:r>
          </w:p>
        </w:tc>
        <w:tc>
          <w:tcPr>
            <w:tcW w:w="1687" w:type="dxa"/>
            <w:tcBorders>
              <w:top w:val="single" w:sz="4" w:space="0" w:color="auto"/>
              <w:left w:val="single" w:sz="4"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8"/>
                <w:sz w:val="19"/>
                <w:szCs w:val="19"/>
                <w:lang w:val="en-US"/>
              </w:rPr>
              <w:t xml:space="preserve"> </w:t>
            </w:r>
            <w:r>
              <w:rPr>
                <w:rFonts w:ascii="Times New Roman" w:eastAsia="Calibri" w:hAnsi="Times New Roman" w:cs="Times New Roman"/>
                <w:b/>
                <w:noProof/>
                <w:sz w:val="19"/>
                <w:szCs w:val="19"/>
                <w:lang w:val="en-US"/>
              </w:rPr>
              <w:t>2</w:t>
            </w:r>
            <w:r>
              <w:rPr>
                <w:rFonts w:ascii="Times New Roman" w:eastAsia="Calibri" w:hAnsi="Times New Roman" w:cs="Times New Roman"/>
                <w:b/>
                <w:noProof/>
                <w:spacing w:val="9"/>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0"/>
                <w:sz w:val="19"/>
                <w:szCs w:val="19"/>
                <w:lang w:val="en-US"/>
              </w:rPr>
              <w:t xml:space="preserve"> </w:t>
            </w:r>
            <w:r>
              <w:rPr>
                <w:rFonts w:ascii="Times New Roman" w:eastAsia="Calibri" w:hAnsi="Times New Roman" w:cs="Times New Roman"/>
                <w:b/>
                <w:noProof/>
                <w:spacing w:val="-1"/>
                <w:sz w:val="19"/>
                <w:szCs w:val="19"/>
                <w:lang w:val="en-US"/>
              </w:rPr>
              <w:t>Leave</w:t>
            </w:r>
          </w:p>
        </w:tc>
      </w:tr>
      <w:tr>
        <w:trPr>
          <w:trHeight w:hRule="exact" w:val="567"/>
        </w:trPr>
        <w:tc>
          <w:tcPr>
            <w:tcW w:w="1156" w:type="dxa"/>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57</w:t>
            </w:r>
            <w:r>
              <w:rPr>
                <w:rFonts w:ascii="Times New Roman" w:eastAsia="Calibri" w:hAnsi="Times New Roman" w:cs="Times New Roman"/>
                <w:b/>
                <w:noProof/>
                <w:spacing w:val="6"/>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pacing w:val="-1"/>
                <w:sz w:val="12"/>
                <w:lang w:val="en-US"/>
              </w:rPr>
              <w:t>Annex</w:t>
            </w:r>
            <w:r>
              <w:rPr>
                <w:rFonts w:ascii="Times New Roman" w:eastAsia="Calibri" w:hAnsi="Times New Roman" w:cs="Times New Roman"/>
                <w:b/>
                <w:noProof/>
                <w:spacing w:val="3"/>
                <w:sz w:val="12"/>
                <w:lang w:val="en-US"/>
              </w:rPr>
              <w:t xml:space="preserve"> </w:t>
            </w:r>
            <w:r>
              <w:rPr>
                <w:rFonts w:ascii="Times New Roman" w:eastAsia="Calibri" w:hAnsi="Times New Roman" w:cs="Times New Roman"/>
                <w:b/>
                <w:noProof/>
                <w:sz w:val="12"/>
                <w:lang w:val="en-US"/>
              </w:rPr>
              <w:t>V</w:t>
            </w:r>
          </w:p>
        </w:tc>
        <w:tc>
          <w:tcPr>
            <w:tcW w:w="2551" w:type="dxa"/>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6"/>
                <w:lang w:val="en-US"/>
              </w:rPr>
              <w:t>Annual</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Leave</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z w:val="16"/>
                <w:lang w:val="en-US"/>
              </w:rPr>
              <w:t>and</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Special</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leave</w:t>
            </w:r>
          </w:p>
        </w:tc>
        <w:tc>
          <w:tcPr>
            <w:tcW w:w="3029"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pacing w:val="-1"/>
                <w:sz w:val="12"/>
                <w:lang w:val="en-US"/>
              </w:rPr>
              <w:t>leave</w:t>
            </w:r>
          </w:p>
        </w:tc>
        <w:tc>
          <w:tcPr>
            <w:tcW w:w="151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498" w:type="dxa"/>
            <w:vMerge w:val="restart"/>
            <w:tcBorders>
              <w:top w:val="single" w:sz="6"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r>
        <w:trPr>
          <w:trHeight w:hRule="exact" w:val="567"/>
        </w:trPr>
        <w:tc>
          <w:tcPr>
            <w:tcW w:w="1156" w:type="dxa"/>
            <w:tcBorders>
              <w:top w:val="single" w:sz="3" w:space="0" w:color="000000"/>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58</w:t>
            </w:r>
          </w:p>
        </w:tc>
        <w:tc>
          <w:tcPr>
            <w:tcW w:w="2551" w:type="dxa"/>
            <w:tcBorders>
              <w:top w:val="single" w:sz="3" w:space="0" w:color="000000"/>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z w:val="16"/>
                <w:lang w:val="en-US"/>
              </w:rPr>
              <w:t>Maternity</w:t>
            </w:r>
            <w:r>
              <w:rPr>
                <w:rFonts w:ascii="Times New Roman" w:eastAsia="Calibri" w:hAnsi="Times New Roman" w:cs="Times New Roman"/>
                <w:b/>
                <w:noProof/>
                <w:spacing w:val="23"/>
                <w:sz w:val="16"/>
                <w:lang w:val="en-US"/>
              </w:rPr>
              <w:t xml:space="preserve"> </w:t>
            </w:r>
            <w:r>
              <w:rPr>
                <w:rFonts w:ascii="Times New Roman" w:eastAsia="Calibri" w:hAnsi="Times New Roman" w:cs="Times New Roman"/>
                <w:b/>
                <w:noProof/>
                <w:sz w:val="16"/>
                <w:lang w:val="en-US"/>
              </w:rPr>
              <w:t>leave</w:t>
            </w:r>
          </w:p>
        </w:tc>
        <w:tc>
          <w:tcPr>
            <w:tcW w:w="3029" w:type="dxa"/>
            <w:vMerge/>
            <w:tcBorders>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lang w:val="en-US"/>
              </w:rPr>
            </w:pPr>
          </w:p>
        </w:tc>
        <w:tc>
          <w:tcPr>
            <w:tcW w:w="151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lang w:val="en-US"/>
              </w:rPr>
            </w:pPr>
          </w:p>
        </w:tc>
        <w:tc>
          <w:tcPr>
            <w:tcW w:w="1498" w:type="dxa"/>
            <w:vMerge/>
            <w:tcBorders>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Art.57(2) +Annexe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z w:val="16"/>
                <w:lang w:val="en-US"/>
              </w:rPr>
              <w:t>Annual leave and special leave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Calibri" w:hAnsi="Times New Roman" w:cs="Times New Roman"/>
                <w:noProof/>
                <w:sz w:val="12"/>
                <w:szCs w:val="12"/>
                <w:lang w:val="en-US"/>
              </w:rPr>
              <w:t>Directive n.2/2009 on time management for breastfeeding</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sz w:val="12"/>
                <w:szCs w:val="12"/>
                <w:lang w:val="en-US"/>
              </w:rPr>
              <w:t>01.09.2009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z w:val="16"/>
                <w:szCs w:val="16"/>
                <w:lang w:val="en-US"/>
              </w:rPr>
              <w:t>1 IR</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lang w:val="en-US"/>
              </w:rPr>
            </w:pPr>
            <w:r>
              <w:rPr>
                <w:rFonts w:ascii="Times New Roman" w:eastAsia="Calibri" w:hAnsi="Times New Roman" w:cs="Times New Roman"/>
                <w:b/>
                <w:noProof/>
                <w:spacing w:val="1"/>
                <w:w w:val="105"/>
                <w:sz w:val="12"/>
                <w:lang w:val="en-US"/>
              </w:rPr>
              <w:t>59-60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1"/>
                <w:sz w:val="16"/>
                <w:szCs w:val="16"/>
                <w:lang w:val="en-US"/>
              </w:rPr>
              <w:t>Sick</w:t>
            </w:r>
            <w:r>
              <w:rPr>
                <w:rFonts w:ascii="Times New Roman" w:eastAsia="Calibri" w:hAnsi="Times New Roman" w:cs="Times New Roman"/>
                <w:b/>
                <w:noProof/>
                <w:spacing w:val="-6"/>
                <w:sz w:val="16"/>
                <w:szCs w:val="16"/>
                <w:lang w:val="en-US"/>
              </w:rPr>
              <w:t xml:space="preserve"> </w:t>
            </w:r>
            <w:r>
              <w:rPr>
                <w:rFonts w:ascii="Times New Roman" w:eastAsia="Calibri" w:hAnsi="Times New Roman" w:cs="Times New Roman"/>
                <w:b/>
                <w:noProof/>
                <w:spacing w:val="-3"/>
                <w:sz w:val="16"/>
                <w:szCs w:val="16"/>
                <w:lang w:val="en-US"/>
              </w:rPr>
              <w:t xml:space="preserve">leave </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r>
              <w:rPr>
                <w:rFonts w:ascii="Times New Roman" w:eastAsia="Calibri" w:hAnsi="Times New Roman" w:cs="Times New Roman"/>
                <w:noProof/>
                <w:w w:val="105"/>
                <w:sz w:val="12"/>
                <w:lang w:val="en-US"/>
              </w:rPr>
              <w:t>Decision</w:t>
            </w:r>
            <w:r>
              <w:rPr>
                <w:rFonts w:ascii="Times New Roman" w:eastAsia="Calibri" w:hAnsi="Times New Roman" w:cs="Times New Roman"/>
                <w:noProof/>
                <w:spacing w:val="9"/>
                <w:w w:val="105"/>
                <w:sz w:val="12"/>
                <w:lang w:val="en-US"/>
              </w:rPr>
              <w:t xml:space="preserve"> </w:t>
            </w:r>
            <w:r>
              <w:rPr>
                <w:rFonts w:ascii="Times New Roman" w:eastAsia="Calibri" w:hAnsi="Times New Roman" w:cs="Times New Roman"/>
                <w:noProof/>
                <w:spacing w:val="1"/>
                <w:w w:val="105"/>
                <w:sz w:val="12"/>
                <w:lang w:val="en-US"/>
              </w:rPr>
              <w:t xml:space="preserve">introducing </w:t>
            </w:r>
            <w:r>
              <w:rPr>
                <w:rFonts w:ascii="Times New Roman" w:eastAsia="Calibri" w:hAnsi="Times New Roman" w:cs="Times New Roman"/>
                <w:noProof/>
                <w:w w:val="105"/>
                <w:sz w:val="12"/>
                <w:lang w:val="en-US"/>
              </w:rPr>
              <w:t>implementing</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provisions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on</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absences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as</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a</w:t>
            </w:r>
            <w:r>
              <w:rPr>
                <w:rFonts w:ascii="Times New Roman" w:eastAsia="Calibri" w:hAnsi="Times New Roman" w:cs="Times New Roman"/>
                <w:noProof/>
                <w:spacing w:val="4"/>
                <w:w w:val="105"/>
                <w:sz w:val="12"/>
                <w:lang w:val="en-US"/>
              </w:rPr>
              <w:t xml:space="preserve"> </w:t>
            </w:r>
            <w:r>
              <w:rPr>
                <w:rFonts w:ascii="Times New Roman" w:eastAsia="Calibri" w:hAnsi="Times New Roman" w:cs="Times New Roman"/>
                <w:noProof/>
                <w:w w:val="105"/>
                <w:sz w:val="12"/>
                <w:lang w:val="en-US"/>
              </w:rPr>
              <w:t>result</w:t>
            </w:r>
            <w:r>
              <w:rPr>
                <w:rFonts w:ascii="Times New Roman" w:eastAsia="Calibri" w:hAnsi="Times New Roman" w:cs="Times New Roman"/>
                <w:noProof/>
                <w:spacing w:val="2"/>
                <w:w w:val="105"/>
                <w:sz w:val="12"/>
                <w:lang w:val="en-US"/>
              </w:rPr>
              <w:t xml:space="preserve"> </w:t>
            </w:r>
            <w:r>
              <w:rPr>
                <w:rFonts w:ascii="Times New Roman" w:eastAsia="Calibri" w:hAnsi="Times New Roman" w:cs="Times New Roman"/>
                <w:noProof/>
                <w:w w:val="105"/>
                <w:sz w:val="12"/>
                <w:lang w:val="en-US"/>
              </w:rPr>
              <w:t>of</w:t>
            </w:r>
            <w:r>
              <w:rPr>
                <w:rFonts w:ascii="Times New Roman" w:eastAsia="Calibri" w:hAnsi="Times New Roman" w:cs="Times New Roman"/>
                <w:noProof/>
                <w:spacing w:val="1"/>
                <w:w w:val="105"/>
                <w:sz w:val="12"/>
                <w:lang w:val="en-US"/>
              </w:rPr>
              <w:t xml:space="preserve"> </w:t>
            </w:r>
            <w:r>
              <w:rPr>
                <w:rFonts w:ascii="Times New Roman" w:eastAsia="Calibri" w:hAnsi="Times New Roman" w:cs="Times New Roman"/>
                <w:noProof/>
                <w:w w:val="105"/>
                <w:sz w:val="12"/>
                <w:lang w:val="en-US"/>
              </w:rPr>
              <w:t>sickness</w:t>
            </w:r>
            <w:r>
              <w:rPr>
                <w:rFonts w:ascii="Times New Roman" w:eastAsia="Calibri" w:hAnsi="Times New Roman" w:cs="Times New Roman"/>
                <w:noProof/>
                <w:spacing w:val="47"/>
                <w:w w:val="106"/>
                <w:sz w:val="12"/>
                <w:lang w:val="en-US"/>
              </w:rPr>
              <w:t xml:space="preserve"> </w:t>
            </w:r>
            <w:r>
              <w:rPr>
                <w:rFonts w:ascii="Times New Roman" w:eastAsia="Calibri" w:hAnsi="Times New Roman" w:cs="Times New Roman"/>
                <w:noProof/>
                <w:w w:val="105"/>
                <w:sz w:val="12"/>
                <w:lang w:val="en-US"/>
              </w:rPr>
              <w:t>or</w:t>
            </w:r>
            <w:r>
              <w:rPr>
                <w:rFonts w:ascii="Times New Roman" w:eastAsia="Calibri" w:hAnsi="Times New Roman" w:cs="Times New Roman"/>
                <w:noProof/>
                <w:spacing w:val="5"/>
                <w:w w:val="105"/>
                <w:sz w:val="12"/>
                <w:lang w:val="en-US"/>
              </w:rPr>
              <w:t xml:space="preserve"> </w:t>
            </w:r>
            <w:r>
              <w:rPr>
                <w:rFonts w:ascii="Times New Roman" w:eastAsia="Calibri" w:hAnsi="Times New Roman" w:cs="Times New Roman"/>
                <w:noProof/>
                <w:spacing w:val="1"/>
                <w:w w:val="105"/>
                <w:sz w:val="12"/>
                <w:lang w:val="en-US"/>
              </w:rPr>
              <w:t>accident</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r>
              <w:rPr>
                <w:rFonts w:ascii="Times New Roman" w:eastAsia="Calibri" w:hAnsi="Times New Roman" w:cs="Times New Roman"/>
                <w:noProof/>
                <w:w w:val="105"/>
                <w:sz w:val="12"/>
                <w:lang w:val="en-US"/>
              </w:rPr>
              <w:t>20.12.2004</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lastRenderedPageBreak/>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Annex</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VII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Emoluments</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and</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social</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w w:val="105"/>
                <w:sz w:val="25"/>
                <w:szCs w:val="25"/>
                <w:lang w:val="en-US"/>
              </w:rPr>
              <w:t>security</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for</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spacing w:val="1"/>
                <w:w w:val="105"/>
                <w:sz w:val="25"/>
                <w:szCs w:val="25"/>
                <w:lang w:val="en-US"/>
              </w:rPr>
              <w:t>officials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z w:val="19"/>
                <w:szCs w:val="19"/>
                <w:lang w:val="en-US"/>
              </w:rPr>
              <w:t>Chapter</w:t>
            </w:r>
            <w:r>
              <w:rPr>
                <w:rFonts w:ascii="Times New Roman" w:eastAsia="Calibri" w:hAnsi="Times New Roman" w:cs="Times New Roman"/>
                <w:b/>
                <w:noProof/>
                <w:spacing w:val="11"/>
                <w:sz w:val="19"/>
                <w:szCs w:val="19"/>
                <w:lang w:val="en-US"/>
              </w:rPr>
              <w:t xml:space="preserve"> </w:t>
            </w:r>
            <w:r>
              <w:rPr>
                <w:rFonts w:ascii="Times New Roman" w:eastAsia="Calibri" w:hAnsi="Times New Roman" w:cs="Times New Roman"/>
                <w:b/>
                <w:noProof/>
                <w:sz w:val="19"/>
                <w:szCs w:val="19"/>
                <w:lang w:val="en-US"/>
              </w:rPr>
              <w:t>1</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w:t>
            </w:r>
            <w:r>
              <w:rPr>
                <w:rFonts w:ascii="Times New Roman" w:eastAsia="Calibri" w:hAnsi="Times New Roman" w:cs="Times New Roman"/>
                <w:b/>
                <w:noProof/>
                <w:spacing w:val="13"/>
                <w:sz w:val="19"/>
                <w:szCs w:val="19"/>
                <w:lang w:val="en-US"/>
              </w:rPr>
              <w:t xml:space="preserve"> </w:t>
            </w:r>
            <w:r>
              <w:rPr>
                <w:rFonts w:ascii="Times New Roman" w:eastAsia="Calibri" w:hAnsi="Times New Roman" w:cs="Times New Roman"/>
                <w:b/>
                <w:noProof/>
                <w:spacing w:val="-1"/>
                <w:sz w:val="19"/>
                <w:szCs w:val="19"/>
                <w:lang w:val="en-US"/>
              </w:rPr>
              <w:t>Remuneration</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z w:val="19"/>
                <w:szCs w:val="19"/>
                <w:lang w:val="en-US"/>
              </w:rPr>
              <w:t>and</w:t>
            </w:r>
            <w:r>
              <w:rPr>
                <w:rFonts w:ascii="Times New Roman" w:eastAsia="Calibri" w:hAnsi="Times New Roman" w:cs="Times New Roman"/>
                <w:b/>
                <w:noProof/>
                <w:spacing w:val="12"/>
                <w:sz w:val="19"/>
                <w:szCs w:val="19"/>
                <w:lang w:val="en-US"/>
              </w:rPr>
              <w:t xml:space="preserve"> </w:t>
            </w:r>
            <w:r>
              <w:rPr>
                <w:rFonts w:ascii="Times New Roman" w:eastAsia="Calibri" w:hAnsi="Times New Roman" w:cs="Times New Roman"/>
                <w:b/>
                <w:noProof/>
                <w:spacing w:val="-1"/>
                <w:sz w:val="19"/>
                <w:szCs w:val="19"/>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Annex</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pacing w:val="-1"/>
                <w:sz w:val="17"/>
                <w:szCs w:val="17"/>
                <w:lang w:val="en-US"/>
              </w:rPr>
              <w:t>VII</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Remuneration</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and</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pacing w:val="-1"/>
                <w:sz w:val="17"/>
                <w:szCs w:val="17"/>
                <w:lang w:val="en-US"/>
              </w:rPr>
              <w:t>expenses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 xml:space="preserve">               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1</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Family</w:t>
            </w:r>
            <w:r>
              <w:rPr>
                <w:rFonts w:ascii="Times New Roman" w:eastAsia="Calibri" w:hAnsi="Times New Roman" w:cs="Times New Roman"/>
                <w:b/>
                <w:noProof/>
                <w:spacing w:val="-6"/>
                <w:sz w:val="17"/>
                <w:szCs w:val="17"/>
                <w:lang w:val="en-US"/>
              </w:rPr>
              <w:t xml:space="preserve"> </w:t>
            </w:r>
            <w:r>
              <w:rPr>
                <w:rFonts w:ascii="Times New Roman" w:eastAsia="Calibri" w:hAnsi="Times New Roman" w:cs="Times New Roman"/>
                <w:b/>
                <w:noProof/>
                <w:spacing w:val="-1"/>
                <w:sz w:val="17"/>
                <w:szCs w:val="17"/>
                <w:lang w:val="en-US"/>
              </w:rPr>
              <w:t>allowances</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after="0" w:line="254" w:lineRule="auto"/>
              <w:ind w:right="65"/>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67</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68</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Annex</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pacing w:val="-1"/>
                <w:sz w:val="12"/>
                <w:lang w:val="en-US"/>
              </w:rPr>
              <w:t>VII</w:t>
            </w:r>
            <w:r>
              <w:rPr>
                <w:rFonts w:ascii="Times New Roman" w:eastAsia="Calibri" w:hAnsi="Times New Roman" w:cs="Times New Roman"/>
                <w:b/>
                <w:noProof/>
                <w:spacing w:val="25"/>
                <w:w w:val="102"/>
                <w:sz w:val="12"/>
                <w:lang w:val="en-US"/>
              </w:rPr>
              <w:t xml:space="preserve"> </w:t>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13"/>
                <w:sz w:val="12"/>
                <w:lang w:val="en-US"/>
              </w:rPr>
              <w:t xml:space="preserve"> </w:t>
            </w:r>
            <w:r>
              <w:rPr>
                <w:rFonts w:ascii="Times New Roman" w:eastAsia="Calibri" w:hAnsi="Times New Roman" w:cs="Times New Roman"/>
                <w:b/>
                <w:noProof/>
                <w:sz w:val="12"/>
                <w:lang w:val="en-US"/>
              </w:rPr>
              <w:t>1(2)(d))</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Household</w:t>
            </w:r>
            <w:r>
              <w:rPr>
                <w:rFonts w:ascii="Times New Roman" w:eastAsia="Calibri" w:hAnsi="Times New Roman" w:cs="Times New Roman"/>
                <w:b/>
                <w:noProof/>
                <w:spacing w:val="14"/>
                <w:sz w:val="16"/>
                <w:lang w:val="en-US"/>
              </w:rPr>
              <w:t xml:space="preserve"> </w:t>
            </w:r>
            <w:r>
              <w:rPr>
                <w:rFonts w:ascii="Times New Roman" w:eastAsia="Calibri" w:hAnsi="Times New Roman" w:cs="Times New Roman"/>
                <w:b/>
                <w:noProof/>
                <w:spacing w:val="-1"/>
                <w:sz w:val="16"/>
                <w:lang w:val="en-US"/>
              </w:rPr>
              <w:t>allowance</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z w:val="16"/>
                <w:lang w:val="en-US"/>
              </w:rPr>
              <w:t>by</w:t>
            </w:r>
            <w:r>
              <w:rPr>
                <w:rFonts w:ascii="Times New Roman" w:eastAsia="Calibri" w:hAnsi="Times New Roman" w:cs="Times New Roman"/>
                <w:b/>
                <w:noProof/>
                <w:spacing w:val="17"/>
                <w:sz w:val="16"/>
                <w:lang w:val="en-US"/>
              </w:rPr>
              <w:t xml:space="preserve"> </w:t>
            </w:r>
            <w:r>
              <w:rPr>
                <w:rFonts w:ascii="Times New Roman" w:eastAsia="Calibri" w:hAnsi="Times New Roman" w:cs="Times New Roman"/>
                <w:b/>
                <w:noProof/>
                <w:spacing w:val="-1"/>
                <w:sz w:val="16"/>
                <w:lang w:val="en-US"/>
              </w:rPr>
              <w:t>special</w:t>
            </w:r>
            <w:r>
              <w:rPr>
                <w:rFonts w:ascii="Times New Roman" w:eastAsia="Calibri" w:hAnsi="Times New Roman" w:cs="Times New Roman"/>
                <w:b/>
                <w:noProof/>
                <w:spacing w:val="28"/>
                <w:w w:val="102"/>
                <w:sz w:val="16"/>
                <w:lang w:val="en-US"/>
              </w:rPr>
              <w:t xml:space="preserve"> </w:t>
            </w:r>
            <w:r>
              <w:rPr>
                <w:rFonts w:ascii="Times New Roman" w:eastAsia="Calibri" w:hAnsi="Times New Roman" w:cs="Times New Roman"/>
                <w:b/>
                <w:noProof/>
                <w:spacing w:val="-1"/>
                <w:sz w:val="16"/>
                <w:lang w:val="en-US"/>
              </w:rPr>
              <w:t>decision</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General implementing provisions on household allowance by special decision - Decision 21</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01.05.2004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45"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67</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68</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Annex</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pacing w:val="-1"/>
                <w:sz w:val="12"/>
                <w:lang w:val="en-US"/>
              </w:rPr>
              <w:t>VII</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(Art</w:t>
            </w:r>
            <w:r>
              <w:rPr>
                <w:rFonts w:ascii="Times New Roman" w:eastAsia="Calibri" w:hAnsi="Times New Roman" w:cs="Times New Roman"/>
                <w:b/>
                <w:noProof/>
                <w:sz w:val="12"/>
                <w:lang w:val="en-US"/>
              </w:rPr>
              <w:t xml:space="preserve"> </w:t>
            </w:r>
            <w:r>
              <w:rPr>
                <w:rFonts w:ascii="Times New Roman" w:eastAsia="Calibri" w:hAnsi="Times New Roman" w:cs="Times New Roman"/>
                <w:b/>
                <w:noProof/>
                <w:spacing w:val="11"/>
                <w:sz w:val="12"/>
                <w:lang w:val="en-US"/>
              </w:rPr>
              <w:t xml:space="preserve"> </w:t>
            </w:r>
            <w:r>
              <w:rPr>
                <w:rFonts w:ascii="Times New Roman" w:eastAsia="Calibri" w:hAnsi="Times New Roman" w:cs="Times New Roman"/>
                <w:b/>
                <w:noProof/>
                <w:sz w:val="12"/>
                <w:lang w:val="en-US"/>
              </w:rPr>
              <w:t>2(4))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Person</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treated</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z w:val="16"/>
                <w:lang w:val="en-US"/>
              </w:rPr>
              <w:t>as</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dependent</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pacing w:val="-1"/>
                <w:sz w:val="16"/>
                <w:lang w:val="en-US"/>
              </w:rPr>
              <w:t>child</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General implementing provisions on person assimilated as dependent child</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01.05.2004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shd w:val="clear" w:color="auto" w:fill="FFFF65"/>
            <w:vAlign w:val="center"/>
          </w:tcPr>
          <w:p>
            <w:pPr>
              <w:widowControl w:val="0"/>
              <w:spacing w:before="105"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67</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68</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Annex</w:t>
            </w:r>
            <w:r>
              <w:rPr>
                <w:rFonts w:ascii="Times New Roman" w:eastAsia="Calibri" w:hAnsi="Times New Roman" w:cs="Times New Roman"/>
                <w:b/>
                <w:noProof/>
                <w:spacing w:val="2"/>
                <w:sz w:val="12"/>
                <w:lang w:val="en-US"/>
              </w:rPr>
              <w:t xml:space="preserve"> </w:t>
            </w:r>
            <w:r>
              <w:rPr>
                <w:rFonts w:ascii="Times New Roman" w:eastAsia="Calibri" w:hAnsi="Times New Roman" w:cs="Times New Roman"/>
                <w:b/>
                <w:noProof/>
                <w:spacing w:val="-1"/>
                <w:sz w:val="12"/>
                <w:lang w:val="en-US"/>
              </w:rPr>
              <w:t>VII</w:t>
            </w:r>
          </w:p>
          <w:p>
            <w:pPr>
              <w:widowControl w:val="0"/>
              <w:spacing w:before="8"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7"/>
                <w:sz w:val="12"/>
                <w:lang w:val="en-US"/>
              </w:rPr>
              <w:t xml:space="preserve"> </w:t>
            </w:r>
            <w:r>
              <w:rPr>
                <w:rFonts w:ascii="Times New Roman" w:eastAsia="Calibri" w:hAnsi="Times New Roman" w:cs="Times New Roman"/>
                <w:b/>
                <w:noProof/>
                <w:sz w:val="12"/>
                <w:lang w:val="en-US"/>
              </w:rPr>
              <w:t>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Education</w:t>
            </w:r>
            <w:r>
              <w:rPr>
                <w:rFonts w:ascii="Times New Roman" w:eastAsia="Calibri" w:hAnsi="Times New Roman" w:cs="Times New Roman"/>
                <w:b/>
                <w:noProof/>
                <w:spacing w:val="28"/>
                <w:sz w:val="16"/>
                <w:lang w:val="en-US"/>
              </w:rPr>
              <w:t xml:space="preserve"> </w:t>
            </w:r>
            <w:r>
              <w:rPr>
                <w:rFonts w:ascii="Times New Roman" w:eastAsia="Calibri" w:hAnsi="Times New Roman" w:cs="Times New Roman"/>
                <w:b/>
                <w:noProof/>
                <w:sz w:val="16"/>
                <w:lang w:val="en-US"/>
              </w:rPr>
              <w:t>allowance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General implementing provisions on granting education allowance - Decision 55</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14.07.2014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7429"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gridCol w:w="1687"/>
        <w:gridCol w:w="1687"/>
        <w:gridCol w:w="1687"/>
        <w:gridCol w:w="1687"/>
      </w:tblGrid>
      <w:tr>
        <w:trPr>
          <w:gridAfter w:val="4"/>
          <w:wAfter w:w="6748" w:type="dxa"/>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pacing w:val="-1"/>
                <w:sz w:val="17"/>
                <w:szCs w:val="17"/>
                <w:lang w:val="en-US"/>
              </w:rPr>
              <w:t>Section</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3</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Reimbursement</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9"/>
                <w:sz w:val="17"/>
                <w:szCs w:val="17"/>
                <w:lang w:val="en-US"/>
              </w:rPr>
              <w:t xml:space="preserve"> </w:t>
            </w:r>
            <w:r>
              <w:rPr>
                <w:rFonts w:ascii="Times New Roman" w:eastAsia="Calibri" w:hAnsi="Times New Roman" w:cs="Times New Roman"/>
                <w:b/>
                <w:noProof/>
                <w:spacing w:val="-1"/>
                <w:sz w:val="17"/>
                <w:szCs w:val="17"/>
                <w:lang w:val="en-US"/>
              </w:rPr>
              <w:t>expenses</w:t>
            </w:r>
          </w:p>
        </w:tc>
      </w:tr>
      <w:tr>
        <w:trPr>
          <w:gridAfter w:val="4"/>
          <w:wAfter w:w="6748" w:type="dxa"/>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lang w:val="en-US"/>
              </w:rPr>
            </w:pPr>
            <w:r>
              <w:rPr>
                <w:rFonts w:ascii="Times New Roman" w:eastAsia="Calibri" w:hAnsi="Times New Roman" w:cs="Times New Roman"/>
                <w:b/>
                <w:noProof/>
                <w:spacing w:val="4"/>
                <w:sz w:val="12"/>
                <w:szCs w:val="12"/>
                <w:lang w:val="en-US"/>
              </w:rPr>
              <w:t xml:space="preserve">71 + Annex VII </w:t>
            </w:r>
            <w:r>
              <w:rPr>
                <w:rFonts w:ascii="Times New Roman" w:eastAsia="Calibri" w:hAnsi="Times New Roman" w:cs="Times New Roman"/>
                <w:b/>
                <w:noProof/>
                <w:spacing w:val="4"/>
                <w:sz w:val="12"/>
                <w:szCs w:val="12"/>
                <w:lang w:val="en-US"/>
              </w:rPr>
              <w:br/>
              <w:t>(Art 7 - 8)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4"/>
                <w:sz w:val="16"/>
                <w:szCs w:val="16"/>
                <w:lang w:val="en-US"/>
              </w:rPr>
              <w:t>Travel expenses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lang w:val="en-US"/>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12"/>
                <w:sz w:val="12"/>
                <w:lang w:val="en-US"/>
              </w:rPr>
              <w:t xml:space="preserve"> </w:t>
            </w:r>
            <w:r>
              <w:rPr>
                <w:rFonts w:ascii="Times New Roman" w:eastAsia="Calibri" w:hAnsi="Times New Roman" w:cs="Times New Roman"/>
                <w:noProof/>
                <w:sz w:val="12"/>
                <w:lang w:val="en-US"/>
              </w:rPr>
              <w:t>adopting</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13"/>
                <w:sz w:val="12"/>
                <w:lang w:val="en-US"/>
              </w:rPr>
              <w:t xml:space="preserve"> </w:t>
            </w:r>
            <w:r>
              <w:rPr>
                <w:rFonts w:ascii="Times New Roman" w:eastAsia="Calibri" w:hAnsi="Times New Roman" w:cs="Times New Roman"/>
                <w:noProof/>
                <w:sz w:val="12"/>
                <w:lang w:val="en-US"/>
              </w:rPr>
              <w:t>annual</w:t>
            </w:r>
            <w:r>
              <w:rPr>
                <w:rFonts w:ascii="Times New Roman" w:eastAsia="Calibri" w:hAnsi="Times New Roman" w:cs="Times New Roman"/>
                <w:noProof/>
                <w:spacing w:val="30"/>
                <w:w w:val="102"/>
                <w:sz w:val="12"/>
                <w:lang w:val="en-US"/>
              </w:rPr>
              <w:t xml:space="preserve"> </w:t>
            </w:r>
            <w:r>
              <w:rPr>
                <w:rFonts w:ascii="Times New Roman" w:eastAsia="Calibri" w:hAnsi="Times New Roman" w:cs="Times New Roman"/>
                <w:noProof/>
                <w:spacing w:val="-1"/>
                <w:sz w:val="12"/>
                <w:lang w:val="en-US"/>
              </w:rPr>
              <w:t>travel</w:t>
            </w:r>
            <w:r>
              <w:rPr>
                <w:rFonts w:ascii="Times New Roman" w:eastAsia="Calibri" w:hAnsi="Times New Roman" w:cs="Times New Roman"/>
                <w:noProof/>
                <w:spacing w:val="14"/>
                <w:sz w:val="12"/>
                <w:lang w:val="en-US"/>
              </w:rPr>
              <w:t xml:space="preserve"> </w:t>
            </w:r>
            <w:r>
              <w:rPr>
                <w:rFonts w:ascii="Times New Roman" w:eastAsia="Calibri" w:hAnsi="Times New Roman" w:cs="Times New Roman"/>
                <w:noProof/>
                <w:spacing w:val="-1"/>
                <w:sz w:val="12"/>
                <w:lang w:val="en-US"/>
              </w:rPr>
              <w:t>expenses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gridAfter w:val="4"/>
          <w:wAfter w:w="6748" w:type="dxa"/>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4"/>
                <w:sz w:val="12"/>
                <w:szCs w:val="12"/>
                <w:lang w:val="en-US"/>
              </w:rPr>
              <w:t>71 + Annex VII</w:t>
            </w:r>
            <w:r>
              <w:rPr>
                <w:rFonts w:ascii="Times New Roman" w:eastAsia="Calibri" w:hAnsi="Times New Roman" w:cs="Times New Roman"/>
                <w:b/>
                <w:noProof/>
                <w:spacing w:val="4"/>
                <w:sz w:val="12"/>
                <w:szCs w:val="12"/>
                <w:lang w:val="en-US"/>
              </w:rPr>
              <w:br/>
              <w:t xml:space="preserve"> (Art 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bookmarkStart w:id="28" w:name="_Hlk225238360"/>
            <w:r>
              <w:rPr>
                <w:rFonts w:ascii="Times New Roman" w:eastAsia="Calibri" w:hAnsi="Times New Roman" w:cs="Times New Roman"/>
                <w:b/>
                <w:noProof/>
                <w:spacing w:val="4"/>
                <w:sz w:val="16"/>
                <w:szCs w:val="16"/>
                <w:lang w:val="en-US"/>
              </w:rPr>
              <w:t>Place of origin</w:t>
            </w:r>
            <w:bookmarkEnd w:id="28"/>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the</w:t>
            </w:r>
            <w:r>
              <w:rPr>
                <w:rFonts w:ascii="Times New Roman" w:eastAsia="Calibri" w:hAnsi="Times New Roman" w:cs="Times New Roman"/>
                <w:noProof/>
                <w:spacing w:val="27"/>
                <w:w w:val="102"/>
                <w:sz w:val="12"/>
                <w:lang w:val="en-US"/>
              </w:rPr>
              <w:t xml:space="preserve"> </w:t>
            </w:r>
            <w:r>
              <w:rPr>
                <w:rFonts w:ascii="Times New Roman" w:eastAsia="Calibri" w:hAnsi="Times New Roman" w:cs="Times New Roman"/>
                <w:noProof/>
                <w:spacing w:val="-1"/>
                <w:sz w:val="12"/>
                <w:lang w:val="en-US"/>
              </w:rPr>
              <w:t>application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article</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7(4)</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z w:val="12"/>
                <w:lang w:val="en-US"/>
              </w:rPr>
              <w:t>annex</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VII</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regarding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place</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origin</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4"/>
                <w:sz w:val="12"/>
                <w:szCs w:val="12"/>
                <w:lang w:val="en-US"/>
              </w:rPr>
              <w:t>71 + Annex VII</w:t>
            </w:r>
            <w:r>
              <w:rPr>
                <w:rFonts w:ascii="Times New Roman" w:eastAsia="Calibri" w:hAnsi="Times New Roman" w:cs="Times New Roman"/>
                <w:b/>
                <w:noProof/>
                <w:spacing w:val="4"/>
                <w:sz w:val="12"/>
                <w:szCs w:val="12"/>
                <w:lang w:val="en-US"/>
              </w:rPr>
              <w:br/>
              <w:t xml:space="preserve"> (Art 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4"/>
                <w:sz w:val="16"/>
                <w:szCs w:val="16"/>
                <w:lang w:val="en-US"/>
              </w:rPr>
              <w:t>Removal expenses</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z w:val="12"/>
                <w:lang w:val="en-US"/>
              </w:rPr>
              <w:t>53</w:t>
            </w:r>
            <w:r>
              <w:rPr>
                <w:rFonts w:ascii="Times New Roman" w:eastAsia="Calibri" w:hAnsi="Times New Roman" w:cs="Times New Roman"/>
                <w:noProof/>
                <w:spacing w:val="12"/>
                <w:sz w:val="12"/>
                <w:lang w:val="en-US"/>
              </w:rPr>
              <w:t xml:space="preserve"> </w:t>
            </w:r>
            <w:r>
              <w:rPr>
                <w:rFonts w:ascii="Times New Roman" w:eastAsia="Calibri" w:hAnsi="Times New Roman" w:cs="Times New Roman"/>
                <w:noProof/>
                <w:sz w:val="12"/>
                <w:lang w:val="en-US"/>
              </w:rPr>
              <w:t>adopting</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30"/>
                <w:w w:val="102"/>
                <w:sz w:val="12"/>
                <w:lang w:val="en-US"/>
              </w:rPr>
              <w:t xml:space="preserve"> </w:t>
            </w:r>
            <w:r>
              <w:rPr>
                <w:rFonts w:ascii="Times New Roman" w:eastAsia="Calibri" w:hAnsi="Times New Roman" w:cs="Times New Roman"/>
                <w:noProof/>
                <w:spacing w:val="-1"/>
                <w:sz w:val="12"/>
                <w:lang w:val="en-US"/>
              </w:rPr>
              <w:t>removal</w:t>
            </w:r>
            <w:r>
              <w:rPr>
                <w:rFonts w:ascii="Times New Roman" w:eastAsia="Calibri" w:hAnsi="Times New Roman" w:cs="Times New Roman"/>
                <w:noProof/>
                <w:spacing w:val="16"/>
                <w:sz w:val="12"/>
                <w:lang w:val="en-US"/>
              </w:rPr>
              <w:t xml:space="preserve"> </w:t>
            </w:r>
            <w:r>
              <w:rPr>
                <w:rFonts w:ascii="Times New Roman" w:eastAsia="Calibri" w:hAnsi="Times New Roman" w:cs="Times New Roman"/>
                <w:noProof/>
                <w:spacing w:val="-1"/>
                <w:sz w:val="12"/>
                <w:lang w:val="en-US"/>
              </w:rPr>
              <w:t>expenses</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c>
          <w:tcPr>
            <w:tcW w:w="1687" w:type="dxa"/>
            <w:vAlign w:val="center"/>
          </w:tcPr>
          <w:p>
            <w:pPr>
              <w:rPr>
                <w:noProof/>
              </w:rPr>
            </w:pPr>
          </w:p>
        </w:tc>
        <w:tc>
          <w:tcPr>
            <w:tcW w:w="1687" w:type="dxa"/>
            <w:vAlign w:val="center"/>
          </w:tcPr>
          <w:p>
            <w:pPr>
              <w:rPr>
                <w:noProof/>
              </w:rPr>
            </w:pPr>
          </w:p>
        </w:tc>
        <w:tc>
          <w:tcPr>
            <w:tcW w:w="1687" w:type="dxa"/>
            <w:vAlign w:val="center"/>
          </w:tcPr>
          <w:p>
            <w:pPr>
              <w:rPr>
                <w:noProof/>
              </w:rPr>
            </w:pPr>
          </w:p>
        </w:tc>
        <w:tc>
          <w:tcPr>
            <w:tcW w:w="1687" w:type="dxa"/>
            <w:vAlign w:val="center"/>
          </w:tcPr>
          <w:p>
            <w:pPr>
              <w:rPr>
                <w:noProof/>
              </w:rPr>
            </w:pPr>
          </w:p>
        </w:tc>
      </w:tr>
      <w:tr>
        <w:trPr>
          <w:gridAfter w:val="4"/>
          <w:wAfter w:w="6748" w:type="dxa"/>
          <w:trHeight w:hRule="exact" w:val="567"/>
        </w:trPr>
        <w:tc>
          <w:tcPr>
            <w:tcW w:w="1156" w:type="dxa"/>
            <w:vMerge w:val="restart"/>
            <w:tcBorders>
              <w:top w:val="single" w:sz="4" w:space="0" w:color="000000"/>
              <w:left w:val="single" w:sz="4"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4"/>
                <w:sz w:val="12"/>
                <w:szCs w:val="12"/>
                <w:lang w:val="en-US"/>
              </w:rPr>
              <w:t xml:space="preserve">71 + Annex VII </w:t>
            </w:r>
            <w:r>
              <w:rPr>
                <w:rFonts w:ascii="Times New Roman" w:eastAsia="Calibri" w:hAnsi="Times New Roman" w:cs="Times New Roman"/>
                <w:b/>
                <w:noProof/>
                <w:spacing w:val="4"/>
                <w:sz w:val="12"/>
                <w:szCs w:val="12"/>
                <w:lang w:val="en-US"/>
              </w:rPr>
              <w:br/>
              <w:t>(Art 11 - 13a)</w:t>
            </w:r>
          </w:p>
        </w:tc>
        <w:tc>
          <w:tcPr>
            <w:tcW w:w="2551"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4"/>
                <w:sz w:val="16"/>
                <w:szCs w:val="16"/>
                <w:lang w:val="en-US"/>
              </w:rPr>
              <w:t>Mission and duty travel expenses</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General</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1"/>
                <w:sz w:val="12"/>
                <w:lang w:val="en-US"/>
              </w:rPr>
              <w:t>implementing</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adopting</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the</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z w:val="12"/>
                <w:lang w:val="en-US"/>
              </w:rPr>
              <w:t>Guide</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pacing w:val="-1"/>
                <w:sz w:val="12"/>
                <w:lang w:val="en-US"/>
              </w:rPr>
              <w:t>to</w:t>
            </w:r>
            <w:r>
              <w:rPr>
                <w:rFonts w:ascii="Times New Roman" w:eastAsia="Calibri" w:hAnsi="Times New Roman" w:cs="Times New Roman"/>
                <w:noProof/>
                <w:spacing w:val="27"/>
                <w:w w:val="102"/>
                <w:sz w:val="12"/>
                <w:lang w:val="en-US"/>
              </w:rPr>
              <w:t xml:space="preserve"> </w:t>
            </w:r>
            <w:r>
              <w:rPr>
                <w:rFonts w:ascii="Times New Roman" w:eastAsia="Calibri" w:hAnsi="Times New Roman" w:cs="Times New Roman"/>
                <w:noProof/>
                <w:sz w:val="12"/>
                <w:lang w:val="en-US"/>
              </w:rPr>
              <w:t>missions</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09.12.2004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Calibri" w:hAnsi="Times New Roman" w:cs="Times New Roman"/>
                <w:noProof/>
                <w:sz w:val="12"/>
                <w:lang w:val="en-US"/>
              </w:rPr>
              <w:t>20.06.2022</w:t>
            </w:r>
          </w:p>
        </w:tc>
        <w:tc>
          <w:tcPr>
            <w:tcW w:w="936" w:type="dxa"/>
            <w:vMerge w:val="restart"/>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gridAfter w:val="4"/>
          <w:wAfter w:w="6748" w:type="dxa"/>
          <w:trHeight w:hRule="exact" w:val="567"/>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eastAsia="Times New Roman" w:hAnsi="Times New Roman" w:cs="Times New Roman"/>
                <w:noProof/>
                <w:sz w:val="12"/>
                <w:szCs w:val="12"/>
                <w:lang w:val="en-US"/>
              </w:rPr>
              <w:t>EDPS Decision concerning missions and authorised travel, amending and approving EDPS guide on missions</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20.06.2022</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lang w:val="en-US"/>
              </w:rPr>
            </w:pPr>
            <w:r>
              <w:rPr>
                <w:rFonts w:ascii="Times New Roman" w:hAnsi="Times New Roman" w:cs="Times New Roman"/>
                <w:b/>
                <w:noProof/>
                <w:spacing w:val="-1"/>
                <w:w w:val="105"/>
                <w:sz w:val="19"/>
                <w:lang w:val="en-US"/>
              </w:rPr>
              <w:t>Chapter</w:t>
            </w:r>
            <w:r>
              <w:rPr>
                <w:rFonts w:ascii="Times New Roman" w:hAnsi="Times New Roman" w:cs="Times New Roman"/>
                <w:b/>
                <w:noProof/>
                <w:spacing w:val="-11"/>
                <w:w w:val="105"/>
                <w:sz w:val="19"/>
                <w:lang w:val="en-US"/>
              </w:rPr>
              <w:t xml:space="preserve"> </w:t>
            </w:r>
            <w:r>
              <w:rPr>
                <w:rFonts w:ascii="Times New Roman" w:hAnsi="Times New Roman" w:cs="Times New Roman"/>
                <w:b/>
                <w:noProof/>
                <w:w w:val="105"/>
                <w:sz w:val="19"/>
                <w:lang w:val="en-US"/>
              </w:rPr>
              <w:t>3</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Annex</w:t>
            </w:r>
            <w:r>
              <w:rPr>
                <w:rFonts w:ascii="Times New Roman" w:hAnsi="Times New Roman" w:cs="Times New Roman"/>
                <w:b/>
                <w:noProof/>
                <w:spacing w:val="-12"/>
                <w:w w:val="105"/>
                <w:sz w:val="19"/>
                <w:lang w:val="en-US"/>
              </w:rPr>
              <w:t xml:space="preserve"> </w:t>
            </w:r>
            <w:r>
              <w:rPr>
                <w:rFonts w:ascii="Times New Roman" w:hAnsi="Times New Roman" w:cs="Times New Roman"/>
                <w:b/>
                <w:noProof/>
                <w:w w:val="105"/>
                <w:sz w:val="19"/>
                <w:lang w:val="en-US"/>
              </w:rPr>
              <w:t>VIII and XIII</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w:t>
            </w:r>
            <w:r>
              <w:rPr>
                <w:rFonts w:ascii="Times New Roman" w:hAnsi="Times New Roman" w:cs="Times New Roman"/>
                <w:b/>
                <w:noProof/>
                <w:spacing w:val="-9"/>
                <w:w w:val="105"/>
                <w:sz w:val="19"/>
                <w:lang w:val="en-US"/>
              </w:rPr>
              <w:t xml:space="preserve"> </w:t>
            </w:r>
            <w:r>
              <w:rPr>
                <w:rFonts w:ascii="Times New Roman" w:hAnsi="Times New Roman" w:cs="Times New Roman"/>
                <w:b/>
                <w:noProof/>
                <w:spacing w:val="-1"/>
                <w:w w:val="105"/>
                <w:sz w:val="19"/>
                <w:lang w:val="en-US"/>
              </w:rPr>
              <w:t>Pensions</w:t>
            </w:r>
            <w:r>
              <w:rPr>
                <w:rFonts w:ascii="Times New Roman" w:hAnsi="Times New Roman" w:cs="Times New Roman"/>
                <w:b/>
                <w:noProof/>
                <w:spacing w:val="-9"/>
                <w:w w:val="105"/>
                <w:sz w:val="19"/>
                <w:lang w:val="en-US"/>
              </w:rPr>
              <w:t xml:space="preserve"> </w:t>
            </w:r>
            <w:r>
              <w:rPr>
                <w:rFonts w:ascii="Times New Roman" w:hAnsi="Times New Roman" w:cs="Times New Roman"/>
                <w:b/>
                <w:noProof/>
                <w:w w:val="105"/>
                <w:sz w:val="19"/>
                <w:lang w:val="en-US"/>
              </w:rPr>
              <w:t>and</w:t>
            </w:r>
            <w:r>
              <w:rPr>
                <w:rFonts w:ascii="Times New Roman" w:hAnsi="Times New Roman" w:cs="Times New Roman"/>
                <w:b/>
                <w:noProof/>
                <w:spacing w:val="-10"/>
                <w:w w:val="105"/>
                <w:sz w:val="19"/>
                <w:lang w:val="en-US"/>
              </w:rPr>
              <w:t xml:space="preserve"> </w:t>
            </w:r>
            <w:r>
              <w:rPr>
                <w:rFonts w:ascii="Times New Roman" w:hAnsi="Times New Roman" w:cs="Times New Roman"/>
                <w:b/>
                <w:noProof/>
                <w:w w:val="105"/>
                <w:sz w:val="19"/>
                <w:lang w:val="en-US"/>
              </w:rPr>
              <w:t>invalidity</w:t>
            </w:r>
            <w:r>
              <w:rPr>
                <w:rFonts w:ascii="Times New Roman" w:hAnsi="Times New Roman" w:cs="Times New Roman"/>
                <w:b/>
                <w:noProof/>
                <w:spacing w:val="-7"/>
                <w:w w:val="105"/>
                <w:sz w:val="19"/>
                <w:lang w:val="en-US"/>
              </w:rPr>
              <w:t xml:space="preserve"> </w:t>
            </w:r>
            <w:r>
              <w:rPr>
                <w:rFonts w:ascii="Times New Roman" w:hAnsi="Times New Roman" w:cs="Times New Roman"/>
                <w:b/>
                <w:noProof/>
                <w:w w:val="105"/>
                <w:sz w:val="19"/>
                <w:lang w:val="en-US"/>
              </w:rPr>
              <w:t>allowance</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pacing w:val="-1"/>
                <w:sz w:val="12"/>
                <w:lang w:val="en-US"/>
              </w:rPr>
              <w:t>77+Annex</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XIII</w:t>
            </w:r>
            <w:r>
              <w:rPr>
                <w:rFonts w:ascii="Times New Roman" w:eastAsia="Calibri" w:hAnsi="Times New Roman" w:cs="Times New Roman"/>
                <w:b/>
                <w:noProof/>
                <w:sz w:val="12"/>
                <w:lang w:val="en-US"/>
              </w:rPr>
              <w:br/>
            </w:r>
            <w:r>
              <w:rPr>
                <w:rFonts w:ascii="Times New Roman" w:eastAsia="Calibri" w:hAnsi="Times New Roman" w:cs="Times New Roman"/>
                <w:b/>
                <w:noProof/>
                <w:spacing w:val="8"/>
                <w:sz w:val="12"/>
                <w:lang w:val="en-US"/>
              </w:rPr>
              <w:t xml:space="preserve"> </w:t>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8"/>
                <w:sz w:val="12"/>
                <w:lang w:val="en-US"/>
              </w:rPr>
              <w:t xml:space="preserve"> </w:t>
            </w:r>
            <w:r>
              <w:rPr>
                <w:rFonts w:ascii="Times New Roman" w:eastAsia="Calibri" w:hAnsi="Times New Roman" w:cs="Times New Roman"/>
                <w:b/>
                <w:noProof/>
                <w:sz w:val="12"/>
                <w:lang w:val="en-US"/>
              </w:rPr>
              <w:t>4)</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Calculation</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z w:val="16"/>
                <w:lang w:val="en-US"/>
              </w:rPr>
              <w:t>of</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pacing w:val="-1"/>
                <w:sz w:val="16"/>
                <w:lang w:val="en-US"/>
              </w:rPr>
              <w:t>pension</w:t>
            </w:r>
            <w:r>
              <w:rPr>
                <w:rFonts w:ascii="Times New Roman" w:eastAsia="Calibri" w:hAnsi="Times New Roman" w:cs="Times New Roman"/>
                <w:b/>
                <w:noProof/>
                <w:spacing w:val="14"/>
                <w:sz w:val="16"/>
                <w:lang w:val="en-US"/>
              </w:rPr>
              <w:t xml:space="preserve"> </w:t>
            </w:r>
            <w:r>
              <w:rPr>
                <w:rFonts w:ascii="Times New Roman" w:eastAsia="Calibri" w:hAnsi="Times New Roman" w:cs="Times New Roman"/>
                <w:b/>
                <w:noProof/>
                <w:spacing w:val="-1"/>
                <w:sz w:val="16"/>
                <w:lang w:val="en-US"/>
              </w:rPr>
              <w:t>rights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implementing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provisions</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pacing w:val="-1"/>
                <w:sz w:val="12"/>
                <w:lang w:val="en-US"/>
              </w:rPr>
              <w:t>article</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4</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z w:val="12"/>
                <w:lang w:val="en-US"/>
              </w:rPr>
              <w:t>annex</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2"/>
                <w:sz w:val="12"/>
                <w:lang w:val="en-US"/>
              </w:rPr>
              <w:t>VIII</w:t>
            </w:r>
            <w:r>
              <w:rPr>
                <w:rFonts w:ascii="Times New Roman" w:eastAsia="Calibri" w:hAnsi="Times New Roman" w:cs="Times New Roman"/>
                <w:noProof/>
                <w:spacing w:val="72"/>
                <w:w w:val="102"/>
                <w:sz w:val="12"/>
                <w:lang w:val="en-US"/>
              </w:rPr>
              <w:t xml:space="preserve"> </w:t>
            </w:r>
            <w:r>
              <w:rPr>
                <w:rFonts w:ascii="Times New Roman" w:eastAsia="Calibri" w:hAnsi="Times New Roman" w:cs="Times New Roman"/>
                <w:noProof/>
                <w:spacing w:val="-1"/>
                <w:sz w:val="12"/>
                <w:lang w:val="en-US"/>
              </w:rPr>
              <w:t>regarding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calculation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pension</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1"/>
                <w:sz w:val="12"/>
                <w:lang w:val="en-US"/>
              </w:rPr>
              <w:t>rights</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1"/>
                <w:sz w:val="12"/>
                <w:lang w:val="en-US"/>
              </w:rPr>
              <w:t>for</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the</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pacing w:val="-2"/>
                <w:sz w:val="12"/>
                <w:lang w:val="en-US"/>
              </w:rPr>
              <w:t>years</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worked</w:t>
            </w:r>
            <w:r>
              <w:rPr>
                <w:rFonts w:ascii="Times New Roman" w:eastAsia="Calibri" w:hAnsi="Times New Roman" w:cs="Times New Roman"/>
                <w:noProof/>
                <w:spacing w:val="67"/>
                <w:w w:val="102"/>
                <w:sz w:val="12"/>
                <w:lang w:val="en-US"/>
              </w:rPr>
              <w:t xml:space="preserve"> </w:t>
            </w:r>
            <w:r>
              <w:rPr>
                <w:rFonts w:ascii="Times New Roman" w:eastAsia="Calibri" w:hAnsi="Times New Roman" w:cs="Times New Roman"/>
                <w:noProof/>
                <w:spacing w:val="-1"/>
                <w:sz w:val="12"/>
                <w:lang w:val="en-US"/>
              </w:rPr>
              <w:t>before</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pacing w:val="-1"/>
                <w:sz w:val="12"/>
                <w:lang w:val="en-US"/>
              </w:rPr>
              <w:t>entry</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1"/>
                <w:sz w:val="12"/>
                <w:lang w:val="en-US"/>
              </w:rPr>
              <w:t>into</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pacing w:val="-1"/>
                <w:sz w:val="12"/>
                <w:lang w:val="en-US"/>
              </w:rPr>
              <w:t>service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01.10.2007</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77</w:t>
            </w:r>
            <w:r>
              <w:rPr>
                <w:rFonts w:ascii="Times New Roman" w:eastAsia="Calibri" w:hAnsi="Times New Roman" w:cs="Times New Roman"/>
                <w:b/>
                <w:noProof/>
                <w:spacing w:val="7"/>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pacing w:val="-1"/>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VIII</w:t>
            </w:r>
            <w:r>
              <w:rPr>
                <w:rFonts w:ascii="Times New Roman" w:eastAsia="Calibri" w:hAnsi="Times New Roman" w:cs="Times New Roman"/>
                <w:b/>
                <w:noProof/>
                <w:spacing w:val="6"/>
                <w:sz w:val="12"/>
                <w:lang w:val="en-US"/>
              </w:rPr>
              <w:t xml:space="preserve"> </w:t>
            </w:r>
            <w:r>
              <w:rPr>
                <w:rFonts w:ascii="Times New Roman" w:eastAsia="Calibri" w:hAnsi="Times New Roman" w:cs="Times New Roman"/>
                <w:b/>
                <w:noProof/>
                <w:spacing w:val="6"/>
                <w:sz w:val="12"/>
                <w:lang w:val="en-US"/>
              </w:rPr>
              <w:br/>
            </w:r>
            <w:r>
              <w:rPr>
                <w:rFonts w:ascii="Times New Roman" w:eastAsia="Calibri" w:hAnsi="Times New Roman" w:cs="Times New Roman"/>
                <w:b/>
                <w:noProof/>
                <w:spacing w:val="-1"/>
                <w:sz w:val="12"/>
                <w:lang w:val="en-US"/>
              </w:rPr>
              <w:t>(Art</w:t>
            </w:r>
            <w:r>
              <w:rPr>
                <w:rFonts w:ascii="Times New Roman" w:eastAsia="Calibri" w:hAnsi="Times New Roman" w:cs="Times New Roman"/>
                <w:b/>
                <w:noProof/>
                <w:spacing w:val="28"/>
                <w:w w:val="102"/>
                <w:sz w:val="12"/>
                <w:lang w:val="en-US"/>
              </w:rPr>
              <w:t xml:space="preserve"> </w:t>
            </w:r>
            <w:r>
              <w:rPr>
                <w:rFonts w:ascii="Times New Roman" w:eastAsia="Calibri" w:hAnsi="Times New Roman" w:cs="Times New Roman"/>
                <w:b/>
                <w:noProof/>
                <w:sz w:val="12"/>
                <w:lang w:val="en-US"/>
              </w:rPr>
              <w:t>11</w:t>
            </w:r>
            <w:r>
              <w:rPr>
                <w:rFonts w:ascii="Times New Roman" w:eastAsia="Calibri" w:hAnsi="Times New Roman" w:cs="Times New Roman"/>
                <w:b/>
                <w:noProof/>
                <w:spacing w:val="8"/>
                <w:sz w:val="12"/>
                <w:lang w:val="en-US"/>
              </w:rPr>
              <w:t xml:space="preserve"> </w:t>
            </w:r>
            <w:r>
              <w:rPr>
                <w:rFonts w:ascii="Times New Roman" w:eastAsia="Calibri" w:hAnsi="Times New Roman" w:cs="Times New Roman"/>
                <w:b/>
                <w:noProof/>
                <w:sz w:val="12"/>
                <w:lang w:val="en-US"/>
              </w:rPr>
              <w:t>-12)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Transfer</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z w:val="16"/>
                <w:lang w:val="en-US"/>
              </w:rPr>
              <w:t>of</w:t>
            </w:r>
            <w:r>
              <w:rPr>
                <w:rFonts w:ascii="Times New Roman" w:eastAsia="Calibri" w:hAnsi="Times New Roman" w:cs="Times New Roman"/>
                <w:b/>
                <w:noProof/>
                <w:spacing w:val="13"/>
                <w:sz w:val="16"/>
                <w:lang w:val="en-US"/>
              </w:rPr>
              <w:t xml:space="preserve"> </w:t>
            </w:r>
            <w:r>
              <w:rPr>
                <w:rFonts w:ascii="Times New Roman" w:eastAsia="Calibri" w:hAnsi="Times New Roman" w:cs="Times New Roman"/>
                <w:b/>
                <w:noProof/>
                <w:spacing w:val="-1"/>
                <w:sz w:val="16"/>
                <w:lang w:val="en-US"/>
              </w:rPr>
              <w:t>pension</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pacing w:val="-1"/>
                <w:sz w:val="16"/>
                <w:lang w:val="en-US"/>
              </w:rPr>
              <w:t>rights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12"/>
                <w:sz w:val="12"/>
                <w:lang w:val="en-US"/>
              </w:rPr>
              <w:t xml:space="preserve"> </w:t>
            </w:r>
            <w:r>
              <w:rPr>
                <w:rFonts w:ascii="Times New Roman" w:eastAsia="Calibri" w:hAnsi="Times New Roman" w:cs="Times New Roman"/>
                <w:noProof/>
                <w:sz w:val="12"/>
                <w:lang w:val="en-US"/>
              </w:rPr>
              <w:t>36-bis</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z w:val="12"/>
                <w:lang w:val="en-US"/>
              </w:rPr>
              <w:t>adopting</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31"/>
                <w:w w:val="102"/>
                <w:sz w:val="12"/>
                <w:lang w:val="en-US"/>
              </w:rPr>
              <w:t xml:space="preserve"> </w:t>
            </w:r>
            <w:r>
              <w:rPr>
                <w:rFonts w:ascii="Times New Roman" w:eastAsia="Calibri" w:hAnsi="Times New Roman" w:cs="Times New Roman"/>
                <w:noProof/>
                <w:spacing w:val="-1"/>
                <w:sz w:val="12"/>
                <w:lang w:val="en-US"/>
              </w:rPr>
              <w:t>articles</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z w:val="12"/>
                <w:lang w:val="en-US"/>
              </w:rPr>
              <w:t>11</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and</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12</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annex</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VIII</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regarding</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transfer</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z w:val="12"/>
                <w:lang w:val="en-US"/>
              </w:rPr>
              <w:t>pension</w:t>
            </w:r>
            <w:r>
              <w:rPr>
                <w:rFonts w:ascii="Times New Roman" w:eastAsia="Calibri" w:hAnsi="Times New Roman" w:cs="Times New Roman"/>
                <w:noProof/>
                <w:spacing w:val="73"/>
                <w:w w:val="102"/>
                <w:sz w:val="12"/>
                <w:lang w:val="en-US"/>
              </w:rPr>
              <w:t xml:space="preserve"> </w:t>
            </w:r>
            <w:r>
              <w:rPr>
                <w:rFonts w:ascii="Times New Roman" w:eastAsia="Calibri" w:hAnsi="Times New Roman" w:cs="Times New Roman"/>
                <w:noProof/>
                <w:spacing w:val="-1"/>
                <w:sz w:val="12"/>
                <w:lang w:val="en-US"/>
              </w:rPr>
              <w:t>rights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16.02.2012</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 xml:space="preserve">VI   Disciplinary measures </w:t>
            </w:r>
            <w:r>
              <w:rPr>
                <w:rFonts w:ascii="Times New Roman" w:eastAsia="Calibri" w:hAnsi="Times New Roman" w:cs="Times New Roman"/>
                <w:b/>
                <w:noProof/>
                <w:spacing w:val="-11"/>
                <w:w w:val="105"/>
                <w:sz w:val="25"/>
                <w:szCs w:val="25"/>
                <w:lang w:val="en-US"/>
              </w:rPr>
              <w:t xml:space="preserve"> </w:t>
            </w:r>
          </w:p>
        </w:tc>
      </w:tr>
      <w:tr>
        <w:trPr>
          <w:trHeight w:hRule="exact" w:val="717"/>
        </w:trPr>
        <w:tc>
          <w:tcPr>
            <w:tcW w:w="1156"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86</w:t>
            </w:r>
            <w:r>
              <w:rPr>
                <w:rFonts w:ascii="Times New Roman" w:eastAsia="Calibri" w:hAnsi="Times New Roman" w:cs="Times New Roman"/>
                <w:b/>
                <w:noProof/>
                <w:spacing w:val="6"/>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pacing w:val="-1"/>
                <w:sz w:val="12"/>
                <w:lang w:val="en-US"/>
              </w:rPr>
              <w:t>Annex</w:t>
            </w:r>
            <w:r>
              <w:rPr>
                <w:rFonts w:ascii="Times New Roman" w:eastAsia="Calibri" w:hAnsi="Times New Roman" w:cs="Times New Roman"/>
                <w:b/>
                <w:noProof/>
                <w:spacing w:val="4"/>
                <w:sz w:val="12"/>
                <w:lang w:val="en-US"/>
              </w:rPr>
              <w:t xml:space="preserve"> </w:t>
            </w:r>
            <w:r>
              <w:rPr>
                <w:rFonts w:ascii="Times New Roman" w:eastAsia="Calibri" w:hAnsi="Times New Roman" w:cs="Times New Roman"/>
                <w:b/>
                <w:noProof/>
                <w:sz w:val="12"/>
                <w:lang w:val="en-US"/>
              </w:rPr>
              <w:t>IX</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Disciplinary</w:t>
            </w:r>
            <w:r>
              <w:rPr>
                <w:rFonts w:ascii="Times New Roman" w:eastAsia="Calibri" w:hAnsi="Times New Roman" w:cs="Times New Roman"/>
                <w:b/>
                <w:noProof/>
                <w:spacing w:val="22"/>
                <w:sz w:val="16"/>
                <w:lang w:val="en-US"/>
              </w:rPr>
              <w:t xml:space="preserve"> </w:t>
            </w:r>
            <w:r>
              <w:rPr>
                <w:rFonts w:ascii="Times New Roman" w:eastAsia="Calibri" w:hAnsi="Times New Roman" w:cs="Times New Roman"/>
                <w:b/>
                <w:noProof/>
                <w:spacing w:val="-1"/>
                <w:sz w:val="16"/>
                <w:lang w:val="en-US"/>
              </w:rPr>
              <w:t>proceedings</w:t>
            </w:r>
            <w:r>
              <w:rPr>
                <w:rFonts w:ascii="Times New Roman" w:eastAsia="Calibri" w:hAnsi="Times New Roman" w:cs="Times New Roman"/>
                <w:b/>
                <w:noProof/>
                <w:spacing w:val="19"/>
                <w:sz w:val="16"/>
                <w:lang w:val="en-US"/>
              </w:rPr>
              <w:t xml:space="preserve"> </w:t>
            </w:r>
            <w:r>
              <w:rPr>
                <w:rFonts w:ascii="Times New Roman" w:eastAsia="Calibri" w:hAnsi="Times New Roman" w:cs="Times New Roman"/>
                <w:b/>
                <w:noProof/>
                <w:spacing w:val="-1"/>
                <w:sz w:val="16"/>
                <w:lang w:val="en-US"/>
              </w:rPr>
              <w:t>and</w:t>
            </w:r>
            <w:r>
              <w:rPr>
                <w:rFonts w:ascii="Times New Roman" w:eastAsia="Calibri" w:hAnsi="Times New Roman" w:cs="Times New Roman"/>
                <w:b/>
                <w:noProof/>
                <w:spacing w:val="30"/>
                <w:w w:val="102"/>
                <w:sz w:val="16"/>
                <w:lang w:val="en-US"/>
              </w:rPr>
              <w:t xml:space="preserve"> </w:t>
            </w:r>
            <w:r>
              <w:rPr>
                <w:rFonts w:ascii="Times New Roman" w:eastAsia="Calibri" w:hAnsi="Times New Roman" w:cs="Times New Roman"/>
                <w:b/>
                <w:noProof/>
                <w:spacing w:val="-1"/>
                <w:sz w:val="16"/>
                <w:lang w:val="en-US"/>
              </w:rPr>
              <w:t>administrative</w:t>
            </w:r>
            <w:r>
              <w:rPr>
                <w:rFonts w:ascii="Times New Roman" w:eastAsia="Calibri" w:hAnsi="Times New Roman" w:cs="Times New Roman"/>
                <w:b/>
                <w:noProof/>
                <w:spacing w:val="38"/>
                <w:sz w:val="16"/>
                <w:lang w:val="en-US"/>
              </w:rPr>
              <w:t xml:space="preserve"> </w:t>
            </w:r>
            <w:r>
              <w:rPr>
                <w:rFonts w:ascii="Times New Roman" w:eastAsia="Calibri" w:hAnsi="Times New Roman" w:cs="Times New Roman"/>
                <w:b/>
                <w:noProof/>
                <w:spacing w:val="-1"/>
                <w:sz w:val="16"/>
                <w:lang w:val="en-US"/>
              </w:rPr>
              <w:t>investigations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EDPS</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decision</w:t>
            </w:r>
            <w:r>
              <w:rPr>
                <w:rFonts w:ascii="Times New Roman" w:eastAsia="Calibri" w:hAnsi="Times New Roman" w:cs="Times New Roman"/>
                <w:noProof/>
                <w:spacing w:val="12"/>
                <w:sz w:val="12"/>
                <w:lang w:val="en-US"/>
              </w:rPr>
              <w:t xml:space="preserve"> </w:t>
            </w:r>
            <w:r>
              <w:rPr>
                <w:rFonts w:ascii="Times New Roman" w:eastAsia="Calibri" w:hAnsi="Times New Roman" w:cs="Times New Roman"/>
                <w:noProof/>
                <w:sz w:val="12"/>
                <w:lang w:val="en-US"/>
              </w:rPr>
              <w:t>adopting</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pacing w:val="-1"/>
                <w:sz w:val="12"/>
                <w:lang w:val="en-US"/>
              </w:rPr>
              <w:t>implementing</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pacing w:val="-1"/>
                <w:sz w:val="12"/>
                <w:lang w:val="en-US"/>
              </w:rPr>
              <w:t>regarding</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the</w:t>
            </w:r>
            <w:r>
              <w:rPr>
                <w:rFonts w:ascii="Times New Roman" w:eastAsia="Calibri" w:hAnsi="Times New Roman" w:cs="Times New Roman"/>
                <w:noProof/>
                <w:spacing w:val="38"/>
                <w:w w:val="102"/>
                <w:sz w:val="12"/>
                <w:lang w:val="en-US"/>
              </w:rPr>
              <w:t xml:space="preserve"> </w:t>
            </w:r>
            <w:r>
              <w:rPr>
                <w:rFonts w:ascii="Times New Roman" w:eastAsia="Calibri" w:hAnsi="Times New Roman" w:cs="Times New Roman"/>
                <w:noProof/>
                <w:sz w:val="12"/>
                <w:lang w:val="en-US"/>
              </w:rPr>
              <w:t>conduct</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administrative</w:t>
            </w:r>
            <w:r>
              <w:rPr>
                <w:rFonts w:ascii="Times New Roman" w:eastAsia="Calibri" w:hAnsi="Times New Roman" w:cs="Times New Roman"/>
                <w:noProof/>
                <w:spacing w:val="13"/>
                <w:sz w:val="12"/>
                <w:lang w:val="en-US"/>
              </w:rPr>
              <w:t xml:space="preserve"> </w:t>
            </w:r>
            <w:r>
              <w:rPr>
                <w:rFonts w:ascii="Times New Roman" w:eastAsia="Calibri" w:hAnsi="Times New Roman" w:cs="Times New Roman"/>
                <w:noProof/>
                <w:sz w:val="12"/>
                <w:lang w:val="en-US"/>
              </w:rPr>
              <w:t>inquiries</w:t>
            </w:r>
            <w:r>
              <w:rPr>
                <w:rFonts w:ascii="Times New Roman" w:eastAsia="Calibri" w:hAnsi="Times New Roman" w:cs="Times New Roman"/>
                <w:noProof/>
                <w:spacing w:val="11"/>
                <w:sz w:val="12"/>
                <w:lang w:val="en-US"/>
              </w:rPr>
              <w:t xml:space="preserve"> </w:t>
            </w:r>
            <w:r>
              <w:rPr>
                <w:rFonts w:ascii="Times New Roman" w:eastAsia="Calibri" w:hAnsi="Times New Roman" w:cs="Times New Roman"/>
                <w:noProof/>
                <w:sz w:val="12"/>
                <w:lang w:val="en-US"/>
              </w:rPr>
              <w:t>and</w:t>
            </w:r>
            <w:r>
              <w:rPr>
                <w:rFonts w:ascii="Times New Roman" w:eastAsia="Calibri" w:hAnsi="Times New Roman" w:cs="Times New Roman"/>
                <w:noProof/>
                <w:spacing w:val="12"/>
                <w:sz w:val="12"/>
                <w:lang w:val="en-US"/>
              </w:rPr>
              <w:t xml:space="preserve"> </w:t>
            </w:r>
            <w:r>
              <w:rPr>
                <w:rFonts w:ascii="Times New Roman" w:eastAsia="Calibri" w:hAnsi="Times New Roman" w:cs="Times New Roman"/>
                <w:noProof/>
                <w:sz w:val="12"/>
                <w:lang w:val="en-US"/>
              </w:rPr>
              <w:t>disciplinary</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z w:val="12"/>
                <w:lang w:val="en-US"/>
              </w:rPr>
              <w:t>proceedings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szCs w:val="12"/>
                <w:lang w:val="en-GB"/>
              </w:rPr>
              <w:t>86 + Annex IX</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Prevention of fraud , corruption and any other illegal activity</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Decision concerning the terms and conditions for internal investigations in relation to the prevention of fraud, corruption and any illegal activity detrimental to the Union interests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3"/>
                <w:szCs w:val="13"/>
                <w:lang w:val="en-US"/>
              </w:rPr>
              <w:t>24.09.2019</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 xml:space="preserve">VII   Appeals </w:t>
            </w:r>
            <w:r>
              <w:rPr>
                <w:rFonts w:ascii="Times New Roman" w:eastAsia="Calibri" w:hAnsi="Times New Roman" w:cs="Times New Roman"/>
                <w:b/>
                <w:noProof/>
                <w:spacing w:val="-11"/>
                <w:w w:val="105"/>
                <w:sz w:val="25"/>
                <w:szCs w:val="25"/>
                <w:lang w:val="en-US"/>
              </w:rPr>
              <w:t xml:space="preserve"> </w:t>
            </w:r>
          </w:p>
        </w:tc>
      </w:tr>
      <w:tr>
        <w:trPr>
          <w:trHeight w:hRule="exact" w:val="567"/>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90-91</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Complaints</w:t>
            </w:r>
            <w:r>
              <w:rPr>
                <w:rFonts w:ascii="Times New Roman" w:eastAsia="Calibri" w:hAnsi="Times New Roman" w:cs="Times New Roman"/>
                <w:b/>
                <w:noProof/>
                <w:spacing w:val="14"/>
                <w:sz w:val="16"/>
                <w:lang w:val="en-US"/>
              </w:rPr>
              <w:t xml:space="preserve"> </w:t>
            </w:r>
            <w:r>
              <w:rPr>
                <w:rFonts w:ascii="Times New Roman" w:eastAsia="Calibri" w:hAnsi="Times New Roman" w:cs="Times New Roman"/>
                <w:b/>
                <w:noProof/>
                <w:sz w:val="16"/>
                <w:lang w:val="en-US"/>
              </w:rPr>
              <w:t>and</w:t>
            </w:r>
            <w:r>
              <w:rPr>
                <w:rFonts w:ascii="Times New Roman" w:eastAsia="Calibri" w:hAnsi="Times New Roman" w:cs="Times New Roman"/>
                <w:b/>
                <w:noProof/>
                <w:spacing w:val="17"/>
                <w:sz w:val="16"/>
                <w:lang w:val="en-US"/>
              </w:rPr>
              <w:t xml:space="preserve"> </w:t>
            </w:r>
            <w:r>
              <w:rPr>
                <w:rFonts w:ascii="Times New Roman" w:eastAsia="Calibri" w:hAnsi="Times New Roman" w:cs="Times New Roman"/>
                <w:b/>
                <w:noProof/>
                <w:spacing w:val="-1"/>
                <w:sz w:val="16"/>
                <w:lang w:val="en-US"/>
              </w:rPr>
              <w:t>appeals</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Decision</w:t>
            </w:r>
            <w:r>
              <w:rPr>
                <w:rFonts w:ascii="Times New Roman" w:eastAsia="Calibri" w:hAnsi="Times New Roman" w:cs="Times New Roman"/>
                <w:noProof/>
                <w:spacing w:val="12"/>
                <w:sz w:val="12"/>
                <w:lang w:val="en-US"/>
              </w:rPr>
              <w:t xml:space="preserve"> </w:t>
            </w:r>
            <w:r>
              <w:rPr>
                <w:rFonts w:ascii="Times New Roman" w:eastAsia="Calibri" w:hAnsi="Times New Roman" w:cs="Times New Roman"/>
                <w:noProof/>
                <w:spacing w:val="-1"/>
                <w:sz w:val="12"/>
                <w:lang w:val="en-US"/>
              </w:rPr>
              <w:t>adopting</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1"/>
                <w:sz w:val="12"/>
                <w:lang w:val="en-US"/>
              </w:rPr>
              <w:t>implementing</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measures</w:t>
            </w:r>
            <w:r>
              <w:rPr>
                <w:rFonts w:ascii="Times New Roman" w:eastAsia="Calibri" w:hAnsi="Times New Roman" w:cs="Times New Roman"/>
                <w:noProof/>
                <w:spacing w:val="12"/>
                <w:sz w:val="12"/>
                <w:lang w:val="en-US"/>
              </w:rPr>
              <w:t xml:space="preserve"> </w:t>
            </w:r>
            <w:r>
              <w:rPr>
                <w:rFonts w:ascii="Times New Roman" w:eastAsia="Calibri" w:hAnsi="Times New Roman" w:cs="Times New Roman"/>
                <w:noProof/>
                <w:spacing w:val="-1"/>
                <w:sz w:val="12"/>
                <w:lang w:val="en-US"/>
              </w:rPr>
              <w:t>regarding</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8"/>
                <w:sz w:val="12"/>
                <w:lang w:val="en-US"/>
              </w:rPr>
              <w:br/>
            </w:r>
            <w:r>
              <w:rPr>
                <w:rFonts w:ascii="Times New Roman" w:eastAsia="Calibri" w:hAnsi="Times New Roman" w:cs="Times New Roman"/>
                <w:noProof/>
                <w:spacing w:val="-1"/>
                <w:sz w:val="12"/>
                <w:lang w:val="en-US"/>
              </w:rPr>
              <w:t>articles</w:t>
            </w:r>
            <w:r>
              <w:rPr>
                <w:rFonts w:ascii="Times New Roman" w:eastAsia="Calibri" w:hAnsi="Times New Roman" w:cs="Times New Roman"/>
                <w:noProof/>
                <w:spacing w:val="12"/>
                <w:sz w:val="12"/>
                <w:lang w:val="en-US"/>
              </w:rPr>
              <w:t xml:space="preserve"> </w:t>
            </w:r>
            <w:r>
              <w:rPr>
                <w:rFonts w:ascii="Times New Roman" w:eastAsia="Calibri" w:hAnsi="Times New Roman" w:cs="Times New Roman"/>
                <w:noProof/>
                <w:sz w:val="12"/>
                <w:lang w:val="en-US"/>
              </w:rPr>
              <w:t>90 &amp;</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91</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11.11.2014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lang w:val="en-US"/>
              </w:rPr>
            </w:pPr>
            <w:r>
              <w:rPr>
                <w:rFonts w:ascii="Times New Roman" w:eastAsia="Calibri" w:hAnsi="Times New Roman" w:cs="Times New Roman"/>
                <w:b/>
                <w:noProof/>
                <w:sz w:val="39"/>
                <w:lang w:val="en-US"/>
              </w:rPr>
              <w:lastRenderedPageBreak/>
              <w:t>Conditions</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Employment</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of</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pacing w:val="-1"/>
                <w:sz w:val="39"/>
                <w:lang w:val="en-US"/>
              </w:rPr>
              <w:t>Other</w:t>
            </w:r>
            <w:r>
              <w:rPr>
                <w:rFonts w:ascii="Times New Roman" w:eastAsia="Calibri" w:hAnsi="Times New Roman" w:cs="Times New Roman"/>
                <w:b/>
                <w:noProof/>
                <w:spacing w:val="15"/>
                <w:sz w:val="39"/>
                <w:lang w:val="en-US"/>
              </w:rPr>
              <w:t xml:space="preserve"> </w:t>
            </w:r>
            <w:r>
              <w:rPr>
                <w:rFonts w:ascii="Times New Roman" w:eastAsia="Calibri" w:hAnsi="Times New Roman" w:cs="Times New Roman"/>
                <w:b/>
                <w:noProof/>
                <w:sz w:val="39"/>
                <w:lang w:val="en-US"/>
              </w:rPr>
              <w:t>Servants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Subject</w:t>
            </w:r>
            <w:r>
              <w:rPr>
                <w:rFonts w:ascii="Times New Roman" w:eastAsia="Calibri" w:hAnsi="Times New Roman" w:cs="Times New Roman"/>
                <w:b/>
                <w:noProof/>
                <w:spacing w:val="10"/>
                <w:sz w:val="17"/>
                <w:szCs w:val="17"/>
                <w:lang w:val="en-US"/>
              </w:rPr>
              <w:t xml:space="preserve"> </w:t>
            </w:r>
            <w:r>
              <w:rPr>
                <w:rFonts w:ascii="Times New Roman" w:eastAsia="Calibri" w:hAnsi="Times New Roman" w:cs="Times New Roman"/>
                <w:b/>
                <w:noProof/>
                <w:sz w:val="17"/>
                <w:szCs w:val="17"/>
                <w:lang w:val="en-US"/>
              </w:rPr>
              <w:t>matter</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Implementing</w:t>
            </w:r>
            <w:r>
              <w:rPr>
                <w:rFonts w:ascii="Times New Roman" w:eastAsia="Calibri" w:hAnsi="Times New Roman" w:cs="Times New Roman"/>
                <w:b/>
                <w:noProof/>
                <w:spacing w:val="13"/>
                <w:sz w:val="17"/>
                <w:szCs w:val="17"/>
                <w:lang w:val="en-US"/>
              </w:rPr>
              <w:t xml:space="preserve"> </w:t>
            </w:r>
            <w:r>
              <w:rPr>
                <w:rFonts w:ascii="Times New Roman" w:eastAsia="Calibri" w:hAnsi="Times New Roman" w:cs="Times New Roman"/>
                <w:b/>
                <w:noProof/>
                <w:sz w:val="17"/>
                <w:szCs w:val="17"/>
                <w:lang w:val="en-US"/>
              </w:rPr>
              <w:t>rule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Entry</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into</w:t>
            </w:r>
            <w:r>
              <w:rPr>
                <w:rFonts w:ascii="Times New Roman" w:eastAsia="Calibri" w:hAnsi="Times New Roman" w:cs="Times New Roman"/>
                <w:b/>
                <w:noProof/>
                <w:spacing w:val="5"/>
                <w:sz w:val="17"/>
                <w:szCs w:val="17"/>
                <w:lang w:val="en-US"/>
              </w:rPr>
              <w:t xml:space="preserve"> </w:t>
            </w:r>
            <w:r>
              <w:rPr>
                <w:rFonts w:ascii="Times New Roman" w:eastAsia="Calibri" w:hAnsi="Times New Roman" w:cs="Times New Roman"/>
                <w:b/>
                <w:noProof/>
                <w:sz w:val="17"/>
                <w:szCs w:val="17"/>
                <w:lang w:val="en-US"/>
              </w:rPr>
              <w:t>force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Date</w:t>
            </w:r>
            <w:r>
              <w:rPr>
                <w:rFonts w:ascii="Times New Roman" w:eastAsia="Calibri" w:hAnsi="Times New Roman" w:cs="Times New Roman"/>
                <w:b/>
                <w:noProof/>
                <w:spacing w:val="4"/>
                <w:sz w:val="17"/>
                <w:szCs w:val="17"/>
                <w:lang w:val="en-US"/>
              </w:rPr>
              <w:t xml:space="preserve"> </w:t>
            </w:r>
            <w:r>
              <w:rPr>
                <w:rFonts w:ascii="Times New Roman" w:eastAsia="Calibri" w:hAnsi="Times New Roman" w:cs="Times New Roman"/>
                <w:b/>
                <w:noProof/>
                <w:sz w:val="17"/>
                <w:szCs w:val="17"/>
                <w:lang w:val="en-US"/>
              </w:rPr>
              <w:t>of</w:t>
            </w:r>
            <w:r>
              <w:rPr>
                <w:rFonts w:ascii="Times New Roman" w:eastAsia="Calibri" w:hAnsi="Times New Roman" w:cs="Times New Roman"/>
                <w:b/>
                <w:noProof/>
                <w:spacing w:val="8"/>
                <w:sz w:val="17"/>
                <w:szCs w:val="17"/>
                <w:lang w:val="en-US"/>
              </w:rPr>
              <w:t xml:space="preserve"> </w:t>
            </w:r>
            <w:r>
              <w:rPr>
                <w:rFonts w:ascii="Times New Roman" w:eastAsia="Calibri" w:hAnsi="Times New Roman" w:cs="Times New Roman"/>
                <w:b/>
                <w:noProof/>
                <w:sz w:val="17"/>
                <w:szCs w:val="17"/>
                <w:lang w:val="en-US"/>
              </w:rPr>
              <w:t>expiry</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lang w:val="en-US"/>
              </w:rPr>
            </w:pPr>
            <w:r>
              <w:rPr>
                <w:rFonts w:ascii="Times New Roman" w:eastAsia="Calibri" w:hAnsi="Times New Roman" w:cs="Times New Roman"/>
                <w:b/>
                <w:noProof/>
                <w:sz w:val="17"/>
                <w:szCs w:val="17"/>
                <w:lang w:val="en-US"/>
              </w:rPr>
              <w:t>Counting</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0681"/>
      </w:tblGrid>
      <w:tr>
        <w:trPr>
          <w:trHeight w:hRule="exact" w:val="370"/>
        </w:trPr>
        <w:tc>
          <w:tcPr>
            <w:tcW w:w="10681" w:type="dxa"/>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Title</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w w:val="105"/>
                <w:sz w:val="25"/>
                <w:szCs w:val="25"/>
                <w:lang w:val="en-US"/>
              </w:rPr>
              <w:t>II</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2"/>
                <w:w w:val="105"/>
                <w:sz w:val="25"/>
                <w:szCs w:val="25"/>
                <w:lang w:val="en-US"/>
              </w:rPr>
              <w:t xml:space="preserve"> </w:t>
            </w:r>
            <w:r>
              <w:rPr>
                <w:rFonts w:ascii="Times New Roman" w:eastAsia="Calibri" w:hAnsi="Times New Roman" w:cs="Times New Roman"/>
                <w:b/>
                <w:noProof/>
                <w:spacing w:val="-1"/>
                <w:w w:val="105"/>
                <w:sz w:val="25"/>
                <w:szCs w:val="25"/>
                <w:lang w:val="en-US"/>
              </w:rPr>
              <w:t>Temporary</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lang w:val="en-US"/>
              </w:rPr>
            </w:pPr>
            <w:r>
              <w:rPr>
                <w:rFonts w:ascii="Times New Roman" w:eastAsia="Calibri" w:hAnsi="Times New Roman" w:cs="Times New Roman"/>
                <w:b/>
                <w:noProof/>
                <w:spacing w:val="-1"/>
                <w:sz w:val="19"/>
                <w:szCs w:val="19"/>
                <w:lang w:val="en-US"/>
              </w:rPr>
              <w:t xml:space="preserve">                  Chapter</w:t>
            </w:r>
            <w:r>
              <w:rPr>
                <w:rFonts w:ascii="Times New Roman" w:eastAsia="Calibri" w:hAnsi="Times New Roman" w:cs="Times New Roman"/>
                <w:b/>
                <w:noProof/>
                <w:spacing w:val="10"/>
                <w:sz w:val="19"/>
                <w:szCs w:val="19"/>
                <w:lang w:val="en-US"/>
              </w:rPr>
              <w:t xml:space="preserve"> 4</w:t>
            </w:r>
            <w:r>
              <w:rPr>
                <w:rFonts w:ascii="Times New Roman" w:eastAsia="Calibri" w:hAnsi="Times New Roman" w:cs="Times New Roman"/>
                <w:b/>
                <w:noProof/>
                <w:spacing w:val="12"/>
                <w:sz w:val="19"/>
                <w:szCs w:val="19"/>
                <w:lang w:val="en-US"/>
              </w:rPr>
              <w:t xml:space="preserve"> – </w:t>
            </w:r>
            <w:r>
              <w:rPr>
                <w:rFonts w:ascii="Times New Roman" w:eastAsia="Calibri" w:hAnsi="Times New Roman" w:cs="Times New Roman"/>
                <w:b/>
                <w:noProof/>
                <w:spacing w:val="-1"/>
                <w:sz w:val="19"/>
                <w:szCs w:val="19"/>
                <w:lang w:val="en-US"/>
              </w:rPr>
              <w:t>Working conditions</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17</w:t>
            </w:r>
            <w:r>
              <w:rPr>
                <w:rFonts w:ascii="Times New Roman" w:eastAsia="Calibri" w:hAnsi="Times New Roman" w:cs="Times New Roman"/>
                <w:b/>
                <w:noProof/>
                <w:spacing w:val="6"/>
                <w:sz w:val="12"/>
                <w:lang w:val="en-US"/>
              </w:rPr>
              <w:t xml:space="preserve"> </w:t>
            </w:r>
            <w:r>
              <w:rPr>
                <w:rFonts w:ascii="Times New Roman" w:eastAsia="Calibri" w:hAnsi="Times New Roman" w:cs="Times New Roman"/>
                <w:b/>
                <w:noProof/>
                <w:sz w:val="12"/>
                <w:lang w:val="en-US"/>
              </w:rPr>
              <w:t>+</w:t>
            </w:r>
            <w:r>
              <w:rPr>
                <w:rFonts w:ascii="Times New Roman" w:eastAsia="Calibri" w:hAnsi="Times New Roman" w:cs="Times New Roman"/>
                <w:b/>
                <w:noProof/>
                <w:spacing w:val="5"/>
                <w:sz w:val="12"/>
                <w:lang w:val="en-US"/>
              </w:rPr>
              <w:t xml:space="preserve"> </w:t>
            </w:r>
            <w:r>
              <w:rPr>
                <w:rFonts w:ascii="Times New Roman" w:eastAsia="Calibri" w:hAnsi="Times New Roman" w:cs="Times New Roman"/>
                <w:b/>
                <w:noProof/>
                <w:sz w:val="12"/>
                <w:lang w:val="en-US"/>
              </w:rPr>
              <w:t>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Maternity</w:t>
            </w:r>
            <w:r>
              <w:rPr>
                <w:rFonts w:ascii="Times New Roman" w:eastAsia="Calibri" w:hAnsi="Times New Roman" w:cs="Times New Roman"/>
                <w:b/>
                <w:noProof/>
                <w:spacing w:val="14"/>
                <w:sz w:val="16"/>
                <w:lang w:val="en-US"/>
              </w:rPr>
              <w:t xml:space="preserve"> </w:t>
            </w:r>
            <w:r>
              <w:rPr>
                <w:rFonts w:ascii="Times New Roman" w:eastAsia="Calibri" w:hAnsi="Times New Roman" w:cs="Times New Roman"/>
                <w:b/>
                <w:noProof/>
                <w:spacing w:val="-1"/>
                <w:sz w:val="16"/>
                <w:lang w:val="en-US"/>
              </w:rPr>
              <w:t>leave</w:t>
            </w:r>
            <w:r>
              <w:rPr>
                <w:rFonts w:ascii="Times New Roman" w:eastAsia="Calibri" w:hAnsi="Times New Roman" w:cs="Times New Roman"/>
                <w:b/>
                <w:noProof/>
                <w:spacing w:val="11"/>
                <w:sz w:val="16"/>
                <w:lang w:val="en-US"/>
              </w:rPr>
              <w:t xml:space="preserve"> </w:t>
            </w:r>
            <w:r>
              <w:rPr>
                <w:rFonts w:ascii="Times New Roman" w:eastAsia="Calibri" w:hAnsi="Times New Roman" w:cs="Times New Roman"/>
                <w:b/>
                <w:noProof/>
                <w:spacing w:val="-1"/>
                <w:sz w:val="16"/>
                <w:lang w:val="en-US"/>
              </w:rPr>
              <w:t>and</w:t>
            </w:r>
            <w:r>
              <w:rPr>
                <w:rFonts w:ascii="Times New Roman" w:eastAsia="Calibri" w:hAnsi="Times New Roman" w:cs="Times New Roman"/>
                <w:b/>
                <w:noProof/>
                <w:spacing w:val="12"/>
                <w:sz w:val="16"/>
                <w:lang w:val="en-US"/>
              </w:rPr>
              <w:t xml:space="preserve"> </w:t>
            </w:r>
            <w:r>
              <w:rPr>
                <w:rFonts w:ascii="Times New Roman" w:eastAsia="Calibri" w:hAnsi="Times New Roman" w:cs="Times New Roman"/>
                <w:b/>
                <w:noProof/>
                <w:spacing w:val="-2"/>
                <w:sz w:val="16"/>
                <w:lang w:val="en-US"/>
              </w:rPr>
              <w:t>maternity</w:t>
            </w:r>
            <w:r>
              <w:rPr>
                <w:rFonts w:ascii="Times New Roman" w:eastAsia="Calibri" w:hAnsi="Times New Roman" w:cs="Times New Roman"/>
                <w:b/>
                <w:noProof/>
                <w:spacing w:val="14"/>
                <w:sz w:val="16"/>
                <w:lang w:val="en-US"/>
              </w:rPr>
              <w:t xml:space="preserve"> </w:t>
            </w:r>
            <w:r>
              <w:rPr>
                <w:rFonts w:ascii="Times New Roman" w:eastAsia="Calibri" w:hAnsi="Times New Roman" w:cs="Times New Roman"/>
                <w:b/>
                <w:noProof/>
                <w:spacing w:val="-1"/>
                <w:sz w:val="16"/>
                <w:lang w:val="en-US"/>
              </w:rPr>
              <w:t>pay</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pacing w:val="-1"/>
                <w:sz w:val="12"/>
                <w:lang w:val="en-US"/>
              </w:rPr>
              <w:t>Decision</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51</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pacing w:val="-1"/>
                <w:sz w:val="12"/>
                <w:lang w:val="en-US"/>
              </w:rPr>
              <w:t>maternity</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pacing w:val="-1"/>
                <w:sz w:val="12"/>
                <w:lang w:val="en-US"/>
              </w:rPr>
              <w:t>leave</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and</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pacing w:val="-1"/>
                <w:sz w:val="12"/>
                <w:lang w:val="en-US"/>
              </w:rPr>
              <w:t>payment</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z w:val="12"/>
                <w:lang w:val="en-US"/>
              </w:rPr>
              <w:t>when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pacing w:val="-1"/>
                <w:sz w:val="12"/>
                <w:lang w:val="en-US"/>
              </w:rPr>
              <w:t>maternity</w:t>
            </w:r>
            <w:r>
              <w:rPr>
                <w:rFonts w:ascii="Times New Roman" w:eastAsia="Calibri" w:hAnsi="Times New Roman" w:cs="Times New Roman"/>
                <w:noProof/>
                <w:spacing w:val="47"/>
                <w:w w:val="102"/>
                <w:sz w:val="12"/>
                <w:lang w:val="en-US"/>
              </w:rPr>
              <w:t xml:space="preserve"> </w:t>
            </w:r>
            <w:r>
              <w:rPr>
                <w:rFonts w:ascii="Times New Roman" w:eastAsia="Calibri" w:hAnsi="Times New Roman" w:cs="Times New Roman"/>
                <w:noProof/>
                <w:spacing w:val="-1"/>
                <w:sz w:val="12"/>
                <w:lang w:val="en-US"/>
              </w:rPr>
              <w:t>leave</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starts</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before</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the</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end</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3"/>
                <w:sz w:val="12"/>
                <w:lang w:val="en-US"/>
              </w:rPr>
              <w:t xml:space="preserve"> </w:t>
            </w:r>
            <w:r>
              <w:rPr>
                <w:rFonts w:ascii="Times New Roman" w:eastAsia="Calibri" w:hAnsi="Times New Roman" w:cs="Times New Roman"/>
                <w:noProof/>
                <w:spacing w:val="-1"/>
                <w:sz w:val="12"/>
                <w:lang w:val="en-US"/>
              </w:rPr>
              <w:t>their</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contract</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01.01.2014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lang w:val="en-US"/>
              </w:rPr>
            </w:pPr>
            <w:r>
              <w:rPr>
                <w:rFonts w:ascii="Times New Roman" w:eastAsia="Calibri" w:hAnsi="Times New Roman" w:cs="Times New Roman"/>
                <w:b/>
                <w:noProof/>
                <w:w w:val="105"/>
                <w:sz w:val="25"/>
                <w:szCs w:val="25"/>
                <w:lang w:val="en-US"/>
              </w:rPr>
              <w:t xml:space="preserve">               Title</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IV</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w:t>
            </w:r>
            <w:r>
              <w:rPr>
                <w:rFonts w:ascii="Times New Roman" w:eastAsia="Calibri" w:hAnsi="Times New Roman" w:cs="Times New Roman"/>
                <w:b/>
                <w:noProof/>
                <w:spacing w:val="-10"/>
                <w:w w:val="105"/>
                <w:sz w:val="25"/>
                <w:szCs w:val="25"/>
                <w:lang w:val="en-US"/>
              </w:rPr>
              <w:t xml:space="preserve"> </w:t>
            </w:r>
            <w:r>
              <w:rPr>
                <w:rFonts w:ascii="Times New Roman" w:eastAsia="Calibri" w:hAnsi="Times New Roman" w:cs="Times New Roman"/>
                <w:b/>
                <w:noProof/>
                <w:spacing w:val="-1"/>
                <w:w w:val="105"/>
                <w:sz w:val="25"/>
                <w:szCs w:val="25"/>
                <w:lang w:val="en-US"/>
              </w:rPr>
              <w:t>Contract</w:t>
            </w:r>
            <w:r>
              <w:rPr>
                <w:rFonts w:ascii="Times New Roman" w:eastAsia="Calibri" w:hAnsi="Times New Roman" w:cs="Times New Roman"/>
                <w:b/>
                <w:noProof/>
                <w:spacing w:val="-11"/>
                <w:w w:val="105"/>
                <w:sz w:val="25"/>
                <w:szCs w:val="25"/>
                <w:lang w:val="en-US"/>
              </w:rPr>
              <w:t xml:space="preserve"> </w:t>
            </w:r>
            <w:r>
              <w:rPr>
                <w:rFonts w:ascii="Times New Roman" w:eastAsia="Calibri" w:hAnsi="Times New Roman" w:cs="Times New Roman"/>
                <w:b/>
                <w:noProof/>
                <w:w w:val="105"/>
                <w:sz w:val="25"/>
                <w:szCs w:val="25"/>
                <w:lang w:val="en-US"/>
              </w:rPr>
              <w:t>Staff</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lang w:val="en-US"/>
              </w:rPr>
            </w:pPr>
            <w:r>
              <w:rPr>
                <w:rFonts w:ascii="Times New Roman" w:hAnsi="Times New Roman" w:cs="Times New Roman"/>
                <w:b/>
                <w:noProof/>
                <w:spacing w:val="-1"/>
                <w:sz w:val="19"/>
                <w:szCs w:val="19"/>
                <w:lang w:val="en-US"/>
              </w:rPr>
              <w:t xml:space="preserve">                                                                                        Chapter</w:t>
            </w:r>
            <w:r>
              <w:rPr>
                <w:rFonts w:ascii="Times New Roman" w:hAnsi="Times New Roman" w:cs="Times New Roman"/>
                <w:b/>
                <w:noProof/>
                <w:sz w:val="19"/>
                <w:szCs w:val="19"/>
                <w:lang w:val="en-US"/>
              </w:rPr>
              <w:t xml:space="preserve"> 1 - </w:t>
            </w:r>
            <w:r>
              <w:rPr>
                <w:rFonts w:ascii="Times New Roman" w:hAnsi="Times New Roman" w:cs="Times New Roman"/>
                <w:b/>
                <w:noProof/>
                <w:spacing w:val="-1"/>
                <w:sz w:val="19"/>
                <w:szCs w:val="19"/>
                <w:lang w:val="en-US"/>
              </w:rPr>
              <w:t>General provisions</w:t>
            </w:r>
          </w:p>
        </w:tc>
      </w:tr>
      <w:tr>
        <w:trPr>
          <w:trHeight w:hRule="exact" w:val="895"/>
        </w:trPr>
        <w:tc>
          <w:tcPr>
            <w:tcW w:w="1156" w:type="dxa"/>
            <w:vMerge w:val="restart"/>
            <w:tcBorders>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79(2)</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Use</w:t>
            </w:r>
            <w:r>
              <w:rPr>
                <w:rFonts w:ascii="Times New Roman" w:eastAsia="Calibri" w:hAnsi="Times New Roman" w:cs="Times New Roman"/>
                <w:b/>
                <w:noProof/>
                <w:spacing w:val="8"/>
                <w:sz w:val="16"/>
                <w:lang w:val="en-US"/>
              </w:rPr>
              <w:t xml:space="preserve"> </w:t>
            </w:r>
            <w:r>
              <w:rPr>
                <w:rFonts w:ascii="Times New Roman" w:eastAsia="Calibri" w:hAnsi="Times New Roman" w:cs="Times New Roman"/>
                <w:b/>
                <w:noProof/>
                <w:spacing w:val="-1"/>
                <w:sz w:val="16"/>
                <w:lang w:val="en-US"/>
              </w:rPr>
              <w:t>of</w:t>
            </w:r>
            <w:r>
              <w:rPr>
                <w:rFonts w:ascii="Times New Roman" w:eastAsia="Calibri" w:hAnsi="Times New Roman" w:cs="Times New Roman"/>
                <w:b/>
                <w:noProof/>
                <w:spacing w:val="10"/>
                <w:sz w:val="16"/>
                <w:lang w:val="en-US"/>
              </w:rPr>
              <w:t xml:space="preserve"> </w:t>
            </w:r>
            <w:r>
              <w:rPr>
                <w:rFonts w:ascii="Times New Roman" w:eastAsia="Calibri" w:hAnsi="Times New Roman" w:cs="Times New Roman"/>
                <w:b/>
                <w:noProof/>
                <w:spacing w:val="-1"/>
                <w:sz w:val="16"/>
                <w:lang w:val="en-US"/>
              </w:rPr>
              <w:t>Contract</w:t>
            </w:r>
            <w:r>
              <w:rPr>
                <w:rFonts w:ascii="Times New Roman" w:eastAsia="Calibri" w:hAnsi="Times New Roman" w:cs="Times New Roman"/>
                <w:b/>
                <w:noProof/>
                <w:spacing w:val="9"/>
                <w:sz w:val="16"/>
                <w:lang w:val="en-US"/>
              </w:rPr>
              <w:t xml:space="preserve"> </w:t>
            </w:r>
            <w:r>
              <w:rPr>
                <w:rFonts w:ascii="Times New Roman" w:eastAsia="Calibri" w:hAnsi="Times New Roman" w:cs="Times New Roman"/>
                <w:b/>
                <w:noProof/>
                <w:spacing w:val="-1"/>
                <w:sz w:val="16"/>
                <w:lang w:val="en-US"/>
              </w:rPr>
              <w:t>staff</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48</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article</w:t>
            </w:r>
            <w:r>
              <w:rPr>
                <w:rFonts w:ascii="Times New Roman" w:eastAsia="Calibri" w:hAnsi="Times New Roman" w:cs="Times New Roman"/>
                <w:noProof/>
                <w:spacing w:val="26"/>
                <w:w w:val="102"/>
                <w:sz w:val="12"/>
                <w:lang w:val="en-US"/>
              </w:rPr>
              <w:t xml:space="preserve"> </w:t>
            </w:r>
            <w:r>
              <w:rPr>
                <w:rFonts w:ascii="Times New Roman" w:eastAsia="Calibri" w:hAnsi="Times New Roman" w:cs="Times New Roman"/>
                <w:noProof/>
                <w:sz w:val="12"/>
                <w:lang w:val="en-US"/>
              </w:rPr>
              <w:t>79(2)</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CEOS</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regarding</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conditions</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engagement</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contract</w:t>
            </w:r>
            <w:r>
              <w:rPr>
                <w:rFonts w:ascii="Times New Roman" w:eastAsia="Calibri" w:hAnsi="Times New Roman" w:cs="Times New Roman"/>
                <w:noProof/>
                <w:spacing w:val="61"/>
                <w:w w:val="102"/>
                <w:sz w:val="12"/>
                <w:lang w:val="en-US"/>
              </w:rPr>
              <w:t xml:space="preserve"> </w:t>
            </w:r>
            <w:r>
              <w:rPr>
                <w:rFonts w:ascii="Times New Roman" w:eastAsia="Calibri" w:hAnsi="Times New Roman" w:cs="Times New Roman"/>
                <w:noProof/>
                <w:sz w:val="12"/>
                <w:lang w:val="en-US"/>
              </w:rPr>
              <w:t>agents</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3a</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and</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3</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b</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(amended</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by</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56</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7"/>
                <w:sz w:val="12"/>
                <w:lang w:val="en-US"/>
              </w:rPr>
              <w:br/>
            </w:r>
            <w:r>
              <w:rPr>
                <w:rFonts w:ascii="Times New Roman" w:eastAsia="Calibri" w:hAnsi="Times New Roman" w:cs="Times New Roman"/>
                <w:noProof/>
                <w:sz w:val="12"/>
                <w:lang w:val="en-US"/>
              </w:rPr>
              <w:t>of</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1</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January</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z w:val="12"/>
                <w:lang w:val="en-US"/>
              </w:rPr>
              <w:t>2014</w:t>
            </w:r>
            <w:r>
              <w:rPr>
                <w:rFonts w:ascii="Times New Roman" w:eastAsia="Calibri" w:hAnsi="Times New Roman" w:cs="Times New Roman"/>
                <w:noProof/>
                <w:spacing w:val="31"/>
                <w:w w:val="102"/>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rules</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the</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conditions</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engagement</w:t>
            </w:r>
            <w:r>
              <w:rPr>
                <w:rFonts w:ascii="Times New Roman" w:eastAsia="Calibri" w:hAnsi="Times New Roman" w:cs="Times New Roman"/>
                <w:noProof/>
                <w:spacing w:val="31"/>
                <w:w w:val="102"/>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contract</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1"/>
                <w:sz w:val="12"/>
                <w:lang w:val="en-US"/>
              </w:rPr>
              <w:t>agents)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16.02.2012</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r>
              <w:rPr>
                <w:rFonts w:ascii="Times New Roman" w:eastAsia="Times New Roman" w:hAnsi="Times New Roman" w:cs="Times New Roman"/>
                <w:noProof/>
                <w:sz w:val="12"/>
                <w:szCs w:val="12"/>
                <w:lang w:val="en-US"/>
              </w:rPr>
              <w:t>04.11.2020</w:t>
            </w:r>
          </w:p>
        </w:tc>
        <w:tc>
          <w:tcPr>
            <w:tcW w:w="936" w:type="dxa"/>
            <w:vMerge w:val="restart"/>
            <w:tcBorders>
              <w:top w:val="single" w:sz="5"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GIP</w:t>
            </w:r>
          </w:p>
        </w:tc>
      </w:tr>
      <w:tr>
        <w:trPr>
          <w:trHeight w:hRule="exact" w:val="1276"/>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2" w:after="0" w:line="254" w:lineRule="auto"/>
              <w:ind w:right="34"/>
              <w:jc w:val="center"/>
              <w:rPr>
                <w:rFonts w:ascii="Times New Roman" w:eastAsia="Calibri" w:hAnsi="Times New Roman" w:cs="Times New Roman"/>
                <w:noProof/>
                <w:sz w:val="12"/>
                <w:lang w:val="en-US"/>
              </w:rPr>
            </w:pPr>
            <w:r>
              <w:rPr>
                <w:rFonts w:ascii="Times New Roman" w:eastAsia="Calibri" w:hAnsi="Times New Roman" w:cs="Times New Roman"/>
                <w:noProof/>
                <w:sz w:val="12"/>
                <w:lang w:val="en-US"/>
              </w:rPr>
              <w:t xml:space="preserve">Decision of the European Data Protection Supervisor </w:t>
            </w:r>
            <w:r>
              <w:rPr>
                <w:rFonts w:ascii="Times New Roman" w:eastAsia="Calibri" w:hAnsi="Times New Roman" w:cs="Times New Roman"/>
                <w:noProof/>
                <w:sz w:val="12"/>
                <w:lang w:val="en-US"/>
              </w:rPr>
              <w:br/>
              <w:t>of 4 November 2020 on the general provisions</w:t>
            </w:r>
            <w:r>
              <w:rPr>
                <w:rFonts w:ascii="Times New Roman" w:eastAsia="Calibri" w:hAnsi="Times New Roman" w:cs="Times New Roman"/>
                <w:noProof/>
                <w:sz w:val="12"/>
                <w:lang w:val="en-US"/>
              </w:rPr>
              <w:br/>
              <w:t xml:space="preserve"> for implementing Article 79(2) of the Conditions</w:t>
            </w:r>
            <w:r>
              <w:rPr>
                <w:rFonts w:ascii="Times New Roman" w:eastAsia="Calibri" w:hAnsi="Times New Roman" w:cs="Times New Roman"/>
                <w:noProof/>
                <w:sz w:val="12"/>
                <w:lang w:val="en-US"/>
              </w:rPr>
              <w:br/>
              <w:t xml:space="preserve"> of Employment of Other Servants of the European Union, governing the conditions of employment of contract staff employed by the European Data Protection Supervisor under the terms of Articles 3a and 3b of the said Conditions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Times New Roman" w:hAnsi="Times New Roman" w:cs="Times New Roman"/>
                <w:noProof/>
                <w:sz w:val="12"/>
                <w:szCs w:val="12"/>
                <w:lang w:val="en-US"/>
              </w:rPr>
              <w:t>04.11.2020</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8"/>
                <w:lang w:val="en-US"/>
              </w:rPr>
              <w:t>Chapter</w:t>
            </w:r>
            <w:r>
              <w:rPr>
                <w:rFonts w:ascii="Times New Roman" w:eastAsia="Calibri" w:hAnsi="Times New Roman" w:cs="Times New Roman"/>
                <w:b/>
                <w:noProof/>
                <w:spacing w:val="8"/>
                <w:sz w:val="18"/>
                <w:lang w:val="en-US"/>
              </w:rPr>
              <w:t xml:space="preserve"> </w:t>
            </w:r>
            <w:r>
              <w:rPr>
                <w:rFonts w:ascii="Times New Roman" w:eastAsia="Calibri" w:hAnsi="Times New Roman" w:cs="Times New Roman"/>
                <w:b/>
                <w:noProof/>
                <w:sz w:val="18"/>
                <w:lang w:val="en-US"/>
              </w:rPr>
              <w:t xml:space="preserve">3 </w:t>
            </w:r>
            <w:r>
              <w:rPr>
                <w:rFonts w:ascii="Times New Roman" w:eastAsia="Calibri" w:hAnsi="Times New Roman" w:cs="Times New Roman"/>
                <w:b/>
                <w:noProof/>
                <w:spacing w:val="20"/>
                <w:sz w:val="18"/>
                <w:lang w:val="en-US"/>
              </w:rPr>
              <w:t xml:space="preserve"> </w:t>
            </w:r>
            <w:r>
              <w:rPr>
                <w:rFonts w:ascii="Times New Roman" w:eastAsia="Calibri" w:hAnsi="Times New Roman" w:cs="Times New Roman"/>
                <w:b/>
                <w:noProof/>
                <w:sz w:val="18"/>
                <w:lang w:val="en-US"/>
              </w:rPr>
              <w:t>-</w:t>
            </w:r>
            <w:r>
              <w:rPr>
                <w:rFonts w:ascii="Times New Roman" w:eastAsia="Calibri" w:hAnsi="Times New Roman" w:cs="Times New Roman"/>
                <w:b/>
                <w:noProof/>
                <w:spacing w:val="10"/>
                <w:sz w:val="18"/>
                <w:lang w:val="en-US"/>
              </w:rPr>
              <w:t xml:space="preserve"> </w:t>
            </w:r>
            <w:r>
              <w:rPr>
                <w:rFonts w:ascii="Times New Roman" w:eastAsia="Calibri" w:hAnsi="Times New Roman" w:cs="Times New Roman"/>
                <w:b/>
                <w:noProof/>
                <w:spacing w:val="-1"/>
                <w:sz w:val="18"/>
                <w:lang w:val="en-US"/>
              </w:rPr>
              <w:t>Conditions</w:t>
            </w:r>
            <w:r>
              <w:rPr>
                <w:rFonts w:ascii="Times New Roman" w:eastAsia="Calibri" w:hAnsi="Times New Roman" w:cs="Times New Roman"/>
                <w:b/>
                <w:noProof/>
                <w:spacing w:val="9"/>
                <w:sz w:val="18"/>
                <w:lang w:val="en-US"/>
              </w:rPr>
              <w:t xml:space="preserve"> </w:t>
            </w:r>
            <w:r>
              <w:rPr>
                <w:rFonts w:ascii="Times New Roman" w:eastAsia="Calibri" w:hAnsi="Times New Roman" w:cs="Times New Roman"/>
                <w:b/>
                <w:noProof/>
                <w:sz w:val="18"/>
                <w:lang w:val="en-US"/>
              </w:rPr>
              <w:t>of</w:t>
            </w:r>
            <w:r>
              <w:rPr>
                <w:rFonts w:ascii="Times New Roman" w:eastAsia="Calibri" w:hAnsi="Times New Roman" w:cs="Times New Roman"/>
                <w:b/>
                <w:noProof/>
                <w:spacing w:val="13"/>
                <w:sz w:val="18"/>
                <w:lang w:val="en-US"/>
              </w:rPr>
              <w:t xml:space="preserve"> </w:t>
            </w:r>
            <w:r>
              <w:rPr>
                <w:rFonts w:ascii="Times New Roman" w:eastAsia="Calibri" w:hAnsi="Times New Roman" w:cs="Times New Roman"/>
                <w:b/>
                <w:noProof/>
                <w:spacing w:val="-1"/>
                <w:sz w:val="18"/>
                <w:lang w:val="en-US"/>
              </w:rPr>
              <w:t>engagement</w:t>
            </w:r>
          </w:p>
        </w:tc>
      </w:tr>
      <w:tr>
        <w:trPr>
          <w:trHeight w:hRule="exact" w:val="848"/>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r>
              <w:rPr>
                <w:rFonts w:ascii="Times New Roman" w:eastAsia="Calibri" w:hAnsi="Times New Roman" w:cs="Times New Roman"/>
                <w:b/>
                <w:noProof/>
                <w:sz w:val="12"/>
                <w:lang w:val="en-US"/>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lang w:val="en-US"/>
              </w:rPr>
            </w:pPr>
            <w:r>
              <w:rPr>
                <w:rFonts w:ascii="Times New Roman" w:eastAsia="Calibri" w:hAnsi="Times New Roman" w:cs="Times New Roman"/>
                <w:b/>
                <w:noProof/>
                <w:spacing w:val="-2"/>
                <w:sz w:val="16"/>
                <w:lang w:val="en-US"/>
              </w:rPr>
              <w:t>Recruitment</w:t>
            </w:r>
            <w:r>
              <w:rPr>
                <w:rFonts w:ascii="Times New Roman" w:eastAsia="Calibri" w:hAnsi="Times New Roman" w:cs="Times New Roman"/>
                <w:b/>
                <w:noProof/>
                <w:spacing w:val="17"/>
                <w:sz w:val="16"/>
                <w:lang w:val="en-US"/>
              </w:rPr>
              <w:t xml:space="preserve"> </w:t>
            </w:r>
            <w:r>
              <w:rPr>
                <w:rFonts w:ascii="Times New Roman" w:eastAsia="Calibri" w:hAnsi="Times New Roman" w:cs="Times New Roman"/>
                <w:b/>
                <w:noProof/>
                <w:spacing w:val="-1"/>
                <w:sz w:val="16"/>
                <w:lang w:val="en-US"/>
              </w:rPr>
              <w:t>procedures</w:t>
            </w:r>
            <w:r>
              <w:rPr>
                <w:rFonts w:ascii="Times New Roman" w:eastAsia="Calibri" w:hAnsi="Times New Roman" w:cs="Times New Roman"/>
                <w:b/>
                <w:noProof/>
                <w:spacing w:val="16"/>
                <w:sz w:val="16"/>
                <w:lang w:val="en-US"/>
              </w:rPr>
              <w:t xml:space="preserve"> </w:t>
            </w:r>
            <w:r>
              <w:rPr>
                <w:rFonts w:ascii="Times New Roman" w:eastAsia="Calibri" w:hAnsi="Times New Roman" w:cs="Times New Roman"/>
                <w:b/>
                <w:noProof/>
                <w:spacing w:val="-1"/>
                <w:sz w:val="16"/>
                <w:lang w:val="en-US"/>
              </w:rPr>
              <w:t>for</w:t>
            </w:r>
            <w:r>
              <w:rPr>
                <w:rFonts w:ascii="Times New Roman" w:eastAsia="Calibri" w:hAnsi="Times New Roman" w:cs="Times New Roman"/>
                <w:b/>
                <w:noProof/>
                <w:spacing w:val="16"/>
                <w:sz w:val="16"/>
                <w:lang w:val="en-US"/>
              </w:rPr>
              <w:t xml:space="preserve"> </w:t>
            </w:r>
            <w:r>
              <w:rPr>
                <w:rFonts w:ascii="Times New Roman" w:eastAsia="Calibri" w:hAnsi="Times New Roman" w:cs="Times New Roman"/>
                <w:b/>
                <w:noProof/>
                <w:spacing w:val="-1"/>
                <w:sz w:val="16"/>
                <w:lang w:val="en-US"/>
              </w:rPr>
              <w:t>Contract</w:t>
            </w:r>
            <w:r>
              <w:rPr>
                <w:rFonts w:ascii="Times New Roman" w:eastAsia="Calibri" w:hAnsi="Times New Roman" w:cs="Times New Roman"/>
                <w:b/>
                <w:noProof/>
                <w:spacing w:val="34"/>
                <w:w w:val="102"/>
                <w:sz w:val="16"/>
                <w:lang w:val="en-US"/>
              </w:rPr>
              <w:t xml:space="preserve"> </w:t>
            </w:r>
            <w:r>
              <w:rPr>
                <w:rFonts w:ascii="Times New Roman" w:eastAsia="Calibri" w:hAnsi="Times New Roman" w:cs="Times New Roman"/>
                <w:b/>
                <w:noProof/>
                <w:sz w:val="16"/>
                <w:lang w:val="en-US"/>
              </w:rPr>
              <w:t>Staff</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48</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article</w:t>
            </w:r>
            <w:r>
              <w:rPr>
                <w:rFonts w:ascii="Times New Roman" w:eastAsia="Calibri" w:hAnsi="Times New Roman" w:cs="Times New Roman"/>
                <w:noProof/>
                <w:spacing w:val="26"/>
                <w:w w:val="102"/>
                <w:sz w:val="12"/>
                <w:lang w:val="en-US"/>
              </w:rPr>
              <w:t xml:space="preserve"> </w:t>
            </w:r>
            <w:r>
              <w:rPr>
                <w:rFonts w:ascii="Times New Roman" w:eastAsia="Calibri" w:hAnsi="Times New Roman" w:cs="Times New Roman"/>
                <w:noProof/>
                <w:sz w:val="12"/>
                <w:lang w:val="en-US"/>
              </w:rPr>
              <w:t>79(2)</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CEOS</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regarding</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conditions</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engagement</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7"/>
                <w:sz w:val="12"/>
                <w:lang w:val="en-US"/>
              </w:rPr>
              <w:br/>
            </w:r>
            <w:r>
              <w:rPr>
                <w:rFonts w:ascii="Times New Roman" w:eastAsia="Calibri" w:hAnsi="Times New Roman" w:cs="Times New Roman"/>
                <w:noProof/>
                <w:sz w:val="12"/>
                <w:lang w:val="en-US"/>
              </w:rPr>
              <w:t>of</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contract</w:t>
            </w:r>
            <w:r>
              <w:rPr>
                <w:rFonts w:ascii="Times New Roman" w:eastAsia="Calibri" w:hAnsi="Times New Roman" w:cs="Times New Roman"/>
                <w:noProof/>
                <w:spacing w:val="61"/>
                <w:w w:val="102"/>
                <w:sz w:val="12"/>
                <w:lang w:val="en-US"/>
              </w:rPr>
              <w:t xml:space="preserve"> </w:t>
            </w:r>
            <w:r>
              <w:rPr>
                <w:rFonts w:ascii="Times New Roman" w:eastAsia="Calibri" w:hAnsi="Times New Roman" w:cs="Times New Roman"/>
                <w:noProof/>
                <w:sz w:val="12"/>
                <w:lang w:val="en-US"/>
              </w:rPr>
              <w:t>agents</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3a</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and</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3</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b</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(amended</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by</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56</w:t>
            </w:r>
            <w:r>
              <w:rPr>
                <w:rFonts w:ascii="Times New Roman" w:eastAsia="Calibri" w:hAnsi="Times New Roman" w:cs="Times New Roman"/>
                <w:noProof/>
                <w:sz w:val="12"/>
                <w:lang w:val="en-US"/>
              </w:rPr>
              <w:br/>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1</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January</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z w:val="12"/>
                <w:lang w:val="en-US"/>
              </w:rPr>
              <w:t>2014</w:t>
            </w:r>
            <w:r>
              <w:rPr>
                <w:rFonts w:ascii="Times New Roman" w:eastAsia="Calibri" w:hAnsi="Times New Roman" w:cs="Times New Roman"/>
                <w:noProof/>
                <w:spacing w:val="31"/>
                <w:w w:val="102"/>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rules</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the</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conditions</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engagement</w:t>
            </w:r>
            <w:r>
              <w:rPr>
                <w:rFonts w:ascii="Times New Roman" w:eastAsia="Calibri" w:hAnsi="Times New Roman" w:cs="Times New Roman"/>
                <w:noProof/>
                <w:spacing w:val="31"/>
                <w:w w:val="102"/>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contract</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1"/>
                <w:sz w:val="12"/>
                <w:lang w:val="en-US"/>
              </w:rPr>
              <w:t>agents)</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r>
              <w:rPr>
                <w:rFonts w:ascii="Times New Roman" w:eastAsia="Calibri" w:hAnsi="Times New Roman" w:cs="Times New Roman"/>
                <w:noProof/>
                <w:sz w:val="12"/>
                <w:lang w:val="en-US"/>
              </w:rPr>
              <w:t>16.02.2012</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b/>
                <w:noProof/>
                <w:sz w:val="12"/>
                <w:lang w:val="en-US"/>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Recruitment</w:t>
            </w:r>
            <w:r>
              <w:rPr>
                <w:rFonts w:ascii="Times New Roman" w:eastAsia="Calibri" w:hAnsi="Times New Roman" w:cs="Times New Roman"/>
                <w:b/>
                <w:noProof/>
                <w:spacing w:val="17"/>
                <w:sz w:val="16"/>
                <w:lang w:val="en-US"/>
              </w:rPr>
              <w:t xml:space="preserve"> </w:t>
            </w:r>
            <w:r>
              <w:rPr>
                <w:rFonts w:ascii="Times New Roman" w:eastAsia="Calibri" w:hAnsi="Times New Roman" w:cs="Times New Roman"/>
                <w:b/>
                <w:noProof/>
                <w:spacing w:val="-1"/>
                <w:sz w:val="16"/>
                <w:lang w:val="en-US"/>
              </w:rPr>
              <w:t>procedures</w:t>
            </w:r>
            <w:r>
              <w:rPr>
                <w:rFonts w:ascii="Times New Roman" w:eastAsia="Calibri" w:hAnsi="Times New Roman" w:cs="Times New Roman"/>
                <w:b/>
                <w:noProof/>
                <w:spacing w:val="16"/>
                <w:sz w:val="16"/>
                <w:lang w:val="en-US"/>
              </w:rPr>
              <w:t xml:space="preserve"> </w:t>
            </w:r>
            <w:r>
              <w:rPr>
                <w:rFonts w:ascii="Times New Roman" w:eastAsia="Calibri" w:hAnsi="Times New Roman" w:cs="Times New Roman"/>
                <w:b/>
                <w:noProof/>
                <w:spacing w:val="-1"/>
                <w:sz w:val="16"/>
                <w:lang w:val="en-US"/>
              </w:rPr>
              <w:t>for</w:t>
            </w:r>
            <w:r>
              <w:rPr>
                <w:rFonts w:ascii="Times New Roman" w:eastAsia="Calibri" w:hAnsi="Times New Roman" w:cs="Times New Roman"/>
                <w:b/>
                <w:noProof/>
                <w:spacing w:val="16"/>
                <w:sz w:val="16"/>
                <w:lang w:val="en-US"/>
              </w:rPr>
              <w:t xml:space="preserve"> </w:t>
            </w:r>
            <w:r>
              <w:rPr>
                <w:rFonts w:ascii="Times New Roman" w:eastAsia="Calibri" w:hAnsi="Times New Roman" w:cs="Times New Roman"/>
                <w:b/>
                <w:noProof/>
                <w:spacing w:val="-1"/>
                <w:sz w:val="16"/>
                <w:lang w:val="en-US"/>
              </w:rPr>
              <w:t>Contract</w:t>
            </w:r>
            <w:r>
              <w:rPr>
                <w:rFonts w:ascii="Times New Roman" w:eastAsia="Calibri" w:hAnsi="Times New Roman" w:cs="Times New Roman"/>
                <w:b/>
                <w:noProof/>
                <w:spacing w:val="34"/>
                <w:w w:val="102"/>
                <w:sz w:val="16"/>
                <w:lang w:val="en-US"/>
              </w:rPr>
              <w:t xml:space="preserve"> </w:t>
            </w:r>
            <w:r>
              <w:rPr>
                <w:rFonts w:ascii="Times New Roman" w:eastAsia="Calibri" w:hAnsi="Times New Roman" w:cs="Times New Roman"/>
                <w:b/>
                <w:noProof/>
                <w:sz w:val="16"/>
                <w:lang w:val="en-US"/>
              </w:rPr>
              <w:t>Staff</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Decision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48</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10"/>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z w:val="12"/>
                <w:lang w:val="en-US"/>
              </w:rPr>
              <w:t>provisions</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article</w:t>
            </w:r>
            <w:r>
              <w:rPr>
                <w:rFonts w:ascii="Times New Roman" w:eastAsia="Calibri" w:hAnsi="Times New Roman" w:cs="Times New Roman"/>
                <w:noProof/>
                <w:spacing w:val="26"/>
                <w:w w:val="102"/>
                <w:sz w:val="12"/>
                <w:lang w:val="en-US"/>
              </w:rPr>
              <w:t xml:space="preserve"> </w:t>
            </w:r>
            <w:r>
              <w:rPr>
                <w:rFonts w:ascii="Times New Roman" w:eastAsia="Calibri" w:hAnsi="Times New Roman" w:cs="Times New Roman"/>
                <w:noProof/>
                <w:sz w:val="12"/>
                <w:lang w:val="en-US"/>
              </w:rPr>
              <w:t>79(2)</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CEOS</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1"/>
                <w:sz w:val="12"/>
                <w:lang w:val="en-US"/>
              </w:rPr>
              <w:t>regarding</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conditions</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pacing w:val="-1"/>
                <w:sz w:val="12"/>
                <w:lang w:val="en-US"/>
              </w:rPr>
              <w:t>engagement</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pacing w:val="7"/>
                <w:sz w:val="12"/>
                <w:lang w:val="en-US"/>
              </w:rPr>
              <w:br/>
            </w:r>
            <w:r>
              <w:rPr>
                <w:rFonts w:ascii="Times New Roman" w:eastAsia="Calibri" w:hAnsi="Times New Roman" w:cs="Times New Roman"/>
                <w:noProof/>
                <w:sz w:val="12"/>
                <w:lang w:val="en-US"/>
              </w:rPr>
              <w:t>of</w:t>
            </w:r>
            <w:r>
              <w:rPr>
                <w:rFonts w:ascii="Times New Roman" w:eastAsia="Calibri" w:hAnsi="Times New Roman" w:cs="Times New Roman"/>
                <w:noProof/>
                <w:spacing w:val="4"/>
                <w:sz w:val="12"/>
                <w:lang w:val="en-US"/>
              </w:rPr>
              <w:t xml:space="preserve"> </w:t>
            </w:r>
            <w:r>
              <w:rPr>
                <w:rFonts w:ascii="Times New Roman" w:eastAsia="Calibri" w:hAnsi="Times New Roman" w:cs="Times New Roman"/>
                <w:noProof/>
                <w:spacing w:val="-1"/>
                <w:sz w:val="12"/>
                <w:lang w:val="en-US"/>
              </w:rPr>
              <w:t>contract</w:t>
            </w:r>
            <w:r>
              <w:rPr>
                <w:rFonts w:ascii="Times New Roman" w:eastAsia="Calibri" w:hAnsi="Times New Roman" w:cs="Times New Roman"/>
                <w:noProof/>
                <w:spacing w:val="61"/>
                <w:w w:val="102"/>
                <w:sz w:val="12"/>
                <w:lang w:val="en-US"/>
              </w:rPr>
              <w:t xml:space="preserve"> </w:t>
            </w:r>
            <w:r>
              <w:rPr>
                <w:rFonts w:ascii="Times New Roman" w:eastAsia="Calibri" w:hAnsi="Times New Roman" w:cs="Times New Roman"/>
                <w:noProof/>
                <w:sz w:val="12"/>
                <w:lang w:val="en-US"/>
              </w:rPr>
              <w:t>agents</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3a</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and</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3</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b</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(amended</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by</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z w:val="12"/>
                <w:lang w:val="en-US"/>
              </w:rPr>
              <w:t>Decision</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56</w:t>
            </w:r>
            <w:r>
              <w:rPr>
                <w:rFonts w:ascii="Times New Roman" w:eastAsia="Calibri" w:hAnsi="Times New Roman" w:cs="Times New Roman"/>
                <w:noProof/>
                <w:sz w:val="12"/>
                <w:lang w:val="en-US"/>
              </w:rPr>
              <w:br/>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2"/>
                <w:sz w:val="12"/>
                <w:lang w:val="en-US"/>
              </w:rPr>
              <w:t xml:space="preserve"> </w:t>
            </w:r>
            <w:r>
              <w:rPr>
                <w:rFonts w:ascii="Times New Roman" w:eastAsia="Calibri" w:hAnsi="Times New Roman" w:cs="Times New Roman"/>
                <w:noProof/>
                <w:sz w:val="12"/>
                <w:lang w:val="en-US"/>
              </w:rPr>
              <w:t>1</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January</w:t>
            </w:r>
            <w:r>
              <w:rPr>
                <w:rFonts w:ascii="Times New Roman" w:eastAsia="Calibri" w:hAnsi="Times New Roman" w:cs="Times New Roman"/>
                <w:noProof/>
                <w:spacing w:val="-1"/>
                <w:sz w:val="12"/>
                <w:lang w:val="en-US"/>
              </w:rPr>
              <w:t xml:space="preserve"> </w:t>
            </w:r>
            <w:r>
              <w:rPr>
                <w:rFonts w:ascii="Times New Roman" w:eastAsia="Calibri" w:hAnsi="Times New Roman" w:cs="Times New Roman"/>
                <w:noProof/>
                <w:sz w:val="12"/>
                <w:lang w:val="en-US"/>
              </w:rPr>
              <w:t>2014</w:t>
            </w:r>
            <w:r>
              <w:rPr>
                <w:rFonts w:ascii="Times New Roman" w:eastAsia="Calibri" w:hAnsi="Times New Roman" w:cs="Times New Roman"/>
                <w:noProof/>
                <w:spacing w:val="31"/>
                <w:w w:val="102"/>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general</w:t>
            </w:r>
            <w:r>
              <w:rPr>
                <w:rFonts w:ascii="Times New Roman" w:eastAsia="Calibri" w:hAnsi="Times New Roman" w:cs="Times New Roman"/>
                <w:noProof/>
                <w:spacing w:val="7"/>
                <w:sz w:val="12"/>
                <w:lang w:val="en-US"/>
              </w:rPr>
              <w:t xml:space="preserve"> </w:t>
            </w:r>
            <w:r>
              <w:rPr>
                <w:rFonts w:ascii="Times New Roman" w:eastAsia="Calibri" w:hAnsi="Times New Roman" w:cs="Times New Roman"/>
                <w:noProof/>
                <w:sz w:val="12"/>
                <w:lang w:val="en-US"/>
              </w:rPr>
              <w:t>implementing</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rules</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on</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the</w:t>
            </w:r>
            <w:r>
              <w:rPr>
                <w:rFonts w:ascii="Times New Roman" w:eastAsia="Calibri" w:hAnsi="Times New Roman" w:cs="Times New Roman"/>
                <w:noProof/>
                <w:spacing w:val="9"/>
                <w:sz w:val="12"/>
                <w:lang w:val="en-US"/>
              </w:rPr>
              <w:t xml:space="preserve"> </w:t>
            </w:r>
            <w:r>
              <w:rPr>
                <w:rFonts w:ascii="Times New Roman" w:eastAsia="Calibri" w:hAnsi="Times New Roman" w:cs="Times New Roman"/>
                <w:noProof/>
                <w:sz w:val="12"/>
                <w:lang w:val="en-US"/>
              </w:rPr>
              <w:t>conditions</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5"/>
                <w:sz w:val="12"/>
                <w:lang w:val="en-US"/>
              </w:rPr>
              <w:t xml:space="preserve"> </w:t>
            </w:r>
            <w:r>
              <w:rPr>
                <w:rFonts w:ascii="Times New Roman" w:eastAsia="Calibri" w:hAnsi="Times New Roman" w:cs="Times New Roman"/>
                <w:noProof/>
                <w:sz w:val="12"/>
                <w:lang w:val="en-US"/>
              </w:rPr>
              <w:t>engagement</w:t>
            </w:r>
            <w:r>
              <w:rPr>
                <w:rFonts w:ascii="Times New Roman" w:eastAsia="Calibri" w:hAnsi="Times New Roman" w:cs="Times New Roman"/>
                <w:noProof/>
                <w:spacing w:val="31"/>
                <w:w w:val="102"/>
                <w:sz w:val="12"/>
                <w:lang w:val="en-US"/>
              </w:rPr>
              <w:t xml:space="preserve"> </w:t>
            </w:r>
            <w:r>
              <w:rPr>
                <w:rFonts w:ascii="Times New Roman" w:eastAsia="Calibri" w:hAnsi="Times New Roman" w:cs="Times New Roman"/>
                <w:noProof/>
                <w:sz w:val="12"/>
                <w:lang w:val="en-US"/>
              </w:rPr>
              <w:t>of</w:t>
            </w:r>
            <w:r>
              <w:rPr>
                <w:rFonts w:ascii="Times New Roman" w:eastAsia="Calibri" w:hAnsi="Times New Roman" w:cs="Times New Roman"/>
                <w:noProof/>
                <w:spacing w:val="6"/>
                <w:sz w:val="12"/>
                <w:lang w:val="en-US"/>
              </w:rPr>
              <w:t xml:space="preserve"> </w:t>
            </w:r>
            <w:r>
              <w:rPr>
                <w:rFonts w:ascii="Times New Roman" w:eastAsia="Calibri" w:hAnsi="Times New Roman" w:cs="Times New Roman"/>
                <w:noProof/>
                <w:spacing w:val="-1"/>
                <w:sz w:val="12"/>
                <w:lang w:val="en-US"/>
              </w:rPr>
              <w:t>contract</w:t>
            </w:r>
            <w:r>
              <w:rPr>
                <w:rFonts w:ascii="Times New Roman" w:eastAsia="Calibri" w:hAnsi="Times New Roman" w:cs="Times New Roman"/>
                <w:noProof/>
                <w:spacing w:val="8"/>
                <w:sz w:val="12"/>
                <w:lang w:val="en-US"/>
              </w:rPr>
              <w:t xml:space="preserve"> </w:t>
            </w:r>
            <w:r>
              <w:rPr>
                <w:rFonts w:ascii="Times New Roman" w:eastAsia="Calibri" w:hAnsi="Times New Roman" w:cs="Times New Roman"/>
                <w:noProof/>
                <w:spacing w:val="-1"/>
                <w:sz w:val="12"/>
                <w:lang w:val="en-US"/>
              </w:rPr>
              <w:t>agents)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16.02.2012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lang w:val="en-US"/>
              </w:rPr>
            </w:pPr>
            <w:r>
              <w:rPr>
                <w:rFonts w:ascii="Times New Roman" w:eastAsia="Calibri" w:hAnsi="Times New Roman" w:cs="Times New Roman"/>
                <w:b/>
                <w:noProof/>
                <w:spacing w:val="-1"/>
                <w:sz w:val="19"/>
                <w:lang w:val="en-US"/>
              </w:rPr>
              <w:t>Chapter</w:t>
            </w:r>
            <w:r>
              <w:rPr>
                <w:rFonts w:ascii="Times New Roman" w:eastAsia="Calibri" w:hAnsi="Times New Roman" w:cs="Times New Roman"/>
                <w:b/>
                <w:noProof/>
                <w:spacing w:val="-5"/>
                <w:sz w:val="19"/>
                <w:lang w:val="en-US"/>
              </w:rPr>
              <w:t xml:space="preserve"> </w:t>
            </w:r>
            <w:r>
              <w:rPr>
                <w:rFonts w:ascii="Times New Roman" w:eastAsia="Calibri" w:hAnsi="Times New Roman" w:cs="Times New Roman"/>
                <w:b/>
                <w:noProof/>
                <w:sz w:val="19"/>
                <w:lang w:val="en-US"/>
              </w:rPr>
              <w:t>5</w:t>
            </w:r>
            <w:r>
              <w:rPr>
                <w:rFonts w:ascii="Times New Roman" w:eastAsia="Calibri" w:hAnsi="Times New Roman" w:cs="Times New Roman"/>
                <w:b/>
                <w:noProof/>
                <w:spacing w:val="40"/>
                <w:sz w:val="19"/>
                <w:lang w:val="en-US"/>
              </w:rPr>
              <w:t xml:space="preserve"> </w:t>
            </w:r>
            <w:r>
              <w:rPr>
                <w:rFonts w:ascii="Times New Roman" w:eastAsia="Calibri" w:hAnsi="Times New Roman" w:cs="Times New Roman"/>
                <w:b/>
                <w:noProof/>
                <w:sz w:val="19"/>
                <w:lang w:val="en-US"/>
              </w:rPr>
              <w:t>-</w:t>
            </w:r>
            <w:r>
              <w:rPr>
                <w:rFonts w:ascii="Times New Roman" w:eastAsia="Calibri" w:hAnsi="Times New Roman" w:cs="Times New Roman"/>
                <w:b/>
                <w:noProof/>
                <w:spacing w:val="-6"/>
                <w:sz w:val="19"/>
                <w:lang w:val="en-US"/>
              </w:rPr>
              <w:t xml:space="preserve"> </w:t>
            </w:r>
            <w:r>
              <w:rPr>
                <w:rFonts w:ascii="Times New Roman" w:eastAsia="Calibri" w:hAnsi="Times New Roman" w:cs="Times New Roman"/>
                <w:b/>
                <w:noProof/>
                <w:sz w:val="19"/>
                <w:lang w:val="en-US"/>
              </w:rPr>
              <w:t>Special Provisions</w:t>
            </w:r>
          </w:p>
        </w:tc>
      </w:tr>
      <w:tr>
        <w:trPr>
          <w:trHeight w:hRule="exact" w:val="58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lang w:val="en-US"/>
              </w:rPr>
            </w:pPr>
            <w:r>
              <w:rPr>
                <w:rFonts w:ascii="Times New Roman" w:eastAsia="Calibri" w:hAnsi="Times New Roman" w:cs="Times New Roman"/>
                <w:b/>
                <w:noProof/>
                <w:sz w:val="12"/>
                <w:lang w:val="en-US"/>
              </w:rPr>
              <w:t>2+88</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Maximum  duration for the recourse to non permanent staff</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lang w:val="en-US"/>
              </w:rPr>
            </w:pPr>
            <w:r>
              <w:rPr>
                <w:rFonts w:ascii="Times New Roman" w:eastAsia="Times New Roman" w:hAnsi="Times New Roman" w:cs="Times New Roman"/>
                <w:noProof/>
                <w:sz w:val="12"/>
                <w:szCs w:val="12"/>
                <w:lang w:val="en-US"/>
              </w:rPr>
              <w:t>Decision Of The European Data Protection Supervisor (EDPS) of 13.12.2018 on the maximum duration for the recourse to non-permanent staff at the edps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lang w:val="en-US"/>
              </w:rPr>
            </w:pPr>
            <w:r>
              <w:rPr>
                <w:rFonts w:ascii="Times New Roman" w:eastAsia="Calibri" w:hAnsi="Times New Roman" w:cs="Times New Roman"/>
                <w:noProof/>
                <w:sz w:val="12"/>
                <w:lang w:val="en-US"/>
              </w:rPr>
              <w:t>13.12.2018</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r>
              <w:rPr>
                <w:rFonts w:ascii="Times New Roman" w:eastAsia="Calibri" w:hAnsi="Times New Roman" w:cs="Times New Roman"/>
                <w:b/>
                <w:noProof/>
                <w:spacing w:val="1"/>
                <w:w w:val="105"/>
                <w:sz w:val="16"/>
                <w:szCs w:val="16"/>
                <w:lang w:val="en-US"/>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lang w:val="en-US"/>
        </w:rPr>
      </w:pPr>
      <w:r>
        <w:rPr>
          <w:rFonts w:ascii="Times New Roman" w:eastAsia="Calibri" w:hAnsi="Times New Roman" w:cs="Times New Roman"/>
          <w:b/>
          <w:i/>
          <w:noProof/>
          <w:w w:val="105"/>
          <w:sz w:val="24"/>
          <w:szCs w:val="24"/>
          <w:u w:val="single"/>
          <w:lang w:val="en-US"/>
        </w:rPr>
        <w:t>Legend</w:t>
      </w:r>
    </w:p>
    <w:p>
      <w:pPr>
        <w:widowControl w:val="0"/>
        <w:spacing w:before="10" w:after="0" w:line="240" w:lineRule="auto"/>
        <w:rPr>
          <w:rFonts w:ascii="Times New Roman" w:eastAsia="Times New Roman" w:hAnsi="Times New Roman" w:cs="Times New Roman"/>
          <w:i/>
          <w:noProof/>
          <w:sz w:val="24"/>
          <w:szCs w:val="24"/>
          <w:lang w:val="en-US"/>
        </w:rPr>
      </w:pPr>
      <w:r>
        <w:rPr>
          <w:rFonts w:ascii="Times New Roman" w:eastAsia="Times New Roman" w:hAnsi="Times New Roman" w:cs="Times New Roman"/>
          <w:i/>
          <w:noProof/>
          <w:sz w:val="24"/>
          <w:szCs w:val="24"/>
          <w:lang w:eastAsia="en-GB"/>
        </w:rPr>
        <mc:AlternateContent>
          <mc:Choice Requires="wps">
            <w:drawing>
              <wp:anchor distT="0" distB="0" distL="114300" distR="114300" simplePos="0" relativeHeight="251672576"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2054482631" name="Rectangle 2054482631"/>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054482631" o:spid="_x0000_s1033" style="position:absolute;margin-left:178.4pt;margin-top:17.9pt;width:156.2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lang w:val="en-US"/>
                        </w:rPr>
                      </w:pPr>
                      <w:r>
                        <w:rPr>
                          <w:rFonts w:ascii="Times New Roman" w:eastAsia="Calibri" w:hAnsi="Times New Roman" w:cs="Times New Roman"/>
                          <w:b/>
                          <w:noProof/>
                          <w:color w:val="000000" w:themeColor="text1"/>
                          <w:spacing w:val="-1"/>
                          <w:sz w:val="16"/>
                          <w:lang w:val="en-US"/>
                        </w:rPr>
                        <w:t>Rule adopted by agreement between the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2"/>
                <w:sz w:val="16"/>
                <w:lang w:val="en-US"/>
              </w:rPr>
              <w:t>General implementing provisions (GIP)</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lang w:val="en-US"/>
              </w:rPr>
            </w:pPr>
            <w:r>
              <w:rPr>
                <w:rFonts w:ascii="Times New Roman" w:eastAsia="Calibri" w:hAnsi="Times New Roman" w:cs="Times New Roman"/>
                <w:b/>
                <w:noProof/>
                <w:spacing w:val="-1"/>
                <w:sz w:val="16"/>
                <w:lang w:val="en-US"/>
              </w:rPr>
              <w:t>Other implementing rule (IR)</w:t>
            </w:r>
          </w:p>
        </w:tc>
      </w:tr>
    </w:tbl>
    <w:p>
      <w:pPr>
        <w:rPr>
          <w:noProof/>
        </w:rPr>
      </w:pPr>
    </w:p>
    <w:p>
      <w:pPr>
        <w:rPr>
          <w:noProof/>
        </w:rPr>
      </w:pPr>
    </w:p>
    <w:sectPr>
      <w:headerReference w:type="even" r:id="rId24"/>
      <w:headerReference w:type="default" r:id="rId25"/>
      <w:footerReference w:type="even" r:id="rId26"/>
      <w:footerReference w:type="default" r:id="rId27"/>
      <w:headerReference w:type="first" r:id="rId28"/>
      <w:footerReference w:type="first" r:id="rId29"/>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sz w:val="16"/>
          <w:szCs w:val="16"/>
          <w:lang w:val="en-US"/>
        </w:rPr>
      </w:pPr>
      <w:bookmarkStart w:id="26" w:name="_Hlk165031264"/>
      <w:r>
        <w:rPr>
          <w:rStyle w:val="FootnoteReference"/>
          <w:sz w:val="16"/>
          <w:szCs w:val="16"/>
        </w:rPr>
        <w:footnoteRef/>
      </w:r>
      <w:r>
        <w:rPr>
          <w:sz w:val="16"/>
          <w:szCs w:val="16"/>
        </w:rPr>
        <w:t xml:space="preserve"> Decision 282/23 A on hybrid working arrangements and arrangements for granting overtime and special leave for exceptional work at the EESC a</w:t>
      </w:r>
      <w:r>
        <w:rPr>
          <w:sz w:val="16"/>
          <w:szCs w:val="16"/>
          <w:lang w:val="en-US"/>
        </w:rPr>
        <w:t>dopted on 22/2/2023 and into force on 01/01/2024</w:t>
      </w:r>
      <w:bookmarkEnd w:id="26"/>
    </w:p>
  </w:footnote>
  <w:footnote w:id="2">
    <w:p>
      <w:pPr>
        <w:pStyle w:val="FootnoteText"/>
        <w:rPr>
          <w:sz w:val="16"/>
          <w:szCs w:val="16"/>
          <w:lang w:val="fr-BE"/>
        </w:rPr>
      </w:pPr>
      <w:r>
        <w:rPr>
          <w:rStyle w:val="FootnoteReference"/>
          <w:sz w:val="16"/>
          <w:szCs w:val="16"/>
        </w:rPr>
        <w:footnoteRef/>
      </w:r>
      <w:r>
        <w:rPr>
          <w:sz w:val="16"/>
          <w:szCs w:val="16"/>
        </w:rPr>
        <w:t xml:space="preserve"> Idem</w:t>
      </w:r>
    </w:p>
  </w:footnote>
  <w:footnote w:id="3">
    <w:p>
      <w:pPr>
        <w:pStyle w:val="FootnoteText"/>
        <w:rPr>
          <w:sz w:val="16"/>
          <w:szCs w:val="16"/>
          <w:lang w:val="fr-BE"/>
        </w:rPr>
      </w:pPr>
      <w:r>
        <w:rPr>
          <w:rStyle w:val="FootnoteReference"/>
          <w:sz w:val="16"/>
          <w:szCs w:val="16"/>
        </w:rPr>
        <w:footnoteRef/>
      </w:r>
      <w:r>
        <w:rPr>
          <w:sz w:val="16"/>
          <w:szCs w:val="16"/>
        </w:rPr>
        <w:t xml:space="preserve"> 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37E31"/>
    <w:multiLevelType w:val="hybridMultilevel"/>
    <w:tmpl w:val="DF08BC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EC07085"/>
    <w:multiLevelType w:val="hybridMultilevel"/>
    <w:tmpl w:val="CF3E3BEE"/>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B2435B6"/>
    <w:multiLevelType w:val="multilevel"/>
    <w:tmpl w:val="738E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1D6D7F"/>
    <w:multiLevelType w:val="hybridMultilevel"/>
    <w:tmpl w:val="E842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D7431E"/>
    <w:multiLevelType w:val="multilevel"/>
    <w:tmpl w:val="1988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7545E0"/>
    <w:multiLevelType w:val="multilevel"/>
    <w:tmpl w:val="A57E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9C2B42"/>
    <w:multiLevelType w:val="hybridMultilevel"/>
    <w:tmpl w:val="59CC632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0"/>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to the "/>
    <w:docVar w:name="LW_ANNEX_NBR_FIRST" w:val="2"/>
    <w:docVar w:name="LW_ANNEX_NBR_LAST" w:val="2"/>
    <w:docVar w:name="LW_ANNEX_UNIQUE" w:val="0"/>
    <w:docVar w:name="LW_CORRIGENDUM" w:val="&lt;UNUSED&gt;"/>
    <w:docVar w:name="LW_COVERPAGE_EXISTS" w:val="True"/>
    <w:docVar w:name="LW_COVERPAGE_GUID" w:val="648D7FF9-5DCD-472D-85FA-51E5D6AC2395"/>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lt;FMT:Font=Calibri&gt;on the rules adopted by the appointing authority of each institution to give effect to the Staff Regulations&lt;/FMT&gt;_x000d__x000b_"/>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REPORT FROM THE COMMISSION TO THE EUROPEAN PARLIAMENT AND THE COUNCIL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C2CFAC-4C3C-4BD3-B532-E45C40BD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lang w:val="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numbering" w:customStyle="1" w:styleId="NoList11">
    <w:name w:val="No List11"/>
    <w:next w:val="NoList"/>
    <w:uiPriority w:val="99"/>
    <w:semiHidden/>
    <w:unhideWhenUsed/>
  </w:style>
  <w:style w:type="paragraph" w:styleId="BodyText">
    <w:name w:val="Body Text"/>
    <w:basedOn w:val="Normal"/>
    <w:link w:val="BodyTextChar"/>
    <w:uiPriority w:val="1"/>
    <w:qFormat/>
    <w:pPr>
      <w:widowControl w:val="0"/>
      <w:spacing w:before="83" w:after="0" w:line="240" w:lineRule="auto"/>
      <w:ind w:left="920"/>
    </w:pPr>
    <w:rPr>
      <w:rFonts w:ascii="Times New Roman" w:eastAsia="Times New Roman" w:hAnsi="Times New Roman"/>
      <w:i/>
      <w:sz w:val="15"/>
      <w:szCs w:val="15"/>
      <w:lang w:val="en-US"/>
    </w:rPr>
  </w:style>
  <w:style w:type="character" w:customStyle="1" w:styleId="BodyTextChar">
    <w:name w:val="Body Text Char"/>
    <w:basedOn w:val="DefaultParagraphFont"/>
    <w:link w:val="BodyText"/>
    <w:uiPriority w:val="1"/>
    <w:rPr>
      <w:rFonts w:ascii="Times New Roman" w:eastAsia="Times New Roman" w:hAnsi="Times New Roman"/>
      <w:i/>
      <w:sz w:val="15"/>
      <w:szCs w:val="15"/>
      <w:lang w:val="en-US"/>
    </w:rPr>
  </w:style>
  <w:style w:type="paragraph" w:styleId="ListParagraph">
    <w:name w:val="List Paragraph"/>
    <w:basedOn w:val="Normal"/>
    <w:uiPriority w:val="34"/>
    <w:qFormat/>
    <w:pPr>
      <w:widowControl w:val="0"/>
      <w:spacing w:after="0" w:line="240" w:lineRule="auto"/>
    </w:pPr>
    <w:rPr>
      <w:lang w:val="en-US"/>
    </w:rPr>
  </w:style>
  <w:style w:type="paragraph" w:customStyle="1" w:styleId="TableParagraph">
    <w:name w:val="Table Paragraph"/>
    <w:basedOn w:val="Normal"/>
    <w:uiPriority w:val="1"/>
    <w:qFormat/>
    <w:pPr>
      <w:widowControl w:val="0"/>
      <w:spacing w:after="0" w:line="240" w:lineRule="auto"/>
    </w:pPr>
    <w:rPr>
      <w:lang w:val="en-US"/>
    </w:rPr>
  </w:style>
  <w:style w:type="numbering" w:customStyle="1" w:styleId="NoList2">
    <w:name w:val="No List2"/>
    <w:next w:val="NoList"/>
    <w:uiPriority w:val="99"/>
    <w:semiHidden/>
    <w:unhideWhenUsed/>
  </w:style>
  <w:style w:type="numbering" w:customStyle="1" w:styleId="NoList3">
    <w:name w:val="No List3"/>
    <w:next w:val="NoList"/>
    <w:uiPriority w:val="99"/>
    <w:semiHidden/>
    <w:unhideWhenUsed/>
  </w:style>
  <w:style w:type="numbering" w:customStyle="1" w:styleId="NoList4">
    <w:name w:val="No List4"/>
    <w:next w:val="NoList"/>
    <w:uiPriority w:val="99"/>
    <w:semiHidden/>
    <w:unhideWhenUsed/>
  </w:style>
  <w:style w:type="numbering" w:customStyle="1" w:styleId="NoList5">
    <w:name w:val="No List5"/>
    <w:next w:val="NoList"/>
    <w:uiPriority w:val="99"/>
    <w:semiHidden/>
    <w:unhideWhenUsed/>
  </w:style>
  <w:style w:type="numbering" w:customStyle="1" w:styleId="NoList6">
    <w:name w:val="No List6"/>
    <w:next w:val="NoList"/>
    <w:uiPriority w:val="99"/>
    <w:semiHidden/>
    <w:unhideWhenUsed/>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Typedudocument">
    <w:name w:val="Type du document"/>
    <w:basedOn w:val="Normal"/>
    <w:next w:val="Normal"/>
    <w:pPr>
      <w:spacing w:before="360" w:after="0" w:line="240" w:lineRule="auto"/>
      <w:jc w:val="center"/>
    </w:pPr>
    <w:rPr>
      <w:rFonts w:ascii="Times New Roman" w:eastAsia="Times New Roman" w:hAnsi="Times New Roman" w:cs="Times New Roman"/>
      <w:b/>
      <w:bCs/>
      <w:sz w:val="24"/>
      <w:szCs w:val="24"/>
      <w:lang w:val="en-GB" w:eastAsia="en-GB"/>
    </w:rPr>
  </w:style>
  <w:style w:type="paragraph" w:styleId="FootnoteText">
    <w:name w:val="footnote text"/>
    <w:basedOn w:val="Normal"/>
    <w:link w:val="FootnoteTextChar"/>
    <w:uiPriority w:val="99"/>
    <w:semiHidden/>
    <w:unhideWhenUsed/>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Pr>
      <w:sz w:val="20"/>
      <w:szCs w:val="20"/>
      <w:lang w:val="en-GB"/>
    </w:rPr>
  </w:style>
  <w:style w:type="character" w:styleId="FootnoteReference">
    <w:name w:val="footnote reference"/>
    <w:basedOn w:val="DefaultParagraphFont"/>
    <w:uiPriority w:val="99"/>
    <w:semiHidden/>
    <w:unhideWhenUsed/>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lang w:val="en-GB"/>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lang w:val="en-GB"/>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lang w:val="en-GB"/>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lang w:val="en-GB"/>
    </w:rPr>
  </w:style>
  <w:style w:type="paragraph" w:customStyle="1" w:styleId="SecurityMarking">
    <w:name w:val="SecurityMarking"/>
    <w:basedOn w:val="Normal"/>
    <w:pPr>
      <w:spacing w:after="0" w:line="276" w:lineRule="auto"/>
      <w:ind w:left="5103"/>
    </w:pPr>
    <w:rPr>
      <w:rFonts w:ascii="Times New Roman" w:hAnsi="Times New Roman" w:cs="Times New Roman"/>
      <w:sz w:val="28"/>
      <w:lang w:val="en-GB"/>
    </w:rPr>
  </w:style>
  <w:style w:type="paragraph" w:customStyle="1" w:styleId="DateMarking">
    <w:name w:val="DateMarking"/>
    <w:basedOn w:val="Normal"/>
    <w:pPr>
      <w:spacing w:after="0" w:line="276" w:lineRule="auto"/>
      <w:ind w:left="5103"/>
    </w:pPr>
    <w:rPr>
      <w:rFonts w:ascii="Times New Roman" w:hAnsi="Times New Roman" w:cs="Times New Roman"/>
      <w:i/>
      <w:sz w:val="28"/>
      <w:lang w:val="en-GB"/>
    </w:rPr>
  </w:style>
  <w:style w:type="paragraph" w:customStyle="1" w:styleId="ReleasableTo">
    <w:name w:val="ReleasableTo"/>
    <w:basedOn w:val="Normal"/>
    <w:pPr>
      <w:spacing w:after="0" w:line="276" w:lineRule="auto"/>
      <w:ind w:left="5103"/>
    </w:pPr>
    <w:rPr>
      <w:rFonts w:ascii="Times New Roman" w:hAnsi="Times New Roman" w:cs="Times New Roman"/>
      <w:i/>
      <w:sz w:val="28"/>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lang w:val="en-GB"/>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Hyperlink">
    <w:name w:val="Hyperlink"/>
    <w:basedOn w:val="DefaultParagraphFont"/>
    <w:uiPriority w:val="99"/>
    <w:unhideWhenUsed/>
    <w:rPr>
      <w:color w:val="0000FF"/>
      <w:u w:val="single"/>
    </w:rPr>
  </w:style>
  <w:style w:type="paragraph" w:styleId="Revision">
    <w:name w:val="Revision"/>
    <w:hidden/>
    <w:uiPriority w:val="99"/>
    <w:semiHidden/>
    <w:pPr>
      <w:spacing w:after="0" w:line="240" w:lineRule="auto"/>
    </w:p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0509">
      <w:bodyDiv w:val="1"/>
      <w:marLeft w:val="0"/>
      <w:marRight w:val="0"/>
      <w:marTop w:val="0"/>
      <w:marBottom w:val="0"/>
      <w:divBdr>
        <w:top w:val="none" w:sz="0" w:space="0" w:color="auto"/>
        <w:left w:val="none" w:sz="0" w:space="0" w:color="auto"/>
        <w:bottom w:val="none" w:sz="0" w:space="0" w:color="auto"/>
        <w:right w:val="none" w:sz="0" w:space="0" w:color="auto"/>
      </w:divBdr>
    </w:div>
    <w:div w:id="192153080">
      <w:bodyDiv w:val="1"/>
      <w:marLeft w:val="0"/>
      <w:marRight w:val="0"/>
      <w:marTop w:val="0"/>
      <w:marBottom w:val="0"/>
      <w:divBdr>
        <w:top w:val="none" w:sz="0" w:space="0" w:color="auto"/>
        <w:left w:val="none" w:sz="0" w:space="0" w:color="auto"/>
        <w:bottom w:val="none" w:sz="0" w:space="0" w:color="auto"/>
        <w:right w:val="none" w:sz="0" w:space="0" w:color="auto"/>
      </w:divBdr>
    </w:div>
    <w:div w:id="193156913">
      <w:bodyDiv w:val="1"/>
      <w:marLeft w:val="0"/>
      <w:marRight w:val="0"/>
      <w:marTop w:val="0"/>
      <w:marBottom w:val="0"/>
      <w:divBdr>
        <w:top w:val="none" w:sz="0" w:space="0" w:color="auto"/>
        <w:left w:val="none" w:sz="0" w:space="0" w:color="auto"/>
        <w:bottom w:val="none" w:sz="0" w:space="0" w:color="auto"/>
        <w:right w:val="none" w:sz="0" w:space="0" w:color="auto"/>
      </w:divBdr>
      <w:divsChild>
        <w:div w:id="2082754472">
          <w:marLeft w:val="0"/>
          <w:marRight w:val="0"/>
          <w:marTop w:val="0"/>
          <w:marBottom w:val="0"/>
          <w:divBdr>
            <w:top w:val="none" w:sz="0" w:space="0" w:color="auto"/>
            <w:left w:val="none" w:sz="0" w:space="0" w:color="auto"/>
            <w:bottom w:val="none" w:sz="0" w:space="0" w:color="auto"/>
            <w:right w:val="none" w:sz="0" w:space="0" w:color="auto"/>
          </w:divBdr>
          <w:divsChild>
            <w:div w:id="10771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87244">
      <w:bodyDiv w:val="1"/>
      <w:marLeft w:val="0"/>
      <w:marRight w:val="0"/>
      <w:marTop w:val="0"/>
      <w:marBottom w:val="0"/>
      <w:divBdr>
        <w:top w:val="none" w:sz="0" w:space="0" w:color="auto"/>
        <w:left w:val="none" w:sz="0" w:space="0" w:color="auto"/>
        <w:bottom w:val="none" w:sz="0" w:space="0" w:color="auto"/>
        <w:right w:val="none" w:sz="0" w:space="0" w:color="auto"/>
      </w:divBdr>
    </w:div>
    <w:div w:id="544030640">
      <w:bodyDiv w:val="1"/>
      <w:marLeft w:val="0"/>
      <w:marRight w:val="0"/>
      <w:marTop w:val="0"/>
      <w:marBottom w:val="0"/>
      <w:divBdr>
        <w:top w:val="none" w:sz="0" w:space="0" w:color="auto"/>
        <w:left w:val="none" w:sz="0" w:space="0" w:color="auto"/>
        <w:bottom w:val="none" w:sz="0" w:space="0" w:color="auto"/>
        <w:right w:val="none" w:sz="0" w:space="0" w:color="auto"/>
      </w:divBdr>
    </w:div>
    <w:div w:id="737751806">
      <w:bodyDiv w:val="1"/>
      <w:marLeft w:val="0"/>
      <w:marRight w:val="0"/>
      <w:marTop w:val="0"/>
      <w:marBottom w:val="0"/>
      <w:divBdr>
        <w:top w:val="none" w:sz="0" w:space="0" w:color="auto"/>
        <w:left w:val="none" w:sz="0" w:space="0" w:color="auto"/>
        <w:bottom w:val="none" w:sz="0" w:space="0" w:color="auto"/>
        <w:right w:val="none" w:sz="0" w:space="0" w:color="auto"/>
      </w:divBdr>
    </w:div>
    <w:div w:id="835191806">
      <w:bodyDiv w:val="1"/>
      <w:marLeft w:val="0"/>
      <w:marRight w:val="0"/>
      <w:marTop w:val="0"/>
      <w:marBottom w:val="0"/>
      <w:divBdr>
        <w:top w:val="none" w:sz="0" w:space="0" w:color="auto"/>
        <w:left w:val="none" w:sz="0" w:space="0" w:color="auto"/>
        <w:bottom w:val="none" w:sz="0" w:space="0" w:color="auto"/>
        <w:right w:val="none" w:sz="0" w:space="0" w:color="auto"/>
      </w:divBdr>
      <w:divsChild>
        <w:div w:id="1170022704">
          <w:marLeft w:val="0"/>
          <w:marRight w:val="0"/>
          <w:marTop w:val="0"/>
          <w:marBottom w:val="0"/>
          <w:divBdr>
            <w:top w:val="none" w:sz="0" w:space="0" w:color="auto"/>
            <w:left w:val="none" w:sz="0" w:space="0" w:color="auto"/>
            <w:bottom w:val="none" w:sz="0" w:space="0" w:color="auto"/>
            <w:right w:val="none" w:sz="0" w:space="0" w:color="auto"/>
          </w:divBdr>
          <w:divsChild>
            <w:div w:id="181031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825759">
      <w:bodyDiv w:val="1"/>
      <w:marLeft w:val="0"/>
      <w:marRight w:val="0"/>
      <w:marTop w:val="0"/>
      <w:marBottom w:val="0"/>
      <w:divBdr>
        <w:top w:val="none" w:sz="0" w:space="0" w:color="auto"/>
        <w:left w:val="none" w:sz="0" w:space="0" w:color="auto"/>
        <w:bottom w:val="none" w:sz="0" w:space="0" w:color="auto"/>
        <w:right w:val="none" w:sz="0" w:space="0" w:color="auto"/>
      </w:divBdr>
      <w:divsChild>
        <w:div w:id="949046969">
          <w:marLeft w:val="0"/>
          <w:marRight w:val="0"/>
          <w:marTop w:val="0"/>
          <w:marBottom w:val="0"/>
          <w:divBdr>
            <w:top w:val="none" w:sz="0" w:space="0" w:color="auto"/>
            <w:left w:val="none" w:sz="0" w:space="0" w:color="auto"/>
            <w:bottom w:val="none" w:sz="0" w:space="0" w:color="auto"/>
            <w:right w:val="none" w:sz="0" w:space="0" w:color="auto"/>
          </w:divBdr>
          <w:divsChild>
            <w:div w:id="99236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05662">
      <w:bodyDiv w:val="1"/>
      <w:marLeft w:val="0"/>
      <w:marRight w:val="0"/>
      <w:marTop w:val="0"/>
      <w:marBottom w:val="0"/>
      <w:divBdr>
        <w:top w:val="none" w:sz="0" w:space="0" w:color="auto"/>
        <w:left w:val="none" w:sz="0" w:space="0" w:color="auto"/>
        <w:bottom w:val="none" w:sz="0" w:space="0" w:color="auto"/>
        <w:right w:val="none" w:sz="0" w:space="0" w:color="auto"/>
      </w:divBdr>
    </w:div>
    <w:div w:id="982807774">
      <w:bodyDiv w:val="1"/>
      <w:marLeft w:val="0"/>
      <w:marRight w:val="0"/>
      <w:marTop w:val="0"/>
      <w:marBottom w:val="0"/>
      <w:divBdr>
        <w:top w:val="none" w:sz="0" w:space="0" w:color="auto"/>
        <w:left w:val="none" w:sz="0" w:space="0" w:color="auto"/>
        <w:bottom w:val="none" w:sz="0" w:space="0" w:color="auto"/>
        <w:right w:val="none" w:sz="0" w:space="0" w:color="auto"/>
      </w:divBdr>
      <w:divsChild>
        <w:div w:id="898202584">
          <w:marLeft w:val="0"/>
          <w:marRight w:val="0"/>
          <w:marTop w:val="0"/>
          <w:marBottom w:val="0"/>
          <w:divBdr>
            <w:top w:val="none" w:sz="0" w:space="0" w:color="auto"/>
            <w:left w:val="none" w:sz="0" w:space="0" w:color="auto"/>
            <w:bottom w:val="none" w:sz="0" w:space="0" w:color="auto"/>
            <w:right w:val="none" w:sz="0" w:space="0" w:color="auto"/>
          </w:divBdr>
          <w:divsChild>
            <w:div w:id="122325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03129">
      <w:bodyDiv w:val="1"/>
      <w:marLeft w:val="0"/>
      <w:marRight w:val="0"/>
      <w:marTop w:val="0"/>
      <w:marBottom w:val="0"/>
      <w:divBdr>
        <w:top w:val="none" w:sz="0" w:space="0" w:color="auto"/>
        <w:left w:val="none" w:sz="0" w:space="0" w:color="auto"/>
        <w:bottom w:val="none" w:sz="0" w:space="0" w:color="auto"/>
        <w:right w:val="none" w:sz="0" w:space="0" w:color="auto"/>
      </w:divBdr>
    </w:div>
    <w:div w:id="1432700066">
      <w:bodyDiv w:val="1"/>
      <w:marLeft w:val="0"/>
      <w:marRight w:val="0"/>
      <w:marTop w:val="0"/>
      <w:marBottom w:val="0"/>
      <w:divBdr>
        <w:top w:val="none" w:sz="0" w:space="0" w:color="auto"/>
        <w:left w:val="none" w:sz="0" w:space="0" w:color="auto"/>
        <w:bottom w:val="none" w:sz="0" w:space="0" w:color="auto"/>
        <w:right w:val="none" w:sz="0" w:space="0" w:color="auto"/>
      </w:divBdr>
    </w:div>
    <w:div w:id="1571382526">
      <w:bodyDiv w:val="1"/>
      <w:marLeft w:val="0"/>
      <w:marRight w:val="0"/>
      <w:marTop w:val="0"/>
      <w:marBottom w:val="0"/>
      <w:divBdr>
        <w:top w:val="none" w:sz="0" w:space="0" w:color="auto"/>
        <w:left w:val="none" w:sz="0" w:space="0" w:color="auto"/>
        <w:bottom w:val="none" w:sz="0" w:space="0" w:color="auto"/>
        <w:right w:val="none" w:sz="0" w:space="0" w:color="auto"/>
      </w:divBdr>
    </w:div>
    <w:div w:id="163008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mycor.cor.europa.eu/EN/Directorate_E/Documents/Guide_recruitment_EN.pdf"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mycor.cor.europa.eu/EN/Directorate_E/Documents/Guide_recruitment_EN.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mycor.cor.europa.eu/EN/Directorate_E/Documents/Guide_recruitment_EN.pdf"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mycor.cor.europa.eu/EN/Directorate_E/Documents/Guide_recruitment_EN.pdf" TargetMode="Externa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mycor.cor.europa.eu/EN/Directorate_E/Documents/Guide_recruitment_EN.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mycor.cor.europa.eu/EN/Directorate_E/Documents/Guide_recruitment_EN.pdf" TargetMode="Externa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50EAE99CC9E7746B483BE235311504F" ma:contentTypeVersion="2" ma:contentTypeDescription="Create a new document." ma:contentTypeScope="" ma:versionID="3c9848c6b6557fab318c025a8ed6bb24">
  <xsd:schema xmlns:xsd="http://www.w3.org/2001/XMLSchema" xmlns:xs="http://www.w3.org/2001/XMLSchema" xmlns:p="http://schemas.microsoft.com/office/2006/metadata/properties" xmlns:ns2="d4103b44-30bb-4c0a-b500-a8733876a7e3" targetNamespace="http://schemas.microsoft.com/office/2006/metadata/properties" ma:root="true" ma:fieldsID="2609c24d4ebd9dffc166b90425401509" ns2:_="">
    <xsd:import namespace="d4103b44-30bb-4c0a-b500-a8733876a7e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103b44-30bb-4c0a-b500-a8733876a7e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63B0AD-DB77-4BE3-88FA-81E9FDC8F664}">
  <ds:schemaRefs>
    <ds:schemaRef ds:uri="http://schemas.microsoft.com/sharepoint/v3/contenttype/forms"/>
  </ds:schemaRefs>
</ds:datastoreItem>
</file>

<file path=customXml/itemProps2.xml><?xml version="1.0" encoding="utf-8"?>
<ds:datastoreItem xmlns:ds="http://schemas.openxmlformats.org/officeDocument/2006/customXml" ds:itemID="{AE745F7F-6CE3-48CE-82C9-5597DDCEE9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87E76F-1774-42DB-B9B3-0187E861C1B6}">
  <ds:schemaRefs>
    <ds:schemaRef ds:uri="http://schemas.openxmlformats.org/officeDocument/2006/bibliography"/>
  </ds:schemaRefs>
</ds:datastoreItem>
</file>

<file path=customXml/itemProps4.xml><?xml version="1.0" encoding="utf-8"?>
<ds:datastoreItem xmlns:ds="http://schemas.openxmlformats.org/officeDocument/2006/customXml" ds:itemID="{4D58FABD-9DF4-43D4-90E7-960F2C254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103b44-30bb-4c0a-b500-a8733876a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23175</Words>
  <Characters>132100</Characters>
  <Application>Microsoft Office Word</Application>
  <DocSecurity>0</DocSecurity>
  <Lines>1100</Lines>
  <Paragraphs>309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cp:lastPrinted>2026-03-26T10:11:00Z</cp:lastPrinted>
  <dcterms:created xsi:type="dcterms:W3CDTF">2026-05-05T10:59:00Z</dcterms:created>
  <dcterms:modified xsi:type="dcterms:W3CDTF">2026-09-10T12:54:00Z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2024-02-28T11:35:04Z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4114eea7-f404-40cb-89f4-624a0941ce0d</vt:lpwstr>
  </property>
  <property fmtid="{D5CDD505-2E9C-101B-9397-08002B2CF9AE}" pid="8" name="MSIP_Label_6bd9ddd1-4d20-43f6-abfa-fc3c07406f94_ContentBits">
    <vt:lpwstr>0</vt:lpwstr>
  </property>
  <property fmtid="{D5CDD505-2E9C-101B-9397-08002B2CF9AE}" pid="9" name="ContentTypeId">
    <vt:lpwstr>0x010100F50EAE99CC9E7746B483BE235311504F</vt:lpwstr>
  </property>
  <property fmtid="{D5CDD505-2E9C-101B-9397-08002B2CF9AE}" pid="10" name="Level of sensitivity">
    <vt:lpwstr>Standard treatment</vt:lpwstr>
  </property>
  <property fmtid="{D5CDD505-2E9C-101B-9397-08002B2CF9AE}" pid="11" name="First annex">
    <vt:lpwstr>2</vt:lpwstr>
  </property>
  <property fmtid="{D5CDD505-2E9C-101B-9397-08002B2CF9AE}" pid="12" name="Last annex">
    <vt:lpwstr>2</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CP-039</vt:lpwstr>
  </property>
  <property fmtid="{D5CDD505-2E9C-101B-9397-08002B2CF9AE}" pid="18" name="Last edited using">
    <vt:lpwstr>LW 9.2, Build 20250828</vt:lpwstr>
  </property>
  <property fmtid="{D5CDD505-2E9C-101B-9397-08002B2CF9AE}" pid="19" name="Created using">
    <vt:lpwstr>LW 9.2, Build 20250828</vt:lpwstr>
  </property>
</Properties>
</file>